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82AD2" w14:textId="18FBAB80" w:rsidR="00765FDF" w:rsidRPr="00322761" w:rsidRDefault="00213D48" w:rsidP="00765FDF">
      <w:pPr>
        <w:spacing w:line="480" w:lineRule="auto"/>
      </w:pPr>
      <w:bookmarkStart w:id="0" w:name="_GoBack"/>
      <w:bookmarkEnd w:id="0"/>
      <w:r>
        <w:t xml:space="preserve">Teens in King County can get steeply discounted tickets to major arts events through a program called TeenTix. </w:t>
      </w:r>
    </w:p>
    <w:p w14:paraId="53D9EDBD" w14:textId="5CF6FF19" w:rsidR="002823A2" w:rsidRDefault="002823A2" w:rsidP="00765FDF">
      <w:pPr>
        <w:spacing w:line="480" w:lineRule="auto"/>
      </w:pPr>
      <w:r>
        <w:t>TeenTix gets</w:t>
      </w:r>
      <w:r w:rsidRPr="00322761">
        <w:t xml:space="preserve"> teens from ages 13-19 in to theater, dance, visual art, movies, music and more for just $5. </w:t>
      </w:r>
    </w:p>
    <w:p w14:paraId="548F7FE6" w14:textId="18F64558" w:rsidR="00572A45" w:rsidRDefault="007C7A0F" w:rsidP="00765FDF">
      <w:pPr>
        <w:spacing w:line="480" w:lineRule="auto"/>
      </w:pPr>
      <w:r w:rsidRPr="00322761">
        <w:t>Teen</w:t>
      </w:r>
      <w:r w:rsidR="00381E24" w:rsidRPr="00322761">
        <w:t xml:space="preserve">Tix is a </w:t>
      </w:r>
      <w:r w:rsidR="006A3376" w:rsidRPr="00322761">
        <w:t xml:space="preserve">free </w:t>
      </w:r>
      <w:r w:rsidR="00381E24" w:rsidRPr="00322761">
        <w:t xml:space="preserve">program that </w:t>
      </w:r>
      <w:r w:rsidR="002823A2">
        <w:t xml:space="preserve">enables </w:t>
      </w:r>
      <w:r w:rsidR="00993B7D" w:rsidRPr="00322761">
        <w:t>teenagers</w:t>
      </w:r>
      <w:r w:rsidR="00D14F8B" w:rsidRPr="00322761">
        <w:t xml:space="preserve"> to </w:t>
      </w:r>
      <w:r w:rsidR="002823A2">
        <w:t>participate in local</w:t>
      </w:r>
      <w:r w:rsidR="00D14F8B" w:rsidRPr="00322761">
        <w:t xml:space="preserve"> arts by making events</w:t>
      </w:r>
      <w:r w:rsidRPr="00322761">
        <w:t xml:space="preserve"> affordable and </w:t>
      </w:r>
      <w:r w:rsidR="00C41EE3" w:rsidRPr="00322761">
        <w:t>accessible</w:t>
      </w:r>
      <w:r w:rsidRPr="00322761">
        <w:t>. Teen</w:t>
      </w:r>
      <w:r w:rsidR="00D14F8B" w:rsidRPr="00322761">
        <w:t xml:space="preserve">Tix was founded in 2004 by the Seattle Center and partners with 64 other arts organizations. </w:t>
      </w:r>
    </w:p>
    <w:p w14:paraId="381D2FDB" w14:textId="6A6506BF" w:rsidR="00C92A49" w:rsidRPr="00322761" w:rsidRDefault="00C92A49" w:rsidP="00765FDF">
      <w:pPr>
        <w:spacing w:line="480" w:lineRule="auto"/>
      </w:pPr>
      <w:r w:rsidRPr="00322761">
        <w:t xml:space="preserve">Some of these organizations include Seattle Symphony, Seattle Opera, Pacific Northwest Ballet, Seattle Art Museum, Seattle Repertory Theatre, Seattle International Film Festival, 5th Avenue Theatre, ACT Theatre, and EMP Museum. </w:t>
      </w:r>
    </w:p>
    <w:p w14:paraId="041070F7" w14:textId="7B3E4A42" w:rsidR="00322761" w:rsidRPr="00322761" w:rsidRDefault="00322761" w:rsidP="00765FDF">
      <w:pPr>
        <w:spacing w:line="480" w:lineRule="auto"/>
      </w:pPr>
      <w:r w:rsidRPr="00322761">
        <w:rPr>
          <w:rFonts w:eastAsia="Times New Roman" w:cs="Arial"/>
          <w:color w:val="222222"/>
        </w:rPr>
        <w:t>“Essentially, our mission is to empower teens to make change through their arts community,” said Monique Courcy, executive director of TeenTix.</w:t>
      </w:r>
    </w:p>
    <w:p w14:paraId="4DCDC5F2" w14:textId="7A31CD49" w:rsidR="000D1041" w:rsidRPr="00322761" w:rsidRDefault="000D1041" w:rsidP="00765FDF">
      <w:pPr>
        <w:spacing w:line="480" w:lineRule="auto"/>
      </w:pPr>
      <w:r w:rsidRPr="00322761">
        <w:t xml:space="preserve">TeenTix is available to those in King County, </w:t>
      </w:r>
      <w:r w:rsidR="00C9129A" w:rsidRPr="00322761">
        <w:t xml:space="preserve">but is in the process of expanding statewide. </w:t>
      </w:r>
    </w:p>
    <w:p w14:paraId="03913C54" w14:textId="5A975900" w:rsidR="00C9129A" w:rsidRPr="00322761" w:rsidRDefault="00C9129A" w:rsidP="00765FDF">
      <w:pPr>
        <w:spacing w:line="480" w:lineRule="auto"/>
      </w:pPr>
      <w:r w:rsidRPr="00322761">
        <w:t>“</w:t>
      </w:r>
      <w:r w:rsidRPr="00322761">
        <w:rPr>
          <w:rFonts w:eastAsia="Times New Roman" w:cs="Arial"/>
          <w:color w:val="222222"/>
        </w:rPr>
        <w:t xml:space="preserve">We are looking at who we are not already reaching that we could be reaching, and how we could do better,” </w:t>
      </w:r>
      <w:r w:rsidR="00322761" w:rsidRPr="00322761">
        <w:rPr>
          <w:rFonts w:eastAsia="Times New Roman" w:cs="Arial"/>
          <w:color w:val="222222"/>
        </w:rPr>
        <w:t>Courcy said.</w:t>
      </w:r>
    </w:p>
    <w:p w14:paraId="6EE2FD50" w14:textId="31310354" w:rsidR="0062706D" w:rsidRDefault="002823A2" w:rsidP="00765FDF">
      <w:pPr>
        <w:spacing w:line="480" w:lineRule="auto"/>
      </w:pPr>
      <w:r>
        <w:t xml:space="preserve">Twelve </w:t>
      </w:r>
      <w:r w:rsidR="0062706D">
        <w:t>years ago, the Seattle Center heard about a program in New York called High 5, w</w:t>
      </w:r>
      <w:r w:rsidR="000D314B">
        <w:t>here tickets to arts events were</w:t>
      </w:r>
      <w:r w:rsidR="0062706D">
        <w:t xml:space="preserve"> only $5</w:t>
      </w:r>
      <w:r w:rsidR="000D314B">
        <w:t>, thought it was a good idea and wanted to try it out</w:t>
      </w:r>
      <w:r w:rsidR="0062706D">
        <w:t xml:space="preserve">. </w:t>
      </w:r>
      <w:r w:rsidR="000D314B">
        <w:t xml:space="preserve">TeenTix began as a rush ticket program, but has evolved into much more. </w:t>
      </w:r>
    </w:p>
    <w:p w14:paraId="0AA54EA8" w14:textId="02C73E14" w:rsidR="002823A2" w:rsidRPr="00322761" w:rsidRDefault="002823A2" w:rsidP="00765FDF">
      <w:pPr>
        <w:spacing w:line="480" w:lineRule="auto"/>
      </w:pPr>
      <w:r>
        <w:t>Courcy said s</w:t>
      </w:r>
      <w:r w:rsidRPr="00322761">
        <w:t xml:space="preserve">ince its establishment, </w:t>
      </w:r>
      <w:r>
        <w:t xml:space="preserve">over </w:t>
      </w:r>
      <w:r w:rsidRPr="00322761">
        <w:t>70,000 arts tickets have been sold to teens using their TeenTix passes.</w:t>
      </w:r>
    </w:p>
    <w:p w14:paraId="3DE9D2F8" w14:textId="4E4F3A9A" w:rsidR="00322761" w:rsidRPr="00322761" w:rsidRDefault="007C7A0F" w:rsidP="00765FDF">
      <w:pPr>
        <w:spacing w:line="480" w:lineRule="auto"/>
      </w:pPr>
      <w:r w:rsidRPr="00322761">
        <w:t xml:space="preserve">After signing up for a free TeenTix pass, teens will </w:t>
      </w:r>
      <w:r w:rsidR="00C41EE3" w:rsidRPr="00322761">
        <w:t>be permitted to purchase $5 day-of-</w:t>
      </w:r>
      <w:r w:rsidRPr="00322761">
        <w:t>show ticke</w:t>
      </w:r>
      <w:r w:rsidR="00C41EE3" w:rsidRPr="00322761">
        <w:t>ts for any partner organization</w:t>
      </w:r>
      <w:r w:rsidRPr="00322761">
        <w:t>.</w:t>
      </w:r>
    </w:p>
    <w:p w14:paraId="6DFD3253" w14:textId="6FB0A4F4" w:rsidR="00B90791" w:rsidRDefault="00322761" w:rsidP="00322761">
      <w:pPr>
        <w:shd w:val="clear" w:color="auto" w:fill="FFFFFF"/>
        <w:spacing w:line="48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lastRenderedPageBreak/>
        <w:t xml:space="preserve">“In addition to the $5 pass, we offer a New Guard program and youth leadership board that helps TeenTix members develop goals for themselves for the year and work on planning events,” Courcy said. </w:t>
      </w:r>
    </w:p>
    <w:p w14:paraId="449EC12E" w14:textId="4AD42F2E" w:rsidR="00322761" w:rsidRDefault="00322761" w:rsidP="00322761">
      <w:pPr>
        <w:shd w:val="clear" w:color="auto" w:fill="FFFFFF"/>
        <w:spacing w:line="48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New Guard is a teen arts leadership society that allows 13-</w:t>
      </w:r>
      <w:r w:rsidR="004C0AEC">
        <w:rPr>
          <w:rFonts w:eastAsia="Times New Roman" w:cs="Arial"/>
          <w:color w:val="222222"/>
        </w:rPr>
        <w:t>to-</w:t>
      </w:r>
      <w:r>
        <w:rPr>
          <w:rFonts w:eastAsia="Times New Roman" w:cs="Arial"/>
          <w:color w:val="222222"/>
        </w:rPr>
        <w:t xml:space="preserve">19-year-olds the opportunity to get involved and help guide TeenTix. </w:t>
      </w:r>
    </w:p>
    <w:p w14:paraId="037451FB" w14:textId="1D0BAFE3" w:rsidR="00DC3D0B" w:rsidRDefault="00322761" w:rsidP="00322761">
      <w:pPr>
        <w:shd w:val="clear" w:color="auto" w:fill="FFFFFF"/>
        <w:spacing w:line="48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Members of New Guard also have the opportunity to learn leadership skills through an “ever-deepening” curriculum</w:t>
      </w:r>
      <w:r w:rsidR="009559EA">
        <w:rPr>
          <w:rFonts w:eastAsia="Times New Roman" w:cs="Arial"/>
          <w:color w:val="222222"/>
        </w:rPr>
        <w:t>, Courcy said</w:t>
      </w:r>
      <w:r>
        <w:rPr>
          <w:rFonts w:eastAsia="Times New Roman" w:cs="Arial"/>
          <w:color w:val="222222"/>
        </w:rPr>
        <w:t xml:space="preserve">. </w:t>
      </w:r>
    </w:p>
    <w:p w14:paraId="775A05FD" w14:textId="57049D70" w:rsidR="00DC3D0B" w:rsidRPr="00322761" w:rsidRDefault="00DC3D0B" w:rsidP="00322761">
      <w:pPr>
        <w:shd w:val="clear" w:color="auto" w:fill="FFFFFF"/>
        <w:spacing w:line="48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TeenTix also provides the Teen Press Corps, which is a program that allows teens to write for TeenTix’s blog, participate in workshops and develop arts criticism skills. The TeenTix Press Corps is currently on hiatus, </w:t>
      </w:r>
      <w:r w:rsidR="00C92A49">
        <w:rPr>
          <w:rFonts w:eastAsia="Times New Roman" w:cs="Arial"/>
          <w:color w:val="222222"/>
        </w:rPr>
        <w:t>but is in the process of starting up again.</w:t>
      </w:r>
    </w:p>
    <w:p w14:paraId="4AA3C2D1" w14:textId="6CD1ED45" w:rsidR="00AC11B4" w:rsidRPr="00322761" w:rsidRDefault="00D50755" w:rsidP="00765FDF">
      <w:pPr>
        <w:spacing w:line="480" w:lineRule="auto"/>
      </w:pPr>
      <w:r w:rsidRPr="00322761">
        <w:t>If interested in joining T</w:t>
      </w:r>
      <w:r w:rsidR="00D14389" w:rsidRPr="00322761">
        <w:t>eenTix, start by filling out an online form</w:t>
      </w:r>
      <w:r w:rsidR="009559EA">
        <w:t xml:space="preserve"> at www.teentix.org/sign-up</w:t>
      </w:r>
      <w:r w:rsidR="00D14389" w:rsidRPr="00322761">
        <w:t xml:space="preserve">. If eligible, one will receive a temporary paper pass until the hard copy arrives in the mail. </w:t>
      </w:r>
    </w:p>
    <w:p w14:paraId="0775A5C5" w14:textId="77777777" w:rsidR="007C7A0F" w:rsidRPr="00322761" w:rsidRDefault="00D14389" w:rsidP="00765FDF">
      <w:pPr>
        <w:spacing w:line="480" w:lineRule="auto"/>
      </w:pPr>
      <w:r w:rsidRPr="00322761">
        <w:t xml:space="preserve">The TeenTix website provides a calendar that shows upcoming events that are partnered with the program. </w:t>
      </w:r>
    </w:p>
    <w:p w14:paraId="23C0E5C6" w14:textId="77777777" w:rsidR="00CE0D3E" w:rsidRDefault="00D14389" w:rsidP="00765FDF">
      <w:pPr>
        <w:spacing w:line="480" w:lineRule="auto"/>
      </w:pPr>
      <w:r w:rsidRPr="00322761">
        <w:t>After deciding on an event, tickets can be purchased at the venue with the</w:t>
      </w:r>
      <w:r w:rsidR="00C41EE3" w:rsidRPr="00322761">
        <w:t xml:space="preserve"> TeenTix pass and school ID or driver’s l</w:t>
      </w:r>
      <w:r w:rsidRPr="00322761">
        <w:t xml:space="preserve">icense. </w:t>
      </w:r>
    </w:p>
    <w:p w14:paraId="476521E0" w14:textId="3A3B9580" w:rsidR="00D14389" w:rsidRPr="00322761" w:rsidRDefault="00AC11B4" w:rsidP="00765FDF">
      <w:pPr>
        <w:spacing w:line="480" w:lineRule="auto"/>
      </w:pPr>
      <w:r w:rsidRPr="00322761">
        <w:t xml:space="preserve">The program offers promotional days known as 2 for $10 day, on Sundays and Thursdays, where one can buy a second $5 ticket and give it to anyone of any age. </w:t>
      </w:r>
    </w:p>
    <w:p w14:paraId="1AE32EA9" w14:textId="77777777" w:rsidR="00CE0D3E" w:rsidRDefault="00AC11B4" w:rsidP="00765FDF">
      <w:pPr>
        <w:spacing w:line="480" w:lineRule="auto"/>
      </w:pPr>
      <w:r w:rsidRPr="00322761">
        <w:t xml:space="preserve">TeenTix has specific rules and regulations one must follow to successfully purchase tickets. The program allows you to buy tickets only on the day of the show, no reservations. </w:t>
      </w:r>
    </w:p>
    <w:p w14:paraId="0DD167C5" w14:textId="1881D719" w:rsidR="00AC11B4" w:rsidRDefault="00CE0D3E" w:rsidP="00765FDF">
      <w:pPr>
        <w:spacing w:line="480" w:lineRule="auto"/>
      </w:pPr>
      <w:r>
        <w:t>O</w:t>
      </w:r>
      <w:r w:rsidR="00AC11B4" w:rsidRPr="00322761">
        <w:t>ne must have their TeenTix pass with them to purchase a ticket</w:t>
      </w:r>
      <w:r>
        <w:t xml:space="preserve">. </w:t>
      </w:r>
    </w:p>
    <w:p w14:paraId="6F92A536" w14:textId="77777777" w:rsidR="002762BD" w:rsidRDefault="002762BD" w:rsidP="002762BD">
      <w:pPr>
        <w:shd w:val="clear" w:color="auto" w:fill="FFFFFF"/>
        <w:spacing w:line="48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lastRenderedPageBreak/>
        <w:t xml:space="preserve">“By nature, art is something that allows people to better understand culture and makes you think twice as an individual. For me as someone who grew up in the arts myself, I hope to provide knowledge to youth through the arts community,” said Courcy. </w:t>
      </w:r>
    </w:p>
    <w:p w14:paraId="48259B6B" w14:textId="55563070" w:rsidR="00CE0D3E" w:rsidRPr="002762BD" w:rsidRDefault="00CE0D3E" w:rsidP="002762BD">
      <w:pPr>
        <w:shd w:val="clear" w:color="auto" w:fill="FFFFFF"/>
        <w:spacing w:line="480" w:lineRule="auto"/>
        <w:rPr>
          <w:rFonts w:eastAsia="Times New Roman" w:cs="Arial"/>
          <w:color w:val="222222"/>
        </w:rPr>
      </w:pPr>
      <w:r>
        <w:t>For more information</w:t>
      </w:r>
      <w:r w:rsidR="002762BD">
        <w:t xml:space="preserve"> about TeenTix</w:t>
      </w:r>
      <w:r>
        <w:t xml:space="preserve">, visit </w:t>
      </w:r>
      <w:r w:rsidRPr="00CE0D3E">
        <w:t>www.tee</w:t>
      </w:r>
      <w:r>
        <w:t xml:space="preserve">ntix.org or call 206-233-3959. </w:t>
      </w:r>
    </w:p>
    <w:sectPr w:rsidR="00CE0D3E" w:rsidRPr="002762BD" w:rsidSect="00D6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DF"/>
    <w:rsid w:val="0007298D"/>
    <w:rsid w:val="000B0B46"/>
    <w:rsid w:val="000D1041"/>
    <w:rsid w:val="000D314B"/>
    <w:rsid w:val="001B5A25"/>
    <w:rsid w:val="00213D48"/>
    <w:rsid w:val="002762BD"/>
    <w:rsid w:val="002823A2"/>
    <w:rsid w:val="00287D7D"/>
    <w:rsid w:val="00322761"/>
    <w:rsid w:val="00381E24"/>
    <w:rsid w:val="003B074A"/>
    <w:rsid w:val="004C0AEC"/>
    <w:rsid w:val="00572A45"/>
    <w:rsid w:val="005C2FD1"/>
    <w:rsid w:val="0062706D"/>
    <w:rsid w:val="006A3376"/>
    <w:rsid w:val="00765FDF"/>
    <w:rsid w:val="007C7A0F"/>
    <w:rsid w:val="009559EA"/>
    <w:rsid w:val="00993B7D"/>
    <w:rsid w:val="009B40B7"/>
    <w:rsid w:val="00AC11B4"/>
    <w:rsid w:val="00B90791"/>
    <w:rsid w:val="00C41EE3"/>
    <w:rsid w:val="00C9129A"/>
    <w:rsid w:val="00C92A49"/>
    <w:rsid w:val="00CA78CF"/>
    <w:rsid w:val="00CD33F2"/>
    <w:rsid w:val="00CE0D3E"/>
    <w:rsid w:val="00D14389"/>
    <w:rsid w:val="00D14F8B"/>
    <w:rsid w:val="00D50755"/>
    <w:rsid w:val="00D640D4"/>
    <w:rsid w:val="00DC3D0B"/>
    <w:rsid w:val="00E72603"/>
    <w:rsid w:val="00F16E3A"/>
    <w:rsid w:val="00F17AF2"/>
    <w:rsid w:val="00F4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14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D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0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cp:lastPrinted>2016-10-19T18:42:00Z</cp:lastPrinted>
  <dcterms:created xsi:type="dcterms:W3CDTF">2016-10-19T18:47:00Z</dcterms:created>
  <dcterms:modified xsi:type="dcterms:W3CDTF">2016-10-21T20:51:00Z</dcterms:modified>
</cp:coreProperties>
</file>