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EC" w:rsidRDefault="009429EC" w:rsidP="009429EC">
      <w:pPr>
        <w:pStyle w:val="Body"/>
        <w:ind w:firstLine="0"/>
        <w:rPr>
          <w:rStyle w:val="BodyTextthunderword"/>
        </w:rPr>
      </w:pPr>
      <w:bookmarkStart w:id="0" w:name="_GoBack"/>
      <w:bookmarkEnd w:id="0"/>
      <w:r>
        <w:rPr>
          <w:rStyle w:val="BodyTextthunderword"/>
        </w:rPr>
        <w:t>If you’re going to Highline, you sure are getting your money’s worth.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  <w:spacing w:val="6"/>
        </w:rPr>
        <w:t>Recently, Highline received a top 20 spot on the 50 Best Value Community Colleges of 2016, presented by Value Colleges.</w:t>
      </w:r>
      <w:r>
        <w:rPr>
          <w:rStyle w:val="BodyTextthunderword"/>
        </w:rPr>
        <w:t xml:space="preserve">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The college also received a No. 7 ranking among the 14 Most Scenic Community Colleges in the U.S., presented by </w:t>
      </w:r>
      <w:proofErr w:type="spellStart"/>
      <w:r>
        <w:rPr>
          <w:rStyle w:val="BodyTextthunderword"/>
        </w:rPr>
        <w:t>LawnStarter</w:t>
      </w:r>
      <w:proofErr w:type="spellEnd"/>
      <w:r>
        <w:rPr>
          <w:rStyle w:val="BodyTextthunderword"/>
        </w:rPr>
        <w:t xml:space="preserve">, a lawn care service blog.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The criteria for the Top 50 award measured the graduation and transfer rates, the mid-level salary of graduates, and tuition rates from 614 institutions, which then narrowed down to the top 50 colleges from across the nation.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  <w:spacing w:val="4"/>
        </w:rPr>
        <w:t xml:space="preserve">“Every college in Washington </w:t>
      </w:r>
      <w:proofErr w:type="gramStart"/>
      <w:r>
        <w:rPr>
          <w:rStyle w:val="BodyTextthunderword"/>
          <w:spacing w:val="4"/>
        </w:rPr>
        <w:t>state</w:t>
      </w:r>
      <w:proofErr w:type="gramEnd"/>
      <w:r>
        <w:rPr>
          <w:rStyle w:val="BodyTextthunderword"/>
          <w:spacing w:val="4"/>
        </w:rPr>
        <w:t xml:space="preserve"> would fit the affordability criteria, so then it ties into the degrees we offer,” said Dr. Lisa </w:t>
      </w:r>
      <w:proofErr w:type="spellStart"/>
      <w:r>
        <w:rPr>
          <w:rStyle w:val="BodyTextthunderword"/>
          <w:spacing w:val="4"/>
        </w:rPr>
        <w:t>Skari</w:t>
      </w:r>
      <w:proofErr w:type="spellEnd"/>
      <w:r>
        <w:rPr>
          <w:rStyle w:val="BodyTextthunderword"/>
          <w:spacing w:val="4"/>
        </w:rPr>
        <w:t>, the vice president of Institutional Advancement. “We’ve got nursing, computer programs, and paralegal. We’ve got nice wage jobs on the professional and technical side.”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Shoreline has received recognition in the past and this year Green River also scored a top 20 ranking, too.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  <w:spacing w:val="8"/>
        </w:rPr>
        <w:t xml:space="preserve">“We had no say in what they wrote about us [for the award],” said Dr. </w:t>
      </w:r>
      <w:proofErr w:type="spellStart"/>
      <w:r>
        <w:rPr>
          <w:rStyle w:val="BodyTextthunderword"/>
          <w:spacing w:val="8"/>
        </w:rPr>
        <w:t>Skari</w:t>
      </w:r>
      <w:proofErr w:type="spellEnd"/>
      <w:r>
        <w:rPr>
          <w:rStyle w:val="BodyTextthunderword"/>
          <w:spacing w:val="8"/>
        </w:rPr>
        <w:t>. “I thought the write-up was passionate.”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Dr. </w:t>
      </w:r>
      <w:proofErr w:type="spellStart"/>
      <w:r>
        <w:rPr>
          <w:rStyle w:val="BodyTextthunderword"/>
        </w:rPr>
        <w:t>Skari</w:t>
      </w:r>
      <w:proofErr w:type="spellEnd"/>
      <w:r>
        <w:rPr>
          <w:rStyle w:val="BodyTextthunderword"/>
        </w:rPr>
        <w:t xml:space="preserve"> said one of her hopes is that the level of recognition Highline has been receiving lately will catch the attention of a private foundation that has similar values as the college.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  <w:spacing w:val="-4"/>
        </w:rPr>
        <w:t xml:space="preserve">“I hope some of this visibility will get us on somebody’s list that has a passion for the things we’re doing on campus,” she </w:t>
      </w:r>
      <w:r>
        <w:rPr>
          <w:rStyle w:val="BodyTextthunderword"/>
        </w:rPr>
        <w:t>said.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This award also creates a sense of pride, she said.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“I think people should be proud, whether it’s students or staff or faculty. It’s nice to be recognized for a job well done,” said Dr. </w:t>
      </w:r>
      <w:proofErr w:type="spellStart"/>
      <w:r>
        <w:rPr>
          <w:rStyle w:val="BodyTextthunderword"/>
        </w:rPr>
        <w:t>Skari</w:t>
      </w:r>
      <w:proofErr w:type="spellEnd"/>
      <w:r>
        <w:rPr>
          <w:rStyle w:val="BodyTextthunderword"/>
        </w:rPr>
        <w:t>.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While Highline has received awards that limit each college to a one-time win, there are several awards that Highline continues to win, such as the Higher Education Excellence in Diversity award.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Highline has won this award for the past three years, and wants to keep that tradition alive, Dr. </w:t>
      </w:r>
      <w:proofErr w:type="spellStart"/>
      <w:r>
        <w:rPr>
          <w:rStyle w:val="BodyTextthunderword"/>
        </w:rPr>
        <w:t>Skari</w:t>
      </w:r>
      <w:proofErr w:type="spellEnd"/>
      <w:r>
        <w:rPr>
          <w:rStyle w:val="BodyTextthunderword"/>
        </w:rPr>
        <w:t xml:space="preserve"> said.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>“There’s a sense of pride that we are a leader in this award field and we want to keep that going.”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While the awards are great acknowledgement, Dr. </w:t>
      </w:r>
      <w:proofErr w:type="spellStart"/>
      <w:r>
        <w:rPr>
          <w:rStyle w:val="BodyTextthunderword"/>
        </w:rPr>
        <w:t>Skari</w:t>
      </w:r>
      <w:proofErr w:type="spellEnd"/>
      <w:r>
        <w:rPr>
          <w:rStyle w:val="BodyTextthunderword"/>
        </w:rPr>
        <w:t xml:space="preserve"> said it is important for Highline to continue to hold on to the main values of the college.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>“I’m proud when I look at some of the awards that we have that really speak for the Highline spirit,” she said. “The Diversity award, the Equity award, these are really at our core.”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Highline is especially focused on student progression, academic excellence, diversity, community engagement, and sustainability, she said.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“These have been core themes for years. It’s not like we’ve been changing and going after something else every five years,” she </w:t>
      </w:r>
      <w:proofErr w:type="gramStart"/>
      <w:r>
        <w:rPr>
          <w:rStyle w:val="BodyTextthunderword"/>
        </w:rPr>
        <w:t>said</w:t>
      </w:r>
      <w:proofErr w:type="gramEnd"/>
      <w:r>
        <w:rPr>
          <w:rStyle w:val="BodyTextthunderword"/>
        </w:rPr>
        <w:t>. “This is really what we believe in and what we think is important.”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Not only is Highline a force of excellence, </w:t>
      </w:r>
      <w:proofErr w:type="gramStart"/>
      <w:r>
        <w:rPr>
          <w:rStyle w:val="BodyTextthunderword"/>
        </w:rPr>
        <w:t>but</w:t>
      </w:r>
      <w:proofErr w:type="gramEnd"/>
      <w:r>
        <w:rPr>
          <w:rStyle w:val="BodyTextthunderword"/>
        </w:rPr>
        <w:t xml:space="preserve"> the campus is also pretty to look at.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In April, </w:t>
      </w:r>
      <w:proofErr w:type="spellStart"/>
      <w:r>
        <w:rPr>
          <w:rStyle w:val="BodyTextthunderword"/>
        </w:rPr>
        <w:t>LawnStarter</w:t>
      </w:r>
      <w:proofErr w:type="spellEnd"/>
      <w:r>
        <w:rPr>
          <w:rStyle w:val="BodyTextthunderword"/>
        </w:rPr>
        <w:t xml:space="preserve"> ranked Highline as the seventh most scenic community college in the U.S.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“When we shared that [post] on social media, it became the No. 1 most shared item we’ve ever had,” Dr. </w:t>
      </w:r>
      <w:proofErr w:type="spellStart"/>
      <w:r>
        <w:rPr>
          <w:rStyle w:val="BodyTextthunderword"/>
        </w:rPr>
        <w:t>Skari</w:t>
      </w:r>
      <w:proofErr w:type="spellEnd"/>
      <w:r>
        <w:rPr>
          <w:rStyle w:val="BodyTextthunderword"/>
        </w:rPr>
        <w:t xml:space="preserve"> said. </w:t>
      </w:r>
    </w:p>
    <w:p w:rsidR="009429EC" w:rsidRDefault="009429EC" w:rsidP="009429EC">
      <w:pPr>
        <w:pStyle w:val="Body"/>
        <w:rPr>
          <w:rStyle w:val="BodyTextthunderword"/>
        </w:rPr>
      </w:pPr>
      <w:r>
        <w:rPr>
          <w:rStyle w:val="BodyTextthunderword"/>
        </w:rPr>
        <w:t xml:space="preserve">This article quickly circulated on popular social media networks like Facebook and Twitter. The post had a total of over 19,000 engagements of likes, comments, and shares. </w:t>
      </w:r>
    </w:p>
    <w:p w:rsidR="00A10A11" w:rsidRDefault="00A10A11"/>
    <w:sectPr w:rsidR="00A10A11" w:rsidSect="00876B2C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-Black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Sans-Bold">
    <w:altName w:val="Gill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Sans">
    <w:altName w:val="Gill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EC"/>
    <w:rsid w:val="00097680"/>
    <w:rsid w:val="009429EC"/>
    <w:rsid w:val="00A1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C5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Normal"/>
    <w:uiPriority w:val="99"/>
    <w:rsid w:val="009429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-Black" w:hAnsi="Arial-Black" w:cs="Arial-Black"/>
      <w:smallCaps/>
      <w:color w:val="000000"/>
    </w:rPr>
  </w:style>
  <w:style w:type="paragraph" w:customStyle="1" w:styleId="subbyline">
    <w:name w:val="sub byline"/>
    <w:basedOn w:val="byline"/>
    <w:uiPriority w:val="99"/>
    <w:rsid w:val="009429EC"/>
  </w:style>
  <w:style w:type="paragraph" w:customStyle="1" w:styleId="Body">
    <w:name w:val="Body"/>
    <w:basedOn w:val="Normal"/>
    <w:uiPriority w:val="99"/>
    <w:rsid w:val="009429EC"/>
    <w:pPr>
      <w:widowControl w:val="0"/>
      <w:autoSpaceDE w:val="0"/>
      <w:autoSpaceDN w:val="0"/>
      <w:adjustRightInd w:val="0"/>
      <w:spacing w:line="288" w:lineRule="auto"/>
      <w:ind w:firstLine="240"/>
      <w:jc w:val="both"/>
      <w:textAlignment w:val="center"/>
    </w:pPr>
    <w:rPr>
      <w:rFonts w:ascii="TimesNewRomanPSMT" w:hAnsi="TimesNewRomanPSMT" w:cs="TimesNewRomanPSMT"/>
      <w:color w:val="000000"/>
      <w:sz w:val="21"/>
      <w:szCs w:val="21"/>
    </w:rPr>
  </w:style>
  <w:style w:type="character" w:customStyle="1" w:styleId="Bylinethunderword">
    <w:name w:val="Byline (thunderword)"/>
    <w:uiPriority w:val="99"/>
    <w:rsid w:val="009429EC"/>
    <w:rPr>
      <w:rFonts w:ascii="GillSans-Bold" w:hAnsi="GillSans-Bold" w:cs="GillSans-Bold"/>
      <w:b/>
      <w:bCs/>
      <w:spacing w:val="0"/>
      <w:sz w:val="22"/>
      <w:szCs w:val="22"/>
      <w:u w:val="none"/>
      <w:vertAlign w:val="baseline"/>
    </w:rPr>
  </w:style>
  <w:style w:type="character" w:customStyle="1" w:styleId="Sub-Bylinethunderword">
    <w:name w:val="Sub-Byline (thunderword)"/>
    <w:basedOn w:val="Bylinethunderword"/>
    <w:uiPriority w:val="99"/>
    <w:rsid w:val="009429EC"/>
    <w:rPr>
      <w:rFonts w:ascii="GillSans" w:hAnsi="GillSans" w:cs="GillSans"/>
      <w:spacing w:val="0"/>
      <w:sz w:val="20"/>
      <w:szCs w:val="20"/>
      <w:u w:val="none"/>
      <w:vertAlign w:val="baseline"/>
    </w:rPr>
  </w:style>
  <w:style w:type="character" w:customStyle="1" w:styleId="BodyTextthunderword">
    <w:name w:val="Body Text (thunderword)"/>
    <w:basedOn w:val="Bylinethunderword"/>
    <w:uiPriority w:val="99"/>
    <w:rsid w:val="009429EC"/>
    <w:rPr>
      <w:rFonts w:ascii="MinionPro-Regular" w:hAnsi="MinionPro-Regular" w:cs="MinionPro-Regular"/>
      <w:spacing w:val="0"/>
      <w:sz w:val="21"/>
      <w:szCs w:val="21"/>
      <w:u w:val="none"/>
      <w:vertAlign w:val="baseli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Normal"/>
    <w:uiPriority w:val="99"/>
    <w:rsid w:val="009429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-Black" w:hAnsi="Arial-Black" w:cs="Arial-Black"/>
      <w:smallCaps/>
      <w:color w:val="000000"/>
    </w:rPr>
  </w:style>
  <w:style w:type="paragraph" w:customStyle="1" w:styleId="subbyline">
    <w:name w:val="sub byline"/>
    <w:basedOn w:val="byline"/>
    <w:uiPriority w:val="99"/>
    <w:rsid w:val="009429EC"/>
  </w:style>
  <w:style w:type="paragraph" w:customStyle="1" w:styleId="Body">
    <w:name w:val="Body"/>
    <w:basedOn w:val="Normal"/>
    <w:uiPriority w:val="99"/>
    <w:rsid w:val="009429EC"/>
    <w:pPr>
      <w:widowControl w:val="0"/>
      <w:autoSpaceDE w:val="0"/>
      <w:autoSpaceDN w:val="0"/>
      <w:adjustRightInd w:val="0"/>
      <w:spacing w:line="288" w:lineRule="auto"/>
      <w:ind w:firstLine="240"/>
      <w:jc w:val="both"/>
      <w:textAlignment w:val="center"/>
    </w:pPr>
    <w:rPr>
      <w:rFonts w:ascii="TimesNewRomanPSMT" w:hAnsi="TimesNewRomanPSMT" w:cs="TimesNewRomanPSMT"/>
      <w:color w:val="000000"/>
      <w:sz w:val="21"/>
      <w:szCs w:val="21"/>
    </w:rPr>
  </w:style>
  <w:style w:type="character" w:customStyle="1" w:styleId="Bylinethunderword">
    <w:name w:val="Byline (thunderword)"/>
    <w:uiPriority w:val="99"/>
    <w:rsid w:val="009429EC"/>
    <w:rPr>
      <w:rFonts w:ascii="GillSans-Bold" w:hAnsi="GillSans-Bold" w:cs="GillSans-Bold"/>
      <w:b/>
      <w:bCs/>
      <w:spacing w:val="0"/>
      <w:sz w:val="22"/>
      <w:szCs w:val="22"/>
      <w:u w:val="none"/>
      <w:vertAlign w:val="baseline"/>
    </w:rPr>
  </w:style>
  <w:style w:type="character" w:customStyle="1" w:styleId="Sub-Bylinethunderword">
    <w:name w:val="Sub-Byline (thunderword)"/>
    <w:basedOn w:val="Bylinethunderword"/>
    <w:uiPriority w:val="99"/>
    <w:rsid w:val="009429EC"/>
    <w:rPr>
      <w:rFonts w:ascii="GillSans" w:hAnsi="GillSans" w:cs="GillSans"/>
      <w:spacing w:val="0"/>
      <w:sz w:val="20"/>
      <w:szCs w:val="20"/>
      <w:u w:val="none"/>
      <w:vertAlign w:val="baseline"/>
    </w:rPr>
  </w:style>
  <w:style w:type="character" w:customStyle="1" w:styleId="BodyTextthunderword">
    <w:name w:val="Body Text (thunderword)"/>
    <w:basedOn w:val="Bylinethunderword"/>
    <w:uiPriority w:val="99"/>
    <w:rsid w:val="009429EC"/>
    <w:rPr>
      <w:rFonts w:ascii="MinionPro-Regular" w:hAnsi="MinionPro-Regular" w:cs="MinionPro-Regular"/>
      <w:spacing w:val="0"/>
      <w:sz w:val="21"/>
      <w:szCs w:val="21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472</Words>
  <Characters>2697</Characters>
  <Application>Microsoft Macintosh Word</Application>
  <DocSecurity>0</DocSecurity>
  <Lines>22</Lines>
  <Paragraphs>6</Paragraphs>
  <ScaleCrop>false</ScaleCrop>
  <Company>Highline College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2016-06-02T21:06:00Z</dcterms:created>
  <dcterms:modified xsi:type="dcterms:W3CDTF">2016-06-02T21:11:00Z</dcterms:modified>
</cp:coreProperties>
</file>