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CPE010</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CPE21S4</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17 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17, 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Cardenas, Lea Marie 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2.1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ARRAYS, POINTERS AND DYNAMIC MEMORY ALLOCATION</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procedures did you perform?</w:t>
            </w:r>
          </w:p>
          <w:p w:rsidR="00000000" w:rsidDel="00000000" w:rsidP="00000000" w:rsidRDefault="00000000" w:rsidRPr="00000000" w14:paraId="00000021">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Implement static and dynamic memory allocation &amp; ILO B: Create dynamically allocated objects</w:t>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using pointers and arrays</w:t>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    Table 2-1. Initial Driver Program</w:t>
            </w:r>
          </w:p>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3"/>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305"/>
              <w:tblGridChange w:id="0">
                <w:tblGrid>
                  <w:gridCol w:w="184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05325" cy="4368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05325" cy="436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u w:val="none"/>
                    </w:rPr>
                  </w:pPr>
                  <w:r w:rsidDel="00000000" w:rsidR="00000000" w:rsidRPr="00000000">
                    <w:rPr>
                      <w:rtl w:val="0"/>
                    </w:rPr>
                  </w:r>
                </w:p>
              </w:tc>
            </w:tr>
          </w:tbl>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     Table 2-2. Modified Driver Program with Student Lists   </w:t>
            </w:r>
          </w:p>
          <w:tbl>
            <w:tblPr>
              <w:tblStyle w:val="Table4"/>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320"/>
              <w:tblGridChange w:id="0">
                <w:tblGrid>
                  <w:gridCol w:w="1830"/>
                  <w:gridCol w:w="73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14850" cy="3987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14850" cy="3987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2"/>
                    </w:numPr>
                    <w:spacing w:after="240" w:before="24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 my observation, I used to follow my prof's demonstration in C++ output. I created and managed dynamic objects using pointers and arrays. The contractor and destructor messages confirmed that my memory allocation and deallocation code worked correctly.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3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Table 2-3. Final Driver Program</w:t>
            </w:r>
          </w:p>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5"/>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155"/>
              <w:tblGridChange w:id="0">
                <w:tblGrid>
                  <w:gridCol w:w="199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4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Copy and paste the questions from the lab and include your answers after.</w:t>
            </w:r>
          </w:p>
          <w:p w:rsidR="00000000" w:rsidDel="00000000" w:rsidP="00000000" w:rsidRDefault="00000000" w:rsidRPr="00000000" w14:paraId="0000004D">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5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6"/>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3">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4">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5">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56">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8">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9">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A">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5B">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D">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E">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5F">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61">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6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65">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67">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68">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