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B" w:rsidRDefault="005316FB">
      <w:r>
        <w:t>Previo</w:t>
      </w:r>
    </w:p>
    <w:p w:rsidR="005316FB" w:rsidRDefault="005316FB" w:rsidP="005316FB">
      <w:pPr>
        <w:pStyle w:val="ListParagraph"/>
        <w:numPr>
          <w:ilvl w:val="0"/>
          <w:numId w:val="2"/>
        </w:numPr>
      </w:pPr>
      <w:r>
        <w:t>Cuál es la base de datos que contie</w:t>
      </w:r>
      <w:r w:rsidR="0084205F">
        <w:t>ne los asociados (alrededor de 3</w:t>
      </w:r>
      <w:r>
        <w:t>572)</w:t>
      </w:r>
    </w:p>
    <w:p w:rsidR="00FF02E5" w:rsidRDefault="004E2C3E">
      <w:r>
        <w:t>Preguntas</w:t>
      </w:r>
    </w:p>
    <w:p w:rsidR="002F20D7" w:rsidRDefault="00D27C11" w:rsidP="004E2C3E">
      <w:pPr>
        <w:pStyle w:val="ListParagraph"/>
        <w:numPr>
          <w:ilvl w:val="0"/>
          <w:numId w:val="1"/>
        </w:numPr>
      </w:pPr>
      <w:r>
        <w:t>En</w:t>
      </w:r>
      <w:r w:rsidR="002F20D7">
        <w:t xml:space="preserve"> algunos casos </w:t>
      </w:r>
      <w:proofErr w:type="spellStart"/>
      <w:proofErr w:type="gramStart"/>
      <w:r w:rsidR="002F20D7">
        <w:t>vr.pagos</w:t>
      </w:r>
      <w:proofErr w:type="spellEnd"/>
      <w:proofErr w:type="gramEnd"/>
      <w:r w:rsidR="002F20D7">
        <w:t xml:space="preserve"> &gt; </w:t>
      </w:r>
      <w:proofErr w:type="spellStart"/>
      <w:r w:rsidR="002F20D7">
        <w:t>vr.credito</w:t>
      </w:r>
      <w:proofErr w:type="spellEnd"/>
      <w:r>
        <w:t xml:space="preserve"> (probablemente porque el </w:t>
      </w:r>
      <w:proofErr w:type="spellStart"/>
      <w:r>
        <w:t>vr.credito</w:t>
      </w:r>
      <w:proofErr w:type="spellEnd"/>
      <w:r>
        <w:t xml:space="preserve"> no incluye seguro, capital, interese ni provisiones). Para que esto no dé cero podríamos utilizar las anteriores variables directamente, en lugar de solo </w:t>
      </w:r>
      <w:proofErr w:type="spellStart"/>
      <w:proofErr w:type="gramStart"/>
      <w:r>
        <w:t>vr.credito</w:t>
      </w:r>
      <w:proofErr w:type="spellEnd"/>
      <w:proofErr w:type="gramEnd"/>
      <w:r>
        <w:t>.</w:t>
      </w:r>
      <w:r w:rsidR="00F029D7">
        <w:t xml:space="preserve"> También, para simplificar, podríamos utilizar la variables VRPAGADO, en vez de sumar todos </w:t>
      </w:r>
      <w:proofErr w:type="gramStart"/>
      <w:r w:rsidR="00F029D7">
        <w:t>los  pagos</w:t>
      </w:r>
      <w:proofErr w:type="gramEnd"/>
      <w:r w:rsidR="00F029D7">
        <w:t>.</w:t>
      </w:r>
    </w:p>
    <w:p w:rsidR="00D27C11" w:rsidRDefault="00D27C11" w:rsidP="00D27C11">
      <w:pPr>
        <w:pStyle w:val="ListParagraph"/>
      </w:pPr>
      <w:r>
        <w:rPr>
          <w:noProof/>
          <w:lang w:eastAsia="es-CO"/>
        </w:rPr>
        <w:drawing>
          <wp:inline distT="0" distB="0" distL="0" distR="0" wp14:anchorId="3C784AE8" wp14:editId="0A6A8802">
            <wp:extent cx="2635250" cy="8321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3467" cy="8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3E" w:rsidRDefault="004E2C3E" w:rsidP="004E2C3E">
      <w:pPr>
        <w:pStyle w:val="ListParagraph"/>
        <w:numPr>
          <w:ilvl w:val="0"/>
          <w:numId w:val="1"/>
        </w:numPr>
      </w:pPr>
      <w:r>
        <w:t>Para calcula</w:t>
      </w:r>
      <w:r w:rsidR="002F20D7">
        <w:t>r</w:t>
      </w:r>
      <w:r>
        <w:t xml:space="preserve"> Debe, </w:t>
      </w:r>
      <w:r w:rsidR="00F46616">
        <w:t>¿</w:t>
      </w:r>
      <w:r>
        <w:t>cuál es el precio que debemos utilizar (a 31 dic 2016)?</w:t>
      </w:r>
    </w:p>
    <w:p w:rsidR="00CE58CA" w:rsidRDefault="00CE58CA" w:rsidP="004E2C3E">
      <w:pPr>
        <w:pStyle w:val="ListParagraph"/>
        <w:numPr>
          <w:ilvl w:val="0"/>
          <w:numId w:val="1"/>
        </w:numPr>
      </w:pPr>
      <w:r>
        <w:t>¿Po</w:t>
      </w:r>
      <w:r w:rsidR="00372691">
        <w:t>r qué hay 2017 con 0 Kg de café</w:t>
      </w:r>
      <w:r>
        <w:t xml:space="preserve"> y Debe 0?</w:t>
      </w:r>
      <w:r w:rsidR="00372691">
        <w:t xml:space="preserve"> ¿El cálculo solo se hace para años anteriores al actual?</w:t>
      </w:r>
    </w:p>
    <w:p w:rsidR="00CE58CA" w:rsidRDefault="00CE58CA" w:rsidP="00CE58CA">
      <w:pPr>
        <w:pStyle w:val="ListParagraph"/>
      </w:pPr>
      <w:r>
        <w:rPr>
          <w:noProof/>
          <w:lang w:eastAsia="es-CO"/>
        </w:rPr>
        <w:drawing>
          <wp:inline distT="0" distB="0" distL="0" distR="0" wp14:anchorId="77051ED3" wp14:editId="08E28C95">
            <wp:extent cx="3524250" cy="79951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863" cy="8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33" w:rsidRDefault="00C35733" w:rsidP="00C35733">
      <w:pPr>
        <w:pStyle w:val="ListParagraph"/>
        <w:numPr>
          <w:ilvl w:val="0"/>
          <w:numId w:val="1"/>
        </w:numPr>
      </w:pPr>
      <w:r>
        <w:t>En Relación cartera asociado, ¿qué criterios se utilizan para filtrar registros? En pantallazo aparecen 2 y son 22</w:t>
      </w:r>
      <w:r w:rsidR="00372691">
        <w:t xml:space="preserve"> (¿Vigente?, ¿Año actual?)</w:t>
      </w:r>
    </w:p>
    <w:p w:rsidR="005069F0" w:rsidRPr="004E2C3E" w:rsidRDefault="005069F0" w:rsidP="00C35733">
      <w:pPr>
        <w:pStyle w:val="ListParagraph"/>
        <w:numPr>
          <w:ilvl w:val="0"/>
          <w:numId w:val="1"/>
        </w:numPr>
      </w:pPr>
      <w:r>
        <w:t xml:space="preserve">Para qué sirve el </w:t>
      </w:r>
      <w:proofErr w:type="spellStart"/>
      <w:r>
        <w:t>VrActualAfecta</w:t>
      </w:r>
      <w:proofErr w:type="spellEnd"/>
      <w:r>
        <w:t xml:space="preserve"> en Cupo disponible</w:t>
      </w:r>
      <w:bookmarkStart w:id="0" w:name="_GoBack"/>
      <w:bookmarkEnd w:id="0"/>
    </w:p>
    <w:sectPr w:rsidR="005069F0" w:rsidRPr="004E2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70BC2"/>
    <w:multiLevelType w:val="hybridMultilevel"/>
    <w:tmpl w:val="5C1AB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F7BDB"/>
    <w:multiLevelType w:val="hybridMultilevel"/>
    <w:tmpl w:val="A002E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10"/>
    <w:rsid w:val="001C0834"/>
    <w:rsid w:val="002F20D7"/>
    <w:rsid w:val="00372691"/>
    <w:rsid w:val="004E2C3E"/>
    <w:rsid w:val="005069F0"/>
    <w:rsid w:val="005316FB"/>
    <w:rsid w:val="00665110"/>
    <w:rsid w:val="0084205F"/>
    <w:rsid w:val="00C35733"/>
    <w:rsid w:val="00CE58CA"/>
    <w:rsid w:val="00D27C11"/>
    <w:rsid w:val="00F029D7"/>
    <w:rsid w:val="00F46616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3F2748"/>
  <w15:chartTrackingRefBased/>
  <w15:docId w15:val="{54F8E819-7195-47BF-8FA4-54D1EDFF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13</cp:revision>
  <dcterms:created xsi:type="dcterms:W3CDTF">2017-07-10T16:10:00Z</dcterms:created>
  <dcterms:modified xsi:type="dcterms:W3CDTF">2017-07-11T17:25:00Z</dcterms:modified>
</cp:coreProperties>
</file>