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0"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525D9F" w:rsidRPr="00525D9F" w14:paraId="61F5E243" w14:textId="77777777" w:rsidTr="00525D9F">
        <w:trPr>
          <w:tblCellSpacing w:w="0" w:type="dxa"/>
        </w:trPr>
        <w:tc>
          <w:tcPr>
            <w:tcW w:w="4750" w:type="pct"/>
            <w:shd w:val="clear" w:color="auto" w:fill="FFFFFF"/>
            <w:hideMark/>
          </w:tcPr>
          <w:p w14:paraId="7E60C86C" w14:textId="77777777" w:rsidR="00525D9F" w:rsidRPr="00525D9F" w:rsidRDefault="00525D9F" w:rsidP="00525D9F">
            <w:pPr>
              <w:spacing w:before="100" w:beforeAutospacing="1" w:after="100" w:afterAutospacing="1" w:line="240" w:lineRule="auto"/>
              <w:rPr>
                <w:rFonts w:ascii="Arial" w:eastAsia="Times New Roman" w:hAnsi="Arial" w:cs="Arial"/>
                <w:color w:val="2C2C2C"/>
                <w:sz w:val="18"/>
                <w:szCs w:val="18"/>
              </w:rPr>
            </w:pPr>
            <w:r w:rsidRPr="00525D9F">
              <w:rPr>
                <w:rFonts w:ascii="Arial" w:eastAsia="Times New Roman" w:hAnsi="Arial" w:cs="Arial"/>
                <w:b/>
                <w:bCs/>
                <w:color w:val="2C2C2C"/>
                <w:sz w:val="18"/>
                <w:szCs w:val="18"/>
              </w:rPr>
              <w:t xml:space="preserve">What is </w:t>
            </w:r>
            <w:proofErr w:type="spellStart"/>
            <w:r w:rsidRPr="00525D9F">
              <w:rPr>
                <w:rFonts w:ascii="Arial" w:eastAsia="Times New Roman" w:hAnsi="Arial" w:cs="Arial"/>
                <w:b/>
                <w:bCs/>
                <w:color w:val="2C2C2C"/>
                <w:sz w:val="18"/>
                <w:szCs w:val="18"/>
              </w:rPr>
              <w:t>ReLuma</w:t>
            </w:r>
            <w:proofErr w:type="spellEnd"/>
            <w:r w:rsidRPr="00525D9F">
              <w:rPr>
                <w:rFonts w:ascii="Arial" w:eastAsia="Times New Roman" w:hAnsi="Arial" w:cs="Arial"/>
                <w:b/>
                <w:bCs/>
                <w:color w:val="2C2C2C"/>
                <w:sz w:val="18"/>
                <w:szCs w:val="18"/>
              </w:rPr>
              <w:t>?</w:t>
            </w:r>
            <w:r w:rsidRPr="00525D9F">
              <w:rPr>
                <w:rFonts w:ascii="Arial" w:eastAsia="Times New Roman" w:hAnsi="Arial" w:cs="Arial"/>
                <w:color w:val="2C2C2C"/>
                <w:sz w:val="18"/>
                <w:szCs w:val="18"/>
              </w:rPr>
              <w:br/>
            </w:r>
            <w:r w:rsidRPr="00525D9F">
              <w:rPr>
                <w:rFonts w:ascii="Arial" w:eastAsia="Times New Roman" w:hAnsi="Arial" w:cs="Arial"/>
                <w:color w:val="2C2C2C"/>
                <w:sz w:val="18"/>
                <w:szCs w:val="18"/>
              </w:rPr>
              <w:br/>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color w:val="2C2C2C"/>
                <w:sz w:val="18"/>
                <w:szCs w:val="18"/>
              </w:rPr>
              <w:t> is an anti-aging skin serum formulated with patent-pending technology for the delivery of key growth factors found in natural human skin. These natural human growth factors include TGF-</w:t>
            </w:r>
            <w:proofErr w:type="gramStart"/>
            <w:r w:rsidRPr="00525D9F">
              <w:rPr>
                <w:rFonts w:ascii="Arial" w:eastAsia="Times New Roman" w:hAnsi="Arial" w:cs="Arial"/>
                <w:color w:val="2C2C2C"/>
                <w:sz w:val="18"/>
                <w:szCs w:val="18"/>
              </w:rPr>
              <w:t>b(</w:t>
            </w:r>
            <w:proofErr w:type="gramEnd"/>
            <w:r w:rsidRPr="00525D9F">
              <w:rPr>
                <w:rFonts w:ascii="Arial" w:eastAsia="Times New Roman" w:hAnsi="Arial" w:cs="Arial"/>
                <w:color w:val="2C2C2C"/>
                <w:sz w:val="18"/>
                <w:szCs w:val="18"/>
              </w:rPr>
              <w:t>1-3) [Transforming growth factor beta], PDGF [Platelet derived growth factor], GM-CSF [Granulocyte-macrophage colony-stimulating factor], and Interleukins (IL3, IL6-8), among many others.</w:t>
            </w:r>
          </w:p>
        </w:tc>
      </w:tr>
      <w:tr w:rsidR="00525D9F" w:rsidRPr="00525D9F" w14:paraId="6B3898F2" w14:textId="77777777" w:rsidTr="00525D9F">
        <w:trPr>
          <w:tblCellSpacing w:w="0" w:type="dxa"/>
        </w:trPr>
        <w:tc>
          <w:tcPr>
            <w:tcW w:w="0" w:type="auto"/>
            <w:shd w:val="clear" w:color="auto" w:fill="FFFFFF"/>
            <w:hideMark/>
          </w:tcPr>
          <w:p w14:paraId="30F612B6" w14:textId="257D929A" w:rsidR="00525D9F" w:rsidRPr="00525D9F" w:rsidRDefault="00525D9F" w:rsidP="00525D9F">
            <w:pPr>
              <w:spacing w:after="0" w:line="240" w:lineRule="auto"/>
              <w:rPr>
                <w:rFonts w:ascii="Arial" w:eastAsia="Times New Roman" w:hAnsi="Arial" w:cs="Arial"/>
                <w:color w:val="666666"/>
                <w:sz w:val="18"/>
                <w:szCs w:val="18"/>
              </w:rPr>
            </w:pPr>
            <w:r w:rsidRPr="00525D9F">
              <w:rPr>
                <w:rFonts w:ascii="Arial" w:eastAsia="Times New Roman" w:hAnsi="Arial" w:cs="Arial"/>
                <w:noProof/>
                <w:color w:val="666666"/>
                <w:sz w:val="18"/>
                <w:szCs w:val="18"/>
              </w:rPr>
              <w:drawing>
                <wp:inline distT="0" distB="0" distL="0" distR="0" wp14:anchorId="4C9605EE" wp14:editId="15B39591">
                  <wp:extent cx="5676900" cy="45720"/>
                  <wp:effectExtent l="0" t="0" r="0" b="0"/>
                  <wp:docPr id="5" name="Picture 5" descr="http://www.buyrelumanow.com/images/gral/lin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uyrelumanow.com/images/gral/line2.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76900" cy="45720"/>
                          </a:xfrm>
                          <a:prstGeom prst="rect">
                            <a:avLst/>
                          </a:prstGeom>
                          <a:noFill/>
                          <a:ln>
                            <a:noFill/>
                          </a:ln>
                        </pic:spPr>
                      </pic:pic>
                    </a:graphicData>
                  </a:graphic>
                </wp:inline>
              </w:drawing>
            </w:r>
          </w:p>
        </w:tc>
      </w:tr>
      <w:tr w:rsidR="00525D9F" w:rsidRPr="00525D9F" w14:paraId="2926FA22" w14:textId="77777777" w:rsidTr="00525D9F">
        <w:trPr>
          <w:tblCellSpacing w:w="0" w:type="dxa"/>
        </w:trPr>
        <w:tc>
          <w:tcPr>
            <w:tcW w:w="0" w:type="auto"/>
            <w:shd w:val="clear" w:color="auto" w:fill="FFFFFF"/>
            <w:hideMark/>
          </w:tcPr>
          <w:p w14:paraId="75506B08" w14:textId="77777777" w:rsidR="00525D9F" w:rsidRPr="00525D9F" w:rsidRDefault="00525D9F" w:rsidP="00525D9F">
            <w:pPr>
              <w:spacing w:before="100" w:beforeAutospacing="1" w:after="100" w:afterAutospacing="1" w:line="240" w:lineRule="auto"/>
              <w:rPr>
                <w:rFonts w:ascii="Arial" w:eastAsia="Times New Roman" w:hAnsi="Arial" w:cs="Arial"/>
                <w:color w:val="666666"/>
                <w:sz w:val="18"/>
                <w:szCs w:val="18"/>
              </w:rPr>
            </w:pPr>
            <w:r w:rsidRPr="00525D9F">
              <w:rPr>
                <w:rFonts w:ascii="Arial" w:eastAsia="Times New Roman" w:hAnsi="Arial" w:cs="Arial"/>
                <w:b/>
                <w:bCs/>
                <w:color w:val="666666"/>
                <w:sz w:val="18"/>
                <w:szCs w:val="18"/>
              </w:rPr>
              <w:t xml:space="preserve">What can </w:t>
            </w:r>
            <w:proofErr w:type="spellStart"/>
            <w:r w:rsidRPr="00525D9F">
              <w:rPr>
                <w:rFonts w:ascii="Arial" w:eastAsia="Times New Roman" w:hAnsi="Arial" w:cs="Arial"/>
                <w:b/>
                <w:bCs/>
                <w:color w:val="666666"/>
                <w:sz w:val="18"/>
                <w:szCs w:val="18"/>
              </w:rPr>
              <w:t>ReLuma</w:t>
            </w:r>
            <w:proofErr w:type="spellEnd"/>
            <w:r w:rsidRPr="00525D9F">
              <w:rPr>
                <w:rFonts w:ascii="Arial" w:eastAsia="Times New Roman" w:hAnsi="Arial" w:cs="Arial"/>
                <w:b/>
                <w:bCs/>
                <w:color w:val="666666"/>
                <w:sz w:val="18"/>
                <w:szCs w:val="18"/>
              </w:rPr>
              <w:t xml:space="preserve"> do for my skin?</w:t>
            </w:r>
            <w:r w:rsidRPr="00525D9F">
              <w:rPr>
                <w:rFonts w:ascii="Arial" w:eastAsia="Times New Roman" w:hAnsi="Arial" w:cs="Arial"/>
                <w:color w:val="666666"/>
                <w:sz w:val="18"/>
                <w:szCs w:val="18"/>
              </w:rPr>
              <w:br/>
            </w:r>
            <w:r w:rsidRPr="00525D9F">
              <w:rPr>
                <w:rFonts w:ascii="Arial" w:eastAsia="Times New Roman" w:hAnsi="Arial" w:cs="Arial"/>
                <w:color w:val="666666"/>
                <w:sz w:val="18"/>
                <w:szCs w:val="18"/>
              </w:rPr>
              <w:br/>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color w:val="666666"/>
                <w:sz w:val="18"/>
                <w:szCs w:val="18"/>
              </w:rPr>
              <w:t> </w:t>
            </w:r>
            <w:r w:rsidRPr="00525D9F">
              <w:rPr>
                <w:rFonts w:ascii="Arial" w:eastAsia="Times New Roman" w:hAnsi="Arial" w:cs="Arial"/>
                <w:color w:val="2C2C2C"/>
                <w:sz w:val="18"/>
                <w:szCs w:val="18"/>
              </w:rPr>
              <w:t>replenishes your skin's natural concentrations growth factors that have become depleted with age and sun damage. These growth factors can then stimulate natural skin rejuvenation, and have been clinically shown to increase skin firmness and elasticity, reduce the appearance of fine lines and wrinkles, increase skin moisture and vibrancy, develop a smoother, silkier texture, even out skin colors and tones, and may result in thicker, younger looking skin.</w:t>
            </w:r>
            <w:r w:rsidRPr="00525D9F">
              <w:rPr>
                <w:rFonts w:ascii="Arial" w:eastAsia="Times New Roman" w:hAnsi="Arial" w:cs="Arial"/>
                <w:color w:val="666666"/>
                <w:sz w:val="18"/>
                <w:szCs w:val="18"/>
              </w:rPr>
              <w:br/>
            </w:r>
            <w:r w:rsidRPr="00525D9F">
              <w:rPr>
                <w:rFonts w:ascii="Arial" w:eastAsia="Times New Roman" w:hAnsi="Arial" w:cs="Arial"/>
                <w:color w:val="666666"/>
                <w:sz w:val="18"/>
                <w:szCs w:val="18"/>
              </w:rPr>
              <w:br/>
            </w:r>
            <w:r w:rsidRPr="00525D9F">
              <w:rPr>
                <w:rFonts w:ascii="Arial" w:eastAsia="Times New Roman" w:hAnsi="Arial" w:cs="Arial"/>
                <w:color w:val="2C2C2C"/>
                <w:sz w:val="18"/>
                <w:szCs w:val="18"/>
              </w:rPr>
              <w:t>Application of </w:t>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color w:val="2C2C2C"/>
                <w:sz w:val="18"/>
                <w:szCs w:val="18"/>
              </w:rPr>
              <w:t xml:space="preserve"> is extremely beneficial after laser therapy and skin peels, as </w:t>
            </w:r>
            <w:proofErr w:type="spellStart"/>
            <w:r w:rsidRPr="00525D9F">
              <w:rPr>
                <w:rFonts w:ascii="Arial" w:eastAsia="Times New Roman" w:hAnsi="Arial" w:cs="Arial"/>
                <w:color w:val="2C2C2C"/>
                <w:sz w:val="18"/>
                <w:szCs w:val="18"/>
              </w:rPr>
              <w:t>ReLuma’s</w:t>
            </w:r>
            <w:proofErr w:type="spellEnd"/>
            <w:r w:rsidRPr="00525D9F">
              <w:rPr>
                <w:rFonts w:ascii="Arial" w:eastAsia="Times New Roman" w:hAnsi="Arial" w:cs="Arial"/>
                <w:color w:val="2C2C2C"/>
                <w:sz w:val="18"/>
                <w:szCs w:val="18"/>
              </w:rPr>
              <w:t xml:space="preserve"> growth factors may supplement and accelerate the skin healing process.</w:t>
            </w:r>
            <w:r w:rsidRPr="00525D9F">
              <w:rPr>
                <w:rFonts w:ascii="Arial" w:eastAsia="Times New Roman" w:hAnsi="Arial" w:cs="Arial"/>
                <w:color w:val="2C2C2C"/>
                <w:sz w:val="18"/>
                <w:szCs w:val="18"/>
              </w:rPr>
              <w:br/>
            </w:r>
            <w:r w:rsidRPr="00525D9F">
              <w:rPr>
                <w:rFonts w:ascii="Arial" w:eastAsia="Times New Roman" w:hAnsi="Arial" w:cs="Arial"/>
                <w:color w:val="2C2C2C"/>
                <w:sz w:val="18"/>
                <w:szCs w:val="18"/>
              </w:rPr>
              <w:br/>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color w:val="2C2C2C"/>
                <w:sz w:val="18"/>
                <w:szCs w:val="18"/>
              </w:rPr>
              <w:t> may also diminish the appearance of rosacea (patches of redness, flushing of the skin), scars, and skin discolorations.</w:t>
            </w:r>
          </w:p>
        </w:tc>
      </w:tr>
      <w:tr w:rsidR="00525D9F" w:rsidRPr="00525D9F" w14:paraId="34C2F3B8" w14:textId="77777777" w:rsidTr="00525D9F">
        <w:trPr>
          <w:tblCellSpacing w:w="0" w:type="dxa"/>
        </w:trPr>
        <w:tc>
          <w:tcPr>
            <w:tcW w:w="0" w:type="auto"/>
            <w:shd w:val="clear" w:color="auto" w:fill="FFFFFF"/>
            <w:hideMark/>
          </w:tcPr>
          <w:p w14:paraId="5756B74D" w14:textId="1DD0EEF9" w:rsidR="00525D9F" w:rsidRPr="00525D9F" w:rsidRDefault="00525D9F" w:rsidP="00525D9F">
            <w:pPr>
              <w:spacing w:after="0" w:line="240" w:lineRule="auto"/>
              <w:rPr>
                <w:rFonts w:ascii="Arial" w:eastAsia="Times New Roman" w:hAnsi="Arial" w:cs="Arial"/>
                <w:color w:val="666666"/>
                <w:sz w:val="18"/>
                <w:szCs w:val="18"/>
              </w:rPr>
            </w:pPr>
            <w:r w:rsidRPr="00525D9F">
              <w:rPr>
                <w:rFonts w:ascii="Arial" w:eastAsia="Times New Roman" w:hAnsi="Arial" w:cs="Arial"/>
                <w:noProof/>
                <w:color w:val="666666"/>
                <w:sz w:val="18"/>
                <w:szCs w:val="18"/>
              </w:rPr>
              <w:drawing>
                <wp:inline distT="0" distB="0" distL="0" distR="0" wp14:anchorId="326E4A83" wp14:editId="6A92D3B6">
                  <wp:extent cx="5676900" cy="45720"/>
                  <wp:effectExtent l="0" t="0" r="0" b="0"/>
                  <wp:docPr id="4" name="Picture 4" descr="http://www.buyrelumanow.com/images/gral/lin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buyrelumanow.com/images/gral/line2.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76900" cy="45720"/>
                          </a:xfrm>
                          <a:prstGeom prst="rect">
                            <a:avLst/>
                          </a:prstGeom>
                          <a:noFill/>
                          <a:ln>
                            <a:noFill/>
                          </a:ln>
                        </pic:spPr>
                      </pic:pic>
                    </a:graphicData>
                  </a:graphic>
                </wp:inline>
              </w:drawing>
            </w:r>
          </w:p>
        </w:tc>
      </w:tr>
      <w:tr w:rsidR="00525D9F" w:rsidRPr="00525D9F" w14:paraId="1D4275AF" w14:textId="77777777" w:rsidTr="00525D9F">
        <w:trPr>
          <w:tblCellSpacing w:w="0" w:type="dxa"/>
        </w:trPr>
        <w:tc>
          <w:tcPr>
            <w:tcW w:w="0" w:type="auto"/>
            <w:shd w:val="clear" w:color="auto" w:fill="FFFFFF"/>
            <w:hideMark/>
          </w:tcPr>
          <w:p w14:paraId="360C9F27" w14:textId="77777777" w:rsidR="00525D9F" w:rsidRPr="00525D9F" w:rsidRDefault="00525D9F" w:rsidP="00525D9F">
            <w:pPr>
              <w:spacing w:before="100" w:beforeAutospacing="1" w:after="100" w:afterAutospacing="1" w:line="240" w:lineRule="auto"/>
              <w:rPr>
                <w:rFonts w:ascii="Arial" w:eastAsia="Times New Roman" w:hAnsi="Arial" w:cs="Arial"/>
                <w:color w:val="666666"/>
                <w:sz w:val="18"/>
                <w:szCs w:val="18"/>
              </w:rPr>
            </w:pPr>
            <w:r w:rsidRPr="00525D9F">
              <w:rPr>
                <w:rFonts w:ascii="Arial" w:eastAsia="Times New Roman" w:hAnsi="Arial" w:cs="Arial"/>
                <w:color w:val="666666"/>
                <w:sz w:val="18"/>
                <w:szCs w:val="18"/>
              </w:rPr>
              <w:t xml:space="preserve">How do I use </w:t>
            </w:r>
            <w:proofErr w:type="spellStart"/>
            <w:r w:rsidRPr="00525D9F">
              <w:rPr>
                <w:rFonts w:ascii="Arial" w:eastAsia="Times New Roman" w:hAnsi="Arial" w:cs="Arial"/>
                <w:color w:val="666666"/>
                <w:sz w:val="18"/>
                <w:szCs w:val="18"/>
              </w:rPr>
              <w:t>ReLuma</w:t>
            </w:r>
            <w:proofErr w:type="spellEnd"/>
            <w:r w:rsidRPr="00525D9F">
              <w:rPr>
                <w:rFonts w:ascii="Arial" w:eastAsia="Times New Roman" w:hAnsi="Arial" w:cs="Arial"/>
                <w:color w:val="666666"/>
                <w:sz w:val="18"/>
                <w:szCs w:val="18"/>
              </w:rPr>
              <w:t>? </w:t>
            </w:r>
            <w:r w:rsidRPr="00525D9F">
              <w:rPr>
                <w:rFonts w:ascii="Arial" w:eastAsia="Times New Roman" w:hAnsi="Arial" w:cs="Arial"/>
                <w:color w:val="666666"/>
                <w:sz w:val="18"/>
                <w:szCs w:val="18"/>
              </w:rPr>
              <w:br/>
            </w:r>
            <w:r w:rsidRPr="00525D9F">
              <w:rPr>
                <w:rFonts w:ascii="Arial" w:eastAsia="Times New Roman" w:hAnsi="Arial" w:cs="Arial"/>
                <w:color w:val="666666"/>
                <w:sz w:val="18"/>
                <w:szCs w:val="18"/>
              </w:rPr>
              <w:br/>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color w:val="666666"/>
                <w:sz w:val="18"/>
                <w:szCs w:val="18"/>
              </w:rPr>
              <w:t> </w:t>
            </w:r>
            <w:r w:rsidRPr="00525D9F">
              <w:rPr>
                <w:rFonts w:ascii="Arial" w:eastAsia="Times New Roman" w:hAnsi="Arial" w:cs="Arial"/>
                <w:color w:val="2C2C2C"/>
                <w:sz w:val="18"/>
                <w:szCs w:val="18"/>
              </w:rPr>
              <w:t>is applied twice daily:</w:t>
            </w:r>
            <w:r w:rsidRPr="00525D9F">
              <w:rPr>
                <w:rFonts w:ascii="Arial" w:eastAsia="Times New Roman" w:hAnsi="Arial" w:cs="Arial"/>
                <w:color w:val="666666"/>
                <w:sz w:val="18"/>
                <w:szCs w:val="18"/>
              </w:rPr>
              <w:br/>
            </w:r>
            <w:r w:rsidRPr="00525D9F">
              <w:rPr>
                <w:rFonts w:ascii="Arial" w:eastAsia="Times New Roman" w:hAnsi="Arial" w:cs="Arial"/>
                <w:color w:val="666666"/>
                <w:sz w:val="18"/>
                <w:szCs w:val="18"/>
              </w:rPr>
              <w:br/>
            </w:r>
            <w:r w:rsidRPr="00525D9F">
              <w:rPr>
                <w:rFonts w:ascii="Arial" w:eastAsia="Times New Roman" w:hAnsi="Arial" w:cs="Arial"/>
                <w:b/>
                <w:bCs/>
                <w:color w:val="2C2C2C"/>
                <w:sz w:val="18"/>
                <w:szCs w:val="18"/>
              </w:rPr>
              <w:t>Morning:</w:t>
            </w:r>
            <w:r w:rsidRPr="00525D9F">
              <w:rPr>
                <w:rFonts w:ascii="Arial" w:eastAsia="Times New Roman" w:hAnsi="Arial" w:cs="Arial"/>
                <w:color w:val="2C2C2C"/>
                <w:sz w:val="18"/>
                <w:szCs w:val="18"/>
              </w:rPr>
              <w:t> Cleanse skin with a gentle daily cleanser. Apply one pump of </w:t>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color w:val="2C2C2C"/>
                <w:sz w:val="18"/>
                <w:szCs w:val="18"/>
              </w:rPr>
              <w:t> to entire face, paying special attention to areas around eyes, mouth., and forehead. Next, apply daily moisturizer with SPF 15. Finish with normal makeup application.</w:t>
            </w:r>
            <w:r w:rsidRPr="00525D9F">
              <w:rPr>
                <w:rFonts w:ascii="Arial" w:eastAsia="Times New Roman" w:hAnsi="Arial" w:cs="Arial"/>
                <w:color w:val="2C2C2C"/>
                <w:sz w:val="18"/>
                <w:szCs w:val="18"/>
              </w:rPr>
              <w:br/>
            </w:r>
            <w:r w:rsidRPr="00525D9F">
              <w:rPr>
                <w:rFonts w:ascii="Arial" w:eastAsia="Times New Roman" w:hAnsi="Arial" w:cs="Arial"/>
                <w:color w:val="2C2C2C"/>
                <w:sz w:val="18"/>
                <w:szCs w:val="18"/>
              </w:rPr>
              <w:br/>
            </w:r>
            <w:r w:rsidRPr="00525D9F">
              <w:rPr>
                <w:rFonts w:ascii="Arial" w:eastAsia="Times New Roman" w:hAnsi="Arial" w:cs="Arial"/>
                <w:b/>
                <w:bCs/>
                <w:color w:val="2C2C2C"/>
                <w:sz w:val="18"/>
                <w:szCs w:val="18"/>
              </w:rPr>
              <w:t>Evening:</w:t>
            </w:r>
            <w:r w:rsidRPr="00525D9F">
              <w:rPr>
                <w:rFonts w:ascii="Arial" w:eastAsia="Times New Roman" w:hAnsi="Arial" w:cs="Arial"/>
                <w:color w:val="2C2C2C"/>
                <w:sz w:val="18"/>
                <w:szCs w:val="18"/>
              </w:rPr>
              <w:t> Cleanse skin with a gentle daily cleanser. Apply two pumps of </w:t>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color w:val="2C2C2C"/>
                <w:sz w:val="18"/>
                <w:szCs w:val="18"/>
              </w:rPr>
              <w:t> evenly to entire face and throat. Complete with application of moisturizing night cream.</w:t>
            </w:r>
            <w:r w:rsidRPr="00525D9F">
              <w:rPr>
                <w:rFonts w:ascii="Arial" w:eastAsia="Times New Roman" w:hAnsi="Arial" w:cs="Arial"/>
                <w:color w:val="2C2C2C"/>
                <w:sz w:val="18"/>
                <w:szCs w:val="18"/>
              </w:rPr>
              <w:br/>
            </w:r>
            <w:r w:rsidRPr="00525D9F">
              <w:rPr>
                <w:rFonts w:ascii="Arial" w:eastAsia="Times New Roman" w:hAnsi="Arial" w:cs="Arial"/>
                <w:color w:val="2C2C2C"/>
                <w:sz w:val="18"/>
                <w:szCs w:val="18"/>
              </w:rPr>
              <w:br/>
              <w:t>Application of </w:t>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color w:val="2C2C2C"/>
                <w:sz w:val="18"/>
                <w:szCs w:val="18"/>
              </w:rPr>
              <w:t xml:space="preserve"> is also extremely beneficial after laser therapy and skin peels, as </w:t>
            </w:r>
            <w:proofErr w:type="spellStart"/>
            <w:r w:rsidRPr="00525D9F">
              <w:rPr>
                <w:rFonts w:ascii="Arial" w:eastAsia="Times New Roman" w:hAnsi="Arial" w:cs="Arial"/>
                <w:color w:val="2C2C2C"/>
                <w:sz w:val="18"/>
                <w:szCs w:val="18"/>
              </w:rPr>
              <w:t>ReLuma’s</w:t>
            </w:r>
            <w:proofErr w:type="spellEnd"/>
            <w:r w:rsidRPr="00525D9F">
              <w:rPr>
                <w:rFonts w:ascii="Arial" w:eastAsia="Times New Roman" w:hAnsi="Arial" w:cs="Arial"/>
                <w:color w:val="2C2C2C"/>
                <w:sz w:val="18"/>
                <w:szCs w:val="18"/>
              </w:rPr>
              <w:t xml:space="preserve"> growth factors may supplement and accelerate the skin healing process.</w:t>
            </w:r>
          </w:p>
        </w:tc>
      </w:tr>
      <w:tr w:rsidR="00525D9F" w:rsidRPr="00525D9F" w14:paraId="165C9E77" w14:textId="77777777" w:rsidTr="00525D9F">
        <w:trPr>
          <w:tblCellSpacing w:w="0" w:type="dxa"/>
        </w:trPr>
        <w:tc>
          <w:tcPr>
            <w:tcW w:w="0" w:type="auto"/>
            <w:shd w:val="clear" w:color="auto" w:fill="FFFFFF"/>
            <w:hideMark/>
          </w:tcPr>
          <w:p w14:paraId="19A97E3D" w14:textId="4D029117" w:rsidR="00525D9F" w:rsidRPr="00525D9F" w:rsidRDefault="00525D9F" w:rsidP="00525D9F">
            <w:pPr>
              <w:spacing w:after="0" w:line="240" w:lineRule="auto"/>
              <w:rPr>
                <w:rFonts w:ascii="Arial" w:eastAsia="Times New Roman" w:hAnsi="Arial" w:cs="Arial"/>
                <w:color w:val="666666"/>
                <w:sz w:val="18"/>
                <w:szCs w:val="18"/>
              </w:rPr>
            </w:pPr>
            <w:r w:rsidRPr="00525D9F">
              <w:rPr>
                <w:rFonts w:ascii="Arial" w:eastAsia="Times New Roman" w:hAnsi="Arial" w:cs="Arial"/>
                <w:noProof/>
                <w:color w:val="666666"/>
                <w:sz w:val="18"/>
                <w:szCs w:val="18"/>
              </w:rPr>
              <w:drawing>
                <wp:inline distT="0" distB="0" distL="0" distR="0" wp14:anchorId="4C2D4F44" wp14:editId="727D53BE">
                  <wp:extent cx="5676900" cy="45720"/>
                  <wp:effectExtent l="0" t="0" r="0" b="0"/>
                  <wp:docPr id="3" name="Picture 3" descr="http://www.buyrelumanow.com/images/gral/lin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buyrelumanow.com/images/gral/line2.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76900" cy="45720"/>
                          </a:xfrm>
                          <a:prstGeom prst="rect">
                            <a:avLst/>
                          </a:prstGeom>
                          <a:noFill/>
                          <a:ln>
                            <a:noFill/>
                          </a:ln>
                        </pic:spPr>
                      </pic:pic>
                    </a:graphicData>
                  </a:graphic>
                </wp:inline>
              </w:drawing>
            </w:r>
          </w:p>
        </w:tc>
      </w:tr>
      <w:tr w:rsidR="00525D9F" w:rsidRPr="00525D9F" w14:paraId="4D9135A7" w14:textId="77777777" w:rsidTr="00525D9F">
        <w:trPr>
          <w:tblCellSpacing w:w="0" w:type="dxa"/>
        </w:trPr>
        <w:tc>
          <w:tcPr>
            <w:tcW w:w="0" w:type="auto"/>
            <w:shd w:val="clear" w:color="auto" w:fill="FFFFFF"/>
            <w:hideMark/>
          </w:tcPr>
          <w:p w14:paraId="7A37E676" w14:textId="77777777" w:rsidR="00525D9F" w:rsidRPr="00525D9F" w:rsidRDefault="00525D9F" w:rsidP="00525D9F">
            <w:pPr>
              <w:spacing w:before="100" w:beforeAutospacing="1" w:after="100" w:afterAutospacing="1" w:line="240" w:lineRule="auto"/>
              <w:rPr>
                <w:rFonts w:ascii="Arial" w:eastAsia="Times New Roman" w:hAnsi="Arial" w:cs="Arial"/>
                <w:color w:val="2C2C2C"/>
                <w:sz w:val="18"/>
                <w:szCs w:val="18"/>
              </w:rPr>
            </w:pPr>
            <w:r w:rsidRPr="00525D9F">
              <w:rPr>
                <w:rFonts w:ascii="Arial" w:eastAsia="Times New Roman" w:hAnsi="Arial" w:cs="Arial"/>
                <w:b/>
                <w:bCs/>
                <w:color w:val="2C2C2C"/>
                <w:sz w:val="18"/>
                <w:szCs w:val="18"/>
              </w:rPr>
              <w:t xml:space="preserve">Does </w:t>
            </w:r>
            <w:proofErr w:type="spellStart"/>
            <w:r w:rsidRPr="00525D9F">
              <w:rPr>
                <w:rFonts w:ascii="Arial" w:eastAsia="Times New Roman" w:hAnsi="Arial" w:cs="Arial"/>
                <w:b/>
                <w:bCs/>
                <w:color w:val="2C2C2C"/>
                <w:sz w:val="18"/>
                <w:szCs w:val="18"/>
              </w:rPr>
              <w:t>ReLuma</w:t>
            </w:r>
            <w:proofErr w:type="spellEnd"/>
            <w:r w:rsidRPr="00525D9F">
              <w:rPr>
                <w:rFonts w:ascii="Arial" w:eastAsia="Times New Roman" w:hAnsi="Arial" w:cs="Arial"/>
                <w:b/>
                <w:bCs/>
                <w:color w:val="2C2C2C"/>
                <w:sz w:val="18"/>
                <w:szCs w:val="18"/>
              </w:rPr>
              <w:t xml:space="preserve"> work with other skin care products?</w:t>
            </w:r>
            <w:r w:rsidRPr="00525D9F">
              <w:rPr>
                <w:rFonts w:ascii="Arial" w:eastAsia="Times New Roman" w:hAnsi="Arial" w:cs="Arial"/>
                <w:color w:val="2C2C2C"/>
                <w:sz w:val="18"/>
                <w:szCs w:val="18"/>
              </w:rPr>
              <w:br/>
            </w:r>
            <w:r w:rsidRPr="00525D9F">
              <w:rPr>
                <w:rFonts w:ascii="Arial" w:eastAsia="Times New Roman" w:hAnsi="Arial" w:cs="Arial"/>
                <w:color w:val="2C2C2C"/>
                <w:sz w:val="18"/>
                <w:szCs w:val="18"/>
              </w:rPr>
              <w:br/>
              <w:t xml:space="preserve">The use of </w:t>
            </w:r>
            <w:proofErr w:type="spellStart"/>
            <w:r w:rsidRPr="00525D9F">
              <w:rPr>
                <w:rFonts w:ascii="Arial" w:eastAsia="Times New Roman" w:hAnsi="Arial" w:cs="Arial"/>
                <w:color w:val="2C2C2C"/>
                <w:sz w:val="18"/>
                <w:szCs w:val="18"/>
              </w:rPr>
              <w:t>Reluma</w:t>
            </w:r>
            <w:proofErr w:type="spellEnd"/>
            <w:r w:rsidRPr="00525D9F">
              <w:rPr>
                <w:rFonts w:ascii="Arial" w:eastAsia="Times New Roman" w:hAnsi="Arial" w:cs="Arial"/>
                <w:color w:val="2C2C2C"/>
                <w:sz w:val="18"/>
                <w:szCs w:val="18"/>
              </w:rPr>
              <w:t xml:space="preserve"> with AHAs, BHAs, or antioxidant products is highly recommended, and the combination of these products may enhance skin rejuvenation.</w:t>
            </w:r>
          </w:p>
        </w:tc>
      </w:tr>
      <w:tr w:rsidR="00525D9F" w:rsidRPr="00525D9F" w14:paraId="3C26D6D5" w14:textId="77777777" w:rsidTr="00525D9F">
        <w:trPr>
          <w:tblCellSpacing w:w="0" w:type="dxa"/>
        </w:trPr>
        <w:tc>
          <w:tcPr>
            <w:tcW w:w="0" w:type="auto"/>
            <w:shd w:val="clear" w:color="auto" w:fill="FFFFFF"/>
            <w:hideMark/>
          </w:tcPr>
          <w:p w14:paraId="56C41A03" w14:textId="1B0E271A" w:rsidR="00525D9F" w:rsidRPr="00525D9F" w:rsidRDefault="00525D9F" w:rsidP="00525D9F">
            <w:pPr>
              <w:spacing w:after="0" w:line="240" w:lineRule="auto"/>
              <w:rPr>
                <w:rFonts w:ascii="Arial" w:eastAsia="Times New Roman" w:hAnsi="Arial" w:cs="Arial"/>
                <w:color w:val="666666"/>
                <w:sz w:val="18"/>
                <w:szCs w:val="18"/>
              </w:rPr>
            </w:pPr>
            <w:r w:rsidRPr="00525D9F">
              <w:rPr>
                <w:rFonts w:ascii="Arial" w:eastAsia="Times New Roman" w:hAnsi="Arial" w:cs="Arial"/>
                <w:noProof/>
                <w:color w:val="666666"/>
                <w:sz w:val="18"/>
                <w:szCs w:val="18"/>
              </w:rPr>
              <w:drawing>
                <wp:inline distT="0" distB="0" distL="0" distR="0" wp14:anchorId="0146CF14" wp14:editId="542E9B71">
                  <wp:extent cx="5676900" cy="45720"/>
                  <wp:effectExtent l="0" t="0" r="0" b="0"/>
                  <wp:docPr id="2" name="Picture 2" descr="http://www.buyrelumanow.com/images/gral/lin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buyrelumanow.com/images/gral/line2.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76900" cy="45720"/>
                          </a:xfrm>
                          <a:prstGeom prst="rect">
                            <a:avLst/>
                          </a:prstGeom>
                          <a:noFill/>
                          <a:ln>
                            <a:noFill/>
                          </a:ln>
                        </pic:spPr>
                      </pic:pic>
                    </a:graphicData>
                  </a:graphic>
                </wp:inline>
              </w:drawing>
            </w:r>
          </w:p>
        </w:tc>
      </w:tr>
      <w:tr w:rsidR="00525D9F" w:rsidRPr="00525D9F" w14:paraId="2E861EDD" w14:textId="77777777" w:rsidTr="00525D9F">
        <w:trPr>
          <w:tblCellSpacing w:w="0" w:type="dxa"/>
        </w:trPr>
        <w:tc>
          <w:tcPr>
            <w:tcW w:w="0" w:type="auto"/>
            <w:shd w:val="clear" w:color="auto" w:fill="FFFFFF"/>
            <w:hideMark/>
          </w:tcPr>
          <w:p w14:paraId="390C78E1" w14:textId="77777777" w:rsidR="00525D9F" w:rsidRPr="00525D9F" w:rsidRDefault="00525D9F" w:rsidP="00525D9F">
            <w:pPr>
              <w:spacing w:before="100" w:beforeAutospacing="1" w:after="100" w:afterAutospacing="1" w:line="240" w:lineRule="auto"/>
              <w:rPr>
                <w:rFonts w:ascii="Arial" w:eastAsia="Times New Roman" w:hAnsi="Arial" w:cs="Arial"/>
                <w:color w:val="2C2C2C"/>
                <w:sz w:val="18"/>
                <w:szCs w:val="18"/>
              </w:rPr>
            </w:pPr>
            <w:r w:rsidRPr="00525D9F">
              <w:rPr>
                <w:rFonts w:ascii="Arial" w:eastAsia="Times New Roman" w:hAnsi="Arial" w:cs="Arial"/>
                <w:b/>
                <w:bCs/>
                <w:color w:val="2C2C2C"/>
                <w:sz w:val="18"/>
                <w:szCs w:val="18"/>
              </w:rPr>
              <w:t xml:space="preserve">What is the difference between </w:t>
            </w:r>
            <w:proofErr w:type="spellStart"/>
            <w:r w:rsidRPr="00525D9F">
              <w:rPr>
                <w:rFonts w:ascii="Arial" w:eastAsia="Times New Roman" w:hAnsi="Arial" w:cs="Arial"/>
                <w:b/>
                <w:bCs/>
                <w:color w:val="2C2C2C"/>
                <w:sz w:val="18"/>
                <w:szCs w:val="18"/>
              </w:rPr>
              <w:t>ReLuma</w:t>
            </w:r>
            <w:proofErr w:type="spellEnd"/>
            <w:r w:rsidRPr="00525D9F">
              <w:rPr>
                <w:rFonts w:ascii="Arial" w:eastAsia="Times New Roman" w:hAnsi="Arial" w:cs="Arial"/>
                <w:b/>
                <w:bCs/>
                <w:color w:val="2C2C2C"/>
                <w:sz w:val="18"/>
                <w:szCs w:val="18"/>
              </w:rPr>
              <w:t xml:space="preserve"> and HAs or Retinols?</w:t>
            </w:r>
            <w:r w:rsidRPr="00525D9F">
              <w:rPr>
                <w:rFonts w:ascii="Arial" w:eastAsia="Times New Roman" w:hAnsi="Arial" w:cs="Arial"/>
                <w:color w:val="2C2C2C"/>
                <w:sz w:val="18"/>
                <w:szCs w:val="18"/>
              </w:rPr>
              <w:br/>
            </w:r>
            <w:r w:rsidRPr="00525D9F">
              <w:rPr>
                <w:rFonts w:ascii="Arial" w:eastAsia="Times New Roman" w:hAnsi="Arial" w:cs="Arial"/>
                <w:color w:val="2C2C2C"/>
                <w:sz w:val="18"/>
                <w:szCs w:val="18"/>
              </w:rPr>
              <w:br/>
              <w:t xml:space="preserve">Retinols (retinoic acid, Vitamin A) and HAs (alpha or beta hydroxy acids) are skin "irritant" treatments that work by irritating or burning the skin, to generally remove </w:t>
            </w:r>
            <w:proofErr w:type="spellStart"/>
            <w:r w:rsidRPr="00525D9F">
              <w:rPr>
                <w:rFonts w:ascii="Arial" w:eastAsia="Times New Roman" w:hAnsi="Arial" w:cs="Arial"/>
                <w:color w:val="2C2C2C"/>
                <w:sz w:val="18"/>
                <w:szCs w:val="18"/>
              </w:rPr>
              <w:t>theskin’s</w:t>
            </w:r>
            <w:proofErr w:type="spellEnd"/>
            <w:r w:rsidRPr="00525D9F">
              <w:rPr>
                <w:rFonts w:ascii="Arial" w:eastAsia="Times New Roman" w:hAnsi="Arial" w:cs="Arial"/>
                <w:color w:val="2C2C2C"/>
                <w:sz w:val="18"/>
                <w:szCs w:val="18"/>
              </w:rPr>
              <w:t xml:space="preserve"> upper cell layers, and force the skin to react with a wound healing response. In high concentrations, these irritant treatments may be painful, and cause burning or stinging sensations to your skin.</w:t>
            </w:r>
            <w:r w:rsidRPr="00525D9F">
              <w:rPr>
                <w:rFonts w:ascii="Arial" w:eastAsia="Times New Roman" w:hAnsi="Arial" w:cs="Arial"/>
                <w:color w:val="2C2C2C"/>
                <w:sz w:val="18"/>
                <w:szCs w:val="18"/>
              </w:rPr>
              <w:br/>
            </w:r>
            <w:r w:rsidRPr="00525D9F">
              <w:rPr>
                <w:rFonts w:ascii="Arial" w:eastAsia="Times New Roman" w:hAnsi="Arial" w:cs="Arial"/>
                <w:color w:val="2C2C2C"/>
                <w:sz w:val="18"/>
                <w:szCs w:val="18"/>
              </w:rPr>
              <w:br/>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color w:val="2C2C2C"/>
                <w:sz w:val="18"/>
                <w:szCs w:val="18"/>
              </w:rPr>
              <w:t> anti-aging serum does not irritate the skin, nor does it invoke the wound healing response. Instead, </w:t>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color w:val="2C2C2C"/>
                <w:sz w:val="18"/>
                <w:szCs w:val="18"/>
              </w:rPr>
              <w:t> is more like a replacement therapy because it replaces the concentrations of natural growth factors that have been lost in skin due to aging and sun exposure.</w:t>
            </w:r>
          </w:p>
        </w:tc>
      </w:tr>
      <w:tr w:rsidR="00525D9F" w:rsidRPr="00525D9F" w14:paraId="39F44FB6" w14:textId="77777777" w:rsidTr="00525D9F">
        <w:trPr>
          <w:tblCellSpacing w:w="0" w:type="dxa"/>
        </w:trPr>
        <w:tc>
          <w:tcPr>
            <w:tcW w:w="0" w:type="auto"/>
            <w:shd w:val="clear" w:color="auto" w:fill="FFFFFF"/>
            <w:hideMark/>
          </w:tcPr>
          <w:p w14:paraId="6A5AD6EE" w14:textId="72E560F5" w:rsidR="00525D9F" w:rsidRPr="00525D9F" w:rsidRDefault="00525D9F" w:rsidP="00525D9F">
            <w:pPr>
              <w:spacing w:after="0" w:line="240" w:lineRule="auto"/>
              <w:rPr>
                <w:rFonts w:ascii="Arial" w:eastAsia="Times New Roman" w:hAnsi="Arial" w:cs="Arial"/>
                <w:color w:val="666666"/>
                <w:sz w:val="18"/>
                <w:szCs w:val="18"/>
              </w:rPr>
            </w:pPr>
            <w:r w:rsidRPr="00525D9F">
              <w:rPr>
                <w:rFonts w:ascii="Arial" w:eastAsia="Times New Roman" w:hAnsi="Arial" w:cs="Arial"/>
                <w:noProof/>
                <w:color w:val="666666"/>
                <w:sz w:val="18"/>
                <w:szCs w:val="18"/>
              </w:rPr>
              <w:drawing>
                <wp:inline distT="0" distB="0" distL="0" distR="0" wp14:anchorId="1482F0E9" wp14:editId="280F6D6B">
                  <wp:extent cx="5676900" cy="45720"/>
                  <wp:effectExtent l="0" t="0" r="0" b="0"/>
                  <wp:docPr id="1" name="Picture 1" descr="http://www.buyrelumanow.com/images/gral/lin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buyrelumanow.com/images/gral/line2.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76900" cy="45720"/>
                          </a:xfrm>
                          <a:prstGeom prst="rect">
                            <a:avLst/>
                          </a:prstGeom>
                          <a:noFill/>
                          <a:ln>
                            <a:noFill/>
                          </a:ln>
                        </pic:spPr>
                      </pic:pic>
                    </a:graphicData>
                  </a:graphic>
                </wp:inline>
              </w:drawing>
            </w:r>
          </w:p>
        </w:tc>
      </w:tr>
      <w:tr w:rsidR="00525D9F" w:rsidRPr="00525D9F" w14:paraId="3F3E7EC3" w14:textId="77777777" w:rsidTr="00525D9F">
        <w:trPr>
          <w:tblCellSpacing w:w="0" w:type="dxa"/>
        </w:trPr>
        <w:tc>
          <w:tcPr>
            <w:tcW w:w="0" w:type="auto"/>
            <w:shd w:val="clear" w:color="auto" w:fill="FFFFFF"/>
            <w:hideMark/>
          </w:tcPr>
          <w:p w14:paraId="6CA2DE7E" w14:textId="77777777" w:rsidR="00525D9F" w:rsidRPr="00525D9F" w:rsidRDefault="00525D9F" w:rsidP="00525D9F">
            <w:pPr>
              <w:spacing w:before="100" w:beforeAutospacing="1" w:after="100" w:afterAutospacing="1" w:line="240" w:lineRule="auto"/>
              <w:rPr>
                <w:rFonts w:ascii="Arial" w:eastAsia="Times New Roman" w:hAnsi="Arial" w:cs="Arial"/>
                <w:color w:val="2C2C2C"/>
                <w:sz w:val="18"/>
                <w:szCs w:val="18"/>
              </w:rPr>
            </w:pPr>
            <w:r w:rsidRPr="00525D9F">
              <w:rPr>
                <w:rFonts w:ascii="Arial" w:eastAsia="Times New Roman" w:hAnsi="Arial" w:cs="Arial"/>
                <w:b/>
                <w:bCs/>
                <w:color w:val="2C2C2C"/>
                <w:sz w:val="18"/>
                <w:szCs w:val="18"/>
              </w:rPr>
              <w:t>Will </w:t>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b/>
                <w:bCs/>
                <w:color w:val="2C2C2C"/>
                <w:sz w:val="18"/>
                <w:szCs w:val="18"/>
              </w:rPr>
              <w:t> cause any other skin reactions?</w:t>
            </w:r>
            <w:r w:rsidRPr="00525D9F">
              <w:rPr>
                <w:rFonts w:ascii="Arial" w:eastAsia="Times New Roman" w:hAnsi="Arial" w:cs="Arial"/>
                <w:color w:val="2C2C2C"/>
                <w:sz w:val="18"/>
                <w:szCs w:val="18"/>
              </w:rPr>
              <w:br/>
            </w:r>
            <w:r w:rsidRPr="00525D9F">
              <w:rPr>
                <w:rFonts w:ascii="Arial" w:eastAsia="Times New Roman" w:hAnsi="Arial" w:cs="Arial"/>
                <w:color w:val="2C2C2C"/>
                <w:sz w:val="18"/>
                <w:szCs w:val="18"/>
              </w:rPr>
              <w:br/>
              <w:t>The majority of patients did not experience any reaction to </w:t>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color w:val="2C2C2C"/>
                <w:sz w:val="18"/>
                <w:szCs w:val="18"/>
              </w:rPr>
              <w:t xml:space="preserve"> skin serum. </w:t>
            </w:r>
            <w:proofErr w:type="gramStart"/>
            <w:r w:rsidRPr="00525D9F">
              <w:rPr>
                <w:rFonts w:ascii="Arial" w:eastAsia="Times New Roman" w:hAnsi="Arial" w:cs="Arial"/>
                <w:color w:val="2C2C2C"/>
                <w:sz w:val="18"/>
                <w:szCs w:val="18"/>
              </w:rPr>
              <w:t>However</w:t>
            </w:r>
            <w:proofErr w:type="gramEnd"/>
            <w:r w:rsidRPr="00525D9F">
              <w:rPr>
                <w:rFonts w:ascii="Arial" w:eastAsia="Times New Roman" w:hAnsi="Arial" w:cs="Arial"/>
                <w:color w:val="2C2C2C"/>
                <w:sz w:val="18"/>
                <w:szCs w:val="18"/>
              </w:rPr>
              <w:t xml:space="preserve"> some individuals, with or without sensitive skin, may experience breakouts whenever a new product has been added to their skin care routine. </w:t>
            </w:r>
            <w:r w:rsidRPr="00525D9F">
              <w:rPr>
                <w:rFonts w:ascii="Arial" w:eastAsia="Times New Roman" w:hAnsi="Arial" w:cs="Arial"/>
                <w:color w:val="2C2C2C"/>
                <w:sz w:val="18"/>
                <w:szCs w:val="18"/>
              </w:rPr>
              <w:br/>
              <w:t>If this is a common problem for you, we recommend that you use </w:t>
            </w:r>
            <w:proofErr w:type="spellStart"/>
            <w:r w:rsidRPr="00525D9F">
              <w:rPr>
                <w:rFonts w:ascii="Arial" w:eastAsia="Times New Roman" w:hAnsi="Arial" w:cs="Arial"/>
                <w:b/>
                <w:bCs/>
                <w:color w:val="84C1A3"/>
                <w:sz w:val="18"/>
                <w:szCs w:val="18"/>
              </w:rPr>
              <w:t>ReLuma</w:t>
            </w:r>
            <w:proofErr w:type="spellEnd"/>
            <w:r w:rsidRPr="00525D9F">
              <w:rPr>
                <w:rFonts w:ascii="Arial" w:eastAsia="Times New Roman" w:hAnsi="Arial" w:cs="Arial"/>
                <w:color w:val="2C2C2C"/>
                <w:sz w:val="18"/>
                <w:szCs w:val="18"/>
              </w:rPr>
              <w:t> only once a day for the first two weeks in order to reduce the chance of breakout occurrence.</w:t>
            </w:r>
          </w:p>
        </w:tc>
      </w:tr>
    </w:tbl>
    <w:p w14:paraId="5C81CEED" w14:textId="77777777" w:rsidR="003C6FFF" w:rsidRDefault="003C6FFF">
      <w:bookmarkStart w:id="0" w:name="_GoBack"/>
      <w:bookmarkEnd w:id="0"/>
    </w:p>
    <w:sectPr w:rsidR="003C6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9F"/>
    <w:rsid w:val="003C6FFF"/>
    <w:rsid w:val="00525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0015"/>
  <w15:chartTrackingRefBased/>
  <w15:docId w15:val="{D1AF359F-A274-4BF4-A8CC-8399FCFC8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uerpo">
    <w:name w:val="cuerpo"/>
    <w:basedOn w:val="Normal"/>
    <w:rsid w:val="00525D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5D9F"/>
    <w:rPr>
      <w:b/>
      <w:bCs/>
    </w:rPr>
  </w:style>
  <w:style w:type="character" w:customStyle="1" w:styleId="destacadolink">
    <w:name w:val="destacado_link"/>
    <w:basedOn w:val="DefaultParagraphFont"/>
    <w:rsid w:val="00525D9F"/>
  </w:style>
  <w:style w:type="paragraph" w:styleId="NormalWeb">
    <w:name w:val="Normal (Web)"/>
    <w:basedOn w:val="Normal"/>
    <w:uiPriority w:val="99"/>
    <w:semiHidden/>
    <w:unhideWhenUsed/>
    <w:rsid w:val="00525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uerpo1">
    <w:name w:val="cuerpo1"/>
    <w:basedOn w:val="DefaultParagraphFont"/>
    <w:rsid w:val="00525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885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Noboa</dc:creator>
  <cp:keywords/>
  <dc:description/>
  <cp:lastModifiedBy>Jorge Noboa</cp:lastModifiedBy>
  <cp:revision>1</cp:revision>
  <dcterms:created xsi:type="dcterms:W3CDTF">2018-05-22T03:54:00Z</dcterms:created>
  <dcterms:modified xsi:type="dcterms:W3CDTF">2018-05-22T03:55:00Z</dcterms:modified>
</cp:coreProperties>
</file>