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Arial" w:hAnsi="Arial" w:eastAsia="Arial"/>
          <w:b/>
          <w:color w:val="000000"/>
          <w:sz w:val="44"/>
        </w:rPr>
        <w:t>Резюме Мирона</w:t>
      </w:r>
    </w:p>
    <w:p>
      <w:pPr>
        <w:spacing w:after="100"/>
      </w:pPr>
      <w:r>
        <w:rPr>
          <w:rFonts w:ascii="Arial" w:hAnsi="Arial" w:eastAsia="Arial"/>
          <w:b/>
          <w:color w:val="5E6873"/>
          <w:sz w:val="23"/>
        </w:rPr>
        <w:t>Разработчик веб-сервисов и Telegram-ботов</w:t>
      </w:r>
    </w:p>
    <w:p>
      <w:pPr>
        <w:spacing w:after="180"/>
      </w:pPr>
      <w:hyperlink r:id="rId9">
        <w:r>
          <w:rPr>
            <w:color w:val="244A73"/>
            <w:u w:val="single"/>
            <w:rFonts w:ascii="Arial" w:hAnsi="Arial"/>
            <w:sz w:val="18"/>
          </w:rPr>
          <w:t>GitHub</w:t>
        </w:r>
      </w:hyperlink>
      <w:r>
        <w:rPr>
          <w:rFonts w:ascii="Arial" w:hAnsi="Arial" w:eastAsia="Arial"/>
          <w:color w:val="5E6873"/>
          <w:sz w:val="18"/>
        </w:rPr>
        <w:t xml:space="preserve">   ·   </w:t>
      </w:r>
      <w:hyperlink r:id="rId10">
        <w:r>
          <w:rPr>
            <w:color w:val="244A73"/>
            <w:u w:val="single"/>
            <w:rFonts w:ascii="Arial" w:hAnsi="Arial"/>
            <w:sz w:val="18"/>
          </w:rPr>
          <w:t>Портфолио</w:t>
        </w:r>
      </w:hyperlink>
    </w:p>
    <w:p>
      <w:pPr>
        <w:pStyle w:val="ResumeBody"/>
        <w:spacing w:after="120"/>
      </w:pPr>
      <w:r>
        <w:rPr>
          <w:rFonts w:ascii="Arial" w:hAnsi="Arial" w:eastAsia="Arial"/>
          <w:color w:val="20262D"/>
          <w:sz w:val="18"/>
        </w:rPr>
        <w:t>Я создаю Telegram-ботов, веб-приложения и внутренние инструменты для рабочих задач. Обычно веду проект от пользовательского сценария до работающего прототипа: собираю интерфейс, серверную логику, хранилище данных и подключение внешних API. В портфолио есть как открытый исходный код, так и клиентские работы, для которых я показываю только публичный результат.</w:t>
      </w:r>
    </w:p>
    <w:p>
      <w:pPr>
        <w:pStyle w:val="Heading1"/>
      </w:pPr>
      <w:r>
        <w:t>Технологии</w:t>
      </w:r>
    </w:p>
    <w:p>
      <w:pPr>
        <w:pStyle w:val="ResumeBody"/>
        <w:keepLines/>
      </w:pPr>
      <w:r>
        <w:rPr>
          <w:rFonts w:ascii="Arial" w:hAnsi="Arial" w:eastAsia="Arial"/>
          <w:b/>
          <w:color w:val="20262D"/>
          <w:sz w:val="18"/>
        </w:rPr>
        <w:t>Языки и серверная разработка</w:t>
      </w:r>
      <w:r>
        <w:rPr>
          <w:rFonts w:ascii="Arial" w:hAnsi="Arial" w:eastAsia="Arial"/>
          <w:color w:val="20262D"/>
          <w:sz w:val="18"/>
        </w:rPr>
        <w:t xml:space="preserve">  Python, JavaScript, TypeScript, Node.js, Express, Flask</w:t>
      </w:r>
    </w:p>
    <w:p>
      <w:pPr>
        <w:pStyle w:val="ResumeBody"/>
        <w:keepLines/>
      </w:pPr>
      <w:r>
        <w:rPr>
          <w:rFonts w:ascii="Arial" w:hAnsi="Arial" w:eastAsia="Arial"/>
          <w:b/>
          <w:color w:val="20262D"/>
          <w:sz w:val="18"/>
        </w:rPr>
        <w:t>Интерфейсы и данные</w:t>
      </w:r>
      <w:r>
        <w:rPr>
          <w:rFonts w:ascii="Arial" w:hAnsi="Arial" w:eastAsia="Arial"/>
          <w:color w:val="20262D"/>
          <w:sz w:val="18"/>
        </w:rPr>
        <w:t xml:space="preserve">  React, Astro, HTML/CSS, PostgreSQL, SQLite, Prisma, CSV и аналитические отчёты</w:t>
      </w:r>
    </w:p>
    <w:p>
      <w:pPr>
        <w:pStyle w:val="ResumeBody"/>
        <w:keepLines/>
      </w:pPr>
      <w:r>
        <w:rPr>
          <w:rFonts w:ascii="Arial" w:hAnsi="Arial" w:eastAsia="Arial"/>
          <w:b/>
          <w:color w:val="20262D"/>
          <w:sz w:val="18"/>
        </w:rPr>
        <w:t>Интеграции и запуск</w:t>
      </w:r>
      <w:r>
        <w:rPr>
          <w:rFonts w:ascii="Arial" w:hAnsi="Arial" w:eastAsia="Arial"/>
          <w:color w:val="20262D"/>
          <w:sz w:val="18"/>
        </w:rPr>
        <w:t xml:space="preserve">  Telegram Bot API и Mini Apps, сторонние API, Docker, GitHub Actions, Railway, Render, Vercel</w:t>
      </w:r>
    </w:p>
    <w:p>
      <w:pPr>
        <w:pStyle w:val="Heading1"/>
      </w:pPr>
      <w:r>
        <w:t>Открытые проекты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Бот уведомлений о драфтах Dota 2. </w:t>
      </w:r>
      <w:r>
        <w:rPr>
          <w:rFonts w:ascii="Arial" w:hAnsi="Arial" w:eastAsia="Arial"/>
          <w:color w:val="20262D"/>
          <w:sz w:val="18"/>
        </w:rPr>
        <w:t>Получает данные STRATZ и Steam, сохраняет событие в очереди до отправки и повторяет доставку после временной ошибки.</w:t>
      </w:r>
      <w:r>
        <w:t xml:space="preserve">  </w:t>
      </w:r>
      <w:hyperlink r:id="rId11">
        <w:r>
          <w:rPr>
            <w:color w:val="244A73"/>
            <w:u w:val="single"/>
            <w:rFonts w:ascii="Arial" w:hAnsi="Arial"/>
            <w:sz w:val="18"/>
          </w:rPr>
          <w:t>Исходный код</w:t>
        </w:r>
      </w:hyperlink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Telegram Mini App и бот-портфолио. </w:t>
      </w:r>
      <w:r>
        <w:rPr>
          <w:rFonts w:ascii="Arial" w:hAnsi="Arial" w:eastAsia="Arial"/>
          <w:color w:val="20262D"/>
          <w:sz w:val="18"/>
        </w:rPr>
        <w:t>Связывает интерфейс Telegram Web App с серверным API. Сервер проверяет подпись Telegram и сохраняет данные через Prisma.</w:t>
      </w:r>
      <w:r>
        <w:t xml:space="preserve">  </w:t>
      </w:r>
      <w:hyperlink r:id="rId12">
        <w:r>
          <w:rPr>
            <w:color w:val="244A73"/>
            <w:u w:val="single"/>
            <w:rFonts w:ascii="Arial" w:hAnsi="Arial"/>
            <w:sz w:val="18"/>
          </w:rPr>
          <w:t>Исходный код</w:t>
        </w:r>
      </w:hyperlink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Showcase Portfolio Bot. </w:t>
      </w:r>
      <w:r>
        <w:rPr>
          <w:rFonts w:ascii="Arial" w:hAnsi="Arial" w:eastAsia="Arial"/>
          <w:color w:val="20262D"/>
          <w:sz w:val="18"/>
        </w:rPr>
        <w:t>Пошаговая форма, сохранение состояния, напоминания и получение курсов криптовалют через внешний API.</w:t>
      </w:r>
      <w:r>
        <w:t xml:space="preserve">  </w:t>
      </w:r>
      <w:hyperlink r:id="rId13">
        <w:r>
          <w:rPr>
            <w:color w:val="244A73"/>
            <w:u w:val="single"/>
            <w:rFonts w:ascii="Arial" w:hAnsi="Arial"/>
            <w:sz w:val="18"/>
          </w:rPr>
          <w:t>Исходный код</w:t>
        </w:r>
      </w:hyperlink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Clearpath Astro Demo. </w:t>
      </w:r>
      <w:r>
        <w:rPr>
          <w:rFonts w:ascii="Arial" w:hAnsi="Arial" w:eastAsia="Arial"/>
          <w:color w:val="20262D"/>
          <w:sz w:val="18"/>
        </w:rPr>
        <w:t>Двуязычная демонстрационная страница на Astro и TypeScript.</w:t>
      </w:r>
      <w:r>
        <w:t xml:space="preserve">  </w:t>
      </w:r>
      <w:hyperlink r:id="rId14">
        <w:r>
          <w:rPr>
            <w:color w:val="244A73"/>
            <w:u w:val="single"/>
            <w:rFonts w:ascii="Arial" w:hAnsi="Arial"/>
            <w:sz w:val="18"/>
          </w:rPr>
          <w:t>Исходный код</w:t>
        </w:r>
      </w:hyperlink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VS Code UI Click Helper. </w:t>
      </w:r>
      <w:r>
        <w:rPr>
          <w:rFonts w:ascii="Arial" w:hAnsi="Arial" w:eastAsia="Arial"/>
          <w:color w:val="20262D"/>
          <w:sz w:val="18"/>
        </w:rPr>
        <w:t>Windows-скрипт ищет кнопку по образцу изображения и управляет видимым окном VS Code. Запуск требует контроля пользователя.</w:t>
      </w:r>
      <w:r>
        <w:t xml:space="preserve">  </w:t>
      </w:r>
      <w:hyperlink r:id="rId15">
        <w:r>
          <w:rPr>
            <w:color w:val="244A73"/>
            <w:u w:val="single"/>
            <w:rFonts w:ascii="Arial" w:hAnsi="Arial"/>
            <w:sz w:val="18"/>
          </w:rPr>
          <w:t>Исходный код</w:t>
        </w:r>
      </w:hyperlink>
    </w:p>
    <w:p>
      <w:r>
        <w:br w:type="page"/>
      </w:r>
    </w:p>
    <w:p>
      <w:pPr>
        <w:pStyle w:val="Heading1"/>
      </w:pPr>
      <w:r>
        <w:t>Клиентские и внутренние проекты</w:t>
      </w:r>
    </w:p>
    <w:p>
      <w:pPr>
        <w:pStyle w:val="ResumeBody"/>
        <w:spacing w:after="100"/>
      </w:pPr>
      <w:r>
        <w:rPr>
          <w:rFonts w:ascii="Arial" w:hAnsi="Arial" w:eastAsia="Arial"/>
          <w:i/>
          <w:color w:val="5E6873"/>
          <w:sz w:val="18"/>
        </w:rPr>
        <w:t>В этих кейсах я не размещаю клиентский исходный код. Если сайт открыт, ссылка ведёт на сам сайт; внутренние продукты описаны без названия заказчика и рабочих данных.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PINK BONE — сайт салона. </w:t>
      </w:r>
      <w:r>
        <w:rPr>
          <w:rFonts w:ascii="Arial" w:hAnsi="Arial" w:eastAsia="Arial"/>
          <w:color w:val="20262D"/>
          <w:sz w:val="18"/>
        </w:rPr>
        <w:t>Адаптация фирменного стиля, страницы услуг, галерея и контакты.</w:t>
      </w:r>
      <w:r>
        <w:t xml:space="preserve">  </w:t>
      </w:r>
      <w:hyperlink r:id="rId16">
        <w:r>
          <w:rPr>
            <w:color w:val="244A73"/>
            <w:u w:val="single"/>
            <w:rFonts w:ascii="Arial" w:hAnsi="Arial"/>
            <w:sz w:val="18"/>
          </w:rPr>
          <w:t>Открыть сайт</w:t>
        </w:r>
      </w:hyperlink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PINK BONE — просмотр камер. </w:t>
      </w:r>
      <w:r>
        <w:rPr>
          <w:rFonts w:ascii="Arial" w:hAnsi="Arial" w:eastAsia="Arial"/>
          <w:color w:val="20262D"/>
          <w:sz w:val="18"/>
        </w:rPr>
        <w:t>Отдельный закрытый веб-интерфейс для трансляций салона. Ссылки доступа не размещаю.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ALTIN Studio. </w:t>
      </w:r>
      <w:r>
        <w:rPr>
          <w:rFonts w:ascii="Arial" w:hAnsi="Arial" w:eastAsia="Arial"/>
          <w:color w:val="20262D"/>
          <w:sz w:val="18"/>
        </w:rPr>
        <w:t>Двуязычный сайт с разделами услуг по разработке сайтов, приложений и цифровых систем.</w:t>
      </w:r>
      <w:r>
        <w:t xml:space="preserve">  </w:t>
      </w:r>
      <w:hyperlink r:id="rId17">
        <w:r>
          <w:rPr>
            <w:color w:val="244A73"/>
            <w:u w:val="single"/>
            <w:rFonts w:ascii="Arial" w:hAnsi="Arial"/>
            <w:sz w:val="18"/>
          </w:rPr>
          <w:t>Открыть сайт</w:t>
        </w:r>
      </w:hyperlink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BALAGAN Analytics Dashboard. </w:t>
      </w:r>
      <w:r>
        <w:rPr>
          <w:rFonts w:ascii="Arial" w:hAnsi="Arial" w:eastAsia="Arial"/>
          <w:color w:val="20262D"/>
          <w:sz w:val="18"/>
        </w:rPr>
        <w:t>Клиентская аналитическая панель на React, Vite, Tailwind и Recharts для просмотра рабочих показателей. Демо не размещено.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Дашборд рентабельности грузоперевозок. </w:t>
      </w:r>
      <w:r>
        <w:rPr>
          <w:rFonts w:ascii="Arial" w:hAnsi="Arial" w:eastAsia="Arial"/>
          <w:color w:val="20262D"/>
          <w:sz w:val="18"/>
        </w:rPr>
        <w:t>Обрабатывает CSV с данными по перевозкам, считает показатели по маршрутам и формирует интерактивный HTML-отчёт. Исходные данные закрыты.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Помощник менеджера по заказам. </w:t>
      </w:r>
      <w:r>
        <w:rPr>
          <w:rFonts w:ascii="Arial" w:hAnsi="Arial" w:eastAsia="Arial"/>
          <w:color w:val="20262D"/>
          <w:sz w:val="18"/>
        </w:rPr>
        <w:t>Локальная веб-панель проверяет этапы заказа, импортирует согласованные таблицы, ищет товары и готовит черновики предложений. Рабочие данные остаются локально.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Парсер объявлений для Telegram-сервиса. </w:t>
      </w:r>
      <w:r>
        <w:rPr>
          <w:rFonts w:ascii="Arial" w:hAnsi="Arial" w:eastAsia="Arial"/>
          <w:color w:val="20262D"/>
          <w:sz w:val="18"/>
        </w:rPr>
        <w:t>Извлекает поля карточки автомобиля, переключается на браузерный способ загрузки при блокировке запросов и передаёт результат боту.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Telegram LeadBot. </w:t>
      </w:r>
      <w:r>
        <w:rPr>
          <w:rFonts w:ascii="Arial" w:hAnsi="Arial" w:eastAsia="Arial"/>
          <w:color w:val="20262D"/>
          <w:sz w:val="18"/>
        </w:rPr>
        <w:t>Следит за открытыми объявлениями о разработке, отбирает подходящие заявки и показывает их для проверки. Первое сообщение отправляется отдельно; после ответа диалог передаётся человеку.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Бот верификации участников. </w:t>
      </w:r>
      <w:r>
        <w:rPr>
          <w:rFonts w:ascii="Arial" w:hAnsi="Arial" w:eastAsia="Arial"/>
          <w:color w:val="20262D"/>
          <w:sz w:val="18"/>
        </w:rPr>
        <w:t>Проверяет выполнение условий реферальной программы и подписку, затем управляет доступом в закрытую группу.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Внутренние Telegram-боты и платформы. </w:t>
      </w:r>
      <w:r>
        <w:rPr>
          <w:rFonts w:ascii="Arial" w:hAnsi="Arial" w:eastAsia="Arial"/>
          <w:color w:val="20262D"/>
          <w:sz w:val="18"/>
        </w:rPr>
        <w:t>Разрабатывал ботов для анкет, подписок, уведомлений и повторных обращений, а также MVP с API, панелью управления и Telegram Web App.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Исследовательские и торговые инструменты. </w:t>
      </w:r>
      <w:r>
        <w:rPr>
          <w:rFonts w:ascii="Arial" w:hAnsi="Arial" w:eastAsia="Arial"/>
          <w:color w:val="20262D"/>
          <w:sz w:val="18"/>
        </w:rPr>
        <w:t>Собирал терминал с рыночными данными и инструменты для проверки стратегий, расчёта метрик и контроля риска. Результаты бэктестов не являются обещанием доходности.</w:t>
      </w:r>
    </w:p>
    <w:p>
      <w:pPr>
        <w:pStyle w:val="ResumeBody"/>
        <w:keepLines/>
        <w:ind w:left="173" w:hanging="173"/>
      </w:pPr>
      <w:r>
        <w:rPr>
          <w:rFonts w:ascii="Arial" w:hAnsi="Arial" w:eastAsia="Arial"/>
          <w:b/>
          <w:color w:val="244A73"/>
          <w:sz w:val="18"/>
        </w:rPr>
        <w:t xml:space="preserve">•  </w:t>
      </w:r>
      <w:r>
        <w:rPr>
          <w:rFonts w:ascii="Arial" w:hAnsi="Arial" w:eastAsia="Arial"/>
          <w:b/>
          <w:color w:val="20262D"/>
          <w:sz w:val="18"/>
        </w:rPr>
        <w:t xml:space="preserve">Проверки безопасности. </w:t>
      </w:r>
      <w:r>
        <w:rPr>
          <w:rFonts w:ascii="Arial" w:hAnsi="Arial" w:eastAsia="Arial"/>
          <w:color w:val="20262D"/>
          <w:sz w:val="18"/>
        </w:rPr>
        <w:t>Проводил согласованные проверки веб-приложений и готовил отчёты владельцам. Названия сервисов и детали тестирования не раскрываю.</w:t>
      </w:r>
    </w:p>
    <w:p>
      <w:pPr>
        <w:pStyle w:val="ResumeBody"/>
        <w:spacing w:before="100"/>
      </w:pPr>
      <w:r>
        <w:rPr>
          <w:rFonts w:ascii="Arial" w:hAnsi="Arial" w:eastAsia="Arial"/>
          <w:b/>
          <w:color w:val="20262D"/>
          <w:sz w:val="18"/>
        </w:rPr>
        <w:t xml:space="preserve">Связаться со мной: </w:t>
      </w:r>
      <w:hyperlink r:id="rId9">
        <w:r>
          <w:rPr>
            <w:color w:val="244A73"/>
            <w:u w:val="single"/>
            <w:rFonts w:ascii="Arial" w:hAnsi="Arial"/>
            <w:sz w:val="18"/>
          </w:rPr>
          <w:t>профиль GitHub</w:t>
        </w:r>
      </w:hyperlink>
    </w:p>
    <w:sectPr w:rsidR="00FC693F" w:rsidRPr="0006063C" w:rsidSect="00034616">
      <w:footerReference w:type="default" r:id="rId18"/>
      <w:pgSz w:w="11909" w:h="16834"/>
      <w:pgMar w:top="806" w:right="965" w:bottom="792" w:left="96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5E6873"/>
        <w:sz w:val="16"/>
      </w:rPr>
      <w:t xml:space="preserve">Мирон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Arial" w:hAnsi="Arial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ody">
    <w:name w:val="Resume Body"/>
    <w:basedOn w:val="Normal"/>
    <w:pPr>
      <w:spacing w:after="64" w:line="252" w:lineRule="auto"/>
    </w:pPr>
    <w:rPr>
      <w:rFonts w:ascii="Arial" w:hAnsi="Arial"/>
      <w:color w:val="2026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ardistrytop179-alt" TargetMode="External"/><Relationship Id="rId10" Type="http://schemas.openxmlformats.org/officeDocument/2006/relationships/hyperlink" Target="https://github.com/cardistrytop179-alt/miron-portfolio" TargetMode="External"/><Relationship Id="rId11" Type="http://schemas.openxmlformats.org/officeDocument/2006/relationships/hyperlink" Target="https://github.com/cardistrytop179-alt/dota-draft-bot" TargetMode="External"/><Relationship Id="rId12" Type="http://schemas.openxmlformats.org/officeDocument/2006/relationships/hyperlink" Target="https://github.com/cardistrytop179-alt/portfolio-ecosystem" TargetMode="External"/><Relationship Id="rId13" Type="http://schemas.openxmlformats.org/officeDocument/2006/relationships/hyperlink" Target="https://github.com/cardistrytop179-alt/showcase-bot" TargetMode="External"/><Relationship Id="rId14" Type="http://schemas.openxmlformats.org/officeDocument/2006/relationships/hyperlink" Target="https://github.com/cardistrytop179-alt/clearpath-demo" TargetMode="External"/><Relationship Id="rId15" Type="http://schemas.openxmlformats.org/officeDocument/2006/relationships/hyperlink" Target="https://github.com/cardistrytop179-alt/vscode-ui-clicker" TargetMode="External"/><Relationship Id="rId16" Type="http://schemas.openxmlformats.org/officeDocument/2006/relationships/hyperlink" Target="https://pink-bone-redesign.tilda.ws/" TargetMode="External"/><Relationship Id="rId17" Type="http://schemas.openxmlformats.org/officeDocument/2006/relationships/hyperlink" Target="https://alyin-studio-digital.vikaprocrypto.chatgpt.site/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Мирона разработчика веб-сервисов и Telegram-ботов</dc:title>
  <dc:subject>Опыт и портфолио программных проектов</dc:subject>
  <dc:creator>Miron</dc:creator>
  <cp:keywords>Python, JavaScript, Telegram, web development, dashboards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