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Architecture and Technical Specification</w:t>
      </w:r>
    </w:p>
    <w:p>
      <w:pPr>
        <w:jc w:val="center"/>
      </w:pPr>
      <w:r>
        <w:rPr>
          <w:rFonts w:ascii="Arial" w:hAnsi="Arial"/>
          <w:b/>
          <w:sz w:val="22"/>
        </w:rPr>
        <w:t>CFFP AI Engine - Pipeline Management CRUD Module</w:t>
      </w:r>
    </w:p>
    <w:p>
      <w:pPr>
        <w:spacing w:after="80" w:line="250" w:lineRule="auto"/>
      </w:pPr>
      <w:r>
        <w:t>Document status: Draft for engineering approval. This ATS is the implementation contract for the same single CRUD module defined by the approved SRS. It translates business requirements into architecture, data, API, UI, validation, testing, and generation boundaries without adding new business scope.</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D9EAF7"/>
          </w:tcPr>
          <w:p>
            <w:pPr>
              <w:spacing w:after="0"/>
            </w:pPr>
            <w:r/>
            <w:r>
              <w:rPr>
                <w:rFonts w:ascii="Arial" w:hAnsi="Arial"/>
                <w:b/>
                <w:sz w:val="17"/>
              </w:rPr>
              <w:t>Document field</w:t>
            </w:r>
          </w:p>
        </w:tc>
        <w:tc>
          <w:tcPr>
            <w:tcW w:type="dxa" w:w="6768"/>
            <w:vAlign w:val="top"/>
            <w:shd w:fill="D9EAF7"/>
          </w:tcPr>
          <w:p>
            <w:pPr>
              <w:spacing w:after="0"/>
            </w:pPr>
            <w:r/>
            <w:r>
              <w:rPr>
                <w:rFonts w:ascii="Arial" w:hAnsi="Arial"/>
                <w:b/>
                <w:sz w:val="17"/>
              </w:rPr>
              <w:t>Value</w:t>
            </w:r>
          </w:p>
        </w:tc>
      </w:tr>
      <w:tr>
        <w:tc>
          <w:tcPr>
            <w:tcW w:type="dxa" w:w="2592"/>
            <w:vAlign w:val="top"/>
          </w:tcPr>
          <w:p>
            <w:pPr>
              <w:spacing w:after="0"/>
            </w:pPr>
            <w:r/>
            <w:r>
              <w:rPr>
                <w:rFonts w:ascii="Arial" w:hAnsi="Arial"/>
                <w:b w:val="0"/>
                <w:sz w:val="17"/>
              </w:rPr>
              <w:t>Module</w:t>
            </w:r>
          </w:p>
        </w:tc>
        <w:tc>
          <w:tcPr>
            <w:tcW w:type="dxa" w:w="6768"/>
            <w:vAlign w:val="top"/>
          </w:tcPr>
          <w:p>
            <w:pPr>
              <w:spacing w:after="0"/>
            </w:pPr>
            <w:r/>
            <w:r>
              <w:rPr>
                <w:rFonts w:ascii="Arial" w:hAnsi="Arial"/>
                <w:b w:val="0"/>
                <w:sz w:val="17"/>
              </w:rPr>
              <w:t>Pipeline Management</w:t>
            </w:r>
          </w:p>
        </w:tc>
      </w:tr>
      <w:tr>
        <w:tc>
          <w:tcPr>
            <w:tcW w:type="dxa" w:w="2592"/>
            <w:vAlign w:val="top"/>
          </w:tcPr>
          <w:p>
            <w:pPr>
              <w:spacing w:after="0"/>
            </w:pPr>
            <w:r/>
            <w:r>
              <w:rPr>
                <w:rFonts w:ascii="Arial" w:hAnsi="Arial"/>
                <w:b w:val="0"/>
                <w:sz w:val="17"/>
              </w:rPr>
              <w:t>Document type</w:t>
            </w:r>
          </w:p>
        </w:tc>
        <w:tc>
          <w:tcPr>
            <w:tcW w:type="dxa" w:w="6768"/>
            <w:vAlign w:val="top"/>
          </w:tcPr>
          <w:p>
            <w:pPr>
              <w:spacing w:after="0"/>
            </w:pPr>
            <w:r/>
            <w:r>
              <w:rPr>
                <w:rFonts w:ascii="Arial" w:hAnsi="Arial"/>
                <w:b w:val="0"/>
                <w:sz w:val="17"/>
              </w:rPr>
              <w:t>Architecture and Technical Specification</w:t>
            </w:r>
          </w:p>
        </w:tc>
      </w:tr>
      <w:tr>
        <w:tc>
          <w:tcPr>
            <w:tcW w:type="dxa" w:w="2592"/>
            <w:vAlign w:val="top"/>
          </w:tcPr>
          <w:p>
            <w:pPr>
              <w:spacing w:after="0"/>
            </w:pPr>
            <w:r/>
            <w:r>
              <w:rPr>
                <w:rFonts w:ascii="Arial" w:hAnsi="Arial"/>
                <w:b w:val="0"/>
                <w:sz w:val="17"/>
              </w:rPr>
              <w:t>Manual artifact</w:t>
            </w:r>
          </w:p>
        </w:tc>
        <w:tc>
          <w:tcPr>
            <w:tcW w:type="dxa" w:w="6768"/>
            <w:vAlign w:val="top"/>
          </w:tcPr>
          <w:p>
            <w:pPr>
              <w:spacing w:after="0"/>
            </w:pPr>
            <w:r/>
            <w:r>
              <w:rPr>
                <w:rFonts w:ascii="Arial" w:hAnsi="Arial"/>
                <w:b w:val="0"/>
                <w:sz w:val="17"/>
              </w:rPr>
              <w:t>Yes. This and the SRS are the only manually authored and approved source documents.</w:t>
            </w:r>
          </w:p>
        </w:tc>
      </w:tr>
      <w:tr>
        <w:tc>
          <w:tcPr>
            <w:tcW w:type="dxa" w:w="2592"/>
            <w:vAlign w:val="top"/>
          </w:tcPr>
          <w:p>
            <w:pPr>
              <w:spacing w:after="0"/>
            </w:pPr>
            <w:r/>
            <w:r>
              <w:rPr>
                <w:rFonts w:ascii="Arial" w:hAnsi="Arial"/>
                <w:b w:val="0"/>
                <w:sz w:val="17"/>
              </w:rPr>
              <w:t>Upstream source</w:t>
            </w:r>
          </w:p>
        </w:tc>
        <w:tc>
          <w:tcPr>
            <w:tcW w:type="dxa" w:w="6768"/>
            <w:vAlign w:val="top"/>
          </w:tcPr>
          <w:p>
            <w:pPr>
              <w:spacing w:after="0"/>
            </w:pPr>
            <w:r/>
            <w:r>
              <w:rPr>
                <w:rFonts w:ascii="Arial" w:hAnsi="Arial"/>
                <w:b w:val="0"/>
                <w:sz w:val="17"/>
              </w:rPr>
              <w:t>Software Requirements Specification</w:t>
            </w:r>
          </w:p>
        </w:tc>
      </w:tr>
      <w:tr>
        <w:tc>
          <w:tcPr>
            <w:tcW w:type="dxa" w:w="2592"/>
            <w:vAlign w:val="top"/>
          </w:tcPr>
          <w:p>
            <w:pPr>
              <w:spacing w:after="0"/>
            </w:pPr>
            <w:r/>
            <w:r>
              <w:rPr>
                <w:rFonts w:ascii="Arial" w:hAnsi="Arial"/>
                <w:b w:val="0"/>
                <w:sz w:val="17"/>
              </w:rPr>
              <w:t>Downstream consumers</w:t>
            </w:r>
          </w:p>
        </w:tc>
        <w:tc>
          <w:tcPr>
            <w:tcW w:type="dxa" w:w="6768"/>
            <w:vAlign w:val="top"/>
          </w:tcPr>
          <w:p>
            <w:pPr>
              <w:spacing w:after="0"/>
            </w:pPr>
            <w:r/>
            <w:r>
              <w:rPr>
                <w:rFonts w:ascii="Arial" w:hAnsi="Arial"/>
                <w:b w:val="0"/>
                <w:sz w:val="17"/>
              </w:rPr>
              <w:t>Context Engineering, Planning, Generation, Validation, Apply, Verification</w:t>
            </w:r>
          </w:p>
        </w:tc>
      </w:tr>
    </w:tbl>
    <w:p>
      <w:pPr>
        <w:pStyle w:val="Heading1"/>
      </w:pPr>
      <w:r>
        <w:t>1. Architecture Boundary and Responsibilities</w:t>
      </w:r>
    </w:p>
    <w:p>
      <w:pPr>
        <w:spacing w:after="80" w:line="250" w:lineRule="auto"/>
      </w:pPr>
      <w:r>
        <w:t>The module is implemented as a metadata-driven CRUD module. It stores pipeline definitions and ordered stage definitions. It must fit the existing CFFP layered approach: frontend interaction, API contract, service rules, repository persistence, database constraints, tests, and validation reports.</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top"/>
            <w:shd w:fill="D9EAF7"/>
          </w:tcPr>
          <w:p>
            <w:pPr>
              <w:spacing w:after="0"/>
            </w:pPr>
            <w:r/>
            <w:r>
              <w:rPr>
                <w:rFonts w:ascii="Arial" w:hAnsi="Arial"/>
                <w:b/>
                <w:sz w:val="17"/>
              </w:rPr>
              <w:t>Layer</w:t>
            </w:r>
          </w:p>
        </w:tc>
        <w:tc>
          <w:tcPr>
            <w:tcW w:type="dxa" w:w="4032"/>
            <w:vAlign w:val="top"/>
            <w:shd w:fill="D9EAF7"/>
          </w:tcPr>
          <w:p>
            <w:pPr>
              <w:spacing w:after="0"/>
            </w:pPr>
            <w:r/>
            <w:r>
              <w:rPr>
                <w:rFonts w:ascii="Arial" w:hAnsi="Arial"/>
                <w:b/>
                <w:sz w:val="17"/>
              </w:rPr>
              <w:t>Responsibility</w:t>
            </w:r>
          </w:p>
        </w:tc>
        <w:tc>
          <w:tcPr>
            <w:tcW w:type="dxa" w:w="4032"/>
            <w:vAlign w:val="top"/>
            <w:shd w:fill="D9EAF7"/>
          </w:tcPr>
          <w:p>
            <w:pPr>
              <w:spacing w:after="0"/>
            </w:pPr>
            <w:r/>
            <w:r>
              <w:rPr>
                <w:rFonts w:ascii="Arial" w:hAnsi="Arial"/>
                <w:b/>
                <w:sz w:val="17"/>
              </w:rPr>
              <w:t>Boundary</w:t>
            </w:r>
          </w:p>
        </w:tc>
      </w:tr>
      <w:tr>
        <w:tc>
          <w:tcPr>
            <w:tcW w:type="dxa" w:w="1440"/>
            <w:vAlign w:val="top"/>
          </w:tcPr>
          <w:p>
            <w:pPr>
              <w:spacing w:after="0"/>
            </w:pPr>
            <w:r/>
            <w:r>
              <w:rPr>
                <w:rFonts w:ascii="Arial" w:hAnsi="Arial"/>
                <w:b w:val="0"/>
                <w:sz w:val="17"/>
              </w:rPr>
              <w:t>Frontend</w:t>
            </w:r>
          </w:p>
        </w:tc>
        <w:tc>
          <w:tcPr>
            <w:tcW w:type="dxa" w:w="4032"/>
            <w:vAlign w:val="top"/>
          </w:tcPr>
          <w:p>
            <w:pPr>
              <w:spacing w:after="0"/>
            </w:pPr>
            <w:r/>
            <w:r>
              <w:rPr>
                <w:rFonts w:ascii="Arial" w:hAnsi="Arial"/>
                <w:b w:val="0"/>
                <w:sz w:val="17"/>
              </w:rPr>
              <w:t>Render list, filter bar, detail view, create/edit forms, validation messages, and action controls.</w:t>
            </w:r>
          </w:p>
        </w:tc>
        <w:tc>
          <w:tcPr>
            <w:tcW w:type="dxa" w:w="4032"/>
            <w:vAlign w:val="top"/>
          </w:tcPr>
          <w:p>
            <w:pPr>
              <w:spacing w:after="0"/>
            </w:pPr>
            <w:r/>
            <w:r>
              <w:rPr>
                <w:rFonts w:ascii="Arial" w:hAnsi="Arial"/>
                <w:b w:val="0"/>
                <w:sz w:val="17"/>
              </w:rPr>
              <w:t>May pre-validate for usability but must not be the authoritative rule engine.</w:t>
            </w:r>
          </w:p>
        </w:tc>
      </w:tr>
      <w:tr>
        <w:tc>
          <w:tcPr>
            <w:tcW w:type="dxa" w:w="1440"/>
            <w:vAlign w:val="top"/>
          </w:tcPr>
          <w:p>
            <w:pPr>
              <w:spacing w:after="0"/>
            </w:pPr>
            <w:r/>
            <w:r>
              <w:rPr>
                <w:rFonts w:ascii="Arial" w:hAnsi="Arial"/>
                <w:b w:val="0"/>
                <w:sz w:val="17"/>
              </w:rPr>
              <w:t>API</w:t>
            </w:r>
          </w:p>
        </w:tc>
        <w:tc>
          <w:tcPr>
            <w:tcW w:type="dxa" w:w="4032"/>
            <w:vAlign w:val="top"/>
          </w:tcPr>
          <w:p>
            <w:pPr>
              <w:spacing w:after="0"/>
            </w:pPr>
            <w:r/>
            <w:r>
              <w:rPr>
                <w:rFonts w:ascii="Arial" w:hAnsi="Arial"/>
                <w:b w:val="0"/>
                <w:sz w:val="17"/>
              </w:rPr>
              <w:t>Expose CRUD/action endpoints and normalized request/response/error contracts.</w:t>
            </w:r>
          </w:p>
        </w:tc>
        <w:tc>
          <w:tcPr>
            <w:tcW w:type="dxa" w:w="4032"/>
            <w:vAlign w:val="top"/>
          </w:tcPr>
          <w:p>
            <w:pPr>
              <w:spacing w:after="0"/>
            </w:pPr>
            <w:r/>
            <w:r>
              <w:rPr>
                <w:rFonts w:ascii="Arial" w:hAnsi="Arial"/>
                <w:b w:val="0"/>
                <w:sz w:val="17"/>
              </w:rPr>
              <w:t>Must not leak accidental persistence details that break stable contracts.</w:t>
            </w:r>
          </w:p>
        </w:tc>
      </w:tr>
      <w:tr>
        <w:tc>
          <w:tcPr>
            <w:tcW w:type="dxa" w:w="1440"/>
            <w:vAlign w:val="top"/>
          </w:tcPr>
          <w:p>
            <w:pPr>
              <w:spacing w:after="0"/>
            </w:pPr>
            <w:r/>
            <w:r>
              <w:rPr>
                <w:rFonts w:ascii="Arial" w:hAnsi="Arial"/>
                <w:b w:val="0"/>
                <w:sz w:val="17"/>
              </w:rPr>
              <w:t>Service</w:t>
            </w:r>
          </w:p>
        </w:tc>
        <w:tc>
          <w:tcPr>
            <w:tcW w:type="dxa" w:w="4032"/>
            <w:vAlign w:val="top"/>
          </w:tcPr>
          <w:p>
            <w:pPr>
              <w:spacing w:after="0"/>
            </w:pPr>
            <w:r/>
            <w:r>
              <w:rPr>
                <w:rFonts w:ascii="Arial" w:hAnsi="Arial"/>
                <w:b w:val="0"/>
                <w:sz w:val="17"/>
              </w:rPr>
              <w:t>Own validation, status transitions, editability, traceability, and audit behavior.</w:t>
            </w:r>
          </w:p>
        </w:tc>
        <w:tc>
          <w:tcPr>
            <w:tcW w:type="dxa" w:w="4032"/>
            <w:vAlign w:val="top"/>
          </w:tcPr>
          <w:p>
            <w:pPr>
              <w:spacing w:after="0"/>
            </w:pPr>
            <w:r/>
            <w:r>
              <w:rPr>
                <w:rFonts w:ascii="Arial" w:hAnsi="Arial"/>
                <w:b w:val="0"/>
                <w:sz w:val="17"/>
              </w:rPr>
              <w:t>Must not render UI or contain raw SQL assembly when repository abstraction is required.</w:t>
            </w:r>
          </w:p>
        </w:tc>
      </w:tr>
      <w:tr>
        <w:tc>
          <w:tcPr>
            <w:tcW w:type="dxa" w:w="1440"/>
            <w:vAlign w:val="top"/>
          </w:tcPr>
          <w:p>
            <w:pPr>
              <w:spacing w:after="0"/>
            </w:pPr>
            <w:r/>
            <w:r>
              <w:rPr>
                <w:rFonts w:ascii="Arial" w:hAnsi="Arial"/>
                <w:b w:val="0"/>
                <w:sz w:val="17"/>
              </w:rPr>
              <w:t>Repository</w:t>
            </w:r>
          </w:p>
        </w:tc>
        <w:tc>
          <w:tcPr>
            <w:tcW w:type="dxa" w:w="4032"/>
            <w:vAlign w:val="top"/>
          </w:tcPr>
          <w:p>
            <w:pPr>
              <w:spacing w:after="0"/>
            </w:pPr>
            <w:r/>
            <w:r>
              <w:rPr>
                <w:rFonts w:ascii="Arial" w:hAnsi="Arial"/>
                <w:b w:val="0"/>
                <w:sz w:val="17"/>
              </w:rPr>
              <w:t>Persist and query pipeline/stage records.</w:t>
            </w:r>
          </w:p>
        </w:tc>
        <w:tc>
          <w:tcPr>
            <w:tcW w:type="dxa" w:w="4032"/>
            <w:vAlign w:val="top"/>
          </w:tcPr>
          <w:p>
            <w:pPr>
              <w:spacing w:after="0"/>
            </w:pPr>
            <w:r/>
            <w:r>
              <w:rPr>
                <w:rFonts w:ascii="Arial" w:hAnsi="Arial"/>
                <w:b w:val="0"/>
                <w:sz w:val="17"/>
              </w:rPr>
              <w:t>Must not decide business permissions or lifecycle rules.</w:t>
            </w:r>
          </w:p>
        </w:tc>
      </w:tr>
      <w:tr>
        <w:tc>
          <w:tcPr>
            <w:tcW w:type="dxa" w:w="1440"/>
            <w:vAlign w:val="top"/>
          </w:tcPr>
          <w:p>
            <w:pPr>
              <w:spacing w:after="0"/>
            </w:pPr>
            <w:r/>
            <w:r>
              <w:rPr>
                <w:rFonts w:ascii="Arial" w:hAnsi="Arial"/>
                <w:b w:val="0"/>
                <w:sz w:val="17"/>
              </w:rPr>
              <w:t>Database</w:t>
            </w:r>
          </w:p>
        </w:tc>
        <w:tc>
          <w:tcPr>
            <w:tcW w:type="dxa" w:w="4032"/>
            <w:vAlign w:val="top"/>
          </w:tcPr>
          <w:p>
            <w:pPr>
              <w:spacing w:after="0"/>
            </w:pPr>
            <w:r/>
            <w:r>
              <w:rPr>
                <w:rFonts w:ascii="Arial" w:hAnsi="Arial"/>
                <w:b w:val="0"/>
                <w:sz w:val="17"/>
              </w:rPr>
              <w:t>Store normalized records with required constraints and indexes.</w:t>
            </w:r>
          </w:p>
        </w:tc>
        <w:tc>
          <w:tcPr>
            <w:tcW w:type="dxa" w:w="4032"/>
            <w:vAlign w:val="top"/>
          </w:tcPr>
          <w:p>
            <w:pPr>
              <w:spacing w:after="0"/>
            </w:pPr>
            <w:r/>
            <w:r>
              <w:rPr>
                <w:rFonts w:ascii="Arial" w:hAnsi="Arial"/>
                <w:b w:val="0"/>
                <w:sz w:val="17"/>
              </w:rPr>
              <w:t>Must not be the only place where user-facing validation messages are produced.</w:t>
            </w:r>
          </w:p>
        </w:tc>
      </w:tr>
    </w:tbl>
    <w:p>
      <w:r>
        <w:br w:type="page"/>
      </w:r>
    </w:p>
    <w:p>
      <w:pPr>
        <w:pStyle w:val="Heading1"/>
      </w:pPr>
      <w:r>
        <w:t>2. SRS Traceability Matrix</w:t>
      </w:r>
    </w:p>
    <w:tbl>
      <w:tblPr>
        <w:tblStyle w:val="TableGrid"/>
        <w:tblW w:type="auto" w:w="0"/>
        <w:jc w:val="center"/>
        <w:tblLook w:firstColumn="1" w:firstRow="1" w:lastColumn="0" w:lastRow="0" w:noHBand="0" w:noVBand="1" w:val="04A0"/>
      </w:tblPr>
      <w:tblGrid>
        <w:gridCol w:w="5184"/>
        <w:gridCol w:w="5184"/>
      </w:tblGrid>
      <w:tr>
        <w:tc>
          <w:tcPr>
            <w:tcW w:type="dxa" w:w="1224"/>
            <w:vAlign w:val="top"/>
            <w:shd w:fill="D9EAF7"/>
          </w:tcPr>
          <w:p>
            <w:pPr>
              <w:spacing w:after="0"/>
            </w:pPr>
            <w:r/>
            <w:r>
              <w:rPr>
                <w:rFonts w:ascii="Arial" w:hAnsi="Arial"/>
                <w:b/>
                <w:sz w:val="17"/>
              </w:rPr>
              <w:t>SRS ID</w:t>
            </w:r>
          </w:p>
        </w:tc>
        <w:tc>
          <w:tcPr>
            <w:tcW w:type="dxa" w:w="8280"/>
            <w:vAlign w:val="top"/>
            <w:shd w:fill="D9EAF7"/>
          </w:tcPr>
          <w:p>
            <w:pPr>
              <w:spacing w:after="0"/>
            </w:pPr>
            <w:r/>
            <w:r>
              <w:rPr>
                <w:rFonts w:ascii="Arial" w:hAnsi="Arial"/>
                <w:b/>
                <w:sz w:val="17"/>
              </w:rPr>
              <w:t>Technical implementation contract</w:t>
            </w:r>
          </w:p>
        </w:tc>
      </w:tr>
      <w:tr>
        <w:tc>
          <w:tcPr>
            <w:tcW w:type="dxa" w:w="1224"/>
            <w:vAlign w:val="top"/>
          </w:tcPr>
          <w:p>
            <w:pPr>
              <w:spacing w:after="0"/>
            </w:pPr>
            <w:r/>
            <w:r>
              <w:rPr>
                <w:rFonts w:ascii="Arial" w:hAnsi="Arial"/>
                <w:b w:val="0"/>
                <w:sz w:val="17"/>
              </w:rPr>
              <w:t>PM-REQ-001</w:t>
            </w:r>
          </w:p>
        </w:tc>
        <w:tc>
          <w:tcPr>
            <w:tcW w:type="dxa" w:w="8280"/>
            <w:vAlign w:val="top"/>
          </w:tcPr>
          <w:p>
            <w:pPr>
              <w:spacing w:after="0"/>
            </w:pPr>
            <w:r/>
            <w:r>
              <w:rPr>
                <w:rFonts w:ascii="Arial" w:hAnsi="Arial"/>
                <w:b w:val="0"/>
                <w:sz w:val="17"/>
              </w:rPr>
              <w:t>List endpoint, list DTO, repository query, frontend table, default sort.</w:t>
            </w:r>
          </w:p>
        </w:tc>
      </w:tr>
      <w:tr>
        <w:tc>
          <w:tcPr>
            <w:tcW w:type="dxa" w:w="1224"/>
            <w:vAlign w:val="top"/>
          </w:tcPr>
          <w:p>
            <w:pPr>
              <w:spacing w:after="0"/>
            </w:pPr>
            <w:r/>
            <w:r>
              <w:rPr>
                <w:rFonts w:ascii="Arial" w:hAnsi="Arial"/>
                <w:b w:val="0"/>
                <w:sz w:val="17"/>
              </w:rPr>
              <w:t>PM-REQ-002</w:t>
            </w:r>
          </w:p>
        </w:tc>
        <w:tc>
          <w:tcPr>
            <w:tcW w:type="dxa" w:w="8280"/>
            <w:vAlign w:val="top"/>
          </w:tcPr>
          <w:p>
            <w:pPr>
              <w:spacing w:after="0"/>
            </w:pPr>
            <w:r/>
            <w:r>
              <w:rPr>
                <w:rFonts w:ascii="Arial" w:hAnsi="Arial"/>
                <w:b w:val="0"/>
                <w:sz w:val="17"/>
              </w:rPr>
              <w:t>Query parameters q/status/owner/includeArchived and combined filter behavior.</w:t>
            </w:r>
          </w:p>
        </w:tc>
      </w:tr>
      <w:tr>
        <w:tc>
          <w:tcPr>
            <w:tcW w:type="dxa" w:w="1224"/>
            <w:vAlign w:val="top"/>
          </w:tcPr>
          <w:p>
            <w:pPr>
              <w:spacing w:after="0"/>
            </w:pPr>
            <w:r/>
            <w:r>
              <w:rPr>
                <w:rFonts w:ascii="Arial" w:hAnsi="Arial"/>
                <w:b w:val="0"/>
                <w:sz w:val="17"/>
              </w:rPr>
              <w:t>PM-REQ-003</w:t>
            </w:r>
          </w:p>
        </w:tc>
        <w:tc>
          <w:tcPr>
            <w:tcW w:type="dxa" w:w="8280"/>
            <w:vAlign w:val="top"/>
          </w:tcPr>
          <w:p>
            <w:pPr>
              <w:spacing w:after="0"/>
            </w:pPr>
            <w:r/>
            <w:r>
              <w:rPr>
                <w:rFonts w:ascii="Arial" w:hAnsi="Arial"/>
                <w:b w:val="0"/>
                <w:sz w:val="17"/>
              </w:rPr>
              <w:t>Detail endpoint returning metadata, stages, validation summary, and audit fields.</w:t>
            </w:r>
          </w:p>
        </w:tc>
      </w:tr>
      <w:tr>
        <w:tc>
          <w:tcPr>
            <w:tcW w:type="dxa" w:w="1224"/>
            <w:vAlign w:val="top"/>
          </w:tcPr>
          <w:p>
            <w:pPr>
              <w:spacing w:after="0"/>
            </w:pPr>
            <w:r/>
            <w:r>
              <w:rPr>
                <w:rFonts w:ascii="Arial" w:hAnsi="Arial"/>
                <w:b w:val="0"/>
                <w:sz w:val="17"/>
              </w:rPr>
              <w:t>PM-REQ-004</w:t>
            </w:r>
          </w:p>
        </w:tc>
        <w:tc>
          <w:tcPr>
            <w:tcW w:type="dxa" w:w="8280"/>
            <w:vAlign w:val="top"/>
          </w:tcPr>
          <w:p>
            <w:pPr>
              <w:spacing w:after="0"/>
            </w:pPr>
            <w:r/>
            <w:r>
              <w:rPr>
                <w:rFonts w:ascii="Arial" w:hAnsi="Arial"/>
                <w:b w:val="0"/>
                <w:sz w:val="17"/>
              </w:rPr>
              <w:t>Create DTO, POST endpoint, validation service, transactional insert.</w:t>
            </w:r>
          </w:p>
        </w:tc>
      </w:tr>
      <w:tr>
        <w:tc>
          <w:tcPr>
            <w:tcW w:type="dxa" w:w="1224"/>
            <w:vAlign w:val="top"/>
          </w:tcPr>
          <w:p>
            <w:pPr>
              <w:spacing w:after="0"/>
            </w:pPr>
            <w:r/>
            <w:r>
              <w:rPr>
                <w:rFonts w:ascii="Arial" w:hAnsi="Arial"/>
                <w:b w:val="0"/>
                <w:sz w:val="17"/>
              </w:rPr>
              <w:t>PM-REQ-005</w:t>
            </w:r>
          </w:p>
        </w:tc>
        <w:tc>
          <w:tcPr>
            <w:tcW w:type="dxa" w:w="8280"/>
            <w:vAlign w:val="top"/>
          </w:tcPr>
          <w:p>
            <w:pPr>
              <w:spacing w:after="0"/>
            </w:pPr>
            <w:r/>
            <w:r>
              <w:rPr>
                <w:rFonts w:ascii="Arial" w:hAnsi="Arial"/>
                <w:b w:val="0"/>
                <w:sz w:val="17"/>
              </w:rPr>
              <w:t>Update DTO, PUT endpoint, editability guard, transactional update.</w:t>
            </w:r>
          </w:p>
        </w:tc>
      </w:tr>
      <w:tr>
        <w:tc>
          <w:tcPr>
            <w:tcW w:type="dxa" w:w="1224"/>
            <w:vAlign w:val="top"/>
          </w:tcPr>
          <w:p>
            <w:pPr>
              <w:spacing w:after="0"/>
            </w:pPr>
            <w:r/>
            <w:r>
              <w:rPr>
                <w:rFonts w:ascii="Arial" w:hAnsi="Arial"/>
                <w:b w:val="0"/>
                <w:sz w:val="17"/>
              </w:rPr>
              <w:t>PM-REQ-006</w:t>
            </w:r>
          </w:p>
        </w:tc>
        <w:tc>
          <w:tcPr>
            <w:tcW w:type="dxa" w:w="8280"/>
            <w:vAlign w:val="top"/>
          </w:tcPr>
          <w:p>
            <w:pPr>
              <w:spacing w:after="0"/>
            </w:pPr>
            <w:r/>
            <w:r>
              <w:rPr>
                <w:rFonts w:ascii="Arial" w:hAnsi="Arial"/>
                <w:b w:val="0"/>
                <w:sz w:val="17"/>
              </w:rPr>
              <w:t>Archive action endpoint, transition check, archive audit fields.</w:t>
            </w:r>
          </w:p>
        </w:tc>
      </w:tr>
      <w:tr>
        <w:tc>
          <w:tcPr>
            <w:tcW w:type="dxa" w:w="1224"/>
            <w:vAlign w:val="top"/>
          </w:tcPr>
          <w:p>
            <w:pPr>
              <w:spacing w:after="0"/>
            </w:pPr>
            <w:r/>
            <w:r>
              <w:rPr>
                <w:rFonts w:ascii="Arial" w:hAnsi="Arial"/>
                <w:b w:val="0"/>
                <w:sz w:val="17"/>
              </w:rPr>
              <w:t>PM-REQ-007</w:t>
            </w:r>
          </w:p>
        </w:tc>
        <w:tc>
          <w:tcPr>
            <w:tcW w:type="dxa" w:w="8280"/>
            <w:vAlign w:val="top"/>
          </w:tcPr>
          <w:p>
            <w:pPr>
              <w:spacing w:after="0"/>
            </w:pPr>
            <w:r/>
            <w:r>
              <w:rPr>
                <w:rFonts w:ascii="Arial" w:hAnsi="Arial"/>
                <w:b w:val="0"/>
                <w:sz w:val="17"/>
              </w:rPr>
              <w:t>Restore action endpoint, administrator permission hook, duplicate code check.</w:t>
            </w:r>
          </w:p>
        </w:tc>
      </w:tr>
      <w:tr>
        <w:tc>
          <w:tcPr>
            <w:tcW w:type="dxa" w:w="1224"/>
            <w:vAlign w:val="top"/>
          </w:tcPr>
          <w:p>
            <w:pPr>
              <w:spacing w:after="0"/>
            </w:pPr>
            <w:r/>
            <w:r>
              <w:rPr>
                <w:rFonts w:ascii="Arial" w:hAnsi="Arial"/>
                <w:b w:val="0"/>
                <w:sz w:val="17"/>
              </w:rPr>
              <w:t>PM-REQ-008</w:t>
            </w:r>
          </w:p>
        </w:tc>
        <w:tc>
          <w:tcPr>
            <w:tcW w:type="dxa" w:w="8280"/>
            <w:vAlign w:val="top"/>
          </w:tcPr>
          <w:p>
            <w:pPr>
              <w:spacing w:after="0"/>
            </w:pPr>
            <w:r/>
            <w:r>
              <w:rPr>
                <w:rFonts w:ascii="Arial" w:hAnsi="Arial"/>
                <w:b w:val="0"/>
                <w:sz w:val="17"/>
              </w:rPr>
              <w:t>Stage DTO collection, stage order validator, transactional stage replacement/update.</w:t>
            </w:r>
          </w:p>
        </w:tc>
      </w:tr>
      <w:tr>
        <w:tc>
          <w:tcPr>
            <w:tcW w:type="dxa" w:w="1224"/>
            <w:vAlign w:val="top"/>
          </w:tcPr>
          <w:p>
            <w:pPr>
              <w:spacing w:after="0"/>
            </w:pPr>
            <w:r/>
            <w:r>
              <w:rPr>
                <w:rFonts w:ascii="Arial" w:hAnsi="Arial"/>
                <w:b w:val="0"/>
                <w:sz w:val="17"/>
              </w:rPr>
              <w:t>PM-REQ-009</w:t>
            </w:r>
          </w:p>
        </w:tc>
        <w:tc>
          <w:tcPr>
            <w:tcW w:type="dxa" w:w="8280"/>
            <w:vAlign w:val="top"/>
          </w:tcPr>
          <w:p>
            <w:pPr>
              <w:spacing w:after="0"/>
            </w:pPr>
            <w:r/>
            <w:r>
              <w:rPr>
                <w:rFonts w:ascii="Arial" w:hAnsi="Arial"/>
                <w:b w:val="0"/>
                <w:sz w:val="17"/>
              </w:rPr>
              <w:t>ValidationResult contract with fieldErrors, ruleErrors, warnings.</w:t>
            </w:r>
          </w:p>
        </w:tc>
      </w:tr>
      <w:tr>
        <w:tc>
          <w:tcPr>
            <w:tcW w:type="dxa" w:w="1224"/>
            <w:vAlign w:val="top"/>
          </w:tcPr>
          <w:p>
            <w:pPr>
              <w:spacing w:after="0"/>
            </w:pPr>
            <w:r/>
            <w:r>
              <w:rPr>
                <w:rFonts w:ascii="Arial" w:hAnsi="Arial"/>
                <w:b w:val="0"/>
                <w:sz w:val="17"/>
              </w:rPr>
              <w:t>PM-REQ-010</w:t>
            </w:r>
          </w:p>
        </w:tc>
        <w:tc>
          <w:tcPr>
            <w:tcW w:type="dxa" w:w="8280"/>
            <w:vAlign w:val="top"/>
          </w:tcPr>
          <w:p>
            <w:pPr>
              <w:spacing w:after="0"/>
            </w:pPr>
            <w:r/>
            <w:r>
              <w:rPr>
                <w:rFonts w:ascii="Arial" w:hAnsi="Arial"/>
                <w:b w:val="0"/>
                <w:sz w:val="17"/>
              </w:rPr>
              <w:t>Status transition matrix enforced in service layer.</w:t>
            </w:r>
          </w:p>
        </w:tc>
      </w:tr>
      <w:tr>
        <w:tc>
          <w:tcPr>
            <w:tcW w:type="dxa" w:w="1224"/>
            <w:vAlign w:val="top"/>
          </w:tcPr>
          <w:p>
            <w:pPr>
              <w:spacing w:after="0"/>
            </w:pPr>
            <w:r/>
            <w:r>
              <w:rPr>
                <w:rFonts w:ascii="Arial" w:hAnsi="Arial"/>
                <w:b w:val="0"/>
                <w:sz w:val="17"/>
              </w:rPr>
              <w:t>PM-REQ-011</w:t>
            </w:r>
          </w:p>
        </w:tc>
        <w:tc>
          <w:tcPr>
            <w:tcW w:type="dxa" w:w="8280"/>
            <w:vAlign w:val="top"/>
          </w:tcPr>
          <w:p>
            <w:pPr>
              <w:spacing w:after="0"/>
            </w:pPr>
            <w:r/>
            <w:r>
              <w:rPr>
                <w:rFonts w:ascii="Arial" w:hAnsi="Arial"/>
                <w:b w:val="0"/>
                <w:sz w:val="17"/>
              </w:rPr>
              <w:t>Stable IDs, codes, and trace keys exposed to derived artifacts.</w:t>
            </w:r>
          </w:p>
        </w:tc>
      </w:tr>
      <w:tr>
        <w:tc>
          <w:tcPr>
            <w:tcW w:type="dxa" w:w="1224"/>
            <w:vAlign w:val="top"/>
          </w:tcPr>
          <w:p>
            <w:pPr>
              <w:spacing w:after="0"/>
            </w:pPr>
            <w:r/>
            <w:r>
              <w:rPr>
                <w:rFonts w:ascii="Arial" w:hAnsi="Arial"/>
                <w:b w:val="0"/>
                <w:sz w:val="17"/>
              </w:rPr>
              <w:t>PM-REQ-012</w:t>
            </w:r>
          </w:p>
        </w:tc>
        <w:tc>
          <w:tcPr>
            <w:tcW w:type="dxa" w:w="8280"/>
            <w:vAlign w:val="top"/>
          </w:tcPr>
          <w:p>
            <w:pPr>
              <w:spacing w:after="0"/>
            </w:pPr>
            <w:r/>
            <w:r>
              <w:rPr>
                <w:rFonts w:ascii="Arial" w:hAnsi="Arial"/>
                <w:b w:val="0"/>
                <w:sz w:val="17"/>
              </w:rPr>
              <w:t>Audit field population and read model exposure.</w:t>
            </w:r>
          </w:p>
        </w:tc>
      </w:tr>
    </w:tbl>
    <w:p>
      <w:pPr>
        <w:spacing w:after="80" w:line="250" w:lineRule="auto"/>
      </w:pPr>
      <w:r>
        <w:t>No ATS section may introduce a business capability that cannot be traced to the SRS. If engineering discovers missing behavior, the SRS must be updated and approved first.</w:t>
      </w:r>
    </w:p>
    <w:p>
      <w:r>
        <w:br w:type="page"/>
      </w:r>
    </w:p>
    <w:p>
      <w:pPr>
        <w:pStyle w:val="Heading1"/>
      </w:pPr>
      <w:r>
        <w:t>3. Data Model and Persistence Contract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656"/>
            <w:vAlign w:val="top"/>
            <w:shd w:fill="D9EAF7"/>
          </w:tcPr>
          <w:p>
            <w:pPr>
              <w:spacing w:after="0"/>
            </w:pPr>
            <w:r/>
            <w:r>
              <w:rPr>
                <w:rFonts w:ascii="Arial" w:hAnsi="Arial"/>
                <w:b/>
                <w:sz w:val="17"/>
              </w:rPr>
              <w:t>Table</w:t>
            </w:r>
          </w:p>
        </w:tc>
        <w:tc>
          <w:tcPr>
            <w:tcW w:type="dxa" w:w="1944"/>
            <w:vAlign w:val="top"/>
            <w:shd w:fill="D9EAF7"/>
          </w:tcPr>
          <w:p>
            <w:pPr>
              <w:spacing w:after="0"/>
            </w:pPr>
            <w:r/>
            <w:r>
              <w:rPr>
                <w:rFonts w:ascii="Arial" w:hAnsi="Arial"/>
                <w:b/>
                <w:sz w:val="17"/>
              </w:rPr>
              <w:t>Column</w:t>
            </w:r>
          </w:p>
        </w:tc>
        <w:tc>
          <w:tcPr>
            <w:tcW w:type="dxa" w:w="1440"/>
            <w:vAlign w:val="top"/>
            <w:shd w:fill="D9EAF7"/>
          </w:tcPr>
          <w:p>
            <w:pPr>
              <w:spacing w:after="0"/>
            </w:pPr>
            <w:r/>
            <w:r>
              <w:rPr>
                <w:rFonts w:ascii="Arial" w:hAnsi="Arial"/>
                <w:b/>
                <w:sz w:val="17"/>
              </w:rPr>
              <w:t>Type</w:t>
            </w:r>
          </w:p>
        </w:tc>
        <w:tc>
          <w:tcPr>
            <w:tcW w:type="dxa" w:w="4896"/>
            <w:vAlign w:val="top"/>
            <w:shd w:fill="D9EAF7"/>
          </w:tcPr>
          <w:p>
            <w:pPr>
              <w:spacing w:after="0"/>
            </w:pPr>
            <w:r/>
            <w:r>
              <w:rPr>
                <w:rFonts w:ascii="Arial" w:hAnsi="Arial"/>
                <w:b/>
                <w:sz w:val="17"/>
              </w:rPr>
              <w:t>Constraint / behavior</w:t>
            </w:r>
          </w:p>
        </w:tc>
      </w:tr>
      <w:tr>
        <w:tc>
          <w:tcPr>
            <w:tcW w:type="dxa" w:w="1656"/>
            <w:vAlign w:val="top"/>
          </w:tcPr>
          <w:p>
            <w:pPr>
              <w:spacing w:after="0"/>
            </w:pPr>
            <w:r/>
            <w:r>
              <w:rPr>
                <w:rFonts w:ascii="Arial" w:hAnsi="Arial"/>
                <w:b w:val="0"/>
                <w:sz w:val="17"/>
              </w:rPr>
              <w:t>ai_pipeline</w:t>
            </w:r>
          </w:p>
        </w:tc>
        <w:tc>
          <w:tcPr>
            <w:tcW w:type="dxa" w:w="1944"/>
            <w:vAlign w:val="top"/>
          </w:tcPr>
          <w:p>
            <w:pPr>
              <w:spacing w:after="0"/>
            </w:pPr>
            <w:r/>
            <w:r>
              <w:rPr>
                <w:rFonts w:ascii="Arial" w:hAnsi="Arial"/>
                <w:b w:val="0"/>
                <w:sz w:val="17"/>
              </w:rPr>
              <w:t>pipeline_id</w:t>
            </w:r>
          </w:p>
        </w:tc>
        <w:tc>
          <w:tcPr>
            <w:tcW w:type="dxa" w:w="1440"/>
            <w:vAlign w:val="top"/>
          </w:tcPr>
          <w:p>
            <w:pPr>
              <w:spacing w:after="0"/>
            </w:pPr>
            <w:r/>
            <w:r>
              <w:rPr>
                <w:rFonts w:ascii="Arial" w:hAnsi="Arial"/>
                <w:b w:val="0"/>
                <w:sz w:val="17"/>
              </w:rPr>
              <w:t>UUID/string</w:t>
            </w:r>
          </w:p>
        </w:tc>
        <w:tc>
          <w:tcPr>
            <w:tcW w:type="dxa" w:w="4896"/>
            <w:vAlign w:val="top"/>
          </w:tcPr>
          <w:p>
            <w:pPr>
              <w:spacing w:after="0"/>
            </w:pPr>
            <w:r/>
            <w:r>
              <w:rPr>
                <w:rFonts w:ascii="Arial" w:hAnsi="Arial"/>
                <w:b w:val="0"/>
                <w:sz w:val="17"/>
              </w:rPr>
              <w:t>Primary key generated by backend.</w:t>
            </w:r>
          </w:p>
        </w:tc>
      </w:tr>
      <w:tr>
        <w:tc>
          <w:tcPr>
            <w:tcW w:type="dxa" w:w="1656"/>
            <w:vAlign w:val="top"/>
          </w:tcPr>
          <w:p>
            <w:pPr>
              <w:spacing w:after="0"/>
            </w:pPr>
            <w:r/>
            <w:r>
              <w:rPr>
                <w:rFonts w:ascii="Arial" w:hAnsi="Arial"/>
                <w:b w:val="0"/>
                <w:sz w:val="17"/>
              </w:rPr>
              <w:t>ai_pipeline</w:t>
            </w:r>
          </w:p>
        </w:tc>
        <w:tc>
          <w:tcPr>
            <w:tcW w:type="dxa" w:w="1944"/>
            <w:vAlign w:val="top"/>
          </w:tcPr>
          <w:p>
            <w:pPr>
              <w:spacing w:after="0"/>
            </w:pPr>
            <w:r/>
            <w:r>
              <w:rPr>
                <w:rFonts w:ascii="Arial" w:hAnsi="Arial"/>
                <w:b w:val="0"/>
                <w:sz w:val="17"/>
              </w:rPr>
              <w:t>project_id</w:t>
            </w:r>
          </w:p>
        </w:tc>
        <w:tc>
          <w:tcPr>
            <w:tcW w:type="dxa" w:w="1440"/>
            <w:vAlign w:val="top"/>
          </w:tcPr>
          <w:p>
            <w:pPr>
              <w:spacing w:after="0"/>
            </w:pPr>
            <w:r/>
            <w:r>
              <w:rPr>
                <w:rFonts w:ascii="Arial" w:hAnsi="Arial"/>
                <w:b w:val="0"/>
                <w:sz w:val="17"/>
              </w:rPr>
              <w:t>UUID/string</w:t>
            </w:r>
          </w:p>
        </w:tc>
        <w:tc>
          <w:tcPr>
            <w:tcW w:type="dxa" w:w="4896"/>
            <w:vAlign w:val="top"/>
          </w:tcPr>
          <w:p>
            <w:pPr>
              <w:spacing w:after="0"/>
            </w:pPr>
            <w:r/>
            <w:r>
              <w:rPr>
                <w:rFonts w:ascii="Arial" w:hAnsi="Arial"/>
                <w:b w:val="0"/>
                <w:sz w:val="17"/>
              </w:rPr>
              <w:t>Required; active project context; indexed.</w:t>
            </w:r>
          </w:p>
        </w:tc>
      </w:tr>
      <w:tr>
        <w:tc>
          <w:tcPr>
            <w:tcW w:type="dxa" w:w="1656"/>
            <w:vAlign w:val="top"/>
          </w:tcPr>
          <w:p>
            <w:pPr>
              <w:spacing w:after="0"/>
            </w:pPr>
            <w:r/>
            <w:r>
              <w:rPr>
                <w:rFonts w:ascii="Arial" w:hAnsi="Arial"/>
                <w:b w:val="0"/>
                <w:sz w:val="17"/>
              </w:rPr>
              <w:t>ai_pipeline</w:t>
            </w:r>
          </w:p>
        </w:tc>
        <w:tc>
          <w:tcPr>
            <w:tcW w:type="dxa" w:w="1944"/>
            <w:vAlign w:val="top"/>
          </w:tcPr>
          <w:p>
            <w:pPr>
              <w:spacing w:after="0"/>
            </w:pPr>
            <w:r/>
            <w:r>
              <w:rPr>
                <w:rFonts w:ascii="Arial" w:hAnsi="Arial"/>
                <w:b w:val="0"/>
                <w:sz w:val="17"/>
              </w:rPr>
              <w:t>name</w:t>
            </w:r>
          </w:p>
        </w:tc>
        <w:tc>
          <w:tcPr>
            <w:tcW w:type="dxa" w:w="1440"/>
            <w:vAlign w:val="top"/>
          </w:tcPr>
          <w:p>
            <w:pPr>
              <w:spacing w:after="0"/>
            </w:pPr>
            <w:r/>
            <w:r>
              <w:rPr>
                <w:rFonts w:ascii="Arial" w:hAnsi="Arial"/>
                <w:b w:val="0"/>
                <w:sz w:val="17"/>
              </w:rPr>
              <w:t>varchar(120)</w:t>
            </w:r>
          </w:p>
        </w:tc>
        <w:tc>
          <w:tcPr>
            <w:tcW w:type="dxa" w:w="4896"/>
            <w:vAlign w:val="top"/>
          </w:tcPr>
          <w:p>
            <w:pPr>
              <w:spacing w:after="0"/>
            </w:pPr>
            <w:r/>
            <w:r>
              <w:rPr>
                <w:rFonts w:ascii="Arial" w:hAnsi="Arial"/>
                <w:b w:val="0"/>
                <w:sz w:val="17"/>
              </w:rPr>
              <w:t>Required; displayed in UI.</w:t>
            </w:r>
          </w:p>
        </w:tc>
      </w:tr>
      <w:tr>
        <w:tc>
          <w:tcPr>
            <w:tcW w:type="dxa" w:w="1656"/>
            <w:vAlign w:val="top"/>
          </w:tcPr>
          <w:p>
            <w:pPr>
              <w:spacing w:after="0"/>
            </w:pPr>
            <w:r/>
            <w:r>
              <w:rPr>
                <w:rFonts w:ascii="Arial" w:hAnsi="Arial"/>
                <w:b w:val="0"/>
                <w:sz w:val="17"/>
              </w:rPr>
              <w:t>ai_pipeline</w:t>
            </w:r>
          </w:p>
        </w:tc>
        <w:tc>
          <w:tcPr>
            <w:tcW w:type="dxa" w:w="1944"/>
            <w:vAlign w:val="top"/>
          </w:tcPr>
          <w:p>
            <w:pPr>
              <w:spacing w:after="0"/>
            </w:pPr>
            <w:r/>
            <w:r>
              <w:rPr>
                <w:rFonts w:ascii="Arial" w:hAnsi="Arial"/>
                <w:b w:val="0"/>
                <w:sz w:val="17"/>
              </w:rPr>
              <w:t>code</w:t>
            </w:r>
          </w:p>
        </w:tc>
        <w:tc>
          <w:tcPr>
            <w:tcW w:type="dxa" w:w="1440"/>
            <w:vAlign w:val="top"/>
          </w:tcPr>
          <w:p>
            <w:pPr>
              <w:spacing w:after="0"/>
            </w:pPr>
            <w:r/>
            <w:r>
              <w:rPr>
                <w:rFonts w:ascii="Arial" w:hAnsi="Arial"/>
                <w:b w:val="0"/>
                <w:sz w:val="17"/>
              </w:rPr>
              <w:t>varchar(40)</w:t>
            </w:r>
          </w:p>
        </w:tc>
        <w:tc>
          <w:tcPr>
            <w:tcW w:type="dxa" w:w="4896"/>
            <w:vAlign w:val="top"/>
          </w:tcPr>
          <w:p>
            <w:pPr>
              <w:spacing w:after="0"/>
            </w:pPr>
            <w:r/>
            <w:r>
              <w:rPr>
                <w:rFonts w:ascii="Arial" w:hAnsi="Arial"/>
                <w:b w:val="0"/>
                <w:sz w:val="17"/>
              </w:rPr>
              <w:t>Required; uppercase; unique per project for non-archived records.</w:t>
            </w:r>
          </w:p>
        </w:tc>
      </w:tr>
      <w:tr>
        <w:tc>
          <w:tcPr>
            <w:tcW w:type="dxa" w:w="1656"/>
            <w:vAlign w:val="top"/>
          </w:tcPr>
          <w:p>
            <w:pPr>
              <w:spacing w:after="0"/>
            </w:pPr>
            <w:r/>
            <w:r>
              <w:rPr>
                <w:rFonts w:ascii="Arial" w:hAnsi="Arial"/>
                <w:b w:val="0"/>
                <w:sz w:val="17"/>
              </w:rPr>
              <w:t>ai_pipeline</w:t>
            </w:r>
          </w:p>
        </w:tc>
        <w:tc>
          <w:tcPr>
            <w:tcW w:type="dxa" w:w="1944"/>
            <w:vAlign w:val="top"/>
          </w:tcPr>
          <w:p>
            <w:pPr>
              <w:spacing w:after="0"/>
            </w:pPr>
            <w:r/>
            <w:r>
              <w:rPr>
                <w:rFonts w:ascii="Arial" w:hAnsi="Arial"/>
                <w:b w:val="0"/>
                <w:sz w:val="17"/>
              </w:rPr>
              <w:t>description</w:t>
            </w:r>
          </w:p>
        </w:tc>
        <w:tc>
          <w:tcPr>
            <w:tcW w:type="dxa" w:w="1440"/>
            <w:vAlign w:val="top"/>
          </w:tcPr>
          <w:p>
            <w:pPr>
              <w:spacing w:after="0"/>
            </w:pPr>
            <w:r/>
            <w:r>
              <w:rPr>
                <w:rFonts w:ascii="Arial" w:hAnsi="Arial"/>
                <w:b w:val="0"/>
                <w:sz w:val="17"/>
              </w:rPr>
              <w:t>text</w:t>
            </w:r>
          </w:p>
        </w:tc>
        <w:tc>
          <w:tcPr>
            <w:tcW w:type="dxa" w:w="4896"/>
            <w:vAlign w:val="top"/>
          </w:tcPr>
          <w:p>
            <w:pPr>
              <w:spacing w:after="0"/>
            </w:pPr>
            <w:r/>
            <w:r>
              <w:rPr>
                <w:rFonts w:ascii="Arial" w:hAnsi="Arial"/>
                <w:b w:val="0"/>
                <w:sz w:val="17"/>
              </w:rPr>
              <w:t>Optional; max 1000 characters.</w:t>
            </w:r>
          </w:p>
        </w:tc>
      </w:tr>
      <w:tr>
        <w:tc>
          <w:tcPr>
            <w:tcW w:type="dxa" w:w="1656"/>
            <w:vAlign w:val="top"/>
          </w:tcPr>
          <w:p>
            <w:pPr>
              <w:spacing w:after="0"/>
            </w:pPr>
            <w:r/>
            <w:r>
              <w:rPr>
                <w:rFonts w:ascii="Arial" w:hAnsi="Arial"/>
                <w:b w:val="0"/>
                <w:sz w:val="17"/>
              </w:rPr>
              <w:t>ai_pipeline</w:t>
            </w:r>
          </w:p>
        </w:tc>
        <w:tc>
          <w:tcPr>
            <w:tcW w:type="dxa" w:w="1944"/>
            <w:vAlign w:val="top"/>
          </w:tcPr>
          <w:p>
            <w:pPr>
              <w:spacing w:after="0"/>
            </w:pPr>
            <w:r/>
            <w:r>
              <w:rPr>
                <w:rFonts w:ascii="Arial" w:hAnsi="Arial"/>
                <w:b w:val="0"/>
                <w:sz w:val="17"/>
              </w:rPr>
              <w:t>status</w:t>
            </w:r>
          </w:p>
        </w:tc>
        <w:tc>
          <w:tcPr>
            <w:tcW w:type="dxa" w:w="1440"/>
            <w:vAlign w:val="top"/>
          </w:tcPr>
          <w:p>
            <w:pPr>
              <w:spacing w:after="0"/>
            </w:pPr>
            <w:r/>
            <w:r>
              <w:rPr>
                <w:rFonts w:ascii="Arial" w:hAnsi="Arial"/>
                <w:b w:val="0"/>
                <w:sz w:val="17"/>
              </w:rPr>
              <w:t>varchar(20)</w:t>
            </w:r>
          </w:p>
        </w:tc>
        <w:tc>
          <w:tcPr>
            <w:tcW w:type="dxa" w:w="4896"/>
            <w:vAlign w:val="top"/>
          </w:tcPr>
          <w:p>
            <w:pPr>
              <w:spacing w:after="0"/>
            </w:pPr>
            <w:r/>
            <w:r>
              <w:rPr>
                <w:rFonts w:ascii="Arial" w:hAnsi="Arial"/>
                <w:b w:val="0"/>
                <w:sz w:val="17"/>
              </w:rPr>
              <w:t>Required; Draft, Inactive, Active, Archived.</w:t>
            </w:r>
          </w:p>
        </w:tc>
      </w:tr>
      <w:tr>
        <w:tc>
          <w:tcPr>
            <w:tcW w:type="dxa" w:w="1656"/>
            <w:vAlign w:val="top"/>
          </w:tcPr>
          <w:p>
            <w:pPr>
              <w:spacing w:after="0"/>
            </w:pPr>
            <w:r/>
            <w:r>
              <w:rPr>
                <w:rFonts w:ascii="Arial" w:hAnsi="Arial"/>
                <w:b w:val="0"/>
                <w:sz w:val="17"/>
              </w:rPr>
              <w:t>ai_pipeline</w:t>
            </w:r>
          </w:p>
        </w:tc>
        <w:tc>
          <w:tcPr>
            <w:tcW w:type="dxa" w:w="1944"/>
            <w:vAlign w:val="top"/>
          </w:tcPr>
          <w:p>
            <w:pPr>
              <w:spacing w:after="0"/>
            </w:pPr>
            <w:r/>
            <w:r>
              <w:rPr>
                <w:rFonts w:ascii="Arial" w:hAnsi="Arial"/>
                <w:b w:val="0"/>
                <w:sz w:val="17"/>
              </w:rPr>
              <w:t>version</w:t>
            </w:r>
          </w:p>
        </w:tc>
        <w:tc>
          <w:tcPr>
            <w:tcW w:type="dxa" w:w="1440"/>
            <w:vAlign w:val="top"/>
          </w:tcPr>
          <w:p>
            <w:pPr>
              <w:spacing w:after="0"/>
            </w:pPr>
            <w:r/>
            <w:r>
              <w:rPr>
                <w:rFonts w:ascii="Arial" w:hAnsi="Arial"/>
                <w:b w:val="0"/>
                <w:sz w:val="17"/>
              </w:rPr>
              <w:t>varchar(20)</w:t>
            </w:r>
          </w:p>
        </w:tc>
        <w:tc>
          <w:tcPr>
            <w:tcW w:type="dxa" w:w="4896"/>
            <w:vAlign w:val="top"/>
          </w:tcPr>
          <w:p>
            <w:pPr>
              <w:spacing w:after="0"/>
            </w:pPr>
            <w:r/>
            <w:r>
              <w:rPr>
                <w:rFonts w:ascii="Arial" w:hAnsi="Arial"/>
                <w:b w:val="0"/>
                <w:sz w:val="17"/>
              </w:rPr>
              <w:t>Required; semantic version.</w:t>
            </w:r>
          </w:p>
        </w:tc>
      </w:tr>
      <w:tr>
        <w:tc>
          <w:tcPr>
            <w:tcW w:type="dxa" w:w="1656"/>
            <w:vAlign w:val="top"/>
          </w:tcPr>
          <w:p>
            <w:pPr>
              <w:spacing w:after="0"/>
            </w:pPr>
            <w:r/>
            <w:r>
              <w:rPr>
                <w:rFonts w:ascii="Arial" w:hAnsi="Arial"/>
                <w:b w:val="0"/>
                <w:sz w:val="17"/>
              </w:rPr>
              <w:t>ai_pipeline</w:t>
            </w:r>
          </w:p>
        </w:tc>
        <w:tc>
          <w:tcPr>
            <w:tcW w:type="dxa" w:w="1944"/>
            <w:vAlign w:val="top"/>
          </w:tcPr>
          <w:p>
            <w:pPr>
              <w:spacing w:after="0"/>
            </w:pPr>
            <w:r/>
            <w:r>
              <w:rPr>
                <w:rFonts w:ascii="Arial" w:hAnsi="Arial"/>
                <w:b w:val="0"/>
                <w:sz w:val="17"/>
              </w:rPr>
              <w:t>owner_ref</w:t>
            </w:r>
          </w:p>
        </w:tc>
        <w:tc>
          <w:tcPr>
            <w:tcW w:type="dxa" w:w="1440"/>
            <w:vAlign w:val="top"/>
          </w:tcPr>
          <w:p>
            <w:pPr>
              <w:spacing w:after="0"/>
            </w:pPr>
            <w:r/>
            <w:r>
              <w:rPr>
                <w:rFonts w:ascii="Arial" w:hAnsi="Arial"/>
                <w:b w:val="0"/>
                <w:sz w:val="17"/>
              </w:rPr>
              <w:t>varchar(120)</w:t>
            </w:r>
          </w:p>
        </w:tc>
        <w:tc>
          <w:tcPr>
            <w:tcW w:type="dxa" w:w="4896"/>
            <w:vAlign w:val="top"/>
          </w:tcPr>
          <w:p>
            <w:pPr>
              <w:spacing w:after="0"/>
            </w:pPr>
            <w:r/>
            <w:r>
              <w:rPr>
                <w:rFonts w:ascii="Arial" w:hAnsi="Arial"/>
                <w:b w:val="0"/>
                <w:sz w:val="17"/>
              </w:rPr>
              <w:t>Required owner user/role reference.</w:t>
            </w:r>
          </w:p>
        </w:tc>
      </w:tr>
      <w:tr>
        <w:tc>
          <w:tcPr>
            <w:tcW w:type="dxa" w:w="1656"/>
            <w:vAlign w:val="top"/>
          </w:tcPr>
          <w:p>
            <w:pPr>
              <w:spacing w:after="0"/>
            </w:pPr>
            <w:r/>
            <w:r>
              <w:rPr>
                <w:rFonts w:ascii="Arial" w:hAnsi="Arial"/>
                <w:b w:val="0"/>
                <w:sz w:val="17"/>
              </w:rPr>
              <w:t>ai_pipeline</w:t>
            </w:r>
          </w:p>
        </w:tc>
        <w:tc>
          <w:tcPr>
            <w:tcW w:type="dxa" w:w="1944"/>
            <w:vAlign w:val="top"/>
          </w:tcPr>
          <w:p>
            <w:pPr>
              <w:spacing w:after="0"/>
            </w:pPr>
            <w:r/>
            <w:r>
              <w:rPr>
                <w:rFonts w:ascii="Arial" w:hAnsi="Arial"/>
                <w:b w:val="0"/>
                <w:sz w:val="17"/>
              </w:rPr>
              <w:t>created_at / created_by</w:t>
            </w:r>
          </w:p>
        </w:tc>
        <w:tc>
          <w:tcPr>
            <w:tcW w:type="dxa" w:w="1440"/>
            <w:vAlign w:val="top"/>
          </w:tcPr>
          <w:p>
            <w:pPr>
              <w:spacing w:after="0"/>
            </w:pPr>
            <w:r/>
            <w:r>
              <w:rPr>
                <w:rFonts w:ascii="Arial" w:hAnsi="Arial"/>
                <w:b w:val="0"/>
                <w:sz w:val="17"/>
              </w:rPr>
              <w:t>timestamp/string</w:t>
            </w:r>
          </w:p>
        </w:tc>
        <w:tc>
          <w:tcPr>
            <w:tcW w:type="dxa" w:w="4896"/>
            <w:vAlign w:val="top"/>
          </w:tcPr>
          <w:p>
            <w:pPr>
              <w:spacing w:after="0"/>
            </w:pPr>
            <w:r/>
            <w:r>
              <w:rPr>
                <w:rFonts w:ascii="Arial" w:hAnsi="Arial"/>
                <w:b w:val="0"/>
                <w:sz w:val="17"/>
              </w:rPr>
              <w:t>Required audit.</w:t>
            </w:r>
          </w:p>
        </w:tc>
      </w:tr>
      <w:tr>
        <w:tc>
          <w:tcPr>
            <w:tcW w:type="dxa" w:w="1656"/>
            <w:vAlign w:val="top"/>
          </w:tcPr>
          <w:p>
            <w:pPr>
              <w:spacing w:after="0"/>
            </w:pPr>
            <w:r/>
            <w:r>
              <w:rPr>
                <w:rFonts w:ascii="Arial" w:hAnsi="Arial"/>
                <w:b w:val="0"/>
                <w:sz w:val="17"/>
              </w:rPr>
              <w:t>ai_pipeline</w:t>
            </w:r>
          </w:p>
        </w:tc>
        <w:tc>
          <w:tcPr>
            <w:tcW w:type="dxa" w:w="1944"/>
            <w:vAlign w:val="top"/>
          </w:tcPr>
          <w:p>
            <w:pPr>
              <w:spacing w:after="0"/>
            </w:pPr>
            <w:r/>
            <w:r>
              <w:rPr>
                <w:rFonts w:ascii="Arial" w:hAnsi="Arial"/>
                <w:b w:val="0"/>
                <w:sz w:val="17"/>
              </w:rPr>
              <w:t>updated_at / updated_by</w:t>
            </w:r>
          </w:p>
        </w:tc>
        <w:tc>
          <w:tcPr>
            <w:tcW w:type="dxa" w:w="1440"/>
            <w:vAlign w:val="top"/>
          </w:tcPr>
          <w:p>
            <w:pPr>
              <w:spacing w:after="0"/>
            </w:pPr>
            <w:r/>
            <w:r>
              <w:rPr>
                <w:rFonts w:ascii="Arial" w:hAnsi="Arial"/>
                <w:b w:val="0"/>
                <w:sz w:val="17"/>
              </w:rPr>
              <w:t>timestamp/string</w:t>
            </w:r>
          </w:p>
        </w:tc>
        <w:tc>
          <w:tcPr>
            <w:tcW w:type="dxa" w:w="4896"/>
            <w:vAlign w:val="top"/>
          </w:tcPr>
          <w:p>
            <w:pPr>
              <w:spacing w:after="0"/>
            </w:pPr>
            <w:r/>
            <w:r>
              <w:rPr>
                <w:rFonts w:ascii="Arial" w:hAnsi="Arial"/>
                <w:b w:val="0"/>
                <w:sz w:val="17"/>
              </w:rPr>
              <w:t>Required audit.</w:t>
            </w:r>
          </w:p>
        </w:tc>
      </w:tr>
      <w:tr>
        <w:tc>
          <w:tcPr>
            <w:tcW w:type="dxa" w:w="1656"/>
            <w:vAlign w:val="top"/>
          </w:tcPr>
          <w:p>
            <w:pPr>
              <w:spacing w:after="0"/>
            </w:pPr>
            <w:r/>
            <w:r>
              <w:rPr>
                <w:rFonts w:ascii="Arial" w:hAnsi="Arial"/>
                <w:b w:val="0"/>
                <w:sz w:val="17"/>
              </w:rPr>
              <w:t>ai_pipeline</w:t>
            </w:r>
          </w:p>
        </w:tc>
        <w:tc>
          <w:tcPr>
            <w:tcW w:type="dxa" w:w="1944"/>
            <w:vAlign w:val="top"/>
          </w:tcPr>
          <w:p>
            <w:pPr>
              <w:spacing w:after="0"/>
            </w:pPr>
            <w:r/>
            <w:r>
              <w:rPr>
                <w:rFonts w:ascii="Arial" w:hAnsi="Arial"/>
                <w:b w:val="0"/>
                <w:sz w:val="17"/>
              </w:rPr>
              <w:t>archived_at / archived_by</w:t>
            </w:r>
          </w:p>
        </w:tc>
        <w:tc>
          <w:tcPr>
            <w:tcW w:type="dxa" w:w="1440"/>
            <w:vAlign w:val="top"/>
          </w:tcPr>
          <w:p>
            <w:pPr>
              <w:spacing w:after="0"/>
            </w:pPr>
            <w:r/>
            <w:r>
              <w:rPr>
                <w:rFonts w:ascii="Arial" w:hAnsi="Arial"/>
                <w:b w:val="0"/>
                <w:sz w:val="17"/>
              </w:rPr>
              <w:t>timestamp/string</w:t>
            </w:r>
          </w:p>
        </w:tc>
        <w:tc>
          <w:tcPr>
            <w:tcW w:type="dxa" w:w="4896"/>
            <w:vAlign w:val="top"/>
          </w:tcPr>
          <w:p>
            <w:pPr>
              <w:spacing w:after="0"/>
            </w:pPr>
            <w:r/>
            <w:r>
              <w:rPr>
                <w:rFonts w:ascii="Arial" w:hAnsi="Arial"/>
                <w:b w:val="0"/>
                <w:sz w:val="17"/>
              </w:rPr>
              <w:t>Nullable archive audit.</w:t>
            </w:r>
          </w:p>
        </w:tc>
      </w:tr>
      <w:tr>
        <w:tc>
          <w:tcPr>
            <w:tcW w:type="dxa" w:w="1656"/>
            <w:vAlign w:val="top"/>
          </w:tcPr>
          <w:p>
            <w:pPr>
              <w:spacing w:after="0"/>
            </w:pPr>
            <w:r/>
            <w:r>
              <w:rPr>
                <w:rFonts w:ascii="Arial" w:hAnsi="Arial"/>
                <w:b w:val="0"/>
                <w:sz w:val="17"/>
              </w:rPr>
              <w:t>ai_pipeline_stage</w:t>
            </w:r>
          </w:p>
        </w:tc>
        <w:tc>
          <w:tcPr>
            <w:tcW w:type="dxa" w:w="1944"/>
            <w:vAlign w:val="top"/>
          </w:tcPr>
          <w:p>
            <w:pPr>
              <w:spacing w:after="0"/>
            </w:pPr>
            <w:r/>
            <w:r>
              <w:rPr>
                <w:rFonts w:ascii="Arial" w:hAnsi="Arial"/>
                <w:b w:val="0"/>
                <w:sz w:val="17"/>
              </w:rPr>
              <w:t>stage_id</w:t>
            </w:r>
          </w:p>
        </w:tc>
        <w:tc>
          <w:tcPr>
            <w:tcW w:type="dxa" w:w="1440"/>
            <w:vAlign w:val="top"/>
          </w:tcPr>
          <w:p>
            <w:pPr>
              <w:spacing w:after="0"/>
            </w:pPr>
            <w:r/>
            <w:r>
              <w:rPr>
                <w:rFonts w:ascii="Arial" w:hAnsi="Arial"/>
                <w:b w:val="0"/>
                <w:sz w:val="17"/>
              </w:rPr>
              <w:t>UUID/string</w:t>
            </w:r>
          </w:p>
        </w:tc>
        <w:tc>
          <w:tcPr>
            <w:tcW w:type="dxa" w:w="4896"/>
            <w:vAlign w:val="top"/>
          </w:tcPr>
          <w:p>
            <w:pPr>
              <w:spacing w:after="0"/>
            </w:pPr>
            <w:r/>
            <w:r>
              <w:rPr>
                <w:rFonts w:ascii="Arial" w:hAnsi="Arial"/>
                <w:b w:val="0"/>
                <w:sz w:val="17"/>
              </w:rPr>
              <w:t>Primary key generated by backend.</w:t>
            </w:r>
          </w:p>
        </w:tc>
      </w:tr>
      <w:tr>
        <w:tc>
          <w:tcPr>
            <w:tcW w:type="dxa" w:w="1656"/>
            <w:vAlign w:val="top"/>
          </w:tcPr>
          <w:p>
            <w:pPr>
              <w:spacing w:after="0"/>
            </w:pPr>
            <w:r/>
            <w:r>
              <w:rPr>
                <w:rFonts w:ascii="Arial" w:hAnsi="Arial"/>
                <w:b w:val="0"/>
                <w:sz w:val="17"/>
              </w:rPr>
              <w:t>ai_pipeline_stage</w:t>
            </w:r>
          </w:p>
        </w:tc>
        <w:tc>
          <w:tcPr>
            <w:tcW w:type="dxa" w:w="1944"/>
            <w:vAlign w:val="top"/>
          </w:tcPr>
          <w:p>
            <w:pPr>
              <w:spacing w:after="0"/>
            </w:pPr>
            <w:r/>
            <w:r>
              <w:rPr>
                <w:rFonts w:ascii="Arial" w:hAnsi="Arial"/>
                <w:b w:val="0"/>
                <w:sz w:val="17"/>
              </w:rPr>
              <w:t>pipeline_id</w:t>
            </w:r>
          </w:p>
        </w:tc>
        <w:tc>
          <w:tcPr>
            <w:tcW w:type="dxa" w:w="1440"/>
            <w:vAlign w:val="top"/>
          </w:tcPr>
          <w:p>
            <w:pPr>
              <w:spacing w:after="0"/>
            </w:pPr>
            <w:r/>
            <w:r>
              <w:rPr>
                <w:rFonts w:ascii="Arial" w:hAnsi="Arial"/>
                <w:b w:val="0"/>
                <w:sz w:val="17"/>
              </w:rPr>
              <w:t>UUID/string</w:t>
            </w:r>
          </w:p>
        </w:tc>
        <w:tc>
          <w:tcPr>
            <w:tcW w:type="dxa" w:w="4896"/>
            <w:vAlign w:val="top"/>
          </w:tcPr>
          <w:p>
            <w:pPr>
              <w:spacing w:after="0"/>
            </w:pPr>
            <w:r/>
            <w:r>
              <w:rPr>
                <w:rFonts w:ascii="Arial" w:hAnsi="Arial"/>
                <w:b w:val="0"/>
                <w:sz w:val="17"/>
              </w:rPr>
              <w:t>Foreign key to ai_pipeline.</w:t>
            </w:r>
          </w:p>
        </w:tc>
      </w:tr>
      <w:tr>
        <w:tc>
          <w:tcPr>
            <w:tcW w:type="dxa" w:w="1656"/>
            <w:vAlign w:val="top"/>
          </w:tcPr>
          <w:p>
            <w:pPr>
              <w:spacing w:after="0"/>
            </w:pPr>
            <w:r/>
            <w:r>
              <w:rPr>
                <w:rFonts w:ascii="Arial" w:hAnsi="Arial"/>
                <w:b w:val="0"/>
                <w:sz w:val="17"/>
              </w:rPr>
              <w:t>ai_pipeline_stage</w:t>
            </w:r>
          </w:p>
        </w:tc>
        <w:tc>
          <w:tcPr>
            <w:tcW w:type="dxa" w:w="1944"/>
            <w:vAlign w:val="top"/>
          </w:tcPr>
          <w:p>
            <w:pPr>
              <w:spacing w:after="0"/>
            </w:pPr>
            <w:r/>
            <w:r>
              <w:rPr>
                <w:rFonts w:ascii="Arial" w:hAnsi="Arial"/>
                <w:b w:val="0"/>
                <w:sz w:val="17"/>
              </w:rPr>
              <w:t>stage_order</w:t>
            </w:r>
          </w:p>
        </w:tc>
        <w:tc>
          <w:tcPr>
            <w:tcW w:type="dxa" w:w="1440"/>
            <w:vAlign w:val="top"/>
          </w:tcPr>
          <w:p>
            <w:pPr>
              <w:spacing w:after="0"/>
            </w:pPr>
            <w:r/>
            <w:r>
              <w:rPr>
                <w:rFonts w:ascii="Arial" w:hAnsi="Arial"/>
                <w:b w:val="0"/>
                <w:sz w:val="17"/>
              </w:rPr>
              <w:t>integer</w:t>
            </w:r>
          </w:p>
        </w:tc>
        <w:tc>
          <w:tcPr>
            <w:tcW w:type="dxa" w:w="4896"/>
            <w:vAlign w:val="top"/>
          </w:tcPr>
          <w:p>
            <w:pPr>
              <w:spacing w:after="0"/>
            </w:pPr>
            <w:r/>
            <w:r>
              <w:rPr>
                <w:rFonts w:ascii="Arial" w:hAnsi="Arial"/>
                <w:b w:val="0"/>
                <w:sz w:val="17"/>
              </w:rPr>
              <w:t>Required; unique per pipeline; contiguous service validation.</w:t>
            </w:r>
          </w:p>
        </w:tc>
      </w:tr>
      <w:tr>
        <w:tc>
          <w:tcPr>
            <w:tcW w:type="dxa" w:w="1656"/>
            <w:vAlign w:val="top"/>
          </w:tcPr>
          <w:p>
            <w:pPr>
              <w:spacing w:after="0"/>
            </w:pPr>
            <w:r/>
            <w:r>
              <w:rPr>
                <w:rFonts w:ascii="Arial" w:hAnsi="Arial"/>
                <w:b w:val="0"/>
                <w:sz w:val="17"/>
              </w:rPr>
              <w:t>ai_pipeline_stage</w:t>
            </w:r>
          </w:p>
        </w:tc>
        <w:tc>
          <w:tcPr>
            <w:tcW w:type="dxa" w:w="1944"/>
            <w:vAlign w:val="top"/>
          </w:tcPr>
          <w:p>
            <w:pPr>
              <w:spacing w:after="0"/>
            </w:pPr>
            <w:r/>
            <w:r>
              <w:rPr>
                <w:rFonts w:ascii="Arial" w:hAnsi="Arial"/>
                <w:b w:val="0"/>
                <w:sz w:val="17"/>
              </w:rPr>
              <w:t>name</w:t>
            </w:r>
          </w:p>
        </w:tc>
        <w:tc>
          <w:tcPr>
            <w:tcW w:type="dxa" w:w="1440"/>
            <w:vAlign w:val="top"/>
          </w:tcPr>
          <w:p>
            <w:pPr>
              <w:spacing w:after="0"/>
            </w:pPr>
            <w:r/>
            <w:r>
              <w:rPr>
                <w:rFonts w:ascii="Arial" w:hAnsi="Arial"/>
                <w:b w:val="0"/>
                <w:sz w:val="17"/>
              </w:rPr>
              <w:t>varchar(100)</w:t>
            </w:r>
          </w:p>
        </w:tc>
        <w:tc>
          <w:tcPr>
            <w:tcW w:type="dxa" w:w="4896"/>
            <w:vAlign w:val="top"/>
          </w:tcPr>
          <w:p>
            <w:pPr>
              <w:spacing w:after="0"/>
            </w:pPr>
            <w:r/>
            <w:r>
              <w:rPr>
                <w:rFonts w:ascii="Arial" w:hAnsi="Arial"/>
                <w:b w:val="0"/>
                <w:sz w:val="17"/>
              </w:rPr>
              <w:t>Required; unique within pipeline.</w:t>
            </w:r>
          </w:p>
        </w:tc>
      </w:tr>
      <w:tr>
        <w:tc>
          <w:tcPr>
            <w:tcW w:type="dxa" w:w="1656"/>
            <w:vAlign w:val="top"/>
          </w:tcPr>
          <w:p>
            <w:pPr>
              <w:spacing w:after="0"/>
            </w:pPr>
            <w:r/>
            <w:r>
              <w:rPr>
                <w:rFonts w:ascii="Arial" w:hAnsi="Arial"/>
                <w:b w:val="0"/>
                <w:sz w:val="17"/>
              </w:rPr>
              <w:t>ai_pipeline_stage</w:t>
            </w:r>
          </w:p>
        </w:tc>
        <w:tc>
          <w:tcPr>
            <w:tcW w:type="dxa" w:w="1944"/>
            <w:vAlign w:val="top"/>
          </w:tcPr>
          <w:p>
            <w:pPr>
              <w:spacing w:after="0"/>
            </w:pPr>
            <w:r/>
            <w:r>
              <w:rPr>
                <w:rFonts w:ascii="Arial" w:hAnsi="Arial"/>
                <w:b w:val="0"/>
                <w:sz w:val="17"/>
              </w:rPr>
              <w:t>stage_type</w:t>
            </w:r>
          </w:p>
        </w:tc>
        <w:tc>
          <w:tcPr>
            <w:tcW w:type="dxa" w:w="1440"/>
            <w:vAlign w:val="top"/>
          </w:tcPr>
          <w:p>
            <w:pPr>
              <w:spacing w:after="0"/>
            </w:pPr>
            <w:r/>
            <w:r>
              <w:rPr>
                <w:rFonts w:ascii="Arial" w:hAnsi="Arial"/>
                <w:b w:val="0"/>
                <w:sz w:val="17"/>
              </w:rPr>
              <w:t>varchar(40)</w:t>
            </w:r>
          </w:p>
        </w:tc>
        <w:tc>
          <w:tcPr>
            <w:tcW w:type="dxa" w:w="4896"/>
            <w:vAlign w:val="top"/>
          </w:tcPr>
          <w:p>
            <w:pPr>
              <w:spacing w:after="0"/>
            </w:pPr>
            <w:r/>
            <w:r>
              <w:rPr>
                <w:rFonts w:ascii="Arial" w:hAnsi="Arial"/>
                <w:b w:val="0"/>
                <w:sz w:val="17"/>
              </w:rPr>
              <w:t>Required stage category.</w:t>
            </w:r>
          </w:p>
        </w:tc>
      </w:tr>
      <w:tr>
        <w:tc>
          <w:tcPr>
            <w:tcW w:type="dxa" w:w="1656"/>
            <w:vAlign w:val="top"/>
          </w:tcPr>
          <w:p>
            <w:pPr>
              <w:spacing w:after="0"/>
            </w:pPr>
            <w:r/>
            <w:r>
              <w:rPr>
                <w:rFonts w:ascii="Arial" w:hAnsi="Arial"/>
                <w:b w:val="0"/>
                <w:sz w:val="17"/>
              </w:rPr>
              <w:t>ai_pipeline_stage</w:t>
            </w:r>
          </w:p>
        </w:tc>
        <w:tc>
          <w:tcPr>
            <w:tcW w:type="dxa" w:w="1944"/>
            <w:vAlign w:val="top"/>
          </w:tcPr>
          <w:p>
            <w:pPr>
              <w:spacing w:after="0"/>
            </w:pPr>
            <w:r/>
            <w:r>
              <w:rPr>
                <w:rFonts w:ascii="Arial" w:hAnsi="Arial"/>
                <w:b w:val="0"/>
                <w:sz w:val="17"/>
              </w:rPr>
              <w:t>input_contract</w:t>
            </w:r>
          </w:p>
        </w:tc>
        <w:tc>
          <w:tcPr>
            <w:tcW w:type="dxa" w:w="1440"/>
            <w:vAlign w:val="top"/>
          </w:tcPr>
          <w:p>
            <w:pPr>
              <w:spacing w:after="0"/>
            </w:pPr>
            <w:r/>
            <w:r>
              <w:rPr>
                <w:rFonts w:ascii="Arial" w:hAnsi="Arial"/>
                <w:b w:val="0"/>
                <w:sz w:val="17"/>
              </w:rPr>
              <w:t>text</w:t>
            </w:r>
          </w:p>
        </w:tc>
        <w:tc>
          <w:tcPr>
            <w:tcW w:type="dxa" w:w="4896"/>
            <w:vAlign w:val="top"/>
          </w:tcPr>
          <w:p>
            <w:pPr>
              <w:spacing w:after="0"/>
            </w:pPr>
            <w:r/>
            <w:r>
              <w:rPr>
                <w:rFonts w:ascii="Arial" w:hAnsi="Arial"/>
                <w:b w:val="0"/>
                <w:sz w:val="17"/>
              </w:rPr>
              <w:t>Required for active pipelines.</w:t>
            </w:r>
          </w:p>
        </w:tc>
      </w:tr>
      <w:tr>
        <w:tc>
          <w:tcPr>
            <w:tcW w:type="dxa" w:w="1656"/>
            <w:vAlign w:val="top"/>
          </w:tcPr>
          <w:p>
            <w:pPr>
              <w:spacing w:after="0"/>
            </w:pPr>
            <w:r/>
            <w:r>
              <w:rPr>
                <w:rFonts w:ascii="Arial" w:hAnsi="Arial"/>
                <w:b w:val="0"/>
                <w:sz w:val="17"/>
              </w:rPr>
              <w:t>ai_pipeline_stage</w:t>
            </w:r>
          </w:p>
        </w:tc>
        <w:tc>
          <w:tcPr>
            <w:tcW w:type="dxa" w:w="1944"/>
            <w:vAlign w:val="top"/>
          </w:tcPr>
          <w:p>
            <w:pPr>
              <w:spacing w:after="0"/>
            </w:pPr>
            <w:r/>
            <w:r>
              <w:rPr>
                <w:rFonts w:ascii="Arial" w:hAnsi="Arial"/>
                <w:b w:val="0"/>
                <w:sz w:val="17"/>
              </w:rPr>
              <w:t>output_contract</w:t>
            </w:r>
          </w:p>
        </w:tc>
        <w:tc>
          <w:tcPr>
            <w:tcW w:type="dxa" w:w="1440"/>
            <w:vAlign w:val="top"/>
          </w:tcPr>
          <w:p>
            <w:pPr>
              <w:spacing w:after="0"/>
            </w:pPr>
            <w:r/>
            <w:r>
              <w:rPr>
                <w:rFonts w:ascii="Arial" w:hAnsi="Arial"/>
                <w:b w:val="0"/>
                <w:sz w:val="17"/>
              </w:rPr>
              <w:t>text</w:t>
            </w:r>
          </w:p>
        </w:tc>
        <w:tc>
          <w:tcPr>
            <w:tcW w:type="dxa" w:w="4896"/>
            <w:vAlign w:val="top"/>
          </w:tcPr>
          <w:p>
            <w:pPr>
              <w:spacing w:after="0"/>
            </w:pPr>
            <w:r/>
            <w:r>
              <w:rPr>
                <w:rFonts w:ascii="Arial" w:hAnsi="Arial"/>
                <w:b w:val="0"/>
                <w:sz w:val="17"/>
              </w:rPr>
              <w:t>Required for active pipelines.</w:t>
            </w:r>
          </w:p>
        </w:tc>
      </w:tr>
      <w:tr>
        <w:tc>
          <w:tcPr>
            <w:tcW w:type="dxa" w:w="1656"/>
            <w:vAlign w:val="top"/>
          </w:tcPr>
          <w:p>
            <w:pPr>
              <w:spacing w:after="0"/>
            </w:pPr>
            <w:r/>
            <w:r>
              <w:rPr>
                <w:rFonts w:ascii="Arial" w:hAnsi="Arial"/>
                <w:b w:val="0"/>
                <w:sz w:val="17"/>
              </w:rPr>
              <w:t>ai_pipeline_stage</w:t>
            </w:r>
          </w:p>
        </w:tc>
        <w:tc>
          <w:tcPr>
            <w:tcW w:type="dxa" w:w="1944"/>
            <w:vAlign w:val="top"/>
          </w:tcPr>
          <w:p>
            <w:pPr>
              <w:spacing w:after="0"/>
            </w:pPr>
            <w:r/>
            <w:r>
              <w:rPr>
                <w:rFonts w:ascii="Arial" w:hAnsi="Arial"/>
                <w:b w:val="0"/>
                <w:sz w:val="17"/>
              </w:rPr>
              <w:t>validation_summary</w:t>
            </w:r>
          </w:p>
        </w:tc>
        <w:tc>
          <w:tcPr>
            <w:tcW w:type="dxa" w:w="1440"/>
            <w:vAlign w:val="top"/>
          </w:tcPr>
          <w:p>
            <w:pPr>
              <w:spacing w:after="0"/>
            </w:pPr>
            <w:r/>
            <w:r>
              <w:rPr>
                <w:rFonts w:ascii="Arial" w:hAnsi="Arial"/>
                <w:b w:val="0"/>
                <w:sz w:val="17"/>
              </w:rPr>
              <w:t>text</w:t>
            </w:r>
          </w:p>
        </w:tc>
        <w:tc>
          <w:tcPr>
            <w:tcW w:type="dxa" w:w="4896"/>
            <w:vAlign w:val="top"/>
          </w:tcPr>
          <w:p>
            <w:pPr>
              <w:spacing w:after="0"/>
            </w:pPr>
            <w:r/>
            <w:r>
              <w:rPr>
                <w:rFonts w:ascii="Arial" w:hAnsi="Arial"/>
                <w:b w:val="0"/>
                <w:sz w:val="17"/>
              </w:rPr>
              <w:t>Optional max 1000 characters.</w:t>
            </w:r>
          </w:p>
        </w:tc>
      </w:tr>
    </w:tbl>
    <w:p>
      <w:r>
        <w:br w:type="page"/>
      </w:r>
    </w:p>
    <w:p>
      <w:pPr>
        <w:pStyle w:val="Heading1"/>
      </w:pPr>
      <w:r>
        <w:t>4. API Contract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792"/>
            <w:vAlign w:val="top"/>
            <w:shd w:fill="D9EAF7"/>
          </w:tcPr>
          <w:p>
            <w:pPr>
              <w:spacing w:after="0"/>
            </w:pPr>
            <w:r/>
            <w:r>
              <w:rPr>
                <w:rFonts w:ascii="Arial" w:hAnsi="Arial"/>
                <w:b/>
                <w:sz w:val="17"/>
              </w:rPr>
              <w:t>Method</w:t>
            </w:r>
          </w:p>
        </w:tc>
        <w:tc>
          <w:tcPr>
            <w:tcW w:type="dxa" w:w="2664"/>
            <w:vAlign w:val="top"/>
            <w:shd w:fill="D9EAF7"/>
          </w:tcPr>
          <w:p>
            <w:pPr>
              <w:spacing w:after="0"/>
            </w:pPr>
            <w:r/>
            <w:r>
              <w:rPr>
                <w:rFonts w:ascii="Arial" w:hAnsi="Arial"/>
                <w:b/>
                <w:sz w:val="17"/>
              </w:rPr>
              <w:t>Path</w:t>
            </w:r>
          </w:p>
        </w:tc>
        <w:tc>
          <w:tcPr>
            <w:tcW w:type="dxa" w:w="2880"/>
            <w:vAlign w:val="top"/>
            <w:shd w:fill="D9EAF7"/>
          </w:tcPr>
          <w:p>
            <w:pPr>
              <w:spacing w:after="0"/>
            </w:pPr>
            <w:r/>
            <w:r>
              <w:rPr>
                <w:rFonts w:ascii="Arial" w:hAnsi="Arial"/>
                <w:b/>
                <w:sz w:val="17"/>
              </w:rPr>
              <w:t>Purpose</w:t>
            </w:r>
          </w:p>
        </w:tc>
        <w:tc>
          <w:tcPr>
            <w:tcW w:type="dxa" w:w="3600"/>
            <w:vAlign w:val="top"/>
            <w:shd w:fill="D9EAF7"/>
          </w:tcPr>
          <w:p>
            <w:pPr>
              <w:spacing w:after="0"/>
            </w:pPr>
            <w:r/>
            <w:r>
              <w:rPr>
                <w:rFonts w:ascii="Arial" w:hAnsi="Arial"/>
                <w:b/>
                <w:sz w:val="17"/>
              </w:rPr>
              <w:t>Request / response</w:t>
            </w:r>
          </w:p>
        </w:tc>
      </w:tr>
      <w:tr>
        <w:tc>
          <w:tcPr>
            <w:tcW w:type="dxa" w:w="792"/>
            <w:vAlign w:val="top"/>
          </w:tcPr>
          <w:p>
            <w:pPr>
              <w:spacing w:after="0"/>
            </w:pPr>
            <w:r/>
            <w:r>
              <w:rPr>
                <w:rFonts w:ascii="Arial" w:hAnsi="Arial"/>
                <w:b w:val="0"/>
                <w:sz w:val="17"/>
              </w:rPr>
              <w:t>GET</w:t>
            </w:r>
          </w:p>
        </w:tc>
        <w:tc>
          <w:tcPr>
            <w:tcW w:type="dxa" w:w="2664"/>
            <w:vAlign w:val="top"/>
          </w:tcPr>
          <w:p>
            <w:pPr>
              <w:spacing w:after="0"/>
            </w:pPr>
            <w:r/>
            <w:r>
              <w:rPr>
                <w:rFonts w:ascii="Arial" w:hAnsi="Arial"/>
                <w:b w:val="0"/>
                <w:sz w:val="17"/>
              </w:rPr>
              <w:t>/api/ai-engine/pipelines</w:t>
            </w:r>
          </w:p>
        </w:tc>
        <w:tc>
          <w:tcPr>
            <w:tcW w:type="dxa" w:w="2880"/>
            <w:vAlign w:val="top"/>
          </w:tcPr>
          <w:p>
            <w:pPr>
              <w:spacing w:after="0"/>
            </w:pPr>
            <w:r/>
            <w:r>
              <w:rPr>
                <w:rFonts w:ascii="Arial" w:hAnsi="Arial"/>
                <w:b w:val="0"/>
                <w:sz w:val="17"/>
              </w:rPr>
              <w:t>List and filter pipelines.</w:t>
            </w:r>
          </w:p>
        </w:tc>
        <w:tc>
          <w:tcPr>
            <w:tcW w:type="dxa" w:w="3600"/>
            <w:vAlign w:val="top"/>
          </w:tcPr>
          <w:p>
            <w:pPr>
              <w:spacing w:after="0"/>
            </w:pPr>
            <w:r/>
            <w:r>
              <w:rPr>
                <w:rFonts w:ascii="Arial" w:hAnsi="Arial"/>
                <w:b w:val="0"/>
                <w:sz w:val="17"/>
              </w:rPr>
              <w:t>Query: q, status, owner, includeArchived. Response: PipelineListItem[].</w:t>
            </w:r>
          </w:p>
        </w:tc>
      </w:tr>
      <w:tr>
        <w:tc>
          <w:tcPr>
            <w:tcW w:type="dxa" w:w="792"/>
            <w:vAlign w:val="top"/>
          </w:tcPr>
          <w:p>
            <w:pPr>
              <w:spacing w:after="0"/>
            </w:pPr>
            <w:r/>
            <w:r>
              <w:rPr>
                <w:rFonts w:ascii="Arial" w:hAnsi="Arial"/>
                <w:b w:val="0"/>
                <w:sz w:val="17"/>
              </w:rPr>
              <w:t>GET</w:t>
            </w:r>
          </w:p>
        </w:tc>
        <w:tc>
          <w:tcPr>
            <w:tcW w:type="dxa" w:w="2664"/>
            <w:vAlign w:val="top"/>
          </w:tcPr>
          <w:p>
            <w:pPr>
              <w:spacing w:after="0"/>
            </w:pPr>
            <w:r/>
            <w:r>
              <w:rPr>
                <w:rFonts w:ascii="Arial" w:hAnsi="Arial"/>
                <w:b w:val="0"/>
                <w:sz w:val="17"/>
              </w:rPr>
              <w:t>/api/ai-engine/pipelines/{pipelineId}</w:t>
            </w:r>
          </w:p>
        </w:tc>
        <w:tc>
          <w:tcPr>
            <w:tcW w:type="dxa" w:w="2880"/>
            <w:vAlign w:val="top"/>
          </w:tcPr>
          <w:p>
            <w:pPr>
              <w:spacing w:after="0"/>
            </w:pPr>
            <w:r/>
            <w:r>
              <w:rPr>
                <w:rFonts w:ascii="Arial" w:hAnsi="Arial"/>
                <w:b w:val="0"/>
                <w:sz w:val="17"/>
              </w:rPr>
              <w:t>Return complete detail.</w:t>
            </w:r>
          </w:p>
        </w:tc>
        <w:tc>
          <w:tcPr>
            <w:tcW w:type="dxa" w:w="3600"/>
            <w:vAlign w:val="top"/>
          </w:tcPr>
          <w:p>
            <w:pPr>
              <w:spacing w:after="0"/>
            </w:pPr>
            <w:r/>
            <w:r>
              <w:rPr>
                <w:rFonts w:ascii="Arial" w:hAnsi="Arial"/>
                <w:b w:val="0"/>
                <w:sz w:val="17"/>
              </w:rPr>
              <w:t>Response: PipelineDetail with StageDetail[] and validationSummary.</w:t>
            </w:r>
          </w:p>
        </w:tc>
      </w:tr>
      <w:tr>
        <w:tc>
          <w:tcPr>
            <w:tcW w:type="dxa" w:w="792"/>
            <w:vAlign w:val="top"/>
          </w:tcPr>
          <w:p>
            <w:pPr>
              <w:spacing w:after="0"/>
            </w:pPr>
            <w:r/>
            <w:r>
              <w:rPr>
                <w:rFonts w:ascii="Arial" w:hAnsi="Arial"/>
                <w:b w:val="0"/>
                <w:sz w:val="17"/>
              </w:rPr>
              <w:t>POST</w:t>
            </w:r>
          </w:p>
        </w:tc>
        <w:tc>
          <w:tcPr>
            <w:tcW w:type="dxa" w:w="2664"/>
            <w:vAlign w:val="top"/>
          </w:tcPr>
          <w:p>
            <w:pPr>
              <w:spacing w:after="0"/>
            </w:pPr>
            <w:r/>
            <w:r>
              <w:rPr>
                <w:rFonts w:ascii="Arial" w:hAnsi="Arial"/>
                <w:b w:val="0"/>
                <w:sz w:val="17"/>
              </w:rPr>
              <w:t>/api/ai-engine/pipelines</w:t>
            </w:r>
          </w:p>
        </w:tc>
        <w:tc>
          <w:tcPr>
            <w:tcW w:type="dxa" w:w="2880"/>
            <w:vAlign w:val="top"/>
          </w:tcPr>
          <w:p>
            <w:pPr>
              <w:spacing w:after="0"/>
            </w:pPr>
            <w:r/>
            <w:r>
              <w:rPr>
                <w:rFonts w:ascii="Arial" w:hAnsi="Arial"/>
                <w:b w:val="0"/>
                <w:sz w:val="17"/>
              </w:rPr>
              <w:t>Create pipeline.</w:t>
            </w:r>
          </w:p>
        </w:tc>
        <w:tc>
          <w:tcPr>
            <w:tcW w:type="dxa" w:w="3600"/>
            <w:vAlign w:val="top"/>
          </w:tcPr>
          <w:p>
            <w:pPr>
              <w:spacing w:after="0"/>
            </w:pPr>
            <w:r/>
            <w:r>
              <w:rPr>
                <w:rFonts w:ascii="Arial" w:hAnsi="Arial"/>
                <w:b w:val="0"/>
                <w:sz w:val="17"/>
              </w:rPr>
              <w:t>Request: PipelineSaveRequest. Response: PipelineDetail or ValidationResult.</w:t>
            </w:r>
          </w:p>
        </w:tc>
      </w:tr>
      <w:tr>
        <w:tc>
          <w:tcPr>
            <w:tcW w:type="dxa" w:w="792"/>
            <w:vAlign w:val="top"/>
          </w:tcPr>
          <w:p>
            <w:pPr>
              <w:spacing w:after="0"/>
            </w:pPr>
            <w:r/>
            <w:r>
              <w:rPr>
                <w:rFonts w:ascii="Arial" w:hAnsi="Arial"/>
                <w:b w:val="0"/>
                <w:sz w:val="17"/>
              </w:rPr>
              <w:t>PUT</w:t>
            </w:r>
          </w:p>
        </w:tc>
        <w:tc>
          <w:tcPr>
            <w:tcW w:type="dxa" w:w="2664"/>
            <w:vAlign w:val="top"/>
          </w:tcPr>
          <w:p>
            <w:pPr>
              <w:spacing w:after="0"/>
            </w:pPr>
            <w:r/>
            <w:r>
              <w:rPr>
                <w:rFonts w:ascii="Arial" w:hAnsi="Arial"/>
                <w:b w:val="0"/>
                <w:sz w:val="17"/>
              </w:rPr>
              <w:t>/api/ai-engine/pipelines/{pipelineId}</w:t>
            </w:r>
          </w:p>
        </w:tc>
        <w:tc>
          <w:tcPr>
            <w:tcW w:type="dxa" w:w="2880"/>
            <w:vAlign w:val="top"/>
          </w:tcPr>
          <w:p>
            <w:pPr>
              <w:spacing w:after="0"/>
            </w:pPr>
            <w:r/>
            <w:r>
              <w:rPr>
                <w:rFonts w:ascii="Arial" w:hAnsi="Arial"/>
                <w:b w:val="0"/>
                <w:sz w:val="17"/>
              </w:rPr>
              <w:t>Update editable pipeline.</w:t>
            </w:r>
          </w:p>
        </w:tc>
        <w:tc>
          <w:tcPr>
            <w:tcW w:type="dxa" w:w="3600"/>
            <w:vAlign w:val="top"/>
          </w:tcPr>
          <w:p>
            <w:pPr>
              <w:spacing w:after="0"/>
            </w:pPr>
            <w:r/>
            <w:r>
              <w:rPr>
                <w:rFonts w:ascii="Arial" w:hAnsi="Arial"/>
                <w:b w:val="0"/>
                <w:sz w:val="17"/>
              </w:rPr>
              <w:t>Request: PipelineSaveRequest. Response: PipelineDetail or ValidationResult.</w:t>
            </w:r>
          </w:p>
        </w:tc>
      </w:tr>
      <w:tr>
        <w:tc>
          <w:tcPr>
            <w:tcW w:type="dxa" w:w="792"/>
            <w:vAlign w:val="top"/>
          </w:tcPr>
          <w:p>
            <w:pPr>
              <w:spacing w:after="0"/>
            </w:pPr>
            <w:r/>
            <w:r>
              <w:rPr>
                <w:rFonts w:ascii="Arial" w:hAnsi="Arial"/>
                <w:b w:val="0"/>
                <w:sz w:val="17"/>
              </w:rPr>
              <w:t>POST</w:t>
            </w:r>
          </w:p>
        </w:tc>
        <w:tc>
          <w:tcPr>
            <w:tcW w:type="dxa" w:w="2664"/>
            <w:vAlign w:val="top"/>
          </w:tcPr>
          <w:p>
            <w:pPr>
              <w:spacing w:after="0"/>
            </w:pPr>
            <w:r/>
            <w:r>
              <w:rPr>
                <w:rFonts w:ascii="Arial" w:hAnsi="Arial"/>
                <w:b w:val="0"/>
                <w:sz w:val="17"/>
              </w:rPr>
              <w:t>/api/ai-engine/pipelines/{pipelineId}/validate</w:t>
            </w:r>
          </w:p>
        </w:tc>
        <w:tc>
          <w:tcPr>
            <w:tcW w:type="dxa" w:w="2880"/>
            <w:vAlign w:val="top"/>
          </w:tcPr>
          <w:p>
            <w:pPr>
              <w:spacing w:after="0"/>
            </w:pPr>
            <w:r/>
            <w:r>
              <w:rPr>
                <w:rFonts w:ascii="Arial" w:hAnsi="Arial"/>
                <w:b w:val="0"/>
                <w:sz w:val="17"/>
              </w:rPr>
              <w:t>Validate without mutating content.</w:t>
            </w:r>
          </w:p>
        </w:tc>
        <w:tc>
          <w:tcPr>
            <w:tcW w:type="dxa" w:w="3600"/>
            <w:vAlign w:val="top"/>
          </w:tcPr>
          <w:p>
            <w:pPr>
              <w:spacing w:after="0"/>
            </w:pPr>
            <w:r/>
            <w:r>
              <w:rPr>
                <w:rFonts w:ascii="Arial" w:hAnsi="Arial"/>
                <w:b w:val="0"/>
                <w:sz w:val="17"/>
              </w:rPr>
              <w:t>Response: ValidationResult.</w:t>
            </w:r>
          </w:p>
        </w:tc>
      </w:tr>
      <w:tr>
        <w:tc>
          <w:tcPr>
            <w:tcW w:type="dxa" w:w="792"/>
            <w:vAlign w:val="top"/>
          </w:tcPr>
          <w:p>
            <w:pPr>
              <w:spacing w:after="0"/>
            </w:pPr>
            <w:r/>
            <w:r>
              <w:rPr>
                <w:rFonts w:ascii="Arial" w:hAnsi="Arial"/>
                <w:b w:val="0"/>
                <w:sz w:val="17"/>
              </w:rPr>
              <w:t>POST</w:t>
            </w:r>
          </w:p>
        </w:tc>
        <w:tc>
          <w:tcPr>
            <w:tcW w:type="dxa" w:w="2664"/>
            <w:vAlign w:val="top"/>
          </w:tcPr>
          <w:p>
            <w:pPr>
              <w:spacing w:after="0"/>
            </w:pPr>
            <w:r/>
            <w:r>
              <w:rPr>
                <w:rFonts w:ascii="Arial" w:hAnsi="Arial"/>
                <w:b w:val="0"/>
                <w:sz w:val="17"/>
              </w:rPr>
              <w:t>/api/ai-engine/pipelines/{pipelineId}/activate</w:t>
            </w:r>
          </w:p>
        </w:tc>
        <w:tc>
          <w:tcPr>
            <w:tcW w:type="dxa" w:w="2880"/>
            <w:vAlign w:val="top"/>
          </w:tcPr>
          <w:p>
            <w:pPr>
              <w:spacing w:after="0"/>
            </w:pPr>
            <w:r/>
            <w:r>
              <w:rPr>
                <w:rFonts w:ascii="Arial" w:hAnsi="Arial"/>
                <w:b w:val="0"/>
                <w:sz w:val="17"/>
              </w:rPr>
              <w:t>Activate valid Draft/Inactive pipeline.</w:t>
            </w:r>
          </w:p>
        </w:tc>
        <w:tc>
          <w:tcPr>
            <w:tcW w:type="dxa" w:w="3600"/>
            <w:vAlign w:val="top"/>
          </w:tcPr>
          <w:p>
            <w:pPr>
              <w:spacing w:after="0"/>
            </w:pPr>
            <w:r/>
            <w:r>
              <w:rPr>
                <w:rFonts w:ascii="Arial" w:hAnsi="Arial"/>
                <w:b w:val="0"/>
                <w:sz w:val="17"/>
              </w:rPr>
              <w:t>Response: PipelineDetail or ValidationResult.</w:t>
            </w:r>
          </w:p>
        </w:tc>
      </w:tr>
      <w:tr>
        <w:tc>
          <w:tcPr>
            <w:tcW w:type="dxa" w:w="792"/>
            <w:vAlign w:val="top"/>
          </w:tcPr>
          <w:p>
            <w:pPr>
              <w:spacing w:after="0"/>
            </w:pPr>
            <w:r/>
            <w:r>
              <w:rPr>
                <w:rFonts w:ascii="Arial" w:hAnsi="Arial"/>
                <w:b w:val="0"/>
                <w:sz w:val="17"/>
              </w:rPr>
              <w:t>POST</w:t>
            </w:r>
          </w:p>
        </w:tc>
        <w:tc>
          <w:tcPr>
            <w:tcW w:type="dxa" w:w="2664"/>
            <w:vAlign w:val="top"/>
          </w:tcPr>
          <w:p>
            <w:pPr>
              <w:spacing w:after="0"/>
            </w:pPr>
            <w:r/>
            <w:r>
              <w:rPr>
                <w:rFonts w:ascii="Arial" w:hAnsi="Arial"/>
                <w:b w:val="0"/>
                <w:sz w:val="17"/>
              </w:rPr>
              <w:t>/api/ai-engine/pipelines/{pipelineId}/deactivate</w:t>
            </w:r>
          </w:p>
        </w:tc>
        <w:tc>
          <w:tcPr>
            <w:tcW w:type="dxa" w:w="2880"/>
            <w:vAlign w:val="top"/>
          </w:tcPr>
          <w:p>
            <w:pPr>
              <w:spacing w:after="0"/>
            </w:pPr>
            <w:r/>
            <w:r>
              <w:rPr>
                <w:rFonts w:ascii="Arial" w:hAnsi="Arial"/>
                <w:b w:val="0"/>
                <w:sz w:val="17"/>
              </w:rPr>
              <w:t>Move Active pipeline to Inactive.</w:t>
            </w:r>
          </w:p>
        </w:tc>
        <w:tc>
          <w:tcPr>
            <w:tcW w:type="dxa" w:w="3600"/>
            <w:vAlign w:val="top"/>
          </w:tcPr>
          <w:p>
            <w:pPr>
              <w:spacing w:after="0"/>
            </w:pPr>
            <w:r/>
            <w:r>
              <w:rPr>
                <w:rFonts w:ascii="Arial" w:hAnsi="Arial"/>
                <w:b w:val="0"/>
                <w:sz w:val="17"/>
              </w:rPr>
              <w:t>Response: PipelineDetail or transition error.</w:t>
            </w:r>
          </w:p>
        </w:tc>
      </w:tr>
      <w:tr>
        <w:tc>
          <w:tcPr>
            <w:tcW w:type="dxa" w:w="792"/>
            <w:vAlign w:val="top"/>
          </w:tcPr>
          <w:p>
            <w:pPr>
              <w:spacing w:after="0"/>
            </w:pPr>
            <w:r/>
            <w:r>
              <w:rPr>
                <w:rFonts w:ascii="Arial" w:hAnsi="Arial"/>
                <w:b w:val="0"/>
                <w:sz w:val="17"/>
              </w:rPr>
              <w:t>POST</w:t>
            </w:r>
          </w:p>
        </w:tc>
        <w:tc>
          <w:tcPr>
            <w:tcW w:type="dxa" w:w="2664"/>
            <w:vAlign w:val="top"/>
          </w:tcPr>
          <w:p>
            <w:pPr>
              <w:spacing w:after="0"/>
            </w:pPr>
            <w:r/>
            <w:r>
              <w:rPr>
                <w:rFonts w:ascii="Arial" w:hAnsi="Arial"/>
                <w:b w:val="0"/>
                <w:sz w:val="17"/>
              </w:rPr>
              <w:t>/api/ai-engine/pipelines/{pipelineId}/archive</w:t>
            </w:r>
          </w:p>
        </w:tc>
        <w:tc>
          <w:tcPr>
            <w:tcW w:type="dxa" w:w="2880"/>
            <w:vAlign w:val="top"/>
          </w:tcPr>
          <w:p>
            <w:pPr>
              <w:spacing w:after="0"/>
            </w:pPr>
            <w:r/>
            <w:r>
              <w:rPr>
                <w:rFonts w:ascii="Arial" w:hAnsi="Arial"/>
                <w:b w:val="0"/>
                <w:sz w:val="17"/>
              </w:rPr>
              <w:t>Archive Draft/Inactive pipeline.</w:t>
            </w:r>
          </w:p>
        </w:tc>
        <w:tc>
          <w:tcPr>
            <w:tcW w:type="dxa" w:w="3600"/>
            <w:vAlign w:val="top"/>
          </w:tcPr>
          <w:p>
            <w:pPr>
              <w:spacing w:after="0"/>
            </w:pPr>
            <w:r/>
            <w:r>
              <w:rPr>
                <w:rFonts w:ascii="Arial" w:hAnsi="Arial"/>
                <w:b w:val="0"/>
                <w:sz w:val="17"/>
              </w:rPr>
              <w:t>Response: PipelineDetail or transition error.</w:t>
            </w:r>
          </w:p>
        </w:tc>
      </w:tr>
      <w:tr>
        <w:tc>
          <w:tcPr>
            <w:tcW w:type="dxa" w:w="792"/>
            <w:vAlign w:val="top"/>
          </w:tcPr>
          <w:p>
            <w:pPr>
              <w:spacing w:after="0"/>
            </w:pPr>
            <w:r/>
            <w:r>
              <w:rPr>
                <w:rFonts w:ascii="Arial" w:hAnsi="Arial"/>
                <w:b w:val="0"/>
                <w:sz w:val="17"/>
              </w:rPr>
              <w:t>POST</w:t>
            </w:r>
          </w:p>
        </w:tc>
        <w:tc>
          <w:tcPr>
            <w:tcW w:type="dxa" w:w="2664"/>
            <w:vAlign w:val="top"/>
          </w:tcPr>
          <w:p>
            <w:pPr>
              <w:spacing w:after="0"/>
            </w:pPr>
            <w:r/>
            <w:r>
              <w:rPr>
                <w:rFonts w:ascii="Arial" w:hAnsi="Arial"/>
                <w:b w:val="0"/>
                <w:sz w:val="17"/>
              </w:rPr>
              <w:t>/api/ai-engine/pipelines/{pipelineId}/restore</w:t>
            </w:r>
          </w:p>
        </w:tc>
        <w:tc>
          <w:tcPr>
            <w:tcW w:type="dxa" w:w="2880"/>
            <w:vAlign w:val="top"/>
          </w:tcPr>
          <w:p>
            <w:pPr>
              <w:spacing w:after="0"/>
            </w:pPr>
            <w:r/>
            <w:r>
              <w:rPr>
                <w:rFonts w:ascii="Arial" w:hAnsi="Arial"/>
                <w:b w:val="0"/>
                <w:sz w:val="17"/>
              </w:rPr>
              <w:t>Restore Archived pipeline to Inactive.</w:t>
            </w:r>
          </w:p>
        </w:tc>
        <w:tc>
          <w:tcPr>
            <w:tcW w:type="dxa" w:w="3600"/>
            <w:vAlign w:val="top"/>
          </w:tcPr>
          <w:p>
            <w:pPr>
              <w:spacing w:after="0"/>
            </w:pPr>
            <w:r/>
            <w:r>
              <w:rPr>
                <w:rFonts w:ascii="Arial" w:hAnsi="Arial"/>
                <w:b w:val="0"/>
                <w:sz w:val="17"/>
              </w:rPr>
              <w:t>Response: PipelineDetail or duplicate/permission error.</w:t>
            </w:r>
          </w:p>
        </w:tc>
      </w:tr>
    </w:tbl>
    <w:p>
      <w:pPr>
        <w:spacing w:after="80" w:line="250" w:lineRule="auto"/>
      </w:pPr>
      <w:r>
        <w:t>All endpoints operate inside the active project context. The project identifier may come from route context, session context, or platform convention; the implementation must not allow cross-project reads or writes by accepting arbitrary unvalidated project identifiers from the client.</w:t>
      </w:r>
    </w:p>
    <w:p>
      <w:r>
        <w:br w:type="page"/>
      </w:r>
    </w:p>
    <w:p>
      <w:pPr>
        <w:pStyle w:val="Heading1"/>
      </w:pPr>
      <w:r>
        <w:t>5. DTO, Validation, and Error Contract</w:t>
      </w:r>
    </w:p>
    <w:tbl>
      <w:tblPr>
        <w:tblStyle w:val="TableGrid"/>
        <w:tblW w:type="auto" w:w="0"/>
        <w:jc w:val="center"/>
        <w:tblLook w:firstColumn="1" w:firstRow="1" w:lastColumn="0" w:lastRow="0" w:noHBand="0" w:noVBand="1" w:val="04A0"/>
      </w:tblPr>
      <w:tblGrid>
        <w:gridCol w:w="5184"/>
        <w:gridCol w:w="5184"/>
      </w:tblGrid>
      <w:tr>
        <w:tc>
          <w:tcPr>
            <w:tcW w:type="dxa" w:w="2304"/>
            <w:vAlign w:val="top"/>
            <w:shd w:fill="D9EAF7"/>
          </w:tcPr>
          <w:p>
            <w:pPr>
              <w:spacing w:after="0"/>
            </w:pPr>
            <w:r/>
            <w:r>
              <w:rPr>
                <w:rFonts w:ascii="Arial" w:hAnsi="Arial"/>
                <w:b/>
                <w:sz w:val="17"/>
              </w:rPr>
              <w:t>Model</w:t>
            </w:r>
          </w:p>
        </w:tc>
        <w:tc>
          <w:tcPr>
            <w:tcW w:type="dxa" w:w="7056"/>
            <w:vAlign w:val="top"/>
            <w:shd w:fill="D9EAF7"/>
          </w:tcPr>
          <w:p>
            <w:pPr>
              <w:spacing w:after="0"/>
            </w:pPr>
            <w:r/>
            <w:r>
              <w:rPr>
                <w:rFonts w:ascii="Arial" w:hAnsi="Arial"/>
                <w:b/>
                <w:sz w:val="17"/>
              </w:rPr>
              <w:t>Required fields</w:t>
            </w:r>
          </w:p>
        </w:tc>
      </w:tr>
      <w:tr>
        <w:tc>
          <w:tcPr>
            <w:tcW w:type="dxa" w:w="2304"/>
            <w:vAlign w:val="top"/>
          </w:tcPr>
          <w:p>
            <w:pPr>
              <w:spacing w:after="0"/>
            </w:pPr>
            <w:r/>
            <w:r>
              <w:rPr>
                <w:rFonts w:ascii="Arial" w:hAnsi="Arial"/>
                <w:b w:val="0"/>
                <w:sz w:val="17"/>
              </w:rPr>
              <w:t>PipelineSaveRequest</w:t>
            </w:r>
          </w:p>
        </w:tc>
        <w:tc>
          <w:tcPr>
            <w:tcW w:type="dxa" w:w="7056"/>
            <w:vAlign w:val="top"/>
          </w:tcPr>
          <w:p>
            <w:pPr>
              <w:spacing w:after="0"/>
            </w:pPr>
            <w:r/>
            <w:r>
              <w:rPr>
                <w:rFonts w:ascii="Arial" w:hAnsi="Arial"/>
                <w:b w:val="0"/>
                <w:sz w:val="17"/>
              </w:rPr>
              <w:t>name, code, description, status, version, ownerRef, stages[]</w:t>
            </w:r>
          </w:p>
        </w:tc>
      </w:tr>
      <w:tr>
        <w:tc>
          <w:tcPr>
            <w:tcW w:type="dxa" w:w="2304"/>
            <w:vAlign w:val="top"/>
          </w:tcPr>
          <w:p>
            <w:pPr>
              <w:spacing w:after="0"/>
            </w:pPr>
            <w:r/>
            <w:r>
              <w:rPr>
                <w:rFonts w:ascii="Arial" w:hAnsi="Arial"/>
                <w:b w:val="0"/>
                <w:sz w:val="17"/>
              </w:rPr>
              <w:t>StageSaveRequest</w:t>
            </w:r>
          </w:p>
        </w:tc>
        <w:tc>
          <w:tcPr>
            <w:tcW w:type="dxa" w:w="7056"/>
            <w:vAlign w:val="top"/>
          </w:tcPr>
          <w:p>
            <w:pPr>
              <w:spacing w:after="0"/>
            </w:pPr>
            <w:r/>
            <w:r>
              <w:rPr>
                <w:rFonts w:ascii="Arial" w:hAnsi="Arial"/>
                <w:b w:val="0"/>
                <w:sz w:val="17"/>
              </w:rPr>
              <w:t>stageId optional, name, stageType, stageOrder, inputContract, outputContract, validationSummary</w:t>
            </w:r>
          </w:p>
        </w:tc>
      </w:tr>
      <w:tr>
        <w:tc>
          <w:tcPr>
            <w:tcW w:type="dxa" w:w="2304"/>
            <w:vAlign w:val="top"/>
          </w:tcPr>
          <w:p>
            <w:pPr>
              <w:spacing w:after="0"/>
            </w:pPr>
            <w:r/>
            <w:r>
              <w:rPr>
                <w:rFonts w:ascii="Arial" w:hAnsi="Arial"/>
                <w:b w:val="0"/>
                <w:sz w:val="17"/>
              </w:rPr>
              <w:t>PipelineListItem</w:t>
            </w:r>
          </w:p>
        </w:tc>
        <w:tc>
          <w:tcPr>
            <w:tcW w:type="dxa" w:w="7056"/>
            <w:vAlign w:val="top"/>
          </w:tcPr>
          <w:p>
            <w:pPr>
              <w:spacing w:after="0"/>
            </w:pPr>
            <w:r/>
            <w:r>
              <w:rPr>
                <w:rFonts w:ascii="Arial" w:hAnsi="Arial"/>
                <w:b w:val="0"/>
                <w:sz w:val="17"/>
              </w:rPr>
              <w:t>pipelineId, name, code, status, version, ownerRef, stageCount, updatedAt, updatedBy</w:t>
            </w:r>
          </w:p>
        </w:tc>
      </w:tr>
      <w:tr>
        <w:tc>
          <w:tcPr>
            <w:tcW w:type="dxa" w:w="2304"/>
            <w:vAlign w:val="top"/>
          </w:tcPr>
          <w:p>
            <w:pPr>
              <w:spacing w:after="0"/>
            </w:pPr>
            <w:r/>
            <w:r>
              <w:rPr>
                <w:rFonts w:ascii="Arial" w:hAnsi="Arial"/>
                <w:b w:val="0"/>
                <w:sz w:val="17"/>
              </w:rPr>
              <w:t>PipelineDetail</w:t>
            </w:r>
          </w:p>
        </w:tc>
        <w:tc>
          <w:tcPr>
            <w:tcW w:type="dxa" w:w="7056"/>
            <w:vAlign w:val="top"/>
          </w:tcPr>
          <w:p>
            <w:pPr>
              <w:spacing w:after="0"/>
            </w:pPr>
            <w:r/>
            <w:r>
              <w:rPr>
                <w:rFonts w:ascii="Arial" w:hAnsi="Arial"/>
                <w:b w:val="0"/>
                <w:sz w:val="17"/>
              </w:rPr>
              <w:t>pipelineId, projectId, name, code, description, status, version, ownerRef, stages[], audit, validationSummary</w:t>
            </w:r>
          </w:p>
        </w:tc>
      </w:tr>
      <w:tr>
        <w:tc>
          <w:tcPr>
            <w:tcW w:type="dxa" w:w="2304"/>
            <w:vAlign w:val="top"/>
          </w:tcPr>
          <w:p>
            <w:pPr>
              <w:spacing w:after="0"/>
            </w:pPr>
            <w:r/>
            <w:r>
              <w:rPr>
                <w:rFonts w:ascii="Arial" w:hAnsi="Arial"/>
                <w:b w:val="0"/>
                <w:sz w:val="17"/>
              </w:rPr>
              <w:t>ValidationResult</w:t>
            </w:r>
          </w:p>
        </w:tc>
        <w:tc>
          <w:tcPr>
            <w:tcW w:type="dxa" w:w="7056"/>
            <w:vAlign w:val="top"/>
          </w:tcPr>
          <w:p>
            <w:pPr>
              <w:spacing w:after="0"/>
            </w:pPr>
            <w:r/>
            <w:r>
              <w:rPr>
                <w:rFonts w:ascii="Arial" w:hAnsi="Arial"/>
                <w:b w:val="0"/>
                <w:sz w:val="17"/>
              </w:rPr>
              <w:t>isValid, fieldErrors[], ruleErrors[], warnings[]</w:t>
            </w:r>
          </w:p>
        </w:tc>
      </w:tr>
      <w:tr>
        <w:tc>
          <w:tcPr>
            <w:tcW w:type="dxa" w:w="2304"/>
            <w:vAlign w:val="top"/>
          </w:tcPr>
          <w:p>
            <w:pPr>
              <w:spacing w:after="0"/>
            </w:pPr>
            <w:r/>
            <w:r>
              <w:rPr>
                <w:rFonts w:ascii="Arial" w:hAnsi="Arial"/>
                <w:b w:val="0"/>
                <w:sz w:val="17"/>
              </w:rPr>
              <w:t>FieldError</w:t>
            </w:r>
          </w:p>
        </w:tc>
        <w:tc>
          <w:tcPr>
            <w:tcW w:type="dxa" w:w="7056"/>
            <w:vAlign w:val="top"/>
          </w:tcPr>
          <w:p>
            <w:pPr>
              <w:spacing w:after="0"/>
            </w:pPr>
            <w:r/>
            <w:r>
              <w:rPr>
                <w:rFonts w:ascii="Arial" w:hAnsi="Arial"/>
                <w:b w:val="0"/>
                <w:sz w:val="17"/>
              </w:rPr>
              <w:t>fieldPath, code, message</w:t>
            </w:r>
          </w:p>
        </w:tc>
      </w:tr>
      <w:tr>
        <w:tc>
          <w:tcPr>
            <w:tcW w:type="dxa" w:w="2304"/>
            <w:vAlign w:val="top"/>
          </w:tcPr>
          <w:p>
            <w:pPr>
              <w:spacing w:after="0"/>
            </w:pPr>
            <w:r/>
            <w:r>
              <w:rPr>
                <w:rFonts w:ascii="Arial" w:hAnsi="Arial"/>
                <w:b w:val="0"/>
                <w:sz w:val="17"/>
              </w:rPr>
              <w:t>RuleError</w:t>
            </w:r>
          </w:p>
        </w:tc>
        <w:tc>
          <w:tcPr>
            <w:tcW w:type="dxa" w:w="7056"/>
            <w:vAlign w:val="top"/>
          </w:tcPr>
          <w:p>
            <w:pPr>
              <w:spacing w:after="0"/>
            </w:pPr>
            <w:r/>
            <w:r>
              <w:rPr>
                <w:rFonts w:ascii="Arial" w:hAnsi="Arial"/>
                <w:b w:val="0"/>
                <w:sz w:val="17"/>
              </w:rPr>
              <w:t>ruleId, code, message</w:t>
            </w:r>
          </w:p>
        </w:tc>
      </w:tr>
    </w:tbl>
    <w:tbl>
      <w:tblPr>
        <w:tblStyle w:val="TableGrid"/>
        <w:tblW w:type="auto" w:w="0"/>
        <w:jc w:val="center"/>
        <w:tblLook w:firstColumn="1" w:firstRow="1" w:lastColumn="0" w:lastRow="0" w:noHBand="0" w:noVBand="1" w:val="04A0"/>
      </w:tblPr>
      <w:tblGrid>
        <w:gridCol w:w="5184"/>
        <w:gridCol w:w="5184"/>
      </w:tblGrid>
      <w:tr>
        <w:tc>
          <w:tcPr>
            <w:tcW w:type="dxa" w:w="2232"/>
            <w:vAlign w:val="top"/>
            <w:shd w:fill="D9EAF7"/>
          </w:tcPr>
          <w:p>
            <w:pPr>
              <w:spacing w:after="0"/>
            </w:pPr>
            <w:r/>
            <w:r>
              <w:rPr>
                <w:rFonts w:ascii="Arial" w:hAnsi="Arial"/>
                <w:b/>
                <w:sz w:val="17"/>
              </w:rPr>
              <w:t>Validation code</w:t>
            </w:r>
          </w:p>
        </w:tc>
        <w:tc>
          <w:tcPr>
            <w:tcW w:type="dxa" w:w="7200"/>
            <w:vAlign w:val="top"/>
            <w:shd w:fill="D9EAF7"/>
          </w:tcPr>
          <w:p>
            <w:pPr>
              <w:spacing w:after="0"/>
            </w:pPr>
            <w:r/>
            <w:r>
              <w:rPr>
                <w:rFonts w:ascii="Arial" w:hAnsi="Arial"/>
                <w:b/>
                <w:sz w:val="17"/>
              </w:rPr>
              <w:t>Condition</w:t>
            </w:r>
          </w:p>
        </w:tc>
      </w:tr>
      <w:tr>
        <w:tc>
          <w:tcPr>
            <w:tcW w:type="dxa" w:w="2232"/>
            <w:vAlign w:val="top"/>
          </w:tcPr>
          <w:p>
            <w:pPr>
              <w:spacing w:after="0"/>
            </w:pPr>
            <w:r/>
            <w:r>
              <w:rPr>
                <w:rFonts w:ascii="Arial" w:hAnsi="Arial"/>
                <w:b w:val="0"/>
                <w:sz w:val="17"/>
              </w:rPr>
              <w:t>REQUIRED</w:t>
            </w:r>
          </w:p>
        </w:tc>
        <w:tc>
          <w:tcPr>
            <w:tcW w:type="dxa" w:w="7200"/>
            <w:vAlign w:val="top"/>
          </w:tcPr>
          <w:p>
            <w:pPr>
              <w:spacing w:after="0"/>
            </w:pPr>
            <w:r/>
            <w:r>
              <w:rPr>
                <w:rFonts w:ascii="Arial" w:hAnsi="Arial"/>
                <w:b w:val="0"/>
                <w:sz w:val="17"/>
              </w:rPr>
              <w:t>Required field is missing or blank.</w:t>
            </w:r>
          </w:p>
        </w:tc>
      </w:tr>
      <w:tr>
        <w:tc>
          <w:tcPr>
            <w:tcW w:type="dxa" w:w="2232"/>
            <w:vAlign w:val="top"/>
          </w:tcPr>
          <w:p>
            <w:pPr>
              <w:spacing w:after="0"/>
            </w:pPr>
            <w:r/>
            <w:r>
              <w:rPr>
                <w:rFonts w:ascii="Arial" w:hAnsi="Arial"/>
                <w:b w:val="0"/>
                <w:sz w:val="17"/>
              </w:rPr>
              <w:t>DUPLICATE_CODE</w:t>
            </w:r>
          </w:p>
        </w:tc>
        <w:tc>
          <w:tcPr>
            <w:tcW w:type="dxa" w:w="7200"/>
            <w:vAlign w:val="top"/>
          </w:tcPr>
          <w:p>
            <w:pPr>
              <w:spacing w:after="0"/>
            </w:pPr>
            <w:r/>
            <w:r>
              <w:rPr>
                <w:rFonts w:ascii="Arial" w:hAnsi="Arial"/>
                <w:b w:val="0"/>
                <w:sz w:val="17"/>
              </w:rPr>
              <w:t>Pipeline code already exists for the project in a non-archived record.</w:t>
            </w:r>
          </w:p>
        </w:tc>
      </w:tr>
      <w:tr>
        <w:tc>
          <w:tcPr>
            <w:tcW w:type="dxa" w:w="2232"/>
            <w:vAlign w:val="top"/>
          </w:tcPr>
          <w:p>
            <w:pPr>
              <w:spacing w:after="0"/>
            </w:pPr>
            <w:r/>
            <w:r>
              <w:rPr>
                <w:rFonts w:ascii="Arial" w:hAnsi="Arial"/>
                <w:b w:val="0"/>
                <w:sz w:val="17"/>
              </w:rPr>
              <w:t>INVALID_STATUS_TRANSITION</w:t>
            </w:r>
          </w:p>
        </w:tc>
        <w:tc>
          <w:tcPr>
            <w:tcW w:type="dxa" w:w="7200"/>
            <w:vAlign w:val="top"/>
          </w:tcPr>
          <w:p>
            <w:pPr>
              <w:spacing w:after="0"/>
            </w:pPr>
            <w:r/>
            <w:r>
              <w:rPr>
                <w:rFonts w:ascii="Arial" w:hAnsi="Arial"/>
                <w:b w:val="0"/>
                <w:sz w:val="17"/>
              </w:rPr>
              <w:t>Requested lifecycle transition is not allowed.</w:t>
            </w:r>
          </w:p>
        </w:tc>
      </w:tr>
      <w:tr>
        <w:tc>
          <w:tcPr>
            <w:tcW w:type="dxa" w:w="2232"/>
            <w:vAlign w:val="top"/>
          </w:tcPr>
          <w:p>
            <w:pPr>
              <w:spacing w:after="0"/>
            </w:pPr>
            <w:r/>
            <w:r>
              <w:rPr>
                <w:rFonts w:ascii="Arial" w:hAnsi="Arial"/>
                <w:b w:val="0"/>
                <w:sz w:val="17"/>
              </w:rPr>
              <w:t>READ_ONLY_STATE</w:t>
            </w:r>
          </w:p>
        </w:tc>
        <w:tc>
          <w:tcPr>
            <w:tcW w:type="dxa" w:w="7200"/>
            <w:vAlign w:val="top"/>
          </w:tcPr>
          <w:p>
            <w:pPr>
              <w:spacing w:after="0"/>
            </w:pPr>
            <w:r/>
            <w:r>
              <w:rPr>
                <w:rFonts w:ascii="Arial" w:hAnsi="Arial"/>
                <w:b w:val="0"/>
                <w:sz w:val="17"/>
              </w:rPr>
              <w:t>Attempted edit while pipeline is Active or Archived.</w:t>
            </w:r>
          </w:p>
        </w:tc>
      </w:tr>
      <w:tr>
        <w:tc>
          <w:tcPr>
            <w:tcW w:type="dxa" w:w="2232"/>
            <w:vAlign w:val="top"/>
          </w:tcPr>
          <w:p>
            <w:pPr>
              <w:spacing w:after="0"/>
            </w:pPr>
            <w:r/>
            <w:r>
              <w:rPr>
                <w:rFonts w:ascii="Arial" w:hAnsi="Arial"/>
                <w:b w:val="0"/>
                <w:sz w:val="17"/>
              </w:rPr>
              <w:t>INVALID_VERSION</w:t>
            </w:r>
          </w:p>
        </w:tc>
        <w:tc>
          <w:tcPr>
            <w:tcW w:type="dxa" w:w="7200"/>
            <w:vAlign w:val="top"/>
          </w:tcPr>
          <w:p>
            <w:pPr>
              <w:spacing w:after="0"/>
            </w:pPr>
            <w:r/>
            <w:r>
              <w:rPr>
                <w:rFonts w:ascii="Arial" w:hAnsi="Arial"/>
                <w:b w:val="0"/>
                <w:sz w:val="17"/>
              </w:rPr>
              <w:t>Version is not in major.minor.patch format.</w:t>
            </w:r>
          </w:p>
        </w:tc>
      </w:tr>
      <w:tr>
        <w:tc>
          <w:tcPr>
            <w:tcW w:type="dxa" w:w="2232"/>
            <w:vAlign w:val="top"/>
          </w:tcPr>
          <w:p>
            <w:pPr>
              <w:spacing w:after="0"/>
            </w:pPr>
            <w:r/>
            <w:r>
              <w:rPr>
                <w:rFonts w:ascii="Arial" w:hAnsi="Arial"/>
                <w:b w:val="0"/>
                <w:sz w:val="17"/>
              </w:rPr>
              <w:t>INVALID_STAGE_ORDER</w:t>
            </w:r>
          </w:p>
        </w:tc>
        <w:tc>
          <w:tcPr>
            <w:tcW w:type="dxa" w:w="7200"/>
            <w:vAlign w:val="top"/>
          </w:tcPr>
          <w:p>
            <w:pPr>
              <w:spacing w:after="0"/>
            </w:pPr>
            <w:r/>
            <w:r>
              <w:rPr>
                <w:rFonts w:ascii="Arial" w:hAnsi="Arial"/>
                <w:b w:val="0"/>
                <w:sz w:val="17"/>
              </w:rPr>
              <w:t>Stage order is not positive, unique, and contiguous.</w:t>
            </w:r>
          </w:p>
        </w:tc>
      </w:tr>
      <w:tr>
        <w:tc>
          <w:tcPr>
            <w:tcW w:type="dxa" w:w="2232"/>
            <w:vAlign w:val="top"/>
          </w:tcPr>
          <w:p>
            <w:pPr>
              <w:spacing w:after="0"/>
            </w:pPr>
            <w:r/>
            <w:r>
              <w:rPr>
                <w:rFonts w:ascii="Arial" w:hAnsi="Arial"/>
                <w:b w:val="0"/>
                <w:sz w:val="17"/>
              </w:rPr>
              <w:t>MISSING_ACTIVE_CONTRACT</w:t>
            </w:r>
          </w:p>
        </w:tc>
        <w:tc>
          <w:tcPr>
            <w:tcW w:type="dxa" w:w="7200"/>
            <w:vAlign w:val="top"/>
          </w:tcPr>
          <w:p>
            <w:pPr>
              <w:spacing w:after="0"/>
            </w:pPr>
            <w:r/>
            <w:r>
              <w:rPr>
                <w:rFonts w:ascii="Arial" w:hAnsi="Arial"/>
                <w:b w:val="0"/>
                <w:sz w:val="17"/>
              </w:rPr>
              <w:t>Active pipeline has a stage without input or output contract.</w:t>
            </w:r>
          </w:p>
        </w:tc>
      </w:tr>
      <w:tr>
        <w:tc>
          <w:tcPr>
            <w:tcW w:type="dxa" w:w="2232"/>
            <w:vAlign w:val="top"/>
          </w:tcPr>
          <w:p>
            <w:pPr>
              <w:spacing w:after="0"/>
            </w:pPr>
            <w:r/>
            <w:r>
              <w:rPr>
                <w:rFonts w:ascii="Arial" w:hAnsi="Arial"/>
                <w:b w:val="0"/>
                <w:sz w:val="17"/>
              </w:rPr>
              <w:t>DUPLICATE_STAGE_NAME</w:t>
            </w:r>
          </w:p>
        </w:tc>
        <w:tc>
          <w:tcPr>
            <w:tcW w:type="dxa" w:w="7200"/>
            <w:vAlign w:val="top"/>
          </w:tcPr>
          <w:p>
            <w:pPr>
              <w:spacing w:after="0"/>
            </w:pPr>
            <w:r/>
            <w:r>
              <w:rPr>
                <w:rFonts w:ascii="Arial" w:hAnsi="Arial"/>
                <w:b w:val="0"/>
                <w:sz w:val="17"/>
              </w:rPr>
              <w:t>Stage name duplicated inside one pipeline.</w:t>
            </w:r>
          </w:p>
        </w:tc>
      </w:tr>
    </w:tbl>
    <w:p>
      <w:r>
        <w:br w:type="page"/>
      </w:r>
    </w:p>
    <w:p>
      <w:pPr>
        <w:pStyle w:val="Heading1"/>
      </w:pPr>
      <w:r>
        <w:t>6. Service Behavior and Status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152"/>
            <w:vAlign w:val="top"/>
            <w:shd w:fill="D9EAF7"/>
          </w:tcPr>
          <w:p>
            <w:pPr>
              <w:spacing w:after="0"/>
            </w:pPr>
            <w:r/>
            <w:r>
              <w:rPr>
                <w:rFonts w:ascii="Arial" w:hAnsi="Arial"/>
                <w:b/>
                <w:sz w:val="17"/>
              </w:rPr>
              <w:t>From</w:t>
            </w:r>
          </w:p>
        </w:tc>
        <w:tc>
          <w:tcPr>
            <w:tcW w:type="dxa" w:w="1152"/>
            <w:vAlign w:val="top"/>
            <w:shd w:fill="D9EAF7"/>
          </w:tcPr>
          <w:p>
            <w:pPr>
              <w:spacing w:after="0"/>
            </w:pPr>
            <w:r/>
            <w:r>
              <w:rPr>
                <w:rFonts w:ascii="Arial" w:hAnsi="Arial"/>
                <w:b/>
                <w:sz w:val="17"/>
              </w:rPr>
              <w:t>To</w:t>
            </w:r>
          </w:p>
        </w:tc>
        <w:tc>
          <w:tcPr>
            <w:tcW w:type="dxa" w:w="1152"/>
            <w:vAlign w:val="top"/>
            <w:shd w:fill="D9EAF7"/>
          </w:tcPr>
          <w:p>
            <w:pPr>
              <w:spacing w:after="0"/>
            </w:pPr>
            <w:r/>
            <w:r>
              <w:rPr>
                <w:rFonts w:ascii="Arial" w:hAnsi="Arial"/>
                <w:b/>
                <w:sz w:val="17"/>
              </w:rPr>
              <w:t>Allowed</w:t>
            </w:r>
          </w:p>
        </w:tc>
        <w:tc>
          <w:tcPr>
            <w:tcW w:type="dxa" w:w="6552"/>
            <w:vAlign w:val="top"/>
            <w:shd w:fill="D9EAF7"/>
          </w:tcPr>
          <w:p>
            <w:pPr>
              <w:spacing w:after="0"/>
            </w:pPr>
            <w:r/>
            <w:r>
              <w:rPr>
                <w:rFonts w:ascii="Arial" w:hAnsi="Arial"/>
                <w:b/>
                <w:sz w:val="17"/>
              </w:rPr>
              <w:t>Service condition</w:t>
            </w:r>
          </w:p>
        </w:tc>
      </w:tr>
      <w:tr>
        <w:tc>
          <w:tcPr>
            <w:tcW w:type="dxa" w:w="1152"/>
            <w:vAlign w:val="top"/>
          </w:tcPr>
          <w:p>
            <w:pPr>
              <w:spacing w:after="0"/>
            </w:pPr>
            <w:r/>
            <w:r>
              <w:rPr>
                <w:rFonts w:ascii="Arial" w:hAnsi="Arial"/>
                <w:b w:val="0"/>
                <w:sz w:val="17"/>
              </w:rPr>
              <w:t>Draft</w:t>
            </w:r>
          </w:p>
        </w:tc>
        <w:tc>
          <w:tcPr>
            <w:tcW w:type="dxa" w:w="1152"/>
            <w:vAlign w:val="top"/>
          </w:tcPr>
          <w:p>
            <w:pPr>
              <w:spacing w:after="0"/>
            </w:pPr>
            <w:r/>
            <w:r>
              <w:rPr>
                <w:rFonts w:ascii="Arial" w:hAnsi="Arial"/>
                <w:b w:val="0"/>
                <w:sz w:val="17"/>
              </w:rPr>
              <w:t>Inactive</w:t>
            </w:r>
          </w:p>
        </w:tc>
        <w:tc>
          <w:tcPr>
            <w:tcW w:type="dxa" w:w="1152"/>
            <w:vAlign w:val="top"/>
          </w:tcPr>
          <w:p>
            <w:pPr>
              <w:spacing w:after="0"/>
            </w:pPr>
            <w:r/>
            <w:r>
              <w:rPr>
                <w:rFonts w:ascii="Arial" w:hAnsi="Arial"/>
                <w:b w:val="0"/>
                <w:sz w:val="17"/>
              </w:rPr>
              <w:t>Yes</w:t>
            </w:r>
          </w:p>
        </w:tc>
        <w:tc>
          <w:tcPr>
            <w:tcW w:type="dxa" w:w="6552"/>
            <w:vAlign w:val="top"/>
          </w:tcPr>
          <w:p>
            <w:pPr>
              <w:spacing w:after="0"/>
            </w:pPr>
            <w:r/>
            <w:r>
              <w:rPr>
                <w:rFonts w:ascii="Arial" w:hAnsi="Arial"/>
                <w:b w:val="0"/>
                <w:sz w:val="17"/>
              </w:rPr>
              <w:t>Basic save validation passes.</w:t>
            </w:r>
          </w:p>
        </w:tc>
      </w:tr>
      <w:tr>
        <w:tc>
          <w:tcPr>
            <w:tcW w:type="dxa" w:w="1152"/>
            <w:vAlign w:val="top"/>
          </w:tcPr>
          <w:p>
            <w:pPr>
              <w:spacing w:after="0"/>
            </w:pPr>
            <w:r/>
            <w:r>
              <w:rPr>
                <w:rFonts w:ascii="Arial" w:hAnsi="Arial"/>
                <w:b w:val="0"/>
                <w:sz w:val="17"/>
              </w:rPr>
              <w:t>Draft</w:t>
            </w:r>
          </w:p>
        </w:tc>
        <w:tc>
          <w:tcPr>
            <w:tcW w:type="dxa" w:w="1152"/>
            <w:vAlign w:val="top"/>
          </w:tcPr>
          <w:p>
            <w:pPr>
              <w:spacing w:after="0"/>
            </w:pPr>
            <w:r/>
            <w:r>
              <w:rPr>
                <w:rFonts w:ascii="Arial" w:hAnsi="Arial"/>
                <w:b w:val="0"/>
                <w:sz w:val="17"/>
              </w:rPr>
              <w:t>Active</w:t>
            </w:r>
          </w:p>
        </w:tc>
        <w:tc>
          <w:tcPr>
            <w:tcW w:type="dxa" w:w="1152"/>
            <w:vAlign w:val="top"/>
          </w:tcPr>
          <w:p>
            <w:pPr>
              <w:spacing w:after="0"/>
            </w:pPr>
            <w:r/>
            <w:r>
              <w:rPr>
                <w:rFonts w:ascii="Arial" w:hAnsi="Arial"/>
                <w:b w:val="0"/>
                <w:sz w:val="17"/>
              </w:rPr>
              <w:t>Yes</w:t>
            </w:r>
          </w:p>
        </w:tc>
        <w:tc>
          <w:tcPr>
            <w:tcW w:type="dxa" w:w="6552"/>
            <w:vAlign w:val="top"/>
          </w:tcPr>
          <w:p>
            <w:pPr>
              <w:spacing w:after="0"/>
            </w:pPr>
            <w:r/>
            <w:r>
              <w:rPr>
                <w:rFonts w:ascii="Arial" w:hAnsi="Arial"/>
                <w:b w:val="0"/>
                <w:sz w:val="17"/>
              </w:rPr>
              <w:t>Activation validation passes.</w:t>
            </w:r>
          </w:p>
        </w:tc>
      </w:tr>
      <w:tr>
        <w:tc>
          <w:tcPr>
            <w:tcW w:type="dxa" w:w="1152"/>
            <w:vAlign w:val="top"/>
          </w:tcPr>
          <w:p>
            <w:pPr>
              <w:spacing w:after="0"/>
            </w:pPr>
            <w:r/>
            <w:r>
              <w:rPr>
                <w:rFonts w:ascii="Arial" w:hAnsi="Arial"/>
                <w:b w:val="0"/>
                <w:sz w:val="17"/>
              </w:rPr>
              <w:t>Inactive</w:t>
            </w:r>
          </w:p>
        </w:tc>
        <w:tc>
          <w:tcPr>
            <w:tcW w:type="dxa" w:w="1152"/>
            <w:vAlign w:val="top"/>
          </w:tcPr>
          <w:p>
            <w:pPr>
              <w:spacing w:after="0"/>
            </w:pPr>
            <w:r/>
            <w:r>
              <w:rPr>
                <w:rFonts w:ascii="Arial" w:hAnsi="Arial"/>
                <w:b w:val="0"/>
                <w:sz w:val="17"/>
              </w:rPr>
              <w:t>Draft</w:t>
            </w:r>
          </w:p>
        </w:tc>
        <w:tc>
          <w:tcPr>
            <w:tcW w:type="dxa" w:w="1152"/>
            <w:vAlign w:val="top"/>
          </w:tcPr>
          <w:p>
            <w:pPr>
              <w:spacing w:after="0"/>
            </w:pPr>
            <w:r/>
            <w:r>
              <w:rPr>
                <w:rFonts w:ascii="Arial" w:hAnsi="Arial"/>
                <w:b w:val="0"/>
                <w:sz w:val="17"/>
              </w:rPr>
              <w:t>Yes</w:t>
            </w:r>
          </w:p>
        </w:tc>
        <w:tc>
          <w:tcPr>
            <w:tcW w:type="dxa" w:w="6552"/>
            <w:vAlign w:val="top"/>
          </w:tcPr>
          <w:p>
            <w:pPr>
              <w:spacing w:after="0"/>
            </w:pPr>
            <w:r/>
            <w:r>
              <w:rPr>
                <w:rFonts w:ascii="Arial" w:hAnsi="Arial"/>
                <w:b w:val="0"/>
                <w:sz w:val="17"/>
              </w:rPr>
              <w:t>Authorized reopen action.</w:t>
            </w:r>
          </w:p>
        </w:tc>
      </w:tr>
      <w:tr>
        <w:tc>
          <w:tcPr>
            <w:tcW w:type="dxa" w:w="1152"/>
            <w:vAlign w:val="top"/>
          </w:tcPr>
          <w:p>
            <w:pPr>
              <w:spacing w:after="0"/>
            </w:pPr>
            <w:r/>
            <w:r>
              <w:rPr>
                <w:rFonts w:ascii="Arial" w:hAnsi="Arial"/>
                <w:b w:val="0"/>
                <w:sz w:val="17"/>
              </w:rPr>
              <w:t>Inactive</w:t>
            </w:r>
          </w:p>
        </w:tc>
        <w:tc>
          <w:tcPr>
            <w:tcW w:type="dxa" w:w="1152"/>
            <w:vAlign w:val="top"/>
          </w:tcPr>
          <w:p>
            <w:pPr>
              <w:spacing w:after="0"/>
            </w:pPr>
            <w:r/>
            <w:r>
              <w:rPr>
                <w:rFonts w:ascii="Arial" w:hAnsi="Arial"/>
                <w:b w:val="0"/>
                <w:sz w:val="17"/>
              </w:rPr>
              <w:t>Active</w:t>
            </w:r>
          </w:p>
        </w:tc>
        <w:tc>
          <w:tcPr>
            <w:tcW w:type="dxa" w:w="1152"/>
            <w:vAlign w:val="top"/>
          </w:tcPr>
          <w:p>
            <w:pPr>
              <w:spacing w:after="0"/>
            </w:pPr>
            <w:r/>
            <w:r>
              <w:rPr>
                <w:rFonts w:ascii="Arial" w:hAnsi="Arial"/>
                <w:b w:val="0"/>
                <w:sz w:val="17"/>
              </w:rPr>
              <w:t>Yes</w:t>
            </w:r>
          </w:p>
        </w:tc>
        <w:tc>
          <w:tcPr>
            <w:tcW w:type="dxa" w:w="6552"/>
            <w:vAlign w:val="top"/>
          </w:tcPr>
          <w:p>
            <w:pPr>
              <w:spacing w:after="0"/>
            </w:pPr>
            <w:r/>
            <w:r>
              <w:rPr>
                <w:rFonts w:ascii="Arial" w:hAnsi="Arial"/>
                <w:b w:val="0"/>
                <w:sz w:val="17"/>
              </w:rPr>
              <w:t>Activation validation passes.</w:t>
            </w:r>
          </w:p>
        </w:tc>
      </w:tr>
      <w:tr>
        <w:tc>
          <w:tcPr>
            <w:tcW w:type="dxa" w:w="1152"/>
            <w:vAlign w:val="top"/>
          </w:tcPr>
          <w:p>
            <w:pPr>
              <w:spacing w:after="0"/>
            </w:pPr>
            <w:r/>
            <w:r>
              <w:rPr>
                <w:rFonts w:ascii="Arial" w:hAnsi="Arial"/>
                <w:b w:val="0"/>
                <w:sz w:val="17"/>
              </w:rPr>
              <w:t>Active</w:t>
            </w:r>
          </w:p>
        </w:tc>
        <w:tc>
          <w:tcPr>
            <w:tcW w:type="dxa" w:w="1152"/>
            <w:vAlign w:val="top"/>
          </w:tcPr>
          <w:p>
            <w:pPr>
              <w:spacing w:after="0"/>
            </w:pPr>
            <w:r/>
            <w:r>
              <w:rPr>
                <w:rFonts w:ascii="Arial" w:hAnsi="Arial"/>
                <w:b w:val="0"/>
                <w:sz w:val="17"/>
              </w:rPr>
              <w:t>Inactive</w:t>
            </w:r>
          </w:p>
        </w:tc>
        <w:tc>
          <w:tcPr>
            <w:tcW w:type="dxa" w:w="1152"/>
            <w:vAlign w:val="top"/>
          </w:tcPr>
          <w:p>
            <w:pPr>
              <w:spacing w:after="0"/>
            </w:pPr>
            <w:r/>
            <w:r>
              <w:rPr>
                <w:rFonts w:ascii="Arial" w:hAnsi="Arial"/>
                <w:b w:val="0"/>
                <w:sz w:val="17"/>
              </w:rPr>
              <w:t>Yes</w:t>
            </w:r>
          </w:p>
        </w:tc>
        <w:tc>
          <w:tcPr>
            <w:tcW w:type="dxa" w:w="6552"/>
            <w:vAlign w:val="top"/>
          </w:tcPr>
          <w:p>
            <w:pPr>
              <w:spacing w:after="0"/>
            </w:pPr>
            <w:r/>
            <w:r>
              <w:rPr>
                <w:rFonts w:ascii="Arial" w:hAnsi="Arial"/>
                <w:b w:val="0"/>
                <w:sz w:val="17"/>
              </w:rPr>
              <w:t>Authorized deactivation.</w:t>
            </w:r>
          </w:p>
        </w:tc>
      </w:tr>
      <w:tr>
        <w:tc>
          <w:tcPr>
            <w:tcW w:type="dxa" w:w="1152"/>
            <w:vAlign w:val="top"/>
          </w:tcPr>
          <w:p>
            <w:pPr>
              <w:spacing w:after="0"/>
            </w:pPr>
            <w:r/>
            <w:r>
              <w:rPr>
                <w:rFonts w:ascii="Arial" w:hAnsi="Arial"/>
                <w:b w:val="0"/>
                <w:sz w:val="17"/>
              </w:rPr>
              <w:t>Active</w:t>
            </w:r>
          </w:p>
        </w:tc>
        <w:tc>
          <w:tcPr>
            <w:tcW w:type="dxa" w:w="1152"/>
            <w:vAlign w:val="top"/>
          </w:tcPr>
          <w:p>
            <w:pPr>
              <w:spacing w:after="0"/>
            </w:pPr>
            <w:r/>
            <w:r>
              <w:rPr>
                <w:rFonts w:ascii="Arial" w:hAnsi="Arial"/>
                <w:b w:val="0"/>
                <w:sz w:val="17"/>
              </w:rPr>
              <w:t>Archived</w:t>
            </w:r>
          </w:p>
        </w:tc>
        <w:tc>
          <w:tcPr>
            <w:tcW w:type="dxa" w:w="1152"/>
            <w:vAlign w:val="top"/>
          </w:tcPr>
          <w:p>
            <w:pPr>
              <w:spacing w:after="0"/>
            </w:pPr>
            <w:r/>
            <w:r>
              <w:rPr>
                <w:rFonts w:ascii="Arial" w:hAnsi="Arial"/>
                <w:b w:val="0"/>
                <w:sz w:val="17"/>
              </w:rPr>
              <w:t>No by default</w:t>
            </w:r>
          </w:p>
        </w:tc>
        <w:tc>
          <w:tcPr>
            <w:tcW w:type="dxa" w:w="6552"/>
            <w:vAlign w:val="top"/>
          </w:tcPr>
          <w:p>
            <w:pPr>
              <w:spacing w:after="0"/>
            </w:pPr>
            <w:r/>
            <w:r>
              <w:rPr>
                <w:rFonts w:ascii="Arial" w:hAnsi="Arial"/>
                <w:b w:val="0"/>
                <w:sz w:val="17"/>
              </w:rPr>
              <w:t>Must deactivate before archive.</w:t>
            </w:r>
          </w:p>
        </w:tc>
      </w:tr>
      <w:tr>
        <w:tc>
          <w:tcPr>
            <w:tcW w:type="dxa" w:w="1152"/>
            <w:vAlign w:val="top"/>
          </w:tcPr>
          <w:p>
            <w:pPr>
              <w:spacing w:after="0"/>
            </w:pPr>
            <w:r/>
            <w:r>
              <w:rPr>
                <w:rFonts w:ascii="Arial" w:hAnsi="Arial"/>
                <w:b w:val="0"/>
                <w:sz w:val="17"/>
              </w:rPr>
              <w:t>Draft</w:t>
            </w:r>
          </w:p>
        </w:tc>
        <w:tc>
          <w:tcPr>
            <w:tcW w:type="dxa" w:w="1152"/>
            <w:vAlign w:val="top"/>
          </w:tcPr>
          <w:p>
            <w:pPr>
              <w:spacing w:after="0"/>
            </w:pPr>
            <w:r/>
            <w:r>
              <w:rPr>
                <w:rFonts w:ascii="Arial" w:hAnsi="Arial"/>
                <w:b w:val="0"/>
                <w:sz w:val="17"/>
              </w:rPr>
              <w:t>Archived</w:t>
            </w:r>
          </w:p>
        </w:tc>
        <w:tc>
          <w:tcPr>
            <w:tcW w:type="dxa" w:w="1152"/>
            <w:vAlign w:val="top"/>
          </w:tcPr>
          <w:p>
            <w:pPr>
              <w:spacing w:after="0"/>
            </w:pPr>
            <w:r/>
            <w:r>
              <w:rPr>
                <w:rFonts w:ascii="Arial" w:hAnsi="Arial"/>
                <w:b w:val="0"/>
                <w:sz w:val="17"/>
              </w:rPr>
              <w:t>Yes</w:t>
            </w:r>
          </w:p>
        </w:tc>
        <w:tc>
          <w:tcPr>
            <w:tcW w:type="dxa" w:w="6552"/>
            <w:vAlign w:val="top"/>
          </w:tcPr>
          <w:p>
            <w:pPr>
              <w:spacing w:after="0"/>
            </w:pPr>
            <w:r/>
            <w:r>
              <w:rPr>
                <w:rFonts w:ascii="Arial" w:hAnsi="Arial"/>
                <w:b w:val="0"/>
                <w:sz w:val="17"/>
              </w:rPr>
              <w:t>Authorized archive confirmation.</w:t>
            </w:r>
          </w:p>
        </w:tc>
      </w:tr>
      <w:tr>
        <w:tc>
          <w:tcPr>
            <w:tcW w:type="dxa" w:w="1152"/>
            <w:vAlign w:val="top"/>
          </w:tcPr>
          <w:p>
            <w:pPr>
              <w:spacing w:after="0"/>
            </w:pPr>
            <w:r/>
            <w:r>
              <w:rPr>
                <w:rFonts w:ascii="Arial" w:hAnsi="Arial"/>
                <w:b w:val="0"/>
                <w:sz w:val="17"/>
              </w:rPr>
              <w:t>Inactive</w:t>
            </w:r>
          </w:p>
        </w:tc>
        <w:tc>
          <w:tcPr>
            <w:tcW w:type="dxa" w:w="1152"/>
            <w:vAlign w:val="top"/>
          </w:tcPr>
          <w:p>
            <w:pPr>
              <w:spacing w:after="0"/>
            </w:pPr>
            <w:r/>
            <w:r>
              <w:rPr>
                <w:rFonts w:ascii="Arial" w:hAnsi="Arial"/>
                <w:b w:val="0"/>
                <w:sz w:val="17"/>
              </w:rPr>
              <w:t>Archived</w:t>
            </w:r>
          </w:p>
        </w:tc>
        <w:tc>
          <w:tcPr>
            <w:tcW w:type="dxa" w:w="1152"/>
            <w:vAlign w:val="top"/>
          </w:tcPr>
          <w:p>
            <w:pPr>
              <w:spacing w:after="0"/>
            </w:pPr>
            <w:r/>
            <w:r>
              <w:rPr>
                <w:rFonts w:ascii="Arial" w:hAnsi="Arial"/>
                <w:b w:val="0"/>
                <w:sz w:val="17"/>
              </w:rPr>
              <w:t>Yes</w:t>
            </w:r>
          </w:p>
        </w:tc>
        <w:tc>
          <w:tcPr>
            <w:tcW w:type="dxa" w:w="6552"/>
            <w:vAlign w:val="top"/>
          </w:tcPr>
          <w:p>
            <w:pPr>
              <w:spacing w:after="0"/>
            </w:pPr>
            <w:r/>
            <w:r>
              <w:rPr>
                <w:rFonts w:ascii="Arial" w:hAnsi="Arial"/>
                <w:b w:val="0"/>
                <w:sz w:val="17"/>
              </w:rPr>
              <w:t>Authorized archive confirmation.</w:t>
            </w:r>
          </w:p>
        </w:tc>
      </w:tr>
      <w:tr>
        <w:tc>
          <w:tcPr>
            <w:tcW w:type="dxa" w:w="1152"/>
            <w:vAlign w:val="top"/>
          </w:tcPr>
          <w:p>
            <w:pPr>
              <w:spacing w:after="0"/>
            </w:pPr>
            <w:r/>
            <w:r>
              <w:rPr>
                <w:rFonts w:ascii="Arial" w:hAnsi="Arial"/>
                <w:b w:val="0"/>
                <w:sz w:val="17"/>
              </w:rPr>
              <w:t>Archived</w:t>
            </w:r>
          </w:p>
        </w:tc>
        <w:tc>
          <w:tcPr>
            <w:tcW w:type="dxa" w:w="1152"/>
            <w:vAlign w:val="top"/>
          </w:tcPr>
          <w:p>
            <w:pPr>
              <w:spacing w:after="0"/>
            </w:pPr>
            <w:r/>
            <w:r>
              <w:rPr>
                <w:rFonts w:ascii="Arial" w:hAnsi="Arial"/>
                <w:b w:val="0"/>
                <w:sz w:val="17"/>
              </w:rPr>
              <w:t>Inactive</w:t>
            </w:r>
          </w:p>
        </w:tc>
        <w:tc>
          <w:tcPr>
            <w:tcW w:type="dxa" w:w="1152"/>
            <w:vAlign w:val="top"/>
          </w:tcPr>
          <w:p>
            <w:pPr>
              <w:spacing w:after="0"/>
            </w:pPr>
            <w:r/>
            <w:r>
              <w:rPr>
                <w:rFonts w:ascii="Arial" w:hAnsi="Arial"/>
                <w:b w:val="0"/>
                <w:sz w:val="17"/>
              </w:rPr>
              <w:t>Yes</w:t>
            </w:r>
          </w:p>
        </w:tc>
        <w:tc>
          <w:tcPr>
            <w:tcW w:type="dxa" w:w="6552"/>
            <w:vAlign w:val="top"/>
          </w:tcPr>
          <w:p>
            <w:pPr>
              <w:spacing w:after="0"/>
            </w:pPr>
            <w:r/>
            <w:r>
              <w:rPr>
                <w:rFonts w:ascii="Arial" w:hAnsi="Arial"/>
                <w:b w:val="0"/>
                <w:sz w:val="17"/>
              </w:rPr>
              <w:t>Administrator only and code remains unique.</w:t>
            </w:r>
          </w:p>
        </w:tc>
      </w:tr>
      <w:tr>
        <w:tc>
          <w:tcPr>
            <w:tcW w:type="dxa" w:w="1152"/>
            <w:vAlign w:val="top"/>
          </w:tcPr>
          <w:p>
            <w:pPr>
              <w:spacing w:after="0"/>
            </w:pPr>
            <w:r/>
            <w:r>
              <w:rPr>
                <w:rFonts w:ascii="Arial" w:hAnsi="Arial"/>
                <w:b w:val="0"/>
                <w:sz w:val="17"/>
              </w:rPr>
              <w:t>Archived</w:t>
            </w:r>
          </w:p>
        </w:tc>
        <w:tc>
          <w:tcPr>
            <w:tcW w:type="dxa" w:w="1152"/>
            <w:vAlign w:val="top"/>
          </w:tcPr>
          <w:p>
            <w:pPr>
              <w:spacing w:after="0"/>
            </w:pPr>
            <w:r/>
            <w:r>
              <w:rPr>
                <w:rFonts w:ascii="Arial" w:hAnsi="Arial"/>
                <w:b w:val="0"/>
                <w:sz w:val="17"/>
              </w:rPr>
              <w:t>Active</w:t>
            </w:r>
          </w:p>
        </w:tc>
        <w:tc>
          <w:tcPr>
            <w:tcW w:type="dxa" w:w="1152"/>
            <w:vAlign w:val="top"/>
          </w:tcPr>
          <w:p>
            <w:pPr>
              <w:spacing w:after="0"/>
            </w:pPr>
            <w:r/>
            <w:r>
              <w:rPr>
                <w:rFonts w:ascii="Arial" w:hAnsi="Arial"/>
                <w:b w:val="0"/>
                <w:sz w:val="17"/>
              </w:rPr>
              <w:t>No</w:t>
            </w:r>
          </w:p>
        </w:tc>
        <w:tc>
          <w:tcPr>
            <w:tcW w:type="dxa" w:w="6552"/>
            <w:vAlign w:val="top"/>
          </w:tcPr>
          <w:p>
            <w:pPr>
              <w:spacing w:after="0"/>
            </w:pPr>
            <w:r/>
            <w:r>
              <w:rPr>
                <w:rFonts w:ascii="Arial" w:hAnsi="Arial"/>
                <w:b w:val="0"/>
                <w:sz w:val="17"/>
              </w:rPr>
              <w:t>Restore must pass through Inactive.</w:t>
            </w:r>
          </w:p>
        </w:tc>
      </w:tr>
    </w:tbl>
    <w:p>
      <w:pPr>
        <w:spacing w:after="80" w:line="250" w:lineRule="auto"/>
      </w:pPr>
      <w:r>
        <w:t>Service methods must be small and explicit: list, get detail, create, update, validate, activate, deactivate, archive, and restore. Create and update must execute pipeline and stage changes in a single transaction where supported. Partial stage persistence after failed validation is not allowed.</w:t>
      </w:r>
    </w:p>
    <w:tbl>
      <w:tblPr>
        <w:tblStyle w:val="TableGrid"/>
        <w:tblW w:type="auto" w:w="0"/>
        <w:jc w:val="center"/>
        <w:tblLook w:firstColumn="1" w:firstRow="1" w:lastColumn="0" w:lastRow="0" w:noHBand="0" w:noVBand="1" w:val="04A0"/>
      </w:tblPr>
      <w:tblGrid>
        <w:gridCol w:w="5184"/>
        <w:gridCol w:w="5184"/>
      </w:tblGrid>
      <w:tr>
        <w:tc>
          <w:tcPr>
            <w:tcW w:type="dxa" w:w="2088"/>
            <w:vAlign w:val="top"/>
            <w:shd w:fill="D9EAF7"/>
          </w:tcPr>
          <w:p>
            <w:pPr>
              <w:spacing w:after="0"/>
            </w:pPr>
            <w:r/>
            <w:r>
              <w:rPr>
                <w:rFonts w:ascii="Arial" w:hAnsi="Arial"/>
                <w:b/>
                <w:sz w:val="17"/>
              </w:rPr>
              <w:t>Service function</w:t>
            </w:r>
          </w:p>
        </w:tc>
        <w:tc>
          <w:tcPr>
            <w:tcW w:type="dxa" w:w="7272"/>
            <w:vAlign w:val="top"/>
            <w:shd w:fill="D9EAF7"/>
          </w:tcPr>
          <w:p>
            <w:pPr>
              <w:spacing w:after="0"/>
            </w:pPr>
            <w:r/>
            <w:r>
              <w:rPr>
                <w:rFonts w:ascii="Arial" w:hAnsi="Arial"/>
                <w:b/>
                <w:sz w:val="17"/>
              </w:rPr>
              <w:t>Required behavior</w:t>
            </w:r>
          </w:p>
        </w:tc>
      </w:tr>
      <w:tr>
        <w:tc>
          <w:tcPr>
            <w:tcW w:type="dxa" w:w="2088"/>
            <w:vAlign w:val="top"/>
          </w:tcPr>
          <w:p>
            <w:pPr>
              <w:spacing w:after="0"/>
            </w:pPr>
            <w:r/>
            <w:r>
              <w:rPr>
                <w:rFonts w:ascii="Arial" w:hAnsi="Arial"/>
                <w:b w:val="0"/>
                <w:sz w:val="17"/>
              </w:rPr>
              <w:t>validate_save_request</w:t>
            </w:r>
          </w:p>
        </w:tc>
        <w:tc>
          <w:tcPr>
            <w:tcW w:type="dxa" w:w="7272"/>
            <w:vAlign w:val="top"/>
          </w:tcPr>
          <w:p>
            <w:pPr>
              <w:spacing w:after="0"/>
            </w:pPr>
            <w:r/>
            <w:r>
              <w:rPr>
                <w:rFonts w:ascii="Arial" w:hAnsi="Arial"/>
                <w:b w:val="0"/>
                <w:sz w:val="17"/>
              </w:rPr>
              <w:t>Checks field rules, duplicates, stage order, and active-state contracts.</w:t>
            </w:r>
          </w:p>
        </w:tc>
      </w:tr>
      <w:tr>
        <w:tc>
          <w:tcPr>
            <w:tcW w:type="dxa" w:w="2088"/>
            <w:vAlign w:val="top"/>
          </w:tcPr>
          <w:p>
            <w:pPr>
              <w:spacing w:after="0"/>
            </w:pPr>
            <w:r/>
            <w:r>
              <w:rPr>
                <w:rFonts w:ascii="Arial" w:hAnsi="Arial"/>
                <w:b w:val="0"/>
                <w:sz w:val="17"/>
              </w:rPr>
              <w:t>create_pipeline</w:t>
            </w:r>
          </w:p>
        </w:tc>
        <w:tc>
          <w:tcPr>
            <w:tcW w:type="dxa" w:w="7272"/>
            <w:vAlign w:val="top"/>
          </w:tcPr>
          <w:p>
            <w:pPr>
              <w:spacing w:after="0"/>
            </w:pPr>
            <w:r/>
            <w:r>
              <w:rPr>
                <w:rFonts w:ascii="Arial" w:hAnsi="Arial"/>
                <w:b w:val="0"/>
                <w:sz w:val="17"/>
              </w:rPr>
              <w:t>Generates IDs, writes pipeline/stages, sets audit fields.</w:t>
            </w:r>
          </w:p>
        </w:tc>
      </w:tr>
      <w:tr>
        <w:tc>
          <w:tcPr>
            <w:tcW w:type="dxa" w:w="2088"/>
            <w:vAlign w:val="top"/>
          </w:tcPr>
          <w:p>
            <w:pPr>
              <w:spacing w:after="0"/>
            </w:pPr>
            <w:r/>
            <w:r>
              <w:rPr>
                <w:rFonts w:ascii="Arial" w:hAnsi="Arial"/>
                <w:b w:val="0"/>
                <w:sz w:val="17"/>
              </w:rPr>
              <w:t>update_pipeline</w:t>
            </w:r>
          </w:p>
        </w:tc>
        <w:tc>
          <w:tcPr>
            <w:tcW w:type="dxa" w:w="7272"/>
            <w:vAlign w:val="top"/>
          </w:tcPr>
          <w:p>
            <w:pPr>
              <w:spacing w:after="0"/>
            </w:pPr>
            <w:r/>
            <w:r>
              <w:rPr>
                <w:rFonts w:ascii="Arial" w:hAnsi="Arial"/>
                <w:b w:val="0"/>
                <w:sz w:val="17"/>
              </w:rPr>
              <w:t>Loads existing record, checks editability, applies mutable changes, updates audit fields.</w:t>
            </w:r>
          </w:p>
        </w:tc>
      </w:tr>
      <w:tr>
        <w:tc>
          <w:tcPr>
            <w:tcW w:type="dxa" w:w="2088"/>
            <w:vAlign w:val="top"/>
          </w:tcPr>
          <w:p>
            <w:pPr>
              <w:spacing w:after="0"/>
            </w:pPr>
            <w:r/>
            <w:r>
              <w:rPr>
                <w:rFonts w:ascii="Arial" w:hAnsi="Arial"/>
                <w:b w:val="0"/>
                <w:sz w:val="17"/>
              </w:rPr>
              <w:t>archive_pipeline</w:t>
            </w:r>
          </w:p>
        </w:tc>
        <w:tc>
          <w:tcPr>
            <w:tcW w:type="dxa" w:w="7272"/>
            <w:vAlign w:val="top"/>
          </w:tcPr>
          <w:p>
            <w:pPr>
              <w:spacing w:after="0"/>
            </w:pPr>
            <w:r/>
            <w:r>
              <w:rPr>
                <w:rFonts w:ascii="Arial" w:hAnsi="Arial"/>
                <w:b w:val="0"/>
                <w:sz w:val="17"/>
              </w:rPr>
              <w:t>Checks transition, sets status Archived and archive audit fields.</w:t>
            </w:r>
          </w:p>
        </w:tc>
      </w:tr>
      <w:tr>
        <w:tc>
          <w:tcPr>
            <w:tcW w:type="dxa" w:w="2088"/>
            <w:vAlign w:val="top"/>
          </w:tcPr>
          <w:p>
            <w:pPr>
              <w:spacing w:after="0"/>
            </w:pPr>
            <w:r/>
            <w:r>
              <w:rPr>
                <w:rFonts w:ascii="Arial" w:hAnsi="Arial"/>
                <w:b w:val="0"/>
                <w:sz w:val="17"/>
              </w:rPr>
              <w:t>restore_pipeline</w:t>
            </w:r>
          </w:p>
        </w:tc>
        <w:tc>
          <w:tcPr>
            <w:tcW w:type="dxa" w:w="7272"/>
            <w:vAlign w:val="top"/>
          </w:tcPr>
          <w:p>
            <w:pPr>
              <w:spacing w:after="0"/>
            </w:pPr>
            <w:r/>
            <w:r>
              <w:rPr>
                <w:rFonts w:ascii="Arial" w:hAnsi="Arial"/>
                <w:b w:val="0"/>
                <w:sz w:val="17"/>
              </w:rPr>
              <w:t>Checks administrator permission, duplicate code, and sets status Inactive.</w:t>
            </w:r>
          </w:p>
        </w:tc>
      </w:tr>
      <w:tr>
        <w:tc>
          <w:tcPr>
            <w:tcW w:type="dxa" w:w="2088"/>
            <w:vAlign w:val="top"/>
          </w:tcPr>
          <w:p>
            <w:pPr>
              <w:spacing w:after="0"/>
            </w:pPr>
            <w:r/>
            <w:r>
              <w:rPr>
                <w:rFonts w:ascii="Arial" w:hAnsi="Arial"/>
                <w:b w:val="0"/>
                <w:sz w:val="17"/>
              </w:rPr>
              <w:t>build_trace_key</w:t>
            </w:r>
          </w:p>
        </w:tc>
        <w:tc>
          <w:tcPr>
            <w:tcW w:type="dxa" w:w="7272"/>
            <w:vAlign w:val="top"/>
          </w:tcPr>
          <w:p>
            <w:pPr>
              <w:spacing w:after="0"/>
            </w:pPr>
            <w:r/>
            <w:r>
              <w:rPr>
                <w:rFonts w:ascii="Arial" w:hAnsi="Arial"/>
                <w:b w:val="0"/>
                <w:sz w:val="17"/>
              </w:rPr>
              <w:t>Builds stable references for planning artifacts from project, pipeline code, version, and stage codes/IDs.</w:t>
            </w:r>
          </w:p>
        </w:tc>
      </w:tr>
    </w:tbl>
    <w:p>
      <w:r>
        <w:br w:type="page"/>
      </w:r>
    </w:p>
    <w:p>
      <w:pPr>
        <w:pStyle w:val="Heading1"/>
      </w:pPr>
      <w:r>
        <w:t>7. Frontend and UX Contract</w:t>
      </w:r>
    </w:p>
    <w:tbl>
      <w:tblPr>
        <w:tblStyle w:val="TableGrid"/>
        <w:tblW w:type="auto" w:w="0"/>
        <w:jc w:val="center"/>
        <w:tblLook w:firstColumn="1" w:firstRow="1" w:lastColumn="0" w:lastRow="0" w:noHBand="0" w:noVBand="1" w:val="04A0"/>
      </w:tblPr>
      <w:tblGrid>
        <w:gridCol w:w="5184"/>
        <w:gridCol w:w="5184"/>
      </w:tblGrid>
      <w:tr>
        <w:tc>
          <w:tcPr>
            <w:tcW w:type="dxa" w:w="2160"/>
            <w:vAlign w:val="top"/>
            <w:shd w:fill="D9EAF7"/>
          </w:tcPr>
          <w:p>
            <w:pPr>
              <w:spacing w:after="0"/>
            </w:pPr>
            <w:r/>
            <w:r>
              <w:rPr>
                <w:rFonts w:ascii="Arial" w:hAnsi="Arial"/>
                <w:b/>
                <w:sz w:val="17"/>
              </w:rPr>
              <w:t>Screen/component</w:t>
            </w:r>
          </w:p>
        </w:tc>
        <w:tc>
          <w:tcPr>
            <w:tcW w:type="dxa" w:w="7200"/>
            <w:vAlign w:val="top"/>
            <w:shd w:fill="D9EAF7"/>
          </w:tcPr>
          <w:p>
            <w:pPr>
              <w:spacing w:after="0"/>
            </w:pPr>
            <w:r/>
            <w:r>
              <w:rPr>
                <w:rFonts w:ascii="Arial" w:hAnsi="Arial"/>
                <w:b/>
                <w:sz w:val="17"/>
              </w:rPr>
              <w:t>Required behavior</w:t>
            </w:r>
          </w:p>
        </w:tc>
      </w:tr>
      <w:tr>
        <w:tc>
          <w:tcPr>
            <w:tcW w:type="dxa" w:w="2160"/>
            <w:vAlign w:val="top"/>
          </w:tcPr>
          <w:p>
            <w:pPr>
              <w:spacing w:after="0"/>
            </w:pPr>
            <w:r/>
            <w:r>
              <w:rPr>
                <w:rFonts w:ascii="Arial" w:hAnsi="Arial"/>
                <w:b w:val="0"/>
                <w:sz w:val="17"/>
              </w:rPr>
              <w:t>Pipeline list</w:t>
            </w:r>
          </w:p>
        </w:tc>
        <w:tc>
          <w:tcPr>
            <w:tcW w:type="dxa" w:w="7200"/>
            <w:vAlign w:val="top"/>
          </w:tcPr>
          <w:p>
            <w:pPr>
              <w:spacing w:after="0"/>
            </w:pPr>
            <w:r/>
            <w:r>
              <w:rPr>
                <w:rFonts w:ascii="Arial" w:hAnsi="Arial"/>
                <w:b w:val="0"/>
                <w:sz w:val="17"/>
              </w:rPr>
              <w:t>Displays table columns: name, code, status, version, owner, stage count, updated date, actions.</w:t>
            </w:r>
          </w:p>
        </w:tc>
      </w:tr>
      <w:tr>
        <w:tc>
          <w:tcPr>
            <w:tcW w:type="dxa" w:w="2160"/>
            <w:vAlign w:val="top"/>
          </w:tcPr>
          <w:p>
            <w:pPr>
              <w:spacing w:after="0"/>
            </w:pPr>
            <w:r/>
            <w:r>
              <w:rPr>
                <w:rFonts w:ascii="Arial" w:hAnsi="Arial"/>
                <w:b w:val="0"/>
                <w:sz w:val="17"/>
              </w:rPr>
              <w:t>Filter bar</w:t>
            </w:r>
          </w:p>
        </w:tc>
        <w:tc>
          <w:tcPr>
            <w:tcW w:type="dxa" w:w="7200"/>
            <w:vAlign w:val="top"/>
          </w:tcPr>
          <w:p>
            <w:pPr>
              <w:spacing w:after="0"/>
            </w:pPr>
            <w:r/>
            <w:r>
              <w:rPr>
                <w:rFonts w:ascii="Arial" w:hAnsi="Arial"/>
                <w:b w:val="0"/>
                <w:sz w:val="17"/>
              </w:rPr>
              <w:t>Text input, status selector, owner selector, include archived toggle, clear filters.</w:t>
            </w:r>
          </w:p>
        </w:tc>
      </w:tr>
      <w:tr>
        <w:tc>
          <w:tcPr>
            <w:tcW w:type="dxa" w:w="2160"/>
            <w:vAlign w:val="top"/>
          </w:tcPr>
          <w:p>
            <w:pPr>
              <w:spacing w:after="0"/>
            </w:pPr>
            <w:r/>
            <w:r>
              <w:rPr>
                <w:rFonts w:ascii="Arial" w:hAnsi="Arial"/>
                <w:b w:val="0"/>
                <w:sz w:val="17"/>
              </w:rPr>
              <w:t>Detail view</w:t>
            </w:r>
          </w:p>
        </w:tc>
        <w:tc>
          <w:tcPr>
            <w:tcW w:type="dxa" w:w="7200"/>
            <w:vAlign w:val="top"/>
          </w:tcPr>
          <w:p>
            <w:pPr>
              <w:spacing w:after="0"/>
            </w:pPr>
            <w:r/>
            <w:r>
              <w:rPr>
                <w:rFonts w:ascii="Arial" w:hAnsi="Arial"/>
                <w:b w:val="0"/>
                <w:sz w:val="17"/>
              </w:rPr>
              <w:t>Shows metadata, ordered stages, validation summary, audit fields, and context-aware actions.</w:t>
            </w:r>
          </w:p>
        </w:tc>
      </w:tr>
      <w:tr>
        <w:tc>
          <w:tcPr>
            <w:tcW w:type="dxa" w:w="2160"/>
            <w:vAlign w:val="top"/>
          </w:tcPr>
          <w:p>
            <w:pPr>
              <w:spacing w:after="0"/>
            </w:pPr>
            <w:r/>
            <w:r>
              <w:rPr>
                <w:rFonts w:ascii="Arial" w:hAnsi="Arial"/>
                <w:b w:val="0"/>
                <w:sz w:val="17"/>
              </w:rPr>
              <w:t>Create/edit form</w:t>
            </w:r>
          </w:p>
        </w:tc>
        <w:tc>
          <w:tcPr>
            <w:tcW w:type="dxa" w:w="7200"/>
            <w:vAlign w:val="top"/>
          </w:tcPr>
          <w:p>
            <w:pPr>
              <w:spacing w:after="0"/>
            </w:pPr>
            <w:r/>
            <w:r>
              <w:rPr>
                <w:rFonts w:ascii="Arial" w:hAnsi="Arial"/>
                <w:b w:val="0"/>
                <w:sz w:val="17"/>
              </w:rPr>
              <w:t>Shows metadata fields and editable stage grid/list with add, remove, reorder, validate, save, cancel.</w:t>
            </w:r>
          </w:p>
        </w:tc>
      </w:tr>
      <w:tr>
        <w:tc>
          <w:tcPr>
            <w:tcW w:type="dxa" w:w="2160"/>
            <w:vAlign w:val="top"/>
          </w:tcPr>
          <w:p>
            <w:pPr>
              <w:spacing w:after="0"/>
            </w:pPr>
            <w:r/>
            <w:r>
              <w:rPr>
                <w:rFonts w:ascii="Arial" w:hAnsi="Arial"/>
                <w:b w:val="0"/>
                <w:sz w:val="17"/>
              </w:rPr>
              <w:t>Stage editor</w:t>
            </w:r>
          </w:p>
        </w:tc>
        <w:tc>
          <w:tcPr>
            <w:tcW w:type="dxa" w:w="7200"/>
            <w:vAlign w:val="top"/>
          </w:tcPr>
          <w:p>
            <w:pPr>
              <w:spacing w:after="0"/>
            </w:pPr>
            <w:r/>
            <w:r>
              <w:rPr>
                <w:rFonts w:ascii="Arial" w:hAnsi="Arial"/>
                <w:b w:val="0"/>
                <w:sz w:val="17"/>
              </w:rPr>
              <w:t>Supports name, stage type, order, input contract, output contract, validation summary.</w:t>
            </w:r>
          </w:p>
        </w:tc>
      </w:tr>
      <w:tr>
        <w:tc>
          <w:tcPr>
            <w:tcW w:type="dxa" w:w="2160"/>
            <w:vAlign w:val="top"/>
          </w:tcPr>
          <w:p>
            <w:pPr>
              <w:spacing w:after="0"/>
            </w:pPr>
            <w:r/>
            <w:r>
              <w:rPr>
                <w:rFonts w:ascii="Arial" w:hAnsi="Arial"/>
                <w:b w:val="0"/>
                <w:sz w:val="17"/>
              </w:rPr>
              <w:t>Validation area</w:t>
            </w:r>
          </w:p>
        </w:tc>
        <w:tc>
          <w:tcPr>
            <w:tcW w:type="dxa" w:w="7200"/>
            <w:vAlign w:val="top"/>
          </w:tcPr>
          <w:p>
            <w:pPr>
              <w:spacing w:after="0"/>
            </w:pPr>
            <w:r/>
            <w:r>
              <w:rPr>
                <w:rFonts w:ascii="Arial" w:hAnsi="Arial"/>
                <w:b w:val="0"/>
                <w:sz w:val="17"/>
              </w:rPr>
              <w:t>Top-level rule errors plus inline field messages using stable field paths.</w:t>
            </w:r>
          </w:p>
        </w:tc>
      </w:tr>
      <w:tr>
        <w:tc>
          <w:tcPr>
            <w:tcW w:type="dxa" w:w="2160"/>
            <w:vAlign w:val="top"/>
          </w:tcPr>
          <w:p>
            <w:pPr>
              <w:spacing w:after="0"/>
            </w:pPr>
            <w:r/>
            <w:r>
              <w:rPr>
                <w:rFonts w:ascii="Arial" w:hAnsi="Arial"/>
                <w:b w:val="0"/>
                <w:sz w:val="17"/>
              </w:rPr>
              <w:t>Confirmations</w:t>
            </w:r>
          </w:p>
        </w:tc>
        <w:tc>
          <w:tcPr>
            <w:tcW w:type="dxa" w:w="7200"/>
            <w:vAlign w:val="top"/>
          </w:tcPr>
          <w:p>
            <w:pPr>
              <w:spacing w:after="0"/>
            </w:pPr>
            <w:r/>
            <w:r>
              <w:rPr>
                <w:rFonts w:ascii="Arial" w:hAnsi="Arial"/>
                <w:b w:val="0"/>
                <w:sz w:val="17"/>
              </w:rPr>
              <w:t>Archive and restore require confirmation.</w:t>
            </w:r>
          </w:p>
        </w:tc>
      </w:tr>
      <w:tr>
        <w:tc>
          <w:tcPr>
            <w:tcW w:type="dxa" w:w="2160"/>
            <w:vAlign w:val="top"/>
          </w:tcPr>
          <w:p>
            <w:pPr>
              <w:spacing w:after="0"/>
            </w:pPr>
            <w:r/>
            <w:r>
              <w:rPr>
                <w:rFonts w:ascii="Arial" w:hAnsi="Arial"/>
                <w:b w:val="0"/>
                <w:sz w:val="17"/>
              </w:rPr>
              <w:t>Empty states</w:t>
            </w:r>
          </w:p>
        </w:tc>
        <w:tc>
          <w:tcPr>
            <w:tcW w:type="dxa" w:w="7200"/>
            <w:vAlign w:val="top"/>
          </w:tcPr>
          <w:p>
            <w:pPr>
              <w:spacing w:after="0"/>
            </w:pPr>
            <w:r/>
            <w:r>
              <w:rPr>
                <w:rFonts w:ascii="Arial" w:hAnsi="Arial"/>
                <w:b w:val="0"/>
                <w:sz w:val="17"/>
              </w:rPr>
              <w:t>No records, no search matches, and archived-only results use clear messages.</w:t>
            </w:r>
          </w:p>
        </w:tc>
      </w:tr>
    </w:tbl>
    <w:p>
      <w:pPr>
        <w:spacing w:after="80" w:line="250" w:lineRule="auto"/>
      </w:pPr>
      <w:r>
        <w:t>Frontend generation must not hardcode business rules that diverge from the service. Client-side checks are allowed only as usability helpers. Server validation results are authoritative and must be rendered without losing field paths or error codes.</w:t>
      </w:r>
    </w:p>
    <w:p>
      <w:r>
        <w:br w:type="page"/>
      </w:r>
    </w:p>
    <w:p>
      <w:pPr>
        <w:pStyle w:val="Heading1"/>
      </w:pPr>
      <w:r>
        <w:t>8. Downstream AI Engine Boundaries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top"/>
            <w:shd w:fill="D9EAF7"/>
          </w:tcPr>
          <w:p>
            <w:pPr>
              <w:spacing w:after="0"/>
            </w:pPr>
            <w:r/>
            <w:r>
              <w:rPr>
                <w:rFonts w:ascii="Arial" w:hAnsi="Arial"/>
                <w:b/>
                <w:sz w:val="17"/>
              </w:rPr>
              <w:t>Pipeline stage</w:t>
            </w:r>
          </w:p>
        </w:tc>
        <w:tc>
          <w:tcPr>
            <w:tcW w:type="dxa" w:w="2448"/>
            <w:vAlign w:val="top"/>
            <w:shd w:fill="D9EAF7"/>
          </w:tcPr>
          <w:p>
            <w:pPr>
              <w:spacing w:after="0"/>
            </w:pPr>
            <w:r/>
            <w:r>
              <w:rPr>
                <w:rFonts w:ascii="Arial" w:hAnsi="Arial"/>
                <w:b/>
                <w:sz w:val="17"/>
              </w:rPr>
              <w:t>Consumes</w:t>
            </w:r>
          </w:p>
        </w:tc>
        <w:tc>
          <w:tcPr>
            <w:tcW w:type="dxa" w:w="2160"/>
            <w:vAlign w:val="top"/>
            <w:shd w:fill="D9EAF7"/>
          </w:tcPr>
          <w:p>
            <w:pPr>
              <w:spacing w:after="0"/>
            </w:pPr>
            <w:r/>
            <w:r>
              <w:rPr>
                <w:rFonts w:ascii="Arial" w:hAnsi="Arial"/>
                <w:b/>
                <w:sz w:val="17"/>
              </w:rPr>
              <w:t>Produces</w:t>
            </w:r>
          </w:p>
        </w:tc>
        <w:tc>
          <w:tcPr>
            <w:tcW w:type="dxa" w:w="3312"/>
            <w:vAlign w:val="top"/>
            <w:shd w:fill="D9EAF7"/>
          </w:tcPr>
          <w:p>
            <w:pPr>
              <w:spacing w:after="0"/>
            </w:pPr>
            <w:r/>
            <w:r>
              <w:rPr>
                <w:rFonts w:ascii="Arial" w:hAnsi="Arial"/>
                <w:b/>
                <w:sz w:val="17"/>
              </w:rPr>
              <w:t>Boundary rule</w:t>
            </w:r>
          </w:p>
        </w:tc>
      </w:tr>
      <w:tr>
        <w:tc>
          <w:tcPr>
            <w:tcW w:type="dxa" w:w="1728"/>
            <w:vAlign w:val="top"/>
          </w:tcPr>
          <w:p>
            <w:pPr>
              <w:spacing w:after="0"/>
            </w:pPr>
            <w:r/>
            <w:r>
              <w:rPr>
                <w:rFonts w:ascii="Arial" w:hAnsi="Arial"/>
                <w:b w:val="0"/>
                <w:sz w:val="17"/>
              </w:rPr>
              <w:t>Context Engineering</w:t>
            </w:r>
          </w:p>
        </w:tc>
        <w:tc>
          <w:tcPr>
            <w:tcW w:type="dxa" w:w="2448"/>
            <w:vAlign w:val="top"/>
          </w:tcPr>
          <w:p>
            <w:pPr>
              <w:spacing w:after="0"/>
            </w:pPr>
            <w:r/>
            <w:r>
              <w:rPr>
                <w:rFonts w:ascii="Arial" w:hAnsi="Arial"/>
                <w:b w:val="0"/>
                <w:sz w:val="17"/>
              </w:rPr>
              <w:t>Approved SRS, approved ATS, validated pipeline metadata.</w:t>
            </w:r>
          </w:p>
        </w:tc>
        <w:tc>
          <w:tcPr>
            <w:tcW w:type="dxa" w:w="2160"/>
            <w:vAlign w:val="top"/>
          </w:tcPr>
          <w:p>
            <w:pPr>
              <w:spacing w:after="0"/>
            </w:pPr>
            <w:r/>
            <w:r>
              <w:rPr>
                <w:rFonts w:ascii="Arial" w:hAnsi="Arial"/>
                <w:b w:val="0"/>
                <w:sz w:val="17"/>
              </w:rPr>
              <w:t>Context package.</w:t>
            </w:r>
          </w:p>
        </w:tc>
        <w:tc>
          <w:tcPr>
            <w:tcW w:type="dxa" w:w="3312"/>
            <w:vAlign w:val="top"/>
          </w:tcPr>
          <w:p>
            <w:pPr>
              <w:spacing w:after="0"/>
            </w:pPr>
            <w:r/>
            <w:r>
              <w:rPr>
                <w:rFonts w:ascii="Arial" w:hAnsi="Arial"/>
                <w:b w:val="0"/>
                <w:sz w:val="17"/>
              </w:rPr>
              <w:t>May organize and compress; must not add requirements.</w:t>
            </w:r>
          </w:p>
        </w:tc>
      </w:tr>
      <w:tr>
        <w:tc>
          <w:tcPr>
            <w:tcW w:type="dxa" w:w="1728"/>
            <w:vAlign w:val="top"/>
          </w:tcPr>
          <w:p>
            <w:pPr>
              <w:spacing w:after="0"/>
            </w:pPr>
            <w:r/>
            <w:r>
              <w:rPr>
                <w:rFonts w:ascii="Arial" w:hAnsi="Arial"/>
                <w:b w:val="0"/>
                <w:sz w:val="17"/>
              </w:rPr>
              <w:t>Planning</w:t>
            </w:r>
          </w:p>
        </w:tc>
        <w:tc>
          <w:tcPr>
            <w:tcW w:type="dxa" w:w="2448"/>
            <w:vAlign w:val="top"/>
          </w:tcPr>
          <w:p>
            <w:pPr>
              <w:spacing w:after="0"/>
            </w:pPr>
            <w:r/>
            <w:r>
              <w:rPr>
                <w:rFonts w:ascii="Arial" w:hAnsi="Arial"/>
                <w:b w:val="0"/>
                <w:sz w:val="17"/>
              </w:rPr>
              <w:t>Context package.</w:t>
            </w:r>
          </w:p>
        </w:tc>
        <w:tc>
          <w:tcPr>
            <w:tcW w:type="dxa" w:w="2160"/>
            <w:vAlign w:val="top"/>
          </w:tcPr>
          <w:p>
            <w:pPr>
              <w:spacing w:after="0"/>
            </w:pPr>
            <w:r/>
            <w:r>
              <w:rPr>
                <w:rFonts w:ascii="Arial" w:hAnsi="Arial"/>
                <w:b w:val="0"/>
                <w:sz w:val="17"/>
              </w:rPr>
              <w:t>Epic, features, user stories, tasks, acceptance criteria, test scenarios.</w:t>
            </w:r>
          </w:p>
        </w:tc>
        <w:tc>
          <w:tcPr>
            <w:tcW w:type="dxa" w:w="3312"/>
            <w:vAlign w:val="top"/>
          </w:tcPr>
          <w:p>
            <w:pPr>
              <w:spacing w:after="0"/>
            </w:pPr>
            <w:r/>
            <w:r>
              <w:rPr>
                <w:rFonts w:ascii="Arial" w:hAnsi="Arial"/>
                <w:b w:val="0"/>
                <w:sz w:val="17"/>
              </w:rPr>
              <w:t>May decompose; must trace to SRS/ATS.</w:t>
            </w:r>
          </w:p>
        </w:tc>
      </w:tr>
      <w:tr>
        <w:tc>
          <w:tcPr>
            <w:tcW w:type="dxa" w:w="1728"/>
            <w:vAlign w:val="top"/>
          </w:tcPr>
          <w:p>
            <w:pPr>
              <w:spacing w:after="0"/>
            </w:pPr>
            <w:r/>
            <w:r>
              <w:rPr>
                <w:rFonts w:ascii="Arial" w:hAnsi="Arial"/>
                <w:b w:val="0"/>
                <w:sz w:val="17"/>
              </w:rPr>
              <w:t>Generation</w:t>
            </w:r>
          </w:p>
        </w:tc>
        <w:tc>
          <w:tcPr>
            <w:tcW w:type="dxa" w:w="2448"/>
            <w:vAlign w:val="top"/>
          </w:tcPr>
          <w:p>
            <w:pPr>
              <w:spacing w:after="0"/>
            </w:pPr>
            <w:r/>
            <w:r>
              <w:rPr>
                <w:rFonts w:ascii="Arial" w:hAnsi="Arial"/>
                <w:b w:val="0"/>
                <w:sz w:val="17"/>
              </w:rPr>
              <w:t>Planning artifacts and context package.</w:t>
            </w:r>
          </w:p>
        </w:tc>
        <w:tc>
          <w:tcPr>
            <w:tcW w:type="dxa" w:w="2160"/>
            <w:vAlign w:val="top"/>
          </w:tcPr>
          <w:p>
            <w:pPr>
              <w:spacing w:after="0"/>
            </w:pPr>
            <w:r/>
            <w:r>
              <w:rPr>
                <w:rFonts w:ascii="Arial" w:hAnsi="Arial"/>
                <w:b w:val="0"/>
                <w:sz w:val="17"/>
              </w:rPr>
              <w:t>Backend, frontend, database, tests.</w:t>
            </w:r>
          </w:p>
        </w:tc>
        <w:tc>
          <w:tcPr>
            <w:tcW w:type="dxa" w:w="3312"/>
            <w:vAlign w:val="top"/>
          </w:tcPr>
          <w:p>
            <w:pPr>
              <w:spacing w:after="0"/>
            </w:pPr>
            <w:r/>
            <w:r>
              <w:rPr>
                <w:rFonts w:ascii="Arial" w:hAnsi="Arial"/>
                <w:b w:val="0"/>
                <w:sz w:val="17"/>
              </w:rPr>
              <w:t>May generate only approved module scope.</w:t>
            </w:r>
          </w:p>
        </w:tc>
      </w:tr>
      <w:tr>
        <w:tc>
          <w:tcPr>
            <w:tcW w:type="dxa" w:w="1728"/>
            <w:vAlign w:val="top"/>
          </w:tcPr>
          <w:p>
            <w:pPr>
              <w:spacing w:after="0"/>
            </w:pPr>
            <w:r/>
            <w:r>
              <w:rPr>
                <w:rFonts w:ascii="Arial" w:hAnsi="Arial"/>
                <w:b w:val="0"/>
                <w:sz w:val="17"/>
              </w:rPr>
              <w:t>Validation</w:t>
            </w:r>
          </w:p>
        </w:tc>
        <w:tc>
          <w:tcPr>
            <w:tcW w:type="dxa" w:w="2448"/>
            <w:vAlign w:val="top"/>
          </w:tcPr>
          <w:p>
            <w:pPr>
              <w:spacing w:after="0"/>
            </w:pPr>
            <w:r/>
            <w:r>
              <w:rPr>
                <w:rFonts w:ascii="Arial" w:hAnsi="Arial"/>
                <w:b w:val="0"/>
                <w:sz w:val="17"/>
              </w:rPr>
              <w:t>Generated artifacts and contracts.</w:t>
            </w:r>
          </w:p>
        </w:tc>
        <w:tc>
          <w:tcPr>
            <w:tcW w:type="dxa" w:w="2160"/>
            <w:vAlign w:val="top"/>
          </w:tcPr>
          <w:p>
            <w:pPr>
              <w:spacing w:after="0"/>
            </w:pPr>
            <w:r/>
            <w:r>
              <w:rPr>
                <w:rFonts w:ascii="Arial" w:hAnsi="Arial"/>
                <w:b w:val="0"/>
                <w:sz w:val="17"/>
              </w:rPr>
              <w:t>Validation report.</w:t>
            </w:r>
          </w:p>
        </w:tc>
        <w:tc>
          <w:tcPr>
            <w:tcW w:type="dxa" w:w="3312"/>
            <w:vAlign w:val="top"/>
          </w:tcPr>
          <w:p>
            <w:pPr>
              <w:spacing w:after="0"/>
            </w:pPr>
            <w:r/>
            <w:r>
              <w:rPr>
                <w:rFonts w:ascii="Arial" w:hAnsi="Arial"/>
                <w:b w:val="0"/>
                <w:sz w:val="17"/>
              </w:rPr>
              <w:t>Must fail on contract mismatch, path violation, missing traceability, or invalid tests.</w:t>
            </w:r>
          </w:p>
        </w:tc>
      </w:tr>
      <w:tr>
        <w:tc>
          <w:tcPr>
            <w:tcW w:type="dxa" w:w="1728"/>
            <w:vAlign w:val="top"/>
          </w:tcPr>
          <w:p>
            <w:pPr>
              <w:spacing w:after="0"/>
            </w:pPr>
            <w:r/>
            <w:r>
              <w:rPr>
                <w:rFonts w:ascii="Arial" w:hAnsi="Arial"/>
                <w:b w:val="0"/>
                <w:sz w:val="17"/>
              </w:rPr>
              <w:t>Apply</w:t>
            </w:r>
          </w:p>
        </w:tc>
        <w:tc>
          <w:tcPr>
            <w:tcW w:type="dxa" w:w="2448"/>
            <w:vAlign w:val="top"/>
          </w:tcPr>
          <w:p>
            <w:pPr>
              <w:spacing w:after="0"/>
            </w:pPr>
            <w:r/>
            <w:r>
              <w:rPr>
                <w:rFonts w:ascii="Arial" w:hAnsi="Arial"/>
                <w:b w:val="0"/>
                <w:sz w:val="17"/>
              </w:rPr>
              <w:t>Validated staged artifacts.</w:t>
            </w:r>
          </w:p>
        </w:tc>
        <w:tc>
          <w:tcPr>
            <w:tcW w:type="dxa" w:w="2160"/>
            <w:vAlign w:val="top"/>
          </w:tcPr>
          <w:p>
            <w:pPr>
              <w:spacing w:after="0"/>
            </w:pPr>
            <w:r/>
            <w:r>
              <w:rPr>
                <w:rFonts w:ascii="Arial" w:hAnsi="Arial"/>
                <w:b w:val="0"/>
                <w:sz w:val="17"/>
              </w:rPr>
              <w:t>Applied repository files.</w:t>
            </w:r>
          </w:p>
        </w:tc>
        <w:tc>
          <w:tcPr>
            <w:tcW w:type="dxa" w:w="3312"/>
            <w:vAlign w:val="top"/>
          </w:tcPr>
          <w:p>
            <w:pPr>
              <w:spacing w:after="0"/>
            </w:pPr>
            <w:r/>
            <w:r>
              <w:rPr>
                <w:rFonts w:ascii="Arial" w:hAnsi="Arial"/>
                <w:b w:val="0"/>
                <w:sz w:val="17"/>
              </w:rPr>
              <w:t>Must not apply unvalidated output.</w:t>
            </w:r>
          </w:p>
        </w:tc>
      </w:tr>
      <w:tr>
        <w:tc>
          <w:tcPr>
            <w:tcW w:type="dxa" w:w="1728"/>
            <w:vAlign w:val="top"/>
          </w:tcPr>
          <w:p>
            <w:pPr>
              <w:spacing w:after="0"/>
            </w:pPr>
            <w:r/>
            <w:r>
              <w:rPr>
                <w:rFonts w:ascii="Arial" w:hAnsi="Arial"/>
                <w:b w:val="0"/>
                <w:sz w:val="17"/>
              </w:rPr>
              <w:t>Verification</w:t>
            </w:r>
          </w:p>
        </w:tc>
        <w:tc>
          <w:tcPr>
            <w:tcW w:type="dxa" w:w="2448"/>
            <w:vAlign w:val="top"/>
          </w:tcPr>
          <w:p>
            <w:pPr>
              <w:spacing w:after="0"/>
            </w:pPr>
            <w:r/>
            <w:r>
              <w:rPr>
                <w:rFonts w:ascii="Arial" w:hAnsi="Arial"/>
                <w:b w:val="0"/>
                <w:sz w:val="17"/>
              </w:rPr>
              <w:t>Applied files, tests, acceptance criteria.</w:t>
            </w:r>
          </w:p>
        </w:tc>
        <w:tc>
          <w:tcPr>
            <w:tcW w:type="dxa" w:w="2160"/>
            <w:vAlign w:val="top"/>
          </w:tcPr>
          <w:p>
            <w:pPr>
              <w:spacing w:after="0"/>
            </w:pPr>
            <w:r/>
            <w:r>
              <w:rPr>
                <w:rFonts w:ascii="Arial" w:hAnsi="Arial"/>
                <w:b w:val="0"/>
                <w:sz w:val="17"/>
              </w:rPr>
              <w:t>Verification report.</w:t>
            </w:r>
          </w:p>
        </w:tc>
        <w:tc>
          <w:tcPr>
            <w:tcW w:type="dxa" w:w="3312"/>
            <w:vAlign w:val="top"/>
          </w:tcPr>
          <w:p>
            <w:pPr>
              <w:spacing w:after="0"/>
            </w:pPr>
            <w:r/>
            <w:r>
              <w:rPr>
                <w:rFonts w:ascii="Arial" w:hAnsi="Arial"/>
                <w:b w:val="0"/>
                <w:sz w:val="17"/>
              </w:rPr>
              <w:t>Must verify intended behavior, not only compilation.</w:t>
            </w:r>
          </w:p>
        </w:tc>
      </w:tr>
    </w:tbl>
    <w:p>
      <w:pPr>
        <w:pStyle w:val="Heading1"/>
      </w:pPr>
      <w:r>
        <w:t>9. Test Contract and Definition of Done</w:t>
      </w:r>
    </w:p>
    <w:tbl>
      <w:tblPr>
        <w:tblStyle w:val="TableGrid"/>
        <w:tblW w:type="auto" w:w="0"/>
        <w:jc w:val="center"/>
        <w:tblLook w:firstColumn="1" w:firstRow="1" w:lastColumn="0" w:lastRow="0" w:noHBand="0" w:noVBand="1" w:val="04A0"/>
      </w:tblPr>
      <w:tblGrid>
        <w:gridCol w:w="5184"/>
        <w:gridCol w:w="5184"/>
      </w:tblGrid>
      <w:tr>
        <w:tc>
          <w:tcPr>
            <w:tcW w:type="dxa" w:w="1800"/>
            <w:vAlign w:val="top"/>
            <w:shd w:fill="D9EAF7"/>
          </w:tcPr>
          <w:p>
            <w:pPr>
              <w:spacing w:after="0"/>
            </w:pPr>
            <w:r/>
            <w:r>
              <w:rPr>
                <w:rFonts w:ascii="Arial" w:hAnsi="Arial"/>
                <w:b/>
                <w:sz w:val="17"/>
              </w:rPr>
              <w:t>Test group</w:t>
            </w:r>
          </w:p>
        </w:tc>
        <w:tc>
          <w:tcPr>
            <w:tcW w:type="dxa" w:w="7560"/>
            <w:vAlign w:val="top"/>
            <w:shd w:fill="D9EAF7"/>
          </w:tcPr>
          <w:p>
            <w:pPr>
              <w:spacing w:after="0"/>
            </w:pPr>
            <w:r/>
            <w:r>
              <w:rPr>
                <w:rFonts w:ascii="Arial" w:hAnsi="Arial"/>
                <w:b/>
                <w:sz w:val="17"/>
              </w:rPr>
              <w:t>Required coverage</w:t>
            </w:r>
          </w:p>
        </w:tc>
      </w:tr>
      <w:tr>
        <w:tc>
          <w:tcPr>
            <w:tcW w:type="dxa" w:w="1800"/>
            <w:vAlign w:val="top"/>
          </w:tcPr>
          <w:p>
            <w:pPr>
              <w:spacing w:after="0"/>
            </w:pPr>
            <w:r/>
            <w:r>
              <w:rPr>
                <w:rFonts w:ascii="Arial" w:hAnsi="Arial"/>
                <w:b w:val="0"/>
                <w:sz w:val="17"/>
              </w:rPr>
              <w:t>Repository</w:t>
            </w:r>
          </w:p>
        </w:tc>
        <w:tc>
          <w:tcPr>
            <w:tcW w:type="dxa" w:w="7560"/>
            <w:vAlign w:val="top"/>
          </w:tcPr>
          <w:p>
            <w:pPr>
              <w:spacing w:after="0"/>
            </w:pPr>
            <w:r/>
            <w:r>
              <w:rPr>
                <w:rFonts w:ascii="Arial" w:hAnsi="Arial"/>
                <w:b w:val="0"/>
                <w:sz w:val="17"/>
              </w:rPr>
              <w:t>Create, update, list, filter, archive, restore, unique code, stage order persistence.</w:t>
            </w:r>
          </w:p>
        </w:tc>
      </w:tr>
      <w:tr>
        <w:tc>
          <w:tcPr>
            <w:tcW w:type="dxa" w:w="1800"/>
            <w:vAlign w:val="top"/>
          </w:tcPr>
          <w:p>
            <w:pPr>
              <w:spacing w:after="0"/>
            </w:pPr>
            <w:r/>
            <w:r>
              <w:rPr>
                <w:rFonts w:ascii="Arial" w:hAnsi="Arial"/>
                <w:b w:val="0"/>
                <w:sz w:val="17"/>
              </w:rPr>
              <w:t>Service</w:t>
            </w:r>
          </w:p>
        </w:tc>
        <w:tc>
          <w:tcPr>
            <w:tcW w:type="dxa" w:w="7560"/>
            <w:vAlign w:val="top"/>
          </w:tcPr>
          <w:p>
            <w:pPr>
              <w:spacing w:after="0"/>
            </w:pPr>
            <w:r/>
            <w:r>
              <w:rPr>
                <w:rFonts w:ascii="Arial" w:hAnsi="Arial"/>
                <w:b w:val="0"/>
                <w:sz w:val="17"/>
              </w:rPr>
              <w:t>Validation rules, status transitions, editability restrictions, audit fields, duplicate checks.</w:t>
            </w:r>
          </w:p>
        </w:tc>
      </w:tr>
      <w:tr>
        <w:tc>
          <w:tcPr>
            <w:tcW w:type="dxa" w:w="1800"/>
            <w:vAlign w:val="top"/>
          </w:tcPr>
          <w:p>
            <w:pPr>
              <w:spacing w:after="0"/>
            </w:pPr>
            <w:r/>
            <w:r>
              <w:rPr>
                <w:rFonts w:ascii="Arial" w:hAnsi="Arial"/>
                <w:b w:val="0"/>
                <w:sz w:val="17"/>
              </w:rPr>
              <w:t>API</w:t>
            </w:r>
          </w:p>
        </w:tc>
        <w:tc>
          <w:tcPr>
            <w:tcW w:type="dxa" w:w="7560"/>
            <w:vAlign w:val="top"/>
          </w:tcPr>
          <w:p>
            <w:pPr>
              <w:spacing w:after="0"/>
            </w:pPr>
            <w:r/>
            <w:r>
              <w:rPr>
                <w:rFonts w:ascii="Arial" w:hAnsi="Arial"/>
                <w:b w:val="0"/>
                <w:sz w:val="17"/>
              </w:rPr>
              <w:t>Every endpoint success path, validation failure, not found, denied action, malformed request.</w:t>
            </w:r>
          </w:p>
        </w:tc>
      </w:tr>
      <w:tr>
        <w:tc>
          <w:tcPr>
            <w:tcW w:type="dxa" w:w="1800"/>
            <w:vAlign w:val="top"/>
          </w:tcPr>
          <w:p>
            <w:pPr>
              <w:spacing w:after="0"/>
            </w:pPr>
            <w:r/>
            <w:r>
              <w:rPr>
                <w:rFonts w:ascii="Arial" w:hAnsi="Arial"/>
                <w:b w:val="0"/>
                <w:sz w:val="17"/>
              </w:rPr>
              <w:t>Frontend</w:t>
            </w:r>
          </w:p>
        </w:tc>
        <w:tc>
          <w:tcPr>
            <w:tcW w:type="dxa" w:w="7560"/>
            <w:vAlign w:val="top"/>
          </w:tcPr>
          <w:p>
            <w:pPr>
              <w:spacing w:after="0"/>
            </w:pPr>
            <w:r/>
            <w:r>
              <w:rPr>
                <w:rFonts w:ascii="Arial" w:hAnsi="Arial"/>
                <w:b w:val="0"/>
                <w:sz w:val="17"/>
              </w:rPr>
              <w:t>List render, filters, forms, inline validation, archive/restore confirmations, empty states.</w:t>
            </w:r>
          </w:p>
        </w:tc>
      </w:tr>
      <w:tr>
        <w:tc>
          <w:tcPr>
            <w:tcW w:type="dxa" w:w="1800"/>
            <w:vAlign w:val="top"/>
          </w:tcPr>
          <w:p>
            <w:pPr>
              <w:spacing w:after="0"/>
            </w:pPr>
            <w:r/>
            <w:r>
              <w:rPr>
                <w:rFonts w:ascii="Arial" w:hAnsi="Arial"/>
                <w:b w:val="0"/>
                <w:sz w:val="17"/>
              </w:rPr>
              <w:t>Generation validation</w:t>
            </w:r>
          </w:p>
        </w:tc>
        <w:tc>
          <w:tcPr>
            <w:tcW w:type="dxa" w:w="7560"/>
            <w:vAlign w:val="top"/>
          </w:tcPr>
          <w:p>
            <w:pPr>
              <w:spacing w:after="0"/>
            </w:pPr>
            <w:r/>
            <w:r>
              <w:rPr>
                <w:rFonts w:ascii="Arial" w:hAnsi="Arial"/>
                <w:b w:val="0"/>
                <w:sz w:val="17"/>
              </w:rPr>
              <w:t>Every generated artifact maps to PM-REQ IDs and ATS sections.</w:t>
            </w:r>
          </w:p>
        </w:tc>
      </w:tr>
    </w:tbl>
    <w:tbl>
      <w:tblPr>
        <w:tblStyle w:val="TableGrid"/>
        <w:tblW w:type="auto" w:w="0"/>
        <w:jc w:val="center"/>
        <w:tblLook w:firstColumn="1" w:firstRow="1" w:lastColumn="0" w:lastRow="0" w:noHBand="0" w:noVBand="1" w:val="04A0"/>
      </w:tblPr>
      <w:tblGrid>
        <w:gridCol w:w="5184"/>
        <w:gridCol w:w="5184"/>
      </w:tblGrid>
      <w:tr>
        <w:tc>
          <w:tcPr>
            <w:tcW w:type="dxa" w:w="1800"/>
            <w:vAlign w:val="top"/>
            <w:shd w:fill="D9EAF7"/>
          </w:tcPr>
          <w:p>
            <w:pPr>
              <w:spacing w:after="0"/>
            </w:pPr>
            <w:r/>
            <w:r>
              <w:rPr>
                <w:rFonts w:ascii="Arial" w:hAnsi="Arial"/>
                <w:b/>
                <w:sz w:val="17"/>
              </w:rPr>
              <w:t>Done area</w:t>
            </w:r>
          </w:p>
        </w:tc>
        <w:tc>
          <w:tcPr>
            <w:tcW w:type="dxa" w:w="7560"/>
            <w:vAlign w:val="top"/>
            <w:shd w:fill="D9EAF7"/>
          </w:tcPr>
          <w:p>
            <w:pPr>
              <w:spacing w:after="0"/>
            </w:pPr>
            <w:r/>
            <w:r>
              <w:rPr>
                <w:rFonts w:ascii="Arial" w:hAnsi="Arial"/>
                <w:b/>
                <w:sz w:val="17"/>
              </w:rPr>
              <w:t>Condition</w:t>
            </w:r>
          </w:p>
        </w:tc>
      </w:tr>
      <w:tr>
        <w:tc>
          <w:tcPr>
            <w:tcW w:type="dxa" w:w="1800"/>
            <w:vAlign w:val="top"/>
          </w:tcPr>
          <w:p>
            <w:pPr>
              <w:spacing w:after="0"/>
            </w:pPr>
            <w:r/>
            <w:r>
              <w:rPr>
                <w:rFonts w:ascii="Arial" w:hAnsi="Arial"/>
                <w:b w:val="0"/>
                <w:sz w:val="17"/>
              </w:rPr>
              <w:t>Contracts</w:t>
            </w:r>
          </w:p>
        </w:tc>
        <w:tc>
          <w:tcPr>
            <w:tcW w:type="dxa" w:w="7560"/>
            <w:vAlign w:val="top"/>
          </w:tcPr>
          <w:p>
            <w:pPr>
              <w:spacing w:after="0"/>
            </w:pPr>
            <w:r/>
            <w:r>
              <w:rPr>
                <w:rFonts w:ascii="Arial" w:hAnsi="Arial"/>
                <w:b w:val="0"/>
                <w:sz w:val="17"/>
              </w:rPr>
              <w:t>SRS and ATS approved and stored under cautomation/projects/cffp/input.</w:t>
            </w:r>
          </w:p>
        </w:tc>
      </w:tr>
      <w:tr>
        <w:tc>
          <w:tcPr>
            <w:tcW w:type="dxa" w:w="1800"/>
            <w:vAlign w:val="top"/>
          </w:tcPr>
          <w:p>
            <w:pPr>
              <w:spacing w:after="0"/>
            </w:pPr>
            <w:r/>
            <w:r>
              <w:rPr>
                <w:rFonts w:ascii="Arial" w:hAnsi="Arial"/>
                <w:b w:val="0"/>
                <w:sz w:val="17"/>
              </w:rPr>
              <w:t>Generated artifacts</w:t>
            </w:r>
          </w:p>
        </w:tc>
        <w:tc>
          <w:tcPr>
            <w:tcW w:type="dxa" w:w="7560"/>
            <w:vAlign w:val="top"/>
          </w:tcPr>
          <w:p>
            <w:pPr>
              <w:spacing w:after="0"/>
            </w:pPr>
            <w:r/>
            <w:r>
              <w:rPr>
                <w:rFonts w:ascii="Arial" w:hAnsi="Arial"/>
                <w:b w:val="0"/>
                <w:sz w:val="17"/>
              </w:rPr>
              <w:t>Only approved module files and required integration points changed.</w:t>
            </w:r>
          </w:p>
        </w:tc>
      </w:tr>
      <w:tr>
        <w:tc>
          <w:tcPr>
            <w:tcW w:type="dxa" w:w="1800"/>
            <w:vAlign w:val="top"/>
          </w:tcPr>
          <w:p>
            <w:pPr>
              <w:spacing w:after="0"/>
            </w:pPr>
            <w:r/>
            <w:r>
              <w:rPr>
                <w:rFonts w:ascii="Arial" w:hAnsi="Arial"/>
                <w:b w:val="0"/>
                <w:sz w:val="17"/>
              </w:rPr>
              <w:t>Validation</w:t>
            </w:r>
          </w:p>
        </w:tc>
        <w:tc>
          <w:tcPr>
            <w:tcW w:type="dxa" w:w="7560"/>
            <w:vAlign w:val="top"/>
          </w:tcPr>
          <w:p>
            <w:pPr>
              <w:spacing w:after="0"/>
            </w:pPr>
            <w:r/>
            <w:r>
              <w:rPr>
                <w:rFonts w:ascii="Arial" w:hAnsi="Arial"/>
                <w:b w:val="0"/>
                <w:sz w:val="17"/>
              </w:rPr>
              <w:t>Contract, path, API, data, and tests pass.</w:t>
            </w:r>
          </w:p>
        </w:tc>
      </w:tr>
      <w:tr>
        <w:tc>
          <w:tcPr>
            <w:tcW w:type="dxa" w:w="1800"/>
            <w:vAlign w:val="top"/>
          </w:tcPr>
          <w:p>
            <w:pPr>
              <w:spacing w:after="0"/>
            </w:pPr>
            <w:r/>
            <w:r>
              <w:rPr>
                <w:rFonts w:ascii="Arial" w:hAnsi="Arial"/>
                <w:b w:val="0"/>
                <w:sz w:val="17"/>
              </w:rPr>
              <w:t>Traceability</w:t>
            </w:r>
          </w:p>
        </w:tc>
        <w:tc>
          <w:tcPr>
            <w:tcW w:type="dxa" w:w="7560"/>
            <w:vAlign w:val="top"/>
          </w:tcPr>
          <w:p>
            <w:pPr>
              <w:spacing w:after="0"/>
            </w:pPr>
            <w:r/>
            <w:r>
              <w:rPr>
                <w:rFonts w:ascii="Arial" w:hAnsi="Arial"/>
                <w:b w:val="0"/>
                <w:sz w:val="17"/>
              </w:rPr>
              <w:t>Generated stories, tasks, endpoints, entities, and tests reference source IDs.</w:t>
            </w:r>
          </w:p>
        </w:tc>
      </w:tr>
      <w:tr>
        <w:tc>
          <w:tcPr>
            <w:tcW w:type="dxa" w:w="1800"/>
            <w:vAlign w:val="top"/>
          </w:tcPr>
          <w:p>
            <w:pPr>
              <w:spacing w:after="0"/>
            </w:pPr>
            <w:r/>
            <w:r>
              <w:rPr>
                <w:rFonts w:ascii="Arial" w:hAnsi="Arial"/>
                <w:b w:val="0"/>
                <w:sz w:val="17"/>
              </w:rPr>
              <w:t>Human approval</w:t>
            </w:r>
          </w:p>
        </w:tc>
        <w:tc>
          <w:tcPr>
            <w:tcW w:type="dxa" w:w="7560"/>
            <w:vAlign w:val="top"/>
          </w:tcPr>
          <w:p>
            <w:pPr>
              <w:spacing w:after="0"/>
            </w:pPr>
            <w:r/>
            <w:r>
              <w:rPr>
                <w:rFonts w:ascii="Arial" w:hAnsi="Arial"/>
                <w:b w:val="0"/>
                <w:sz w:val="17"/>
              </w:rPr>
              <w:t>Output inspected before Git.</w:t>
            </w:r>
          </w:p>
        </w:tc>
      </w:tr>
    </w:tbl>
    <w:p>
      <w:pPr>
        <w:spacing w:after="80" w:line="250" w:lineRule="auto"/>
      </w:pPr>
      <w:r>
        <w:t>End of ATS.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