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w:t>
      </w:r>
    </w:p>
    <w:p>
      <w:pPr>
        <w:jc w:val="center"/>
      </w:pPr>
      <w:r>
        <w:rPr>
          <w:b/>
          <w:sz w:val="22"/>
        </w:rPr>
        <w:t>CFFP / CCore / CAutomation / Pipeline Management</w:t>
      </w:r>
    </w:p>
    <w:p>
      <w:pPr>
        <w:spacing w:after="80"/>
      </w:pPr>
      <w:r>
        <w:t>Document status: Definitive draft contract for the CFFP Pipeline Management epic. Only this SRS and the matching ATS are manually authored and approved at module level. All generated agile, database, backend, frontend, validation, testing, reporting, and apply artifacts must trace to these contracts. This iteration updates the pipeline/task model so reusable Tasks are separate from PipelineTask association records.</w:t>
      </w:r>
    </w:p>
    <w:p>
      <w:pPr>
        <w:pStyle w:val="Heading1"/>
      </w:pPr>
      <w:r>
        <w:t>1. Purpose, Scope, and Source-of-Truth Rule</w:t>
      </w:r>
    </w:p>
    <w:p>
      <w:pPr>
        <w:spacing w:after="80"/>
      </w:pPr>
      <w:r>
        <w:t>This SRS defines what the Pipeline Management epic must support from a business and product perspective. It is a functional contract, not an implementation design. It defines the approved hierarchy, functional concepts, workflows, rules, validation expectations, and acceptance criteria used by the CFFP AI Engine.</w:t>
      </w:r>
    </w:p>
    <w:p>
      <w:pPr>
        <w:pStyle w:val="ListBullet"/>
        <w:spacing w:after="40"/>
      </w:pPr>
      <w:r>
        <w:t>The SRS answers what must be built and why it is required.</w:t>
      </w:r>
    </w:p>
    <w:p>
      <w:pPr>
        <w:pStyle w:val="ListBullet"/>
        <w:spacing w:after="40"/>
      </w:pPr>
      <w:r>
        <w:t>The ATS answers how the approved SRS is implemented.</w:t>
      </w:r>
    </w:p>
    <w:p>
      <w:pPr>
        <w:pStyle w:val="ListBullet"/>
        <w:spacing w:after="40"/>
      </w:pPr>
      <w:r>
        <w:t>The ATS must not introduce business requirements absent from this SRS.</w:t>
      </w:r>
    </w:p>
    <w:p>
      <w:pPr>
        <w:pStyle w:val="ListBullet"/>
        <w:spacing w:after="40"/>
      </w:pPr>
      <w:r>
        <w:t>If generated artifacts conflict with this SRS, this SRS wins.</w:t>
      </w:r>
    </w:p>
    <w:p>
      <w:pPr>
        <w:pStyle w:val="ListBullet"/>
        <w:spacing w:after="40"/>
      </w:pPr>
      <w:r>
        <w:t>If behavior must change, this SRS is updated and approved before regeneration.</w:t>
      </w:r>
    </w:p>
    <w:p>
      <w:pPr>
        <w:pStyle w:val="Heading1"/>
      </w:pPr>
      <w:r>
        <w:t>2. Business Context and Approved Hierarchy</w:t>
      </w:r>
    </w:p>
    <w:p>
      <w:pPr>
        <w:spacing w:after="80"/>
      </w:pPr>
      <w:r>
        <w:t>The Pipeline Management epic belongs to the following approved CFFP hierarchy. The labels must appear consistently in generated agile artifacts, UI labels, reports, and traceability output.</w:t>
      </w:r>
    </w:p>
    <w:tbl>
      <w:tblPr>
        <w:tblStyle w:val="TableGrid"/>
        <w:tblW w:type="auto" w:w="0"/>
        <w:jc w:val="center"/>
        <w:tblLook w:firstColumn="1" w:firstRow="1" w:lastColumn="0" w:lastRow="0" w:noHBand="0" w:noVBand="1" w:val="04A0"/>
      </w:tblPr>
      <w:tblGrid>
        <w:gridCol w:w="3552"/>
        <w:gridCol w:w="3552"/>
        <w:gridCol w:w="3552"/>
      </w:tblGrid>
      <w:tr>
        <w:tc>
          <w:tcPr>
            <w:tcW w:type="dxa" w:w="1584"/>
            <w:shd w:fill="D9EAF7"/>
            <w:vAlign w:val="center"/>
          </w:tcPr>
          <w:p>
            <w:r/>
            <w:r>
              <w:rPr>
                <w:b/>
                <w:sz w:val="16"/>
              </w:rPr>
              <w:t>Level</w:t>
            </w:r>
          </w:p>
        </w:tc>
        <w:tc>
          <w:tcPr>
            <w:tcW w:type="dxa" w:w="2160"/>
            <w:shd w:fill="D9EAF7"/>
            <w:vAlign w:val="center"/>
          </w:tcPr>
          <w:p>
            <w:r/>
            <w:r>
              <w:rPr>
                <w:b/>
                <w:sz w:val="16"/>
              </w:rPr>
              <w:t>Approved value</w:t>
            </w:r>
          </w:p>
        </w:tc>
        <w:tc>
          <w:tcPr>
            <w:tcW w:type="dxa" w:w="6624"/>
            <w:shd w:fill="D9EAF7"/>
            <w:vAlign w:val="center"/>
          </w:tcPr>
          <w:p>
            <w:r/>
            <w:r>
              <w:rPr>
                <w:b/>
                <w:sz w:val="16"/>
              </w:rPr>
              <w:t>Business meaning</w:t>
            </w:r>
          </w:p>
        </w:tc>
      </w:tr>
      <w:tr>
        <w:tc>
          <w:tcPr>
            <w:tcW w:type="dxa" w:w="1584"/>
            <w:vAlign w:val="top"/>
          </w:tcPr>
          <w:p>
            <w:r/>
            <w:r>
              <w:rPr>
                <w:b w:val="0"/>
                <w:sz w:val="16"/>
              </w:rPr>
              <w:t>Project</w:t>
            </w:r>
          </w:p>
        </w:tc>
        <w:tc>
          <w:tcPr>
            <w:tcW w:type="dxa" w:w="2160"/>
            <w:vAlign w:val="top"/>
          </w:tcPr>
          <w:p>
            <w:r/>
            <w:r>
              <w:rPr>
                <w:b w:val="0"/>
                <w:sz w:val="16"/>
              </w:rPr>
              <w:t>CFFP</w:t>
            </w:r>
          </w:p>
        </w:tc>
        <w:tc>
          <w:tcPr>
            <w:tcW w:type="dxa" w:w="6624"/>
            <w:vAlign w:val="top"/>
          </w:tcPr>
          <w:p>
            <w:r/>
            <w:r>
              <w:rPr>
                <w:b w:val="0"/>
                <w:sz w:val="16"/>
              </w:rPr>
              <w:t>The top-level software initiative and product family boundary.</w:t>
            </w:r>
          </w:p>
        </w:tc>
      </w:tr>
      <w:tr>
        <w:tc>
          <w:tcPr>
            <w:tcW w:type="dxa" w:w="1584"/>
            <w:vAlign w:val="top"/>
          </w:tcPr>
          <w:p>
            <w:r/>
            <w:r>
              <w:rPr>
                <w:b w:val="0"/>
                <w:sz w:val="16"/>
              </w:rPr>
              <w:t>Product</w:t>
            </w:r>
          </w:p>
        </w:tc>
        <w:tc>
          <w:tcPr>
            <w:tcW w:type="dxa" w:w="2160"/>
            <w:vAlign w:val="top"/>
          </w:tcPr>
          <w:p>
            <w:r/>
            <w:r>
              <w:rPr>
                <w:b w:val="0"/>
                <w:sz w:val="16"/>
              </w:rPr>
              <w:t>CCore</w:t>
            </w:r>
          </w:p>
        </w:tc>
        <w:tc>
          <w:tcPr>
            <w:tcW w:type="dxa" w:w="6624"/>
            <w:vAlign w:val="top"/>
          </w:tcPr>
          <w:p>
            <w:r/>
            <w:r>
              <w:rPr>
                <w:b w:val="0"/>
                <w:sz w:val="16"/>
              </w:rPr>
              <w:t>The core CFFP product that owns shared platform capabilities.</w:t>
            </w:r>
          </w:p>
        </w:tc>
      </w:tr>
      <w:tr>
        <w:tc>
          <w:tcPr>
            <w:tcW w:type="dxa" w:w="1584"/>
            <w:vAlign w:val="top"/>
          </w:tcPr>
          <w:p>
            <w:r/>
            <w:r>
              <w:rPr>
                <w:b w:val="0"/>
                <w:sz w:val="16"/>
              </w:rPr>
              <w:t>Module</w:t>
            </w:r>
          </w:p>
        </w:tc>
        <w:tc>
          <w:tcPr>
            <w:tcW w:type="dxa" w:w="2160"/>
            <w:vAlign w:val="top"/>
          </w:tcPr>
          <w:p>
            <w:r/>
            <w:r>
              <w:rPr>
                <w:b w:val="0"/>
                <w:sz w:val="16"/>
              </w:rPr>
              <w:t>CAutomation</w:t>
            </w:r>
          </w:p>
        </w:tc>
        <w:tc>
          <w:tcPr>
            <w:tcW w:type="dxa" w:w="6624"/>
            <w:vAlign w:val="top"/>
          </w:tcPr>
          <w:p>
            <w:r/>
            <w:r>
              <w:rPr>
                <w:b w:val="0"/>
                <w:sz w:val="16"/>
              </w:rPr>
              <w:t>The automation module that manages AI-driven generation workflows.</w:t>
            </w:r>
          </w:p>
        </w:tc>
      </w:tr>
      <w:tr>
        <w:tc>
          <w:tcPr>
            <w:tcW w:type="dxa" w:w="1584"/>
            <w:vAlign w:val="top"/>
          </w:tcPr>
          <w:p>
            <w:r/>
            <w:r>
              <w:rPr>
                <w:b w:val="0"/>
                <w:sz w:val="16"/>
              </w:rPr>
              <w:t>Epic</w:t>
            </w:r>
          </w:p>
        </w:tc>
        <w:tc>
          <w:tcPr>
            <w:tcW w:type="dxa" w:w="2160"/>
            <w:vAlign w:val="top"/>
          </w:tcPr>
          <w:p>
            <w:r/>
            <w:r>
              <w:rPr>
                <w:b w:val="0"/>
                <w:sz w:val="16"/>
              </w:rPr>
              <w:t>Pipeline Management</w:t>
            </w:r>
          </w:p>
        </w:tc>
        <w:tc>
          <w:tcPr>
            <w:tcW w:type="dxa" w:w="6624"/>
            <w:vAlign w:val="top"/>
          </w:tcPr>
          <w:p>
            <w:r/>
            <w:r>
              <w:rPr>
                <w:b w:val="0"/>
                <w:sz w:val="16"/>
              </w:rPr>
              <w:t>The functional epic for defining reusable tasks, creating contextual pipelines, executing pipeline runs, and reporting results.</w:t>
            </w:r>
          </w:p>
        </w:tc>
      </w:tr>
    </w:tbl>
    <w:p/>
    <w:p>
      <w:pPr>
        <w:pStyle w:val="Heading1"/>
      </w:pPr>
      <w:r>
        <w:t>3. In Scope and Out of Scope</w:t>
      </w:r>
    </w:p>
    <w:tbl>
      <w:tblPr>
        <w:tblStyle w:val="TableGrid"/>
        <w:tblW w:type="auto" w:w="0"/>
        <w:jc w:val="center"/>
        <w:tblLook w:firstColumn="1" w:firstRow="1" w:lastColumn="0" w:lastRow="0" w:noHBand="0" w:noVBand="1" w:val="04A0"/>
      </w:tblPr>
      <w:tblGrid>
        <w:gridCol w:w="5328"/>
        <w:gridCol w:w="5328"/>
      </w:tblGrid>
      <w:tr>
        <w:tc>
          <w:tcPr>
            <w:tcW w:type="dxa" w:w="4896"/>
            <w:shd w:fill="D9EAF7"/>
            <w:vAlign w:val="center"/>
          </w:tcPr>
          <w:p>
            <w:r/>
            <w:r>
              <w:rPr>
                <w:b/>
                <w:sz w:val="16"/>
              </w:rPr>
              <w:t>In scope</w:t>
            </w:r>
          </w:p>
        </w:tc>
        <w:tc>
          <w:tcPr>
            <w:tcW w:type="dxa" w:w="4896"/>
            <w:shd w:fill="D9EAF7"/>
            <w:vAlign w:val="center"/>
          </w:tcPr>
          <w:p>
            <w:r/>
            <w:r>
              <w:rPr>
                <w:b/>
                <w:sz w:val="16"/>
              </w:rPr>
              <w:t>Out of scope</w:t>
            </w:r>
          </w:p>
        </w:tc>
      </w:tr>
      <w:tr>
        <w:tc>
          <w:tcPr>
            <w:tcW w:type="dxa" w:w="4896"/>
            <w:vAlign w:val="top"/>
          </w:tcPr>
          <w:p>
            <w:r/>
            <w:r>
              <w:rPr>
                <w:b w:val="0"/>
                <w:sz w:val="16"/>
              </w:rPr>
              <w:t>Maintain Projects, Products, Modules, Pipelines, reusable Tasks, PipelineTask associations, Pipeline Executions, Pipeline Task Executions, and Reports.</w:t>
            </w:r>
          </w:p>
        </w:tc>
        <w:tc>
          <w:tcPr>
            <w:tcW w:type="dxa" w:w="4896"/>
            <w:vAlign w:val="top"/>
          </w:tcPr>
          <w:p>
            <w:r/>
            <w:r>
              <w:rPr>
                <w:b w:val="0"/>
                <w:sz w:val="16"/>
              </w:rPr>
              <w:t>Changing repository folder structure or creating new AI Engine pipeline folders.</w:t>
            </w:r>
          </w:p>
        </w:tc>
      </w:tr>
      <w:tr>
        <w:tc>
          <w:tcPr>
            <w:tcW w:type="dxa" w:w="4896"/>
            <w:vAlign w:val="top"/>
          </w:tcPr>
          <w:p>
            <w:r/>
            <w:r>
              <w:rPr>
                <w:b w:val="0"/>
                <w:sz w:val="16"/>
              </w:rPr>
              <w:t>Maintain metadata for Project Type, Project Status, Project Target, Product Type, Product Status, Product Target, Module Type, Module Status, and Module Target.</w:t>
            </w:r>
          </w:p>
        </w:tc>
        <w:tc>
          <w:tcPr>
            <w:tcW w:type="dxa" w:w="4896"/>
            <w:vAlign w:val="top"/>
          </w:tcPr>
          <w:p>
            <w:r/>
            <w:r>
              <w:rPr>
                <w:b w:val="0"/>
                <w:sz w:val="16"/>
              </w:rPr>
              <w:t>Defining a platform-wide authentication, authorization, or tenant model.</w:t>
            </w:r>
          </w:p>
        </w:tc>
      </w:tr>
      <w:tr>
        <w:tc>
          <w:tcPr>
            <w:tcW w:type="dxa" w:w="4896"/>
            <w:vAlign w:val="top"/>
          </w:tcPr>
          <w:p>
            <w:r/>
            <w:r>
              <w:rPr>
                <w:b w:val="0"/>
                <w:sz w:val="16"/>
              </w:rPr>
              <w:t>Create pipelines inside a selected Project/Product/Module context and add reusable tasks to those pipelines.</w:t>
            </w:r>
          </w:p>
        </w:tc>
        <w:tc>
          <w:tcPr>
            <w:tcW w:type="dxa" w:w="4896"/>
            <w:vAlign w:val="top"/>
          </w:tcPr>
          <w:p>
            <w:r/>
            <w:r>
              <w:rPr>
                <w:b w:val="0"/>
                <w:sz w:val="16"/>
              </w:rPr>
              <w:t>Executing arbitrary AI prompts outside approved pipeline definitions.</w:t>
            </w:r>
          </w:p>
        </w:tc>
      </w:tr>
      <w:tr>
        <w:tc>
          <w:tcPr>
            <w:tcW w:type="dxa" w:w="4896"/>
            <w:vAlign w:val="top"/>
          </w:tcPr>
          <w:p>
            <w:r/>
            <w:r>
              <w:rPr>
                <w:b w:val="0"/>
                <w:sz w:val="16"/>
              </w:rPr>
              <w:t>Generate agile planning artifacts from approved functional scope.</w:t>
            </w:r>
          </w:p>
        </w:tc>
        <w:tc>
          <w:tcPr>
            <w:tcW w:type="dxa" w:w="4896"/>
            <w:vAlign w:val="top"/>
          </w:tcPr>
          <w:p>
            <w:r/>
            <w:r>
              <w:rPr>
                <w:b w:val="0"/>
                <w:sz w:val="16"/>
              </w:rPr>
              <w:t>Inventing requirements during planning, generation, validation, apply, or verification.</w:t>
            </w:r>
          </w:p>
        </w:tc>
      </w:tr>
      <w:tr>
        <w:tc>
          <w:tcPr>
            <w:tcW w:type="dxa" w:w="4896"/>
            <w:vAlign w:val="top"/>
          </w:tcPr>
          <w:p>
            <w:r/>
            <w:r>
              <w:rPr>
                <w:b w:val="0"/>
                <w:sz w:val="16"/>
              </w:rPr>
              <w:t>Expose deterministic validation and reporting behavior.</w:t>
            </w:r>
          </w:p>
        </w:tc>
        <w:tc>
          <w:tcPr>
            <w:tcW w:type="dxa" w:w="4896"/>
            <w:vAlign w:val="top"/>
          </w:tcPr>
          <w:p>
            <w:r/>
            <w:r>
              <w:rPr>
                <w:b w:val="0"/>
                <w:sz w:val="16"/>
              </w:rPr>
              <w:t>Replacing project-level contracts; project-level SRS/ATS documents are deferred to a later iteration.</w:t>
            </w:r>
          </w:p>
        </w:tc>
      </w:tr>
    </w:tbl>
    <w:p/>
    <w:p>
      <w:pPr>
        <w:pStyle w:val="Heading1"/>
      </w:pPr>
      <w:r>
        <w:t>4. Actors and Permissions</w:t>
      </w:r>
    </w:p>
    <w:tbl>
      <w:tblPr>
        <w:tblStyle w:val="TableGrid"/>
        <w:tblW w:type="auto" w:w="0"/>
        <w:jc w:val="center"/>
        <w:tblLook w:firstColumn="1" w:firstRow="1" w:lastColumn="0" w:lastRow="0" w:noHBand="0" w:noVBand="1" w:val="04A0"/>
      </w:tblPr>
      <w:tblGrid>
        <w:gridCol w:w="3552"/>
        <w:gridCol w:w="3552"/>
        <w:gridCol w:w="3552"/>
      </w:tblGrid>
      <w:tr>
        <w:tc>
          <w:tcPr>
            <w:tcW w:type="dxa" w:w="1728"/>
            <w:shd w:fill="D9EAF7"/>
            <w:vAlign w:val="center"/>
          </w:tcPr>
          <w:p>
            <w:r/>
            <w:r>
              <w:rPr>
                <w:b/>
                <w:sz w:val="16"/>
              </w:rPr>
              <w:t>Actor</w:t>
            </w:r>
          </w:p>
        </w:tc>
        <w:tc>
          <w:tcPr>
            <w:tcW w:type="dxa" w:w="4752"/>
            <w:shd w:fill="D9EAF7"/>
            <w:vAlign w:val="center"/>
          </w:tcPr>
          <w:p>
            <w:r/>
            <w:r>
              <w:rPr>
                <w:b/>
                <w:sz w:val="16"/>
              </w:rPr>
              <w:t>Business responsibility</w:t>
            </w:r>
          </w:p>
        </w:tc>
        <w:tc>
          <w:tcPr>
            <w:tcW w:type="dxa" w:w="2880"/>
            <w:shd w:fill="D9EAF7"/>
            <w:vAlign w:val="center"/>
          </w:tcPr>
          <w:p>
            <w:r/>
            <w:r>
              <w:rPr>
                <w:b/>
                <w:sz w:val="16"/>
              </w:rPr>
              <w:t>Required permissions</w:t>
            </w:r>
          </w:p>
        </w:tc>
      </w:tr>
      <w:tr>
        <w:tc>
          <w:tcPr>
            <w:tcW w:type="dxa" w:w="1728"/>
            <w:vAlign w:val="top"/>
          </w:tcPr>
          <w:p>
            <w:r/>
            <w:r>
              <w:rPr>
                <w:b w:val="0"/>
                <w:sz w:val="16"/>
              </w:rPr>
              <w:t>Product Owner</w:t>
            </w:r>
          </w:p>
        </w:tc>
        <w:tc>
          <w:tcPr>
            <w:tcW w:type="dxa" w:w="4752"/>
            <w:vAlign w:val="top"/>
          </w:tcPr>
          <w:p>
            <w:r/>
            <w:r>
              <w:rPr>
                <w:b w:val="0"/>
                <w:sz w:val="16"/>
              </w:rPr>
              <w:t>Approves SRS scope, acceptance criteria, and business rule changes.</w:t>
            </w:r>
          </w:p>
        </w:tc>
        <w:tc>
          <w:tcPr>
            <w:tcW w:type="dxa" w:w="2880"/>
            <w:vAlign w:val="top"/>
          </w:tcPr>
          <w:p>
            <w:r/>
            <w:r>
              <w:rPr>
                <w:b w:val="0"/>
                <w:sz w:val="16"/>
              </w:rPr>
              <w:t>Read all, approve specification changes.</w:t>
            </w:r>
          </w:p>
        </w:tc>
      </w:tr>
      <w:tr>
        <w:tc>
          <w:tcPr>
            <w:tcW w:type="dxa" w:w="1728"/>
            <w:vAlign w:val="top"/>
          </w:tcPr>
          <w:p>
            <w:r/>
            <w:r>
              <w:rPr>
                <w:b w:val="0"/>
                <w:sz w:val="16"/>
              </w:rPr>
              <w:t>Automation Architect</w:t>
            </w:r>
          </w:p>
        </w:tc>
        <w:tc>
          <w:tcPr>
            <w:tcW w:type="dxa" w:w="4752"/>
            <w:vAlign w:val="top"/>
          </w:tcPr>
          <w:p>
            <w:r/>
            <w:r>
              <w:rPr>
                <w:b w:val="0"/>
                <w:sz w:val="16"/>
              </w:rPr>
              <w:t>Maintains hierarchy, metadata, reusable task catalog, pipeline definitions, task placement, and lifecycle.</w:t>
            </w:r>
          </w:p>
        </w:tc>
        <w:tc>
          <w:tcPr>
            <w:tcW w:type="dxa" w:w="2880"/>
            <w:vAlign w:val="top"/>
          </w:tcPr>
          <w:p>
            <w:r/>
            <w:r>
              <w:rPr>
                <w:b w:val="0"/>
                <w:sz w:val="16"/>
              </w:rPr>
              <w:t>Create, read, update, archive, restore, validate.</w:t>
            </w:r>
          </w:p>
        </w:tc>
      </w:tr>
      <w:tr>
        <w:tc>
          <w:tcPr>
            <w:tcW w:type="dxa" w:w="1728"/>
            <w:vAlign w:val="top"/>
          </w:tcPr>
          <w:p>
            <w:r/>
            <w:r>
              <w:rPr>
                <w:b w:val="0"/>
                <w:sz w:val="16"/>
              </w:rPr>
              <w:t>Developer</w:t>
            </w:r>
          </w:p>
        </w:tc>
        <w:tc>
          <w:tcPr>
            <w:tcW w:type="dxa" w:w="4752"/>
            <w:vAlign w:val="top"/>
          </w:tcPr>
          <w:p>
            <w:r/>
            <w:r>
              <w:rPr>
                <w:b w:val="0"/>
                <w:sz w:val="16"/>
              </w:rPr>
              <w:t>Consumes generated artifacts and reviews implementation output.</w:t>
            </w:r>
          </w:p>
        </w:tc>
        <w:tc>
          <w:tcPr>
            <w:tcW w:type="dxa" w:w="2880"/>
            <w:vAlign w:val="top"/>
          </w:tcPr>
          <w:p>
            <w:r/>
            <w:r>
              <w:rPr>
                <w:b w:val="0"/>
                <w:sz w:val="16"/>
              </w:rPr>
              <w:t>Read, validate, view reports.</w:t>
            </w:r>
          </w:p>
        </w:tc>
      </w:tr>
      <w:tr>
        <w:tc>
          <w:tcPr>
            <w:tcW w:type="dxa" w:w="1728"/>
            <w:vAlign w:val="top"/>
          </w:tcPr>
          <w:p>
            <w:r/>
            <w:r>
              <w:rPr>
                <w:b w:val="0"/>
                <w:sz w:val="16"/>
              </w:rPr>
              <w:t>Reviewer</w:t>
            </w:r>
          </w:p>
        </w:tc>
        <w:tc>
          <w:tcPr>
            <w:tcW w:type="dxa" w:w="4752"/>
            <w:vAlign w:val="top"/>
          </w:tcPr>
          <w:p>
            <w:r/>
            <w:r>
              <w:rPr>
                <w:b w:val="0"/>
                <w:sz w:val="16"/>
              </w:rPr>
              <w:t>Inspects generated plans, validation findings, execution reports, and traceability.</w:t>
            </w:r>
          </w:p>
        </w:tc>
        <w:tc>
          <w:tcPr>
            <w:tcW w:type="dxa" w:w="2880"/>
            <w:vAlign w:val="top"/>
          </w:tcPr>
          <w:p>
            <w:r/>
            <w:r>
              <w:rPr>
                <w:b w:val="0"/>
                <w:sz w:val="16"/>
              </w:rPr>
              <w:t>Read, view reports.</w:t>
            </w:r>
          </w:p>
        </w:tc>
      </w:tr>
      <w:tr>
        <w:tc>
          <w:tcPr>
            <w:tcW w:type="dxa" w:w="1728"/>
            <w:vAlign w:val="top"/>
          </w:tcPr>
          <w:p>
            <w:r/>
            <w:r>
              <w:rPr>
                <w:b w:val="0"/>
                <w:sz w:val="16"/>
              </w:rPr>
              <w:t>AI Engine</w:t>
            </w:r>
          </w:p>
        </w:tc>
        <w:tc>
          <w:tcPr>
            <w:tcW w:type="dxa" w:w="4752"/>
            <w:vAlign w:val="top"/>
          </w:tcPr>
          <w:p>
            <w:r/>
            <w:r>
              <w:rPr>
                <w:b w:val="0"/>
                <w:sz w:val="16"/>
              </w:rPr>
              <w:t>Consumes approved SRS and ATS to generate artifacts.</w:t>
            </w:r>
          </w:p>
        </w:tc>
        <w:tc>
          <w:tcPr>
            <w:tcW w:type="dxa" w:w="2880"/>
            <w:vAlign w:val="top"/>
          </w:tcPr>
          <w:p>
            <w:r/>
            <w:r>
              <w:rPr>
                <w:b w:val="0"/>
                <w:sz w:val="16"/>
              </w:rPr>
              <w:t>Read approved contracts only.</w:t>
            </w:r>
          </w:p>
        </w:tc>
      </w:tr>
    </w:tbl>
    <w:p/>
    <w:p>
      <w:pPr>
        <w:pStyle w:val="Heading1"/>
      </w:pPr>
      <w:r>
        <w:t>5. Business Domain Model</w:t>
      </w:r>
    </w:p>
    <w:p>
      <w:pPr>
        <w:spacing w:after="80"/>
      </w:pPr>
      <w:r>
        <w:t>The domain separates the contextual pipeline definition from the reusable task catalog. A Pipeline is created for a selected Project/Product/Module context. A Task is reusable and may appear in many Pipelines. PipelineTask is the association that places one reusable Task inside one Pipeline with order, requirement, configuration, retry policy, and failure behavior. This prevents the system from treating a task as owned by only one pipeline.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shd w:fill="D9EAF7"/>
            <w:vAlign w:val="center"/>
          </w:tcPr>
          <w:p>
            <w:r/>
            <w:r>
              <w:rPr>
                <w:b/>
                <w:sz w:val="16"/>
              </w:rPr>
              <w:t>Entity</w:t>
            </w:r>
          </w:p>
        </w:tc>
        <w:tc>
          <w:tcPr>
            <w:tcW w:type="dxa" w:w="4032"/>
            <w:shd w:fill="D9EAF7"/>
            <w:vAlign w:val="center"/>
          </w:tcPr>
          <w:p>
            <w:r/>
            <w:r>
              <w:rPr>
                <w:b/>
                <w:sz w:val="16"/>
              </w:rPr>
              <w:t>Business description</w:t>
            </w:r>
          </w:p>
        </w:tc>
        <w:tc>
          <w:tcPr>
            <w:tcW w:type="dxa" w:w="2592"/>
            <w:shd w:fill="D9EAF7"/>
            <w:vAlign w:val="center"/>
          </w:tcPr>
          <w:p>
            <w:r/>
            <w:r>
              <w:rPr>
                <w:b/>
                <w:sz w:val="16"/>
              </w:rPr>
              <w:t>Parent or association</w:t>
            </w:r>
          </w:p>
        </w:tc>
        <w:tc>
          <w:tcPr>
            <w:tcW w:type="dxa" w:w="2304"/>
            <w:shd w:fill="D9EAF7"/>
            <w:vAlign w:val="center"/>
          </w:tcPr>
          <w:p>
            <w:r/>
            <w:r>
              <w:rPr>
                <w:b/>
                <w:sz w:val="16"/>
              </w:rPr>
              <w:t>Lifecycle expectation</w:t>
            </w:r>
          </w:p>
        </w:tc>
      </w:tr>
      <w:tr>
        <w:tc>
          <w:tcPr>
            <w:tcW w:type="dxa" w:w="1872"/>
            <w:vAlign w:val="top"/>
          </w:tcPr>
          <w:p>
            <w:r/>
            <w:r>
              <w:rPr>
                <w:b w:val="0"/>
                <w:sz w:val="16"/>
              </w:rPr>
              <w:t>Project</w:t>
            </w:r>
          </w:p>
        </w:tc>
        <w:tc>
          <w:tcPr>
            <w:tcW w:type="dxa" w:w="4032"/>
            <w:vAlign w:val="top"/>
          </w:tcPr>
          <w:p>
            <w:r/>
            <w:r>
              <w:rPr>
                <w:b w:val="0"/>
                <w:sz w:val="16"/>
              </w:rPr>
              <w:t>Top-level initiative such as CFFP.</w:t>
            </w:r>
          </w:p>
        </w:tc>
        <w:tc>
          <w:tcPr>
            <w:tcW w:type="dxa" w:w="2592"/>
            <w:vAlign w:val="top"/>
          </w:tcPr>
          <w:p>
            <w:r/>
            <w:r>
              <w:rPr>
                <w:b w:val="0"/>
                <w:sz w:val="16"/>
              </w:rPr>
              <w:t>None</w:t>
            </w:r>
          </w:p>
        </w:tc>
        <w:tc>
          <w:tcPr>
            <w:tcW w:type="dxa" w:w="2304"/>
            <w:vAlign w:val="top"/>
          </w:tcPr>
          <w:p>
            <w:r/>
            <w:r>
              <w:rPr>
                <w:b w:val="0"/>
                <w:sz w:val="16"/>
              </w:rPr>
              <w:t>Draft, Active, Suspended, Archived.</w:t>
            </w:r>
          </w:p>
        </w:tc>
      </w:tr>
      <w:tr>
        <w:tc>
          <w:tcPr>
            <w:tcW w:type="dxa" w:w="1872"/>
            <w:vAlign w:val="top"/>
          </w:tcPr>
          <w:p>
            <w:r/>
            <w:r>
              <w:rPr>
                <w:b w:val="0"/>
                <w:sz w:val="16"/>
              </w:rPr>
              <w:t>Project Type/Status/Target</w:t>
            </w:r>
          </w:p>
        </w:tc>
        <w:tc>
          <w:tcPr>
            <w:tcW w:type="dxa" w:w="4032"/>
            <w:vAlign w:val="top"/>
          </w:tcPr>
          <w:p>
            <w:r/>
            <w:r>
              <w:rPr>
                <w:b w:val="0"/>
                <w:sz w:val="16"/>
              </w:rPr>
              <w:t>Metadata that classifies project purpose, lifecycle, and delivery target.</w:t>
            </w:r>
          </w:p>
        </w:tc>
        <w:tc>
          <w:tcPr>
            <w:tcW w:type="dxa" w:w="2592"/>
            <w:vAlign w:val="top"/>
          </w:tcPr>
          <w:p>
            <w:r/>
            <w:r>
              <w:rPr>
                <w:b w:val="0"/>
                <w:sz w:val="16"/>
              </w:rPr>
              <w:t>None</w:t>
            </w:r>
          </w:p>
        </w:tc>
        <w:tc>
          <w:tcPr>
            <w:tcW w:type="dxa" w:w="2304"/>
            <w:vAlign w:val="top"/>
          </w:tcPr>
          <w:p>
            <w:r/>
            <w:r>
              <w:rPr>
                <w:b w:val="0"/>
                <w:sz w:val="16"/>
              </w:rPr>
              <w:t>Active or Archived lookup value.</w:t>
            </w:r>
          </w:p>
        </w:tc>
      </w:tr>
      <w:tr>
        <w:tc>
          <w:tcPr>
            <w:tcW w:type="dxa" w:w="1872"/>
            <w:vAlign w:val="top"/>
          </w:tcPr>
          <w:p>
            <w:r/>
            <w:r>
              <w:rPr>
                <w:b w:val="0"/>
                <w:sz w:val="16"/>
              </w:rPr>
              <w:t>Product</w:t>
            </w:r>
          </w:p>
        </w:tc>
        <w:tc>
          <w:tcPr>
            <w:tcW w:type="dxa" w:w="4032"/>
            <w:vAlign w:val="top"/>
          </w:tcPr>
          <w:p>
            <w:r/>
            <w:r>
              <w:rPr>
                <w:b w:val="0"/>
                <w:sz w:val="16"/>
              </w:rPr>
              <w:t>Product owned by a project, such as CCore.</w:t>
            </w:r>
          </w:p>
        </w:tc>
        <w:tc>
          <w:tcPr>
            <w:tcW w:type="dxa" w:w="2592"/>
            <w:vAlign w:val="top"/>
          </w:tcPr>
          <w:p>
            <w:r/>
            <w:r>
              <w:rPr>
                <w:b w:val="0"/>
                <w:sz w:val="16"/>
              </w:rPr>
              <w:t>Project</w:t>
            </w:r>
          </w:p>
        </w:tc>
        <w:tc>
          <w:tcPr>
            <w:tcW w:type="dxa" w:w="2304"/>
            <w:vAlign w:val="top"/>
          </w:tcPr>
          <w:p>
            <w:r/>
            <w:r>
              <w:rPr>
                <w:b w:val="0"/>
                <w:sz w:val="16"/>
              </w:rPr>
              <w:t>Draft, Active, Suspended, Archived.</w:t>
            </w:r>
          </w:p>
        </w:tc>
      </w:tr>
      <w:tr>
        <w:tc>
          <w:tcPr>
            <w:tcW w:type="dxa" w:w="1872"/>
            <w:vAlign w:val="top"/>
          </w:tcPr>
          <w:p>
            <w:r/>
            <w:r>
              <w:rPr>
                <w:b w:val="0"/>
                <w:sz w:val="16"/>
              </w:rPr>
              <w:t>Product Type/Status/Target</w:t>
            </w:r>
          </w:p>
        </w:tc>
        <w:tc>
          <w:tcPr>
            <w:tcW w:type="dxa" w:w="4032"/>
            <w:vAlign w:val="top"/>
          </w:tcPr>
          <w:p>
            <w:r/>
            <w:r>
              <w:rPr>
                <w:b w:val="0"/>
                <w:sz w:val="16"/>
              </w:rPr>
              <w:t>Metadata that classifies product purpose, lifecycle, and delivery target.</w:t>
            </w:r>
          </w:p>
        </w:tc>
        <w:tc>
          <w:tcPr>
            <w:tcW w:type="dxa" w:w="2592"/>
            <w:vAlign w:val="top"/>
          </w:tcPr>
          <w:p>
            <w:r/>
            <w:r>
              <w:rPr>
                <w:b w:val="0"/>
                <w:sz w:val="16"/>
              </w:rPr>
              <w:t>None</w:t>
            </w:r>
          </w:p>
        </w:tc>
        <w:tc>
          <w:tcPr>
            <w:tcW w:type="dxa" w:w="2304"/>
            <w:vAlign w:val="top"/>
          </w:tcPr>
          <w:p>
            <w:r/>
            <w:r>
              <w:rPr>
                <w:b w:val="0"/>
                <w:sz w:val="16"/>
              </w:rPr>
              <w:t>Active or Archived lookup value.</w:t>
            </w:r>
          </w:p>
        </w:tc>
      </w:tr>
      <w:tr>
        <w:tc>
          <w:tcPr>
            <w:tcW w:type="dxa" w:w="1872"/>
            <w:vAlign w:val="top"/>
          </w:tcPr>
          <w:p>
            <w:r/>
            <w:r>
              <w:rPr>
                <w:b w:val="0"/>
                <w:sz w:val="16"/>
              </w:rPr>
              <w:t>Module</w:t>
            </w:r>
          </w:p>
        </w:tc>
        <w:tc>
          <w:tcPr>
            <w:tcW w:type="dxa" w:w="4032"/>
            <w:vAlign w:val="top"/>
          </w:tcPr>
          <w:p>
            <w:r/>
            <w:r>
              <w:rPr>
                <w:b w:val="0"/>
                <w:sz w:val="16"/>
              </w:rPr>
              <w:t>Module owned by a product, such as CAutomation.</w:t>
            </w:r>
          </w:p>
        </w:tc>
        <w:tc>
          <w:tcPr>
            <w:tcW w:type="dxa" w:w="2592"/>
            <w:vAlign w:val="top"/>
          </w:tcPr>
          <w:p>
            <w:r/>
            <w:r>
              <w:rPr>
                <w:b w:val="0"/>
                <w:sz w:val="16"/>
              </w:rPr>
              <w:t>Product</w:t>
            </w:r>
          </w:p>
        </w:tc>
        <w:tc>
          <w:tcPr>
            <w:tcW w:type="dxa" w:w="2304"/>
            <w:vAlign w:val="top"/>
          </w:tcPr>
          <w:p>
            <w:r/>
            <w:r>
              <w:rPr>
                <w:b w:val="0"/>
                <w:sz w:val="16"/>
              </w:rPr>
              <w:t>Draft, Active, Suspended, Archived.</w:t>
            </w:r>
          </w:p>
        </w:tc>
      </w:tr>
      <w:tr>
        <w:tc>
          <w:tcPr>
            <w:tcW w:type="dxa" w:w="1872"/>
            <w:vAlign w:val="top"/>
          </w:tcPr>
          <w:p>
            <w:r/>
            <w:r>
              <w:rPr>
                <w:b w:val="0"/>
                <w:sz w:val="16"/>
              </w:rPr>
              <w:t>Module Type/Status/Target</w:t>
            </w:r>
          </w:p>
        </w:tc>
        <w:tc>
          <w:tcPr>
            <w:tcW w:type="dxa" w:w="4032"/>
            <w:vAlign w:val="top"/>
          </w:tcPr>
          <w:p>
            <w:r/>
            <w:r>
              <w:rPr>
                <w:b w:val="0"/>
                <w:sz w:val="16"/>
              </w:rPr>
              <w:t>Metadata that classifies module purpose, lifecycle, and delivery target.</w:t>
            </w:r>
          </w:p>
        </w:tc>
        <w:tc>
          <w:tcPr>
            <w:tcW w:type="dxa" w:w="2592"/>
            <w:vAlign w:val="top"/>
          </w:tcPr>
          <w:p>
            <w:r/>
            <w:r>
              <w:rPr>
                <w:b w:val="0"/>
                <w:sz w:val="16"/>
              </w:rPr>
              <w:t>None</w:t>
            </w:r>
          </w:p>
        </w:tc>
        <w:tc>
          <w:tcPr>
            <w:tcW w:type="dxa" w:w="2304"/>
            <w:vAlign w:val="top"/>
          </w:tcPr>
          <w:p>
            <w:r/>
            <w:r>
              <w:rPr>
                <w:b w:val="0"/>
                <w:sz w:val="16"/>
              </w:rPr>
              <w:t>Active or Archived lookup value.</w:t>
            </w:r>
          </w:p>
        </w:tc>
      </w:tr>
      <w:tr>
        <w:tc>
          <w:tcPr>
            <w:tcW w:type="dxa" w:w="1872"/>
            <w:vAlign w:val="top"/>
          </w:tcPr>
          <w:p>
            <w:r/>
            <w:r>
              <w:rPr>
                <w:b w:val="0"/>
                <w:sz w:val="16"/>
              </w:rPr>
              <w:t>Pipeline</w:t>
            </w:r>
          </w:p>
        </w:tc>
        <w:tc>
          <w:tcPr>
            <w:tcW w:type="dxa" w:w="4032"/>
            <w:vAlign w:val="top"/>
          </w:tcPr>
          <w:p>
            <w:r/>
            <w:r>
              <w:rPr>
                <w:b w:val="0"/>
                <w:sz w:val="16"/>
              </w:rPr>
              <w:t>Named, versioned workflow definition created inside selected Project/Product/Module context.</w:t>
            </w:r>
          </w:p>
        </w:tc>
        <w:tc>
          <w:tcPr>
            <w:tcW w:type="dxa" w:w="2592"/>
            <w:vAlign w:val="top"/>
          </w:tcPr>
          <w:p>
            <w:r/>
            <w:r>
              <w:rPr>
                <w:b w:val="0"/>
                <w:sz w:val="16"/>
              </w:rPr>
              <w:t>Project + Product + Module context</w:t>
            </w:r>
          </w:p>
        </w:tc>
        <w:tc>
          <w:tcPr>
            <w:tcW w:type="dxa" w:w="2304"/>
            <w:vAlign w:val="top"/>
          </w:tcPr>
          <w:p>
            <w:r/>
            <w:r>
              <w:rPr>
                <w:b w:val="0"/>
                <w:sz w:val="16"/>
              </w:rPr>
              <w:t>Draft, Active, Deprecated, Archived.</w:t>
            </w:r>
          </w:p>
        </w:tc>
      </w:tr>
      <w:tr>
        <w:tc>
          <w:tcPr>
            <w:tcW w:type="dxa" w:w="1872"/>
            <w:vAlign w:val="top"/>
          </w:tcPr>
          <w:p>
            <w:r/>
            <w:r>
              <w:rPr>
                <w:b w:val="0"/>
                <w:sz w:val="16"/>
              </w:rPr>
              <w:t>Task</w:t>
            </w:r>
          </w:p>
        </w:tc>
        <w:tc>
          <w:tcPr>
            <w:tcW w:type="dxa" w:w="4032"/>
            <w:vAlign w:val="top"/>
          </w:tcPr>
          <w:p>
            <w:r/>
            <w:r>
              <w:rPr>
                <w:b w:val="0"/>
                <w:sz w:val="16"/>
              </w:rPr>
              <w:t>Reusable task definition that can be used in many pipelines.</w:t>
            </w:r>
          </w:p>
        </w:tc>
        <w:tc>
          <w:tcPr>
            <w:tcW w:type="dxa" w:w="2592"/>
            <w:vAlign w:val="top"/>
          </w:tcPr>
          <w:p>
            <w:r/>
            <w:r>
              <w:rPr>
                <w:b w:val="0"/>
                <w:sz w:val="16"/>
              </w:rPr>
              <w:t>Global reusable catalog</w:t>
            </w:r>
          </w:p>
        </w:tc>
        <w:tc>
          <w:tcPr>
            <w:tcW w:type="dxa" w:w="2304"/>
            <w:vAlign w:val="top"/>
          </w:tcPr>
          <w:p>
            <w:r/>
            <w:r>
              <w:rPr>
                <w:b w:val="0"/>
                <w:sz w:val="16"/>
              </w:rPr>
              <w:t>Draft, Active, Disabled, Archived.</w:t>
            </w:r>
          </w:p>
        </w:tc>
      </w:tr>
      <w:tr>
        <w:tc>
          <w:tcPr>
            <w:tcW w:type="dxa" w:w="1872"/>
            <w:vAlign w:val="top"/>
          </w:tcPr>
          <w:p>
            <w:r/>
            <w:r>
              <w:rPr>
                <w:b w:val="0"/>
                <w:sz w:val="16"/>
              </w:rPr>
              <w:t>PipelineTask</w:t>
            </w:r>
          </w:p>
        </w:tc>
        <w:tc>
          <w:tcPr>
            <w:tcW w:type="dxa" w:w="4032"/>
            <w:vAlign w:val="top"/>
          </w:tcPr>
          <w:p>
            <w:r/>
            <w:r>
              <w:rPr>
                <w:b w:val="0"/>
                <w:sz w:val="16"/>
              </w:rPr>
              <w:t>Association that places a Task into a Pipeline and stores sequence/order/configuration.</w:t>
            </w:r>
          </w:p>
        </w:tc>
        <w:tc>
          <w:tcPr>
            <w:tcW w:type="dxa" w:w="2592"/>
            <w:vAlign w:val="top"/>
          </w:tcPr>
          <w:p>
            <w:r/>
            <w:r>
              <w:rPr>
                <w:b w:val="0"/>
                <w:sz w:val="16"/>
              </w:rPr>
              <w:t>Pipeline plus Task</w:t>
            </w:r>
          </w:p>
        </w:tc>
        <w:tc>
          <w:tcPr>
            <w:tcW w:type="dxa" w:w="2304"/>
            <w:vAlign w:val="top"/>
          </w:tcPr>
          <w:p>
            <w:r/>
            <w:r>
              <w:rPr>
                <w:b w:val="0"/>
                <w:sz w:val="16"/>
              </w:rPr>
              <w:t>Active, Disabled, Archived.</w:t>
            </w:r>
          </w:p>
        </w:tc>
      </w:tr>
      <w:tr>
        <w:tc>
          <w:tcPr>
            <w:tcW w:type="dxa" w:w="1872"/>
            <w:vAlign w:val="top"/>
          </w:tcPr>
          <w:p>
            <w:r/>
            <w:r>
              <w:rPr>
                <w:b w:val="0"/>
                <w:sz w:val="16"/>
              </w:rPr>
              <w:t>Pipeline Execution</w:t>
            </w:r>
          </w:p>
        </w:tc>
        <w:tc>
          <w:tcPr>
            <w:tcW w:type="dxa" w:w="4032"/>
            <w:vAlign w:val="top"/>
          </w:tcPr>
          <w:p>
            <w:r/>
            <w:r>
              <w:rPr>
                <w:b w:val="0"/>
                <w:sz w:val="16"/>
              </w:rPr>
              <w:t>Run record created when a pipeline is executed.</w:t>
            </w:r>
          </w:p>
        </w:tc>
        <w:tc>
          <w:tcPr>
            <w:tcW w:type="dxa" w:w="2592"/>
            <w:vAlign w:val="top"/>
          </w:tcPr>
          <w:p>
            <w:r/>
            <w:r>
              <w:rPr>
                <w:b w:val="0"/>
                <w:sz w:val="16"/>
              </w:rPr>
              <w:t>Pipeline</w:t>
            </w:r>
          </w:p>
        </w:tc>
        <w:tc>
          <w:tcPr>
            <w:tcW w:type="dxa" w:w="2304"/>
            <w:vAlign w:val="top"/>
          </w:tcPr>
          <w:p>
            <w:r/>
            <w:r>
              <w:rPr>
                <w:b w:val="0"/>
                <w:sz w:val="16"/>
              </w:rPr>
              <w:t>Pending, Running, Passed, Failed, Cancelled.</w:t>
            </w:r>
          </w:p>
        </w:tc>
      </w:tr>
      <w:tr>
        <w:tc>
          <w:tcPr>
            <w:tcW w:type="dxa" w:w="1872"/>
            <w:vAlign w:val="top"/>
          </w:tcPr>
          <w:p>
            <w:r/>
            <w:r>
              <w:rPr>
                <w:b w:val="0"/>
                <w:sz w:val="16"/>
              </w:rPr>
              <w:t>Pipeline Task Execution</w:t>
            </w:r>
          </w:p>
        </w:tc>
        <w:tc>
          <w:tcPr>
            <w:tcW w:type="dxa" w:w="4032"/>
            <w:vAlign w:val="top"/>
          </w:tcPr>
          <w:p>
            <w:r/>
            <w:r>
              <w:rPr>
                <w:b w:val="0"/>
                <w:sz w:val="16"/>
              </w:rPr>
              <w:t>Run record created for one PipelineTask during a pipeline execution.</w:t>
            </w:r>
          </w:p>
        </w:tc>
        <w:tc>
          <w:tcPr>
            <w:tcW w:type="dxa" w:w="2592"/>
            <w:vAlign w:val="top"/>
          </w:tcPr>
          <w:p>
            <w:r/>
            <w:r>
              <w:rPr>
                <w:b w:val="0"/>
                <w:sz w:val="16"/>
              </w:rPr>
              <w:t>Pipeline Execution plus PipelineTask</w:t>
            </w:r>
          </w:p>
        </w:tc>
        <w:tc>
          <w:tcPr>
            <w:tcW w:type="dxa" w:w="2304"/>
            <w:vAlign w:val="top"/>
          </w:tcPr>
          <w:p>
            <w:r/>
            <w:r>
              <w:rPr>
                <w:b w:val="0"/>
                <w:sz w:val="16"/>
              </w:rPr>
              <w:t>Pending, Running, Passed, Failed, Skipped.</w:t>
            </w:r>
          </w:p>
        </w:tc>
      </w:tr>
      <w:tr>
        <w:tc>
          <w:tcPr>
            <w:tcW w:type="dxa" w:w="1872"/>
            <w:vAlign w:val="top"/>
          </w:tcPr>
          <w:p>
            <w:r/>
            <w:r>
              <w:rPr>
                <w:b w:val="0"/>
                <w:sz w:val="16"/>
              </w:rPr>
              <w:t>Report</w:t>
            </w:r>
          </w:p>
        </w:tc>
        <w:tc>
          <w:tcPr>
            <w:tcW w:type="dxa" w:w="4032"/>
            <w:vAlign w:val="top"/>
          </w:tcPr>
          <w:p>
            <w:r/>
            <w:r>
              <w:rPr>
                <w:b w:val="0"/>
                <w:sz w:val="16"/>
              </w:rPr>
              <w:t>Generated report associated with a pipeline execution or task execution.</w:t>
            </w:r>
          </w:p>
        </w:tc>
        <w:tc>
          <w:tcPr>
            <w:tcW w:type="dxa" w:w="2592"/>
            <w:vAlign w:val="top"/>
          </w:tcPr>
          <w:p>
            <w:r/>
            <w:r>
              <w:rPr>
                <w:b w:val="0"/>
                <w:sz w:val="16"/>
              </w:rPr>
              <w:t>Execution record</w:t>
            </w:r>
          </w:p>
        </w:tc>
        <w:tc>
          <w:tcPr>
            <w:tcW w:type="dxa" w:w="2304"/>
            <w:vAlign w:val="top"/>
          </w:tcPr>
          <w:p>
            <w:r/>
            <w:r>
              <w:rPr>
                <w:b w:val="0"/>
                <w:sz w:val="16"/>
              </w:rPr>
              <w:t>Generated, Reviewed, Archived.</w:t>
            </w:r>
          </w:p>
        </w:tc>
      </w:tr>
    </w:tbl>
    <w:p/>
    <w:p>
      <w:pPr>
        <w:pStyle w:val="Heading1"/>
      </w:pPr>
      <w:r>
        <w:t>6. Functional Requirements</w:t>
      </w:r>
    </w:p>
    <w:tbl>
      <w:tblPr>
        <w:tblStyle w:val="TableGrid"/>
        <w:tblW w:type="auto" w:w="0"/>
        <w:jc w:val="center"/>
        <w:tblLook w:firstColumn="1" w:firstRow="1" w:lastColumn="0" w:lastRow="0" w:noHBand="0" w:noVBand="1" w:val="04A0"/>
      </w:tblPr>
      <w:tblGrid>
        <w:gridCol w:w="3552"/>
        <w:gridCol w:w="3552"/>
        <w:gridCol w:w="3552"/>
      </w:tblGrid>
      <w:tr>
        <w:tc>
          <w:tcPr>
            <w:tcW w:type="dxa" w:w="1440"/>
            <w:shd w:fill="D9EAF7"/>
            <w:vAlign w:val="center"/>
          </w:tcPr>
          <w:p>
            <w:r/>
            <w:r>
              <w:rPr>
                <w:b/>
                <w:sz w:val="16"/>
              </w:rPr>
              <w:t>ID</w:t>
            </w:r>
          </w:p>
        </w:tc>
        <w:tc>
          <w:tcPr>
            <w:tcW w:type="dxa" w:w="6768"/>
            <w:shd w:fill="D9EAF7"/>
            <w:vAlign w:val="center"/>
          </w:tcPr>
          <w:p>
            <w:r/>
            <w:r>
              <w:rPr>
                <w:b/>
                <w:sz w:val="16"/>
              </w:rPr>
              <w:t>Requirement</w:t>
            </w:r>
          </w:p>
        </w:tc>
        <w:tc>
          <w:tcPr>
            <w:tcW w:type="dxa" w:w="1728"/>
            <w:shd w:fill="D9EAF7"/>
            <w:vAlign w:val="center"/>
          </w:tcPr>
          <w:p>
            <w:r/>
            <w:r>
              <w:rPr>
                <w:b/>
                <w:sz w:val="16"/>
              </w:rPr>
              <w:t>Area</w:t>
            </w:r>
          </w:p>
        </w:tc>
      </w:tr>
      <w:tr>
        <w:tc>
          <w:tcPr>
            <w:tcW w:type="dxa" w:w="1440"/>
            <w:vAlign w:val="top"/>
          </w:tcPr>
          <w:p>
            <w:r/>
            <w:r>
              <w:rPr>
                <w:b w:val="0"/>
                <w:sz w:val="16"/>
              </w:rPr>
              <w:t>SRS-FR-001</w:t>
            </w:r>
          </w:p>
        </w:tc>
        <w:tc>
          <w:tcPr>
            <w:tcW w:type="dxa" w:w="6768"/>
            <w:vAlign w:val="top"/>
          </w:tcPr>
          <w:p>
            <w:r/>
            <w:r>
              <w:rPr>
                <w:b w:val="0"/>
                <w:sz w:val="16"/>
              </w:rPr>
              <w:t>The system shall maintain Project records with code, name, description, type, status, target, ownership, and audit information.</w:t>
            </w:r>
          </w:p>
        </w:tc>
        <w:tc>
          <w:tcPr>
            <w:tcW w:type="dxa" w:w="1728"/>
            <w:vAlign w:val="top"/>
          </w:tcPr>
          <w:p>
            <w:r/>
            <w:r>
              <w:rPr>
                <w:b w:val="0"/>
                <w:sz w:val="16"/>
              </w:rPr>
              <w:t>Project</w:t>
            </w:r>
          </w:p>
        </w:tc>
      </w:tr>
      <w:tr>
        <w:tc>
          <w:tcPr>
            <w:tcW w:type="dxa" w:w="1440"/>
            <w:vAlign w:val="top"/>
          </w:tcPr>
          <w:p>
            <w:r/>
            <w:r>
              <w:rPr>
                <w:b w:val="0"/>
                <w:sz w:val="16"/>
              </w:rPr>
              <w:t>SRS-FR-002</w:t>
            </w:r>
          </w:p>
        </w:tc>
        <w:tc>
          <w:tcPr>
            <w:tcW w:type="dxa" w:w="6768"/>
            <w:vAlign w:val="top"/>
          </w:tcPr>
          <w:p>
            <w:r/>
            <w:r>
              <w:rPr>
                <w:b w:val="0"/>
                <w:sz w:val="16"/>
              </w:rPr>
              <w:t>The system shall maintain Product records under exactly one Project.</w:t>
            </w:r>
          </w:p>
        </w:tc>
        <w:tc>
          <w:tcPr>
            <w:tcW w:type="dxa" w:w="1728"/>
            <w:vAlign w:val="top"/>
          </w:tcPr>
          <w:p>
            <w:r/>
            <w:r>
              <w:rPr>
                <w:b w:val="0"/>
                <w:sz w:val="16"/>
              </w:rPr>
              <w:t>Product</w:t>
            </w:r>
          </w:p>
        </w:tc>
      </w:tr>
      <w:tr>
        <w:tc>
          <w:tcPr>
            <w:tcW w:type="dxa" w:w="1440"/>
            <w:vAlign w:val="top"/>
          </w:tcPr>
          <w:p>
            <w:r/>
            <w:r>
              <w:rPr>
                <w:b w:val="0"/>
                <w:sz w:val="16"/>
              </w:rPr>
              <w:t>SRS-FR-003</w:t>
            </w:r>
          </w:p>
        </w:tc>
        <w:tc>
          <w:tcPr>
            <w:tcW w:type="dxa" w:w="6768"/>
            <w:vAlign w:val="top"/>
          </w:tcPr>
          <w:p>
            <w:r/>
            <w:r>
              <w:rPr>
                <w:b w:val="0"/>
                <w:sz w:val="16"/>
              </w:rPr>
              <w:t>The system shall maintain Module records under exactly one Product.</w:t>
            </w:r>
          </w:p>
        </w:tc>
        <w:tc>
          <w:tcPr>
            <w:tcW w:type="dxa" w:w="1728"/>
            <w:vAlign w:val="top"/>
          </w:tcPr>
          <w:p>
            <w:r/>
            <w:r>
              <w:rPr>
                <w:b w:val="0"/>
                <w:sz w:val="16"/>
              </w:rPr>
              <w:t>Module</w:t>
            </w:r>
          </w:p>
        </w:tc>
      </w:tr>
      <w:tr>
        <w:tc>
          <w:tcPr>
            <w:tcW w:type="dxa" w:w="1440"/>
            <w:vAlign w:val="top"/>
          </w:tcPr>
          <w:p>
            <w:r/>
            <w:r>
              <w:rPr>
                <w:b w:val="0"/>
                <w:sz w:val="16"/>
              </w:rPr>
              <w:t>SRS-FR-004</w:t>
            </w:r>
          </w:p>
        </w:tc>
        <w:tc>
          <w:tcPr>
            <w:tcW w:type="dxa" w:w="6768"/>
            <w:vAlign w:val="top"/>
          </w:tcPr>
          <w:p>
            <w:r/>
            <w:r>
              <w:rPr>
                <w:b w:val="0"/>
                <w:sz w:val="16"/>
              </w:rPr>
              <w:t>The system shall maintain lookup metadata for type, status, and target for Projects, Products, and Modules.</w:t>
            </w:r>
          </w:p>
        </w:tc>
        <w:tc>
          <w:tcPr>
            <w:tcW w:type="dxa" w:w="1728"/>
            <w:vAlign w:val="top"/>
          </w:tcPr>
          <w:p>
            <w:r/>
            <w:r>
              <w:rPr>
                <w:b w:val="0"/>
                <w:sz w:val="16"/>
              </w:rPr>
              <w:t>Metadata</w:t>
            </w:r>
          </w:p>
        </w:tc>
      </w:tr>
      <w:tr>
        <w:tc>
          <w:tcPr>
            <w:tcW w:type="dxa" w:w="1440"/>
            <w:vAlign w:val="top"/>
          </w:tcPr>
          <w:p>
            <w:r/>
            <w:r>
              <w:rPr>
                <w:b w:val="0"/>
                <w:sz w:val="16"/>
              </w:rPr>
              <w:t>SRS-FR-005</w:t>
            </w:r>
          </w:p>
        </w:tc>
        <w:tc>
          <w:tcPr>
            <w:tcW w:type="dxa" w:w="6768"/>
            <w:vAlign w:val="top"/>
          </w:tcPr>
          <w:p>
            <w:r/>
            <w:r>
              <w:rPr>
                <w:b w:val="0"/>
                <w:sz w:val="16"/>
              </w:rPr>
              <w:t>The system shall create Pipeline definitions after the user selects Project, Product, and Module context.</w:t>
            </w:r>
          </w:p>
        </w:tc>
        <w:tc>
          <w:tcPr>
            <w:tcW w:type="dxa" w:w="1728"/>
            <w:vAlign w:val="top"/>
          </w:tcPr>
          <w:p>
            <w:r/>
            <w:r>
              <w:rPr>
                <w:b w:val="0"/>
                <w:sz w:val="16"/>
              </w:rPr>
              <w:t>Pipeline</w:t>
            </w:r>
          </w:p>
        </w:tc>
      </w:tr>
      <w:tr>
        <w:tc>
          <w:tcPr>
            <w:tcW w:type="dxa" w:w="1440"/>
            <w:vAlign w:val="top"/>
          </w:tcPr>
          <w:p>
            <w:r/>
            <w:r>
              <w:rPr>
                <w:b w:val="0"/>
                <w:sz w:val="16"/>
              </w:rPr>
              <w:t>SRS-FR-006</w:t>
            </w:r>
          </w:p>
        </w:tc>
        <w:tc>
          <w:tcPr>
            <w:tcW w:type="dxa" w:w="6768"/>
            <w:vAlign w:val="top"/>
          </w:tcPr>
          <w:p>
            <w:r/>
            <w:r>
              <w:rPr>
                <w:b w:val="0"/>
                <w:sz w:val="16"/>
              </w:rPr>
              <w:t>The system shall maintain a reusable Task catalog independent of any single Pipeline.</w:t>
            </w:r>
          </w:p>
        </w:tc>
        <w:tc>
          <w:tcPr>
            <w:tcW w:type="dxa" w:w="1728"/>
            <w:vAlign w:val="top"/>
          </w:tcPr>
          <w:p>
            <w:r/>
            <w:r>
              <w:rPr>
                <w:b w:val="0"/>
                <w:sz w:val="16"/>
              </w:rPr>
              <w:t>Task</w:t>
            </w:r>
          </w:p>
        </w:tc>
      </w:tr>
      <w:tr>
        <w:tc>
          <w:tcPr>
            <w:tcW w:type="dxa" w:w="1440"/>
            <w:vAlign w:val="top"/>
          </w:tcPr>
          <w:p>
            <w:r/>
            <w:r>
              <w:rPr>
                <w:b w:val="0"/>
                <w:sz w:val="16"/>
              </w:rPr>
              <w:t>SRS-FR-007</w:t>
            </w:r>
          </w:p>
        </w:tc>
        <w:tc>
          <w:tcPr>
            <w:tcW w:type="dxa" w:w="6768"/>
            <w:vAlign w:val="top"/>
          </w:tcPr>
          <w:p>
            <w:r/>
            <w:r>
              <w:rPr>
                <w:b w:val="0"/>
                <w:sz w:val="16"/>
              </w:rPr>
              <w:t>The system shall allow one Task to be used by multiple Pipelines through PipelineTask association records.</w:t>
            </w:r>
          </w:p>
        </w:tc>
        <w:tc>
          <w:tcPr>
            <w:tcW w:type="dxa" w:w="1728"/>
            <w:vAlign w:val="top"/>
          </w:tcPr>
          <w:p>
            <w:r/>
            <w:r>
              <w:rPr>
                <w:b w:val="0"/>
                <w:sz w:val="16"/>
              </w:rPr>
              <w:t>PipelineTask</w:t>
            </w:r>
          </w:p>
        </w:tc>
      </w:tr>
      <w:tr>
        <w:tc>
          <w:tcPr>
            <w:tcW w:type="dxa" w:w="1440"/>
            <w:vAlign w:val="top"/>
          </w:tcPr>
          <w:p>
            <w:r/>
            <w:r>
              <w:rPr>
                <w:b w:val="0"/>
                <w:sz w:val="16"/>
              </w:rPr>
              <w:t>SRS-FR-008</w:t>
            </w:r>
          </w:p>
        </w:tc>
        <w:tc>
          <w:tcPr>
            <w:tcW w:type="dxa" w:w="6768"/>
            <w:vAlign w:val="top"/>
          </w:tcPr>
          <w:p>
            <w:r/>
            <w:r>
              <w:rPr>
                <w:b w:val="0"/>
                <w:sz w:val="16"/>
              </w:rPr>
              <w:t>The system shall store PipelineTask ordering, required/optional behavior, configuration, retry policy, and failure behavior per Pipeline.</w:t>
            </w:r>
          </w:p>
        </w:tc>
        <w:tc>
          <w:tcPr>
            <w:tcW w:type="dxa" w:w="1728"/>
            <w:vAlign w:val="top"/>
          </w:tcPr>
          <w:p>
            <w:r/>
            <w:r>
              <w:rPr>
                <w:b w:val="0"/>
                <w:sz w:val="16"/>
              </w:rPr>
              <w:t>PipelineTask</w:t>
            </w:r>
          </w:p>
        </w:tc>
      </w:tr>
      <w:tr>
        <w:tc>
          <w:tcPr>
            <w:tcW w:type="dxa" w:w="1440"/>
            <w:vAlign w:val="top"/>
          </w:tcPr>
          <w:p>
            <w:r/>
            <w:r>
              <w:rPr>
                <w:b w:val="0"/>
                <w:sz w:val="16"/>
              </w:rPr>
              <w:t>SRS-FR-009</w:t>
            </w:r>
          </w:p>
        </w:tc>
        <w:tc>
          <w:tcPr>
            <w:tcW w:type="dxa" w:w="6768"/>
            <w:vAlign w:val="top"/>
          </w:tcPr>
          <w:p>
            <w:r/>
            <w:r>
              <w:rPr>
                <w:b w:val="0"/>
                <w:sz w:val="16"/>
              </w:rPr>
              <w:t>The system shall prevent activation of a Pipeline unless required context, metadata, and at least one active PipelineTask exist.</w:t>
            </w:r>
          </w:p>
        </w:tc>
        <w:tc>
          <w:tcPr>
            <w:tcW w:type="dxa" w:w="1728"/>
            <w:vAlign w:val="top"/>
          </w:tcPr>
          <w:p>
            <w:r/>
            <w:r>
              <w:rPr>
                <w:b w:val="0"/>
                <w:sz w:val="16"/>
              </w:rPr>
              <w:t>Lifecycle</w:t>
            </w:r>
          </w:p>
        </w:tc>
      </w:tr>
      <w:tr>
        <w:tc>
          <w:tcPr>
            <w:tcW w:type="dxa" w:w="1440"/>
            <w:vAlign w:val="top"/>
          </w:tcPr>
          <w:p>
            <w:r/>
            <w:r>
              <w:rPr>
                <w:b w:val="0"/>
                <w:sz w:val="16"/>
              </w:rPr>
              <w:t>SRS-FR-010</w:t>
            </w:r>
          </w:p>
        </w:tc>
        <w:tc>
          <w:tcPr>
            <w:tcW w:type="dxa" w:w="6768"/>
            <w:vAlign w:val="top"/>
          </w:tcPr>
          <w:p>
            <w:r/>
            <w:r>
              <w:rPr>
                <w:b w:val="0"/>
                <w:sz w:val="16"/>
              </w:rPr>
              <w:t>The system shall create Pipeline Execution records that snapshot the selected Pipeline version and ordered PipelineTask list.</w:t>
            </w:r>
          </w:p>
        </w:tc>
        <w:tc>
          <w:tcPr>
            <w:tcW w:type="dxa" w:w="1728"/>
            <w:vAlign w:val="top"/>
          </w:tcPr>
          <w:p>
            <w:r/>
            <w:r>
              <w:rPr>
                <w:b w:val="0"/>
                <w:sz w:val="16"/>
              </w:rPr>
              <w:t>Execution</w:t>
            </w:r>
          </w:p>
        </w:tc>
      </w:tr>
      <w:tr>
        <w:tc>
          <w:tcPr>
            <w:tcW w:type="dxa" w:w="1440"/>
            <w:vAlign w:val="top"/>
          </w:tcPr>
          <w:p>
            <w:r/>
            <w:r>
              <w:rPr>
                <w:b w:val="0"/>
                <w:sz w:val="16"/>
              </w:rPr>
              <w:t>SRS-FR-011</w:t>
            </w:r>
          </w:p>
        </w:tc>
        <w:tc>
          <w:tcPr>
            <w:tcW w:type="dxa" w:w="6768"/>
            <w:vAlign w:val="top"/>
          </w:tcPr>
          <w:p>
            <w:r/>
            <w:r>
              <w:rPr>
                <w:b w:val="0"/>
                <w:sz w:val="16"/>
              </w:rPr>
              <w:t>The system shall create Pipeline Task Execution records for each executable PipelineTask in the execution snapshot.</w:t>
            </w:r>
          </w:p>
        </w:tc>
        <w:tc>
          <w:tcPr>
            <w:tcW w:type="dxa" w:w="1728"/>
            <w:vAlign w:val="top"/>
          </w:tcPr>
          <w:p>
            <w:r/>
            <w:r>
              <w:rPr>
                <w:b w:val="0"/>
                <w:sz w:val="16"/>
              </w:rPr>
              <w:t>Execution</w:t>
            </w:r>
          </w:p>
        </w:tc>
      </w:tr>
      <w:tr>
        <w:tc>
          <w:tcPr>
            <w:tcW w:type="dxa" w:w="1440"/>
            <w:vAlign w:val="top"/>
          </w:tcPr>
          <w:p>
            <w:r/>
            <w:r>
              <w:rPr>
                <w:b w:val="0"/>
                <w:sz w:val="16"/>
              </w:rPr>
              <w:t>SRS-FR-012</w:t>
            </w:r>
          </w:p>
        </w:tc>
        <w:tc>
          <w:tcPr>
            <w:tcW w:type="dxa" w:w="6768"/>
            <w:vAlign w:val="top"/>
          </w:tcPr>
          <w:p>
            <w:r/>
            <w:r>
              <w:rPr>
                <w:b w:val="0"/>
                <w:sz w:val="16"/>
              </w:rPr>
              <w:t>The system shall expose execution status, task status, timestamps, messages, and report references.</w:t>
            </w:r>
          </w:p>
        </w:tc>
        <w:tc>
          <w:tcPr>
            <w:tcW w:type="dxa" w:w="1728"/>
            <w:vAlign w:val="top"/>
          </w:tcPr>
          <w:p>
            <w:r/>
            <w:r>
              <w:rPr>
                <w:b w:val="0"/>
                <w:sz w:val="16"/>
              </w:rPr>
              <w:t>Reporting</w:t>
            </w:r>
          </w:p>
        </w:tc>
      </w:tr>
      <w:tr>
        <w:tc>
          <w:tcPr>
            <w:tcW w:type="dxa" w:w="1440"/>
            <w:vAlign w:val="top"/>
          </w:tcPr>
          <w:p>
            <w:r/>
            <w:r>
              <w:rPr>
                <w:b w:val="0"/>
                <w:sz w:val="16"/>
              </w:rPr>
              <w:t>SRS-FR-013</w:t>
            </w:r>
          </w:p>
        </w:tc>
        <w:tc>
          <w:tcPr>
            <w:tcW w:type="dxa" w:w="6768"/>
            <w:vAlign w:val="top"/>
          </w:tcPr>
          <w:p>
            <w:r/>
            <w:r>
              <w:rPr>
                <w:b w:val="0"/>
                <w:sz w:val="16"/>
              </w:rPr>
              <w:t>The system shall generate planning artifacts from SRS functional requirements, rules, workflows, and acceptance criteria.</w:t>
            </w:r>
          </w:p>
        </w:tc>
        <w:tc>
          <w:tcPr>
            <w:tcW w:type="dxa" w:w="1728"/>
            <w:vAlign w:val="top"/>
          </w:tcPr>
          <w:p>
            <w:r/>
            <w:r>
              <w:rPr>
                <w:b w:val="0"/>
                <w:sz w:val="16"/>
              </w:rPr>
              <w:t>Planning</w:t>
            </w:r>
          </w:p>
        </w:tc>
      </w:tr>
      <w:tr>
        <w:tc>
          <w:tcPr>
            <w:tcW w:type="dxa" w:w="1440"/>
            <w:vAlign w:val="top"/>
          </w:tcPr>
          <w:p>
            <w:r/>
            <w:r>
              <w:rPr>
                <w:b w:val="0"/>
                <w:sz w:val="16"/>
              </w:rPr>
              <w:t>SRS-FR-014</w:t>
            </w:r>
          </w:p>
        </w:tc>
        <w:tc>
          <w:tcPr>
            <w:tcW w:type="dxa" w:w="6768"/>
            <w:vAlign w:val="top"/>
          </w:tcPr>
          <w:p>
            <w:r/>
            <w:r>
              <w:rPr>
                <w:b w:val="0"/>
                <w:sz w:val="16"/>
              </w:rPr>
              <w:t>The system shall never allow downstream AI stages to invent business scope not present in approved SRS.</w:t>
            </w:r>
          </w:p>
        </w:tc>
        <w:tc>
          <w:tcPr>
            <w:tcW w:type="dxa" w:w="1728"/>
            <w:vAlign w:val="top"/>
          </w:tcPr>
          <w:p>
            <w:r/>
            <w:r>
              <w:rPr>
                <w:b w:val="0"/>
                <w:sz w:val="16"/>
              </w:rPr>
              <w:t>AI Boundary</w:t>
            </w:r>
          </w:p>
        </w:tc>
      </w:tr>
    </w:tbl>
    <w:p/>
    <w:p>
      <w:pPr>
        <w:pStyle w:val="Heading1"/>
      </w:pPr>
      <w:r>
        <w:t>7. Business Data and Field Rules</w:t>
      </w:r>
    </w:p>
    <w:tbl>
      <w:tblPr>
        <w:tblStyle w:val="TableGrid"/>
        <w:tblW w:type="auto" w:w="0"/>
        <w:jc w:val="center"/>
        <w:tblLook w:firstColumn="1" w:firstRow="1" w:lastColumn="0" w:lastRow="0" w:noHBand="0" w:noVBand="1" w:val="04A0"/>
      </w:tblPr>
      <w:tblGrid>
        <w:gridCol w:w="3552"/>
        <w:gridCol w:w="3552"/>
        <w:gridCol w:w="3552"/>
      </w:tblGrid>
      <w:tr>
        <w:tc>
          <w:tcPr>
            <w:tcW w:type="dxa" w:w="2304"/>
            <w:shd w:fill="D9EAF7"/>
            <w:vAlign w:val="center"/>
          </w:tcPr>
          <w:p>
            <w:r/>
            <w:r>
              <w:rPr>
                <w:b/>
                <w:sz w:val="16"/>
              </w:rPr>
              <w:t>Entity scope</w:t>
            </w:r>
          </w:p>
        </w:tc>
        <w:tc>
          <w:tcPr>
            <w:tcW w:type="dxa" w:w="2448"/>
            <w:shd w:fill="D9EAF7"/>
            <w:vAlign w:val="center"/>
          </w:tcPr>
          <w:p>
            <w:r/>
            <w:r>
              <w:rPr>
                <w:b/>
                <w:sz w:val="16"/>
              </w:rPr>
              <w:t>Business field</w:t>
            </w:r>
          </w:p>
        </w:tc>
        <w:tc>
          <w:tcPr>
            <w:tcW w:type="dxa" w:w="4896"/>
            <w:shd w:fill="D9EAF7"/>
            <w:vAlign w:val="center"/>
          </w:tcPr>
          <w:p>
            <w:r/>
            <w:r>
              <w:rPr>
                <w:b/>
                <w:sz w:val="16"/>
              </w:rPr>
              <w:t>Rule</w:t>
            </w:r>
          </w:p>
        </w:tc>
      </w:tr>
      <w:tr>
        <w:tc>
          <w:tcPr>
            <w:tcW w:type="dxa" w:w="2304"/>
            <w:vAlign w:val="top"/>
          </w:tcPr>
          <w:p>
            <w:r/>
            <w:r>
              <w:rPr>
                <w:b w:val="0"/>
                <w:sz w:val="16"/>
              </w:rPr>
              <w:t>All primary entities</w:t>
            </w:r>
          </w:p>
        </w:tc>
        <w:tc>
          <w:tcPr>
            <w:tcW w:type="dxa" w:w="2448"/>
            <w:vAlign w:val="top"/>
          </w:tcPr>
          <w:p>
            <w:r/>
            <w:r>
              <w:rPr>
                <w:b w:val="0"/>
                <w:sz w:val="16"/>
              </w:rPr>
              <w:t>id</w:t>
            </w:r>
          </w:p>
        </w:tc>
        <w:tc>
          <w:tcPr>
            <w:tcW w:type="dxa" w:w="4896"/>
            <w:vAlign w:val="top"/>
          </w:tcPr>
          <w:p>
            <w:r/>
            <w:r>
              <w:rPr>
                <w:b w:val="0"/>
                <w:sz w:val="16"/>
              </w:rPr>
              <w:t>Required stable identifier. User-visible only where useful for traceability.</w:t>
            </w:r>
          </w:p>
        </w:tc>
      </w:tr>
      <w:tr>
        <w:tc>
          <w:tcPr>
            <w:tcW w:type="dxa" w:w="2304"/>
            <w:vAlign w:val="top"/>
          </w:tcPr>
          <w:p>
            <w:r/>
            <w:r>
              <w:rPr>
                <w:b w:val="0"/>
                <w:sz w:val="16"/>
              </w:rPr>
              <w:t>All primary entities</w:t>
            </w:r>
          </w:p>
        </w:tc>
        <w:tc>
          <w:tcPr>
            <w:tcW w:type="dxa" w:w="2448"/>
            <w:vAlign w:val="top"/>
          </w:tcPr>
          <w:p>
            <w:r/>
            <w:r>
              <w:rPr>
                <w:b w:val="0"/>
                <w:sz w:val="16"/>
              </w:rPr>
              <w:t>name</w:t>
            </w:r>
          </w:p>
        </w:tc>
        <w:tc>
          <w:tcPr>
            <w:tcW w:type="dxa" w:w="4896"/>
            <w:vAlign w:val="top"/>
          </w:tcPr>
          <w:p>
            <w:r/>
            <w:r>
              <w:rPr>
                <w:b w:val="0"/>
                <w:sz w:val="16"/>
              </w:rPr>
              <w:t>Required human-readable name. Must be unique within approved parent boundary where applicable.</w:t>
            </w:r>
          </w:p>
        </w:tc>
      </w:tr>
      <w:tr>
        <w:tc>
          <w:tcPr>
            <w:tcW w:type="dxa" w:w="2304"/>
            <w:vAlign w:val="top"/>
          </w:tcPr>
          <w:p>
            <w:r/>
            <w:r>
              <w:rPr>
                <w:b w:val="0"/>
                <w:sz w:val="16"/>
              </w:rPr>
              <w:t>All primary entities</w:t>
            </w:r>
          </w:p>
        </w:tc>
        <w:tc>
          <w:tcPr>
            <w:tcW w:type="dxa" w:w="2448"/>
            <w:vAlign w:val="top"/>
          </w:tcPr>
          <w:p>
            <w:r/>
            <w:r>
              <w:rPr>
                <w:b w:val="0"/>
                <w:sz w:val="16"/>
              </w:rPr>
              <w:t>code</w:t>
            </w:r>
          </w:p>
        </w:tc>
        <w:tc>
          <w:tcPr>
            <w:tcW w:type="dxa" w:w="4896"/>
            <w:vAlign w:val="top"/>
          </w:tcPr>
          <w:p>
            <w:r/>
            <w:r>
              <w:rPr>
                <w:b w:val="0"/>
                <w:sz w:val="16"/>
              </w:rPr>
              <w:t>Required stable short code for generation, traceability, and reporting.</w:t>
            </w:r>
          </w:p>
        </w:tc>
      </w:tr>
      <w:tr>
        <w:tc>
          <w:tcPr>
            <w:tcW w:type="dxa" w:w="2304"/>
            <w:vAlign w:val="top"/>
          </w:tcPr>
          <w:p>
            <w:r/>
            <w:r>
              <w:rPr>
                <w:b w:val="0"/>
                <w:sz w:val="16"/>
              </w:rPr>
              <w:t>All primary entities</w:t>
            </w:r>
          </w:p>
        </w:tc>
        <w:tc>
          <w:tcPr>
            <w:tcW w:type="dxa" w:w="2448"/>
            <w:vAlign w:val="top"/>
          </w:tcPr>
          <w:p>
            <w:r/>
            <w:r>
              <w:rPr>
                <w:b w:val="0"/>
                <w:sz w:val="16"/>
              </w:rPr>
              <w:t>description</w:t>
            </w:r>
          </w:p>
        </w:tc>
        <w:tc>
          <w:tcPr>
            <w:tcW w:type="dxa" w:w="4896"/>
            <w:vAlign w:val="top"/>
          </w:tcPr>
          <w:p>
            <w:r/>
            <w:r>
              <w:rPr>
                <w:b w:val="0"/>
                <w:sz w:val="16"/>
              </w:rPr>
              <w:t>Optional business description.</w:t>
            </w:r>
          </w:p>
        </w:tc>
      </w:tr>
      <w:tr>
        <w:tc>
          <w:tcPr>
            <w:tcW w:type="dxa" w:w="2304"/>
            <w:vAlign w:val="top"/>
          </w:tcPr>
          <w:p>
            <w:r/>
            <w:r>
              <w:rPr>
                <w:b w:val="0"/>
                <w:sz w:val="16"/>
              </w:rPr>
              <w:t>Project/Product/Module</w:t>
            </w:r>
          </w:p>
        </w:tc>
        <w:tc>
          <w:tcPr>
            <w:tcW w:type="dxa" w:w="2448"/>
            <w:vAlign w:val="top"/>
          </w:tcPr>
          <w:p>
            <w:r/>
            <w:r>
              <w:rPr>
                <w:b w:val="0"/>
                <w:sz w:val="16"/>
              </w:rPr>
              <w:t>type/status/target</w:t>
            </w:r>
          </w:p>
        </w:tc>
        <w:tc>
          <w:tcPr>
            <w:tcW w:type="dxa" w:w="4896"/>
            <w:vAlign w:val="top"/>
          </w:tcPr>
          <w:p>
            <w:r/>
            <w:r>
              <w:rPr>
                <w:b w:val="0"/>
                <w:sz w:val="16"/>
              </w:rPr>
              <w:t>Required references to active metadata values before activation.</w:t>
            </w:r>
          </w:p>
        </w:tc>
      </w:tr>
      <w:tr>
        <w:tc>
          <w:tcPr>
            <w:tcW w:type="dxa" w:w="2304"/>
            <w:vAlign w:val="top"/>
          </w:tcPr>
          <w:p>
            <w:r/>
            <w:r>
              <w:rPr>
                <w:b w:val="0"/>
                <w:sz w:val="16"/>
              </w:rPr>
              <w:t>Pipeline</w:t>
            </w:r>
          </w:p>
        </w:tc>
        <w:tc>
          <w:tcPr>
            <w:tcW w:type="dxa" w:w="2448"/>
            <w:vAlign w:val="top"/>
          </w:tcPr>
          <w:p>
            <w:r/>
            <w:r>
              <w:rPr>
                <w:b w:val="0"/>
                <w:sz w:val="16"/>
              </w:rPr>
              <w:t>project/product/module context</w:t>
            </w:r>
          </w:p>
        </w:tc>
        <w:tc>
          <w:tcPr>
            <w:tcW w:type="dxa" w:w="4896"/>
            <w:vAlign w:val="top"/>
          </w:tcPr>
          <w:p>
            <w:r/>
            <w:r>
              <w:rPr>
                <w:b w:val="0"/>
                <w:sz w:val="16"/>
              </w:rPr>
              <w:t>Required context selected before pipeline creation; product must belong to project and module must belong to product.</w:t>
            </w:r>
          </w:p>
        </w:tc>
      </w:tr>
      <w:tr>
        <w:tc>
          <w:tcPr>
            <w:tcW w:type="dxa" w:w="2304"/>
            <w:vAlign w:val="top"/>
          </w:tcPr>
          <w:p>
            <w:r/>
            <w:r>
              <w:rPr>
                <w:b w:val="0"/>
                <w:sz w:val="16"/>
              </w:rPr>
              <w:t>Pipeline</w:t>
            </w:r>
          </w:p>
        </w:tc>
        <w:tc>
          <w:tcPr>
            <w:tcW w:type="dxa" w:w="2448"/>
            <w:vAlign w:val="top"/>
          </w:tcPr>
          <w:p>
            <w:r/>
            <w:r>
              <w:rPr>
                <w:b w:val="0"/>
                <w:sz w:val="16"/>
              </w:rPr>
              <w:t>version</w:t>
            </w:r>
          </w:p>
        </w:tc>
        <w:tc>
          <w:tcPr>
            <w:tcW w:type="dxa" w:w="4896"/>
            <w:vAlign w:val="top"/>
          </w:tcPr>
          <w:p>
            <w:r/>
            <w:r>
              <w:rPr>
                <w:b w:val="0"/>
                <w:sz w:val="16"/>
              </w:rPr>
              <w:t>Required version value. Active pipelines are versioned.</w:t>
            </w:r>
          </w:p>
        </w:tc>
      </w:tr>
      <w:tr>
        <w:tc>
          <w:tcPr>
            <w:tcW w:type="dxa" w:w="2304"/>
            <w:vAlign w:val="top"/>
          </w:tcPr>
          <w:p>
            <w:r/>
            <w:r>
              <w:rPr>
                <w:b w:val="0"/>
                <w:sz w:val="16"/>
              </w:rPr>
              <w:t>Task</w:t>
            </w:r>
          </w:p>
        </w:tc>
        <w:tc>
          <w:tcPr>
            <w:tcW w:type="dxa" w:w="2448"/>
            <w:vAlign w:val="top"/>
          </w:tcPr>
          <w:p>
            <w:r/>
            <w:r>
              <w:rPr>
                <w:b w:val="0"/>
                <w:sz w:val="16"/>
              </w:rPr>
              <w:t>task_key</w:t>
            </w:r>
          </w:p>
        </w:tc>
        <w:tc>
          <w:tcPr>
            <w:tcW w:type="dxa" w:w="4896"/>
            <w:vAlign w:val="top"/>
          </w:tcPr>
          <w:p>
            <w:r/>
            <w:r>
              <w:rPr>
                <w:b w:val="0"/>
                <w:sz w:val="16"/>
              </w:rPr>
              <w:t>Required stable reusable task key, unique in task catalog.</w:t>
            </w:r>
          </w:p>
        </w:tc>
      </w:tr>
      <w:tr>
        <w:tc>
          <w:tcPr>
            <w:tcW w:type="dxa" w:w="2304"/>
            <w:vAlign w:val="top"/>
          </w:tcPr>
          <w:p>
            <w:r/>
            <w:r>
              <w:rPr>
                <w:b w:val="0"/>
                <w:sz w:val="16"/>
              </w:rPr>
              <w:t>PipelineTask</w:t>
            </w:r>
          </w:p>
        </w:tc>
        <w:tc>
          <w:tcPr>
            <w:tcW w:type="dxa" w:w="2448"/>
            <w:vAlign w:val="top"/>
          </w:tcPr>
          <w:p>
            <w:r/>
            <w:r>
              <w:rPr>
                <w:b w:val="0"/>
                <w:sz w:val="16"/>
              </w:rPr>
              <w:t>pipeline + task</w:t>
            </w:r>
          </w:p>
        </w:tc>
        <w:tc>
          <w:tcPr>
            <w:tcW w:type="dxa" w:w="4896"/>
            <w:vAlign w:val="top"/>
          </w:tcPr>
          <w:p>
            <w:r/>
            <w:r>
              <w:rPr>
                <w:b w:val="0"/>
                <w:sz w:val="16"/>
              </w:rPr>
              <w:t>Required association between one Pipeline and one reusable Task.</w:t>
            </w:r>
          </w:p>
        </w:tc>
      </w:tr>
      <w:tr>
        <w:tc>
          <w:tcPr>
            <w:tcW w:type="dxa" w:w="2304"/>
            <w:vAlign w:val="top"/>
          </w:tcPr>
          <w:p>
            <w:r/>
            <w:r>
              <w:rPr>
                <w:b w:val="0"/>
                <w:sz w:val="16"/>
              </w:rPr>
              <w:t>PipelineTask</w:t>
            </w:r>
          </w:p>
        </w:tc>
        <w:tc>
          <w:tcPr>
            <w:tcW w:type="dxa" w:w="2448"/>
            <w:vAlign w:val="top"/>
          </w:tcPr>
          <w:p>
            <w:r/>
            <w:r>
              <w:rPr>
                <w:b w:val="0"/>
                <w:sz w:val="16"/>
              </w:rPr>
              <w:t>sequence_order</w:t>
            </w:r>
          </w:p>
        </w:tc>
        <w:tc>
          <w:tcPr>
            <w:tcW w:type="dxa" w:w="4896"/>
            <w:vAlign w:val="top"/>
          </w:tcPr>
          <w:p>
            <w:r/>
            <w:r>
              <w:rPr>
                <w:b w:val="0"/>
                <w:sz w:val="16"/>
              </w:rPr>
              <w:t>Required positive integer unique within the pipeline.</w:t>
            </w:r>
          </w:p>
        </w:tc>
      </w:tr>
      <w:tr>
        <w:tc>
          <w:tcPr>
            <w:tcW w:type="dxa" w:w="2304"/>
            <w:vAlign w:val="top"/>
          </w:tcPr>
          <w:p>
            <w:r/>
            <w:r>
              <w:rPr>
                <w:b w:val="0"/>
                <w:sz w:val="16"/>
              </w:rPr>
              <w:t>PipelineTask</w:t>
            </w:r>
          </w:p>
        </w:tc>
        <w:tc>
          <w:tcPr>
            <w:tcW w:type="dxa" w:w="2448"/>
            <w:vAlign w:val="top"/>
          </w:tcPr>
          <w:p>
            <w:r/>
            <w:r>
              <w:rPr>
                <w:b w:val="0"/>
                <w:sz w:val="16"/>
              </w:rPr>
              <w:t>configuration/retry/failure behavior</w:t>
            </w:r>
          </w:p>
        </w:tc>
        <w:tc>
          <w:tcPr>
            <w:tcW w:type="dxa" w:w="4896"/>
            <w:vAlign w:val="top"/>
          </w:tcPr>
          <w:p>
            <w:r/>
            <w:r>
              <w:rPr>
                <w:b w:val="0"/>
                <w:sz w:val="16"/>
              </w:rPr>
              <w:t>Optional or required according to task type; stored per pipeline usage, not globally on the reusable task.</w:t>
            </w:r>
          </w:p>
        </w:tc>
      </w:tr>
      <w:tr>
        <w:tc>
          <w:tcPr>
            <w:tcW w:type="dxa" w:w="2304"/>
            <w:vAlign w:val="top"/>
          </w:tcPr>
          <w:p>
            <w:r/>
            <w:r>
              <w:rPr>
                <w:b w:val="0"/>
                <w:sz w:val="16"/>
              </w:rPr>
              <w:t>Execution records</w:t>
            </w:r>
          </w:p>
        </w:tc>
        <w:tc>
          <w:tcPr>
            <w:tcW w:type="dxa" w:w="2448"/>
            <w:vAlign w:val="top"/>
          </w:tcPr>
          <w:p>
            <w:r/>
            <w:r>
              <w:rPr>
                <w:b w:val="0"/>
                <w:sz w:val="16"/>
              </w:rPr>
              <w:t>status</w:t>
            </w:r>
          </w:p>
        </w:tc>
        <w:tc>
          <w:tcPr>
            <w:tcW w:type="dxa" w:w="4896"/>
            <w:vAlign w:val="top"/>
          </w:tcPr>
          <w:p>
            <w:r/>
            <w:r>
              <w:rPr>
                <w:b w:val="0"/>
                <w:sz w:val="16"/>
              </w:rPr>
              <w:t>Required lifecycle status. Must follow allowed transitions.</w:t>
            </w:r>
          </w:p>
        </w:tc>
      </w:tr>
      <w:tr>
        <w:tc>
          <w:tcPr>
            <w:tcW w:type="dxa" w:w="2304"/>
            <w:vAlign w:val="top"/>
          </w:tcPr>
          <w:p>
            <w:r/>
            <w:r>
              <w:rPr>
                <w:b w:val="0"/>
                <w:sz w:val="16"/>
              </w:rPr>
              <w:t>Report</w:t>
            </w:r>
          </w:p>
        </w:tc>
        <w:tc>
          <w:tcPr>
            <w:tcW w:type="dxa" w:w="2448"/>
            <w:vAlign w:val="top"/>
          </w:tcPr>
          <w:p>
            <w:r/>
            <w:r>
              <w:rPr>
                <w:b w:val="0"/>
                <w:sz w:val="16"/>
              </w:rPr>
              <w:t>report_type</w:t>
            </w:r>
          </w:p>
        </w:tc>
        <w:tc>
          <w:tcPr>
            <w:tcW w:type="dxa" w:w="4896"/>
            <w:vAlign w:val="top"/>
          </w:tcPr>
          <w:p>
            <w:r/>
            <w:r>
              <w:rPr>
                <w:b w:val="0"/>
                <w:sz w:val="16"/>
              </w:rPr>
              <w:t>Required classifier such as planning, validation, apply, verification, or execution summary.</w:t>
            </w:r>
          </w:p>
        </w:tc>
      </w:tr>
    </w:tbl>
    <w:p/>
    <w:p>
      <w:pPr>
        <w:pStyle w:val="Heading1"/>
      </w:pPr>
      <w:r>
        <w:t>8. Relationship and Lifecycle Rules</w:t>
      </w:r>
    </w:p>
    <w:p>
      <w:pPr>
        <w:pStyle w:val="ListBullet"/>
        <w:spacing w:after="40"/>
      </w:pPr>
      <w:r>
        <w:t>A Product cannot exist without a Project.</w:t>
      </w:r>
    </w:p>
    <w:p>
      <w:pPr>
        <w:pStyle w:val="ListBullet"/>
        <w:spacing w:after="40"/>
      </w:pPr>
      <w:r>
        <w:t>A Module cannot exist without a Product.</w:t>
      </w:r>
    </w:p>
    <w:p>
      <w:pPr>
        <w:pStyle w:val="ListBullet"/>
        <w:spacing w:after="40"/>
      </w:pPr>
      <w:r>
        <w:t>A Pipeline is created only after selecting a valid Project, Product, and Module context.</w:t>
      </w:r>
    </w:p>
    <w:p>
      <w:pPr>
        <w:pStyle w:val="ListBullet"/>
        <w:spacing w:after="40"/>
      </w:pPr>
      <w:r>
        <w:t>A Pipeline context must be internally consistent: Product belongs to Project, and Module belongs to Product.</w:t>
      </w:r>
    </w:p>
    <w:p>
      <w:pPr>
        <w:pStyle w:val="ListBullet"/>
        <w:spacing w:after="40"/>
      </w:pPr>
      <w:r>
        <w:t>A Task is reusable and must not be owned by one Pipeline, Project, Product, or Module.</w:t>
      </w:r>
    </w:p>
    <w:p>
      <w:pPr>
        <w:pStyle w:val="ListBullet"/>
        <w:spacing w:after="40"/>
      </w:pPr>
      <w:r>
        <w:t>A PipelineTask must reference exactly one Pipeline and exactly one Task.</w:t>
      </w:r>
    </w:p>
    <w:p>
      <w:pPr>
        <w:pStyle w:val="ListBullet"/>
        <w:spacing w:after="40"/>
      </w:pPr>
      <w:r>
        <w:t>The same Task may be used by multiple Pipelines through multiple PipelineTask records.</w:t>
      </w:r>
    </w:p>
    <w:p>
      <w:pPr>
        <w:pStyle w:val="ListBullet"/>
        <w:spacing w:after="40"/>
      </w:pPr>
      <w:r>
        <w:t>A PipelineTask sequence order must be unique within its Pipeline.</w:t>
      </w:r>
    </w:p>
    <w:p>
      <w:pPr>
        <w:pStyle w:val="ListBullet"/>
        <w:spacing w:after="40"/>
      </w:pPr>
      <w:r>
        <w:t>A Pipeline Execution must reference the Pipeline version and ordered PipelineTask snapshot executed.</w:t>
      </w:r>
    </w:p>
    <w:p>
      <w:pPr>
        <w:pStyle w:val="ListBullet"/>
        <w:spacing w:after="40"/>
      </w:pPr>
      <w:r>
        <w:t>A Pipeline Task Execution must reference the Pipeline Execution and the PipelineTask snapshot or identity.</w:t>
      </w:r>
    </w:p>
    <w:p>
      <w:pPr>
        <w:pStyle w:val="ListBullet"/>
        <w:spacing w:after="40"/>
      </w:pPr>
      <w:r>
        <w:t>Archived parent records must not accept new active child records.</w:t>
      </w:r>
    </w:p>
    <w:p>
      <w:pPr>
        <w:pStyle w:val="ListBullet"/>
        <w:spacing w:after="40"/>
      </w:pPr>
      <w:r>
        <w:t>Deletion is not a normal business operation; archive is the expected lifecycle action.</w:t>
      </w:r>
    </w:p>
    <w:p>
      <w:pPr>
        <w:pStyle w:val="Heading1"/>
      </w:pPr>
      <w:r>
        <w:t>9. User Workflows</w:t>
      </w:r>
    </w:p>
    <w:tbl>
      <w:tblPr>
        <w:tblStyle w:val="TableGrid"/>
        <w:tblW w:type="auto" w:w="0"/>
        <w:jc w:val="center"/>
        <w:tblLook w:firstColumn="1" w:firstRow="1" w:lastColumn="0" w:lastRow="0" w:noHBand="0" w:noVBand="1" w:val="04A0"/>
      </w:tblPr>
      <w:tblGrid>
        <w:gridCol w:w="5328"/>
        <w:gridCol w:w="5328"/>
      </w:tblGrid>
      <w:tr>
        <w:tc>
          <w:tcPr>
            <w:tcW w:type="dxa" w:w="2592"/>
            <w:shd w:fill="D9EAF7"/>
            <w:vAlign w:val="center"/>
          </w:tcPr>
          <w:p>
            <w:r/>
            <w:r>
              <w:rPr>
                <w:b/>
                <w:sz w:val="16"/>
              </w:rPr>
              <w:t>Workflow</w:t>
            </w:r>
          </w:p>
        </w:tc>
        <w:tc>
          <w:tcPr>
            <w:tcW w:type="dxa" w:w="7200"/>
            <w:shd w:fill="D9EAF7"/>
            <w:vAlign w:val="center"/>
          </w:tcPr>
          <w:p>
            <w:r/>
            <w:r>
              <w:rPr>
                <w:b/>
                <w:sz w:val="16"/>
              </w:rPr>
              <w:t>Required behavior</w:t>
            </w:r>
          </w:p>
        </w:tc>
      </w:tr>
      <w:tr>
        <w:tc>
          <w:tcPr>
            <w:tcW w:type="dxa" w:w="2592"/>
            <w:vAlign w:val="top"/>
          </w:tcPr>
          <w:p>
            <w:r/>
            <w:r>
              <w:rPr>
                <w:b w:val="0"/>
                <w:sz w:val="16"/>
              </w:rPr>
              <w:t>Create hierarchy</w:t>
            </w:r>
          </w:p>
        </w:tc>
        <w:tc>
          <w:tcPr>
            <w:tcW w:type="dxa" w:w="7200"/>
            <w:vAlign w:val="top"/>
          </w:tcPr>
          <w:p>
            <w:r/>
            <w:r>
              <w:rPr>
                <w:b w:val="0"/>
                <w:sz w:val="16"/>
              </w:rPr>
              <w:t>User creates or selects Project, Product, and Module before defining pipelines.</w:t>
            </w:r>
          </w:p>
        </w:tc>
      </w:tr>
      <w:tr>
        <w:tc>
          <w:tcPr>
            <w:tcW w:type="dxa" w:w="2592"/>
            <w:vAlign w:val="top"/>
          </w:tcPr>
          <w:p>
            <w:r/>
            <w:r>
              <w:rPr>
                <w:b w:val="0"/>
                <w:sz w:val="16"/>
              </w:rPr>
              <w:t>Configure metadata</w:t>
            </w:r>
          </w:p>
        </w:tc>
        <w:tc>
          <w:tcPr>
            <w:tcW w:type="dxa" w:w="7200"/>
            <w:vAlign w:val="top"/>
          </w:tcPr>
          <w:p>
            <w:r/>
            <w:r>
              <w:rPr>
                <w:b w:val="0"/>
                <w:sz w:val="16"/>
              </w:rPr>
              <w:t>User selects valid type, status, and target metadata for Project, Product, and Module.</w:t>
            </w:r>
          </w:p>
        </w:tc>
      </w:tr>
      <w:tr>
        <w:tc>
          <w:tcPr>
            <w:tcW w:type="dxa" w:w="2592"/>
            <w:vAlign w:val="top"/>
          </w:tcPr>
          <w:p>
            <w:r/>
            <w:r>
              <w:rPr>
                <w:b w:val="0"/>
                <w:sz w:val="16"/>
              </w:rPr>
              <w:t>Define reusable task</w:t>
            </w:r>
          </w:p>
        </w:tc>
        <w:tc>
          <w:tcPr>
            <w:tcW w:type="dxa" w:w="7200"/>
            <w:vAlign w:val="top"/>
          </w:tcPr>
          <w:p>
            <w:r/>
            <w:r>
              <w:rPr>
                <w:b w:val="0"/>
                <w:sz w:val="16"/>
              </w:rPr>
              <w:t>User creates or selects a reusable Task with stable key, name, type, description, and default responsibility.</w:t>
            </w:r>
          </w:p>
        </w:tc>
      </w:tr>
      <w:tr>
        <w:tc>
          <w:tcPr>
            <w:tcW w:type="dxa" w:w="2592"/>
            <w:vAlign w:val="top"/>
          </w:tcPr>
          <w:p>
            <w:r/>
            <w:r>
              <w:rPr>
                <w:b w:val="0"/>
                <w:sz w:val="16"/>
              </w:rPr>
              <w:t>Define pipeline</w:t>
            </w:r>
          </w:p>
        </w:tc>
        <w:tc>
          <w:tcPr>
            <w:tcW w:type="dxa" w:w="7200"/>
            <w:vAlign w:val="top"/>
          </w:tcPr>
          <w:p>
            <w:r/>
            <w:r>
              <w:rPr>
                <w:b w:val="0"/>
                <w:sz w:val="16"/>
              </w:rPr>
              <w:t>User selects Project, Product, and Module context, then creates a named and versioned Pipeline.</w:t>
            </w:r>
          </w:p>
        </w:tc>
      </w:tr>
      <w:tr>
        <w:tc>
          <w:tcPr>
            <w:tcW w:type="dxa" w:w="2592"/>
            <w:vAlign w:val="top"/>
          </w:tcPr>
          <w:p>
            <w:r/>
            <w:r>
              <w:rPr>
                <w:b w:val="0"/>
                <w:sz w:val="16"/>
              </w:rPr>
              <w:t>Add tasks to pipeline</w:t>
            </w:r>
          </w:p>
        </w:tc>
        <w:tc>
          <w:tcPr>
            <w:tcW w:type="dxa" w:w="7200"/>
            <w:vAlign w:val="top"/>
          </w:tcPr>
          <w:p>
            <w:r/>
            <w:r>
              <w:rPr>
                <w:b w:val="0"/>
                <w:sz w:val="16"/>
              </w:rPr>
              <w:t>User adds reusable Tasks to a Pipeline through PipelineTask records with sequence order and usage-specific configuration.</w:t>
            </w:r>
          </w:p>
        </w:tc>
      </w:tr>
      <w:tr>
        <w:tc>
          <w:tcPr>
            <w:tcW w:type="dxa" w:w="2592"/>
            <w:vAlign w:val="top"/>
          </w:tcPr>
          <w:p>
            <w:r/>
            <w:r>
              <w:rPr>
                <w:b w:val="0"/>
                <w:sz w:val="16"/>
              </w:rPr>
              <w:t>Validate pipeline</w:t>
            </w:r>
          </w:p>
        </w:tc>
        <w:tc>
          <w:tcPr>
            <w:tcW w:type="dxa" w:w="7200"/>
            <w:vAlign w:val="top"/>
          </w:tcPr>
          <w:p>
            <w:r/>
            <w:r>
              <w:rPr>
                <w:b w:val="0"/>
                <w:sz w:val="16"/>
              </w:rPr>
              <w:t>User validates completeness before activation. Validation returns stable rule identifiers.</w:t>
            </w:r>
          </w:p>
        </w:tc>
      </w:tr>
      <w:tr>
        <w:tc>
          <w:tcPr>
            <w:tcW w:type="dxa" w:w="2592"/>
            <w:vAlign w:val="top"/>
          </w:tcPr>
          <w:p>
            <w:r/>
            <w:r>
              <w:rPr>
                <w:b w:val="0"/>
                <w:sz w:val="16"/>
              </w:rPr>
              <w:t>Execute pipeline</w:t>
            </w:r>
          </w:p>
        </w:tc>
        <w:tc>
          <w:tcPr>
            <w:tcW w:type="dxa" w:w="7200"/>
            <w:vAlign w:val="top"/>
          </w:tcPr>
          <w:p>
            <w:r/>
            <w:r>
              <w:rPr>
                <w:b w:val="0"/>
                <w:sz w:val="16"/>
              </w:rPr>
              <w:t>System creates execution records from the approved pipeline and ordered PipelineTask snapshot.</w:t>
            </w:r>
          </w:p>
        </w:tc>
      </w:tr>
      <w:tr>
        <w:tc>
          <w:tcPr>
            <w:tcW w:type="dxa" w:w="2592"/>
            <w:vAlign w:val="top"/>
          </w:tcPr>
          <w:p>
            <w:r/>
            <w:r>
              <w:rPr>
                <w:b w:val="0"/>
                <w:sz w:val="16"/>
              </w:rPr>
              <w:t>Review reports</w:t>
            </w:r>
          </w:p>
        </w:tc>
        <w:tc>
          <w:tcPr>
            <w:tcW w:type="dxa" w:w="7200"/>
            <w:vAlign w:val="top"/>
          </w:tcPr>
          <w:p>
            <w:r/>
            <w:r>
              <w:rPr>
                <w:b w:val="0"/>
                <w:sz w:val="16"/>
              </w:rPr>
              <w:t>User reviews generated reports linked to execution records and task execution records.</w:t>
            </w:r>
          </w:p>
        </w:tc>
      </w:tr>
    </w:tbl>
    <w:p/>
    <w:p>
      <w:pPr>
        <w:pStyle w:val="Heading1"/>
      </w:pPr>
      <w:r>
        <w:t>10. Validation Rules</w:t>
      </w:r>
    </w:p>
    <w:tbl>
      <w:tblPr>
        <w:tblStyle w:val="TableGrid"/>
        <w:tblW w:type="auto" w:w="0"/>
        <w:jc w:val="center"/>
        <w:tblLook w:firstColumn="1" w:firstRow="1" w:lastColumn="0" w:lastRow="0" w:noHBand="0" w:noVBand="1" w:val="04A0"/>
      </w:tblPr>
      <w:tblGrid>
        <w:gridCol w:w="5328"/>
        <w:gridCol w:w="5328"/>
      </w:tblGrid>
      <w:tr>
        <w:tc>
          <w:tcPr>
            <w:tcW w:type="dxa" w:w="2016"/>
            <w:shd w:fill="D9EAF7"/>
            <w:vAlign w:val="center"/>
          </w:tcPr>
          <w:p>
            <w:r/>
            <w:r>
              <w:rPr>
                <w:b/>
                <w:sz w:val="16"/>
              </w:rPr>
              <w:t>Rule ID</w:t>
            </w:r>
          </w:p>
        </w:tc>
        <w:tc>
          <w:tcPr>
            <w:tcW w:type="dxa" w:w="7776"/>
            <w:shd w:fill="D9EAF7"/>
            <w:vAlign w:val="center"/>
          </w:tcPr>
          <w:p>
            <w:r/>
            <w:r>
              <w:rPr>
                <w:b/>
                <w:sz w:val="16"/>
              </w:rPr>
              <w:t>Rule</w:t>
            </w:r>
          </w:p>
        </w:tc>
      </w:tr>
      <w:tr>
        <w:tc>
          <w:tcPr>
            <w:tcW w:type="dxa" w:w="2016"/>
            <w:vAlign w:val="top"/>
          </w:tcPr>
          <w:p>
            <w:r/>
            <w:r>
              <w:rPr>
                <w:b w:val="0"/>
                <w:sz w:val="16"/>
              </w:rPr>
              <w:t>SRS-VAL-001</w:t>
            </w:r>
          </w:p>
        </w:tc>
        <w:tc>
          <w:tcPr>
            <w:tcW w:type="dxa" w:w="7776"/>
            <w:vAlign w:val="top"/>
          </w:tcPr>
          <w:p>
            <w:r/>
            <w:r>
              <w:rPr>
                <w:b w:val="0"/>
                <w:sz w:val="16"/>
              </w:rPr>
              <w:t>Required fields must be present before save when the field is mandatory for the current action.</w:t>
            </w:r>
          </w:p>
        </w:tc>
      </w:tr>
      <w:tr>
        <w:tc>
          <w:tcPr>
            <w:tcW w:type="dxa" w:w="2016"/>
            <w:vAlign w:val="top"/>
          </w:tcPr>
          <w:p>
            <w:r/>
            <w:r>
              <w:rPr>
                <w:b w:val="0"/>
                <w:sz w:val="16"/>
              </w:rPr>
              <w:t>SRS-VAL-002</w:t>
            </w:r>
          </w:p>
        </w:tc>
        <w:tc>
          <w:tcPr>
            <w:tcW w:type="dxa" w:w="7776"/>
            <w:vAlign w:val="top"/>
          </w:tcPr>
          <w:p>
            <w:r/>
            <w:r>
              <w:rPr>
                <w:b w:val="0"/>
                <w:sz w:val="16"/>
              </w:rPr>
              <w:t>Names and codes must be unique within the approved parent boundary.</w:t>
            </w:r>
          </w:p>
        </w:tc>
      </w:tr>
      <w:tr>
        <w:tc>
          <w:tcPr>
            <w:tcW w:type="dxa" w:w="2016"/>
            <w:vAlign w:val="top"/>
          </w:tcPr>
          <w:p>
            <w:r/>
            <w:r>
              <w:rPr>
                <w:b w:val="0"/>
                <w:sz w:val="16"/>
              </w:rPr>
              <w:t>SRS-VAL-003</w:t>
            </w:r>
          </w:p>
        </w:tc>
        <w:tc>
          <w:tcPr>
            <w:tcW w:type="dxa" w:w="7776"/>
            <w:vAlign w:val="top"/>
          </w:tcPr>
          <w:p>
            <w:r/>
            <w:r>
              <w:rPr>
                <w:b w:val="0"/>
                <w:sz w:val="16"/>
              </w:rPr>
              <w:t>A status transition must be one of the allowed lifecycle transitions.</w:t>
            </w:r>
          </w:p>
        </w:tc>
      </w:tr>
      <w:tr>
        <w:tc>
          <w:tcPr>
            <w:tcW w:type="dxa" w:w="2016"/>
            <w:vAlign w:val="top"/>
          </w:tcPr>
          <w:p>
            <w:r/>
            <w:r>
              <w:rPr>
                <w:b w:val="0"/>
                <w:sz w:val="16"/>
              </w:rPr>
              <w:t>SRS-VAL-004</w:t>
            </w:r>
          </w:p>
        </w:tc>
        <w:tc>
          <w:tcPr>
            <w:tcW w:type="dxa" w:w="7776"/>
            <w:vAlign w:val="top"/>
          </w:tcPr>
          <w:p>
            <w:r/>
            <w:r>
              <w:rPr>
                <w:b w:val="0"/>
                <w:sz w:val="16"/>
              </w:rPr>
              <w:t>Activation requires required metadata references to be active.</w:t>
            </w:r>
          </w:p>
        </w:tc>
      </w:tr>
      <w:tr>
        <w:tc>
          <w:tcPr>
            <w:tcW w:type="dxa" w:w="2016"/>
            <w:vAlign w:val="top"/>
          </w:tcPr>
          <w:p>
            <w:r/>
            <w:r>
              <w:rPr>
                <w:b w:val="0"/>
                <w:sz w:val="16"/>
              </w:rPr>
              <w:t>SRS-VAL-005</w:t>
            </w:r>
          </w:p>
        </w:tc>
        <w:tc>
          <w:tcPr>
            <w:tcW w:type="dxa" w:w="7776"/>
            <w:vAlign w:val="top"/>
          </w:tcPr>
          <w:p>
            <w:r/>
            <w:r>
              <w:rPr>
                <w:b w:val="0"/>
                <w:sz w:val="16"/>
              </w:rPr>
              <w:t>Pipeline activation requires selected Project/Product/Module context to be valid and active.</w:t>
            </w:r>
          </w:p>
        </w:tc>
      </w:tr>
      <w:tr>
        <w:tc>
          <w:tcPr>
            <w:tcW w:type="dxa" w:w="2016"/>
            <w:vAlign w:val="top"/>
          </w:tcPr>
          <w:p>
            <w:r/>
            <w:r>
              <w:rPr>
                <w:b w:val="0"/>
                <w:sz w:val="16"/>
              </w:rPr>
              <w:t>SRS-VAL-006</w:t>
            </w:r>
          </w:p>
        </w:tc>
        <w:tc>
          <w:tcPr>
            <w:tcW w:type="dxa" w:w="7776"/>
            <w:vAlign w:val="top"/>
          </w:tcPr>
          <w:p>
            <w:r/>
            <w:r>
              <w:rPr>
                <w:b w:val="0"/>
                <w:sz w:val="16"/>
              </w:rPr>
              <w:t>Pipeline activation requires at least one active PipelineTask.</w:t>
            </w:r>
          </w:p>
        </w:tc>
      </w:tr>
      <w:tr>
        <w:tc>
          <w:tcPr>
            <w:tcW w:type="dxa" w:w="2016"/>
            <w:vAlign w:val="top"/>
          </w:tcPr>
          <w:p>
            <w:r/>
            <w:r>
              <w:rPr>
                <w:b w:val="0"/>
                <w:sz w:val="16"/>
              </w:rPr>
              <w:t>SRS-VAL-007</w:t>
            </w:r>
          </w:p>
        </w:tc>
        <w:tc>
          <w:tcPr>
            <w:tcW w:type="dxa" w:w="7776"/>
            <w:vAlign w:val="top"/>
          </w:tcPr>
          <w:p>
            <w:r/>
            <w:r>
              <w:rPr>
                <w:b w:val="0"/>
                <w:sz w:val="16"/>
              </w:rPr>
              <w:t>PipelineTask sequence_order must be unique and positive within the Pipeline.</w:t>
            </w:r>
          </w:p>
        </w:tc>
      </w:tr>
      <w:tr>
        <w:tc>
          <w:tcPr>
            <w:tcW w:type="dxa" w:w="2016"/>
            <w:vAlign w:val="top"/>
          </w:tcPr>
          <w:p>
            <w:r/>
            <w:r>
              <w:rPr>
                <w:b w:val="0"/>
                <w:sz w:val="16"/>
              </w:rPr>
              <w:t>SRS-VAL-008</w:t>
            </w:r>
          </w:p>
        </w:tc>
        <w:tc>
          <w:tcPr>
            <w:tcW w:type="dxa" w:w="7776"/>
            <w:vAlign w:val="top"/>
          </w:tcPr>
          <w:p>
            <w:r/>
            <w:r>
              <w:rPr>
                <w:b w:val="0"/>
                <w:sz w:val="16"/>
              </w:rPr>
              <w:t>A PipelineTask must reference an active reusable Task before activation.</w:t>
            </w:r>
          </w:p>
        </w:tc>
      </w:tr>
      <w:tr>
        <w:tc>
          <w:tcPr>
            <w:tcW w:type="dxa" w:w="2016"/>
            <w:vAlign w:val="top"/>
          </w:tcPr>
          <w:p>
            <w:r/>
            <w:r>
              <w:rPr>
                <w:b w:val="0"/>
                <w:sz w:val="16"/>
              </w:rPr>
              <w:t>SRS-VAL-009</w:t>
            </w:r>
          </w:p>
        </w:tc>
        <w:tc>
          <w:tcPr>
            <w:tcW w:type="dxa" w:w="7776"/>
            <w:vAlign w:val="top"/>
          </w:tcPr>
          <w:p>
            <w:r/>
            <w:r>
              <w:rPr>
                <w:b w:val="0"/>
                <w:sz w:val="16"/>
              </w:rPr>
              <w:t>Execution records must not be edited as definitions after creation.</w:t>
            </w:r>
          </w:p>
        </w:tc>
      </w:tr>
      <w:tr>
        <w:tc>
          <w:tcPr>
            <w:tcW w:type="dxa" w:w="2016"/>
            <w:vAlign w:val="top"/>
          </w:tcPr>
          <w:p>
            <w:r/>
            <w:r>
              <w:rPr>
                <w:b w:val="0"/>
                <w:sz w:val="16"/>
              </w:rPr>
              <w:t>SRS-VAL-010</w:t>
            </w:r>
          </w:p>
        </w:tc>
        <w:tc>
          <w:tcPr>
            <w:tcW w:type="dxa" w:w="7776"/>
            <w:vAlign w:val="top"/>
          </w:tcPr>
          <w:p>
            <w:r/>
            <w:r>
              <w:rPr>
                <w:b w:val="0"/>
                <w:sz w:val="16"/>
              </w:rPr>
              <w:t>Reports must reference an existing execution record.</w:t>
            </w:r>
          </w:p>
        </w:tc>
      </w:tr>
    </w:tbl>
    <w:p/>
    <w:p>
      <w:pPr>
        <w:pStyle w:val="Heading1"/>
      </w:pPr>
      <w:r>
        <w:t>11. Acceptance Criteria</w:t>
      </w:r>
    </w:p>
    <w:tbl>
      <w:tblPr>
        <w:tblStyle w:val="TableGrid"/>
        <w:tblW w:type="auto" w:w="0"/>
        <w:jc w:val="center"/>
        <w:tblLook w:firstColumn="1" w:firstRow="1" w:lastColumn="0" w:lastRow="0" w:noHBand="0" w:noVBand="1" w:val="04A0"/>
      </w:tblPr>
      <w:tblGrid>
        <w:gridCol w:w="5328"/>
        <w:gridCol w:w="5328"/>
      </w:tblGrid>
      <w:tr>
        <w:tc>
          <w:tcPr>
            <w:tcW w:type="dxa" w:w="1728"/>
            <w:shd w:fill="D9EAF7"/>
            <w:vAlign w:val="center"/>
          </w:tcPr>
          <w:p>
            <w:r/>
            <w:r>
              <w:rPr>
                <w:b/>
                <w:sz w:val="16"/>
              </w:rPr>
              <w:t>ID</w:t>
            </w:r>
          </w:p>
        </w:tc>
        <w:tc>
          <w:tcPr>
            <w:tcW w:type="dxa" w:w="8208"/>
            <w:shd w:fill="D9EAF7"/>
            <w:vAlign w:val="center"/>
          </w:tcPr>
          <w:p>
            <w:r/>
            <w:r>
              <w:rPr>
                <w:b/>
                <w:sz w:val="16"/>
              </w:rPr>
              <w:t>Acceptance criterion</w:t>
            </w:r>
          </w:p>
        </w:tc>
      </w:tr>
      <w:tr>
        <w:tc>
          <w:tcPr>
            <w:tcW w:type="dxa" w:w="1728"/>
            <w:vAlign w:val="top"/>
          </w:tcPr>
          <w:p>
            <w:r/>
            <w:r>
              <w:rPr>
                <w:b w:val="0"/>
                <w:sz w:val="16"/>
              </w:rPr>
              <w:t>SRS-AC-001</w:t>
            </w:r>
          </w:p>
        </w:tc>
        <w:tc>
          <w:tcPr>
            <w:tcW w:type="dxa" w:w="8208"/>
            <w:vAlign w:val="top"/>
          </w:tcPr>
          <w:p>
            <w:r/>
            <w:r>
              <w:rPr>
                <w:b w:val="0"/>
                <w:sz w:val="16"/>
              </w:rPr>
              <w:t>Generated agile artifacts include Project, Product, Module, Pipeline, reusable Task, PipelineTask, Execution, and Reporting scope.</w:t>
            </w:r>
          </w:p>
        </w:tc>
      </w:tr>
      <w:tr>
        <w:tc>
          <w:tcPr>
            <w:tcW w:type="dxa" w:w="1728"/>
            <w:vAlign w:val="top"/>
          </w:tcPr>
          <w:p>
            <w:r/>
            <w:r>
              <w:rPr>
                <w:b w:val="0"/>
                <w:sz w:val="16"/>
              </w:rPr>
              <w:t>SRS-AC-002</w:t>
            </w:r>
          </w:p>
        </w:tc>
        <w:tc>
          <w:tcPr>
            <w:tcW w:type="dxa" w:w="8208"/>
            <w:vAlign w:val="top"/>
          </w:tcPr>
          <w:p>
            <w:r/>
            <w:r>
              <w:rPr>
                <w:b w:val="0"/>
                <w:sz w:val="16"/>
              </w:rPr>
              <w:t>Generated schema includes metadata lookup tables for type, status, and target at Project, Product, and Module levels.</w:t>
            </w:r>
          </w:p>
        </w:tc>
      </w:tr>
      <w:tr>
        <w:tc>
          <w:tcPr>
            <w:tcW w:type="dxa" w:w="1728"/>
            <w:vAlign w:val="top"/>
          </w:tcPr>
          <w:p>
            <w:r/>
            <w:r>
              <w:rPr>
                <w:b w:val="0"/>
                <w:sz w:val="16"/>
              </w:rPr>
              <w:t>SRS-AC-003</w:t>
            </w:r>
          </w:p>
        </w:tc>
        <w:tc>
          <w:tcPr>
            <w:tcW w:type="dxa" w:w="8208"/>
            <w:vAlign w:val="top"/>
          </w:tcPr>
          <w:p>
            <w:r/>
            <w:r>
              <w:rPr>
                <w:b w:val="0"/>
                <w:sz w:val="16"/>
              </w:rPr>
              <w:t>Generated schema represents Pipeline and Task as separate entities connected by PipelineTask many-to-many association records.</w:t>
            </w:r>
          </w:p>
        </w:tc>
      </w:tr>
      <w:tr>
        <w:tc>
          <w:tcPr>
            <w:tcW w:type="dxa" w:w="1728"/>
            <w:vAlign w:val="top"/>
          </w:tcPr>
          <w:p>
            <w:r/>
            <w:r>
              <w:rPr>
                <w:b w:val="0"/>
                <w:sz w:val="16"/>
              </w:rPr>
              <w:t>SRS-AC-004</w:t>
            </w:r>
          </w:p>
        </w:tc>
        <w:tc>
          <w:tcPr>
            <w:tcW w:type="dxa" w:w="8208"/>
            <w:vAlign w:val="top"/>
          </w:tcPr>
          <w:p>
            <w:r/>
            <w:r>
              <w:rPr>
                <w:b w:val="0"/>
                <w:sz w:val="16"/>
              </w:rPr>
              <w:t>Generated APIs preserve selected Project/Product/Module pipeline context and do not expose child records outside their approved boundary.</w:t>
            </w:r>
          </w:p>
        </w:tc>
      </w:tr>
      <w:tr>
        <w:tc>
          <w:tcPr>
            <w:tcW w:type="dxa" w:w="1728"/>
            <w:vAlign w:val="top"/>
          </w:tcPr>
          <w:p>
            <w:r/>
            <w:r>
              <w:rPr>
                <w:b w:val="0"/>
                <w:sz w:val="16"/>
              </w:rPr>
              <w:t>SRS-AC-005</w:t>
            </w:r>
          </w:p>
        </w:tc>
        <w:tc>
          <w:tcPr>
            <w:tcW w:type="dxa" w:w="8208"/>
            <w:vAlign w:val="top"/>
          </w:tcPr>
          <w:p>
            <w:r/>
            <w:r>
              <w:rPr>
                <w:b w:val="0"/>
                <w:sz w:val="16"/>
              </w:rPr>
              <w:t>Generated UI supports create, view, update, validate, archive, restore, task selection, pipeline task ordering, execution, and report review where applicable.</w:t>
            </w:r>
          </w:p>
        </w:tc>
      </w:tr>
      <w:tr>
        <w:tc>
          <w:tcPr>
            <w:tcW w:type="dxa" w:w="1728"/>
            <w:vAlign w:val="top"/>
          </w:tcPr>
          <w:p>
            <w:r/>
            <w:r>
              <w:rPr>
                <w:b w:val="0"/>
                <w:sz w:val="16"/>
              </w:rPr>
              <w:t>SRS-AC-006</w:t>
            </w:r>
          </w:p>
        </w:tc>
        <w:tc>
          <w:tcPr>
            <w:tcW w:type="dxa" w:w="8208"/>
            <w:vAlign w:val="top"/>
          </w:tcPr>
          <w:p>
            <w:r/>
            <w:r>
              <w:rPr>
                <w:b w:val="0"/>
                <w:sz w:val="16"/>
              </w:rPr>
              <w:t>Generated tests assert validation rule identifiers, lifecycle transitions, many-to-many task reuse, and execution snapshot behavior.</w:t>
            </w:r>
          </w:p>
        </w:tc>
      </w:tr>
      <w:tr>
        <w:tc>
          <w:tcPr>
            <w:tcW w:type="dxa" w:w="1728"/>
            <w:vAlign w:val="top"/>
          </w:tcPr>
          <w:p>
            <w:r/>
            <w:r>
              <w:rPr>
                <w:b w:val="0"/>
                <w:sz w:val="16"/>
              </w:rPr>
              <w:t>SRS-AC-007</w:t>
            </w:r>
          </w:p>
        </w:tc>
        <w:tc>
          <w:tcPr>
            <w:tcW w:type="dxa" w:w="8208"/>
            <w:vAlign w:val="top"/>
          </w:tcPr>
          <w:p>
            <w:r/>
            <w:r>
              <w:rPr>
                <w:b w:val="0"/>
                <w:sz w:val="16"/>
              </w:rPr>
              <w:t>Generated reports trace execution output back to approved pipeline, PipelineTask, and reusable Task definitions.</w:t>
            </w:r>
          </w:p>
        </w:tc>
      </w:tr>
    </w:tbl>
    <w:p/>
    <w:p>
      <w:pPr>
        <w:pStyle w:val="Heading1"/>
      </w:pPr>
      <w:r>
        <w:t>12. Deterministic Generation Boundary</w:t>
      </w:r>
    </w:p>
    <w:p>
      <w:pPr>
        <w:spacing w:after="80"/>
      </w:pPr>
      <w:r>
        <w:t>Planning may derive epics, features, user stories, tasks, and acceptance tests only from the approved SRS. Generation may consume both SRS and ATS. If required information is missing, the AI Engine must produce a specification gap and must not infer hidden business behavior. The current iteration does not add new AI Engine pipeline folders and does not create project-level contracts; those project-level documents are deferred.</w:t>
      </w:r>
    </w:p>
    <w:p>
      <w:pPr>
        <w:pStyle w:val="Heading1"/>
      </w:pPr>
      <w:r>
        <w:t>13. Entity-Level Functional Contract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728"/>
            <w:shd w:fill="D9EAF7"/>
            <w:vAlign w:val="center"/>
          </w:tcPr>
          <w:p>
            <w:r/>
            <w:r>
              <w:rPr>
                <w:b/>
                <w:sz w:val="16"/>
              </w:rPr>
              <w:t>Entity</w:t>
            </w:r>
          </w:p>
        </w:tc>
        <w:tc>
          <w:tcPr>
            <w:tcW w:type="dxa" w:w="2016"/>
            <w:shd w:fill="D9EAF7"/>
            <w:vAlign w:val="center"/>
          </w:tcPr>
          <w:p>
            <w:r/>
            <w:r>
              <w:rPr>
                <w:b/>
                <w:sz w:val="16"/>
              </w:rPr>
              <w:t>Create</w:t>
            </w:r>
          </w:p>
        </w:tc>
        <w:tc>
          <w:tcPr>
            <w:tcW w:type="dxa" w:w="2160"/>
            <w:shd w:fill="D9EAF7"/>
            <w:vAlign w:val="center"/>
          </w:tcPr>
          <w:p>
            <w:r/>
            <w:r>
              <w:rPr>
                <w:b/>
                <w:sz w:val="16"/>
              </w:rPr>
              <w:t>Read</w:t>
            </w:r>
          </w:p>
        </w:tc>
        <w:tc>
          <w:tcPr>
            <w:tcW w:type="dxa" w:w="3888"/>
            <w:shd w:fill="D9EAF7"/>
            <w:vAlign w:val="center"/>
          </w:tcPr>
          <w:p>
            <w:r/>
            <w:r>
              <w:rPr>
                <w:b/>
                <w:sz w:val="16"/>
              </w:rPr>
              <w:t>Update</w:t>
            </w:r>
          </w:p>
        </w:tc>
        <w:tc>
          <w:tcPr>
            <w:tcW w:type="dxa" w:w="2131"/>
            <w:shd w:fill="D9EAF7"/>
            <w:vAlign w:val="center"/>
          </w:tcPr>
          <w:p>
            <w:r/>
            <w:r>
              <w:rPr>
                <w:b/>
                <w:sz w:val="16"/>
              </w:rPr>
              <w:t>Special functional rule</w:t>
            </w:r>
          </w:p>
        </w:tc>
      </w:tr>
      <w:tr>
        <w:tc>
          <w:tcPr>
            <w:tcW w:type="dxa" w:w="1728"/>
            <w:vAlign w:val="top"/>
          </w:tcPr>
          <w:p>
            <w:r/>
            <w:r>
              <w:rPr>
                <w:b w:val="0"/>
                <w:sz w:val="16"/>
              </w:rPr>
              <w:t>Project</w:t>
            </w:r>
          </w:p>
        </w:tc>
        <w:tc>
          <w:tcPr>
            <w:tcW w:type="dxa" w:w="2016"/>
            <w:vAlign w:val="top"/>
          </w:tcPr>
          <w:p>
            <w:r/>
            <w:r>
              <w:rPr>
                <w:b w:val="0"/>
                <w:sz w:val="16"/>
              </w:rPr>
              <w:t>Authorized architect may create.</w:t>
            </w:r>
          </w:p>
        </w:tc>
        <w:tc>
          <w:tcPr>
            <w:tcW w:type="dxa" w:w="2160"/>
            <w:vAlign w:val="top"/>
          </w:tcPr>
          <w:p>
            <w:r/>
            <w:r>
              <w:rPr>
                <w:b w:val="0"/>
                <w:sz w:val="16"/>
              </w:rPr>
              <w:t>List and detail views required.</w:t>
            </w:r>
          </w:p>
        </w:tc>
        <w:tc>
          <w:tcPr>
            <w:tcW w:type="dxa" w:w="3888"/>
            <w:vAlign w:val="top"/>
          </w:tcPr>
          <w:p>
            <w:r/>
            <w:r>
              <w:rPr>
                <w:b w:val="0"/>
                <w:sz w:val="16"/>
              </w:rPr>
              <w:t>Allowed while not archived.</w:t>
            </w:r>
          </w:p>
        </w:tc>
        <w:tc>
          <w:tcPr>
            <w:tcW w:type="dxa" w:w="2131"/>
            <w:vAlign w:val="top"/>
          </w:tcPr>
          <w:p>
            <w:r/>
            <w:r>
              <w:rPr>
                <w:b w:val="0"/>
                <w:sz w:val="16"/>
              </w:rPr>
              <w:t>Represents CFFP or future top-level initiatives.</w:t>
            </w:r>
          </w:p>
        </w:tc>
      </w:tr>
      <w:tr>
        <w:tc>
          <w:tcPr>
            <w:tcW w:type="dxa" w:w="1728"/>
            <w:vAlign w:val="top"/>
          </w:tcPr>
          <w:p>
            <w:r/>
            <w:r>
              <w:rPr>
                <w:b w:val="0"/>
                <w:sz w:val="16"/>
              </w:rPr>
              <w:t>Product</w:t>
            </w:r>
          </w:p>
        </w:tc>
        <w:tc>
          <w:tcPr>
            <w:tcW w:type="dxa" w:w="2016"/>
            <w:vAlign w:val="top"/>
          </w:tcPr>
          <w:p>
            <w:r/>
            <w:r>
              <w:rPr>
                <w:b w:val="0"/>
                <w:sz w:val="16"/>
              </w:rPr>
              <w:t>Created under one Project.</w:t>
            </w:r>
          </w:p>
        </w:tc>
        <w:tc>
          <w:tcPr>
            <w:tcW w:type="dxa" w:w="2160"/>
            <w:vAlign w:val="top"/>
          </w:tcPr>
          <w:p>
            <w:r/>
            <w:r>
              <w:rPr>
                <w:b w:val="0"/>
                <w:sz w:val="16"/>
              </w:rPr>
              <w:t>List under Project and detail required.</w:t>
            </w:r>
          </w:p>
        </w:tc>
        <w:tc>
          <w:tcPr>
            <w:tcW w:type="dxa" w:w="3888"/>
            <w:vAlign w:val="top"/>
          </w:tcPr>
          <w:p>
            <w:r/>
            <w:r>
              <w:rPr>
                <w:b w:val="0"/>
                <w:sz w:val="16"/>
              </w:rPr>
              <w:t>Allowed while parent is usable.</w:t>
            </w:r>
          </w:p>
        </w:tc>
        <w:tc>
          <w:tcPr>
            <w:tcW w:type="dxa" w:w="2131"/>
            <w:vAlign w:val="top"/>
          </w:tcPr>
          <w:p>
            <w:r/>
            <w:r>
              <w:rPr>
                <w:b w:val="0"/>
                <w:sz w:val="16"/>
              </w:rPr>
              <w:t>Represents CCore in current epic.</w:t>
            </w:r>
          </w:p>
        </w:tc>
      </w:tr>
      <w:tr>
        <w:tc>
          <w:tcPr>
            <w:tcW w:type="dxa" w:w="1728"/>
            <w:vAlign w:val="top"/>
          </w:tcPr>
          <w:p>
            <w:r/>
            <w:r>
              <w:rPr>
                <w:b w:val="0"/>
                <w:sz w:val="16"/>
              </w:rPr>
              <w:t>Module</w:t>
            </w:r>
          </w:p>
        </w:tc>
        <w:tc>
          <w:tcPr>
            <w:tcW w:type="dxa" w:w="2016"/>
            <w:vAlign w:val="top"/>
          </w:tcPr>
          <w:p>
            <w:r/>
            <w:r>
              <w:rPr>
                <w:b w:val="0"/>
                <w:sz w:val="16"/>
              </w:rPr>
              <w:t>Created under one Product.</w:t>
            </w:r>
          </w:p>
        </w:tc>
        <w:tc>
          <w:tcPr>
            <w:tcW w:type="dxa" w:w="2160"/>
            <w:vAlign w:val="top"/>
          </w:tcPr>
          <w:p>
            <w:r/>
            <w:r>
              <w:rPr>
                <w:b w:val="0"/>
                <w:sz w:val="16"/>
              </w:rPr>
              <w:t>List under Product and detail required.</w:t>
            </w:r>
          </w:p>
        </w:tc>
        <w:tc>
          <w:tcPr>
            <w:tcW w:type="dxa" w:w="3888"/>
            <w:vAlign w:val="top"/>
          </w:tcPr>
          <w:p>
            <w:r/>
            <w:r>
              <w:rPr>
                <w:b w:val="0"/>
                <w:sz w:val="16"/>
              </w:rPr>
              <w:t>Allowed while parent is usable.</w:t>
            </w:r>
          </w:p>
        </w:tc>
        <w:tc>
          <w:tcPr>
            <w:tcW w:type="dxa" w:w="2131"/>
            <w:vAlign w:val="top"/>
          </w:tcPr>
          <w:p>
            <w:r/>
            <w:r>
              <w:rPr>
                <w:b w:val="0"/>
                <w:sz w:val="16"/>
              </w:rPr>
              <w:t>Represents CAutomation in current epic.</w:t>
            </w:r>
          </w:p>
        </w:tc>
      </w:tr>
      <w:tr>
        <w:tc>
          <w:tcPr>
            <w:tcW w:type="dxa" w:w="1728"/>
            <w:vAlign w:val="top"/>
          </w:tcPr>
          <w:p>
            <w:r/>
            <w:r>
              <w:rPr>
                <w:b w:val="0"/>
                <w:sz w:val="16"/>
              </w:rPr>
              <w:t>Pipeline</w:t>
            </w:r>
          </w:p>
        </w:tc>
        <w:tc>
          <w:tcPr>
            <w:tcW w:type="dxa" w:w="2016"/>
            <w:vAlign w:val="top"/>
          </w:tcPr>
          <w:p>
            <w:r/>
            <w:r>
              <w:rPr>
                <w:b w:val="0"/>
                <w:sz w:val="16"/>
              </w:rPr>
              <w:t>Created after selecting Project/Product/Module context.</w:t>
            </w:r>
          </w:p>
        </w:tc>
        <w:tc>
          <w:tcPr>
            <w:tcW w:type="dxa" w:w="2160"/>
            <w:vAlign w:val="top"/>
          </w:tcPr>
          <w:p>
            <w:r/>
            <w:r>
              <w:rPr>
                <w:b w:val="0"/>
                <w:sz w:val="16"/>
              </w:rPr>
              <w:t>List by context and detail required.</w:t>
            </w:r>
          </w:p>
        </w:tc>
        <w:tc>
          <w:tcPr>
            <w:tcW w:type="dxa" w:w="3888"/>
            <w:vAlign w:val="top"/>
          </w:tcPr>
          <w:p>
            <w:r/>
            <w:r>
              <w:rPr>
                <w:b w:val="0"/>
                <w:sz w:val="16"/>
              </w:rPr>
              <w:t>Allowed while draft or inactive.</w:t>
            </w:r>
          </w:p>
        </w:tc>
        <w:tc>
          <w:tcPr>
            <w:tcW w:type="dxa" w:w="2131"/>
            <w:vAlign w:val="top"/>
          </w:tcPr>
          <w:p>
            <w:r/>
            <w:r>
              <w:rPr>
                <w:b w:val="0"/>
                <w:sz w:val="16"/>
              </w:rPr>
              <w:t>Defines a versioned contextual workflow.</w:t>
            </w:r>
          </w:p>
        </w:tc>
      </w:tr>
      <w:tr>
        <w:tc>
          <w:tcPr>
            <w:tcW w:type="dxa" w:w="1728"/>
            <w:vAlign w:val="top"/>
          </w:tcPr>
          <w:p>
            <w:r/>
            <w:r>
              <w:rPr>
                <w:b w:val="0"/>
                <w:sz w:val="16"/>
              </w:rPr>
              <w:t>Task</w:t>
            </w:r>
          </w:p>
        </w:tc>
        <w:tc>
          <w:tcPr>
            <w:tcW w:type="dxa" w:w="2016"/>
            <w:vAlign w:val="top"/>
          </w:tcPr>
          <w:p>
            <w:r/>
            <w:r>
              <w:rPr>
                <w:b w:val="0"/>
                <w:sz w:val="16"/>
              </w:rPr>
              <w:t>Created in reusable task catalog.</w:t>
            </w:r>
          </w:p>
        </w:tc>
        <w:tc>
          <w:tcPr>
            <w:tcW w:type="dxa" w:w="2160"/>
            <w:vAlign w:val="top"/>
          </w:tcPr>
          <w:p>
            <w:r/>
            <w:r>
              <w:rPr>
                <w:b w:val="0"/>
                <w:sz w:val="16"/>
              </w:rPr>
              <w:t>List/search for selection into pipelines.</w:t>
            </w:r>
          </w:p>
        </w:tc>
        <w:tc>
          <w:tcPr>
            <w:tcW w:type="dxa" w:w="3888"/>
            <w:vAlign w:val="top"/>
          </w:tcPr>
          <w:p>
            <w:r/>
            <w:r>
              <w:rPr>
                <w:b w:val="0"/>
                <w:sz w:val="16"/>
              </w:rPr>
              <w:t>Allowed while not locked by immutable execution snapshots.</w:t>
            </w:r>
          </w:p>
        </w:tc>
        <w:tc>
          <w:tcPr>
            <w:tcW w:type="dxa" w:w="2131"/>
            <w:vAlign w:val="top"/>
          </w:tcPr>
          <w:p>
            <w:r/>
            <w:r>
              <w:rPr>
                <w:b w:val="0"/>
                <w:sz w:val="16"/>
              </w:rPr>
              <w:t>Reusable across multiple pipelines.</w:t>
            </w:r>
          </w:p>
        </w:tc>
      </w:tr>
      <w:tr>
        <w:tc>
          <w:tcPr>
            <w:tcW w:type="dxa" w:w="1728"/>
            <w:vAlign w:val="top"/>
          </w:tcPr>
          <w:p>
            <w:r/>
            <w:r>
              <w:rPr>
                <w:b w:val="0"/>
                <w:sz w:val="16"/>
              </w:rPr>
              <w:t>PipelineTask</w:t>
            </w:r>
          </w:p>
        </w:tc>
        <w:tc>
          <w:tcPr>
            <w:tcW w:type="dxa" w:w="2016"/>
            <w:vAlign w:val="top"/>
          </w:tcPr>
          <w:p>
            <w:r/>
            <w:r>
              <w:rPr>
                <w:b w:val="0"/>
                <w:sz w:val="16"/>
              </w:rPr>
              <w:t>Created by adding a Task to a Pipeline.</w:t>
            </w:r>
          </w:p>
        </w:tc>
        <w:tc>
          <w:tcPr>
            <w:tcW w:type="dxa" w:w="2160"/>
            <w:vAlign w:val="top"/>
          </w:tcPr>
          <w:p>
            <w:r/>
            <w:r>
              <w:rPr>
                <w:b w:val="0"/>
                <w:sz w:val="16"/>
              </w:rPr>
              <w:t>Shown in ordered sequence.</w:t>
            </w:r>
          </w:p>
        </w:tc>
        <w:tc>
          <w:tcPr>
            <w:tcW w:type="dxa" w:w="3888"/>
            <w:vAlign w:val="top"/>
          </w:tcPr>
          <w:p>
            <w:r/>
            <w:r>
              <w:rPr>
                <w:b w:val="0"/>
                <w:sz w:val="16"/>
              </w:rPr>
              <w:t>Allowed while pipeline is editable.</w:t>
            </w:r>
          </w:p>
        </w:tc>
        <w:tc>
          <w:tcPr>
            <w:tcW w:type="dxa" w:w="2131"/>
            <w:vAlign w:val="top"/>
          </w:tcPr>
          <w:p>
            <w:r/>
            <w:r>
              <w:rPr>
                <w:b w:val="0"/>
                <w:sz w:val="16"/>
              </w:rPr>
              <w:t>Represents usage/configuration of a reusable Task in one Pipeline.</w:t>
            </w:r>
          </w:p>
        </w:tc>
      </w:tr>
      <w:tr>
        <w:tc>
          <w:tcPr>
            <w:tcW w:type="dxa" w:w="1728"/>
            <w:vAlign w:val="top"/>
          </w:tcPr>
          <w:p>
            <w:r/>
            <w:r>
              <w:rPr>
                <w:b w:val="0"/>
                <w:sz w:val="16"/>
              </w:rPr>
              <w:t>Pipeline Execution</w:t>
            </w:r>
          </w:p>
        </w:tc>
        <w:tc>
          <w:tcPr>
            <w:tcW w:type="dxa" w:w="2016"/>
            <w:vAlign w:val="top"/>
          </w:tcPr>
          <w:p>
            <w:r/>
            <w:r>
              <w:rPr>
                <w:b w:val="0"/>
                <w:sz w:val="16"/>
              </w:rPr>
              <w:t>Created by execution action.</w:t>
            </w:r>
          </w:p>
        </w:tc>
        <w:tc>
          <w:tcPr>
            <w:tcW w:type="dxa" w:w="2160"/>
            <w:vAlign w:val="top"/>
          </w:tcPr>
          <w:p>
            <w:r/>
            <w:r>
              <w:rPr>
                <w:b w:val="0"/>
                <w:sz w:val="16"/>
              </w:rPr>
              <w:t>Detail and status view required.</w:t>
            </w:r>
          </w:p>
        </w:tc>
        <w:tc>
          <w:tcPr>
            <w:tcW w:type="dxa" w:w="3888"/>
            <w:vAlign w:val="top"/>
          </w:tcPr>
          <w:p>
            <w:r/>
            <w:r>
              <w:rPr>
                <w:b w:val="0"/>
                <w:sz w:val="16"/>
              </w:rPr>
              <w:t>Status updates only.</w:t>
            </w:r>
          </w:p>
        </w:tc>
        <w:tc>
          <w:tcPr>
            <w:tcW w:type="dxa" w:w="2131"/>
            <w:vAlign w:val="top"/>
          </w:tcPr>
          <w:p>
            <w:r/>
            <w:r>
              <w:rPr>
                <w:b w:val="0"/>
                <w:sz w:val="16"/>
              </w:rPr>
              <w:t>Represents one run of a pipeline version and task snapshot.</w:t>
            </w:r>
          </w:p>
        </w:tc>
      </w:tr>
      <w:tr>
        <w:tc>
          <w:tcPr>
            <w:tcW w:type="dxa" w:w="1728"/>
            <w:vAlign w:val="top"/>
          </w:tcPr>
          <w:p>
            <w:r/>
            <w:r>
              <w:rPr>
                <w:b w:val="0"/>
                <w:sz w:val="16"/>
              </w:rPr>
              <w:t>Pipeline Task Execution</w:t>
            </w:r>
          </w:p>
        </w:tc>
        <w:tc>
          <w:tcPr>
            <w:tcW w:type="dxa" w:w="2016"/>
            <w:vAlign w:val="top"/>
          </w:tcPr>
          <w:p>
            <w:r/>
            <w:r>
              <w:rPr>
                <w:b w:val="0"/>
                <w:sz w:val="16"/>
              </w:rPr>
              <w:t>Created from pipeline execution.</w:t>
            </w:r>
          </w:p>
        </w:tc>
        <w:tc>
          <w:tcPr>
            <w:tcW w:type="dxa" w:w="2160"/>
            <w:vAlign w:val="top"/>
          </w:tcPr>
          <w:p>
            <w:r/>
            <w:r>
              <w:rPr>
                <w:b w:val="0"/>
                <w:sz w:val="16"/>
              </w:rPr>
              <w:t>Shown under execution detail.</w:t>
            </w:r>
          </w:p>
        </w:tc>
        <w:tc>
          <w:tcPr>
            <w:tcW w:type="dxa" w:w="3888"/>
            <w:vAlign w:val="top"/>
          </w:tcPr>
          <w:p>
            <w:r/>
            <w:r>
              <w:rPr>
                <w:b w:val="0"/>
                <w:sz w:val="16"/>
              </w:rPr>
              <w:t>Status/message updates only.</w:t>
            </w:r>
          </w:p>
        </w:tc>
        <w:tc>
          <w:tcPr>
            <w:tcW w:type="dxa" w:w="2131"/>
            <w:vAlign w:val="top"/>
          </w:tcPr>
          <w:p>
            <w:r/>
            <w:r>
              <w:rPr>
                <w:b w:val="0"/>
                <w:sz w:val="16"/>
              </w:rPr>
              <w:t>Represents one PipelineTask run.</w:t>
            </w:r>
          </w:p>
        </w:tc>
      </w:tr>
      <w:tr>
        <w:tc>
          <w:tcPr>
            <w:tcW w:type="dxa" w:w="1728"/>
            <w:vAlign w:val="top"/>
          </w:tcPr>
          <w:p>
            <w:r/>
            <w:r>
              <w:rPr>
                <w:b w:val="0"/>
                <w:sz w:val="16"/>
              </w:rPr>
              <w:t>Report</w:t>
            </w:r>
          </w:p>
        </w:tc>
        <w:tc>
          <w:tcPr>
            <w:tcW w:type="dxa" w:w="2016"/>
            <w:vAlign w:val="top"/>
          </w:tcPr>
          <w:p>
            <w:r/>
            <w:r>
              <w:rPr>
                <w:b w:val="0"/>
                <w:sz w:val="16"/>
              </w:rPr>
              <w:t>Generated from planning, validation, execution, apply, or verification.</w:t>
            </w:r>
          </w:p>
        </w:tc>
        <w:tc>
          <w:tcPr>
            <w:tcW w:type="dxa" w:w="2160"/>
            <w:vAlign w:val="top"/>
          </w:tcPr>
          <w:p>
            <w:r/>
            <w:r>
              <w:rPr>
                <w:b w:val="0"/>
                <w:sz w:val="16"/>
              </w:rPr>
              <w:t>List and detail views required.</w:t>
            </w:r>
          </w:p>
        </w:tc>
        <w:tc>
          <w:tcPr>
            <w:tcW w:type="dxa" w:w="3888"/>
            <w:vAlign w:val="top"/>
          </w:tcPr>
          <w:p>
            <w:r/>
            <w:r>
              <w:rPr>
                <w:b w:val="0"/>
                <w:sz w:val="16"/>
              </w:rPr>
              <w:t>Review status may change.</w:t>
            </w:r>
          </w:p>
        </w:tc>
        <w:tc>
          <w:tcPr>
            <w:tcW w:type="dxa" w:w="2131"/>
            <w:vAlign w:val="top"/>
          </w:tcPr>
          <w:p>
            <w:r/>
            <w:r>
              <w:rPr>
                <w:b w:val="0"/>
                <w:sz w:val="16"/>
              </w:rPr>
              <w:t>Provides traceability and evidence.</w:t>
            </w:r>
          </w:p>
        </w:tc>
      </w:tr>
    </w:tbl>
    <w:p/>
    <w:p>
      <w:pPr>
        <w:pStyle w:val="Heading1"/>
      </w:pPr>
      <w:r>
        <w:t>14. Lifecycle Transition Contract</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r/>
            <w:r>
              <w:rPr>
                <w:b/>
                <w:sz w:val="16"/>
              </w:rPr>
              <w:t>Record type</w:t>
            </w:r>
          </w:p>
        </w:tc>
        <w:tc>
          <w:tcPr>
            <w:tcW w:type="dxa" w:w="4032"/>
            <w:shd w:fill="D9EAF7"/>
            <w:vAlign w:val="center"/>
          </w:tcPr>
          <w:p>
            <w:r/>
            <w:r>
              <w:rPr>
                <w:b/>
                <w:sz w:val="16"/>
              </w:rPr>
              <w:t>Allowed normal transitions</w:t>
            </w:r>
          </w:p>
        </w:tc>
        <w:tc>
          <w:tcPr>
            <w:tcW w:type="dxa" w:w="4032"/>
            <w:shd w:fill="D9EAF7"/>
            <w:vAlign w:val="center"/>
          </w:tcPr>
          <w:p>
            <w:r/>
            <w:r>
              <w:rPr>
                <w:b/>
                <w:sz w:val="16"/>
              </w:rPr>
              <w:t>Blocked transitions</w:t>
            </w:r>
          </w:p>
        </w:tc>
      </w:tr>
      <w:tr>
        <w:tc>
          <w:tcPr>
            <w:tcW w:type="dxa" w:w="2016"/>
            <w:vAlign w:val="top"/>
          </w:tcPr>
          <w:p>
            <w:r/>
            <w:r>
              <w:rPr>
                <w:b w:val="0"/>
                <w:sz w:val="16"/>
              </w:rPr>
              <w:t>Project/Product/Module</w:t>
            </w:r>
          </w:p>
        </w:tc>
        <w:tc>
          <w:tcPr>
            <w:tcW w:type="dxa" w:w="4032"/>
            <w:vAlign w:val="top"/>
          </w:tcPr>
          <w:p>
            <w:r/>
            <w:r>
              <w:rPr>
                <w:b w:val="0"/>
                <w:sz w:val="16"/>
              </w:rPr>
              <w:t>Draft to Active, Active to Suspended, Suspended to Active, Active/Suspended to Archived, Archived to Draft or Suspended when restored.</w:t>
            </w:r>
          </w:p>
        </w:tc>
        <w:tc>
          <w:tcPr>
            <w:tcW w:type="dxa" w:w="4032"/>
            <w:vAlign w:val="top"/>
          </w:tcPr>
          <w:p>
            <w:r/>
            <w:r>
              <w:rPr>
                <w:b w:val="0"/>
                <w:sz w:val="16"/>
              </w:rPr>
              <w:t>Archived directly to Active without validation; Active to Draft after child records exist.</w:t>
            </w:r>
          </w:p>
        </w:tc>
      </w:tr>
      <w:tr>
        <w:tc>
          <w:tcPr>
            <w:tcW w:type="dxa" w:w="2016"/>
            <w:vAlign w:val="top"/>
          </w:tcPr>
          <w:p>
            <w:r/>
            <w:r>
              <w:rPr>
                <w:b w:val="0"/>
                <w:sz w:val="16"/>
              </w:rPr>
              <w:t>Pipeline</w:t>
            </w:r>
          </w:p>
        </w:tc>
        <w:tc>
          <w:tcPr>
            <w:tcW w:type="dxa" w:w="4032"/>
            <w:vAlign w:val="top"/>
          </w:tcPr>
          <w:p>
            <w:r/>
            <w:r>
              <w:rPr>
                <w:b w:val="0"/>
                <w:sz w:val="16"/>
              </w:rPr>
              <w:t>Draft to Active, Active to Deprecated, Deprecated to Archived, Draft to Archived, Archived to Draft when restored.</w:t>
            </w:r>
          </w:p>
        </w:tc>
        <w:tc>
          <w:tcPr>
            <w:tcW w:type="dxa" w:w="4032"/>
            <w:vAlign w:val="top"/>
          </w:tcPr>
          <w:p>
            <w:r/>
            <w:r>
              <w:rPr>
                <w:b w:val="0"/>
                <w:sz w:val="16"/>
              </w:rPr>
              <w:t>Active without valid context, active metadata, and at least one active PipelineTask.</w:t>
            </w:r>
          </w:p>
        </w:tc>
      </w:tr>
      <w:tr>
        <w:tc>
          <w:tcPr>
            <w:tcW w:type="dxa" w:w="2016"/>
            <w:vAlign w:val="top"/>
          </w:tcPr>
          <w:p>
            <w:r/>
            <w:r>
              <w:rPr>
                <w:b w:val="0"/>
                <w:sz w:val="16"/>
              </w:rPr>
              <w:t>Task</w:t>
            </w:r>
          </w:p>
        </w:tc>
        <w:tc>
          <w:tcPr>
            <w:tcW w:type="dxa" w:w="4032"/>
            <w:vAlign w:val="top"/>
          </w:tcPr>
          <w:p>
            <w:r/>
            <w:r>
              <w:rPr>
                <w:b w:val="0"/>
                <w:sz w:val="16"/>
              </w:rPr>
              <w:t>Draft to Active, Active to Disabled, Disabled to Active, any non-running state to Archived.</w:t>
            </w:r>
          </w:p>
        </w:tc>
        <w:tc>
          <w:tcPr>
            <w:tcW w:type="dxa" w:w="4032"/>
            <w:vAlign w:val="top"/>
          </w:tcPr>
          <w:p>
            <w:r/>
            <w:r>
              <w:rPr>
                <w:b w:val="0"/>
                <w:sz w:val="16"/>
              </w:rPr>
              <w:t>Archived or disabled task selected for new active PipelineTask without reactivation.</w:t>
            </w:r>
          </w:p>
        </w:tc>
      </w:tr>
      <w:tr>
        <w:tc>
          <w:tcPr>
            <w:tcW w:type="dxa" w:w="2016"/>
            <w:vAlign w:val="top"/>
          </w:tcPr>
          <w:p>
            <w:r/>
            <w:r>
              <w:rPr>
                <w:b w:val="0"/>
                <w:sz w:val="16"/>
              </w:rPr>
              <w:t>PipelineTask</w:t>
            </w:r>
          </w:p>
        </w:tc>
        <w:tc>
          <w:tcPr>
            <w:tcW w:type="dxa" w:w="4032"/>
            <w:vAlign w:val="top"/>
          </w:tcPr>
          <w:p>
            <w:r/>
            <w:r>
              <w:rPr>
                <w:b w:val="0"/>
                <w:sz w:val="16"/>
              </w:rPr>
              <w:t>Active to Disabled, Disabled to Active, Active/Disabled to Archived.</w:t>
            </w:r>
          </w:p>
        </w:tc>
        <w:tc>
          <w:tcPr>
            <w:tcW w:type="dxa" w:w="4032"/>
            <w:vAlign w:val="top"/>
          </w:tcPr>
          <w:p>
            <w:r/>
            <w:r>
              <w:rPr>
                <w:b w:val="0"/>
                <w:sz w:val="16"/>
              </w:rPr>
              <w:t>Duplicate sequence order in the same Pipeline; missing reusable Task.</w:t>
            </w:r>
          </w:p>
        </w:tc>
      </w:tr>
      <w:tr>
        <w:tc>
          <w:tcPr>
            <w:tcW w:type="dxa" w:w="2016"/>
            <w:vAlign w:val="top"/>
          </w:tcPr>
          <w:p>
            <w:r/>
            <w:r>
              <w:rPr>
                <w:b w:val="0"/>
                <w:sz w:val="16"/>
              </w:rPr>
              <w:t>Pipeline Execution</w:t>
            </w:r>
          </w:p>
        </w:tc>
        <w:tc>
          <w:tcPr>
            <w:tcW w:type="dxa" w:w="4032"/>
            <w:vAlign w:val="top"/>
          </w:tcPr>
          <w:p>
            <w:r/>
            <w:r>
              <w:rPr>
                <w:b w:val="0"/>
                <w:sz w:val="16"/>
              </w:rPr>
              <w:t>Pending to Running, Running to Passed, Running to Failed, Pending/Running to Cancelled.</w:t>
            </w:r>
          </w:p>
        </w:tc>
        <w:tc>
          <w:tcPr>
            <w:tcW w:type="dxa" w:w="4032"/>
            <w:vAlign w:val="top"/>
          </w:tcPr>
          <w:p>
            <w:r/>
            <w:r>
              <w:rPr>
                <w:b w:val="0"/>
                <w:sz w:val="16"/>
              </w:rPr>
              <w:t>Passed or Failed back to Running; Cancelled to Passed.</w:t>
            </w:r>
          </w:p>
        </w:tc>
      </w:tr>
      <w:tr>
        <w:tc>
          <w:tcPr>
            <w:tcW w:type="dxa" w:w="2016"/>
            <w:vAlign w:val="top"/>
          </w:tcPr>
          <w:p>
            <w:r/>
            <w:r>
              <w:rPr>
                <w:b w:val="0"/>
                <w:sz w:val="16"/>
              </w:rPr>
              <w:t>Pipeline Task Execution</w:t>
            </w:r>
          </w:p>
        </w:tc>
        <w:tc>
          <w:tcPr>
            <w:tcW w:type="dxa" w:w="4032"/>
            <w:vAlign w:val="top"/>
          </w:tcPr>
          <w:p>
            <w:r/>
            <w:r>
              <w:rPr>
                <w:b w:val="0"/>
                <w:sz w:val="16"/>
              </w:rPr>
              <w:t>Pending to Running, Pending to Skipped, Running to Passed, Running to Failed.</w:t>
            </w:r>
          </w:p>
        </w:tc>
        <w:tc>
          <w:tcPr>
            <w:tcW w:type="dxa" w:w="4032"/>
            <w:vAlign w:val="top"/>
          </w:tcPr>
          <w:p>
            <w:r/>
            <w:r>
              <w:rPr>
                <w:b w:val="0"/>
                <w:sz w:val="16"/>
              </w:rPr>
              <w:t>Passed/Failed back to Pending; Skipped to Running after parent execution is complete.</w:t>
            </w:r>
          </w:p>
        </w:tc>
      </w:tr>
      <w:tr>
        <w:tc>
          <w:tcPr>
            <w:tcW w:type="dxa" w:w="2016"/>
            <w:vAlign w:val="top"/>
          </w:tcPr>
          <w:p>
            <w:r/>
            <w:r>
              <w:rPr>
                <w:b w:val="0"/>
                <w:sz w:val="16"/>
              </w:rPr>
              <w:t>Report</w:t>
            </w:r>
          </w:p>
        </w:tc>
        <w:tc>
          <w:tcPr>
            <w:tcW w:type="dxa" w:w="4032"/>
            <w:vAlign w:val="top"/>
          </w:tcPr>
          <w:p>
            <w:r/>
            <w:r>
              <w:rPr>
                <w:b w:val="0"/>
                <w:sz w:val="16"/>
              </w:rPr>
              <w:t>Generated to Reviewed, Generated/Reviewed to Archived.</w:t>
            </w:r>
          </w:p>
        </w:tc>
        <w:tc>
          <w:tcPr>
            <w:tcW w:type="dxa" w:w="4032"/>
            <w:vAlign w:val="top"/>
          </w:tcPr>
          <w:p>
            <w:r/>
            <w:r>
              <w:rPr>
                <w:b w:val="0"/>
                <w:sz w:val="16"/>
              </w:rPr>
              <w:t>Archived to Reviewed without restore action.</w:t>
            </w:r>
          </w:p>
        </w:tc>
      </w:tr>
    </w:tbl>
    <w:p/>
    <w:p>
      <w:pPr>
        <w:pStyle w:val="Heading1"/>
      </w:pPr>
      <w:r>
        <w:t>15. Agile Artifact Generation Contract</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r/>
            <w:r>
              <w:rPr>
                <w:b/>
                <w:sz w:val="16"/>
              </w:rPr>
              <w:t>Generated artifact</w:t>
            </w:r>
          </w:p>
        </w:tc>
        <w:tc>
          <w:tcPr>
            <w:tcW w:type="dxa" w:w="3600"/>
            <w:shd w:fill="D9EAF7"/>
            <w:vAlign w:val="center"/>
          </w:tcPr>
          <w:p>
            <w:r/>
            <w:r>
              <w:rPr>
                <w:b/>
                <w:sz w:val="16"/>
              </w:rPr>
              <w:t>SRS source material</w:t>
            </w:r>
          </w:p>
        </w:tc>
        <w:tc>
          <w:tcPr>
            <w:tcW w:type="dxa" w:w="4176"/>
            <w:shd w:fill="D9EAF7"/>
            <w:vAlign w:val="center"/>
          </w:tcPr>
          <w:p>
            <w:r/>
            <w:r>
              <w:rPr>
                <w:b/>
                <w:sz w:val="16"/>
              </w:rPr>
              <w:t>Required deterministic output</w:t>
            </w:r>
          </w:p>
        </w:tc>
      </w:tr>
      <w:tr>
        <w:tc>
          <w:tcPr>
            <w:tcW w:type="dxa" w:w="2016"/>
            <w:vAlign w:val="top"/>
          </w:tcPr>
          <w:p>
            <w:r/>
            <w:r>
              <w:rPr>
                <w:b w:val="0"/>
                <w:sz w:val="16"/>
              </w:rPr>
              <w:t>Epic</w:t>
            </w:r>
          </w:p>
        </w:tc>
        <w:tc>
          <w:tcPr>
            <w:tcW w:type="dxa" w:w="3600"/>
            <w:vAlign w:val="top"/>
          </w:tcPr>
          <w:p>
            <w:r/>
            <w:r>
              <w:rPr>
                <w:b w:val="0"/>
                <w:sz w:val="16"/>
              </w:rPr>
              <w:t>Business hierarchy and SRS purpose/scope.</w:t>
            </w:r>
          </w:p>
        </w:tc>
        <w:tc>
          <w:tcPr>
            <w:tcW w:type="dxa" w:w="4176"/>
            <w:vAlign w:val="top"/>
          </w:tcPr>
          <w:p>
            <w:r/>
            <w:r>
              <w:rPr>
                <w:b w:val="0"/>
                <w:sz w:val="16"/>
              </w:rPr>
              <w:t>One epic named Pipeline Management under CFFP / CCore / CAutomation.</w:t>
            </w:r>
          </w:p>
        </w:tc>
      </w:tr>
      <w:tr>
        <w:tc>
          <w:tcPr>
            <w:tcW w:type="dxa" w:w="2016"/>
            <w:vAlign w:val="top"/>
          </w:tcPr>
          <w:p>
            <w:r/>
            <w:r>
              <w:rPr>
                <w:b w:val="0"/>
                <w:sz w:val="16"/>
              </w:rPr>
              <w:t>Features</w:t>
            </w:r>
          </w:p>
        </w:tc>
        <w:tc>
          <w:tcPr>
            <w:tcW w:type="dxa" w:w="3600"/>
            <w:vAlign w:val="top"/>
          </w:tcPr>
          <w:p>
            <w:r/>
            <w:r>
              <w:rPr>
                <w:b w:val="0"/>
                <w:sz w:val="16"/>
              </w:rPr>
              <w:t>Functional requirements and business domain model.</w:t>
            </w:r>
          </w:p>
        </w:tc>
        <w:tc>
          <w:tcPr>
            <w:tcW w:type="dxa" w:w="4176"/>
            <w:vAlign w:val="top"/>
          </w:tcPr>
          <w:p>
            <w:r/>
            <w:r>
              <w:rPr>
                <w:b w:val="0"/>
                <w:sz w:val="16"/>
              </w:rPr>
              <w:t>Feature groups for hierarchy management, metadata management, reusable task catalog, pipeline definition, execution, reporting, and validation.</w:t>
            </w:r>
          </w:p>
        </w:tc>
      </w:tr>
      <w:tr>
        <w:tc>
          <w:tcPr>
            <w:tcW w:type="dxa" w:w="2016"/>
            <w:vAlign w:val="top"/>
          </w:tcPr>
          <w:p>
            <w:r/>
            <w:r>
              <w:rPr>
                <w:b w:val="0"/>
                <w:sz w:val="16"/>
              </w:rPr>
              <w:t>User stories</w:t>
            </w:r>
          </w:p>
        </w:tc>
        <w:tc>
          <w:tcPr>
            <w:tcW w:type="dxa" w:w="3600"/>
            <w:vAlign w:val="top"/>
          </w:tcPr>
          <w:p>
            <w:r/>
            <w:r>
              <w:rPr>
                <w:b w:val="0"/>
                <w:sz w:val="16"/>
              </w:rPr>
              <w:t>Actors, workflows, functional requirements, and validation rules.</w:t>
            </w:r>
          </w:p>
        </w:tc>
        <w:tc>
          <w:tcPr>
            <w:tcW w:type="dxa" w:w="4176"/>
            <w:vAlign w:val="top"/>
          </w:tcPr>
          <w:p>
            <w:r/>
            <w:r>
              <w:rPr>
                <w:b w:val="0"/>
                <w:sz w:val="16"/>
              </w:rPr>
              <w:t>Stories with role, goal, reason, acceptance criteria, and traceability IDs.</w:t>
            </w:r>
          </w:p>
        </w:tc>
      </w:tr>
      <w:tr>
        <w:tc>
          <w:tcPr>
            <w:tcW w:type="dxa" w:w="2016"/>
            <w:vAlign w:val="top"/>
          </w:tcPr>
          <w:p>
            <w:r/>
            <w:r>
              <w:rPr>
                <w:b w:val="0"/>
                <w:sz w:val="16"/>
              </w:rPr>
              <w:t>Implementation tasks</w:t>
            </w:r>
          </w:p>
        </w:tc>
        <w:tc>
          <w:tcPr>
            <w:tcW w:type="dxa" w:w="3600"/>
            <w:vAlign w:val="top"/>
          </w:tcPr>
          <w:p>
            <w:r/>
            <w:r>
              <w:rPr>
                <w:b w:val="0"/>
                <w:sz w:val="16"/>
              </w:rPr>
              <w:t>SRS functional areas plus ATS technical mapping.</w:t>
            </w:r>
          </w:p>
        </w:tc>
        <w:tc>
          <w:tcPr>
            <w:tcW w:type="dxa" w:w="4176"/>
            <w:vAlign w:val="top"/>
          </w:tcPr>
          <w:p>
            <w:r/>
            <w:r>
              <w:rPr>
                <w:b w:val="0"/>
                <w:sz w:val="16"/>
              </w:rPr>
              <w:t>Tasks for schema, API, service, frontend, validation, tests, and reports.</w:t>
            </w:r>
          </w:p>
        </w:tc>
      </w:tr>
      <w:tr>
        <w:tc>
          <w:tcPr>
            <w:tcW w:type="dxa" w:w="2016"/>
            <w:vAlign w:val="top"/>
          </w:tcPr>
          <w:p>
            <w:r/>
            <w:r>
              <w:rPr>
                <w:b w:val="0"/>
                <w:sz w:val="16"/>
              </w:rPr>
              <w:t>Acceptance tests</w:t>
            </w:r>
          </w:p>
        </w:tc>
        <w:tc>
          <w:tcPr>
            <w:tcW w:type="dxa" w:w="3600"/>
            <w:vAlign w:val="top"/>
          </w:tcPr>
          <w:p>
            <w:r/>
            <w:r>
              <w:rPr>
                <w:b w:val="0"/>
                <w:sz w:val="16"/>
              </w:rPr>
              <w:t>SRS acceptance criteria and validation rules.</w:t>
            </w:r>
          </w:p>
        </w:tc>
        <w:tc>
          <w:tcPr>
            <w:tcW w:type="dxa" w:w="4176"/>
            <w:vAlign w:val="top"/>
          </w:tcPr>
          <w:p>
            <w:r/>
            <w:r>
              <w:rPr>
                <w:b w:val="0"/>
                <w:sz w:val="16"/>
              </w:rPr>
              <w:t>Positive and negative tests using stable rule identifiers.</w:t>
            </w:r>
          </w:p>
        </w:tc>
      </w:tr>
      <w:tr>
        <w:tc>
          <w:tcPr>
            <w:tcW w:type="dxa" w:w="2016"/>
            <w:vAlign w:val="top"/>
          </w:tcPr>
          <w:p>
            <w:r/>
            <w:r>
              <w:rPr>
                <w:b w:val="0"/>
                <w:sz w:val="16"/>
              </w:rPr>
              <w:t>Specification gaps</w:t>
            </w:r>
          </w:p>
        </w:tc>
        <w:tc>
          <w:tcPr>
            <w:tcW w:type="dxa" w:w="3600"/>
            <w:vAlign w:val="top"/>
          </w:tcPr>
          <w:p>
            <w:r/>
            <w:r>
              <w:rPr>
                <w:b w:val="0"/>
                <w:sz w:val="16"/>
              </w:rPr>
              <w:t>Missing required SRS or ATS details.</w:t>
            </w:r>
          </w:p>
        </w:tc>
        <w:tc>
          <w:tcPr>
            <w:tcW w:type="dxa" w:w="4176"/>
            <w:vAlign w:val="top"/>
          </w:tcPr>
          <w:p>
            <w:r/>
            <w:r>
              <w:rPr>
                <w:b w:val="0"/>
                <w:sz w:val="16"/>
              </w:rPr>
              <w:t>Explicit blocking gap records instead of invented behavior.</w:t>
            </w:r>
          </w:p>
        </w:tc>
      </w:tr>
    </w:tbl>
    <w:p/>
    <w:p>
      <w:pPr>
        <w:pStyle w:val="Heading1"/>
      </w:pPr>
      <w:r>
        <w:t>16. Business Scenarios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shd w:fill="D9EAF7"/>
            <w:vAlign w:val="center"/>
          </w:tcPr>
          <w:p>
            <w:r/>
            <w:r>
              <w:rPr>
                <w:b/>
                <w:sz w:val="16"/>
              </w:rPr>
              <w:t>Scenario</w:t>
            </w:r>
          </w:p>
        </w:tc>
        <w:tc>
          <w:tcPr>
            <w:tcW w:type="dxa" w:w="2448"/>
            <w:shd w:fill="D9EAF7"/>
            <w:vAlign w:val="center"/>
          </w:tcPr>
          <w:p>
            <w:r/>
            <w:r>
              <w:rPr>
                <w:b/>
                <w:sz w:val="16"/>
              </w:rPr>
              <w:t>Given</w:t>
            </w:r>
          </w:p>
        </w:tc>
        <w:tc>
          <w:tcPr>
            <w:tcW w:type="dxa" w:w="2592"/>
            <w:shd w:fill="D9EAF7"/>
            <w:vAlign w:val="center"/>
          </w:tcPr>
          <w:p>
            <w:r/>
            <w:r>
              <w:rPr>
                <w:b/>
                <w:sz w:val="16"/>
              </w:rPr>
              <w:t>When</w:t>
            </w:r>
          </w:p>
        </w:tc>
        <w:tc>
          <w:tcPr>
            <w:tcW w:type="dxa" w:w="3168"/>
            <w:shd w:fill="D9EAF7"/>
            <w:vAlign w:val="center"/>
          </w:tcPr>
          <w:p>
            <w:r/>
            <w:r>
              <w:rPr>
                <w:b/>
                <w:sz w:val="16"/>
              </w:rPr>
              <w:t>Then</w:t>
            </w:r>
          </w:p>
        </w:tc>
      </w:tr>
      <w:tr>
        <w:tc>
          <w:tcPr>
            <w:tcW w:type="dxa" w:w="1872"/>
            <w:vAlign w:val="top"/>
          </w:tcPr>
          <w:p>
            <w:r/>
            <w:r>
              <w:rPr>
                <w:b w:val="0"/>
                <w:sz w:val="16"/>
              </w:rPr>
              <w:t>Create CFFP hierarchy</w:t>
            </w:r>
          </w:p>
        </w:tc>
        <w:tc>
          <w:tcPr>
            <w:tcW w:type="dxa" w:w="2448"/>
            <w:vAlign w:val="top"/>
          </w:tcPr>
          <w:p>
            <w:r/>
            <w:r>
              <w:rPr>
                <w:b w:val="0"/>
                <w:sz w:val="16"/>
              </w:rPr>
              <w:t>No current hierarchy exists for the epic.</w:t>
            </w:r>
          </w:p>
        </w:tc>
        <w:tc>
          <w:tcPr>
            <w:tcW w:type="dxa" w:w="2592"/>
            <w:vAlign w:val="top"/>
          </w:tcPr>
          <w:p>
            <w:r/>
            <w:r>
              <w:rPr>
                <w:b w:val="0"/>
                <w:sz w:val="16"/>
              </w:rPr>
              <w:t>An authorized architect creates CFFP, CCore, and CAutomation with active metadata.</w:t>
            </w:r>
          </w:p>
        </w:tc>
        <w:tc>
          <w:tcPr>
            <w:tcW w:type="dxa" w:w="3168"/>
            <w:vAlign w:val="top"/>
          </w:tcPr>
          <w:p>
            <w:r/>
            <w:r>
              <w:rPr>
                <w:b w:val="0"/>
                <w:sz w:val="16"/>
              </w:rPr>
              <w:t>The hierarchy is available for pipeline definition and appears in generated planning artifacts.</w:t>
            </w:r>
          </w:p>
        </w:tc>
      </w:tr>
      <w:tr>
        <w:tc>
          <w:tcPr>
            <w:tcW w:type="dxa" w:w="1872"/>
            <w:vAlign w:val="top"/>
          </w:tcPr>
          <w:p>
            <w:r/>
            <w:r>
              <w:rPr>
                <w:b w:val="0"/>
                <w:sz w:val="16"/>
              </w:rPr>
              <w:t>Create reusable task</w:t>
            </w:r>
          </w:p>
        </w:tc>
        <w:tc>
          <w:tcPr>
            <w:tcW w:type="dxa" w:w="2448"/>
            <w:vAlign w:val="top"/>
          </w:tcPr>
          <w:p>
            <w:r/>
            <w:r>
              <w:rPr>
                <w:b w:val="0"/>
                <w:sz w:val="16"/>
              </w:rPr>
              <w:t>The task catalog is available.</w:t>
            </w:r>
          </w:p>
        </w:tc>
        <w:tc>
          <w:tcPr>
            <w:tcW w:type="dxa" w:w="2592"/>
            <w:vAlign w:val="top"/>
          </w:tcPr>
          <w:p>
            <w:r/>
            <w:r>
              <w:rPr>
                <w:b w:val="0"/>
                <w:sz w:val="16"/>
              </w:rPr>
              <w:t>The architect creates a task such as Validate Output or Generate Report.</w:t>
            </w:r>
          </w:p>
        </w:tc>
        <w:tc>
          <w:tcPr>
            <w:tcW w:type="dxa" w:w="3168"/>
            <w:vAlign w:val="top"/>
          </w:tcPr>
          <w:p>
            <w:r/>
            <w:r>
              <w:rPr>
                <w:b w:val="0"/>
                <w:sz w:val="16"/>
              </w:rPr>
              <w:t>The task can be selected into multiple pipelines without duplication.</w:t>
            </w:r>
          </w:p>
        </w:tc>
      </w:tr>
      <w:tr>
        <w:tc>
          <w:tcPr>
            <w:tcW w:type="dxa" w:w="1872"/>
            <w:vAlign w:val="top"/>
          </w:tcPr>
          <w:p>
            <w:r/>
            <w:r>
              <w:rPr>
                <w:b w:val="0"/>
                <w:sz w:val="16"/>
              </w:rPr>
              <w:t>Create contextual pipeline</w:t>
            </w:r>
          </w:p>
        </w:tc>
        <w:tc>
          <w:tcPr>
            <w:tcW w:type="dxa" w:w="2448"/>
            <w:vAlign w:val="top"/>
          </w:tcPr>
          <w:p>
            <w:r/>
            <w:r>
              <w:rPr>
                <w:b w:val="0"/>
                <w:sz w:val="16"/>
              </w:rPr>
              <w:t>A Project/Product/Module context exists and is active.</w:t>
            </w:r>
          </w:p>
        </w:tc>
        <w:tc>
          <w:tcPr>
            <w:tcW w:type="dxa" w:w="2592"/>
            <w:vAlign w:val="top"/>
          </w:tcPr>
          <w:p>
            <w:r/>
            <w:r>
              <w:rPr>
                <w:b w:val="0"/>
                <w:sz w:val="16"/>
              </w:rPr>
              <w:t>The architect selects CFFP, CCore, CAutomation and creates a pipeline.</w:t>
            </w:r>
          </w:p>
        </w:tc>
        <w:tc>
          <w:tcPr>
            <w:tcW w:type="dxa" w:w="3168"/>
            <w:vAlign w:val="top"/>
          </w:tcPr>
          <w:p>
            <w:r/>
            <w:r>
              <w:rPr>
                <w:b w:val="0"/>
                <w:sz w:val="16"/>
              </w:rPr>
              <w:t>The pipeline is saved as Draft in the selected context.</w:t>
            </w:r>
          </w:p>
        </w:tc>
      </w:tr>
      <w:tr>
        <w:tc>
          <w:tcPr>
            <w:tcW w:type="dxa" w:w="1872"/>
            <w:vAlign w:val="top"/>
          </w:tcPr>
          <w:p>
            <w:r/>
            <w:r>
              <w:rPr>
                <w:b w:val="0"/>
                <w:sz w:val="16"/>
              </w:rPr>
              <w:t>Add reusable tasks</w:t>
            </w:r>
          </w:p>
        </w:tc>
        <w:tc>
          <w:tcPr>
            <w:tcW w:type="dxa" w:w="2448"/>
            <w:vAlign w:val="top"/>
          </w:tcPr>
          <w:p>
            <w:r/>
            <w:r>
              <w:rPr>
                <w:b w:val="0"/>
                <w:sz w:val="16"/>
              </w:rPr>
              <w:t>A draft pipeline exists and reusable tasks exist.</w:t>
            </w:r>
          </w:p>
        </w:tc>
        <w:tc>
          <w:tcPr>
            <w:tcW w:type="dxa" w:w="2592"/>
            <w:vAlign w:val="top"/>
          </w:tcPr>
          <w:p>
            <w:r/>
            <w:r>
              <w:rPr>
                <w:b w:val="0"/>
                <w:sz w:val="16"/>
              </w:rPr>
              <w:t>The architect adds tasks to the pipeline with sequence order and configuration.</w:t>
            </w:r>
          </w:p>
        </w:tc>
        <w:tc>
          <w:tcPr>
            <w:tcW w:type="dxa" w:w="3168"/>
            <w:vAlign w:val="top"/>
          </w:tcPr>
          <w:p>
            <w:r/>
            <w:r>
              <w:rPr>
                <w:b w:val="0"/>
                <w:sz w:val="16"/>
              </w:rPr>
              <w:t>PipelineTask records define the ordered workflow without changing the reusable task definitions.</w:t>
            </w:r>
          </w:p>
        </w:tc>
      </w:tr>
      <w:tr>
        <w:tc>
          <w:tcPr>
            <w:tcW w:type="dxa" w:w="1872"/>
            <w:vAlign w:val="top"/>
          </w:tcPr>
          <w:p>
            <w:r/>
            <w:r>
              <w:rPr>
                <w:b w:val="0"/>
                <w:sz w:val="16"/>
              </w:rPr>
              <w:t>Validate invalid pipeline</w:t>
            </w:r>
          </w:p>
        </w:tc>
        <w:tc>
          <w:tcPr>
            <w:tcW w:type="dxa" w:w="2448"/>
            <w:vAlign w:val="top"/>
          </w:tcPr>
          <w:p>
            <w:r/>
            <w:r>
              <w:rPr>
                <w:b w:val="0"/>
                <w:sz w:val="16"/>
              </w:rPr>
              <w:t>A pipeline has missing active tasks or inactive metadata.</w:t>
            </w:r>
          </w:p>
        </w:tc>
        <w:tc>
          <w:tcPr>
            <w:tcW w:type="dxa" w:w="2592"/>
            <w:vAlign w:val="top"/>
          </w:tcPr>
          <w:p>
            <w:r/>
            <w:r>
              <w:rPr>
                <w:b w:val="0"/>
                <w:sz w:val="16"/>
              </w:rPr>
              <w:t>The user validates or attempts activation.</w:t>
            </w:r>
          </w:p>
        </w:tc>
        <w:tc>
          <w:tcPr>
            <w:tcW w:type="dxa" w:w="3168"/>
            <w:vAlign w:val="top"/>
          </w:tcPr>
          <w:p>
            <w:r/>
            <w:r>
              <w:rPr>
                <w:b w:val="0"/>
                <w:sz w:val="16"/>
              </w:rPr>
              <w:t>The system returns stable validation rule identifiers and blocks activation.</w:t>
            </w:r>
          </w:p>
        </w:tc>
      </w:tr>
      <w:tr>
        <w:tc>
          <w:tcPr>
            <w:tcW w:type="dxa" w:w="1872"/>
            <w:vAlign w:val="top"/>
          </w:tcPr>
          <w:p>
            <w:r/>
            <w:r>
              <w:rPr>
                <w:b w:val="0"/>
                <w:sz w:val="16"/>
              </w:rPr>
              <w:t>Execute active pipeline</w:t>
            </w:r>
          </w:p>
        </w:tc>
        <w:tc>
          <w:tcPr>
            <w:tcW w:type="dxa" w:w="2448"/>
            <w:vAlign w:val="top"/>
          </w:tcPr>
          <w:p>
            <w:r/>
            <w:r>
              <w:rPr>
                <w:b w:val="0"/>
                <w:sz w:val="16"/>
              </w:rPr>
              <w:t>A pipeline is active and contains active ordered PipelineTasks.</w:t>
            </w:r>
          </w:p>
        </w:tc>
        <w:tc>
          <w:tcPr>
            <w:tcW w:type="dxa" w:w="2592"/>
            <w:vAlign w:val="top"/>
          </w:tcPr>
          <w:p>
            <w:r/>
            <w:r>
              <w:rPr>
                <w:b w:val="0"/>
                <w:sz w:val="16"/>
              </w:rPr>
              <w:t>The user starts execution.</w:t>
            </w:r>
          </w:p>
        </w:tc>
        <w:tc>
          <w:tcPr>
            <w:tcW w:type="dxa" w:w="3168"/>
            <w:vAlign w:val="top"/>
          </w:tcPr>
          <w:p>
            <w:r/>
            <w:r>
              <w:rPr>
                <w:b w:val="0"/>
                <w:sz w:val="16"/>
              </w:rPr>
              <w:t>A pipeline execution and task execution records are created from the snapshot.</w:t>
            </w:r>
          </w:p>
        </w:tc>
      </w:tr>
      <w:tr>
        <w:tc>
          <w:tcPr>
            <w:tcW w:type="dxa" w:w="1872"/>
            <w:vAlign w:val="top"/>
          </w:tcPr>
          <w:p>
            <w:r/>
            <w:r>
              <w:rPr>
                <w:b w:val="0"/>
                <w:sz w:val="16"/>
              </w:rPr>
              <w:t>Review reports</w:t>
            </w:r>
          </w:p>
        </w:tc>
        <w:tc>
          <w:tcPr>
            <w:tcW w:type="dxa" w:w="2448"/>
            <w:vAlign w:val="top"/>
          </w:tcPr>
          <w:p>
            <w:r/>
            <w:r>
              <w:rPr>
                <w:b w:val="0"/>
                <w:sz w:val="16"/>
              </w:rPr>
              <w:t>An execution has completed or failed.</w:t>
            </w:r>
          </w:p>
        </w:tc>
        <w:tc>
          <w:tcPr>
            <w:tcW w:type="dxa" w:w="2592"/>
            <w:vAlign w:val="top"/>
          </w:tcPr>
          <w:p>
            <w:r/>
            <w:r>
              <w:rPr>
                <w:b w:val="0"/>
                <w:sz w:val="16"/>
              </w:rPr>
              <w:t>The user opens execution reports.</w:t>
            </w:r>
          </w:p>
        </w:tc>
        <w:tc>
          <w:tcPr>
            <w:tcW w:type="dxa" w:w="3168"/>
            <w:vAlign w:val="top"/>
          </w:tcPr>
          <w:p>
            <w:r/>
            <w:r>
              <w:rPr>
                <w:b w:val="0"/>
                <w:sz w:val="16"/>
              </w:rPr>
              <w:t>The report list shows generated summaries and links them to the execution and task statuses.</w:t>
            </w:r>
          </w:p>
        </w:tc>
      </w:tr>
    </w:tbl>
    <w:p/>
    <w:p>
      <w:pPr>
        <w:spacing w:after="80"/>
      </w:pPr>
      <w:r>
        <w:t>End of SRS.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