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BB8C5B" w14:textId="77777777" w:rsidR="003F1448" w:rsidRDefault="003F1448" w:rsidP="003F1448">
      <w:r>
        <w:t>1. Segmentación y Personalización del Programa</w:t>
      </w:r>
    </w:p>
    <w:p w14:paraId="280444BE" w14:textId="77777777" w:rsidR="003F1448" w:rsidRDefault="003F1448" w:rsidP="003F1448">
      <w:r>
        <w:t xml:space="preserve">   - Segmentación de Clientes: Clasificar a los clientes en distintos segmentos según su historial de compras, comportamiento y frecuencia de participación. Esto permitirá diseñar promociones y recompensas más personalizadas que se adapten a las necesidades y preferencias de cada grupo.</w:t>
      </w:r>
    </w:p>
    <w:p w14:paraId="46CE0404" w14:textId="77777777" w:rsidR="003F1448" w:rsidRDefault="003F1448" w:rsidP="003F1448">
      <w:r>
        <w:t xml:space="preserve">   - Recompensas Personalizadas: Ofrecer recompensas basadas en los intereses y hábitos de compra de cada cliente, lo que incrementará la relevancia y el atractivo del programa para cada usuario.</w:t>
      </w:r>
    </w:p>
    <w:p w14:paraId="687CE2DF" w14:textId="77777777" w:rsidR="003F1448" w:rsidRDefault="003F1448" w:rsidP="003F1448"/>
    <w:p w14:paraId="1A18618D" w14:textId="77777777" w:rsidR="003F1448" w:rsidRDefault="003F1448" w:rsidP="003F1448">
      <w:r>
        <w:t>2. Mejora del Sistema de Puntos y Recompensas</w:t>
      </w:r>
    </w:p>
    <w:p w14:paraId="34631E36" w14:textId="77777777" w:rsidR="003F1448" w:rsidRDefault="003F1448" w:rsidP="003F1448">
      <w:r>
        <w:t xml:space="preserve">   - Sistema de Niveles: Crear un sistema de niveles donde los clientes puedan avanzar a medida que acumulan más puntos. Cada nivel podría ofrecer beneficios adicionales, como descuentos exclusivos, acceso prioritario a productos o eventos especiales.</w:t>
      </w:r>
    </w:p>
    <w:p w14:paraId="598ADC1A" w14:textId="77777777" w:rsidR="003F1448" w:rsidRDefault="003F1448" w:rsidP="003F1448">
      <w:r>
        <w:t xml:space="preserve">   - Puntos Bonus y Ofertas </w:t>
      </w:r>
      <w:proofErr w:type="gramStart"/>
      <w:r>
        <w:t>Temporales:*</w:t>
      </w:r>
      <w:proofErr w:type="gramEnd"/>
      <w:r>
        <w:t xml:space="preserve"> Introducir puntos bonus en fechas especiales o durante campañas específicas para incentivar compras adicionales y mayor participación.</w:t>
      </w:r>
    </w:p>
    <w:p w14:paraId="3F2AAD28" w14:textId="77777777" w:rsidR="003F1448" w:rsidRDefault="003F1448" w:rsidP="003F1448"/>
    <w:p w14:paraId="6341BDF5" w14:textId="77777777" w:rsidR="003F1448" w:rsidRDefault="003F1448" w:rsidP="003F1448">
      <w:r>
        <w:t>3. Diversificación de Recompensas</w:t>
      </w:r>
    </w:p>
    <w:p w14:paraId="6C214574" w14:textId="77777777" w:rsidR="003F1448" w:rsidRDefault="003F1448" w:rsidP="003F1448">
      <w:r>
        <w:t xml:space="preserve">   - Premios por Participación: Además de los premios principales del sorteo mensual, se podrían otorgar premios más pequeños por </w:t>
      </w:r>
      <w:proofErr w:type="gramStart"/>
      <w:r>
        <w:t>participación activa</w:t>
      </w:r>
      <w:proofErr w:type="gramEnd"/>
      <w:r>
        <w:t>, como puntos extra, cupones o productos promocionales. Esto incentivaría a los clientes a seguir participando, incluso si no ganan los premios mayores.</w:t>
      </w:r>
    </w:p>
    <w:p w14:paraId="53727118" w14:textId="77777777" w:rsidR="003F1448" w:rsidRDefault="003F1448" w:rsidP="003F1448">
      <w:r>
        <w:t xml:space="preserve">   - *Recompensas de Consolación: Para mantener el interés de aquellos que no ganan, ofrecer pequeñas recompensas como cupones de descuento, </w:t>
      </w:r>
      <w:proofErr w:type="gramStart"/>
      <w:r>
        <w:t>puntos adicionales o entradas adicionales</w:t>
      </w:r>
      <w:proofErr w:type="gramEnd"/>
      <w:r>
        <w:t xml:space="preserve"> para el próximo sorteo.</w:t>
      </w:r>
    </w:p>
    <w:p w14:paraId="68698C98" w14:textId="77777777" w:rsidR="003F1448" w:rsidRDefault="003F1448" w:rsidP="003F1448"/>
    <w:p w14:paraId="34438C1F" w14:textId="77777777" w:rsidR="003F1448" w:rsidRDefault="003F1448" w:rsidP="003F1448">
      <w:r>
        <w:t>4. Gamificación del Proceso</w:t>
      </w:r>
    </w:p>
    <w:p w14:paraId="1E634021" w14:textId="77777777" w:rsidR="003F1448" w:rsidRDefault="003F1448" w:rsidP="003F1448">
      <w:r>
        <w:t xml:space="preserve">   - Desafíos y Misiones: Implementar desafíos o misiones mensuales que los clientes pueden completar para ganar puntos extra o recompensas. Ejemplos incluyen recomendar amigos, completar una encuesta o comprar un producto específico.</w:t>
      </w:r>
    </w:p>
    <w:p w14:paraId="609FF4AC" w14:textId="77777777" w:rsidR="003F1448" w:rsidRDefault="003F1448" w:rsidP="003F1448">
      <w:r>
        <w:lastRenderedPageBreak/>
        <w:t xml:space="preserve">   - Tabla de Clasificación: Crear una tabla de clasificación visible donde los clientes puedan ver su posición relativa a otros participantes, incentivando la competencia amistosa y aumentando la participación.</w:t>
      </w:r>
    </w:p>
    <w:p w14:paraId="737A5DA5" w14:textId="77777777" w:rsidR="003F1448" w:rsidRDefault="003F1448" w:rsidP="003F1448"/>
    <w:p w14:paraId="38678A1D" w14:textId="77777777" w:rsidR="003F1448" w:rsidRDefault="003F1448" w:rsidP="003F1448">
      <w:r>
        <w:t>5. Transparencia y Confianza</w:t>
      </w:r>
    </w:p>
    <w:p w14:paraId="772A4815" w14:textId="77777777" w:rsidR="003F1448" w:rsidRDefault="003F1448" w:rsidP="003F1448">
      <w:r>
        <w:t xml:space="preserve">   - Publicación de Resultados: Hacer público el proceso de selección y los resultados del sorteo, asegurando la transparencia del sistema. Esto podría incluir la publicación de un resumen de cómo se realizaron los sorteos y cuántas entradas tenía cada cliente.</w:t>
      </w:r>
    </w:p>
    <w:p w14:paraId="2C1C4DC2" w14:textId="77777777" w:rsidR="003F1448" w:rsidRDefault="003F1448" w:rsidP="003F1448">
      <w:r>
        <w:t xml:space="preserve">   - Feedback Activo: Crear canales de comunicación donde los clientes puedan dar feedback sobre el programa de fidelización, lo que permitirá ajustar y mejorar el sistema de acuerdo con sus necesidades y expectativas.</w:t>
      </w:r>
    </w:p>
    <w:p w14:paraId="54DFD654" w14:textId="77777777" w:rsidR="003F1448" w:rsidRDefault="003F1448" w:rsidP="003F1448"/>
    <w:p w14:paraId="2A2E3FF7" w14:textId="77777777" w:rsidR="003F1448" w:rsidRDefault="003F1448" w:rsidP="003F1448">
      <w:r>
        <w:t>6. Mejora del Registro Histórico</w:t>
      </w:r>
    </w:p>
    <w:p w14:paraId="4B58AC57" w14:textId="77777777" w:rsidR="003F1448" w:rsidRDefault="003F1448" w:rsidP="003F1448">
      <w:r>
        <w:t>Análisis de Datos: Utilizar el registro histórico para analizar patrones de participación y compra, lo que permitirá optimizar futuras promociones y estrategias de fidelización. Por ejemplo, identificar productos que generan más participación y ajustar la oferta de recompensas en consecuencia.</w:t>
      </w:r>
    </w:p>
    <w:p w14:paraId="23D855A2" w14:textId="77777777" w:rsidR="003F1448" w:rsidRDefault="003F1448" w:rsidP="003F1448">
      <w:r>
        <w:t xml:space="preserve">   - Reportes Personalizados: Proporcionar a los clientes un reporte mensual personalizado con su desempeño en el programa, mostrando puntos acumulados, recompensas ganadas, y consejos sobre cómo mejorar su participación.</w:t>
      </w:r>
    </w:p>
    <w:p w14:paraId="3D59DB07" w14:textId="77777777" w:rsidR="003F1448" w:rsidRDefault="003F1448" w:rsidP="003F1448"/>
    <w:p w14:paraId="3B3477B5" w14:textId="77777777" w:rsidR="003F1448" w:rsidRDefault="003F1448" w:rsidP="003F1448">
      <w:r>
        <w:t>7. Uso de Tecnología</w:t>
      </w:r>
    </w:p>
    <w:p w14:paraId="76DF7E1C" w14:textId="66E11E43" w:rsidR="003F1448" w:rsidRDefault="003F1448" w:rsidP="003F1448">
      <w:r>
        <w:t xml:space="preserve">Aplicación Móvil o Plataforma Web: Desarrollar una aplicación o plataforma en línea donde los clientes puedan monitorear sus puntos, participar en desafíos, y ver las recompensas disponibles. Esto también facilitaría la comunicación y el </w:t>
      </w:r>
      <w:proofErr w:type="spellStart"/>
      <w:r>
        <w:t>engagement</w:t>
      </w:r>
      <w:proofErr w:type="spellEnd"/>
      <w:r>
        <w:t xml:space="preserve"> continuo con el programa.</w:t>
      </w:r>
    </w:p>
    <w:p w14:paraId="7E0DE877" w14:textId="77777777" w:rsidR="00BF5F5F" w:rsidRDefault="00BF5F5F" w:rsidP="003F1448"/>
    <w:p w14:paraId="28ACD41F" w14:textId="77777777" w:rsidR="00BF5F5F" w:rsidRDefault="00BF5F5F" w:rsidP="003F1448">
      <w:pPr>
        <w:rPr>
          <w:noProof/>
        </w:rPr>
      </w:pPr>
    </w:p>
    <w:p w14:paraId="3DC14B04" w14:textId="77777777" w:rsidR="00BF5F5F" w:rsidRDefault="00BF5F5F" w:rsidP="003F1448">
      <w:pPr>
        <w:rPr>
          <w:noProof/>
        </w:rPr>
      </w:pPr>
    </w:p>
    <w:p w14:paraId="10CB9FFA" w14:textId="77777777" w:rsidR="00BF5F5F" w:rsidRDefault="00BF5F5F" w:rsidP="003F1448">
      <w:pPr>
        <w:rPr>
          <w:noProof/>
        </w:rPr>
      </w:pPr>
    </w:p>
    <w:p w14:paraId="5CD48C12" w14:textId="3B679BAA" w:rsidR="00BF5F5F" w:rsidRDefault="00BF5F5F" w:rsidP="003F144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898F31" wp14:editId="2EB2B3BC">
            <wp:extent cx="5612130" cy="2656840"/>
            <wp:effectExtent l="0" t="0" r="7620" b="0"/>
            <wp:docPr id="63497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9FFFA" w14:textId="77777777" w:rsidR="00BF5F5F" w:rsidRPr="00BF5F5F" w:rsidRDefault="00BF5F5F" w:rsidP="00BF5F5F"/>
    <w:p w14:paraId="31BB5795" w14:textId="77777777" w:rsidR="00BF5F5F" w:rsidRPr="00BF5F5F" w:rsidRDefault="00BF5F5F" w:rsidP="00BF5F5F"/>
    <w:p w14:paraId="71DD3C13" w14:textId="77777777" w:rsidR="00BF5F5F" w:rsidRDefault="00BF5F5F" w:rsidP="00BF5F5F">
      <w:pPr>
        <w:rPr>
          <w:noProof/>
        </w:rPr>
      </w:pPr>
    </w:p>
    <w:p w14:paraId="4B1CC224" w14:textId="4C661B9F" w:rsidR="00BF5F5F" w:rsidRDefault="00BF5F5F" w:rsidP="00BF5F5F">
      <w:pPr>
        <w:rPr>
          <w:noProof/>
        </w:rPr>
      </w:pPr>
      <w:r>
        <w:rPr>
          <w:noProof/>
        </w:rPr>
        <w:drawing>
          <wp:inline distT="0" distB="0" distL="0" distR="0" wp14:anchorId="32269164" wp14:editId="42F79242">
            <wp:extent cx="5612130" cy="2823845"/>
            <wp:effectExtent l="0" t="0" r="7620" b="0"/>
            <wp:docPr id="95521506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17334" w14:textId="77777777" w:rsidR="00EC799B" w:rsidRPr="00EC799B" w:rsidRDefault="00EC799B" w:rsidP="00EC799B"/>
    <w:p w14:paraId="76DF7956" w14:textId="77777777" w:rsidR="00EC799B" w:rsidRPr="00EC799B" w:rsidRDefault="00EC799B" w:rsidP="00EC799B"/>
    <w:p w14:paraId="60AF8571" w14:textId="77777777" w:rsidR="00EC799B" w:rsidRPr="00EC799B" w:rsidRDefault="00EC799B" w:rsidP="00EC799B"/>
    <w:p w14:paraId="1A831392" w14:textId="13A2C568" w:rsidR="00EC799B" w:rsidRDefault="00EC799B" w:rsidP="00EC799B">
      <w:pPr>
        <w:jc w:val="center"/>
      </w:pPr>
      <w:r w:rsidRPr="00EC799B">
        <w:lastRenderedPageBreak/>
        <w:drawing>
          <wp:inline distT="0" distB="0" distL="0" distR="0" wp14:anchorId="667BE7F8" wp14:editId="0E435023">
            <wp:extent cx="5612130" cy="2819400"/>
            <wp:effectExtent l="0" t="0" r="7620" b="0"/>
            <wp:docPr id="1064268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684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C367" w14:textId="77777777" w:rsidR="00EC799B" w:rsidRPr="00EC799B" w:rsidRDefault="00EC799B" w:rsidP="00EC799B"/>
    <w:p w14:paraId="393240D8" w14:textId="77777777" w:rsidR="00EC799B" w:rsidRPr="00EC799B" w:rsidRDefault="00EC799B" w:rsidP="00EC799B"/>
    <w:p w14:paraId="71C6C92A" w14:textId="77777777" w:rsidR="00EC799B" w:rsidRDefault="00EC799B" w:rsidP="00EC799B"/>
    <w:p w14:paraId="58AAFF6E" w14:textId="49F83F31" w:rsidR="00EC799B" w:rsidRPr="00EC799B" w:rsidRDefault="00EC799B" w:rsidP="00EC799B">
      <w:pPr>
        <w:tabs>
          <w:tab w:val="left" w:pos="2267"/>
        </w:tabs>
      </w:pPr>
      <w:r>
        <w:tab/>
      </w:r>
      <w:r w:rsidRPr="00EC799B">
        <w:drawing>
          <wp:inline distT="0" distB="0" distL="0" distR="0" wp14:anchorId="539D0906" wp14:editId="767DFE55">
            <wp:extent cx="5612130" cy="2813050"/>
            <wp:effectExtent l="0" t="0" r="7620" b="6350"/>
            <wp:docPr id="1083239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392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99B" w:rsidRPr="00EC799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448"/>
    <w:rsid w:val="003F1448"/>
    <w:rsid w:val="004962FA"/>
    <w:rsid w:val="00BF5F5F"/>
    <w:rsid w:val="00EC7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27ECE"/>
  <w15:chartTrackingRefBased/>
  <w15:docId w15:val="{F293878B-DB2B-4FF6-A91C-D833D7C95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F14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F14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F14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F14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F14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F14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F14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F14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F14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F14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F14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F14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F144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F144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F144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F144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F144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F144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F14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F14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F14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F14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F14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F144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F144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F144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F14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F144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F144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524</Words>
  <Characters>2884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andres cardona rojas</dc:creator>
  <cp:keywords/>
  <dc:description/>
  <cp:lastModifiedBy>jose andres cardona rojas</cp:lastModifiedBy>
  <cp:revision>1</cp:revision>
  <dcterms:created xsi:type="dcterms:W3CDTF">2024-08-23T23:49:00Z</dcterms:created>
  <dcterms:modified xsi:type="dcterms:W3CDTF">2024-08-24T00:42:00Z</dcterms:modified>
</cp:coreProperties>
</file>