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E1E4A" w14:textId="75E2D956" w:rsidR="006E5425" w:rsidRPr="002C5A42" w:rsidRDefault="00305A49" w:rsidP="009B4CC5">
      <w:pPr>
        <w:pStyle w:val="Ttulo"/>
      </w:pPr>
      <w:r>
        <w:t>Prova de conceito</w:t>
      </w:r>
    </w:p>
    <w:p w14:paraId="379863FD" w14:textId="02DC01BC" w:rsidR="009B4CC5" w:rsidRDefault="009B4CC5" w:rsidP="009B4CC5">
      <w:pPr>
        <w:pStyle w:val="Ttulo2"/>
      </w:pPr>
      <w:r>
        <w:t>Título</w:t>
      </w:r>
    </w:p>
    <w:p w14:paraId="1ED37DF9" w14:textId="1BC0980F" w:rsidR="009B4CC5" w:rsidRPr="009B4CC5" w:rsidRDefault="009B4CC5" w:rsidP="009B4CC5">
      <w:r>
        <w:t>Uso do padrão “Branch por abstração” para decomposição de arquitetura monolítica em microsserviços.</w:t>
      </w:r>
    </w:p>
    <w:p w14:paraId="5A485D93" w14:textId="055C63D6" w:rsidR="006E5425" w:rsidRDefault="009200AF" w:rsidP="009200AF">
      <w:pPr>
        <w:pStyle w:val="Ttulo2"/>
      </w:pPr>
      <w:r>
        <w:t>Objetivo</w:t>
      </w:r>
    </w:p>
    <w:p w14:paraId="672922A9" w14:textId="30694FE6" w:rsidR="009200AF" w:rsidRPr="009200AF" w:rsidRDefault="009200AF" w:rsidP="009200AF">
      <w:r>
        <w:t>Realizar a decomposição de parte de nosso sistema monolítico em microsserviços usando o padrão de referência “Branch por abstração”</w:t>
      </w:r>
      <w:r w:rsidR="008F402C">
        <w:t xml:space="preserve"> sem que os serviços sejam interrompidos</w:t>
      </w:r>
      <w:r w:rsidR="000A5ED7">
        <w:t xml:space="preserve"> durante a migração de arquitetura</w:t>
      </w:r>
      <w:r w:rsidR="008F402C">
        <w:t>.</w:t>
      </w:r>
    </w:p>
    <w:p w14:paraId="253AC584" w14:textId="25493CFF" w:rsidR="006E5425" w:rsidRDefault="000A5ED7">
      <w:pPr>
        <w:pStyle w:val="Ttulo2"/>
      </w:pPr>
      <w:r>
        <w:t>Escopo</w:t>
      </w:r>
    </w:p>
    <w:p w14:paraId="2C81C9E0" w14:textId="4C54E677" w:rsidR="000A5ED7" w:rsidRPr="000A5ED7" w:rsidRDefault="000A5ED7" w:rsidP="000A5ED7">
      <w:r>
        <w:t xml:space="preserve">O protótipo criado nessa </w:t>
      </w:r>
      <w:r w:rsidR="002B2929">
        <w:t>prova de conceito</w:t>
      </w:r>
      <w:r>
        <w:t xml:space="preserve"> irá usar o padrão de decomposição com o objetivo </w:t>
      </w:r>
      <w:r w:rsidR="006E08B0">
        <w:t>migrar</w:t>
      </w:r>
      <w:r>
        <w:t xml:space="preserve"> </w:t>
      </w:r>
      <w:r w:rsidR="006E08B0">
        <w:t>o modulo de vendas</w:t>
      </w:r>
      <w:r>
        <w:t xml:space="preserve"> do sistema monolítico </w:t>
      </w:r>
      <w:r w:rsidR="006E08B0">
        <w:t>para</w:t>
      </w:r>
      <w:r>
        <w:t xml:space="preserve"> microsserviços, onde </w:t>
      </w:r>
      <w:r w:rsidR="006E08B0">
        <w:t xml:space="preserve">estão inclusas as </w:t>
      </w:r>
      <w:r>
        <w:t>funções de pedidos, clientes e produtos.</w:t>
      </w:r>
    </w:p>
    <w:p w14:paraId="4F3C3A59" w14:textId="68DBDE62" w:rsidR="006E5425" w:rsidRDefault="000A5ED7">
      <w:pPr>
        <w:pStyle w:val="Ttulo2"/>
      </w:pPr>
      <w:r>
        <w:t>Requisitos</w:t>
      </w:r>
    </w:p>
    <w:p w14:paraId="586860C4" w14:textId="26683901" w:rsidR="000A5ED7" w:rsidRDefault="000A5ED7" w:rsidP="000A5ED7">
      <w:pPr>
        <w:pStyle w:val="Ttulo5"/>
      </w:pPr>
      <w:r>
        <w:t>Funcionais:</w:t>
      </w:r>
    </w:p>
    <w:p w14:paraId="78A6F7E3" w14:textId="5783D27F" w:rsidR="000A5ED7" w:rsidRDefault="000A5ED7" w:rsidP="000A5ED7">
      <w:pPr>
        <w:pStyle w:val="PargrafodaLista"/>
        <w:numPr>
          <w:ilvl w:val="0"/>
          <w:numId w:val="6"/>
        </w:numPr>
      </w:pPr>
      <w:r>
        <w:t>Realizar pedidos;</w:t>
      </w:r>
    </w:p>
    <w:p w14:paraId="6B7CBC09" w14:textId="194D1C46" w:rsidR="000A5ED7" w:rsidRDefault="000A5ED7" w:rsidP="000A5ED7">
      <w:pPr>
        <w:pStyle w:val="PargrafodaLista"/>
        <w:numPr>
          <w:ilvl w:val="0"/>
          <w:numId w:val="6"/>
        </w:numPr>
      </w:pPr>
      <w:r>
        <w:t>Cadastrar clientes;</w:t>
      </w:r>
    </w:p>
    <w:p w14:paraId="17067303" w14:textId="64886E67" w:rsidR="000A5ED7" w:rsidRDefault="000A5ED7" w:rsidP="000A5ED7">
      <w:pPr>
        <w:pStyle w:val="PargrafodaLista"/>
        <w:numPr>
          <w:ilvl w:val="0"/>
          <w:numId w:val="6"/>
        </w:numPr>
      </w:pPr>
      <w:r>
        <w:t>Cadastrar produtos;</w:t>
      </w:r>
    </w:p>
    <w:p w14:paraId="65E2E678" w14:textId="52107C99" w:rsidR="000A5ED7" w:rsidRDefault="000A5ED7" w:rsidP="000A5ED7">
      <w:pPr>
        <w:pStyle w:val="Ttulo5"/>
      </w:pPr>
      <w:r>
        <w:t>Não funcionais:</w:t>
      </w:r>
    </w:p>
    <w:p w14:paraId="65C1C0CB" w14:textId="3897B5E9" w:rsidR="000A5ED7" w:rsidRDefault="000A5ED7" w:rsidP="000A5ED7">
      <w:pPr>
        <w:pStyle w:val="PargrafodaLista"/>
        <w:numPr>
          <w:ilvl w:val="0"/>
          <w:numId w:val="7"/>
        </w:numPr>
      </w:pPr>
      <w:r>
        <w:t xml:space="preserve">Os serviços devem </w:t>
      </w:r>
      <w:r w:rsidR="002B2929">
        <w:t xml:space="preserve">permanecer em funcionamento </w:t>
      </w:r>
      <w:r>
        <w:t>durante a migração de arquitetura.</w:t>
      </w:r>
    </w:p>
    <w:p w14:paraId="3CD5BCBF" w14:textId="344D2800" w:rsidR="000A5ED7" w:rsidRDefault="000A5ED7" w:rsidP="000A5ED7">
      <w:pPr>
        <w:pStyle w:val="PargrafodaLista"/>
        <w:numPr>
          <w:ilvl w:val="0"/>
          <w:numId w:val="7"/>
        </w:numPr>
      </w:pPr>
      <w:r>
        <w:t>Os contratos com os clientes não podem ser alterados.</w:t>
      </w:r>
    </w:p>
    <w:p w14:paraId="7A8901FF" w14:textId="19196E57" w:rsidR="006E5425" w:rsidRPr="002C5A42" w:rsidRDefault="000A5ED7" w:rsidP="000A5ED7">
      <w:pPr>
        <w:pStyle w:val="PargrafodaLista"/>
        <w:numPr>
          <w:ilvl w:val="0"/>
          <w:numId w:val="7"/>
        </w:numPr>
      </w:pPr>
      <w:r>
        <w:t>O desempenho deve ser simular ou melhor.</w:t>
      </w:r>
    </w:p>
    <w:p w14:paraId="751E8680" w14:textId="6D77C4F4" w:rsidR="006E5425" w:rsidRDefault="000A5ED7">
      <w:pPr>
        <w:pStyle w:val="Ttulo2"/>
      </w:pPr>
      <w:r>
        <w:t>Metodologia</w:t>
      </w:r>
    </w:p>
    <w:p w14:paraId="6FDBA05A" w14:textId="5F5F21D0" w:rsidR="000A5ED7" w:rsidRDefault="00D067C0" w:rsidP="006119ED">
      <w:pPr>
        <w:pStyle w:val="PargrafodaLista"/>
        <w:numPr>
          <w:ilvl w:val="0"/>
          <w:numId w:val="8"/>
        </w:numPr>
      </w:pPr>
      <w:r>
        <w:t>Foi utilizado</w:t>
      </w:r>
      <w:r w:rsidR="006119ED">
        <w:t xml:space="preserve"> metodologia </w:t>
      </w:r>
      <w:r w:rsidR="006119ED" w:rsidRPr="002215F0">
        <w:rPr>
          <w:b/>
          <w:bCs/>
        </w:rPr>
        <w:t>ágil</w:t>
      </w:r>
      <w:r w:rsidR="006119ED">
        <w:t xml:space="preserve"> para desenvolvimento da prova de conceito com sprints semanais e incrementais.</w:t>
      </w:r>
    </w:p>
    <w:p w14:paraId="6CF8EB21" w14:textId="64281162" w:rsidR="006119ED" w:rsidRDefault="00D067C0" w:rsidP="006119ED">
      <w:pPr>
        <w:pStyle w:val="PargrafodaLista"/>
        <w:numPr>
          <w:ilvl w:val="0"/>
          <w:numId w:val="8"/>
        </w:numPr>
      </w:pPr>
      <w:r>
        <w:t>Para a execução as seguintes ferramentas foram usadas</w:t>
      </w:r>
      <w:r w:rsidR="006119ED">
        <w:t>:</w:t>
      </w:r>
    </w:p>
    <w:p w14:paraId="271A663F" w14:textId="4A20740A" w:rsidR="006119ED" w:rsidRDefault="006119ED" w:rsidP="00634DD1">
      <w:pPr>
        <w:pStyle w:val="PargrafodaLista"/>
        <w:numPr>
          <w:ilvl w:val="1"/>
          <w:numId w:val="8"/>
        </w:numPr>
        <w:jc w:val="both"/>
      </w:pPr>
      <w:r w:rsidRPr="00634DD1">
        <w:rPr>
          <w:b/>
          <w:bCs/>
        </w:rPr>
        <w:t>Trello</w:t>
      </w:r>
      <w:r>
        <w:t xml:space="preserve"> para gerenciamento das tarefas;</w:t>
      </w:r>
    </w:p>
    <w:p w14:paraId="4659B4BD" w14:textId="77903FE8" w:rsidR="006119ED" w:rsidRDefault="006119ED" w:rsidP="006119ED">
      <w:pPr>
        <w:pStyle w:val="PargrafodaLista"/>
        <w:numPr>
          <w:ilvl w:val="1"/>
          <w:numId w:val="8"/>
        </w:numPr>
      </w:pPr>
      <w:r w:rsidRPr="00634DD1">
        <w:rPr>
          <w:b/>
          <w:bCs/>
        </w:rPr>
        <w:t>Github</w:t>
      </w:r>
      <w:r>
        <w:t xml:space="preserve"> para versionamento de código fonte;</w:t>
      </w:r>
    </w:p>
    <w:p w14:paraId="70172BA8" w14:textId="2E7D167E" w:rsidR="006119ED" w:rsidRDefault="002F3136" w:rsidP="006119ED">
      <w:pPr>
        <w:pStyle w:val="PargrafodaLista"/>
        <w:numPr>
          <w:ilvl w:val="1"/>
          <w:numId w:val="8"/>
        </w:numPr>
      </w:pPr>
      <w:r>
        <w:t>.</w:t>
      </w:r>
      <w:r w:rsidRPr="00634DD1">
        <w:rPr>
          <w:b/>
          <w:bCs/>
        </w:rPr>
        <w:t>Net Framework 4.8</w:t>
      </w:r>
      <w:r>
        <w:t xml:space="preserve">, </w:t>
      </w:r>
      <w:r w:rsidRPr="00634DD1">
        <w:rPr>
          <w:b/>
          <w:bCs/>
        </w:rPr>
        <w:t>Framework .Net 8</w:t>
      </w:r>
      <w:r>
        <w:t xml:space="preserve"> e </w:t>
      </w:r>
      <w:r w:rsidRPr="00634DD1">
        <w:rPr>
          <w:b/>
          <w:bCs/>
        </w:rPr>
        <w:t xml:space="preserve">Visual </w:t>
      </w:r>
      <w:r w:rsidR="00634DD1">
        <w:rPr>
          <w:b/>
          <w:bCs/>
        </w:rPr>
        <w:t>S</w:t>
      </w:r>
      <w:r w:rsidRPr="00634DD1">
        <w:rPr>
          <w:b/>
          <w:bCs/>
        </w:rPr>
        <w:t>tudio</w:t>
      </w:r>
      <w:r>
        <w:t xml:space="preserve"> para desenvolvimento.</w:t>
      </w:r>
    </w:p>
    <w:p w14:paraId="4DBE0890" w14:textId="1905552C" w:rsidR="002F3136" w:rsidRDefault="002F3136" w:rsidP="002F3136">
      <w:pPr>
        <w:pStyle w:val="PargrafodaLista"/>
        <w:numPr>
          <w:ilvl w:val="1"/>
          <w:numId w:val="8"/>
        </w:numPr>
      </w:pPr>
      <w:r w:rsidRPr="00634DD1">
        <w:rPr>
          <w:b/>
          <w:bCs/>
        </w:rPr>
        <w:t>Swagger</w:t>
      </w:r>
      <w:r>
        <w:t xml:space="preserve"> e </w:t>
      </w:r>
      <w:r w:rsidRPr="00634DD1">
        <w:rPr>
          <w:b/>
          <w:bCs/>
        </w:rPr>
        <w:t>Postman</w:t>
      </w:r>
      <w:r>
        <w:t xml:space="preserve"> para realização de testes e documentação.</w:t>
      </w:r>
    </w:p>
    <w:p w14:paraId="529E99A6" w14:textId="57133E14" w:rsidR="002F3136" w:rsidRDefault="002F3136" w:rsidP="002F3136">
      <w:pPr>
        <w:pStyle w:val="Ttulo2"/>
      </w:pPr>
      <w:r>
        <w:t>Cronograma</w:t>
      </w:r>
    </w:p>
    <w:p w14:paraId="1F2F5D61" w14:textId="655F7B5E" w:rsidR="002F3136" w:rsidRDefault="002F3136" w:rsidP="002F3136">
      <w:r>
        <w:t>As tarefas foram distribuídas em 3 sprints de duas semanas cada</w:t>
      </w:r>
      <w:r w:rsidR="00D067C0">
        <w:t xml:space="preserve"> totalizando 45 dias</w:t>
      </w:r>
      <w:r>
        <w:t>. As atividades ficaram divididas da seguinte forma:</w:t>
      </w:r>
    </w:p>
    <w:p w14:paraId="21CC5E18" w14:textId="484261E0" w:rsidR="002F3136" w:rsidRDefault="002F3136" w:rsidP="002F3136">
      <w:pPr>
        <w:pStyle w:val="PargrafodaLista"/>
        <w:numPr>
          <w:ilvl w:val="0"/>
          <w:numId w:val="9"/>
        </w:numPr>
      </w:pPr>
      <w:r w:rsidRPr="00634DD1">
        <w:rPr>
          <w:b/>
          <w:bCs/>
        </w:rPr>
        <w:t>Sprint 01:</w:t>
      </w:r>
      <w:r>
        <w:t xml:space="preserve"> Planejamento e desenvolvimento do protótipo;</w:t>
      </w:r>
    </w:p>
    <w:p w14:paraId="7927F353" w14:textId="1ACC15B5" w:rsidR="002F3136" w:rsidRDefault="002F3136" w:rsidP="002F3136">
      <w:pPr>
        <w:pStyle w:val="PargrafodaLista"/>
        <w:numPr>
          <w:ilvl w:val="0"/>
          <w:numId w:val="9"/>
        </w:numPr>
      </w:pPr>
      <w:r w:rsidRPr="00634DD1">
        <w:rPr>
          <w:b/>
          <w:bCs/>
        </w:rPr>
        <w:t>Sprint 02:</w:t>
      </w:r>
      <w:r>
        <w:t xml:space="preserve"> Desenvolvimento do protótipo, execução de testes e análise dos resultados;</w:t>
      </w:r>
    </w:p>
    <w:p w14:paraId="5C8A6CB9" w14:textId="3F0BAFBF" w:rsidR="002F3136" w:rsidRDefault="002F3136" w:rsidP="002F3136">
      <w:pPr>
        <w:pStyle w:val="PargrafodaLista"/>
        <w:numPr>
          <w:ilvl w:val="0"/>
          <w:numId w:val="9"/>
        </w:numPr>
      </w:pPr>
      <w:r w:rsidRPr="00634DD1">
        <w:rPr>
          <w:b/>
          <w:bCs/>
        </w:rPr>
        <w:t>Sprint 03:</w:t>
      </w:r>
      <w:r>
        <w:t xml:space="preserve"> Documentação da prova de conceito</w:t>
      </w:r>
      <w:r w:rsidR="00E44FCA">
        <w:t>;</w:t>
      </w:r>
    </w:p>
    <w:p w14:paraId="7D5F061A" w14:textId="77777777" w:rsidR="00607C36" w:rsidRDefault="00607C36" w:rsidP="00607C36">
      <w:pPr>
        <w:keepNext/>
      </w:pPr>
      <w:r>
        <w:rPr>
          <w:noProof/>
        </w:rPr>
        <w:lastRenderedPageBreak/>
        <w:drawing>
          <wp:inline distT="0" distB="0" distL="0" distR="0" wp14:anchorId="5B07C683" wp14:editId="20727CEF">
            <wp:extent cx="5732145" cy="1308735"/>
            <wp:effectExtent l="0" t="0" r="1905" b="5715"/>
            <wp:docPr id="49708078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80780" name="Imagem 1" descr="Tela de celular com aplicativo aber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E426" w14:textId="6BA5DB66" w:rsidR="00607C36" w:rsidRDefault="00607C36" w:rsidP="00607C3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53C1">
        <w:rPr>
          <w:noProof/>
        </w:rPr>
        <w:t>1</w:t>
      </w:r>
      <w:r>
        <w:fldChar w:fldCharType="end"/>
      </w:r>
      <w:r>
        <w:t xml:space="preserve"> - Sprints catalogadas no </w:t>
      </w:r>
      <w:r w:rsidR="003E2D14">
        <w:t>T</w:t>
      </w:r>
      <w:r>
        <w:t>rello</w:t>
      </w:r>
      <w:r w:rsidR="003E2D14">
        <w:t>.</w:t>
      </w:r>
    </w:p>
    <w:p w14:paraId="4229D247" w14:textId="0CA9209C" w:rsidR="002F3136" w:rsidRDefault="002F3136" w:rsidP="002F3136">
      <w:pPr>
        <w:pStyle w:val="Ttulo2"/>
      </w:pPr>
      <w:r>
        <w:t>Recursos</w:t>
      </w:r>
    </w:p>
    <w:p w14:paraId="02B1E366" w14:textId="2CE126E8" w:rsidR="002F3136" w:rsidRDefault="00E44FCA" w:rsidP="00E44FCA">
      <w:pPr>
        <w:pStyle w:val="PargrafodaLista"/>
        <w:numPr>
          <w:ilvl w:val="0"/>
          <w:numId w:val="10"/>
        </w:numPr>
      </w:pPr>
      <w:r w:rsidRPr="002215F0">
        <w:rPr>
          <w:b/>
          <w:bCs/>
        </w:rPr>
        <w:t>Humanos:</w:t>
      </w:r>
      <w:r>
        <w:t xml:space="preserve"> 1 desenvolvedor backend;</w:t>
      </w:r>
    </w:p>
    <w:p w14:paraId="5E276B11" w14:textId="7CCDE8C6" w:rsidR="00E44FCA" w:rsidRDefault="00E44FCA" w:rsidP="00E44FCA">
      <w:pPr>
        <w:pStyle w:val="PargrafodaLista"/>
        <w:numPr>
          <w:ilvl w:val="0"/>
          <w:numId w:val="10"/>
        </w:numPr>
      </w:pPr>
      <w:r w:rsidRPr="002215F0">
        <w:rPr>
          <w:b/>
          <w:bCs/>
        </w:rPr>
        <w:t>Tecnológicos:</w:t>
      </w:r>
      <w:r>
        <w:t xml:space="preserve"> Ferramenta para desenvolvimento e versionamento, acesso ao código fonte monolítico.</w:t>
      </w:r>
    </w:p>
    <w:p w14:paraId="59F7B1D7" w14:textId="3E7D27BF" w:rsidR="00E44FCA" w:rsidRDefault="00E44FCA" w:rsidP="00E44FCA">
      <w:pPr>
        <w:pStyle w:val="PargrafodaLista"/>
        <w:numPr>
          <w:ilvl w:val="0"/>
          <w:numId w:val="10"/>
        </w:numPr>
      </w:pPr>
      <w:r w:rsidRPr="002215F0">
        <w:rPr>
          <w:b/>
          <w:bCs/>
        </w:rPr>
        <w:t>Financeiro:</w:t>
      </w:r>
      <w:r>
        <w:t xml:space="preserve"> Horas de trabalho.</w:t>
      </w:r>
    </w:p>
    <w:p w14:paraId="22533C28" w14:textId="3824F02D" w:rsidR="00634DD1" w:rsidRDefault="00634DD1" w:rsidP="00634DD1">
      <w:pPr>
        <w:pStyle w:val="Ttulo2"/>
      </w:pPr>
      <w:r>
        <w:t>Critérios de sucesso</w:t>
      </w:r>
    </w:p>
    <w:p w14:paraId="6937F5B7" w14:textId="2B4F5555" w:rsidR="001A05CD" w:rsidRDefault="001A05CD" w:rsidP="001A05CD">
      <w:r>
        <w:t>Os critérios abaixo balizam o sucesso da prova de conceito:</w:t>
      </w:r>
    </w:p>
    <w:p w14:paraId="6CAA4BAC" w14:textId="729BDB93" w:rsidR="006E67BD" w:rsidRDefault="00BA53C1" w:rsidP="006E67BD">
      <w:pPr>
        <w:pStyle w:val="PargrafodaLista"/>
        <w:numPr>
          <w:ilvl w:val="0"/>
          <w:numId w:val="12"/>
        </w:numPr>
      </w:pPr>
      <w:r>
        <w:t>As f</w:t>
      </w:r>
      <w:r w:rsidR="006E67BD">
        <w:t>uncionalidades</w:t>
      </w:r>
      <w:r>
        <w:t xml:space="preserve"> devem estar 100%</w:t>
      </w:r>
      <w:r w:rsidR="006E67BD">
        <w:t xml:space="preserve"> migradas para arquitetura de microsserviços;</w:t>
      </w:r>
    </w:p>
    <w:p w14:paraId="3AC04DAD" w14:textId="00D2173A" w:rsidR="001A05CD" w:rsidRDefault="00BA53C1" w:rsidP="001A05CD">
      <w:pPr>
        <w:pStyle w:val="PargrafodaLista"/>
        <w:numPr>
          <w:ilvl w:val="0"/>
          <w:numId w:val="11"/>
        </w:numPr>
      </w:pPr>
      <w:r>
        <w:t>Os s</w:t>
      </w:r>
      <w:r w:rsidR="006E67BD">
        <w:t xml:space="preserve">erviços </w:t>
      </w:r>
      <w:r>
        <w:t xml:space="preserve">devem estar </w:t>
      </w:r>
      <w:r w:rsidR="00BD75C7">
        <w:t>em pleno funcionamento</w:t>
      </w:r>
      <w:r w:rsidR="00B75CDE">
        <w:t xml:space="preserve"> (pedidos, clientes e produtos)</w:t>
      </w:r>
      <w:r w:rsidR="00BD75C7">
        <w:t>;</w:t>
      </w:r>
    </w:p>
    <w:p w14:paraId="2ACC0A19" w14:textId="4395542B" w:rsidR="00BD75C7" w:rsidRDefault="006E67BD" w:rsidP="001A05CD">
      <w:pPr>
        <w:pStyle w:val="PargrafodaLista"/>
        <w:numPr>
          <w:ilvl w:val="0"/>
          <w:numId w:val="11"/>
        </w:numPr>
      </w:pPr>
      <w:r>
        <w:t>Os c</w:t>
      </w:r>
      <w:r w:rsidR="00BD75C7">
        <w:t>ontratos com os usuários</w:t>
      </w:r>
      <w:r>
        <w:t xml:space="preserve"> devem ser </w:t>
      </w:r>
      <w:r w:rsidR="00BD75C7">
        <w:t>mantidos;</w:t>
      </w:r>
    </w:p>
    <w:p w14:paraId="1CC2227A" w14:textId="0EE288C4" w:rsidR="00BD75C7" w:rsidRDefault="006E67BD" w:rsidP="001A05CD">
      <w:pPr>
        <w:pStyle w:val="PargrafodaLista"/>
        <w:numPr>
          <w:ilvl w:val="0"/>
          <w:numId w:val="11"/>
        </w:numPr>
      </w:pPr>
      <w:r>
        <w:t>Deve ocorrer p</w:t>
      </w:r>
      <w:r w:rsidR="00BD75C7">
        <w:t>ouca ou nenhuma instabilidade</w:t>
      </w:r>
      <w:r>
        <w:t>/interferência</w:t>
      </w:r>
      <w:r w:rsidR="00BD75C7">
        <w:t xml:space="preserve"> durante a migração</w:t>
      </w:r>
      <w:r>
        <w:t xml:space="preserve"> dos serviços</w:t>
      </w:r>
      <w:r w:rsidR="00BD75C7">
        <w:t>;</w:t>
      </w:r>
    </w:p>
    <w:p w14:paraId="54DEC59F" w14:textId="5A3C609A" w:rsidR="00B75CDE" w:rsidRDefault="0043635A" w:rsidP="006E67BD">
      <w:pPr>
        <w:pStyle w:val="Ttulo2"/>
      </w:pPr>
      <w:r>
        <w:t>Critérios x resultados</w:t>
      </w:r>
    </w:p>
    <w:p w14:paraId="45EAB372" w14:textId="57D37022" w:rsidR="006E67BD" w:rsidRDefault="006E67BD" w:rsidP="006E67BD">
      <w:r>
        <w:t>Após a implementação do padrão de decomposição “Branch por abstração” os resultados esperados foram obtidos. A seguir demonstro cada um deles:</w:t>
      </w:r>
    </w:p>
    <w:p w14:paraId="4BC2556F" w14:textId="7B558074" w:rsidR="006E67BD" w:rsidRPr="006E67BD" w:rsidRDefault="006E67BD" w:rsidP="00B63840">
      <w:pPr>
        <w:pStyle w:val="Ttulo5"/>
      </w:pPr>
      <w:r w:rsidRPr="006E67BD">
        <w:t>Funcionalidades migradas para arquitetura de microsserviços:</w:t>
      </w:r>
    </w:p>
    <w:p w14:paraId="69BC24E5" w14:textId="7CC2F90E" w:rsidR="006E67BD" w:rsidRDefault="006E67BD" w:rsidP="006E67BD">
      <w:pPr>
        <w:ind w:left="360"/>
      </w:pPr>
      <w:r>
        <w:t>Inicialmente tínhamos um sistema monolítico onde os serviços de pedidos, clientes e produtos funcionavam juntos:</w:t>
      </w:r>
    </w:p>
    <w:p w14:paraId="5F01C513" w14:textId="77777777" w:rsidR="006E67BD" w:rsidRDefault="006E67BD" w:rsidP="006E67BD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550F3272" wp14:editId="430F2312">
            <wp:extent cx="5400040" cy="4768850"/>
            <wp:effectExtent l="0" t="0" r="0" b="0"/>
            <wp:docPr id="78212750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7509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CF6C" w14:textId="530DEEBF" w:rsidR="006E67BD" w:rsidRDefault="006E67BD" w:rsidP="006E67BD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53C1">
        <w:rPr>
          <w:noProof/>
        </w:rPr>
        <w:t>2</w:t>
      </w:r>
      <w:r>
        <w:fldChar w:fldCharType="end"/>
      </w:r>
      <w:r>
        <w:t xml:space="preserve"> - Sistema monolítico</w:t>
      </w:r>
    </w:p>
    <w:p w14:paraId="3EFA02EF" w14:textId="21139CF2" w:rsidR="006E67BD" w:rsidRDefault="006E67BD" w:rsidP="006E67BD">
      <w:pPr>
        <w:ind w:left="360"/>
      </w:pPr>
      <w:r>
        <w:t>Após a migração temos cada um dos serviços independentes:</w:t>
      </w:r>
    </w:p>
    <w:p w14:paraId="3A34937A" w14:textId="77777777" w:rsidR="006E67BD" w:rsidRDefault="006E67BD" w:rsidP="006E67BD">
      <w:pPr>
        <w:keepNext/>
        <w:ind w:left="360"/>
      </w:pPr>
      <w:r>
        <w:rPr>
          <w:noProof/>
        </w:rPr>
        <w:drawing>
          <wp:inline distT="0" distB="0" distL="0" distR="0" wp14:anchorId="44279A54" wp14:editId="3E5860DB">
            <wp:extent cx="5400040" cy="2631440"/>
            <wp:effectExtent l="0" t="0" r="0" b="0"/>
            <wp:docPr id="10849462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46261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91B" w14:textId="63E07D5F" w:rsidR="006E67BD" w:rsidRDefault="006E67BD" w:rsidP="006E67BD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53C1">
        <w:rPr>
          <w:noProof/>
        </w:rPr>
        <w:t>3</w:t>
      </w:r>
      <w:r>
        <w:fldChar w:fldCharType="end"/>
      </w:r>
      <w:r>
        <w:t xml:space="preserve"> - Microsserviço de clientes</w:t>
      </w:r>
    </w:p>
    <w:p w14:paraId="11FA0C58" w14:textId="77777777" w:rsidR="006E67BD" w:rsidRDefault="006E67BD" w:rsidP="006E67BD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434F9C37" wp14:editId="6028B701">
            <wp:extent cx="5400040" cy="2654300"/>
            <wp:effectExtent l="0" t="0" r="0" b="0"/>
            <wp:docPr id="1406461247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61247" name="Imagem 1" descr="Interface gráfica do usuári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6233" w14:textId="645CE329" w:rsidR="006E67BD" w:rsidRDefault="006E67BD" w:rsidP="006E67BD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53C1">
        <w:rPr>
          <w:noProof/>
        </w:rPr>
        <w:t>4</w:t>
      </w:r>
      <w:r>
        <w:fldChar w:fldCharType="end"/>
      </w:r>
      <w:r>
        <w:t xml:space="preserve"> - Microsserviço de pedidos</w:t>
      </w:r>
    </w:p>
    <w:p w14:paraId="42023730" w14:textId="77777777" w:rsidR="006E67BD" w:rsidRDefault="006E67BD" w:rsidP="006E67BD">
      <w:pPr>
        <w:keepNext/>
        <w:ind w:left="360"/>
      </w:pPr>
      <w:r>
        <w:rPr>
          <w:noProof/>
        </w:rPr>
        <w:drawing>
          <wp:inline distT="0" distB="0" distL="0" distR="0" wp14:anchorId="472F9CBE" wp14:editId="089CF13B">
            <wp:extent cx="5400040" cy="2696210"/>
            <wp:effectExtent l="0" t="0" r="0" b="8890"/>
            <wp:docPr id="1289598531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98531" name="Imagem 1" descr="Interface gráfica do usuári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3C76" w14:textId="3C77497E" w:rsidR="006E67BD" w:rsidRDefault="006E67BD" w:rsidP="006E67BD">
      <w:pPr>
        <w:pStyle w:val="Legenda"/>
        <w:ind w:firstLine="72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53C1">
        <w:rPr>
          <w:noProof/>
        </w:rPr>
        <w:t>5</w:t>
      </w:r>
      <w:r>
        <w:fldChar w:fldCharType="end"/>
      </w:r>
      <w:r>
        <w:t xml:space="preserve"> - Microsserviço de produtos</w:t>
      </w:r>
    </w:p>
    <w:p w14:paraId="7830C257" w14:textId="0ACF1D3F" w:rsidR="006E67BD" w:rsidRDefault="0058217F" w:rsidP="00B63840">
      <w:pPr>
        <w:pStyle w:val="Ttulo5"/>
      </w:pPr>
      <w:r w:rsidRPr="0058217F">
        <w:t>Serviços em pleno funcionamento (pedidos, clientes e produtos)</w:t>
      </w:r>
      <w:r>
        <w:t>:</w:t>
      </w:r>
    </w:p>
    <w:p w14:paraId="1D0713DE" w14:textId="2E050901" w:rsidR="0058217F" w:rsidRDefault="0058217F" w:rsidP="0058217F">
      <w:r>
        <w:t xml:space="preserve">Durante e após a migração os serviços se mantiveram em funcionamento sem interrupções. A </w:t>
      </w:r>
      <w:r w:rsidR="00B63840">
        <w:t>seguir</w:t>
      </w:r>
      <w:r>
        <w:t xml:space="preserve"> temos os testes de funcionamento:</w:t>
      </w:r>
      <w:r>
        <w:br/>
      </w:r>
      <w:r>
        <w:br/>
      </w:r>
      <w:r w:rsidRPr="00CD106C">
        <w:rPr>
          <w:b/>
          <w:bCs/>
        </w:rPr>
        <w:t>Teste 01</w:t>
      </w:r>
      <w:r>
        <w:t xml:space="preserve">: Criando um cliente com o método [POST] - </w:t>
      </w:r>
      <w:hyperlink r:id="rId16" w:history="1">
        <w:r w:rsidRPr="009E2F6E">
          <w:rPr>
            <w:rStyle w:val="Hyperlink"/>
          </w:rPr>
          <w:t>/api/cliente</w:t>
        </w:r>
      </w:hyperlink>
      <w:r>
        <w:t xml:space="preserve"> apontando para o serviço monolítico:</w:t>
      </w:r>
    </w:p>
    <w:p w14:paraId="3391DC47" w14:textId="77777777" w:rsidR="0058217F" w:rsidRDefault="0058217F" w:rsidP="0058217F">
      <w:r>
        <w:rPr>
          <w:noProof/>
        </w:rPr>
        <w:lastRenderedPageBreak/>
        <w:drawing>
          <wp:inline distT="0" distB="0" distL="0" distR="0" wp14:anchorId="51D3B4BF" wp14:editId="41C9EF0F">
            <wp:extent cx="5400040" cy="3351530"/>
            <wp:effectExtent l="0" t="0" r="0" b="1270"/>
            <wp:docPr id="16142408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0894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6535" w14:textId="77777777" w:rsidR="0058217F" w:rsidRDefault="0058217F" w:rsidP="0058217F">
      <w:r w:rsidRPr="00CD106C">
        <w:rPr>
          <w:b/>
          <w:bCs/>
        </w:rPr>
        <w:t>Teste 02</w:t>
      </w:r>
      <w:r>
        <w:t xml:space="preserve">: Obtendo a lista de todos os clientes com o método [GET] - </w:t>
      </w:r>
      <w:hyperlink r:id="rId18" w:history="1">
        <w:r w:rsidRPr="009E2F6E">
          <w:rPr>
            <w:rStyle w:val="Hyperlink"/>
          </w:rPr>
          <w:t>/api/cliente</w:t>
        </w:r>
      </w:hyperlink>
      <w:r>
        <w:t xml:space="preserve"> apontando para o serviço monolítico:</w:t>
      </w:r>
    </w:p>
    <w:p w14:paraId="3F83A527" w14:textId="77777777" w:rsidR="0058217F" w:rsidRDefault="0058217F" w:rsidP="0058217F">
      <w:r>
        <w:rPr>
          <w:noProof/>
        </w:rPr>
        <w:drawing>
          <wp:inline distT="0" distB="0" distL="0" distR="0" wp14:anchorId="7AE4ECF6" wp14:editId="3B638364">
            <wp:extent cx="5400040" cy="3352165"/>
            <wp:effectExtent l="0" t="0" r="0" b="635"/>
            <wp:docPr id="1257119500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9500" name="Imagem 1" descr="Tela de computador com jog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F99" w14:textId="77777777" w:rsidR="0058217F" w:rsidRDefault="0058217F" w:rsidP="0058217F">
      <w:r w:rsidRPr="00CD106C">
        <w:rPr>
          <w:b/>
          <w:bCs/>
        </w:rPr>
        <w:t>Teste 03:</w:t>
      </w:r>
      <w:r>
        <w:t xml:space="preserve"> Criando um cliente com o método [POST] - </w:t>
      </w:r>
      <w:hyperlink r:id="rId20" w:history="1">
        <w:r w:rsidRPr="009E2F6E">
          <w:rPr>
            <w:rStyle w:val="Hyperlink"/>
          </w:rPr>
          <w:t>/api/cliente</w:t>
        </w:r>
      </w:hyperlink>
      <w:r>
        <w:t xml:space="preserve"> apontando para o microsserviço de clientes:</w:t>
      </w:r>
    </w:p>
    <w:p w14:paraId="63543FAB" w14:textId="77777777" w:rsidR="0058217F" w:rsidRDefault="0058217F" w:rsidP="0058217F">
      <w:r>
        <w:rPr>
          <w:noProof/>
        </w:rPr>
        <w:lastRenderedPageBreak/>
        <w:drawing>
          <wp:inline distT="0" distB="0" distL="0" distR="0" wp14:anchorId="73B46E10" wp14:editId="6BEF5ABD">
            <wp:extent cx="5400040" cy="3354705"/>
            <wp:effectExtent l="0" t="0" r="0" b="0"/>
            <wp:docPr id="100349039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0391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114" w14:textId="77777777" w:rsidR="0058217F" w:rsidRDefault="0058217F" w:rsidP="0058217F">
      <w:r w:rsidRPr="00CD106C">
        <w:rPr>
          <w:b/>
          <w:bCs/>
        </w:rPr>
        <w:t>Teste 04:</w:t>
      </w:r>
      <w:r>
        <w:t xml:space="preserve"> Obtendo a lista de todos os clientes com o método [GET] - </w:t>
      </w:r>
      <w:hyperlink r:id="rId22" w:history="1">
        <w:r w:rsidRPr="009E2F6E">
          <w:rPr>
            <w:rStyle w:val="Hyperlink"/>
          </w:rPr>
          <w:t>/api/cliente</w:t>
        </w:r>
      </w:hyperlink>
      <w:r>
        <w:t xml:space="preserve"> apontando para o microsserviço de clientes:</w:t>
      </w:r>
    </w:p>
    <w:p w14:paraId="64339CB4" w14:textId="77777777" w:rsidR="0058217F" w:rsidRDefault="0058217F" w:rsidP="0058217F">
      <w:r>
        <w:rPr>
          <w:noProof/>
        </w:rPr>
        <w:drawing>
          <wp:inline distT="0" distB="0" distL="0" distR="0" wp14:anchorId="5878F979" wp14:editId="340777B1">
            <wp:extent cx="5400040" cy="3351530"/>
            <wp:effectExtent l="0" t="0" r="0" b="1270"/>
            <wp:docPr id="159162933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29330" name="Imagem 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8753" w14:textId="77777777" w:rsidR="0058217F" w:rsidRDefault="0058217F" w:rsidP="0058217F">
      <w:r>
        <w:t>Neste último teste é possível verificar que ao realizar a consulta é retornado dois clientes sendo que o primeiro foi cadastrado pelo serviço monolítico e o segundo pelo microsserviço de clientes.</w:t>
      </w:r>
    </w:p>
    <w:p w14:paraId="0DC73E24" w14:textId="77777777" w:rsidR="0058217F" w:rsidRDefault="0058217F" w:rsidP="0058217F">
      <w:r w:rsidRPr="00CD106C">
        <w:rPr>
          <w:b/>
          <w:bCs/>
        </w:rPr>
        <w:t>Teste 05:</w:t>
      </w:r>
      <w:r>
        <w:t xml:space="preserve"> Obtendo cliente específico pelo método [GET] - </w:t>
      </w:r>
      <w:hyperlink r:id="rId24" w:history="1">
        <w:r w:rsidRPr="001E704F">
          <w:rPr>
            <w:rStyle w:val="Hyperlink"/>
          </w:rPr>
          <w:t>/api/cliente/{codigo}</w:t>
        </w:r>
      </w:hyperlink>
      <w:r>
        <w:t xml:space="preserve"> em ambos os serviços:</w:t>
      </w:r>
    </w:p>
    <w:p w14:paraId="2FA7AD64" w14:textId="77777777" w:rsidR="0058217F" w:rsidRDefault="0058217F" w:rsidP="0058217F">
      <w:pPr>
        <w:keepNext/>
      </w:pPr>
      <w:r>
        <w:rPr>
          <w:noProof/>
        </w:rPr>
        <w:lastRenderedPageBreak/>
        <w:drawing>
          <wp:inline distT="0" distB="0" distL="0" distR="0" wp14:anchorId="1D8787E3" wp14:editId="7374C6FC">
            <wp:extent cx="5400040" cy="3360420"/>
            <wp:effectExtent l="0" t="0" r="0" b="0"/>
            <wp:docPr id="169696967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69678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A5A7" w14:textId="086694B9" w:rsidR="0058217F" w:rsidRDefault="0058217F" w:rsidP="0058217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53C1">
        <w:rPr>
          <w:noProof/>
        </w:rPr>
        <w:t>6</w:t>
      </w:r>
      <w:r>
        <w:fldChar w:fldCharType="end"/>
      </w:r>
      <w:r>
        <w:t xml:space="preserve"> - Obtendo cliente pelo sistema monolitico</w:t>
      </w:r>
    </w:p>
    <w:p w14:paraId="5CE6C6B7" w14:textId="77777777" w:rsidR="0058217F" w:rsidRDefault="0058217F" w:rsidP="0058217F">
      <w:pPr>
        <w:keepNext/>
      </w:pPr>
      <w:r>
        <w:rPr>
          <w:noProof/>
        </w:rPr>
        <w:drawing>
          <wp:inline distT="0" distB="0" distL="0" distR="0" wp14:anchorId="6202A23D" wp14:editId="1A16DF32">
            <wp:extent cx="5400040" cy="3348355"/>
            <wp:effectExtent l="0" t="0" r="0" b="4445"/>
            <wp:docPr id="2488251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25107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4C86" w14:textId="08886979" w:rsidR="0058217F" w:rsidRDefault="0058217F" w:rsidP="0058217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53C1">
        <w:rPr>
          <w:noProof/>
        </w:rPr>
        <w:t>7</w:t>
      </w:r>
      <w:r>
        <w:fldChar w:fldCharType="end"/>
      </w:r>
      <w:r>
        <w:t xml:space="preserve"> - Obtendo o cliente pelo microsserviço de clientes</w:t>
      </w:r>
    </w:p>
    <w:p w14:paraId="021E75B1" w14:textId="77777777" w:rsidR="0058217F" w:rsidRDefault="0058217F" w:rsidP="0058217F">
      <w:pPr>
        <w:keepNext/>
      </w:pPr>
      <w:r w:rsidRPr="00CD106C">
        <w:rPr>
          <w:b/>
          <w:bCs/>
        </w:rPr>
        <w:lastRenderedPageBreak/>
        <w:t>Teste 06:</w:t>
      </w:r>
      <w:r>
        <w:t xml:space="preserve"> Atualizando cliente com o método [PUT] - </w:t>
      </w:r>
      <w:hyperlink r:id="rId27" w:history="1">
        <w:r w:rsidRPr="009E2F6E">
          <w:rPr>
            <w:rStyle w:val="Hyperlink"/>
          </w:rPr>
          <w:t>/api/cliente</w:t>
        </w:r>
      </w:hyperlink>
      <w:r>
        <w:t xml:space="preserve"> apontando para o microsserviço de clientes e consultando atualização pelo serviço monolítico:</w:t>
      </w:r>
      <w:r>
        <w:br/>
      </w:r>
      <w:r>
        <w:rPr>
          <w:noProof/>
        </w:rPr>
        <w:drawing>
          <wp:inline distT="0" distB="0" distL="0" distR="0" wp14:anchorId="7A7D3D41" wp14:editId="31A3DA61">
            <wp:extent cx="5400040" cy="3354705"/>
            <wp:effectExtent l="0" t="0" r="0" b="0"/>
            <wp:docPr id="17242175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17507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C5F0" w14:textId="6792B4B5" w:rsidR="0058217F" w:rsidRDefault="0058217F" w:rsidP="0058217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53C1">
        <w:rPr>
          <w:noProof/>
        </w:rPr>
        <w:t>8</w:t>
      </w:r>
      <w:r>
        <w:fldChar w:fldCharType="end"/>
      </w:r>
      <w:r>
        <w:t xml:space="preserve"> - Atualizando cliente</w:t>
      </w:r>
    </w:p>
    <w:p w14:paraId="3DD782B3" w14:textId="77777777" w:rsidR="0058217F" w:rsidRDefault="0058217F" w:rsidP="0058217F">
      <w:pPr>
        <w:keepNext/>
      </w:pPr>
      <w:r>
        <w:rPr>
          <w:noProof/>
        </w:rPr>
        <w:drawing>
          <wp:inline distT="0" distB="0" distL="0" distR="0" wp14:anchorId="75FD8723" wp14:editId="1A3649FF">
            <wp:extent cx="5400040" cy="3377565"/>
            <wp:effectExtent l="0" t="0" r="0" b="0"/>
            <wp:docPr id="87056125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61251" name="Imagem 1" descr="Tela de computador com 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D6D6" w14:textId="56D4DB41" w:rsidR="0058217F" w:rsidRDefault="0058217F" w:rsidP="0058217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53C1">
        <w:rPr>
          <w:noProof/>
        </w:rPr>
        <w:t>9</w:t>
      </w:r>
      <w:r>
        <w:fldChar w:fldCharType="end"/>
      </w:r>
      <w:r>
        <w:t xml:space="preserve"> - Cliente atualizado</w:t>
      </w:r>
    </w:p>
    <w:p w14:paraId="00E78000" w14:textId="77777777" w:rsidR="0058217F" w:rsidRDefault="0058217F" w:rsidP="0058217F">
      <w:r w:rsidRPr="00FE030E">
        <w:rPr>
          <w:b/>
          <w:bCs/>
        </w:rPr>
        <w:t>Teste 07:</w:t>
      </w:r>
      <w:r>
        <w:rPr>
          <w:b/>
          <w:bCs/>
        </w:rPr>
        <w:t xml:space="preserve"> </w:t>
      </w:r>
      <w:r>
        <w:t xml:space="preserve">Apagando dados de um dos clientes pelo método [DELETE] - </w:t>
      </w:r>
      <w:hyperlink r:id="rId30" w:history="1">
        <w:r w:rsidRPr="009E2F6E">
          <w:rPr>
            <w:rStyle w:val="Hyperlink"/>
          </w:rPr>
          <w:t>/api/cliente</w:t>
        </w:r>
      </w:hyperlink>
      <w:r>
        <w:t xml:space="preserve"> apontando para o microsserviço de cliente:</w:t>
      </w:r>
    </w:p>
    <w:p w14:paraId="4C263294" w14:textId="77777777" w:rsidR="0058217F" w:rsidRDefault="0058217F" w:rsidP="0058217F">
      <w:r>
        <w:rPr>
          <w:noProof/>
        </w:rPr>
        <w:lastRenderedPageBreak/>
        <w:drawing>
          <wp:inline distT="0" distB="0" distL="0" distR="0" wp14:anchorId="2FC16DEA" wp14:editId="2AA27F47">
            <wp:extent cx="5400040" cy="3345815"/>
            <wp:effectExtent l="0" t="0" r="0" b="6985"/>
            <wp:docPr id="1575940958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40958" name="Imagem 1" descr="Tela de computador com jog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228B" w14:textId="77777777" w:rsidR="0058217F" w:rsidRDefault="0058217F" w:rsidP="0058217F">
      <w:r>
        <w:t xml:space="preserve">Teste 08: Consultando novamente a lista de clientes para verificar se a exclusão funcionou, usando o método [GET] - </w:t>
      </w:r>
      <w:hyperlink r:id="rId32" w:history="1">
        <w:r w:rsidRPr="009E2F6E">
          <w:rPr>
            <w:rStyle w:val="Hyperlink"/>
          </w:rPr>
          <w:t>/api/cliente</w:t>
        </w:r>
      </w:hyperlink>
      <w:r>
        <w:t xml:space="preserve"> do sistema monolitico:</w:t>
      </w:r>
    </w:p>
    <w:p w14:paraId="728D1E70" w14:textId="77777777" w:rsidR="0058217F" w:rsidRDefault="0058217F" w:rsidP="0058217F">
      <w:r>
        <w:rPr>
          <w:noProof/>
        </w:rPr>
        <w:drawing>
          <wp:inline distT="0" distB="0" distL="0" distR="0" wp14:anchorId="36F99565" wp14:editId="1FE50BED">
            <wp:extent cx="5400040" cy="3366770"/>
            <wp:effectExtent l="0" t="0" r="0" b="5080"/>
            <wp:docPr id="12588199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19996" name="Imagem 1" descr="Tela de computador com texto preto sobre fundo bran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33B" w14:textId="4CCDFC8A" w:rsidR="005559BC" w:rsidRDefault="0058217F" w:rsidP="0058217F">
      <w:r>
        <w:t>Ao fim de todos os testes é possível perceber que apesar dos ambientes distintos o comportamento dos contratos é o mesmo, conforme esperado pelo uso do padrão.</w:t>
      </w:r>
      <w:r>
        <w:br/>
      </w:r>
      <w:r w:rsidR="005559BC" w:rsidRPr="005559BC">
        <w:t>D</w:t>
      </w:r>
      <w:r>
        <w:t>essa forma as aplicações consumidoras não sentem o impacto da mudança.</w:t>
      </w:r>
    </w:p>
    <w:p w14:paraId="550970BC" w14:textId="55DD815E" w:rsidR="005559BC" w:rsidRDefault="005559BC" w:rsidP="005559BC">
      <w:pPr>
        <w:pStyle w:val="Ttulo5"/>
      </w:pPr>
      <w:r>
        <w:t>Os contratos com os usuários devem ser mantidos</w:t>
      </w:r>
      <w:r>
        <w:t>:</w:t>
      </w:r>
    </w:p>
    <w:p w14:paraId="28BBF3A2" w14:textId="2AB465D8" w:rsidR="005559BC" w:rsidRDefault="005559BC" w:rsidP="005559BC">
      <w:r>
        <w:t>Todos os contratos foram mantidos, assegurando que nenhuma modificação fosse percebida pelos usuários:</w:t>
      </w:r>
    </w:p>
    <w:p w14:paraId="41C83059" w14:textId="24AE629C" w:rsidR="005559BC" w:rsidRDefault="005559BC" w:rsidP="005559BC">
      <w:pPr>
        <w:pStyle w:val="PargrafodaLista"/>
        <w:numPr>
          <w:ilvl w:val="0"/>
          <w:numId w:val="14"/>
        </w:numPr>
      </w:pPr>
      <w:r>
        <w:t>Contratos do sistema em arquitetura monolítica x microsserviços</w:t>
      </w:r>
      <w:r w:rsidR="007879FE">
        <w:t xml:space="preserve"> respectivamente</w:t>
      </w:r>
      <w:r>
        <w:t>:</w:t>
      </w:r>
    </w:p>
    <w:p w14:paraId="6E43E5A8" w14:textId="548EE016" w:rsidR="005559BC" w:rsidRDefault="005559BC" w:rsidP="005559BC">
      <w:pPr>
        <w:pStyle w:val="PargrafodaLista"/>
        <w:numPr>
          <w:ilvl w:val="1"/>
          <w:numId w:val="14"/>
        </w:numPr>
      </w:pPr>
      <w:r>
        <w:t>Clientes:</w:t>
      </w:r>
    </w:p>
    <w:p w14:paraId="191C12DB" w14:textId="30B1ACB1" w:rsidR="005559BC" w:rsidRDefault="005559BC" w:rsidP="005559BC">
      <w:pPr>
        <w:ind w:left="360"/>
      </w:pPr>
      <w:r>
        <w:rPr>
          <w:noProof/>
        </w:rPr>
        <w:lastRenderedPageBreak/>
        <w:drawing>
          <wp:inline distT="0" distB="0" distL="0" distR="0" wp14:anchorId="4CEA0AF3" wp14:editId="57A5C369">
            <wp:extent cx="5732145" cy="1395095"/>
            <wp:effectExtent l="0" t="0" r="1905" b="0"/>
            <wp:docPr id="2026256199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56199" name="Imagem 1" descr="Padrão do plano de fund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E9B" w14:textId="1C7F8C27" w:rsidR="005559BC" w:rsidRDefault="005559BC" w:rsidP="005559BC">
      <w:pPr>
        <w:ind w:left="360"/>
      </w:pPr>
      <w:r>
        <w:rPr>
          <w:noProof/>
        </w:rPr>
        <w:drawing>
          <wp:inline distT="0" distB="0" distL="0" distR="0" wp14:anchorId="64308756" wp14:editId="1A638EBD">
            <wp:extent cx="5732145" cy="1268095"/>
            <wp:effectExtent l="0" t="0" r="1905" b="8255"/>
            <wp:docPr id="887158807" name="Imagem 1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58807" name="Imagem 1" descr="Aplicativ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9A30" w14:textId="79FC2D45" w:rsidR="005559BC" w:rsidRDefault="005559BC" w:rsidP="005559BC">
      <w:pPr>
        <w:pStyle w:val="PargrafodaLista"/>
        <w:numPr>
          <w:ilvl w:val="1"/>
          <w:numId w:val="14"/>
        </w:numPr>
      </w:pPr>
      <w:r>
        <w:t>Pedido:</w:t>
      </w:r>
    </w:p>
    <w:p w14:paraId="6E24B64C" w14:textId="4EF5B0DE" w:rsidR="005559BC" w:rsidRDefault="005559BC" w:rsidP="005559BC">
      <w:pPr>
        <w:ind w:firstLine="360"/>
      </w:pPr>
      <w:r>
        <w:rPr>
          <w:noProof/>
        </w:rPr>
        <w:drawing>
          <wp:inline distT="0" distB="0" distL="0" distR="0" wp14:anchorId="428F0A11" wp14:editId="27AF407C">
            <wp:extent cx="5732145" cy="1365250"/>
            <wp:effectExtent l="0" t="0" r="1905" b="6350"/>
            <wp:docPr id="521284066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84066" name="Imagem 1" descr="Padrão do plano de fund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8663" w14:textId="1E02AADA" w:rsidR="005559BC" w:rsidRDefault="005559BC" w:rsidP="005559BC">
      <w:pPr>
        <w:ind w:firstLine="360"/>
      </w:pPr>
      <w:r>
        <w:rPr>
          <w:noProof/>
        </w:rPr>
        <w:drawing>
          <wp:inline distT="0" distB="0" distL="0" distR="0" wp14:anchorId="676134AD" wp14:editId="6489ACE6">
            <wp:extent cx="5732145" cy="1269365"/>
            <wp:effectExtent l="0" t="0" r="1905" b="6985"/>
            <wp:docPr id="1856084791" name="Imagem 1" descr="Aplicativo,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84791" name="Imagem 1" descr="Aplicativo, Padrão do plano de fund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7297" w14:textId="41F874E9" w:rsidR="005559BC" w:rsidRDefault="005559BC" w:rsidP="005559BC">
      <w:pPr>
        <w:pStyle w:val="PargrafodaLista"/>
        <w:numPr>
          <w:ilvl w:val="1"/>
          <w:numId w:val="14"/>
        </w:numPr>
      </w:pPr>
      <w:r>
        <w:t>Produto:</w:t>
      </w:r>
    </w:p>
    <w:p w14:paraId="59D27D00" w14:textId="1E747698" w:rsidR="005559BC" w:rsidRDefault="005559BC" w:rsidP="005559BC">
      <w:pPr>
        <w:ind w:firstLine="360"/>
      </w:pPr>
      <w:r>
        <w:rPr>
          <w:noProof/>
        </w:rPr>
        <w:drawing>
          <wp:inline distT="0" distB="0" distL="0" distR="0" wp14:anchorId="74F66847" wp14:editId="00766787">
            <wp:extent cx="5732145" cy="1372870"/>
            <wp:effectExtent l="0" t="0" r="1905" b="0"/>
            <wp:docPr id="282289185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89185" name="Imagem 1" descr="Padrão do plano de fund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1E2" w14:textId="60397205" w:rsidR="005559BC" w:rsidRDefault="005559BC" w:rsidP="005559BC">
      <w:pPr>
        <w:ind w:firstLine="360"/>
      </w:pPr>
      <w:r>
        <w:rPr>
          <w:noProof/>
        </w:rPr>
        <w:lastRenderedPageBreak/>
        <w:drawing>
          <wp:inline distT="0" distB="0" distL="0" distR="0" wp14:anchorId="16D80CCD" wp14:editId="06A78B2C">
            <wp:extent cx="5732145" cy="1327785"/>
            <wp:effectExtent l="0" t="0" r="1905" b="5715"/>
            <wp:docPr id="17793868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86804" name="Imagem 1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B53A" w14:textId="0344EB55" w:rsidR="00BA53C1" w:rsidRDefault="00BA53C1" w:rsidP="005559BC">
      <w:pPr>
        <w:ind w:firstLine="360"/>
      </w:pPr>
      <w:r>
        <w:t>Para tornar esse processo possível foi necessário criar uma interface comum entre os serviços como garantia da manutenção do padrão:</w:t>
      </w:r>
    </w:p>
    <w:p w14:paraId="35EBAE16" w14:textId="77777777" w:rsidR="00BA53C1" w:rsidRDefault="00BA53C1" w:rsidP="00BA53C1">
      <w:pPr>
        <w:keepNext/>
        <w:ind w:firstLine="360"/>
      </w:pPr>
      <w:r>
        <w:rPr>
          <w:noProof/>
        </w:rPr>
        <w:drawing>
          <wp:inline distT="0" distB="0" distL="0" distR="0" wp14:anchorId="4FAA6EC4" wp14:editId="06D770F6">
            <wp:extent cx="5732145" cy="3053715"/>
            <wp:effectExtent l="0" t="0" r="1905" b="0"/>
            <wp:docPr id="12721818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81825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00D2" w14:textId="6881EF50" w:rsidR="00BA53C1" w:rsidRDefault="00BA53C1" w:rsidP="00BA53C1">
      <w:pPr>
        <w:pStyle w:val="Legenda"/>
        <w:ind w:firstLine="36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Interface que garante o contrato com os clientes.</w:t>
      </w:r>
    </w:p>
    <w:p w14:paraId="24E77615" w14:textId="77777777" w:rsidR="00BA53C1" w:rsidRDefault="00BA53C1" w:rsidP="00BA53C1">
      <w:pPr>
        <w:keepNext/>
        <w:ind w:firstLine="360"/>
      </w:pPr>
      <w:r>
        <w:rPr>
          <w:noProof/>
        </w:rPr>
        <w:drawing>
          <wp:inline distT="0" distB="0" distL="0" distR="0" wp14:anchorId="6DC0916D" wp14:editId="2A45A097">
            <wp:extent cx="5732145" cy="733425"/>
            <wp:effectExtent l="0" t="0" r="1905" b="9525"/>
            <wp:docPr id="9642746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74673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465B" w14:textId="2D379CC4" w:rsidR="00BA53C1" w:rsidRDefault="00BA53C1" w:rsidP="00BA53C1">
      <w:pPr>
        <w:pStyle w:val="Legenda"/>
        <w:ind w:firstLine="36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Exemplo de implementação da interface no sistema monolitico.</w:t>
      </w:r>
    </w:p>
    <w:p w14:paraId="15548D6C" w14:textId="77777777" w:rsidR="00BA53C1" w:rsidRDefault="00BA53C1" w:rsidP="00BA53C1">
      <w:pPr>
        <w:keepNext/>
        <w:ind w:firstLine="360"/>
      </w:pPr>
      <w:r>
        <w:rPr>
          <w:noProof/>
        </w:rPr>
        <w:drawing>
          <wp:inline distT="0" distB="0" distL="0" distR="0" wp14:anchorId="22593760" wp14:editId="4EB020E7">
            <wp:extent cx="5732145" cy="713740"/>
            <wp:effectExtent l="0" t="0" r="1905" b="0"/>
            <wp:docPr id="15096880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8047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8814" w14:textId="08B01340" w:rsidR="00BA53C1" w:rsidRDefault="00BA53C1" w:rsidP="00BA53C1">
      <w:pPr>
        <w:pStyle w:val="Legenda"/>
        <w:ind w:firstLine="36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Exemplo de implementação da interface no sistema em microsserviço.</w:t>
      </w:r>
    </w:p>
    <w:p w14:paraId="7BE1E2BA" w14:textId="77777777" w:rsidR="0043635A" w:rsidRPr="0043635A" w:rsidRDefault="0043635A" w:rsidP="0043635A"/>
    <w:p w14:paraId="2AD596EA" w14:textId="4F54F525" w:rsidR="0058217F" w:rsidRDefault="00351333" w:rsidP="00351333">
      <w:pPr>
        <w:pStyle w:val="Ttulo5"/>
      </w:pPr>
      <w:r>
        <w:t>Deve ocorrer pouca ou nenhuma instabilidade/interferência durante a migração dos serviços</w:t>
      </w:r>
      <w:r>
        <w:t>:</w:t>
      </w:r>
    </w:p>
    <w:p w14:paraId="318B4482" w14:textId="5952C7DD" w:rsidR="0043635A" w:rsidRPr="0058217F" w:rsidRDefault="00351333" w:rsidP="00351333">
      <w:r>
        <w:t>Nenhuma instabilidade ou interferência dos serviços foi relatada pelos usuários da aplicação durante e posteriormente a implementação da migração dos serviços de pedidos, clientes e produtos.</w:t>
      </w:r>
    </w:p>
    <w:p w14:paraId="3674386A" w14:textId="6A40C532" w:rsidR="00CD2198" w:rsidRDefault="00CD2198" w:rsidP="00CD2198">
      <w:pPr>
        <w:pStyle w:val="Ttulo2"/>
      </w:pPr>
      <w:r>
        <w:lastRenderedPageBreak/>
        <w:t>Conclusão</w:t>
      </w:r>
    </w:p>
    <w:p w14:paraId="0801D755" w14:textId="578B320D" w:rsidR="0043635A" w:rsidRDefault="0019234D" w:rsidP="0043635A">
      <w:r>
        <w:t>Após todo o processo de análise, prototipação, testes e documentação desta POC, a conclusão a que se chega é que o padrão de decomposição “branch por abstração” cumpriu muito bem a necessidade imposta de realizar a migração de arquitetura de artefatos pré-existentes em nosso sistema monolítico para a arquitetura de microsserviços, sem que ficasse perceptível aos usuários as mudanças em andamento.</w:t>
      </w:r>
    </w:p>
    <w:p w14:paraId="6EBFB256" w14:textId="5FCC7475" w:rsidR="0019234D" w:rsidRDefault="0019234D" w:rsidP="0043635A">
      <w:r>
        <w:t>É claro que a migração não é simples pois tem percalços no caminho. Para que o resultado fosse atingido foi necessário criamos, por exemplo, um projeto de compartilhamento de recursos em .Net Standard 2.0, que provê a compatibilidade entre parte do software em .Net Framework 4.8 e .Net 8. Fora isso foi necessário realizar modificações no sistema legado para garantir a eficácia do padrão, tornando os controllers das APIs compatíveis com a interface que garante o contrato com os usuários.</w:t>
      </w:r>
    </w:p>
    <w:p w14:paraId="47B330D3" w14:textId="1F835596" w:rsidR="0019234D" w:rsidRDefault="0019234D" w:rsidP="0043635A">
      <w:r>
        <w:t>Além da migração inicial muito a de se pensar no futuro. Questões como banco de dados compartilhado entre os serviços ainda precisam ser levantadas e estudadas</w:t>
      </w:r>
      <w:r w:rsidR="006374C8">
        <w:t>, algo que não é objetivo deste documento.</w:t>
      </w:r>
    </w:p>
    <w:p w14:paraId="5290E335" w14:textId="53E124E1" w:rsidR="006374C8" w:rsidRDefault="006374C8" w:rsidP="0043635A">
      <w:r>
        <w:t>A conclusão a que se chega é que o padrão pode ser adotado pela equipe de desenvolvedores e arquitetos como base para a migração de serviços futuros, pois atende a necessidade da equipe e norteia o desenvolvimento do produto com base nas diretrizes impostas pela empresa.</w:t>
      </w:r>
    </w:p>
    <w:p w14:paraId="70228E38" w14:textId="77777777" w:rsidR="00B76D6E" w:rsidRDefault="00B76D6E" w:rsidP="0043635A"/>
    <w:p w14:paraId="1B4FA5B8" w14:textId="08F19928" w:rsidR="00B76D6E" w:rsidRDefault="00B76D6E" w:rsidP="00B76D6E">
      <w:pPr>
        <w:pStyle w:val="Ttulo2"/>
      </w:pPr>
      <w:r>
        <w:t xml:space="preserve"> Referencias</w:t>
      </w:r>
    </w:p>
    <w:p w14:paraId="431D7B90" w14:textId="6BA55225" w:rsidR="00B76D6E" w:rsidRPr="00B76D6E" w:rsidRDefault="00B76D6E" w:rsidP="00B76D6E">
      <w:r>
        <w:t>Newman</w:t>
      </w:r>
      <w:r w:rsidRPr="00B76D6E">
        <w:t xml:space="preserve">, </w:t>
      </w:r>
      <w:r>
        <w:t>Sam</w:t>
      </w:r>
      <w:r w:rsidRPr="00B76D6E">
        <w:t>. </w:t>
      </w:r>
      <w:r>
        <w:rPr>
          <w:i/>
          <w:iCs/>
        </w:rPr>
        <w:t>Migrando sistemas monolíticos para microsserviços</w:t>
      </w:r>
      <w:r w:rsidRPr="00B76D6E">
        <w:rPr>
          <w:i/>
          <w:iCs/>
        </w:rPr>
        <w:t xml:space="preserve">: </w:t>
      </w:r>
      <w:r>
        <w:rPr>
          <w:i/>
          <w:iCs/>
        </w:rPr>
        <w:t>Padrões evolutivos para transformar seu sistema monolítico</w:t>
      </w:r>
      <w:r w:rsidRPr="00B76D6E">
        <w:t xml:space="preserve">. </w:t>
      </w:r>
      <w:r w:rsidR="00B779B6">
        <w:t>1. ed</w:t>
      </w:r>
      <w:r w:rsidRPr="00B76D6E">
        <w:t xml:space="preserve">. </w:t>
      </w:r>
      <w:r w:rsidR="00B779B6">
        <w:t>São Paulo:</w:t>
      </w:r>
      <w:r w:rsidRPr="00B76D6E">
        <w:t xml:space="preserve"> </w:t>
      </w:r>
      <w:r w:rsidR="00B779B6">
        <w:t>Novatec Editora Ltda</w:t>
      </w:r>
      <w:r w:rsidRPr="00B76D6E">
        <w:t xml:space="preserve">, </w:t>
      </w:r>
      <w:r w:rsidR="00B779B6">
        <w:t>2020.</w:t>
      </w:r>
    </w:p>
    <w:p w14:paraId="432F33E7" w14:textId="77777777" w:rsidR="00634DD1" w:rsidRPr="00634DD1" w:rsidRDefault="00634DD1" w:rsidP="00634DD1"/>
    <w:p w14:paraId="6FE37CA2" w14:textId="478EDAD6" w:rsidR="006E5425" w:rsidRPr="002C5A42" w:rsidRDefault="006E5425"/>
    <w:p w14:paraId="4EB47CE4" w14:textId="4CF8435A" w:rsidR="006E5425" w:rsidRPr="002C5A42" w:rsidRDefault="006E5425"/>
    <w:p w14:paraId="59B7BE4B" w14:textId="77777777" w:rsidR="006E5425" w:rsidRPr="002C5A42" w:rsidRDefault="006E5425"/>
    <w:sectPr w:rsidR="006E5425" w:rsidRPr="002C5A42" w:rsidSect="002C5A42">
      <w:headerReference w:type="default" r:id="rId43"/>
      <w:pgSz w:w="11907" w:h="16839" w:code="9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E96F6" w14:textId="77777777" w:rsidR="007A267C" w:rsidRDefault="007A267C">
      <w:pPr>
        <w:spacing w:after="0" w:line="240" w:lineRule="auto"/>
      </w:pPr>
      <w:r>
        <w:separator/>
      </w:r>
    </w:p>
  </w:endnote>
  <w:endnote w:type="continuationSeparator" w:id="0">
    <w:p w14:paraId="056E0E2A" w14:textId="77777777" w:rsidR="007A267C" w:rsidRDefault="007A2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6902A4" w14:textId="77777777" w:rsidR="007A267C" w:rsidRDefault="007A267C">
      <w:pPr>
        <w:spacing w:after="0" w:line="240" w:lineRule="auto"/>
      </w:pPr>
      <w:r>
        <w:separator/>
      </w:r>
    </w:p>
  </w:footnote>
  <w:footnote w:type="continuationSeparator" w:id="0">
    <w:p w14:paraId="526683E1" w14:textId="77777777" w:rsidR="007A267C" w:rsidRDefault="007A26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B4214" w14:textId="77777777" w:rsidR="006E5425" w:rsidRDefault="00E96407">
    <w:pPr>
      <w:pStyle w:val="Cabealho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E58449" wp14:editId="7E109EE3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EAC5769" w14:textId="77777777" w:rsidR="006E5425" w:rsidRDefault="00E96407">
                          <w:pPr>
                            <w:pStyle w:val="Rodap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C74DA"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E58449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" filled="f" stroked="f" strokeweight=".5pt">
              <v:textbox style="mso-fit-shape-to-text:t" inset="0,0,0,0">
                <w:txbxContent>
                  <w:p w14:paraId="5EAC5769" w14:textId="77777777" w:rsidR="006E5425" w:rsidRDefault="00E96407">
                    <w:pPr>
                      <w:pStyle w:val="Rodap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BC74DA"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C3B3D"/>
    <w:multiLevelType w:val="hybridMultilevel"/>
    <w:tmpl w:val="8B3A9A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46859"/>
    <w:multiLevelType w:val="hybridMultilevel"/>
    <w:tmpl w:val="DD9423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455D9"/>
    <w:multiLevelType w:val="hybridMultilevel"/>
    <w:tmpl w:val="F5EC14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81A3E"/>
    <w:multiLevelType w:val="hybridMultilevel"/>
    <w:tmpl w:val="C4244A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D1162"/>
    <w:multiLevelType w:val="hybridMultilevel"/>
    <w:tmpl w:val="1ED2D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077CF"/>
    <w:multiLevelType w:val="hybridMultilevel"/>
    <w:tmpl w:val="2E6E8D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1D361C"/>
    <w:multiLevelType w:val="hybridMultilevel"/>
    <w:tmpl w:val="3884A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20F83"/>
    <w:multiLevelType w:val="hybridMultilevel"/>
    <w:tmpl w:val="B5448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4A40AE"/>
    <w:multiLevelType w:val="hybridMultilevel"/>
    <w:tmpl w:val="3E98C7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2F3617"/>
    <w:multiLevelType w:val="hybridMultilevel"/>
    <w:tmpl w:val="7B9806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E5D71"/>
    <w:multiLevelType w:val="hybridMultilevel"/>
    <w:tmpl w:val="BFBE56B6"/>
    <w:lvl w:ilvl="0" w:tplc="DF622CE6">
      <w:start w:val="1"/>
      <w:numFmt w:val="bullet"/>
      <w:pStyle w:val="Commarcadores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6599648">
    <w:abstractNumId w:val="0"/>
  </w:num>
  <w:num w:numId="2" w16cid:durableId="1650672517">
    <w:abstractNumId w:val="12"/>
  </w:num>
  <w:num w:numId="3" w16cid:durableId="65148656">
    <w:abstractNumId w:val="12"/>
    <w:lvlOverride w:ilvl="0">
      <w:startOverride w:val="1"/>
    </w:lvlOverride>
  </w:num>
  <w:num w:numId="4" w16cid:durableId="471366542">
    <w:abstractNumId w:val="1"/>
  </w:num>
  <w:num w:numId="5" w16cid:durableId="1781802424">
    <w:abstractNumId w:val="8"/>
  </w:num>
  <w:num w:numId="6" w16cid:durableId="993492634">
    <w:abstractNumId w:val="9"/>
  </w:num>
  <w:num w:numId="7" w16cid:durableId="2131128351">
    <w:abstractNumId w:val="3"/>
  </w:num>
  <w:num w:numId="8" w16cid:durableId="1499880577">
    <w:abstractNumId w:val="2"/>
  </w:num>
  <w:num w:numId="9" w16cid:durableId="967399734">
    <w:abstractNumId w:val="7"/>
  </w:num>
  <w:num w:numId="10" w16cid:durableId="137890700">
    <w:abstractNumId w:val="6"/>
  </w:num>
  <w:num w:numId="11" w16cid:durableId="136535678">
    <w:abstractNumId w:val="11"/>
  </w:num>
  <w:num w:numId="12" w16cid:durableId="1548250530">
    <w:abstractNumId w:val="5"/>
  </w:num>
  <w:num w:numId="13" w16cid:durableId="183370259">
    <w:abstractNumId w:val="10"/>
  </w:num>
  <w:num w:numId="14" w16cid:durableId="18823958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A49"/>
    <w:rsid w:val="000A5ED7"/>
    <w:rsid w:val="0019234D"/>
    <w:rsid w:val="001A05CD"/>
    <w:rsid w:val="002215F0"/>
    <w:rsid w:val="002B2929"/>
    <w:rsid w:val="002C5A42"/>
    <w:rsid w:val="002F3136"/>
    <w:rsid w:val="00305A49"/>
    <w:rsid w:val="00351333"/>
    <w:rsid w:val="003E2D14"/>
    <w:rsid w:val="0043635A"/>
    <w:rsid w:val="005559BC"/>
    <w:rsid w:val="0058217F"/>
    <w:rsid w:val="00607C36"/>
    <w:rsid w:val="006119ED"/>
    <w:rsid w:val="00634DD1"/>
    <w:rsid w:val="006374C8"/>
    <w:rsid w:val="006E08B0"/>
    <w:rsid w:val="006E5425"/>
    <w:rsid w:val="006E67BD"/>
    <w:rsid w:val="00757C3C"/>
    <w:rsid w:val="007879FE"/>
    <w:rsid w:val="007A267C"/>
    <w:rsid w:val="00895619"/>
    <w:rsid w:val="008F402C"/>
    <w:rsid w:val="009200AF"/>
    <w:rsid w:val="009B4CC5"/>
    <w:rsid w:val="00B63840"/>
    <w:rsid w:val="00B75CDE"/>
    <w:rsid w:val="00B76D6E"/>
    <w:rsid w:val="00B779B6"/>
    <w:rsid w:val="00BA53C1"/>
    <w:rsid w:val="00BC74DA"/>
    <w:rsid w:val="00BD75C7"/>
    <w:rsid w:val="00CD2198"/>
    <w:rsid w:val="00D067C0"/>
    <w:rsid w:val="00E44FCA"/>
    <w:rsid w:val="00E96407"/>
    <w:rsid w:val="00F56FA9"/>
    <w:rsid w:val="00F9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029BE0"/>
  <w15:chartTrackingRefBased/>
  <w15:docId w15:val="{8751577C-6C0D-4798-9610-A6C0F589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5B9BD5" w:themeColor="accen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A5E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A5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A5E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B638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SubttuloChar">
    <w:name w:val="Subtítulo Char"/>
    <w:basedOn w:val="Fontepargpadro"/>
    <w:link w:val="Subttulo"/>
    <w:uiPriority w:val="11"/>
    <w:rPr>
      <w:b/>
      <w:bCs/>
      <w:color w:val="5B9BD5" w:themeColor="accent1"/>
      <w:sz w:val="24"/>
    </w:rPr>
  </w:style>
  <w:style w:type="character" w:customStyle="1" w:styleId="Ttulo1Char">
    <w:name w:val="Título 1 Char"/>
    <w:basedOn w:val="Fontepargpadro"/>
    <w:link w:val="Ttulo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ela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extodedica">
    <w:name w:val="Texto de dica"/>
    <w:basedOn w:val="Normal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SemEspaamento">
    <w:name w:val="No Spacing"/>
    <w:uiPriority w:val="36"/>
    <w:qFormat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Pr>
      <w:b/>
      <w:bCs/>
      <w:color w:val="5B9BD5" w:themeColor="accent1"/>
      <w:sz w:val="24"/>
    </w:rPr>
  </w:style>
  <w:style w:type="paragraph" w:styleId="Commarcadores">
    <w:name w:val="List Bullet"/>
    <w:basedOn w:val="Normal"/>
    <w:uiPriority w:val="1"/>
    <w:unhideWhenUsed/>
    <w:qFormat/>
    <w:pPr>
      <w:numPr>
        <w:numId w:val="2"/>
      </w:numPr>
      <w:spacing w:after="60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RodapChar">
    <w:name w:val="Rodapé Char"/>
    <w:basedOn w:val="Fontepargpadro"/>
    <w:link w:val="Rodap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ela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Textodenotaderodap">
    <w:name w:val="footnote text"/>
    <w:basedOn w:val="Normal"/>
    <w:link w:val="TextodenotaderodapChar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TextodenotaderodapChar">
    <w:name w:val="Texto de nota de rodapé Char"/>
    <w:basedOn w:val="Fontepargpadro"/>
    <w:link w:val="Textodenotaderodap"/>
    <w:uiPriority w:val="12"/>
    <w:rPr>
      <w:i/>
      <w:iCs/>
      <w:sz w:val="14"/>
    </w:rPr>
  </w:style>
  <w:style w:type="paragraph" w:styleId="PargrafodaLista">
    <w:name w:val="List Paragraph"/>
    <w:basedOn w:val="Normal"/>
    <w:uiPriority w:val="34"/>
    <w:unhideWhenUsed/>
    <w:qFormat/>
    <w:rsid w:val="009B4CC5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0A5E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0A5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0A5ED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egenda">
    <w:name w:val="caption"/>
    <w:basedOn w:val="Normal"/>
    <w:next w:val="Normal"/>
    <w:uiPriority w:val="35"/>
    <w:unhideWhenUsed/>
    <w:qFormat/>
    <w:rsid w:val="006E67BD"/>
    <w:pPr>
      <w:spacing w:after="200" w:line="240" w:lineRule="auto"/>
    </w:pPr>
    <w:rPr>
      <w:i/>
      <w:iCs/>
      <w:color w:val="2C283A" w:themeColor="text2"/>
      <w:szCs w:val="18"/>
    </w:rPr>
  </w:style>
  <w:style w:type="character" w:styleId="Hyperlink">
    <w:name w:val="Hyperlink"/>
    <w:basedOn w:val="Fontepargpadro"/>
    <w:uiPriority w:val="99"/>
    <w:unhideWhenUsed/>
    <w:rsid w:val="0058217F"/>
    <w:rPr>
      <w:color w:val="5B9BD5" w:themeColor="accent1"/>
      <w:u w:val="single"/>
    </w:rPr>
  </w:style>
  <w:style w:type="character" w:customStyle="1" w:styleId="Ttulo6Char">
    <w:name w:val="Título 6 Char"/>
    <w:basedOn w:val="Fontepargpadro"/>
    <w:link w:val="Ttulo6"/>
    <w:uiPriority w:val="9"/>
    <w:rsid w:val="00B63840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file:///C:\api\cliente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/api/cliente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/api/cliente/%7bcodigo%7d" TargetMode="External"/><Relationship Id="rId32" Type="http://schemas.openxmlformats.org/officeDocument/2006/relationships/hyperlink" Target="file:///C:\api\cliente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file:///C:\api\cliente" TargetMode="External"/><Relationship Id="rId27" Type="http://schemas.openxmlformats.org/officeDocument/2006/relationships/hyperlink" Target="file:///C:\api\cliente" TargetMode="External"/><Relationship Id="rId30" Type="http://schemas.openxmlformats.org/officeDocument/2006/relationships/hyperlink" Target="file:///C:\api\cliente" TargetMode="External"/><Relationship Id="rId35" Type="http://schemas.openxmlformats.org/officeDocument/2006/relationships/image" Target="media/image17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0" Type="http://schemas.openxmlformats.org/officeDocument/2006/relationships/hyperlink" Target="/api/cliente" TargetMode="External"/><Relationship Id="rId4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veraldo.araujo\AppData\Roaming\Microsoft\Templates\Escopo%20do%20projeto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2057737089D604C8995D725789FFFFD0400C05BDBFCDB0BE84BA6AEC1D1A4F5E4CE" ma:contentTypeVersion="56" ma:contentTypeDescription="Create a new document." ma:contentTypeScope="" ma:versionID="c5c786f17e9890b7d2875e0bb647f603">
  <xsd:schema xmlns:xsd="http://www.w3.org/2001/XMLSchema" xmlns:xs="http://www.w3.org/2001/XMLSchema" xmlns:p="http://schemas.microsoft.com/office/2006/metadata/properties" xmlns:ns2="e5d022ff-4ce9-4922-b5a4-f245e35e2aac" targetNamespace="http://schemas.microsoft.com/office/2006/metadata/properties" ma:root="true" ma:fieldsID="3dddc4782ba87b44f6678511fd2b89e9" ns2:_="">
    <xsd:import namespace="e5d022ff-4ce9-4922-b5a4-f245e35e2aa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022ff-4ce9-4922-b5a4-f245e35e2aa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ae2f8e70-a23c-4d77-9ad6-ea38e2352880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5E053CDA-25E6-45C3-8DB3-AEDB8C2D0B9A}" ma:internalName="CSXSubmissionMarket" ma:readOnly="false" ma:showField="MarketName" ma:web="e5d022ff-4ce9-4922-b5a4-f245e35e2aac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0e79027b-5c14-42ce-a448-02002c169e4a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E1DF242F-2A85-4892-885C-E072ACF78A23}" ma:internalName="InProjectListLookup" ma:readOnly="true" ma:showField="InProjectLis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e822bdd4-da07-482e-8962-d405657c171a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E1DF242F-2A85-4892-885C-E072ACF78A23}" ma:internalName="LastCompleteVersionLookup" ma:readOnly="true" ma:showField="LastComplete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E1DF242F-2A85-4892-885C-E072ACF78A23}" ma:internalName="LastPreviewErrorLookup" ma:readOnly="true" ma:showField="LastPreviewError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E1DF242F-2A85-4892-885C-E072ACF78A23}" ma:internalName="LastPreviewResultLookup" ma:readOnly="true" ma:showField="LastPreviewResul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E1DF242F-2A85-4892-885C-E072ACF78A23}" ma:internalName="LastPreviewAttemptDateLookup" ma:readOnly="true" ma:showField="LastPreviewAttemptDat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E1DF242F-2A85-4892-885C-E072ACF78A23}" ma:internalName="LastPreviewedByLookup" ma:readOnly="true" ma:showField="LastPreviewedBy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E1DF242F-2A85-4892-885C-E072ACF78A23}" ma:internalName="LastPreviewTimeLookup" ma:readOnly="true" ma:showField="LastPreviewTi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E1DF242F-2A85-4892-885C-E072ACF78A23}" ma:internalName="LastPreviewVersionLookup" ma:readOnly="true" ma:showField="LastPreview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E1DF242F-2A85-4892-885C-E072ACF78A23}" ma:internalName="LastPublishErrorLookup" ma:readOnly="true" ma:showField="LastPublishError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E1DF242F-2A85-4892-885C-E072ACF78A23}" ma:internalName="LastPublishResultLookup" ma:readOnly="true" ma:showField="LastPublishResul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E1DF242F-2A85-4892-885C-E072ACF78A23}" ma:internalName="LastPublishAttemptDateLookup" ma:readOnly="true" ma:showField="LastPublishAttemptDat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E1DF242F-2A85-4892-885C-E072ACF78A23}" ma:internalName="LastPublishedByLookup" ma:readOnly="true" ma:showField="LastPublishedBy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E1DF242F-2A85-4892-885C-E072ACF78A23}" ma:internalName="LastPublishTimeLookup" ma:readOnly="true" ma:showField="LastPublishTi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E1DF242F-2A85-4892-885C-E072ACF78A23}" ma:internalName="LastPublishVersionLookup" ma:readOnly="true" ma:showField="LastPublish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D8789D1B-66E7-4538-930C-3B8C6A9D68AA}" ma:internalName="LocLastLocAttemptVersionLookup" ma:readOnly="false" ma:showField="LastLocAttemptVersion" ma:web="e5d022ff-4ce9-4922-b5a4-f245e35e2aac">
      <xsd:simpleType>
        <xsd:restriction base="dms:Lookup"/>
      </xsd:simpleType>
    </xsd:element>
    <xsd:element name="LocLastLocAttemptVersionTypeLookup" ma:index="71" nillable="true" ma:displayName="Loc Last Loc Attempt Version Type" ma:default="" ma:list="{D8789D1B-66E7-4538-930C-3B8C6A9D68AA}" ma:internalName="LocLastLocAttemptVersionTypeLookup" ma:readOnly="true" ma:showField="LastLocAttemptVersionType" ma:web="e5d022ff-4ce9-4922-b5a4-f245e35e2aac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D8789D1B-66E7-4538-930C-3B8C6A9D68AA}" ma:internalName="LocNewPublishedVersionLookup" ma:readOnly="true" ma:showField="NewPublishedVersion" ma:web="e5d022ff-4ce9-4922-b5a4-f245e35e2aac">
      <xsd:simpleType>
        <xsd:restriction base="dms:Lookup"/>
      </xsd:simpleType>
    </xsd:element>
    <xsd:element name="LocOverallHandbackStatusLookup" ma:index="75" nillable="true" ma:displayName="Loc Overall Handback Status" ma:default="" ma:list="{D8789D1B-66E7-4538-930C-3B8C6A9D68AA}" ma:internalName="LocOverallHandbackStatusLookup" ma:readOnly="true" ma:showField="OverallHandbackStatus" ma:web="e5d022ff-4ce9-4922-b5a4-f245e35e2aac">
      <xsd:simpleType>
        <xsd:restriction base="dms:Lookup"/>
      </xsd:simpleType>
    </xsd:element>
    <xsd:element name="LocOverallLocStatusLookup" ma:index="76" nillable="true" ma:displayName="Loc Overall Localize Status" ma:default="" ma:list="{D8789D1B-66E7-4538-930C-3B8C6A9D68AA}" ma:internalName="LocOverallLocStatusLookup" ma:readOnly="true" ma:showField="OverallLocStatus" ma:web="e5d022ff-4ce9-4922-b5a4-f245e35e2aac">
      <xsd:simpleType>
        <xsd:restriction base="dms:Lookup"/>
      </xsd:simpleType>
    </xsd:element>
    <xsd:element name="LocOverallPreviewStatusLookup" ma:index="77" nillable="true" ma:displayName="Loc Overall Preview Status" ma:default="" ma:list="{D8789D1B-66E7-4538-930C-3B8C6A9D68AA}" ma:internalName="LocOverallPreviewStatusLookup" ma:readOnly="true" ma:showField="OverallPreviewStatus" ma:web="e5d022ff-4ce9-4922-b5a4-f245e35e2aac">
      <xsd:simpleType>
        <xsd:restriction base="dms:Lookup"/>
      </xsd:simpleType>
    </xsd:element>
    <xsd:element name="LocOverallPublishStatusLookup" ma:index="78" nillable="true" ma:displayName="Loc Overall Publish Status" ma:default="" ma:list="{D8789D1B-66E7-4538-930C-3B8C6A9D68AA}" ma:internalName="LocOverallPublishStatusLookup" ma:readOnly="true" ma:showField="OverallPublishStatus" ma:web="e5d022ff-4ce9-4922-b5a4-f245e35e2aac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D8789D1B-66E7-4538-930C-3B8C6A9D68AA}" ma:internalName="LocProcessedForHandoffsLookup" ma:readOnly="true" ma:showField="ProcessedForHandoffs" ma:web="e5d022ff-4ce9-4922-b5a4-f245e35e2aac">
      <xsd:simpleType>
        <xsd:restriction base="dms:Lookup"/>
      </xsd:simpleType>
    </xsd:element>
    <xsd:element name="LocProcessedForMarketsLookup" ma:index="81" nillable="true" ma:displayName="Loc Processed For Markets" ma:default="" ma:list="{D8789D1B-66E7-4538-930C-3B8C6A9D68AA}" ma:internalName="LocProcessedForMarketsLookup" ma:readOnly="true" ma:showField="ProcessedForMarkets" ma:web="e5d022ff-4ce9-4922-b5a4-f245e35e2aac">
      <xsd:simpleType>
        <xsd:restriction base="dms:Lookup"/>
      </xsd:simpleType>
    </xsd:element>
    <xsd:element name="LocPublishedDependentAssetsLookup" ma:index="82" nillable="true" ma:displayName="Loc Published Dependent Assets" ma:default="" ma:list="{D8789D1B-66E7-4538-930C-3B8C6A9D68AA}" ma:internalName="LocPublishedDependentAssetsLookup" ma:readOnly="true" ma:showField="PublishedDependentAssets" ma:web="e5d022ff-4ce9-4922-b5a4-f245e35e2aac">
      <xsd:simpleType>
        <xsd:restriction base="dms:Lookup"/>
      </xsd:simpleType>
    </xsd:element>
    <xsd:element name="LocPublishedLinkedAssetsLookup" ma:index="83" nillable="true" ma:displayName="Loc Published Linked Assets" ma:default="" ma:list="{D8789D1B-66E7-4538-930C-3B8C6A9D68AA}" ma:internalName="LocPublishedLinkedAssetsLookup" ma:readOnly="true" ma:showField="PublishedLinkedAssets" ma:web="e5d022ff-4ce9-4922-b5a4-f245e35e2aac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63236a87-6c6d-4a5b-9fe1-c805ecae0bb8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5E053CDA-25E6-45C3-8DB3-AEDB8C2D0B9A}" ma:internalName="Markets" ma:readOnly="false" ma:showField="MarketNa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E1DF242F-2A85-4892-885C-E072ACF78A23}" ma:internalName="NumOfRatingsLookup" ma:readOnly="true" ma:showField="NumOfRatings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E1DF242F-2A85-4892-885C-E072ACF78A23}" ma:internalName="PublishStatusLookup" ma:readOnly="false" ma:showField="PublishStatus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67a15031-dfad-40a3-960d-7cc941d4a98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2f397b98-bdf6-47da-a1ac-484548f5e091}" ma:internalName="TaxCatchAll" ma:showField="CatchAllData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2f397b98-bdf6-47da-a1ac-484548f5e091}" ma:internalName="TaxCatchAllLabel" ma:readOnly="true" ma:showField="CatchAllDataLabel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e5d022ff-4ce9-4922-b5a4-f245e35e2aac" xsi:nil="true"/>
    <AssetExpire xmlns="e5d022ff-4ce9-4922-b5a4-f245e35e2aac">2029-01-01T08:00:00+00:00</AssetExpire>
    <CampaignTagsTaxHTField0 xmlns="e5d022ff-4ce9-4922-b5a4-f245e35e2aac">
      <Terms xmlns="http://schemas.microsoft.com/office/infopath/2007/PartnerControls"/>
    </CampaignTagsTaxHTField0>
    <IntlLangReviewDate xmlns="e5d022ff-4ce9-4922-b5a4-f245e35e2aac" xsi:nil="true"/>
    <TPFriendlyName xmlns="e5d022ff-4ce9-4922-b5a4-f245e35e2aac" xsi:nil="true"/>
    <IntlLangReview xmlns="e5d022ff-4ce9-4922-b5a4-f245e35e2aac">false</IntlLangReview>
    <LocLastLocAttemptVersionLookup xmlns="e5d022ff-4ce9-4922-b5a4-f245e35e2aac">844755</LocLastLocAttemptVersionLookup>
    <PolicheckWords xmlns="e5d022ff-4ce9-4922-b5a4-f245e35e2aac" xsi:nil="true"/>
    <SubmitterId xmlns="e5d022ff-4ce9-4922-b5a4-f245e35e2aac" xsi:nil="true"/>
    <AcquiredFrom xmlns="e5d022ff-4ce9-4922-b5a4-f245e35e2aac">Internal MS</AcquiredFrom>
    <EditorialStatus xmlns="e5d022ff-4ce9-4922-b5a4-f245e35e2aac">Complete</EditorialStatus>
    <Markets xmlns="e5d022ff-4ce9-4922-b5a4-f245e35e2aac"/>
    <OriginAsset xmlns="e5d022ff-4ce9-4922-b5a4-f245e35e2aac" xsi:nil="true"/>
    <AssetStart xmlns="e5d022ff-4ce9-4922-b5a4-f245e35e2aac">2012-06-27T21:54:00+00:00</AssetStart>
    <FriendlyTitle xmlns="e5d022ff-4ce9-4922-b5a4-f245e35e2aac" xsi:nil="true"/>
    <MarketSpecific xmlns="e5d022ff-4ce9-4922-b5a4-f245e35e2aac">false</MarketSpecific>
    <TPNamespace xmlns="e5d022ff-4ce9-4922-b5a4-f245e35e2aac" xsi:nil="true"/>
    <PublishStatusLookup xmlns="e5d022ff-4ce9-4922-b5a4-f245e35e2aac">
      <Value>452898</Value>
    </PublishStatusLookup>
    <APAuthor xmlns="e5d022ff-4ce9-4922-b5a4-f245e35e2aac">
      <UserInfo>
        <DisplayName>MIDDLEEAST\v-keerth</DisplayName>
        <AccountId>2799</AccountId>
        <AccountType/>
      </UserInfo>
    </APAuthor>
    <TPCommandLine xmlns="e5d022ff-4ce9-4922-b5a4-f245e35e2aac" xsi:nil="true"/>
    <IntlLangReviewer xmlns="e5d022ff-4ce9-4922-b5a4-f245e35e2aac" xsi:nil="true"/>
    <OpenTemplate xmlns="e5d022ff-4ce9-4922-b5a4-f245e35e2aac">true</OpenTemplate>
    <CSXSubmissionDate xmlns="e5d022ff-4ce9-4922-b5a4-f245e35e2aac" xsi:nil="true"/>
    <TaxCatchAll xmlns="e5d022ff-4ce9-4922-b5a4-f245e35e2aac"/>
    <Manager xmlns="e5d022ff-4ce9-4922-b5a4-f245e35e2aac" xsi:nil="true"/>
    <NumericId xmlns="e5d022ff-4ce9-4922-b5a4-f245e35e2aac" xsi:nil="true"/>
    <ParentAssetId xmlns="e5d022ff-4ce9-4922-b5a4-f245e35e2aac" xsi:nil="true"/>
    <OriginalSourceMarket xmlns="e5d022ff-4ce9-4922-b5a4-f245e35e2aac">english</OriginalSourceMarket>
    <ApprovalStatus xmlns="e5d022ff-4ce9-4922-b5a4-f245e35e2aac">InProgress</ApprovalStatus>
    <TPComponent xmlns="e5d022ff-4ce9-4922-b5a4-f245e35e2aac" xsi:nil="true"/>
    <EditorialTags xmlns="e5d022ff-4ce9-4922-b5a4-f245e35e2aac" xsi:nil="true"/>
    <TPExecutable xmlns="e5d022ff-4ce9-4922-b5a4-f245e35e2aac" xsi:nil="true"/>
    <TPLaunchHelpLink xmlns="e5d022ff-4ce9-4922-b5a4-f245e35e2aac" xsi:nil="true"/>
    <LocComments xmlns="e5d022ff-4ce9-4922-b5a4-f245e35e2aac" xsi:nil="true"/>
    <LocRecommendedHandoff xmlns="e5d022ff-4ce9-4922-b5a4-f245e35e2aac" xsi:nil="true"/>
    <SourceTitle xmlns="e5d022ff-4ce9-4922-b5a4-f245e35e2aac" xsi:nil="true"/>
    <CSXUpdate xmlns="e5d022ff-4ce9-4922-b5a4-f245e35e2aac">false</CSXUpdate>
    <IntlLocPriority xmlns="e5d022ff-4ce9-4922-b5a4-f245e35e2aac" xsi:nil="true"/>
    <UAProjectedTotalWords xmlns="e5d022ff-4ce9-4922-b5a4-f245e35e2aac" xsi:nil="true"/>
    <AssetType xmlns="e5d022ff-4ce9-4922-b5a4-f245e35e2aac">TP</AssetType>
    <MachineTranslated xmlns="e5d022ff-4ce9-4922-b5a4-f245e35e2aac">false</MachineTranslated>
    <OutputCachingOn xmlns="e5d022ff-4ce9-4922-b5a4-f245e35e2aac">false</OutputCachingOn>
    <TemplateStatus xmlns="e5d022ff-4ce9-4922-b5a4-f245e35e2aac">Complete</TemplateStatus>
    <IsSearchable xmlns="e5d022ff-4ce9-4922-b5a4-f245e35e2aac">true</IsSearchable>
    <ContentItem xmlns="e5d022ff-4ce9-4922-b5a4-f245e35e2aac" xsi:nil="true"/>
    <HandoffToMSDN xmlns="e5d022ff-4ce9-4922-b5a4-f245e35e2aac" xsi:nil="true"/>
    <ShowIn xmlns="e5d022ff-4ce9-4922-b5a4-f245e35e2aac">Show everywhere</ShowIn>
    <ThumbnailAssetId xmlns="e5d022ff-4ce9-4922-b5a4-f245e35e2aac" xsi:nil="true"/>
    <UALocComments xmlns="e5d022ff-4ce9-4922-b5a4-f245e35e2aac" xsi:nil="true"/>
    <UALocRecommendation xmlns="e5d022ff-4ce9-4922-b5a4-f245e35e2aac">Localize</UALocRecommendation>
    <LastModifiedDateTime xmlns="e5d022ff-4ce9-4922-b5a4-f245e35e2aac" xsi:nil="true"/>
    <LegacyData xmlns="e5d022ff-4ce9-4922-b5a4-f245e35e2aac" xsi:nil="true"/>
    <LocManualTestRequired xmlns="e5d022ff-4ce9-4922-b5a4-f245e35e2aac">false</LocManualTestRequired>
    <LocMarketGroupTiers2 xmlns="e5d022ff-4ce9-4922-b5a4-f245e35e2aac" xsi:nil="true"/>
    <ClipArtFilename xmlns="e5d022ff-4ce9-4922-b5a4-f245e35e2aac" xsi:nil="true"/>
    <TPApplication xmlns="e5d022ff-4ce9-4922-b5a4-f245e35e2aac" xsi:nil="true"/>
    <CSXHash xmlns="e5d022ff-4ce9-4922-b5a4-f245e35e2aac" xsi:nil="true"/>
    <DirectSourceMarket xmlns="e5d022ff-4ce9-4922-b5a4-f245e35e2aac">english</DirectSourceMarket>
    <PrimaryImageGen xmlns="e5d022ff-4ce9-4922-b5a4-f245e35e2aac">true</PrimaryImageGen>
    <PlannedPubDate xmlns="e5d022ff-4ce9-4922-b5a4-f245e35e2aac" xsi:nil="true"/>
    <CSXSubmissionMarket xmlns="e5d022ff-4ce9-4922-b5a4-f245e35e2aac" xsi:nil="true"/>
    <Downloads xmlns="e5d022ff-4ce9-4922-b5a4-f245e35e2aac">0</Downloads>
    <ArtSampleDocs xmlns="e5d022ff-4ce9-4922-b5a4-f245e35e2aac" xsi:nil="true"/>
    <TrustLevel xmlns="e5d022ff-4ce9-4922-b5a4-f245e35e2aac">1 Microsoft Managed Content</TrustLevel>
    <BlockPublish xmlns="e5d022ff-4ce9-4922-b5a4-f245e35e2aac">false</BlockPublish>
    <TPLaunchHelpLinkType xmlns="e5d022ff-4ce9-4922-b5a4-f245e35e2aac">Template</TPLaunchHelpLinkType>
    <LocalizationTagsTaxHTField0 xmlns="e5d022ff-4ce9-4922-b5a4-f245e35e2aac">
      <Terms xmlns="http://schemas.microsoft.com/office/infopath/2007/PartnerControls"/>
    </LocalizationTagsTaxHTField0>
    <BusinessGroup xmlns="e5d022ff-4ce9-4922-b5a4-f245e35e2aac" xsi:nil="true"/>
    <Providers xmlns="e5d022ff-4ce9-4922-b5a4-f245e35e2aac" xsi:nil="true"/>
    <TemplateTemplateType xmlns="e5d022ff-4ce9-4922-b5a4-f245e35e2aac">Word Document Template</TemplateTemplateType>
    <TimesCloned xmlns="e5d022ff-4ce9-4922-b5a4-f245e35e2aac" xsi:nil="true"/>
    <TPAppVersion xmlns="e5d022ff-4ce9-4922-b5a4-f245e35e2aac" xsi:nil="true"/>
    <VoteCount xmlns="e5d022ff-4ce9-4922-b5a4-f245e35e2aac" xsi:nil="true"/>
    <FeatureTagsTaxHTField0 xmlns="e5d022ff-4ce9-4922-b5a4-f245e35e2aac">
      <Terms xmlns="http://schemas.microsoft.com/office/infopath/2007/PartnerControls"/>
    </FeatureTagsTaxHTField0>
    <Provider xmlns="e5d022ff-4ce9-4922-b5a4-f245e35e2aac" xsi:nil="true"/>
    <UACurrentWords xmlns="e5d022ff-4ce9-4922-b5a4-f245e35e2aac" xsi:nil="true"/>
    <AssetId xmlns="e5d022ff-4ce9-4922-b5a4-f245e35e2aac">TP102927812</AssetId>
    <TPClientViewer xmlns="e5d022ff-4ce9-4922-b5a4-f245e35e2aac" xsi:nil="true"/>
    <DSATActionTaken xmlns="e5d022ff-4ce9-4922-b5a4-f245e35e2aac" xsi:nil="true"/>
    <APEditor xmlns="e5d022ff-4ce9-4922-b5a4-f245e35e2aac">
      <UserInfo>
        <DisplayName/>
        <AccountId xsi:nil="true"/>
        <AccountType/>
      </UserInfo>
    </APEditor>
    <TPInstallLocation xmlns="e5d022ff-4ce9-4922-b5a4-f245e35e2aac" xsi:nil="true"/>
    <OOCacheId xmlns="e5d022ff-4ce9-4922-b5a4-f245e35e2aac" xsi:nil="true"/>
    <IsDeleted xmlns="e5d022ff-4ce9-4922-b5a4-f245e35e2aac">false</IsDeleted>
    <PublishTargets xmlns="e5d022ff-4ce9-4922-b5a4-f245e35e2aac">OfficeOnlineVNext</PublishTargets>
    <ApprovalLog xmlns="e5d022ff-4ce9-4922-b5a4-f245e35e2aac" xsi:nil="true"/>
    <BugNumber xmlns="e5d022ff-4ce9-4922-b5a4-f245e35e2aac" xsi:nil="true"/>
    <CrawlForDependencies xmlns="e5d022ff-4ce9-4922-b5a4-f245e35e2aac">false</CrawlForDependencies>
    <InternalTagsTaxHTField0 xmlns="e5d022ff-4ce9-4922-b5a4-f245e35e2aac">
      <Terms xmlns="http://schemas.microsoft.com/office/infopath/2007/PartnerControls"/>
    </InternalTagsTaxHTField0>
    <LastHandOff xmlns="e5d022ff-4ce9-4922-b5a4-f245e35e2aac" xsi:nil="true"/>
    <Milestone xmlns="e5d022ff-4ce9-4922-b5a4-f245e35e2aac" xsi:nil="true"/>
    <OriginalRelease xmlns="e5d022ff-4ce9-4922-b5a4-f245e35e2aac">15</OriginalRelease>
    <RecommendationsModifier xmlns="e5d022ff-4ce9-4922-b5a4-f245e35e2aac" xsi:nil="true"/>
    <ScenarioTagsTaxHTField0 xmlns="e5d022ff-4ce9-4922-b5a4-f245e35e2aac">
      <Terms xmlns="http://schemas.microsoft.com/office/infopath/2007/PartnerControls"/>
    </ScenarioTagsTaxHTField0>
    <UANotes xmlns="e5d022ff-4ce9-4922-b5a4-f245e35e2aa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6A393-B011-45C8-AB43-E42C6143E2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022ff-4ce9-4922-b5a4-f245e35e2a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e5d022ff-4ce9-4922-b5a4-f245e35e2aac"/>
  </ds:schemaRefs>
</ds:datastoreItem>
</file>

<file path=customXml/itemProps3.xml><?xml version="1.0" encoding="utf-8"?>
<ds:datastoreItem xmlns:ds="http://schemas.openxmlformats.org/officeDocument/2006/customXml" ds:itemID="{EE371770-17E6-4153-B66C-5ABDCB7E181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F69A30C-2074-432B-91E1-F35345A77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Escopo do projeto.dotx</Template>
  <TotalTime>145</TotalTime>
  <Pages>12</Pages>
  <Words>1185</Words>
  <Characters>6405</Characters>
  <Application>Microsoft Office Word</Application>
  <DocSecurity>0</DocSecurity>
  <Lines>53</Lines>
  <Paragraphs>15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Visão geral</vt:lpstr>
      <vt:lpstr>    Descrição e histórico do projeto</vt:lpstr>
      <vt:lpstr>    Escopo do projeto</vt:lpstr>
      <vt:lpstr>    Requisitos de alto nível</vt:lpstr>
      <vt:lpstr>    Resultados finais</vt:lpstr>
      <vt:lpstr>    Partes afetadas</vt:lpstr>
      <vt:lpstr>    Sistemas ou processos comerciais afetados</vt:lpstr>
      <vt:lpstr>    Exclusões exclusivas do escopo</vt:lpstr>
      <vt:lpstr>    Plano de implementação</vt:lpstr>
      <vt:lpstr>    Cronograma/agenda de alto nível</vt:lpstr>
      <vt:lpstr>Aprovação e autoridade para proceder</vt:lpstr>
    </vt:vector>
  </TitlesOfParts>
  <Company/>
  <LinksUpToDate>false</LinksUpToDate>
  <CharactersWithSpaces>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Everaldo Cardoso de Araujo</dc:creator>
  <cp:lastModifiedBy>Everaldo Araujo</cp:lastModifiedBy>
  <cp:revision>29</cp:revision>
  <dcterms:created xsi:type="dcterms:W3CDTF">2024-10-22T16:51:00Z</dcterms:created>
  <dcterms:modified xsi:type="dcterms:W3CDTF">2024-10-22T19:18:00Z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0x01010062057737089D604C8995D725789FFFFD0400C05BDBFCDB0BE84BA6AEC1D1A4F5E4CE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