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b/>
          <w:sz w:val="28"/>
          <w:szCs w:val="28"/>
        </w:rPr>
        <w:t>Attribute Selection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760"/>
        <w:gridCol w:w="6599"/>
      </w:tblGrid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Attribute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Rationale for Selection </w:t>
            </w:r>
          </w:p>
        </w:tc>
      </w:tr>
      <w:tr>
        <w:trPr>
          <w:trHeight w:val="649" w:hRule="atLeast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i/>
              </w:rPr>
              <w:t>revenue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Represents the amount of money spent by a user in the game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i/>
              </w:rPr>
              <w:t>g</w:t>
            </w:r>
            <w:r>
              <w:rPr>
                <w:i/>
              </w:rPr>
              <w:t>ameClick</w:t>
            </w:r>
            <w:r>
              <w:rPr>
                <w:i/>
              </w:rPr>
              <w:t>Sum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Sum of clicks on the game can be understood as engagement with the game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i/>
              </w:rPr>
              <w:t>a</w:t>
            </w:r>
            <w:r>
              <w:rPr>
                <w:i/>
              </w:rPr>
              <w:t>dClick</w:t>
            </w:r>
            <w:r>
              <w:rPr>
                <w:i/>
              </w:rPr>
              <w:t>Sum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Sum of clicks on ads can tanslate on the quantifying of chance of purchase</w:t>
            </w:r>
            <w:bookmarkStart w:id="0" w:name="_GoBack"/>
            <w:bookmarkEnd w:id="0"/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GB" w:eastAsia="zh-CN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49</Words>
  <Characters>243</Characters>
  <CharactersWithSpaces>284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2018-03-25T15:49:00Z</dcterms:created>
  <dc:creator/>
  <dc:description/>
  <dc:language>pt-BR</dc:language>
  <cp:lastModifiedBy/>
  <dcterms:modified xsi:type="dcterms:W3CDTF">2019-05-19T19:57:24Z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