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56171"/>
          <w:sz w:val="18"/>
        </w:rPr>
        <w:t>ITALBRIDGE TRANSPORT</w:t>
      </w:r>
    </w:p>
    <w:p>
      <w:pPr>
        <w:pStyle w:val="Title"/>
        <w:spacing w:after="80"/>
      </w:pPr>
      <w:r>
        <w:t>Guida facilitatore</w:t>
      </w:r>
    </w:p>
    <w:p>
      <w:pPr>
        <w:spacing w:after="240"/>
      </w:pPr>
      <w:r>
        <w:t>Uso operativo del business game in aula.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3F8"/>
          </w:tcPr>
          <w:p>
            <w:r>
              <w:t>Pagine da usare</w:t>
            </w:r>
          </w:p>
        </w:tc>
        <w:tc>
          <w:tcPr>
            <w:tcW w:type="dxa" w:w="5112"/>
          </w:tcPr>
          <w:p>
            <w:r>
              <w:t>benvenuto.html | settings.html | index.html | epilogo.html</w:t>
            </w:r>
          </w:p>
        </w:tc>
      </w:tr>
      <w:tr>
        <w:tc>
          <w:tcPr>
            <w:tcW w:type="dxa" w:w="5112"/>
            <w:shd w:fill="EEF3F8"/>
          </w:tcPr>
          <w:p>
            <w:r>
              <w:t>Durata consigliata</w:t>
            </w:r>
          </w:p>
        </w:tc>
        <w:tc>
          <w:tcPr>
            <w:tcW w:type="dxa" w:w="5112"/>
          </w:tcPr>
          <w:p>
            <w:r>
              <w:t>60 minuti</w:t>
            </w:r>
          </w:p>
        </w:tc>
      </w:tr>
      <w:tr>
        <w:tc>
          <w:tcPr>
            <w:tcW w:type="dxa" w:w="5112"/>
            <w:shd w:fill="EEF3F8"/>
          </w:tcPr>
          <w:p>
            <w:r>
              <w:t>Formato</w:t>
            </w:r>
          </w:p>
        </w:tc>
        <w:tc>
          <w:tcPr>
            <w:tcW w:type="dxa" w:w="5112"/>
          </w:tcPr>
          <w:p>
            <w:r>
              <w:t>13 direttori | 4 squadre | facilitatore unico</w:t>
            </w:r>
          </w:p>
        </w:tc>
      </w:tr>
      <w:tr>
        <w:tc>
          <w:tcPr>
            <w:tcW w:type="dxa" w:w="5112"/>
            <w:shd w:fill="EEF3F8"/>
          </w:tcPr>
          <w:p>
            <w:r>
              <w:t>Obiettivo</w:t>
            </w:r>
          </w:p>
        </w:tc>
        <w:tc>
          <w:tcPr>
            <w:tcW w:type="dxa" w:w="5112"/>
          </w:tcPr>
          <w:p>
            <w:r>
              <w:t>Far emergere trade-off, costi pagati e qualità della traiettoria</w:t>
            </w:r>
          </w:p>
        </w:tc>
      </w:tr>
    </w:tbl>
    <w:p/>
    <w:p>
      <w:pPr>
        <w:pStyle w:val="Heading1"/>
      </w:pPr>
      <w:r>
        <w:t>Checklist prima dell’aula</w:t>
      </w:r>
    </w:p>
    <w:p>
      <w:pPr>
        <w:pStyle w:val="ListBullet"/>
      </w:pPr>
      <w:r>
        <w:t>Aprire settings.html e assegnare i mandati alle 4 squadre.</w:t>
      </w:r>
    </w:p>
    <w:p>
      <w:pPr>
        <w:pStyle w:val="ListBullet"/>
      </w:pPr>
      <w:r>
        <w:t>Salvare i mandati e verificare che risultino completi.</w:t>
      </w:r>
    </w:p>
    <w:p>
      <w:pPr>
        <w:pStyle w:val="ListBullet"/>
      </w:pPr>
      <w:r>
        <w:t>Aprire benvenuto.html sullo schermo condiviso.</w:t>
      </w:r>
    </w:p>
    <w:p>
      <w:pPr>
        <w:pStyle w:val="ListBullet"/>
      </w:pPr>
      <w:r>
        <w:t>Tenere pronto index.html per avviare il game quando il gruppo è allineato.</w:t>
      </w:r>
    </w:p>
    <w:p>
      <w:pPr>
        <w:pStyle w:val="ListBullet"/>
      </w:pPr>
      <w:r>
        <w:t>Verificare che demo finale e debrief finale si aprano correttamente.</w:t>
      </w:r>
    </w:p>
    <w:p>
      <w:pPr>
        <w:pStyle w:val="Heading1"/>
      </w:pPr>
      <w:r>
        <w:t>Scaletta da 60 minuti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6F2"/>
          </w:tcPr>
          <w:p>
            <w:r>
              <w:t>Fase</w:t>
            </w:r>
          </w:p>
        </w:tc>
        <w:tc>
          <w:tcPr>
            <w:tcW w:type="dxa" w:w="3408"/>
            <w:shd w:fill="DCE6F2"/>
          </w:tcPr>
          <w:p>
            <w:r>
              <w:t>Tempo</w:t>
            </w:r>
          </w:p>
        </w:tc>
        <w:tc>
          <w:tcPr>
            <w:tcW w:type="dxa" w:w="3408"/>
            <w:shd w:fill="DCE6F2"/>
          </w:tcPr>
          <w:p>
            <w:r>
              <w:t>Indicazione per il facilitatore</w:t>
            </w:r>
          </w:p>
        </w:tc>
      </w:tr>
      <w:tr>
        <w:tc>
          <w:tcPr>
            <w:tcW w:type="dxa" w:w="3408"/>
          </w:tcPr>
          <w:p>
            <w:r>
              <w:t>Apertura e contesto</w:t>
            </w:r>
          </w:p>
        </w:tc>
        <w:tc>
          <w:tcPr>
            <w:tcW w:type="dxa" w:w="3408"/>
          </w:tcPr>
          <w:p>
            <w:r>
              <w:t>5-7 min</w:t>
            </w:r>
          </w:p>
        </w:tc>
        <w:tc>
          <w:tcPr>
            <w:tcW w:type="dxa" w:w="3408"/>
          </w:tcPr>
          <w:p>
            <w:r>
              <w:t>Mostrare benvenuto.html e spiegare scenario, logica dei 3 round e regola del debrief.</w:t>
            </w:r>
          </w:p>
        </w:tc>
      </w:tr>
      <w:tr>
        <w:tc>
          <w:tcPr>
            <w:tcW w:type="dxa" w:w="3408"/>
          </w:tcPr>
          <w:p>
            <w:r>
              <w:t>Round 1</w:t>
            </w:r>
          </w:p>
        </w:tc>
        <w:tc>
          <w:tcPr>
            <w:tcW w:type="dxa" w:w="3408"/>
          </w:tcPr>
          <w:p>
            <w:r>
              <w:t>12-15 min</w:t>
            </w:r>
          </w:p>
        </w:tc>
        <w:tc>
          <w:tcPr>
            <w:tcW w:type="dxa" w:w="3408"/>
          </w:tcPr>
          <w:p>
            <w:r>
              <w:t>Far discutere le squadre e poi inserire una squadra alla volta.</w:t>
            </w:r>
          </w:p>
        </w:tc>
      </w:tr>
      <w:tr>
        <w:tc>
          <w:tcPr>
            <w:tcW w:type="dxa" w:w="3408"/>
          </w:tcPr>
          <w:p>
            <w:r>
              <w:t>Round 2</w:t>
            </w:r>
          </w:p>
        </w:tc>
        <w:tc>
          <w:tcPr>
            <w:tcW w:type="dxa" w:w="3408"/>
          </w:tcPr>
          <w:p>
            <w:r>
              <w:t>12-15 min</w:t>
            </w:r>
          </w:p>
        </w:tc>
        <w:tc>
          <w:tcPr>
            <w:tcW w:type="dxa" w:w="3408"/>
          </w:tcPr>
          <w:p>
            <w:r>
              <w:t>Tenere alto il ritmo: prima decisione, poi evento, poi chiusura round.</w:t>
            </w:r>
          </w:p>
        </w:tc>
      </w:tr>
      <w:tr>
        <w:tc>
          <w:tcPr>
            <w:tcW w:type="dxa" w:w="3408"/>
          </w:tcPr>
          <w:p>
            <w:r>
              <w:t>Round 3</w:t>
            </w:r>
          </w:p>
        </w:tc>
        <w:tc>
          <w:tcPr>
            <w:tcW w:type="dxa" w:w="3408"/>
          </w:tcPr>
          <w:p>
            <w:r>
              <w:t>12-15 min</w:t>
            </w:r>
          </w:p>
        </w:tc>
        <w:tc>
          <w:tcPr>
            <w:tcW w:type="dxa" w:w="3408"/>
          </w:tcPr>
          <w:p>
            <w:r>
              <w:t>Chiudere tutte le squadre e aprire la lettura finale.</w:t>
            </w:r>
          </w:p>
        </w:tc>
      </w:tr>
      <w:tr>
        <w:tc>
          <w:tcPr>
            <w:tcW w:type="dxa" w:w="3408"/>
          </w:tcPr>
          <w:p>
            <w:r>
              <w:t>Debrief</w:t>
            </w:r>
          </w:p>
        </w:tc>
        <w:tc>
          <w:tcPr>
            <w:tcW w:type="dxa" w:w="3408"/>
          </w:tcPr>
          <w:p>
            <w:r>
              <w:t>10-15 min</w:t>
            </w:r>
          </w:p>
        </w:tc>
        <w:tc>
          <w:tcPr>
            <w:tcW w:type="dxa" w:w="3408"/>
          </w:tcPr>
          <w:p>
            <w:r>
              <w:t>Usare la pagina finale per confrontare risultato, costo pagato e traiettoria futura.</w:t>
            </w:r>
          </w:p>
        </w:tc>
      </w:tr>
    </w:tbl>
    <w:p/>
    <w:p>
      <w:pPr>
        <w:pStyle w:val="Heading1"/>
      </w:pPr>
      <w:r>
        <w:t>Messaggi chiave da passare</w:t>
      </w:r>
    </w:p>
    <w:p>
      <w:pPr>
        <w:pStyle w:val="ListBullet"/>
      </w:pPr>
      <w:r>
        <w:t>Non cercate la scelta perfetta, cercate una scelta coerente con il vostro mandato e con il contesto.</w:t>
      </w:r>
    </w:p>
    <w:p>
      <w:pPr>
        <w:pStyle w:val="ListBullet"/>
      </w:pPr>
      <w:r>
        <w:t>Il tempo strategico conta quanto i numeri: non tutto si risolve intervenendo di più.</w:t>
      </w:r>
    </w:p>
    <w:p>
      <w:pPr>
        <w:pStyle w:val="ListBullet"/>
      </w:pPr>
      <w:r>
        <w:t>Il debrief non serve a trovare vincitori e vinti, ma a leggere qualità della traiettoria e costo pagato.</w:t>
      </w:r>
    </w:p>
    <w:p>
      <w:pPr>
        <w:pStyle w:val="Heading1"/>
      </w:pPr>
      <w:r>
        <w:t>Domande guida per il debrief</w:t>
      </w:r>
    </w:p>
    <w:p>
      <w:pPr>
        <w:pStyle w:val="ListBullet"/>
      </w:pPr>
      <w:r>
        <w:t>Chi ha centrato il proprio mandato con il prezzo più alto?</w:t>
      </w:r>
    </w:p>
    <w:p>
      <w:pPr>
        <w:pStyle w:val="ListBullet"/>
      </w:pPr>
      <w:r>
        <w:t>Chi ha protetto meglio il sistema nel suo insieme?</w:t>
      </w:r>
    </w:p>
    <w:p>
      <w:pPr>
        <w:pStyle w:val="ListBullet"/>
      </w:pPr>
      <w:r>
        <w:t>Chi appare più forte oggi ma più fragile domani?</w:t>
      </w:r>
    </w:p>
    <w:p>
      <w:pPr>
        <w:pStyle w:val="ListBullet"/>
      </w:pPr>
      <w:r>
        <w:t>Quale squadra ha costruito la traiettoria più robusta per l’anno successivo?</w:t>
      </w:r>
    </w:p>
    <w:p>
      <w:pPr>
        <w:pStyle w:val="Heading1"/>
      </w:pPr>
      <w:r>
        <w:t>Se qualcosa si inceppa</w:t>
      </w:r>
    </w:p>
    <w:p>
      <w:pPr>
        <w:pStyle w:val="ListBullet"/>
      </w:pPr>
      <w:r>
        <w:t>Se una squadra rallenta, chiedere di esplicitare in una frase la priorità che sta cercando di proteggere.</w:t>
      </w:r>
    </w:p>
    <w:p>
      <w:pPr>
        <w:pStyle w:val="ListBullet"/>
      </w:pPr>
      <w:r>
        <w:t>Se il gruppo si perde nei dettagli, riportare il confronto su margine, cassa, servizio, tempo strategico.</w:t>
      </w:r>
    </w:p>
    <w:p>
      <w:pPr>
        <w:pStyle w:val="ListBullet"/>
      </w:pPr>
      <w:r>
        <w:t>Se serve mostrare il finale senza rigiocare tutto, usare i pulsanti demo già presenti nel game.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219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D47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47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D47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D47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