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b/>
          <w:color w:val="556171"/>
          <w:sz w:val="18"/>
        </w:rPr>
        <w:t>ITALBRIDGE TRANSPORT</w:t>
      </w:r>
    </w:p>
    <w:p>
      <w:pPr>
        <w:pStyle w:val="Title"/>
        <w:spacing w:after="80"/>
      </w:pPr>
      <w:r>
        <w:t>Materiale partecipanti</w:t>
      </w:r>
    </w:p>
    <w:p>
      <w:pPr>
        <w:spacing w:after="240"/>
      </w:pPr>
      <w:r>
        <w:t>Scheda di lavoro stampabile per il business game executive.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EEF3F8"/>
          </w:tcPr>
          <w:p>
            <w:r>
              <w:t>Durata</w:t>
            </w:r>
          </w:p>
        </w:tc>
        <w:tc>
          <w:tcPr>
            <w:tcW w:type="dxa" w:w="5112"/>
          </w:tcPr>
          <w:p>
            <w:r>
              <w:t>60 minuti</w:t>
            </w:r>
          </w:p>
        </w:tc>
      </w:tr>
      <w:tr>
        <w:tc>
          <w:tcPr>
            <w:tcW w:type="dxa" w:w="5112"/>
            <w:shd w:fill="EEF3F8"/>
          </w:tcPr>
          <w:p>
            <w:r>
              <w:t>Formato</w:t>
            </w:r>
          </w:p>
        </w:tc>
        <w:tc>
          <w:tcPr>
            <w:tcW w:type="dxa" w:w="5112"/>
          </w:tcPr>
          <w:p>
            <w:r>
              <w:t>4 squadre | 3 round | 1 anno simulato</w:t>
            </w:r>
          </w:p>
        </w:tc>
      </w:tr>
      <w:tr>
        <w:tc>
          <w:tcPr>
            <w:tcW w:type="dxa" w:w="5112"/>
            <w:shd w:fill="EEF3F8"/>
          </w:tcPr>
          <w:p>
            <w:r>
              <w:t>Cosa osservare</w:t>
            </w:r>
          </w:p>
        </w:tc>
        <w:tc>
          <w:tcPr>
            <w:tcW w:type="dxa" w:w="5112"/>
          </w:tcPr>
          <w:p>
            <w:r>
              <w:t>Clienti, marginalità, cassa, servizio, tempo strategico</w:t>
            </w:r>
          </w:p>
        </w:tc>
      </w:tr>
      <w:tr>
        <w:tc>
          <w:tcPr>
            <w:tcW w:type="dxa" w:w="5112"/>
            <w:shd w:fill="EEF3F8"/>
          </w:tcPr>
          <w:p>
            <w:r>
              <w:t>Mandato della squadra</w:t>
            </w:r>
          </w:p>
        </w:tc>
        <w:tc>
          <w:tcPr>
            <w:tcW w:type="dxa" w:w="5112"/>
          </w:tcPr>
          <w:p>
            <w:r>
              <w:t>........................................................</w:t>
            </w:r>
          </w:p>
        </w:tc>
      </w:tr>
    </w:tbl>
    <w:p/>
    <w:p>
      <w:pPr>
        <w:pStyle w:val="Heading1"/>
      </w:pPr>
      <w:r>
        <w:t>Uso rapido</w:t>
      </w:r>
    </w:p>
    <w:p>
      <w:pPr>
        <w:pStyle w:val="ListBullet"/>
      </w:pPr>
      <w:r>
        <w:t>Annotate solo ciò che vi aiuta a chiarire la scelta.</w:t>
      </w:r>
    </w:p>
    <w:p>
      <w:pPr>
        <w:pStyle w:val="ListBullet"/>
      </w:pPr>
      <w:r>
        <w:t>Per ogni round fissate prima la priorità che volete proteggere.</w:t>
      </w:r>
    </w:p>
    <w:p>
      <w:pPr>
        <w:pStyle w:val="ListBullet"/>
      </w:pPr>
      <w:r>
        <w:t>Segnate il prezzo che siete disposti a pagare per quella linea.</w:t>
      </w:r>
    </w:p>
    <w:p>
      <w:pPr>
        <w:pStyle w:val="Heading2"/>
      </w:pPr>
      <w:r>
        <w:t>Round 1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EEF3F8"/>
          </w:tcPr>
          <w:p>
            <w:r>
              <w:t>Decisione strategica scelta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  <w:shd w:fill="EEF3F8"/>
          </w:tcPr>
          <w:p>
            <w:r>
              <w:t>Decisione operativa scelta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  <w:shd w:fill="EEF3F8"/>
          </w:tcPr>
          <w:p>
            <w:r>
              <w:t>Coinvolgimento interno scelto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  <w:shd w:fill="EEF3F8"/>
          </w:tcPr>
          <w:p>
            <w:r>
              <w:t>Evento straordinario emerso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  <w:shd w:fill="EEF3F8"/>
          </w:tcPr>
          <w:p>
            <w:r>
              <w:t>Perché il team ha scelto questa linea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  <w:shd w:fill="EEF3F8"/>
          </w:tcPr>
          <w:p>
            <w:r>
              <w:t>Quale prezzo siete disposti a pagare</w:t>
            </w:r>
          </w:p>
        </w:tc>
        <w:tc>
          <w:tcPr>
            <w:tcW w:type="dxa" w:w="5112"/>
          </w:tcPr>
          <w:p>
            <w:r/>
          </w:p>
        </w:tc>
      </w:tr>
    </w:tbl>
    <w:p/>
    <w:p>
      <w:pPr>
        <w:pStyle w:val="Heading2"/>
      </w:pPr>
      <w:r>
        <w:t>Round 2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EEF3F8"/>
          </w:tcPr>
          <w:p>
            <w:r>
              <w:t>Decisione strategica scelta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  <w:shd w:fill="EEF3F8"/>
          </w:tcPr>
          <w:p>
            <w:r>
              <w:t>Decisione operativa scelta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  <w:shd w:fill="EEF3F8"/>
          </w:tcPr>
          <w:p>
            <w:r>
              <w:t>Coinvolgimento interno scelto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  <w:shd w:fill="EEF3F8"/>
          </w:tcPr>
          <w:p>
            <w:r>
              <w:t>Evento straordinario emerso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  <w:shd w:fill="EEF3F8"/>
          </w:tcPr>
          <w:p>
            <w:r>
              <w:t>Perché il team ha scelto questa linea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  <w:shd w:fill="EEF3F8"/>
          </w:tcPr>
          <w:p>
            <w:r>
              <w:t>Quale prezzo siete disposti a pagare</w:t>
            </w:r>
          </w:p>
        </w:tc>
        <w:tc>
          <w:tcPr>
            <w:tcW w:type="dxa" w:w="5112"/>
          </w:tcPr>
          <w:p>
            <w:r/>
          </w:p>
        </w:tc>
      </w:tr>
    </w:tbl>
    <w:p/>
    <w:p>
      <w:pPr>
        <w:pStyle w:val="Heading2"/>
      </w:pPr>
      <w:r>
        <w:t>Round 3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EEF3F8"/>
          </w:tcPr>
          <w:p>
            <w:r>
              <w:t>Decisione strategica scelta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  <w:shd w:fill="EEF3F8"/>
          </w:tcPr>
          <w:p>
            <w:r>
              <w:t>Decisione operativa scelta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  <w:shd w:fill="EEF3F8"/>
          </w:tcPr>
          <w:p>
            <w:r>
              <w:t>Coinvolgimento interno scelto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  <w:shd w:fill="EEF3F8"/>
          </w:tcPr>
          <w:p>
            <w:r>
              <w:t>Evento straordinario emerso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  <w:shd w:fill="EEF3F8"/>
          </w:tcPr>
          <w:p>
            <w:r>
              <w:t>Perché il team ha scelto questa linea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  <w:shd w:fill="EEF3F8"/>
          </w:tcPr>
          <w:p>
            <w:r>
              <w:t>Quale prezzo siete disposti a pagare</w:t>
            </w:r>
          </w:p>
        </w:tc>
        <w:tc>
          <w:tcPr>
            <w:tcW w:type="dxa" w:w="5112"/>
          </w:tcPr>
          <w:p>
            <w:r/>
          </w:p>
        </w:tc>
      </w:tr>
    </w:tbl>
    <w:p/>
    <w:p>
      <w:pPr>
        <w:pStyle w:val="Heading1"/>
      </w:pPr>
      <w:r>
        <w:t>Debrief finale</w:t>
      </w:r>
    </w:p>
    <w:p>
      <w:pPr>
        <w:pStyle w:val="ListBullet"/>
      </w:pPr>
      <w:r>
        <w:t>Che cosa abbiamo privilegiato davvero nel nostro percorso?</w:t>
      </w:r>
    </w:p>
    <w:p>
      <w:pPr>
        <w:pStyle w:val="ListBullet"/>
      </w:pPr>
      <w:r>
        <w:t>Quale prezzo abbiamo pagato per proteggere quel risultato?</w:t>
      </w:r>
    </w:p>
    <w:p>
      <w:pPr>
        <w:pStyle w:val="ListBullet"/>
      </w:pPr>
      <w:r>
        <w:t>Da quale punto forte o fragile ripartiremmo se l’anno continuasse?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Aptos" w:hAnsi="Aptos"/>
      <w:color w:val="121924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2D4766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2D4766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2D476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2D4766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