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Poppins" w:cs="Poppins" w:eastAsia="Poppins" w:hAnsi="Poppins"/>
          <w:b/>
          <w:bCs/>
          <w:sz w:val="32"/>
          <w:szCs w:val="32"/>
        </w:rPr>
        <w:t xml:space="preserve">Week 1, post 01: Your dog has a dosha</w:t>
      </w:r>
    </w:p>
    <w:p>
      <w:pPr>
        <w:spacing w:after="120"/>
      </w:pPr>
      <w:r>
        <w:rPr>
          <w:rFonts w:ascii="Poppins" w:cs="Poppins" w:eastAsia="Poppins" w:hAnsi="Poppins"/>
          <w:b/>
          <w:bCs/>
          <w:sz w:val="22"/>
          <w:szCs w:val="22"/>
        </w:rPr>
        <w:t xml:space="preserve">Publish: 2026-10-18 on @ayurpetofficial and @ayurpet_global</w:t>
      </w:r>
    </w:p>
    <w:p>
      <w:pPr>
        <w:spacing w:after="120"/>
      </w:pPr>
      <w:r>
        <w:rPr>
          <w:rFonts w:ascii="Poppins" w:cs="Poppins" w:eastAsia="Poppins" w:hAnsi="Poppins"/>
          <w:sz w:val="22"/>
          <w:szCs w:val="22"/>
        </w:rPr>
        <w:t xml:space="preserve">Upload slide-01 to slide-08 in order (1080 x 1350).</w:t>
      </w:r>
    </w:p>
    <w:p>
      <w:pPr>
        <w:pStyle w:val="Heading2"/>
      </w:pPr>
      <w:r>
        <w:rPr>
          <w:rFonts w:ascii="Poppins" w:cs="Poppins" w:eastAsia="Poppins" w:hAnsi="Poppins"/>
          <w:b/>
          <w:bCs/>
          <w:sz w:val="26"/>
          <w:szCs w:val="26"/>
        </w:rPr>
        <w:t xml:space="preserve">Caption: @ayurpetofficial (India)</w:t>
      </w:r>
    </w:p>
    <w:p>
      <w:pPr>
        <w:spacing w:after="120"/>
      </w:pPr>
      <w:r>
        <w:rPr>
          <w:rFonts w:ascii="Poppins" w:cs="Poppins" w:eastAsia="Poppins" w:hAnsi="Poppins"/>
          <w:sz w:val="22"/>
          <w:szCs w:val="22"/>
        </w:rPr>
        <w:t xml:space="preserve">Watch them for one evening and you'll know.</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one who hates the cold, startles at the pressure cooker and gets gassy after a new treat. The one who eats like it's a race and loses patience at 6pm. The one who would happily nap through a wedding.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 has read bodies this way for about 3,000 years. It calls the pattern a constitution, or dosha: Vata (air and space), Pitta (fire and water), Kapha (earth and water). Veterinary herbal medicine texts (R. Silver DVM, Veterinary Herbal Medicine, 2007) describe the same constitutional reading for dogs, and holistic vets use it to decide what to watch for in a particular animal.</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It is not a diagnosis. It is a lens, and it tells you what tends to go wrong first for your dog, so you notice earlier and tell your vet sooner.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Try this tonight: watch where they sleep, how fast they eat and what sets them off. By bedtime the answer is usually obvious.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So, which one is at your feet right now? Comment V, P or K, and tag the friend whose dog is 100% Pitta.</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@ayurpetofficial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w:t>
      </w:r>
    </w:p>
    <w:p>
      <w:pPr>
        <w:pStyle w:val="Heading2"/>
      </w:pPr>
      <w:r>
        <w:rPr>
          <w:rFonts w:ascii="Poppins" w:cs="Poppins" w:eastAsia="Poppins" w:hAnsi="Poppins"/>
          <w:b/>
          <w:bCs/>
          <w:sz w:val="26"/>
          <w:szCs w:val="26"/>
        </w:rPr>
        <w:t xml:space="preserve">Caption: @ayurpet_global</w:t>
      </w:r>
    </w:p>
    <w:p>
      <w:pPr>
        <w:spacing w:after="120"/>
      </w:pPr>
      <w:r>
        <w:rPr>
          <w:rFonts w:ascii="Poppins" w:cs="Poppins" w:eastAsia="Poppins" w:hAnsi="Poppins"/>
          <w:sz w:val="22"/>
          <w:szCs w:val="22"/>
        </w:rPr>
        <w:t xml:space="preserve">Watch them for one evening and you'll know.</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one who hates the cold, startles at the pressure cooker and gets gassy after a new treat. The one who eats like it's a race and loses patience at 6pm. The one who would happily nap through a wedding.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 has read bodies this way for about 3,000 years. It calls the pattern a constitution, or dosha: Vata (air and space), Pitta (fire and water), Kapha (earth and water). Veterinary herbal medicine texts (R. Silver DVM, Veterinary Herbal Medicine, 2007) describe the same constitutional reading for dogs, and holistic vets use it to decide what to watch for in a particular animal.</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It is not a diagnosis. It is a lens, and it tells you what tends to go wrong first for your dog, so you notice earlier and tell your vet sooner.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Try this tonight: watch where they sleep, how fast they eat and what sets them off. By bedtime the answer is usually obvious.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So, which one is at your feet right now? Comment V, P or K, and tag the friend whose dog is 100% Pitta.</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If you're not following @ayurpet_global yet, you're still reading your dog one symptom at a time. If you are, you already see the whole dog.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 #HolisticDogCare #DogWellness #DogBehavior #AyurPet</w:t>
      </w:r>
    </w:p>
    <w:p>
      <w:pPr>
        <w:pStyle w:val="Heading2"/>
      </w:pPr>
      <w:r>
        <w:rPr>
          <w:rFonts w:ascii="Poppins" w:cs="Poppins" w:eastAsia="Poppins" w:hAnsi="Poppins"/>
          <w:b/>
          <w:bCs/>
          <w:sz w:val="26"/>
          <w:szCs w:val="26"/>
        </w:rPr>
        <w:t xml:space="preserve">Caption: AyurPet Facebook page</w:t>
      </w:r>
    </w:p>
    <w:p>
      <w:pPr>
        <w:spacing w:after="120"/>
      </w:pPr>
      <w:r>
        <w:rPr>
          <w:rFonts w:ascii="Poppins" w:cs="Poppins" w:eastAsia="Poppins" w:hAnsi="Poppins"/>
          <w:sz w:val="22"/>
          <w:szCs w:val="22"/>
        </w:rPr>
        <w:t xml:space="preserve">Watch them for one evening and you'll know.</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The one who hates the cold, startles at the pressure cooker and gets gassy after a new treat. The one who eats like it's a race and loses patience at 6pm. The one who would happily nap through a wedding.</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 has read bodies this way for about 3,000 years. It calls the pattern a constitution, or dosha: Vata (air and space), Pitta (fire and water), Kapha (earth and water). Veterinary herbal medicine texts (R. Silver DVM, Veterinary Herbal Medicine, 2007) describe the same constitutional reading for dogs, and holistic vets use it to decide what to watch for in a particular animal.</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It is not a diagnosis. It is a lens, and it tells you what tends to go wrong first for your dog, so you notice earlier and tell your vet sooner.</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Try this tonight: watch where they sleep, how fast they eat and what sets them off. By bedtime the answer is usually obvious.</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So, which one is at your feet right now? Comment V, P or K, and tag the friend whose dog is 100% Pitta.</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Follow AyurPet for a new piece of pet wisdom every evening at 7.</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Gentle care ideas, not veterinary advice. If your dog seems unwell, please see your vet.</w:t>
      </w:r>
    </w:p>
    <w:p>
      <w:pPr>
        <w:spacing w:after="120"/>
      </w:pPr>
      <w:r>
        <w:rPr>
          <w:rFonts w:ascii="Poppins" w:cs="Poppins" w:eastAsia="Poppins" w:hAnsi="Poppins"/>
          <w:sz w:val="22"/>
          <w:szCs w:val="22"/>
        </w:rPr>
        <w:t xml:space="preserve"/>
      </w:r>
    </w:p>
    <w:p>
      <w:pPr>
        <w:spacing w:after="120"/>
      </w:pPr>
      <w:r>
        <w:rPr>
          <w:rFonts w:ascii="Poppins" w:cs="Poppins" w:eastAsia="Poppins" w:hAnsi="Poppins"/>
          <w:sz w:val="22"/>
          <w:szCs w:val="22"/>
        </w:rPr>
        <w:t xml:space="preserve">#AyurvedaForPets #DogParentsIndia #DogsOfIndia #IndieDogs #PetWellness #AyurPet</w:t>
      </w:r>
    </w:p>
    <w:p>
      <w:pPr>
        <w:pStyle w:val="Heading2"/>
      </w:pPr>
      <w:r>
        <w:rPr>
          <w:rFonts w:ascii="Poppins" w:cs="Poppins" w:eastAsia="Poppins" w:hAnsi="Poppins"/>
          <w:b/>
          <w:bCs/>
          <w:sz w:val="26"/>
          <w:szCs w:val="26"/>
        </w:rPr>
        <w:t xml:space="preserve">Fact-check sources</w:t>
      </w:r>
    </w:p>
    <w:p>
      <w:pPr>
        <w:spacing w:after="120"/>
      </w:pPr>
      <w:r>
        <w:rPr>
          <w:rFonts w:ascii="Poppins" w:cs="Poppins" w:eastAsia="Poppins" w:hAnsi="Poppins"/>
          <w:sz w:val="20"/>
          <w:szCs w:val="20"/>
        </w:rPr>
        <w:t xml:space="preserve">- R. Silver DVM, Veterinary Herbal Medicine (2007), ch. 6: constitutional assessment in dogs (traditional use, not a clinical trial)</w:t>
      </w:r>
    </w:p>
    <w:p>
      <w:pPr>
        <w:spacing w:after="120"/>
      </w:pPr>
      <w:r>
        <w:rPr>
          <w:rFonts w:ascii="Poppins" w:cs="Poppins" w:eastAsia="Poppins" w:hAnsi="Poppins"/>
          <w:sz w:val="20"/>
          <w:szCs w:val="20"/>
        </w:rPr>
        <w:t xml:space="preserve">- Classical Ayurveda: tridosha framework (Vata, Pitta, Kapha)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2026-10-16T23:20:37.773Z</dcterms:created>
  <dcterms:modified xsi:type="dcterms:W3CDTF">2026-10-16T23:20:37.779Z</dcterms:modified>
</cp:coreProperties>
</file>

<file path=docProps/custom.xml><?xml version="1.0" encoding="utf-8"?>
<Properties xmlns="http://schemas.openxmlformats.org/officeDocument/2006/custom-properties" xmlns:vt="http://schemas.openxmlformats.org/officeDocument/2006/docPropsVTypes"/>
</file>