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oppins" w:cs="Poppins" w:eastAsia="Poppins" w:hAnsi="Poppins"/>
          <w:b/>
          <w:bCs/>
          <w:sz w:val="32"/>
          <w:szCs w:val="32"/>
        </w:rPr>
        <w:t xml:space="preserve">Day 20: Ravana had ten heads</w:t>
      </w:r>
    </w:p>
    <w:p>
      <w:pPr>
        <w:spacing w:after="120"/>
      </w:pPr>
      <w:r>
        <w:rPr>
          <w:rFonts w:ascii="Poppins" w:cs="Poppins" w:eastAsia="Poppins" w:hAnsi="Poppins"/>
          <w:b/>
          <w:bCs/>
          <w:sz w:val="22"/>
          <w:szCs w:val="22"/>
        </w:rPr>
        <w:t xml:space="preserve">Publish: 2026-10-20 on @ayurpetofficial and @ayurpet_global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Upload slide-01 to slide-06 in order (1080 x 1350).</w:t>
      </w:r>
    </w:p>
    <w:p>
      <w:pPr>
        <w:pStyle w:val="Heading2"/>
      </w:pPr>
      <w:r>
        <w:rPr>
          <w:rFonts w:ascii="Poppins" w:cs="Poppins" w:eastAsia="Poppins" w:hAnsi="Poppins"/>
          <w:b/>
          <w:bCs/>
          <w:sz w:val="26"/>
          <w:szCs w:val="26"/>
        </w:rPr>
        <w:t xml:space="preserve">Caption: @ayurpetofficial (India)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Happy Dussehra, from the ones in the family who can't speak.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Tonight we burn Ravana and his ten heads. Here are ten worth burning with him, because each one feels small and together they shape a dog's whole life.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1. "Just one piece" of mithai, barfi or kishmish. Raisins and chocolate are poison to dogs, not treats.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2. Scolding a growl. It is a request for space; punish it and they learn to skip the warning.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3. "It's just old age." Slower on stairs and fussier with food is often pain, and pain can be treated.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4. The 2pm walk on hot tarmac. If it burns your palm for five seconds, it burns their pads.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5. Haldi by the spoon, dose by guess. Kitchen turmeric is barely absorbed; form and dose are the whole game.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6. Crackers anywhere near the street dogs. They have nowhere to hide.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7. Reading a fearful face as a guilty one. Whale eye, lip licks and a tucked tail are fear, not guilt.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8. Skipping the vet because "he seems fine". Dogs hide pain. A yearly check finds what you can't.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9. Punishing an accident hours after it happened. They cannot connect the two; they only learn to fear you.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10. Guessing what they need instead of watching. One evening of real attention tells you more than a month of guessing.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The one head we keep: noticing. Ayurveda's first step is nidana, look before you act. It is how a vet thinks, and it is how a good pet parent thinks.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Which head are you burning tonight? Comment the number. Tag the one who sneaks mithai under the table, and send this to your family group before the sweets come out.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Shubh Vijayadashami.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If you're not following @ayurpetofficial yet, you're still reading your dog one symptom at a time. If you are, you already see the whole dog.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Gentle care ideas, not veterinary advice. If your dog seems unwell, please see your vet.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#HappyDussehra #Dussehra2026 #AyurvedaForPets #DogParentsIndia #DogsOfIndia #IndieDogs #AyurPet</w:t>
      </w:r>
    </w:p>
    <w:p>
      <w:pPr>
        <w:pStyle w:val="Heading2"/>
      </w:pPr>
      <w:r>
        <w:rPr>
          <w:rFonts w:ascii="Poppins" w:cs="Poppins" w:eastAsia="Poppins" w:hAnsi="Poppins"/>
          <w:b/>
          <w:bCs/>
          <w:sz w:val="26"/>
          <w:szCs w:val="26"/>
        </w:rPr>
        <w:t xml:space="preserve">Caption: @ayurpet_global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Happy Dussehra from India, from the ones in the family who can't speak.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Tonight we burn Ravana and his ten heads. Here are ten worth burning with him, because each one feels small and together they shape a dog's whole life.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1. "Just one piece" of mithai, barfi or kishmish. Raisins and chocolate are poison to dogs, not treats.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2. Scolding a growl. It is a request for space; punish it and they learn to skip the warning.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3. "It's just old age." Slower on stairs and fussier with food is often pain, and pain can be treated.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4. The 2pm walk on hot tarmac. If it burns your palm for five seconds, it burns their pads.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5. Haldi by the spoon, dose by guess. Kitchen turmeric is barely absorbed; form and dose are the whole game.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6. Crackers anywhere near the street dogs. They have nowhere to hide.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7. Reading a fearful face as a guilty one. Whale eye, lip licks and a tucked tail are fear, not guilt.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8. Skipping the vet because "he seems fine". Dogs hide pain. A yearly check finds what you can't.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9. Punishing an accident hours after it happened. They cannot connect the two; they only learn to fear you.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10. Guessing what they need instead of watching. One evening of real attention tells you more than a month of guessing.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The one head we keep: noticing. Ayurveda's first step is nidana, look before you act. It is how a vet thinks, and it is how a good pet parent thinks.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Which head are you burning tonight? Comment the number. Tag the one who sneaks mithai under the table, and send this to your family group before the sweets come out.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Shubh Vijayadashami.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If you're not following @ayurpet_global yet, you're still reading your dog one symptom at a time. If you are, you already see the whole dog.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Gentle care ideas, not veterinary advice. If your dog seems unwell, please see your vet.</w:t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/>
      </w:r>
    </w:p>
    <w:p>
      <w:pPr>
        <w:spacing w:after="120"/>
      </w:pPr>
      <w:r>
        <w:rPr>
          <w:rFonts w:ascii="Poppins" w:cs="Poppins" w:eastAsia="Poppins" w:hAnsi="Poppins"/>
          <w:sz w:val="22"/>
          <w:szCs w:val="22"/>
        </w:rPr>
        <w:t xml:space="preserve">#Dussehra #AyurvedaForPets #DogParents #HolisticDogCare #DogBehavior #AyurPet</w:t>
      </w:r>
    </w:p>
    <w:p>
      <w:pPr>
        <w:pStyle w:val="Heading2"/>
      </w:pPr>
      <w:r>
        <w:rPr>
          <w:rFonts w:ascii="Poppins" w:cs="Poppins" w:eastAsia="Poppins" w:hAnsi="Poppins"/>
          <w:b/>
          <w:bCs/>
          <w:sz w:val="26"/>
          <w:szCs w:val="26"/>
        </w:rPr>
        <w:t xml:space="preserve">Fact-check sources</w:t>
      </w:r>
    </w:p>
    <w:p>
      <w:pPr>
        <w:spacing w:after="120"/>
      </w:pPr>
      <w:r>
        <w:rPr>
          <w:rFonts w:ascii="Poppins" w:cs="Poppins" w:eastAsia="Poppins" w:hAnsi="Poppins"/>
          <w:sz w:val="20"/>
          <w:szCs w:val="20"/>
        </w:rPr>
        <w:t xml:space="preserve">- ASPCA Animal Poison Control: grapes, raisins and chocolate</w:t>
      </w:r>
    </w:p>
    <w:p>
      <w:pPr>
        <w:spacing w:after="120"/>
      </w:pPr>
      <w:r>
        <w:rPr>
          <w:rFonts w:ascii="Poppins" w:cs="Poppins" w:eastAsia="Poppins" w:hAnsi="Poppins"/>
          <w:sz w:val="20"/>
          <w:szCs w:val="20"/>
        </w:rPr>
        <w:t xml:space="preserve">- AKC: never punish a growl; stress signals (whale eye, lip lick, tucked tail)</w:t>
      </w:r>
    </w:p>
    <w:p>
      <w:pPr>
        <w:spacing w:after="120"/>
      </w:pPr>
      <w:r>
        <w:rPr>
          <w:rFonts w:ascii="Poppins" w:cs="Poppins" w:eastAsia="Poppins" w:hAnsi="Poppins"/>
          <w:sz w:val="20"/>
          <w:szCs w:val="20"/>
        </w:rPr>
        <w:t xml:space="preserve">- AAHA senior care guidelines: age-related change is often treatable pain</w:t>
      </w:r>
    </w:p>
    <w:p>
      <w:pPr>
        <w:spacing w:after="120"/>
      </w:pPr>
      <w:r>
        <w:rPr>
          <w:rFonts w:ascii="Poppins" w:cs="Poppins" w:eastAsia="Poppins" w:hAnsi="Poppins"/>
          <w:sz w:val="20"/>
          <w:szCs w:val="20"/>
        </w:rPr>
        <w:t xml:space="preserve">- Int J Mol Sci 2023 review: curcumin bioavailability</w:t>
      </w:r>
    </w:p>
    <w:p>
      <w:pPr>
        <w:spacing w:after="120"/>
      </w:pPr>
      <w:r>
        <w:rPr>
          <w:rFonts w:ascii="Poppins" w:cs="Poppins" w:eastAsia="Poppins" w:hAnsi="Poppins"/>
          <w:sz w:val="20"/>
          <w:szCs w:val="20"/>
        </w:rPr>
        <w:t xml:space="preserve">- Ayurveda: nidana (observation) as the first step of assessment (traditional use)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2026-10-20T06:56:59.584Z</dcterms:created>
  <dcterms:modified xsi:type="dcterms:W3CDTF">2026-10-20T06:56:59.591Z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