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Poppins" w:cs="Poppins" w:eastAsia="Poppins" w:hAnsi="Poppins"/>
          <w:b/>
          <w:bCs/>
          <w:sz w:val="32"/>
          <w:szCs w:val="32"/>
        </w:rPr>
        <w:t xml:space="preserve">Week 1, post 06: Caring for an old dog</w:t>
      </w:r>
    </w:p>
    <w:p>
      <w:pPr>
        <w:spacing w:after="120"/>
      </w:pPr>
      <w:r>
        <w:rPr>
          <w:rFonts w:ascii="Poppins" w:cs="Poppins" w:eastAsia="Poppins" w:hAnsi="Poppins"/>
          <w:b/>
          <w:bCs/>
          <w:sz w:val="22"/>
          <w:szCs w:val="22"/>
        </w:rPr>
        <w:t xml:space="preserve">Publish: 2026-10-23 on @ayurpetofficial and @ayurpet_global</w:t>
      </w:r>
    </w:p>
    <w:p>
      <w:pPr>
        <w:spacing w:after="120"/>
      </w:pPr>
      <w:r>
        <w:rPr>
          <w:rFonts w:ascii="Poppins" w:cs="Poppins" w:eastAsia="Poppins" w:hAnsi="Poppins"/>
          <w:sz w:val="22"/>
          <w:szCs w:val="22"/>
        </w:rPr>
        <w:t xml:space="preserve">Upload slide-01 to slide-07 in order (1080 x 1350).</w:t>
      </w:r>
    </w:p>
    <w:p>
      <w:pPr>
        <w:pStyle w:val="Heading2"/>
      </w:pPr>
      <w:r>
        <w:rPr>
          <w:rFonts w:ascii="Poppins" w:cs="Poppins" w:eastAsia="Poppins" w:hAnsi="Poppins"/>
          <w:b/>
          <w:bCs/>
          <w:sz w:val="26"/>
          <w:szCs w:val="26"/>
        </w:rPr>
        <w:t xml:space="preserve">Caption: @ayurpetofficial (India)</w:t>
      </w:r>
    </w:p>
    <w:p>
      <w:pPr>
        <w:spacing w:after="120"/>
      </w:pPr>
      <w:r>
        <w:rPr>
          <w:rFonts w:ascii="Poppins" w:cs="Poppins" w:eastAsia="Poppins" w:hAnsi="Poppins"/>
          <w:sz w:val="22"/>
          <w:szCs w:val="22"/>
        </w:rPr>
        <w:t xml:space="preserve">If you've been quietly exhausted lately, this one is for you.</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Caring for an old dog is tiring, and science finally named it: caregiver burden. A Kent State University study (Spitznagel et al., Veterinary Record, 2017) surveyed 238 owners and found that people caring for a pet with a chronic or terminal illness reported more stress, anxiety and depression, and a lower quality of life, than owners of healthy pets. You are not weak, and you are not imagining it.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Why it adds up: night checks, pills, slow laps around the block. Each one is small. Together they are a second job that nobody sees, including you.</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The trap: "just old age" hides pain. Slower on stairs, fussier with food, flinching when touched. Senior care guidelines (AAHA) are clear that many age-related changes are pain, and pain can be treated. Tell your vet exactly what the daily routine costs; they can only treat what you report.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The lens we add: old age is a Vata season in Ayurveda. Dryness, stiffness and restlessness rise with age. Warmth, routine and gentle movement are the daily medicine.</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Try this tonight: write the routine on one page. Circle the task that drains you most. Ask one person to take it for a week.</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Comfortable joints are part of the answer, and that is what Hip-O-Joint+ (boswellia and turmeric extract, in drops) is for. It supports joint comfort and mobility; it isn't a treatment, and your vet stays in charge.</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What does your old dog's day look like? Tell us below, and send this to someone caring for an old dog. If you feel you cannot cope, please talk to your doctor.</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If you're not following @ayurpetofficial yet, you're still reading your dog one symptom at a time. If you are, you already see the whole dog.</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Gentle care ideas, not veterinary advice. If your dog seems unwell, please see your vet.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#AyurvedaForPets #DogParentsIndia #DogsOfIndia #IndieDogs #PetWellness #AyurPet #SeniorDog</w:t>
      </w:r>
    </w:p>
    <w:p>
      <w:pPr>
        <w:pStyle w:val="Heading2"/>
      </w:pPr>
      <w:r>
        <w:rPr>
          <w:rFonts w:ascii="Poppins" w:cs="Poppins" w:eastAsia="Poppins" w:hAnsi="Poppins"/>
          <w:b/>
          <w:bCs/>
          <w:sz w:val="26"/>
          <w:szCs w:val="26"/>
        </w:rPr>
        <w:t xml:space="preserve">Caption: @ayurpet_global</w:t>
      </w:r>
    </w:p>
    <w:p>
      <w:pPr>
        <w:spacing w:after="120"/>
      </w:pPr>
      <w:r>
        <w:rPr>
          <w:rFonts w:ascii="Poppins" w:cs="Poppins" w:eastAsia="Poppins" w:hAnsi="Poppins"/>
          <w:sz w:val="22"/>
          <w:szCs w:val="22"/>
        </w:rPr>
        <w:t xml:space="preserve">If you've been quietly exhausted lately, this one is for you.</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Caring for an old dog is tiring, and science finally named it: caregiver burden. A Kent State University study (Spitznagel et al., Veterinary Record, 2017) surveyed 238 owners and found that people caring for a pet with a chronic or terminal illness reported more stress, anxiety and depression, and a lower quality of life, than owners of healthy pets. You are not weak, and you are not imagining it.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Why it adds up: night checks, pills, slow laps around the block. Each one is small. Together they are a second job that nobody sees, including you.</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The trap: "just old age" hides pain. Slower on stairs, fussier with food, flinching when touched. Senior care guidelines (AAHA) are clear that many age-related changes are pain, and pain can be treated. Tell your vet exactly what the daily routine costs; they can only treat what you report.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The lens we add: old age is a Vata season in Ayurveda. Dryness, stiffness and restlessness rise with age. Warmth, routine and gentle movement are the daily medicine.</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Try this tonight: write the routine on one page. Circle the task that drains you most. Ask one person to take it for a week.</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Comfortable joints are part of the answer, and that is what Hip-O-Joint+ (boswellia and turmeric extract, in drops) is for. It supports joint comfort and mobility; it isn't a treatment, and your vet stays in charge.</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What does your old dog's day look like? Tell us below, and send this to someone caring for an old dog. If you feel you cannot cope, please talk to your doctor.</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If you're not following @ayurpet_global yet, you're still reading your dog one symptom at a time. If you are, you already see the whole dog.</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Gentle care ideas, not veterinary advice. If your dog seems unwell, please see your vet.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#AyurvedaForPets #DogParents #HolisticDogCare #DogWellness #DogBehavior #AyurPet #SeniorDog</w:t>
      </w:r>
    </w:p>
    <w:p>
      <w:pPr>
        <w:pStyle w:val="Heading2"/>
      </w:pPr>
      <w:r>
        <w:rPr>
          <w:rFonts w:ascii="Poppins" w:cs="Poppins" w:eastAsia="Poppins" w:hAnsi="Poppins"/>
          <w:b/>
          <w:bCs/>
          <w:sz w:val="26"/>
          <w:szCs w:val="26"/>
        </w:rPr>
        <w:t xml:space="preserve">Caption: AyurPet Facebook page</w:t>
      </w:r>
    </w:p>
    <w:p>
      <w:pPr>
        <w:spacing w:after="120"/>
      </w:pPr>
      <w:r>
        <w:rPr>
          <w:rFonts w:ascii="Poppins" w:cs="Poppins" w:eastAsia="Poppins" w:hAnsi="Poppins"/>
          <w:sz w:val="22"/>
          <w:szCs w:val="22"/>
        </w:rPr>
        <w:t xml:space="preserve">If you've been quietly exhausted lately, this one is for you.</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Caring for an old dog is tiring, and science finally named it: caregiver burden. A Kent State University study (Spitznagel et al., Veterinary Record, 2017) surveyed 238 owners and found that people caring for a pet with a chronic or terminal illness reported more stress, anxiety and depression, and a lower quality of life, than owners of healthy pets. You are not weak, and you are not imagining it.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Why it adds up: night checks, pills, slow laps around the block. Each one is small. Together they are a second job that nobody sees, including you.</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The trap: "just old age" hides pain. Slower on stairs, fussier with food, flinching when touched. Senior care guidelines (AAHA) are clear that many age-related changes are pain, and pain can be treated. Tell your vet exactly what the daily routine costs; they can only treat what you report.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The lens we add: old age is a Vata season in Ayurveda. Dryness, stiffness and restlessness rise with age. Warmth, routine and gentle movement are the daily medicine.</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Try this tonight: write the routine on one page. Circle the task that drains you most. Ask one person to take it for a week.</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Comfortable joints are part of the answer, and that is what Hip-O-Joint+ (boswellia and turmeric extract, in drops) is for. It supports joint comfort and mobility; it isn't a treatment, and your vet stays in charge.</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What does your old dog's day look like? Tell us below, and send this to someone caring for an old dog. If you feel you cannot cope, please talk to your doctor.</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Follow AyurPet for a new piece of pet wisdom every evening at 7.</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Gentle care ideas, not veterinary advice. If your dog seems unwell, please see your vet.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#AyurvedaForPets #DogParentsIndia #DogsOfIndia #IndieDogs #PetWellness #AyurPet #SeniorDog</w:t>
      </w:r>
    </w:p>
    <w:p>
      <w:pPr>
        <w:pStyle w:val="Heading2"/>
      </w:pPr>
      <w:r>
        <w:rPr>
          <w:rFonts w:ascii="Poppins" w:cs="Poppins" w:eastAsia="Poppins" w:hAnsi="Poppins"/>
          <w:b/>
          <w:bCs/>
          <w:sz w:val="26"/>
          <w:szCs w:val="26"/>
        </w:rPr>
        <w:t xml:space="preserve">Fact-check sources</w:t>
      </w:r>
    </w:p>
    <w:p>
      <w:pPr>
        <w:spacing w:after="120"/>
      </w:pPr>
      <w:r>
        <w:rPr>
          <w:rFonts w:ascii="Poppins" w:cs="Poppins" w:eastAsia="Poppins" w:hAnsi="Poppins"/>
          <w:sz w:val="20"/>
          <w:szCs w:val="20"/>
        </w:rPr>
        <w:t xml:space="preserve">- Spitznagel MB et al., Veterinary Record 2017 (Kent State University): caregiver burden in owners of a sick companion animal, n=238</w:t>
      </w:r>
    </w:p>
    <w:p>
      <w:pPr>
        <w:spacing w:after="120"/>
      </w:pPr>
      <w:r>
        <w:rPr>
          <w:rFonts w:ascii="Poppins" w:cs="Poppins" w:eastAsia="Poppins" w:hAnsi="Poppins"/>
          <w:sz w:val="20"/>
          <w:szCs w:val="20"/>
        </w:rPr>
        <w:t xml:space="preserve">- AAHA Senior Care Guidelines for Dogs and Cats (2023): pain assessment in ageing dogs</w:t>
      </w:r>
    </w:p>
    <w:p>
      <w:pPr>
        <w:spacing w:after="120"/>
      </w:pPr>
      <w:r>
        <w:rPr>
          <w:rFonts w:ascii="Poppins" w:cs="Poppins" w:eastAsia="Poppins" w:hAnsi="Poppins"/>
          <w:sz w:val="20"/>
          <w:szCs w:val="20"/>
        </w:rPr>
        <w:t xml:space="preserve">- AyurPet product truth file: Hip-O-Joint+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2026-10-16T23:20:37.912Z</dcterms:created>
  <dcterms:modified xsi:type="dcterms:W3CDTF">2026-10-16T23:20:37.912Z</dcterms:modified>
</cp:coreProperties>
</file>

<file path=docProps/custom.xml><?xml version="1.0" encoding="utf-8"?>
<Properties xmlns="http://schemas.openxmlformats.org/officeDocument/2006/custom-properties" xmlns:vt="http://schemas.openxmlformats.org/officeDocument/2006/docPropsVTypes"/>
</file>