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REUSABLE CLIENT MATERIALS</w:t>
      </w:r>
    </w:p>
    <w:p>
      <w:pPr>
        <w:spacing w:before="0" w:after="120"/>
      </w:pPr>
      <w:r>
        <w:rPr>
          <w:rFonts w:ascii="Calibri" w:hAnsi="Calibri"/>
          <w:b/>
          <w:color w:val="17324D"/>
          <w:sz w:val="56"/>
        </w:rPr>
        <w:t>Client Forms and Communications</w:t>
      </w:r>
    </w:p>
    <w:p>
      <w:pPr>
        <w:spacing w:before="0" w:after="320"/>
      </w:pPr>
      <w:r>
        <w:rPr>
          <w:rFonts w:ascii="Calibri" w:hAnsi="Calibri"/>
          <w:color w:val="66717E"/>
          <w:sz w:val="26"/>
        </w:rPr>
        <w:t>Fit call intake, preparation forms and ready-to-edit messages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Use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Copy the required template into a client-specific issue document or approved email.</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Placeholders</w:t>
            </w:r>
          </w:p>
        </w:tc>
        <w:tc>
          <w:tcPr>
            <w:tcW w:type="dxa" w:w="6660"/>
            <w:shd w:fill="FFF4CE"/>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Replace all text in [square brackets] before issue.</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Approval</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Engagement Lead approves project communications; Commercial Lead approves commercial wording.</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Data warning</w:t>
            </w:r>
          </w:p>
        </w:tc>
        <w:tc>
          <w:tcPr>
            <w:tcW w:type="dxa" w:w="6660"/>
            <w:shd w:fill="FFF4CE"/>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Do not request identifying patient, participant, worker or sensitive information.</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Template control: </w:t>
            </w:r>
            <w:r>
              <w:rPr>
                <w:rFonts w:ascii="Calibri" w:hAnsi="Calibri"/>
                <w:color w:val="20262E"/>
                <w:sz w:val="20"/>
              </w:rPr>
              <w:t>The signed Client Services Agreement and Order Form control. Do not change fee, scope, acceptance, data or timing language in an email without checking the signed documents.</w:t>
            </w:r>
          </w:p>
        </w:tc>
      </w:tr>
    </w:tbl>
    <w:p>
      <w:pPr>
        <w:spacing w:after="20"/>
      </w:pPr>
    </w:p>
    <w:p>
      <w:pPr>
        <w:pStyle w:val="Heading1"/>
      </w:pPr>
      <w:r>
        <w:t>1. Pre-fit-call questionnaire</w:t>
      </w:r>
    </w:p>
    <w:p>
      <w:r>
        <w:rPr>
          <w:rFonts w:ascii="Calibri" w:hAnsi="Calibri"/>
          <w:i w:val="0"/>
          <w:color w:val="20262E"/>
        </w:rPr>
        <w:t>Complete with high-level, non-identifying information only. Do not include names, dates of birth, diagnoses, participant or patient records, worker files, credentials or other sensitive details.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Field</w:t>
            </w:r>
          </w:p>
        </w:tc>
        <w:tc>
          <w:tcPr>
            <w:tcW w:type="dxa" w:w="666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Response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Organisation</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[Legal or trading name]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Contact</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 role, email, phone]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Organisation type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[Allied health / disability support provider / other]</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Problem in one sentence</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[What is slow, inconsistent, repeated, missed or hard to see?]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Workflow name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[One operational workflow]</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Likely start</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[Trigger or first event]</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Likely end</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[Completion event or output]</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Roles involved</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[Role names only]</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Systems used</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[General application names; no credentials or record links]</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Why now</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[Decision, risk, growth, delay or recurring problem]</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Desired outcome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[What should become clearer, more reliable or visible?]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Project owner</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 and role, if known]</w:t>
            </w:r>
          </w:p>
        </w:tc>
      </w:tr>
    </w:tbl>
    <w:p>
      <w:pPr>
        <w:spacing w:after="20"/>
      </w:pPr>
    </w:p>
    <w:p>
      <w:pPr>
        <w:pStyle w:val="Heading1"/>
      </w:pPr>
      <w:r>
        <w:t>2. Internal fit call decision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Field</w:t>
            </w:r>
          </w:p>
        </w:tc>
        <w:tc>
          <w:tcPr>
            <w:tcW w:type="dxa" w:w="666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Response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Lead / call date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[Lead ID] | [YYYY-MM-DD]</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Attendees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[Names and roles]</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Problem</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[Factual summary]</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Workflow boundary</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[Start] to [end] | explicit exclusions: [ ]</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Owner / participants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[Client owner] | [workshop roles]</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Evidence</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[Available redacted/de-identified/synthetic documents and data]</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Data / access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[Default no personal/sensitive data; note any requested exception]</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Expected outcome</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[Maps / options / decision]</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Budget / authority</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[Confirmed / to confirm]</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Decision</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[Proceed / clarify / do not proceed]</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Decision reasons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[Specific gate evidence]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Conditions / next action</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[Owner and due date]</w:t>
            </w:r>
          </w:p>
        </w:tc>
      </w:tr>
    </w:tbl>
    <w:p>
      <w:pPr>
        <w:spacing w:after="20"/>
      </w:pPr>
    </w:p>
    <w:p>
      <w:pPr>
        <w:pStyle w:val="Heading1"/>
      </w:pPr>
      <w:r>
        <w:t>3. Booking and fit-call messages</w:t>
      </w:r>
    </w:p>
    <w:p>
      <w:pPr>
        <w:pStyle w:val="Heading2"/>
      </w:pPr>
      <w:r>
        <w:t>Booking confirmation</w:t>
      </w:r>
    </w:p>
    <w:p>
      <w:r>
        <w:rPr>
          <w:rFonts w:ascii="Calibri" w:hAnsi="Calibri"/>
          <w:b/>
          <w:color w:val="20262E"/>
        </w:rPr>
        <w:t xml:space="preserve">Subject: </w:t>
      </w:r>
      <w:r>
        <w:rPr>
          <w:rFonts w:ascii="Calibri" w:hAnsi="Calibri"/>
          <w:i w:val="0"/>
          <w:color w:val="20262E"/>
        </w:rPr>
        <w:t>Your Heutrix fit call - [date and time]</w:t>
      </w:r>
    </w:p>
    <w:p>
      <w:pPr>
        <w:spacing w:after="120"/>
        <w:ind w:left="360" w:right="360"/>
      </w:pPr>
      <w:r>
        <w:rPr>
          <w:rFonts w:ascii="Calibri" w:hAnsi="Calibri"/>
          <w:color w:val="20262E"/>
        </w:rPr>
        <w:t>Hi [Name],</w:t>
      </w:r>
    </w:p>
    <w:p>
      <w:pPr>
        <w:spacing w:after="120"/>
        <w:ind w:left="360" w:right="360"/>
      </w:pPr>
      <w:r>
        <w:rPr>
          <w:rFonts w:ascii="Calibri" w:hAnsi="Calibri"/>
          <w:color w:val="20262E"/>
        </w:rPr>
        <w:t>Thanks for booking a Heutrix fit call for [date, time and time zone]. We will use the 30 minutes to understand the operational problem at a high level, check whether one workflow can be usefully diagnosed, and agree the most suitable next step.</w:t>
      </w:r>
    </w:p>
    <w:p>
      <w:pPr>
        <w:spacing w:after="120"/>
        <w:ind w:left="360" w:right="360"/>
      </w:pPr>
      <w:r>
        <w:rPr>
          <w:rFonts w:ascii="Calibri" w:hAnsi="Calibri"/>
          <w:color w:val="20262E"/>
        </w:rPr>
        <w:t>Please do not send or share patient, participant, worker or other identifying or sensitive information. General examples and role names are enough for this call.</w:t>
      </w:r>
    </w:p>
    <w:p>
      <w:pPr>
        <w:spacing w:after="120"/>
        <w:ind w:left="360" w:right="360"/>
      </w:pPr>
      <w:r>
        <w:rPr>
          <w:rFonts w:ascii="Calibri" w:hAnsi="Calibri"/>
          <w:color w:val="20262E"/>
        </w:rPr>
        <w:t>Before the call, please reply with: the workflow name; where it begins and ends; the main problem; who owns it; and what decision you need to make.</w:t>
      </w:r>
    </w:p>
    <w:p>
      <w:pPr>
        <w:spacing w:after="120"/>
        <w:ind w:left="360" w:right="360"/>
      </w:pPr>
      <w:r>
        <w:rPr>
          <w:rFonts w:ascii="Calibri" w:hAnsi="Calibri"/>
          <w:color w:val="20262E"/>
        </w:rPr>
        <w:t>Meeting link: [link]</w:t>
      </w:r>
    </w:p>
    <w:p>
      <w:pPr>
        <w:spacing w:after="120"/>
        <w:ind w:left="360" w:right="360"/>
      </w:pPr>
      <w:r>
        <w:rPr>
          <w:rFonts w:ascii="Calibri" w:hAnsi="Calibri"/>
          <w:color w:val="20262E"/>
        </w:rPr>
        <w:t>Regards,</w:t>
        <w:br/>
        <w:t>[Name]</w:t>
        <w:br/>
        <w:t>Heutrix Pty Ltd</w:t>
      </w:r>
    </w:p>
    <w:p>
      <w:pPr>
        <w:pStyle w:val="Heading2"/>
      </w:pPr>
      <w:r>
        <w:t>24-hour reminder</w:t>
      </w:r>
    </w:p>
    <w:p>
      <w:r>
        <w:rPr>
          <w:rFonts w:ascii="Calibri" w:hAnsi="Calibri"/>
          <w:b/>
          <w:color w:val="20262E"/>
        </w:rPr>
        <w:t xml:space="preserve">Subject: </w:t>
      </w:r>
      <w:r>
        <w:rPr>
          <w:rFonts w:ascii="Calibri" w:hAnsi="Calibri"/>
          <w:i w:val="0"/>
          <w:color w:val="20262E"/>
        </w:rPr>
        <w:t>Reminder - Heutrix fit call tomorrow</w:t>
      </w:r>
    </w:p>
    <w:p>
      <w:pPr>
        <w:spacing w:after="120"/>
        <w:ind w:left="360" w:right="360"/>
      </w:pPr>
      <w:r>
        <w:rPr>
          <w:rFonts w:ascii="Calibri" w:hAnsi="Calibri"/>
          <w:color w:val="20262E"/>
        </w:rPr>
        <w:t>Hi [Name],</w:t>
      </w:r>
    </w:p>
    <w:p>
      <w:pPr>
        <w:spacing w:after="120"/>
        <w:ind w:left="360" w:right="360"/>
      </w:pPr>
      <w:r>
        <w:rPr>
          <w:rFonts w:ascii="Calibri" w:hAnsi="Calibri"/>
          <w:color w:val="20262E"/>
        </w:rPr>
        <w:t>A quick reminder that our fit call is scheduled for [date and time]. Please keep any examples non-identifying and do not open or share patient, participant, worker or sensitive records during the call.</w:t>
      </w:r>
    </w:p>
    <w:p>
      <w:pPr>
        <w:spacing w:after="120"/>
        <w:ind w:left="360" w:right="360"/>
      </w:pPr>
      <w:r>
        <w:rPr>
          <w:rFonts w:ascii="Calibri" w:hAnsi="Calibri"/>
          <w:color w:val="20262E"/>
        </w:rPr>
        <w:t>If another person owns the workflow or can explain how the work is actually performed, you are welcome to include them, provided the group remains small enough for a focused call.</w:t>
      </w:r>
    </w:p>
    <w:p>
      <w:pPr>
        <w:spacing w:after="120"/>
        <w:ind w:left="360" w:right="360"/>
      </w:pPr>
      <w:r>
        <w:rPr>
          <w:rFonts w:ascii="Calibri" w:hAnsi="Calibri"/>
          <w:color w:val="20262E"/>
        </w:rPr>
        <w:t>Meeting link: [link]</w:t>
      </w:r>
    </w:p>
    <w:p>
      <w:pPr>
        <w:spacing w:after="120"/>
        <w:ind w:left="360" w:right="360"/>
      </w:pPr>
      <w:r>
        <w:rPr>
          <w:rFonts w:ascii="Calibri" w:hAnsi="Calibri"/>
          <w:color w:val="20262E"/>
        </w:rPr>
        <w:t>Regards,</w:t>
        <w:br/>
        <w:t>[Name]</w:t>
      </w:r>
    </w:p>
    <w:p>
      <w:pPr>
        <w:pStyle w:val="Heading2"/>
      </w:pPr>
      <w:r>
        <w:t>No-show follow-up</w:t>
      </w:r>
    </w:p>
    <w:p>
      <w:r>
        <w:rPr>
          <w:rFonts w:ascii="Calibri" w:hAnsi="Calibri"/>
          <w:b/>
          <w:color w:val="20262E"/>
        </w:rPr>
        <w:t xml:space="preserve">Subject: </w:t>
      </w:r>
      <w:r>
        <w:rPr>
          <w:rFonts w:ascii="Calibri" w:hAnsi="Calibri"/>
          <w:i w:val="0"/>
          <w:color w:val="20262E"/>
        </w:rPr>
        <w:t>Rebooking your Heutrix fit call</w:t>
      </w:r>
    </w:p>
    <w:p>
      <w:pPr>
        <w:spacing w:after="120"/>
        <w:ind w:left="360" w:right="360"/>
      </w:pPr>
      <w:r>
        <w:rPr>
          <w:rFonts w:ascii="Calibri" w:hAnsi="Calibri"/>
          <w:color w:val="20262E"/>
        </w:rPr>
        <w:t>Hi [Name],</w:t>
      </w:r>
    </w:p>
    <w:p>
      <w:pPr>
        <w:spacing w:after="120"/>
        <w:ind w:left="360" w:right="360"/>
      </w:pPr>
      <w:r>
        <w:rPr>
          <w:rFonts w:ascii="Calibri" w:hAnsi="Calibri"/>
          <w:color w:val="20262E"/>
        </w:rPr>
        <w:t>We missed you at today's fit call. If the workflow problem is still a priority, you can rebook here: [link].</w:t>
      </w:r>
    </w:p>
    <w:p>
      <w:pPr>
        <w:spacing w:after="120"/>
        <w:ind w:left="360" w:right="360"/>
      </w:pPr>
      <w:r>
        <w:rPr>
          <w:rFonts w:ascii="Calibri" w:hAnsi="Calibri"/>
          <w:color w:val="20262E"/>
        </w:rPr>
        <w:t>If it is easier, reply with the workflow name, its likely start and end, and the problem you want to solve. Please keep the description non-identifying.</w:t>
      </w:r>
    </w:p>
    <w:p>
      <w:pPr>
        <w:spacing w:after="120"/>
        <w:ind w:left="360" w:right="360"/>
      </w:pPr>
      <w:r>
        <w:rPr>
          <w:rFonts w:ascii="Calibri" w:hAnsi="Calibri"/>
          <w:color w:val="20262E"/>
        </w:rPr>
        <w:t>Regards,</w:t>
        <w:br/>
        <w:t>[Name]</w:t>
      </w:r>
    </w:p>
    <w:p>
      <w:pPr>
        <w:pStyle w:val="Heading1"/>
      </w:pPr>
      <w:r>
        <w:t>4. Fit-call outcome messages</w:t>
      </w:r>
    </w:p>
    <w:p>
      <w:pPr>
        <w:pStyle w:val="Heading2"/>
      </w:pPr>
      <w:r>
        <w:t>Proceed to Diagnostic</w:t>
      </w:r>
    </w:p>
    <w:p>
      <w:r>
        <w:rPr>
          <w:rFonts w:ascii="Calibri" w:hAnsi="Calibri"/>
          <w:b/>
          <w:color w:val="20262E"/>
        </w:rPr>
        <w:t xml:space="preserve">Subject: </w:t>
      </w:r>
      <w:r>
        <w:rPr>
          <w:rFonts w:ascii="Calibri" w:hAnsi="Calibri"/>
          <w:i w:val="0"/>
          <w:color w:val="20262E"/>
        </w:rPr>
        <w:t>Proposed next step - Workflow Diagnostic for [workflow]</w:t>
      </w:r>
    </w:p>
    <w:p>
      <w:pPr>
        <w:spacing w:after="120"/>
        <w:ind w:left="360" w:right="360"/>
      </w:pPr>
      <w:r>
        <w:rPr>
          <w:rFonts w:ascii="Calibri" w:hAnsi="Calibri"/>
          <w:color w:val="20262E"/>
        </w:rPr>
        <w:t>Hi [Name],</w:t>
      </w:r>
    </w:p>
    <w:p>
      <w:pPr>
        <w:spacing w:after="120"/>
        <w:ind w:left="360" w:right="360"/>
      </w:pPr>
      <w:r>
        <w:rPr>
          <w:rFonts w:ascii="Calibri" w:hAnsi="Calibri"/>
          <w:color w:val="20262E"/>
        </w:rPr>
        <w:t>Thanks for today's conversation. The proposed scope is one operational workflow: [workflow], starting at [start] and ending at [end]. The main issue described was [problem], and the intended decision is [decision].</w:t>
      </w:r>
    </w:p>
    <w:p>
      <w:pPr>
        <w:spacing w:after="120"/>
        <w:ind w:left="360" w:right="360"/>
      </w:pPr>
      <w:r>
        <w:rPr>
          <w:rFonts w:ascii="Calibri" w:hAnsi="Calibri"/>
          <w:color w:val="20262E"/>
        </w:rPr>
        <w:t>This appears suited to the Heutrix Workflow Diagnostic because [fit reasons]. The fixed fee is AUD 950 plus GST. The Diagnostic includes a kickoff and data-handling check, one remote workshop of up to 90 minutes with up to four client participants, limited document review, current- and future-state maps, a prioritised opportunity list, a findings presentation and a concise written report.</w:t>
      </w:r>
    </w:p>
    <w:p>
      <w:pPr>
        <w:spacing w:after="120"/>
        <w:ind w:left="360" w:right="360"/>
      </w:pPr>
      <w:r>
        <w:rPr>
          <w:rFonts w:ascii="Calibri" w:hAnsi="Calibri"/>
          <w:color w:val="20262E"/>
        </w:rPr>
        <w:t>It does not include implementation, system configuration, legal or compliance assurance, clinical advice or production access. The default is redacted, de-identified or synthetic material only.</w:t>
      </w:r>
    </w:p>
    <w:p>
      <w:pPr>
        <w:spacing w:after="120"/>
        <w:ind w:left="360" w:right="360"/>
      </w:pPr>
      <w:r>
        <w:rPr>
          <w:rFonts w:ascii="Calibri" w:hAnsi="Calibri"/>
          <w:color w:val="20262E"/>
        </w:rPr>
        <w:t>I will send the Client Services Agreement and Workflow Diagnostic Order Form together for review. No paid work begins until they are signed, payment has cleared and the required inputs are received.</w:t>
      </w:r>
    </w:p>
    <w:p>
      <w:pPr>
        <w:spacing w:after="120"/>
        <w:ind w:left="360" w:right="360"/>
      </w:pPr>
      <w:r>
        <w:rPr>
          <w:rFonts w:ascii="Calibri" w:hAnsi="Calibri"/>
          <w:color w:val="20262E"/>
        </w:rPr>
        <w:t>Regards,</w:t>
        <w:br/>
        <w:t>[Name]</w:t>
      </w:r>
    </w:p>
    <w:p>
      <w:pPr>
        <w:pStyle w:val="Heading2"/>
      </w:pPr>
      <w:r>
        <w:t>Clarification required</w:t>
      </w:r>
    </w:p>
    <w:p>
      <w:r>
        <w:rPr>
          <w:rFonts w:ascii="Calibri" w:hAnsi="Calibri"/>
          <w:b/>
          <w:color w:val="20262E"/>
        </w:rPr>
        <w:t xml:space="preserve">Subject: </w:t>
      </w:r>
      <w:r>
        <w:rPr>
          <w:rFonts w:ascii="Calibri" w:hAnsi="Calibri"/>
          <w:i w:val="0"/>
          <w:color w:val="20262E"/>
        </w:rPr>
        <w:t>Information needed before we confirm fit</w:t>
      </w:r>
    </w:p>
    <w:p>
      <w:pPr>
        <w:spacing w:after="120"/>
        <w:ind w:left="360" w:right="360"/>
      </w:pPr>
      <w:r>
        <w:rPr>
          <w:rFonts w:ascii="Calibri" w:hAnsi="Calibri"/>
          <w:color w:val="20262E"/>
        </w:rPr>
        <w:t>Hi [Name],</w:t>
      </w:r>
    </w:p>
    <w:p>
      <w:pPr>
        <w:spacing w:after="120"/>
        <w:ind w:left="360" w:right="360"/>
      </w:pPr>
      <w:r>
        <w:rPr>
          <w:rFonts w:ascii="Calibri" w:hAnsi="Calibri"/>
          <w:color w:val="20262E"/>
        </w:rPr>
        <w:t>There may be a fit for the Workflow Diagnostic, but we need to resolve the points below before offering it:</w:t>
      </w:r>
    </w:p>
    <w:p>
      <w:pPr>
        <w:spacing w:after="120"/>
        <w:ind w:left="360" w:right="360"/>
      </w:pPr>
      <w:r>
        <w:rPr>
          <w:rFonts w:ascii="Calibri" w:hAnsi="Calibri"/>
          <w:color w:val="20262E"/>
        </w:rPr>
        <w:t>1. [Workflow start and end]</w:t>
        <w:br/>
        <w:t>2. [Client project owner]</w:t>
        <w:br/>
        <w:t>3. [Evidence or document availability]</w:t>
        <w:br/>
        <w:t>4. [Data-handling or access question]</w:t>
        <w:br/>
        <w:t>5. [Expected output or scope boundary]</w:t>
      </w:r>
    </w:p>
    <w:p>
      <w:pPr>
        <w:spacing w:after="120"/>
        <w:ind w:left="360" w:right="360"/>
      </w:pPr>
      <w:r>
        <w:rPr>
          <w:rFonts w:ascii="Calibri" w:hAnsi="Calibri"/>
          <w:color w:val="20262E"/>
        </w:rPr>
        <w:t>Please reply with high-level, non-identifying information. Once these points are clear, we can confirm the next step without another full call unless a discussion would help.</w:t>
      </w:r>
    </w:p>
    <w:p>
      <w:pPr>
        <w:spacing w:after="120"/>
        <w:ind w:left="360" w:right="360"/>
      </w:pPr>
      <w:r>
        <w:rPr>
          <w:rFonts w:ascii="Calibri" w:hAnsi="Calibri"/>
          <w:color w:val="20262E"/>
        </w:rPr>
        <w:t>Regards,</w:t>
        <w:br/>
        <w:t>[Name]</w:t>
      </w:r>
    </w:p>
    <w:p>
      <w:pPr>
        <w:pStyle w:val="Heading2"/>
      </w:pPr>
      <w:r>
        <w:t>Not a fit / respectful close</w:t>
      </w:r>
    </w:p>
    <w:p>
      <w:r>
        <w:rPr>
          <w:rFonts w:ascii="Calibri" w:hAnsi="Calibri"/>
          <w:b/>
          <w:color w:val="20262E"/>
        </w:rPr>
        <w:t xml:space="preserve">Subject: </w:t>
      </w:r>
      <w:r>
        <w:rPr>
          <w:rFonts w:ascii="Calibri" w:hAnsi="Calibri"/>
          <w:i w:val="0"/>
          <w:color w:val="20262E"/>
        </w:rPr>
        <w:t>Heutrix enquiry - next step</w:t>
      </w:r>
    </w:p>
    <w:p>
      <w:pPr>
        <w:spacing w:after="120"/>
        <w:ind w:left="360" w:right="360"/>
      </w:pPr>
      <w:r>
        <w:rPr>
          <w:rFonts w:ascii="Calibri" w:hAnsi="Calibri"/>
          <w:color w:val="20262E"/>
        </w:rPr>
        <w:t>Hi [Name],</w:t>
      </w:r>
    </w:p>
    <w:p>
      <w:pPr>
        <w:spacing w:after="120"/>
        <w:ind w:left="360" w:right="360"/>
      </w:pPr>
      <w:r>
        <w:rPr>
          <w:rFonts w:ascii="Calibri" w:hAnsi="Calibri"/>
          <w:color w:val="20262E"/>
        </w:rPr>
        <w:t>Thanks for explaining the requirement. The current request is not a fit for the Heutrix Workflow Diagnostic because it requires [implementation / regulated advice / formal assurance / security testing / a broader transformation / unsafe data handling].</w:t>
      </w:r>
    </w:p>
    <w:p>
      <w:pPr>
        <w:spacing w:after="120"/>
        <w:ind w:left="360" w:right="360"/>
      </w:pPr>
      <w:r>
        <w:rPr>
          <w:rFonts w:ascii="Calibri" w:hAnsi="Calibri"/>
          <w:color w:val="20262E"/>
        </w:rPr>
        <w:t>The Diagnostic is limited to one operational workflow and provides maps, findings and high-level improvement options. We do not want to imply that it can provide the outcome you need.</w:t>
      </w:r>
    </w:p>
    <w:p>
      <w:pPr>
        <w:spacing w:after="120"/>
        <w:ind w:left="360" w:right="360"/>
      </w:pPr>
      <w:r>
        <w:rPr>
          <w:rFonts w:ascii="Calibri" w:hAnsi="Calibri"/>
          <w:color w:val="20262E"/>
        </w:rPr>
        <w:t>A more suitable next step would be to seek [general category of appropriately qualified provider or internal preparation action]. This is not an endorsement of a specific provider.</w:t>
      </w:r>
    </w:p>
    <w:p>
      <w:pPr>
        <w:spacing w:after="120"/>
        <w:ind w:left="360" w:right="360"/>
      </w:pPr>
      <w:r>
        <w:rPr>
          <w:rFonts w:ascii="Calibri" w:hAnsi="Calibri"/>
          <w:color w:val="20262E"/>
        </w:rPr>
        <w:t>Regards,</w:t>
        <w:br/>
        <w:t>[Name]</w:t>
      </w:r>
    </w:p>
    <w:p>
      <w:r>
        <w:br w:type="page"/>
      </w:r>
    </w:p>
    <w:p>
      <w:pPr>
        <w:spacing w:before="160" w:after="40"/>
      </w:pPr>
      <w:r>
        <w:rPr>
          <w:rFonts w:ascii="Calibri" w:hAnsi="Calibri"/>
          <w:b/>
          <w:color w:val="2E74B5"/>
          <w:sz w:val="18"/>
        </w:rPr>
        <w:t>DIAGNOSTIC MOBILISATION</w:t>
      </w:r>
    </w:p>
    <w:p>
      <w:pPr>
        <w:spacing w:before="0" w:after="120"/>
      </w:pPr>
      <w:r>
        <w:rPr>
          <w:rFonts w:ascii="Calibri" w:hAnsi="Calibri"/>
          <w:b/>
          <w:color w:val="17324D"/>
          <w:sz w:val="56"/>
        </w:rPr>
        <w:t>Kickoff and Workshop Templates</w:t>
      </w:r>
    </w:p>
    <w:p>
      <w:pPr>
        <w:spacing w:before="0" w:after="320"/>
      </w:pPr>
      <w:r>
        <w:rPr>
          <w:rFonts w:ascii="Calibri" w:hAnsi="Calibri"/>
          <w:color w:val="66717E"/>
          <w:sz w:val="26"/>
        </w:rPr>
        <w:t>Use after contract and payment activation</w:t>
      </w:r>
    </w:p>
    <w:p>
      <w:pPr>
        <w:pStyle w:val="Heading1"/>
      </w:pPr>
      <w:r>
        <w:t>5. Diagnostic welcome and document request</w:t>
      </w:r>
    </w:p>
    <w:p>
      <w:pPr>
        <w:pStyle w:val="Heading2"/>
      </w:pPr>
      <w:r>
        <w:t>Welcome / mobilisation</w:t>
      </w:r>
    </w:p>
    <w:p>
      <w:r>
        <w:rPr>
          <w:rFonts w:ascii="Calibri" w:hAnsi="Calibri"/>
          <w:b/>
          <w:color w:val="20262E"/>
        </w:rPr>
        <w:t xml:space="preserve">Subject: </w:t>
      </w:r>
      <w:r>
        <w:rPr>
          <w:rFonts w:ascii="Calibri" w:hAnsi="Calibri"/>
          <w:i w:val="0"/>
          <w:color w:val="20262E"/>
        </w:rPr>
        <w:t>Workflow Diagnostic - next actions for [workflow]</w:t>
      </w:r>
    </w:p>
    <w:p>
      <w:pPr>
        <w:spacing w:after="120"/>
        <w:ind w:left="360" w:right="360"/>
      </w:pPr>
      <w:r>
        <w:rPr>
          <w:rFonts w:ascii="Calibri" w:hAnsi="Calibri"/>
          <w:color w:val="20262E"/>
        </w:rPr>
        <w:t>Hi [Name],</w:t>
      </w:r>
    </w:p>
    <w:p>
      <w:pPr>
        <w:spacing w:after="120"/>
        <w:ind w:left="360" w:right="360"/>
      </w:pPr>
      <w:r>
        <w:rPr>
          <w:rFonts w:ascii="Calibri" w:hAnsi="Calibri"/>
          <w:color w:val="20262E"/>
        </w:rPr>
        <w:t>The Workflow Diagnostic is now ready to mobilise. Your Client Project Owner is [name], and the workflow in scope is [workflow], from [start] to [end].</w:t>
      </w:r>
    </w:p>
    <w:p>
      <w:pPr>
        <w:spacing w:after="120"/>
        <w:ind w:left="360" w:right="360"/>
      </w:pPr>
      <w:r>
        <w:rPr>
          <w:rFonts w:ascii="Calibri" w:hAnsi="Calibri"/>
          <w:color w:val="20262E"/>
        </w:rPr>
        <w:t>Please complete these actions by [date]:</w:t>
        <w:br/>
        <w:t>1. Confirm up to four workshop participants and their roles.</w:t>
        <w:br/>
        <w:t>2. Provide the agreed documents through [approved repository link].</w:t>
        <w:br/>
        <w:t>3. Confirm availability for the 90-minute workshop.</w:t>
        <w:br/>
        <w:t>4. Tell us promptly if any requested material cannot be safely redacted or de-identified.</w:t>
      </w:r>
    </w:p>
    <w:p>
      <w:pPr>
        <w:spacing w:after="120"/>
        <w:ind w:left="360" w:right="360"/>
      </w:pPr>
      <w:r>
        <w:rPr>
          <w:rFonts w:ascii="Calibri" w:hAnsi="Calibri"/>
          <w:color w:val="20262E"/>
        </w:rPr>
        <w:t>Document limit: up to five relevant documents or 50 pages in total. Do not upload identifiable patient, participant, worker or other sensitive information. Do not email files or send system credentials.</w:t>
      </w:r>
    </w:p>
    <w:p>
      <w:pPr>
        <w:spacing w:after="120"/>
        <w:ind w:left="360" w:right="360"/>
      </w:pPr>
      <w:r>
        <w:rPr>
          <w:rFonts w:ascii="Calibri" w:hAnsi="Calibri"/>
          <w:color w:val="20262E"/>
        </w:rPr>
        <w:t>Target draft timing begins after cleared payment and receipt of the agreed inputs. Late dependencies may move the target dates, and we will notify you if that occurs.</w:t>
      </w:r>
    </w:p>
    <w:p>
      <w:pPr>
        <w:spacing w:after="120"/>
        <w:ind w:left="360" w:right="360"/>
      </w:pPr>
      <w:r>
        <w:rPr>
          <w:rFonts w:ascii="Calibri" w:hAnsi="Calibri"/>
          <w:color w:val="20262E"/>
        </w:rPr>
        <w:t>Regards,</w:t>
        <w:br/>
        <w:t>[Engagement Lead]</w:t>
      </w:r>
    </w:p>
    <w:p>
      <w:pPr>
        <w:pStyle w:val="Heading1"/>
      </w:pPr>
      <w:r>
        <w:t>6. Kickoff and data-handling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Field</w:t>
            </w:r>
          </w:p>
        </w:tc>
        <w:tc>
          <w:tcPr>
            <w:tcW w:type="dxa" w:w="666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Response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Project ID</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[HTX-WD-YYYY-NNN-CLIENT]</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Signed documents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[CSA version/date] | [Order Form date]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Workflow in scope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 | [start] to [end]</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Explicit exclusions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[Adjacent workflows / implementation / assurance / other]</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Client Project Owner</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 role, authority]</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Heutrix Engagement Lead</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Workshop attendees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[Names and roles; maximum four client participants]</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Approved repository</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[Client-controlled Google Workspace / SharePoint / other approved location]</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Approved data class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[Default: no Personal Information or sensitive information]</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Production access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[Default: not approved]</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Local download</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[Default: not approved]</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AI use</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[Default: no client confidential information or client data in AI]</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Evidence list / limit</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[Up to five documents / 50 pages]</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Retention / deletion</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[Return/delete within 30 days after acceptance, subject to contract]</w:t>
            </w:r>
          </w:p>
        </w:tc>
      </w:tr>
      <w:tr>
        <w:trPr>
          <w:cantSplit/>
        </w:trPr>
        <w:tc>
          <w:tcPr>
            <w:tcW w:type="dxa" w:w="27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Target dates</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[inputs] | [workshop] | [draft] | [presentation] | [review close]</w:t>
            </w:r>
          </w:p>
        </w:tc>
      </w:tr>
      <w:tr>
        <w:trPr>
          <w:cantSplit/>
        </w:trPr>
        <w:tc>
          <w:tcPr>
            <w:tcW w:type="dxa" w:w="27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Open conditions</w:t>
            </w:r>
          </w:p>
        </w:tc>
        <w:tc>
          <w:tcPr>
            <w:tcW w:type="dxa" w:w="66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[Owner, action and date]</w:t>
            </w:r>
          </w:p>
        </w:tc>
      </w:tr>
    </w:tbl>
    <w:p>
      <w:pPr>
        <w:spacing w:after="20"/>
      </w:pPr>
    </w:p>
    <w:p>
      <w:pPr>
        <w:pStyle w:val="Heading1"/>
      </w:pPr>
      <w:r>
        <w:t>7. Evidence request list</w:t>
      </w:r>
    </w:p>
    <w:p>
      <w:r>
        <w:rPr>
          <w:rFonts w:ascii="Calibri" w:hAnsi="Calibri"/>
          <w:i w:val="0"/>
          <w:color w:val="20262E"/>
        </w:rPr>
        <w:t>Select only the few items needed to understand the workflow. Do not request the entire policy library or a data dump.</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Current procedure, checklist or work instruction for the workflow.</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Blank form, template or field list used in the workflow.</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De-identified or synthetic example showing how information moves.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Status list, dashboard field list or general screenshot with all identifiers removed.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Role description or responsibility note relevant to handovers and approvals.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High-level volume, timing, backlog or rework measure with the period and source identified.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Known issue, complaint theme or exception summary that can be shared without identifying people.</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Selection rule: </w:t>
            </w:r>
            <w:r>
              <w:rPr>
                <w:rFonts w:ascii="Calibri" w:hAnsi="Calibri"/>
                <w:color w:val="20262E"/>
                <w:sz w:val="20"/>
              </w:rPr>
              <w:t>The client selects the most relevant items within the five-document / 50-page limit. Additional review requires a signed Change Request.</w:t>
            </w:r>
          </w:p>
        </w:tc>
      </w:tr>
    </w:tbl>
    <w:p>
      <w:pPr>
        <w:spacing w:after="20"/>
      </w:pPr>
    </w:p>
    <w:p>
      <w:pPr>
        <w:pStyle w:val="Heading1"/>
      </w:pPr>
      <w:r>
        <w:t>8. Workshop participant preparation note</w:t>
      </w:r>
    </w:p>
    <w:p>
      <w:pPr>
        <w:pStyle w:val="Heading2"/>
      </w:pPr>
      <w:r>
        <w:t>Workshop invitation</w:t>
      </w:r>
    </w:p>
    <w:p>
      <w:r>
        <w:rPr>
          <w:rFonts w:ascii="Calibri" w:hAnsi="Calibri"/>
          <w:b/>
          <w:color w:val="20262E"/>
        </w:rPr>
        <w:t xml:space="preserve">Subject: </w:t>
      </w:r>
      <w:r>
        <w:rPr>
          <w:rFonts w:ascii="Calibri" w:hAnsi="Calibri"/>
          <w:i w:val="0"/>
          <w:color w:val="20262E"/>
        </w:rPr>
        <w:t>Workflow Diagnostic workshop - [workflow]</w:t>
      </w:r>
    </w:p>
    <w:p>
      <w:pPr>
        <w:spacing w:after="120"/>
        <w:ind w:left="360" w:right="360"/>
      </w:pPr>
      <w:r>
        <w:rPr>
          <w:rFonts w:ascii="Calibri" w:hAnsi="Calibri"/>
          <w:color w:val="20262E"/>
        </w:rPr>
        <w:t>Hi [Participants],</w:t>
      </w:r>
    </w:p>
    <w:p>
      <w:pPr>
        <w:spacing w:after="120"/>
        <w:ind w:left="360" w:right="360"/>
      </w:pPr>
      <w:r>
        <w:rPr>
          <w:rFonts w:ascii="Calibri" w:hAnsi="Calibri"/>
          <w:color w:val="20262E"/>
        </w:rPr>
        <w:t>You are invited to a 90-minute working session about [workflow], from [start] to [end]. The purpose is to understand how the work currently happens, where information or follow-up is lost, and what a practical future state should achieve.</w:t>
      </w:r>
    </w:p>
    <w:p>
      <w:pPr>
        <w:spacing w:after="120"/>
        <w:ind w:left="360" w:right="360"/>
      </w:pPr>
      <w:r>
        <w:rPr>
          <w:rFonts w:ascii="Calibri" w:hAnsi="Calibri"/>
          <w:color w:val="20262E"/>
        </w:rPr>
        <w:t>Please be ready to explain the real workflow, including exceptions and workarounds. We will use role names and non-identifying examples. Do not open or share patient, participant, worker or other sensitive records. The session will not be recorded unless separately agreed and lawfully authorised.</w:t>
      </w:r>
    </w:p>
    <w:p>
      <w:pPr>
        <w:spacing w:after="120"/>
        <w:ind w:left="360" w:right="360"/>
      </w:pPr>
      <w:r>
        <w:rPr>
          <w:rFonts w:ascii="Calibri" w:hAnsi="Calibri"/>
          <w:color w:val="20262E"/>
        </w:rPr>
        <w:t>Agenda: scope and boundaries; normal path; exceptions and handovers; evidence and impact; future outcome and constraints; playback and actions.</w:t>
      </w:r>
    </w:p>
    <w:p>
      <w:pPr>
        <w:spacing w:after="120"/>
        <w:ind w:left="360" w:right="360"/>
      </w:pPr>
      <w:r>
        <w:rPr>
          <w:rFonts w:ascii="Calibri" w:hAnsi="Calibri"/>
          <w:color w:val="20262E"/>
        </w:rPr>
        <w:t>Date/time: [ ]</w:t>
        <w:br/>
        <w:t>Meeting link: [ ]</w:t>
        <w:br/>
        <w:t>Facilitator: [ ]</w:t>
      </w:r>
    </w:p>
    <w:p>
      <w:pPr>
        <w:spacing w:after="120"/>
        <w:ind w:left="360" w:right="360"/>
      </w:pPr>
      <w:r>
        <w:rPr>
          <w:rFonts w:ascii="Calibri" w:hAnsi="Calibri"/>
          <w:color w:val="20262E"/>
        </w:rPr>
        <w:t>Regards,</w:t>
        <w:br/>
        <w:t>[Engagement Lead]</w:t>
      </w:r>
    </w:p>
    <w:p>
      <w:pPr>
        <w:pStyle w:val="Heading1"/>
      </w:pPr>
      <w:r>
        <w:t>9. Post-workshop validation message</w:t>
      </w:r>
    </w:p>
    <w:p>
      <w:pPr>
        <w:pStyle w:val="Heading2"/>
      </w:pPr>
      <w:r>
        <w:t>Current-state validation</w:t>
      </w:r>
    </w:p>
    <w:p>
      <w:r>
        <w:rPr>
          <w:rFonts w:ascii="Calibri" w:hAnsi="Calibri"/>
          <w:b/>
          <w:color w:val="20262E"/>
        </w:rPr>
        <w:t xml:space="preserve">Subject: </w:t>
      </w:r>
      <w:r>
        <w:rPr>
          <w:rFonts w:ascii="Calibri" w:hAnsi="Calibri"/>
          <w:i w:val="0"/>
          <w:color w:val="20262E"/>
        </w:rPr>
        <w:t>Please validate the workflow facts - [workflow]</w:t>
      </w:r>
    </w:p>
    <w:p>
      <w:pPr>
        <w:spacing w:after="120"/>
        <w:ind w:left="360" w:right="360"/>
      </w:pPr>
      <w:r>
        <w:rPr>
          <w:rFonts w:ascii="Calibri" w:hAnsi="Calibri"/>
          <w:color w:val="20262E"/>
        </w:rPr>
        <w:t>Hi [Client Project Owner],</w:t>
      </w:r>
    </w:p>
    <w:p>
      <w:pPr>
        <w:spacing w:after="120"/>
        <w:ind w:left="360" w:right="360"/>
      </w:pPr>
      <w:r>
        <w:rPr>
          <w:rFonts w:ascii="Calibri" w:hAnsi="Calibri"/>
          <w:color w:val="20262E"/>
        </w:rPr>
        <w:t>Thank you for the workshop. The attached/current repository draft captures our understanding of the workflow from [start] to [end].</w:t>
      </w:r>
    </w:p>
    <w:p>
      <w:pPr>
        <w:spacing w:after="120"/>
        <w:ind w:left="360" w:right="360"/>
      </w:pPr>
      <w:r>
        <w:rPr>
          <w:rFonts w:ascii="Calibri" w:hAnsi="Calibri"/>
          <w:color w:val="20262E"/>
        </w:rPr>
        <w:t>Please review only the factual current state at this point: steps, roles, decisions, systems, handovers, exceptions and known pain points. Mark anything that is factually wrong or unresolved by [date]. This is not the final recommendation set.</w:t>
      </w:r>
    </w:p>
    <w:p>
      <w:pPr>
        <w:spacing w:after="120"/>
        <w:ind w:left="360" w:right="360"/>
      </w:pPr>
      <w:r>
        <w:rPr>
          <w:rFonts w:ascii="Calibri" w:hAnsi="Calibri"/>
          <w:color w:val="20262E"/>
        </w:rPr>
        <w:t>Open questions:</w:t>
        <w:br/>
        <w:t>1. [Question / owner]</w:t>
        <w:br/>
        <w:t>2. [Question / owner]</w:t>
      </w:r>
    </w:p>
    <w:p>
      <w:pPr>
        <w:spacing w:after="120"/>
        <w:ind w:left="360" w:right="360"/>
      </w:pPr>
      <w:r>
        <w:rPr>
          <w:rFonts w:ascii="Calibri" w:hAnsi="Calibri"/>
          <w:color w:val="20262E"/>
        </w:rPr>
        <w:t>Please send one consolidated response and do not add identifying case detail.</w:t>
      </w:r>
    </w:p>
    <w:p>
      <w:pPr>
        <w:spacing w:after="120"/>
        <w:ind w:left="360" w:right="360"/>
      </w:pPr>
      <w:r>
        <w:rPr>
          <w:rFonts w:ascii="Calibri" w:hAnsi="Calibri"/>
          <w:color w:val="20262E"/>
        </w:rPr>
        <w:t>Regards,</w:t>
        <w:br/>
        <w:t>[Engagement Lead]</w:t>
      </w:r>
    </w:p>
    <w:p>
      <w:pPr>
        <w:pStyle w:val="Heading1"/>
      </w:pPr>
      <w:r>
        <w:t>10. Draft delivery and findings meeting</w:t>
      </w:r>
    </w:p>
    <w:p>
      <w:pPr>
        <w:pStyle w:val="Heading2"/>
      </w:pPr>
      <w:r>
        <w:t>Draft issue</w:t>
      </w:r>
    </w:p>
    <w:p>
      <w:r>
        <w:rPr>
          <w:rFonts w:ascii="Calibri" w:hAnsi="Calibri"/>
          <w:b/>
          <w:color w:val="20262E"/>
        </w:rPr>
        <w:t xml:space="preserve">Subject: </w:t>
      </w:r>
      <w:r>
        <w:rPr>
          <w:rFonts w:ascii="Calibri" w:hAnsi="Calibri"/>
          <w:i w:val="0"/>
          <w:color w:val="20262E"/>
        </w:rPr>
        <w:t>Draft Workflow Diagnostic findings - [workflow]</w:t>
      </w:r>
    </w:p>
    <w:p>
      <w:pPr>
        <w:spacing w:after="120"/>
        <w:ind w:left="360" w:right="360"/>
      </w:pPr>
      <w:r>
        <w:rPr>
          <w:rFonts w:ascii="Calibri" w:hAnsi="Calibri"/>
          <w:color w:val="20262E"/>
        </w:rPr>
        <w:t>Hi [Client Project Owner],</w:t>
      </w:r>
    </w:p>
    <w:p>
      <w:pPr>
        <w:spacing w:after="120"/>
        <w:ind w:left="360" w:right="360"/>
      </w:pPr>
      <w:r>
        <w:rPr>
          <w:rFonts w:ascii="Calibri" w:hAnsi="Calibri"/>
          <w:color w:val="20262E"/>
        </w:rPr>
        <w:t>The draft Workflow Diagnostic deliverables are available in [approved repository]: the current-state map, future-state map, prioritised opportunity list, findings report and presentation.</w:t>
      </w:r>
    </w:p>
    <w:p>
      <w:pPr>
        <w:spacing w:after="120"/>
        <w:ind w:left="360" w:right="360"/>
      </w:pPr>
      <w:r>
        <w:rPr>
          <w:rFonts w:ascii="Calibri" w:hAnsi="Calibri"/>
          <w:color w:val="20262E"/>
        </w:rPr>
        <w:t>We will walk through the findings on [date/time]. The client review period is five business days. Please provide one consolidated response that identifies any specific way a deliverable does not meet the agreed acceptance criteria.</w:t>
      </w:r>
    </w:p>
    <w:p>
      <w:pPr>
        <w:spacing w:after="120"/>
        <w:ind w:left="360" w:right="360"/>
      </w:pPr>
      <w:r>
        <w:rPr>
          <w:rFonts w:ascii="Calibri" w:hAnsi="Calibri"/>
          <w:color w:val="20262E"/>
        </w:rPr>
        <w:t>One consolidated reasonable correction round is included. New scope or preference changes may require a Change Request.</w:t>
      </w:r>
    </w:p>
    <w:p>
      <w:pPr>
        <w:spacing w:after="120"/>
        <w:ind w:left="360" w:right="360"/>
      </w:pPr>
      <w:r>
        <w:rPr>
          <w:rFonts w:ascii="Calibri" w:hAnsi="Calibri"/>
          <w:color w:val="20262E"/>
        </w:rPr>
        <w:t>Regards,</w:t>
        <w:br/>
        <w:t>[Engagement Lead]</w:t>
      </w:r>
    </w:p>
    <w:p>
      <w:pPr>
        <w:pStyle w:val="Heading1"/>
      </w:pPr>
      <w:r>
        <w:t>11. Acceptance reminder</w:t>
      </w:r>
    </w:p>
    <w:p>
      <w:pPr>
        <w:pStyle w:val="Heading2"/>
      </w:pPr>
      <w:r>
        <w:t>Review reminder</w:t>
      </w:r>
    </w:p>
    <w:p>
      <w:r>
        <w:rPr>
          <w:rFonts w:ascii="Calibri" w:hAnsi="Calibri"/>
          <w:b/>
          <w:color w:val="20262E"/>
        </w:rPr>
        <w:t xml:space="preserve">Subject: </w:t>
      </w:r>
      <w:r>
        <w:rPr>
          <w:rFonts w:ascii="Calibri" w:hAnsi="Calibri"/>
          <w:i w:val="0"/>
          <w:color w:val="20262E"/>
        </w:rPr>
        <w:t>Review due - Workflow Diagnostic deliverables</w:t>
      </w:r>
    </w:p>
    <w:p>
      <w:pPr>
        <w:spacing w:after="120"/>
        <w:ind w:left="360" w:right="360"/>
      </w:pPr>
      <w:r>
        <w:rPr>
          <w:rFonts w:ascii="Calibri" w:hAnsi="Calibri"/>
          <w:color w:val="20262E"/>
        </w:rPr>
        <w:t>Hi [Client Project Owner],</w:t>
      </w:r>
    </w:p>
    <w:p>
      <w:pPr>
        <w:spacing w:after="120"/>
        <w:ind w:left="360" w:right="360"/>
      </w:pPr>
      <w:r>
        <w:rPr>
          <w:rFonts w:ascii="Calibri" w:hAnsi="Calibri"/>
          <w:color w:val="20262E"/>
        </w:rPr>
        <w:t>A reminder that the review response for the Workflow Diagnostic deliverables is due by [date]. Please confirm acceptance or provide one consolidated list of specific material non-conformities against the agreed acceptance criteria.</w:t>
      </w:r>
    </w:p>
    <w:p>
      <w:pPr>
        <w:spacing w:after="120"/>
        <w:ind w:left="360" w:right="360"/>
      </w:pPr>
      <w:r>
        <w:rPr>
          <w:rFonts w:ascii="Calibri" w:hAnsi="Calibri"/>
          <w:color w:val="20262E"/>
        </w:rPr>
        <w:t>If you need a reasonable extension, please tell us before the due date so the revised timing can be recorded.</w:t>
      </w:r>
    </w:p>
    <w:p>
      <w:pPr>
        <w:spacing w:after="120"/>
        <w:ind w:left="360" w:right="360"/>
      </w:pPr>
      <w:r>
        <w:rPr>
          <w:rFonts w:ascii="Calibri" w:hAnsi="Calibri"/>
          <w:color w:val="20262E"/>
        </w:rPr>
        <w:t>Regards,</w:t>
        <w:br/>
        <w:t>[Engagement Lead]</w:t>
      </w:r>
    </w:p>
    <w:p>
      <w:pPr>
        <w:pStyle w:val="Heading1"/>
      </w:pPr>
      <w:r>
        <w:t>12. Closeout message</w:t>
      </w:r>
    </w:p>
    <w:p>
      <w:pPr>
        <w:pStyle w:val="Heading2"/>
      </w:pPr>
      <w:r>
        <w:t>Final issue and closeout</w:t>
      </w:r>
    </w:p>
    <w:p>
      <w:r>
        <w:rPr>
          <w:rFonts w:ascii="Calibri" w:hAnsi="Calibri"/>
          <w:b/>
          <w:color w:val="20262E"/>
        </w:rPr>
        <w:t xml:space="preserve">Subject: </w:t>
      </w:r>
      <w:r>
        <w:rPr>
          <w:rFonts w:ascii="Calibri" w:hAnsi="Calibri"/>
          <w:i w:val="0"/>
          <w:color w:val="20262E"/>
        </w:rPr>
        <w:t>Final Workflow Diagnostic deliverables - [workflow]</w:t>
      </w:r>
    </w:p>
    <w:p>
      <w:pPr>
        <w:spacing w:after="120"/>
        <w:ind w:left="360" w:right="360"/>
      </w:pPr>
      <w:r>
        <w:rPr>
          <w:rFonts w:ascii="Calibri" w:hAnsi="Calibri"/>
          <w:color w:val="20262E"/>
        </w:rPr>
        <w:t>Hi [Client Project Owner],</w:t>
      </w:r>
    </w:p>
    <w:p>
      <w:pPr>
        <w:spacing w:after="120"/>
        <w:ind w:left="360" w:right="360"/>
      </w:pPr>
      <w:r>
        <w:rPr>
          <w:rFonts w:ascii="Calibri" w:hAnsi="Calibri"/>
          <w:color w:val="20262E"/>
        </w:rPr>
        <w:t>The final Workflow Diagnostic deliverables are available in [handover location]. The final issue includes [list]. Known limitations and open actions are recorded in [section/file].</w:t>
      </w:r>
    </w:p>
    <w:p>
      <w:pPr>
        <w:spacing w:after="120"/>
        <w:ind w:left="360" w:right="360"/>
      </w:pPr>
      <w:r>
        <w:rPr>
          <w:rFonts w:ascii="Calibri" w:hAnsi="Calibri"/>
          <w:color w:val="20262E"/>
        </w:rPr>
        <w:t>Please complete the Deliverable Review and Acceptance and Handover and Access Closure records. Heutrix will remove project access and return or delete project Client Data in line with the signed agreement and recorded retention settings.</w:t>
      </w:r>
    </w:p>
    <w:p>
      <w:pPr>
        <w:spacing w:after="120"/>
        <w:ind w:left="360" w:right="360"/>
      </w:pPr>
      <w:r>
        <w:rPr>
          <w:rFonts w:ascii="Calibri" w:hAnsi="Calibri"/>
          <w:color w:val="20262E"/>
        </w:rPr>
        <w:t>Any implementation, configuration or further diagnostic work would require a separate written scope. No further work is assumed by this closeout.</w:t>
      </w:r>
    </w:p>
    <w:p>
      <w:pPr>
        <w:spacing w:after="120"/>
        <w:ind w:left="360" w:right="360"/>
      </w:pPr>
      <w:r>
        <w:rPr>
          <w:rFonts w:ascii="Calibri" w:hAnsi="Calibri"/>
          <w:color w:val="20262E"/>
        </w:rPr>
        <w:t>Regards,</w:t>
        <w:br/>
        <w:t>[Engagement Lead]</w:t>
      </w:r>
    </w:p>
    <w:p>
      <w:pPr>
        <w:pStyle w:val="Heading1"/>
      </w:pPr>
      <w:r>
        <w:t>13. Template issue checklist</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All [square bracket] placeholders have been replaced or intentionally removed.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Client name, project ID, workflow boundary and dates match the signed Order Form.</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No promise of savings, compliance, registration, productivity or implementation has been added.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No identifying or sensitive information appears in the subject, body, attachment name or link preview.</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Files are shared through the approved repository with the correct access list.</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Commercial, scope, timing, data and acceptance wording matches the signed contract.</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The action, owner and due date are explicit.</w:t>
            </w:r>
          </w:p>
        </w:tc>
      </w:tr>
    </w:tbl>
    <w:p>
      <w:pPr>
        <w:spacing w:after="20"/>
      </w:pPr>
    </w:p>
    <w:p>
      <w:pPr>
        <w:pStyle w:val="Heading2"/>
      </w:pPr>
      <w:r>
        <w:t>Source alignment</w:t>
      </w:r>
    </w:p>
    <w:p>
      <w:r>
        <w:rPr>
          <w:rFonts w:ascii="Calibri" w:hAnsi="Calibri"/>
          <w:i/>
          <w:color w:val="66717E"/>
        </w:rPr>
        <w:t>This artefact is aligned to the Heutrix Instructions, Voice and Notes dated 31 July 2026; the Heutrix Client Services Agreement v1.0; the Workflow Diagnostic Order Form v1.0; and the Project Control Forms v1.0. If a signed client document differs, the signed document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Client Forms and Communications</w:t>
    </w:r>
    <w:r>
      <w:rPr>
        <w:rFonts w:ascii="Calibri" w:hAnsi="Calibri"/>
        <w:b/>
        <w:color w:val="66717E"/>
        <w:sz w:val="17"/>
      </w:rPr>
      <w:tab/>
      <w:t>CONTROLLED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Forms and Communications</dc:title>
  <dc:subject>Heutrix fit call and Workflow Diagnostic operations pack</dc:subject>
  <dc:creator>Heutrix Pty Ltd</dc:creator>
  <cp:keywords/>
  <dc:description>Operational template aligned to the Workflow Diagnostic Order Form v1.0.</dc:description>
  <cp:lastModifiedBy>Heutrix Pty Ltd</cp:lastModifiedBy>
  <cp:revision>1</cp:revision>
  <dcterms:created xsi:type="dcterms:W3CDTF">2013-12-23T23:15:00Z</dcterms:created>
  <dcterms:modified xsi:type="dcterms:W3CDTF">2013-12-23T23:15:00Z</dcterms:modified>
  <cp:category/>
</cp:coreProperties>
</file>