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9C3C" w14:textId="0E25B452" w:rsidR="003D35FA" w:rsidRPr="006B62E6" w:rsidRDefault="003D35FA">
      <w:pPr>
        <w:rPr>
          <w:sz w:val="144"/>
          <w:szCs w:val="144"/>
          <w:lang w:val="en-US"/>
        </w:rPr>
      </w:pPr>
      <w:r w:rsidRPr="006B62E6">
        <w:rPr>
          <w:sz w:val="144"/>
          <w:szCs w:val="144"/>
          <w:lang w:val="en-US"/>
        </w:rPr>
        <w:t>04</w:t>
      </w:r>
    </w:p>
    <w:p w14:paraId="57835B92" w14:textId="5FD245AB" w:rsidR="003D35FA" w:rsidRDefault="003D35FA">
      <w:pPr>
        <w:rPr>
          <w:sz w:val="52"/>
          <w:szCs w:val="52"/>
          <w:lang w:val="en-US"/>
        </w:rPr>
      </w:pPr>
      <w:r w:rsidRPr="006B62E6">
        <w:rPr>
          <w:sz w:val="52"/>
          <w:szCs w:val="52"/>
          <w:lang w:val="en-US"/>
        </w:rPr>
        <w:t>Angular Modules and Components</w:t>
      </w:r>
    </w:p>
    <w:p w14:paraId="20C7A111" w14:textId="77777777" w:rsidR="00B93E89" w:rsidRPr="0055393D" w:rsidRDefault="00B93E89">
      <w:pPr>
        <w:rPr>
          <w:sz w:val="28"/>
          <w:szCs w:val="28"/>
          <w:lang w:val="en-US"/>
        </w:rPr>
      </w:pPr>
    </w:p>
    <w:sectPr w:rsidR="00B93E89" w:rsidRPr="0055393D" w:rsidSect="00916B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A"/>
    <w:rsid w:val="003D35FA"/>
    <w:rsid w:val="0047765F"/>
    <w:rsid w:val="0055393D"/>
    <w:rsid w:val="006B62E6"/>
    <w:rsid w:val="00916BA7"/>
    <w:rsid w:val="00B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C862"/>
  <w15:chartTrackingRefBased/>
  <w15:docId w15:val="{140D57FE-BA77-49CD-A0DE-206C649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6</cp:revision>
  <dcterms:created xsi:type="dcterms:W3CDTF">2022-04-04T13:44:00Z</dcterms:created>
  <dcterms:modified xsi:type="dcterms:W3CDTF">2022-04-04T13:46:00Z</dcterms:modified>
</cp:coreProperties>
</file>