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8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87"/>
      </w:tblGrid>
      <w:tr>
        <w:tc>
          <w:tcPr>
            <w:tcW w:type="dxa" w:w="10387"/>
            <w:shd w:fill="7C3AE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STRIVO — INSTAGRAM CONTENT THEME</w:t>
            </w:r>
          </w:p>
          <w:p>
            <w:pPr>
              <w:spacing w:before="40"/>
            </w:pPr>
            <w:r>
              <w:rPr>
                <w:color w:val="E9E4FF"/>
                <w:sz w:val="17"/>
                <w:szCs w:val="17"/>
              </w:rPr>
              <w:t xml:space="preserve">Reference sheet — keep next to the content calendar</w:t>
            </w:r>
          </w:p>
        </w:tc>
      </w:tr>
    </w:tbl>
    <w:p>
      <w:pPr>
        <w:pBdr>
          <w:left w:val="single" w:color="7C3AED" w:sz="24" w:space="6"/>
        </w:pBdr>
        <w:spacing w:after="80" w:before="200"/>
      </w:pPr>
      <w:r>
        <w:rPr>
          <w:b/>
          <w:bCs/>
          <w:color w:val="2A2340"/>
          <w:sz w:val="21"/>
          <w:szCs w:val="21"/>
        </w:rPr>
        <w:t xml:space="preserve">Visual Identity</w:t>
      </w:r>
    </w:p>
    <w:p>
      <w:pPr>
        <w:spacing w:after="60"/>
      </w:pPr>
      <w:r>
        <w:rPr>
          <w:color w:val="2B2B2B"/>
          <w:sz w:val="18"/>
          <w:szCs w:val="18"/>
        </w:rPr>
        <w:t xml:space="preserve">Dark background matching the app's night/AI aesthetic, purple-to-blue gradient accents (#7C3AED → #4F6EF7), white/light text. Every reel should read as unmistakably Strivo within the first half-second, before anyone reads a word.</w:t>
      </w:r>
    </w:p>
    <w:p>
      <w:pPr>
        <w:pBdr>
          <w:left w:val="single" w:color="7C3AED" w:sz="24" w:space="6"/>
        </w:pBdr>
        <w:spacing w:after="80" w:before="200"/>
      </w:pPr>
      <w:r>
        <w:rPr>
          <w:b/>
          <w:bCs/>
          <w:color w:val="2A2340"/>
          <w:sz w:val="21"/>
          <w:szCs w:val="21"/>
        </w:rPr>
        <w:t xml:space="preserve">Content Pillars</w:t>
      </w:r>
    </w:p>
    <w:tbl>
      <w:tblPr>
        <w:tblW w:type="dxa" w:w="103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6687"/>
      </w:tblGrid>
      <w:tr>
        <w:tc>
          <w:tcPr>
            <w:tcW w:type="dxa" w:w="2400"/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Pillar</w:t>
            </w:r>
          </w:p>
        </w:tc>
        <w:tc>
          <w:tcPr>
            <w:tcW w:type="dxa" w:w="1300"/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Mix</w:t>
            </w:r>
          </w:p>
        </w:tc>
        <w:tc>
          <w:tcPr>
            <w:tcW w:type="dxa" w:w="6687"/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Relatable pain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40%</w:t>
            </w:r>
          </w:p>
        </w:tc>
        <w:tc>
          <w:tcPr>
            <w:tcW w:type="dxa" w:w="668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"blank mind" moment — asked "tell me about a time you..." and going blank. Everyone's lived it; this is the share-hook.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Before / after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668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Split-screen or quick-cut: vague memory → sharp, specific STAR-format answer pulled from the app. The "aha, that's the product" moment.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Voice-to-output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668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Someone talking into their phone (car, desk) cut to the polished resume bullet or interview answer it became. Shows the core mechanic, no narration needed.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Proof / social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668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Quick screen-recordings of the real app UI, a stat ("3 interview stories, saved in 12 seconds"), or a review screenshot.</w:t>
            </w:r>
          </w:p>
        </w:tc>
      </w:tr>
    </w:tbl>
    <w:p>
      <w:pPr>
        <w:pBdr>
          <w:left w:val="single" w:color="7C3AED" w:sz="24" w:space="6"/>
        </w:pBdr>
        <w:spacing w:after="80" w:before="200"/>
      </w:pPr>
      <w:r>
        <w:rPr>
          <w:b/>
          <w:bCs/>
          <w:color w:val="2A2340"/>
          <w:sz w:val="21"/>
          <w:szCs w:val="21"/>
        </w:rPr>
        <w:t xml:space="preserve">Grid Rhythm</w:t>
      </w:r>
    </w:p>
    <w:p>
      <w:pPr>
        <w:spacing w:after="60"/>
      </w:pPr>
      <w:r>
        <w:rPr>
          <w:color w:val="2B2B2B"/>
          <w:sz w:val="18"/>
          <w:szCs w:val="18"/>
        </w:rPr>
        <w:t xml:space="preserve">Alternate a bold-text hook frame, a UI/product shot, and a face-to-camera or voiceover clip so the grid never reads as all screen-recordings or all talking-head. Keeps the profile scannable and premium at a glance.</w:t>
      </w:r>
    </w:p>
    <w:p>
      <w:pPr>
        <w:pBdr>
          <w:left w:val="single" w:color="7C3AED" w:sz="24" w:space="6"/>
        </w:pBdr>
        <w:spacing w:after="80" w:before="200"/>
      </w:pPr>
      <w:r>
        <w:rPr>
          <w:b/>
          <w:bCs/>
          <w:color w:val="2A2340"/>
          <w:sz w:val="21"/>
          <w:szCs w:val="21"/>
        </w:rPr>
        <w:t xml:space="preserve">Bio &amp; Highlights</w:t>
      </w:r>
    </w:p>
    <w:p>
      <w:pPr>
        <w:spacing w:after="60"/>
      </w:pPr>
      <w:r>
        <w:rPr>
          <w:color w:val="2B2B2B"/>
          <w:sz w:val="18"/>
          <w:szCs w:val="18"/>
        </w:rPr>
        <w:t xml:space="preserve">Highlights named: Interview · Resume · Reviews · How it works — each 3–5 short clips, so a new visitor can self-select into what they came for.</w:t>
      </w:r>
    </w:p>
    <w:p>
      <w:pPr>
        <w:pBdr>
          <w:left w:val="single" w:color="7C3AED" w:sz="24" w:space="6"/>
        </w:pBdr>
        <w:spacing w:after="80" w:before="200"/>
      </w:pPr>
      <w:r>
        <w:rPr>
          <w:b/>
          <w:bCs/>
          <w:color w:val="2A2340"/>
          <w:sz w:val="21"/>
          <w:szCs w:val="21"/>
        </w:rPr>
        <w:t xml:space="preserve">Posting Cadence</w:t>
      </w:r>
    </w:p>
    <w:p>
      <w:pPr>
        <w:spacing w:after="60"/>
      </w:pPr>
      <w:r>
        <w:rPr>
          <w:color w:val="2B2B2B"/>
          <w:sz w:val="18"/>
          <w:szCs w:val="18"/>
        </w:rPr>
        <w:t xml:space="preserve">3–4 reels per week to start, consistent posting time. Every reel ends on the same closing CTA card ("strivo.ai — link in bio") so the page has a repeatable signature before follower count builds.</w:t>
      </w:r>
    </w:p>
    <w:sectPr>
      <w:pgSz w:w="11907" w:h="16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2026-08-25T05:11:34.021Z</dcterms:created>
  <dcterms:modified xsi:type="dcterms:W3CDTF">2026-08-25T05:11:34.022Z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