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1284732</wp:posOffset>
            </wp:positionH>
            <wp:positionV relativeFrom="paragraph">
              <wp:posOffset>27940</wp:posOffset>
            </wp:positionV>
            <wp:extent cx="3038475" cy="1967966"/>
            <wp:effectExtent b="0" l="0" r="0" t="0"/>
            <wp:wrapSquare wrapText="bothSides" distB="0" distT="0" distL="114300" distR="114300"/>
            <wp:docPr descr="Logotipo, nombre de la empresa&#10;&#10;El contenido generado por IA puede ser incorrecto." id="5" name="image1.png"/>
            <a:graphic>
              <a:graphicData uri="http://schemas.openxmlformats.org/drawingml/2006/picture">
                <pic:pic>
                  <pic:nvPicPr>
                    <pic:cNvPr descr="Logotipo, nombre de la empresa&#10;&#10;El contenido generado por IA puede ser incorrecto." id="0" name="image1.png"/>
                    <pic:cNvPicPr preferRelativeResize="0"/>
                  </pic:nvPicPr>
                  <pic:blipFill>
                    <a:blip r:embed="rId7"/>
                    <a:srcRect b="18158" l="0" r="0" t="0"/>
                    <a:stretch>
                      <a:fillRect/>
                    </a:stretch>
                  </pic:blipFill>
                  <pic:spPr>
                    <a:xfrm>
                      <a:off x="0" y="0"/>
                      <a:ext cx="3038475" cy="1967966"/>
                    </a:xfrm>
                    <a:prstGeom prst="rect"/>
                    <a:ln/>
                  </pic:spPr>
                </pic:pic>
              </a:graphicData>
            </a:graphic>
          </wp:anchor>
        </w:drawing>
      </w:r>
    </w:p>
    <w:p w:rsidR="00000000" w:rsidDel="00000000" w:rsidP="00000000" w:rsidRDefault="00000000" w:rsidRPr="00000000" w14:paraId="00000002">
      <w:pPr>
        <w:spacing w:after="280" w:before="28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spacing w:after="280" w:before="28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spacing w:after="280" w:before="28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spacing w:after="280" w:before="28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spacing w:after="280" w:before="280"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8">
      <w:pPr>
        <w:spacing w:after="280" w:before="28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COMPANY BYLAWS</w:t>
      </w:r>
    </w:p>
    <w:p w:rsidR="00000000" w:rsidDel="00000000" w:rsidP="00000000" w:rsidRDefault="00000000" w:rsidRPr="00000000" w14:paraId="0000000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Company Name:</w:t>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Care Heart Ltd.</w:t>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pStyle w:val="Heading1"/>
        <w:spacing w:before="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Incorporated in:</w:t>
      </w:r>
    </w:p>
    <w:p w:rsidR="00000000" w:rsidDel="00000000" w:rsidP="00000000" w:rsidRDefault="00000000" w:rsidRPr="00000000" w14:paraId="0000000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Calgary, Alberta, Canada</w:t>
      </w:r>
    </w:p>
    <w:p w:rsidR="00000000" w:rsidDel="00000000" w:rsidP="00000000" w:rsidRDefault="00000000" w:rsidRPr="00000000" w14:paraId="000000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Style w:val="Heading1"/>
        <w:spacing w:before="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Date:</w:t>
      </w:r>
    </w:p>
    <w:p w:rsidR="00000000" w:rsidDel="00000000" w:rsidP="00000000" w:rsidRDefault="00000000" w:rsidRPr="00000000" w14:paraId="0000001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April 28, 2025</w:t>
      </w:r>
    </w:p>
    <w:p w:rsidR="00000000" w:rsidDel="00000000" w:rsidP="00000000" w:rsidRDefault="00000000" w:rsidRPr="00000000" w14:paraId="0000001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1: Mission</w:t>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provide comprehensive maintenance, cleaning, and non-medical assistance services for all individuals, and people with special care and  with disabilities; in addition to offering cleaning and maintenance services in domestic, business, and industrial environments, with high standards of quality, empathy, and social commitment, actively contributing to the well-being of our clients and their surroundings.</w:t>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2: Vision</w:t>
      </w:r>
    </w:p>
    <w:p w:rsidR="00000000" w:rsidDel="00000000" w:rsidP="00000000" w:rsidRDefault="00000000" w:rsidRPr="00000000" w14:paraId="0000001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be a leading company in Calgary and a benchmark in maintenance, cleaning, and personal assistance services in domestic, business, and industrial settings, standing out for professional ethics, humane treatment, and continuous improvement in our practices.</w:t>
      </w:r>
    </w:p>
    <w:p w:rsidR="00000000" w:rsidDel="00000000" w:rsidP="00000000" w:rsidRDefault="00000000" w:rsidRPr="00000000" w14:paraId="0000001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3: Corporate Values (Core Principles)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Human Commitment:</w:t>
      </w:r>
      <w:r w:rsidDel="00000000" w:rsidR="00000000" w:rsidRPr="00000000">
        <w:rPr>
          <w:rFonts w:ascii="Arial" w:cs="Arial" w:eastAsia="Arial" w:hAnsi="Arial"/>
          <w:color w:val="000000"/>
          <w:sz w:val="24"/>
          <w:szCs w:val="24"/>
          <w:rtl w:val="0"/>
        </w:rPr>
        <w:t xml:space="preserve"> Every service is an opportunity to improve our clients' quality of life.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Professional Excellence</w:t>
      </w:r>
      <w:r w:rsidDel="00000000" w:rsidR="00000000" w:rsidRPr="00000000">
        <w:rPr>
          <w:rFonts w:ascii="Arial" w:cs="Arial" w:eastAsia="Arial" w:hAnsi="Arial"/>
          <w:color w:val="000000"/>
          <w:sz w:val="24"/>
          <w:szCs w:val="24"/>
          <w:rtl w:val="0"/>
        </w:rPr>
        <w:t xml:space="preserve">: We demand high operational standards and pursue continuous improvement.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Respect and Inclusion</w:t>
      </w:r>
      <w:r w:rsidDel="00000000" w:rsidR="00000000" w:rsidRPr="00000000">
        <w:rPr>
          <w:rFonts w:ascii="Arial" w:cs="Arial" w:eastAsia="Arial" w:hAnsi="Arial"/>
          <w:color w:val="000000"/>
          <w:sz w:val="24"/>
          <w:szCs w:val="24"/>
          <w:rtl w:val="0"/>
        </w:rPr>
        <w:t xml:space="preserve">: We promote equal treatment, valuing diversity in all its forms.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Transparency:</w:t>
      </w:r>
      <w:r w:rsidDel="00000000" w:rsidR="00000000" w:rsidRPr="00000000">
        <w:rPr>
          <w:rFonts w:ascii="Arial" w:cs="Arial" w:eastAsia="Arial" w:hAnsi="Arial"/>
          <w:color w:val="000000"/>
          <w:sz w:val="24"/>
          <w:szCs w:val="24"/>
          <w:rtl w:val="0"/>
        </w:rPr>
        <w:t xml:space="preserve"> We operate with clarity, honesty, and responsibility in all our decisions.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Collaborative Work:</w:t>
      </w:r>
      <w:r w:rsidDel="00000000" w:rsidR="00000000" w:rsidRPr="00000000">
        <w:rPr>
          <w:rFonts w:ascii="Arial" w:cs="Arial" w:eastAsia="Arial" w:hAnsi="Arial"/>
          <w:color w:val="000000"/>
          <w:sz w:val="24"/>
          <w:szCs w:val="24"/>
          <w:rtl w:val="0"/>
        </w:rPr>
        <w:t xml:space="preserve"> We believe in the value of teamwork, mutual respect, and open communication.</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Social Responsibility:</w:t>
      </w:r>
      <w:r w:rsidDel="00000000" w:rsidR="00000000" w:rsidRPr="00000000">
        <w:rPr>
          <w:rFonts w:ascii="Arial" w:cs="Arial" w:eastAsia="Arial" w:hAnsi="Arial"/>
          <w:color w:val="000000"/>
          <w:sz w:val="24"/>
          <w:szCs w:val="24"/>
          <w:rtl w:val="0"/>
        </w:rPr>
        <w:t xml:space="preserve"> We act with social awareness, supporting the development of people with disabilities and their families.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4: Corporate Purpose</w:t>
      </w:r>
    </w:p>
    <w:p w:rsidR="00000000" w:rsidDel="00000000" w:rsidP="00000000" w:rsidRDefault="00000000" w:rsidRPr="00000000" w14:paraId="0000002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company’s objectives will be: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Provision of maintenance services for residential and commercial properties (excluding pest control).</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Provision of general cleaning services in commercial, residential, and office spaces.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Provision of support services for people with disabilities and behavioral assistance (without medical services).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Design, implementation, and monitoring of non-clinical care programs for people with physical, intellectual, or sensory disabilities.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5: Organizational Structure and Functions</w:t>
      </w:r>
    </w:p>
    <w:p w:rsidR="00000000" w:rsidDel="00000000" w:rsidP="00000000" w:rsidRDefault="00000000" w:rsidRPr="00000000" w14:paraId="00000030">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Founding Partners and Shareholders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Jeannette Del Valle Rodríguez Waldroph</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Shareholding: 50%</w:t>
        <w:br w:type="textWrapping"/>
        <w:t xml:space="preserve">Position: General Director and Director of the Maintenance Area</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Functions: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General Director</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Oversee the execution of maintenance services.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Coordinate and hire specialized technical personnel.</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Ensure compliance with safety and quality protocols in installations.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pacing w:after="0" w:line="240" w:lineRule="auto"/>
        <w:ind w:left="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Establish commercial relationships with maintenance suppliers and clients.</w:t>
      </w:r>
    </w:p>
    <w:p w:rsidR="00000000" w:rsidDel="00000000" w:rsidP="00000000" w:rsidRDefault="00000000" w:rsidRPr="00000000" w14:paraId="0000003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Aixa Yohelli Vásquez Duarte</w:t>
      </w:r>
    </w:p>
    <w:p w:rsidR="00000000" w:rsidDel="00000000" w:rsidP="00000000" w:rsidRDefault="00000000" w:rsidRPr="00000000" w14:paraId="000000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Shareholding: 50%</w:t>
        <w:br w:type="textWrapping"/>
        <w:t xml:space="preserve">Position: Director of the Cleaning and Accounting Area.</w:t>
      </w:r>
    </w:p>
    <w:p w:rsidR="00000000" w:rsidDel="00000000" w:rsidP="00000000" w:rsidRDefault="00000000" w:rsidRPr="00000000" w14:paraId="0000003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3F">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Functions:</w:t>
      </w:r>
    </w:p>
    <w:p w:rsidR="00000000" w:rsidDel="00000000" w:rsidP="00000000" w:rsidRDefault="00000000" w:rsidRPr="00000000" w14:paraId="00000040">
      <w:pPr>
        <w:numPr>
          <w:ilvl w:val="0"/>
          <w:numId w:val="5"/>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Manage and supervise all cleaning services.</w:t>
      </w:r>
    </w:p>
    <w:p w:rsidR="00000000" w:rsidDel="00000000" w:rsidP="00000000" w:rsidRDefault="00000000" w:rsidRPr="00000000" w14:paraId="00000041">
      <w:pPr>
        <w:numPr>
          <w:ilvl w:val="0"/>
          <w:numId w:val="5"/>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Handle internal accounting, budgets, and finances.</w:t>
      </w:r>
    </w:p>
    <w:p w:rsidR="00000000" w:rsidDel="00000000" w:rsidP="00000000" w:rsidRDefault="00000000" w:rsidRPr="00000000" w14:paraId="00000042">
      <w:pPr>
        <w:numPr>
          <w:ilvl w:val="0"/>
          <w:numId w:val="5"/>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Hire cleaning personnel and ensure hygiene standards.</w:t>
      </w:r>
    </w:p>
    <w:p w:rsidR="00000000" w:rsidDel="00000000" w:rsidP="00000000" w:rsidRDefault="00000000" w:rsidRPr="00000000" w14:paraId="00000043">
      <w:pPr>
        <w:numPr>
          <w:ilvl w:val="0"/>
          <w:numId w:val="5"/>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Coordinate schedules, routes, and cleaning contracts with clients.</w:t>
      </w:r>
    </w:p>
    <w:p w:rsidR="00000000" w:rsidDel="00000000" w:rsidP="00000000" w:rsidRDefault="00000000" w:rsidRPr="00000000" w14:paraId="0000004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Manager of the Support Area for People with Disabilities</w:t>
      </w:r>
    </w:p>
    <w:p w:rsidR="00000000" w:rsidDel="00000000" w:rsidP="00000000" w:rsidRDefault="00000000" w:rsidRPr="00000000" w14:paraId="0000004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Position: Manager of the Care and Behavioral Support Area</w:t>
        <w:br w:type="textWrapping"/>
        <w:t xml:space="preserve">Requirements: Background in psychology, special education, or related fields, with proven experience in supporting people with disabilities and/or education. Ideally, a specialization in management.</w:t>
      </w:r>
    </w:p>
    <w:p w:rsidR="00000000" w:rsidDel="00000000" w:rsidP="00000000" w:rsidRDefault="00000000" w:rsidRPr="00000000" w14:paraId="0000004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Functions:</w:t>
      </w:r>
      <w:r w:rsidDel="00000000" w:rsidR="00000000" w:rsidRPr="00000000">
        <w:rPr>
          <w:rtl w:val="0"/>
        </w:rPr>
      </w:r>
    </w:p>
    <w:p w:rsidR="00000000" w:rsidDel="00000000" w:rsidP="00000000" w:rsidRDefault="00000000" w:rsidRPr="00000000" w14:paraId="00000049">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 and coordinate non-medical assistance programs.</w:t>
      </w:r>
    </w:p>
    <w:p w:rsidR="00000000" w:rsidDel="00000000" w:rsidP="00000000" w:rsidRDefault="00000000" w:rsidRPr="00000000" w14:paraId="0000004A">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Supervise the team of behavioral assistants.</w:t>
      </w:r>
    </w:p>
    <w:p w:rsidR="00000000" w:rsidDel="00000000" w:rsidP="00000000" w:rsidRDefault="00000000" w:rsidRPr="00000000" w14:paraId="0000004B">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Training the staff in ethical treatment, intervention strategies, and communication.</w:t>
      </w:r>
    </w:p>
    <w:p w:rsidR="00000000" w:rsidDel="00000000" w:rsidP="00000000" w:rsidRDefault="00000000" w:rsidRPr="00000000" w14:paraId="0000004C">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 as a liaison between families, caregivers, and the company.</w:t>
      </w:r>
    </w:p>
    <w:p w:rsidR="00000000" w:rsidDel="00000000" w:rsidP="00000000" w:rsidRDefault="00000000" w:rsidRPr="00000000" w14:paraId="0000004D">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 progress and needs to the founding partners.   </w:t>
      </w:r>
    </w:p>
    <w:p w:rsidR="00000000" w:rsidDel="00000000" w:rsidP="00000000" w:rsidRDefault="00000000" w:rsidRPr="00000000" w14:paraId="0000004E">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color w:val="333333"/>
          <w:sz w:val="24"/>
          <w:szCs w:val="24"/>
          <w:rtl w:val="0"/>
        </w:rPr>
        <w:t xml:space="preserve">Develop individualized education and intervention plans based on special needs of client to facilitate their readaptation and independence objectives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F">
      <w:pPr>
        <w:numPr>
          <w:ilvl w:val="0"/>
          <w:numId w:val="1"/>
        </w:numPr>
        <w:spacing w:after="0" w:line="240" w:lineRule="auto"/>
        <w:ind w:left="0" w:hanging="360"/>
        <w:jc w:val="both"/>
        <w:rPr>
          <w:rFonts w:ascii="Arial" w:cs="Arial" w:eastAsia="Arial" w:hAnsi="Arial"/>
          <w:sz w:val="24"/>
          <w:szCs w:val="24"/>
        </w:rPr>
      </w:pPr>
      <w:r w:rsidDel="00000000" w:rsidR="00000000" w:rsidRPr="00000000">
        <w:rPr>
          <w:rFonts w:ascii="Arial" w:cs="Arial" w:eastAsia="Arial" w:hAnsi="Arial"/>
          <w:color w:val="333333"/>
          <w:sz w:val="24"/>
          <w:szCs w:val="24"/>
          <w:rtl w:val="0"/>
        </w:rPr>
        <w:t xml:space="preserve">Collaborate with specialists, such as rehabilitation counsellors, speech-language pathologists and occupational therapists, to develop programs for clients' special needs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6: Profit Distribution</w:t>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company's net profits will be distributed equally between the founding partners:</w:t>
        <w:br w:type="textWrapping"/>
        <w:t xml:space="preserve">- 50% to Jeannette del Valle Rodríguez Waldroph.</w:t>
        <w:br w:type="textWrapping"/>
        <w:t xml:space="preserve">- 50% to Aixa Yohelli Vásquez Duarte.</w:t>
      </w:r>
    </w:p>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Unless mutually agreed upon for partial or full reinvestment of profits.</w:t>
      </w:r>
    </w:p>
    <w:p w:rsidR="00000000" w:rsidDel="00000000" w:rsidP="00000000" w:rsidRDefault="00000000" w:rsidRPr="00000000" w14:paraId="0000005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7: Management and Decision-Making</w:t>
      </w:r>
    </w:p>
    <w:p w:rsidR="00000000" w:rsidDel="00000000" w:rsidP="00000000" w:rsidRDefault="00000000" w:rsidRPr="00000000" w14:paraId="0000005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Strategic decisions must be made by consensus of the founders.</w:t>
      </w:r>
    </w:p>
    <w:p w:rsidR="00000000" w:rsidDel="00000000" w:rsidP="00000000" w:rsidRDefault="00000000" w:rsidRPr="00000000" w14:paraId="0000005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event of discrepancies, professional external mediation may be sought.</w:t>
      </w:r>
    </w:p>
    <w:p w:rsidR="00000000" w:rsidDel="00000000" w:rsidP="00000000" w:rsidRDefault="00000000" w:rsidRPr="00000000" w14:paraId="0000005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Each founder and/or shareholder holds equal decision-making power and voting rights on all corporate matters.</w:t>
      </w:r>
    </w:p>
    <w:p w:rsidR="00000000" w:rsidDel="00000000" w:rsidP="00000000" w:rsidRDefault="00000000" w:rsidRPr="00000000" w14:paraId="0000005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8: Personnel Hiring</w:t>
      </w:r>
    </w:p>
    <w:p w:rsidR="00000000" w:rsidDel="00000000" w:rsidP="00000000" w:rsidRDefault="00000000" w:rsidRPr="00000000" w14:paraId="0000005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Hiring personnel for the three areas will be the responsibility of the director in charge of each department, with joint knowledge and approval in the case of the manager for the support area for people with disabilities.</w:t>
      </w:r>
    </w:p>
    <w:p w:rsidR="00000000" w:rsidDel="00000000" w:rsidP="00000000" w:rsidRDefault="00000000" w:rsidRPr="00000000" w14:paraId="0000005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9: Duration and Address</w:t>
      </w:r>
    </w:p>
    <w:p w:rsidR="00000000" w:rsidDel="00000000" w:rsidP="00000000" w:rsidRDefault="00000000" w:rsidRPr="00000000" w14:paraId="0000006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company will have an indefinite duration and its legal address will be in the city of Calgary, province of Alberta, Canada.</w:t>
      </w:r>
    </w:p>
    <w:p w:rsidR="00000000" w:rsidDel="00000000" w:rsidP="00000000" w:rsidRDefault="00000000" w:rsidRPr="00000000" w14:paraId="0000006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10: Amendment of the Bylaws</w:t>
      </w:r>
    </w:p>
    <w:p w:rsidR="00000000" w:rsidDel="00000000" w:rsidP="00000000" w:rsidRDefault="00000000" w:rsidRPr="00000000" w14:paraId="0000006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Any amendment, addition, or removal of these bylaws must be approved by all founding partners.</w:t>
      </w:r>
    </w:p>
    <w:p w:rsidR="00000000" w:rsidDel="00000000" w:rsidP="00000000" w:rsidRDefault="00000000" w:rsidRPr="00000000" w14:paraId="000000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quorum of 100% of the shareholders is required, meaning the express and written approval of Jeannette del Valle Rodríguez Waldroph and Aixa Yohelli Vásquez Duarte, each holding 50% shareholding.</w:t>
      </w:r>
    </w:p>
    <w:p w:rsidR="00000000" w:rsidDel="00000000" w:rsidP="00000000" w:rsidRDefault="00000000" w:rsidRPr="00000000" w14:paraId="000000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All amendments must be formally documented, signed by both parties, and registered according to the current legislation in the province of Alberta, Canada.</w:t>
      </w:r>
    </w:p>
    <w:p w:rsidR="00000000" w:rsidDel="00000000" w:rsidP="00000000" w:rsidRDefault="00000000" w:rsidRPr="00000000" w14:paraId="00000069">
      <w:pPr>
        <w:spacing w:after="0" w:line="24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Article 11: Dissolution</w:t>
      </w:r>
    </w:p>
    <w:p w:rsidR="00000000" w:rsidDel="00000000" w:rsidP="00000000" w:rsidRDefault="00000000" w:rsidRPr="00000000" w14:paraId="000000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company may only be dissolved by mutual agreement between both partners, in accordance with the current legal framework of the Province of Alberta.</w:t>
      </w:r>
    </w:p>
    <w:p w:rsidR="00000000" w:rsidDel="00000000" w:rsidP="00000000" w:rsidRDefault="00000000" w:rsidRPr="00000000" w14:paraId="0000006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Signatures:</w:t>
      </w:r>
    </w:p>
    <w:p w:rsidR="00000000" w:rsidDel="00000000" w:rsidP="00000000" w:rsidRDefault="00000000" w:rsidRPr="00000000" w14:paraId="0000007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w:t>
        <w:br w:type="textWrapping"/>
        <w:t xml:space="preserve">Jeannette Del Valle Rodríguez Waldroph</w:t>
      </w:r>
    </w:p>
    <w:p w:rsidR="00000000" w:rsidDel="00000000" w:rsidP="00000000" w:rsidRDefault="00000000" w:rsidRPr="00000000" w14:paraId="000000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74">
      <w:pPr>
        <w:spacing w:after="0" w:line="240" w:lineRule="auto"/>
        <w:rPr>
          <w:rFonts w:ascii="Arial" w:cs="Arial" w:eastAsia="Arial" w:hAnsi="Arial"/>
          <w:sz w:val="24"/>
          <w:szCs w:val="24"/>
        </w:rPr>
      </w:pPr>
      <w:bookmarkStart w:colFirst="0" w:colLast="0" w:name="_heading=h.pcreczbu1lox" w:id="0"/>
      <w:bookmarkEnd w:id="0"/>
      <w:r w:rsidDel="00000000" w:rsidR="00000000" w:rsidRPr="00000000">
        <w:rPr>
          <w:rFonts w:ascii="Arial" w:cs="Arial" w:eastAsia="Arial" w:hAnsi="Arial"/>
          <w:sz w:val="24"/>
          <w:szCs w:val="24"/>
          <w:rtl w:val="0"/>
        </w:rPr>
        <w:t xml:space="preserve">_________________</w:t>
        <w:br w:type="textWrapping"/>
        <w:t xml:space="preserve">Aixa Y. Vásquez Duarte</w:t>
      </w:r>
    </w:p>
    <w:sectPr>
      <w:headerReference r:id="rId8" w:type="default"/>
      <w:footerReference r:id="rId9" w:type="default"/>
      <w:footerReference r:id="rId10"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206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mbria" w:cs="Cambria" w:eastAsia="Cambria" w:hAnsi="Cambria"/>
        <w:b w:val="0"/>
        <w:i w:val="0"/>
        <w:smallCaps w:val="0"/>
        <w:strike w:val="0"/>
        <w:color w:val="00206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2060"/>
        <w:sz w:val="22"/>
        <w:szCs w:val="22"/>
        <w:u w:val="none"/>
        <w:shd w:fill="auto" w:val="clear"/>
        <w:vertAlign w:val="baseline"/>
        <w:rtl w:val="0"/>
      </w:rPr>
      <w:t xml:space="preserve">Care Heart Ltd.: </w:t>
    </w:r>
    <w:r w:rsidDel="00000000" w:rsidR="00000000" w:rsidRPr="00000000">
      <w:rPr>
        <w:rFonts w:ascii="Cambria" w:cs="Cambria" w:eastAsia="Cambria" w:hAnsi="Cambria"/>
        <w:b w:val="0"/>
        <w:i w:val="1"/>
        <w:smallCaps w:val="0"/>
        <w:strike w:val="0"/>
        <w:color w:val="002060"/>
        <w:sz w:val="22"/>
        <w:szCs w:val="22"/>
        <w:u w:val="none"/>
        <w:shd w:fill="auto" w:val="clear"/>
        <w:vertAlign w:val="baseline"/>
        <w:rtl w:val="0"/>
      </w:rPr>
      <w:t xml:space="preserve">We care about you.</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mbria" w:cs="Cambria" w:eastAsia="Cambria" w:hAnsi="Cambria"/>
        <w:b w:val="0"/>
        <w:i w:val="0"/>
        <w:smallCaps w:val="0"/>
        <w:strike w:val="0"/>
        <w:color w:val="00206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Pr>
      <w:rFonts w:ascii="Calibri" w:cs="Calibri" w:eastAsia="Calibri" w:hAnsi="Calibri"/>
      <w:i w:val="1"/>
      <w:color w:val="4f81bd"/>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Nmerodepgina">
    <w:name w:val="page number"/>
    <w:basedOn w:val="Fuentedeprrafopredeter"/>
    <w:uiPriority w:val="99"/>
    <w:semiHidden w:val="1"/>
    <w:unhideWhenUsed w:val="1"/>
    <w:rsid w:val="001429E7"/>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egiYeb8jVSrdyrt/a1P9JT8FTQ==">CgMxLjAyDmgucGNyZWN6YnUxbG94OAByITFLb1JMRVV2U2VDaUlMWmJwVjBTZER4MGl2OVNsNjhwdA==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