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</w:pPr>
      <w:r>
        <w:t xml:space="preserve">Exercice 1</w:t>
      </w:r>
      <w:r/>
    </w:p>
    <w:p>
      <w:pPr>
        <w:pStyle w:val="13"/>
      </w:pPr>
      <w:r>
        <w:t xml:space="preserve">Comparez des jeux de données</w:t>
      </w:r>
      <w:r/>
    </w:p>
    <w:p>
      <w:pPr>
        <w:pStyle w:val="415"/>
        <w:numPr>
          <w:ilvl w:val="0"/>
          <w:numId w:val="1"/>
        </w:numPr>
      </w:pPr>
      <w:r>
        <w:t xml:space="preserve">Lesquels êtes-vous en mesure de décrire ?</w:t>
      </w:r>
      <w:r/>
    </w:p>
    <w:p>
      <w:pPr>
        <w:pStyle w:val="415"/>
        <w:numPr>
          <w:ilvl w:val="0"/>
          <w:numId w:val="1"/>
        </w:numPr>
      </w:pPr>
      <w:r>
        <w:t xml:space="preserve">Lesquels pourriez-vous réutiliser ?</w:t>
      </w:r>
      <w:r/>
    </w:p>
    <w:p>
      <w:r/>
      <w:r/>
    </w:p>
    <w:p>
      <w:pPr>
        <w:pStyle w:val="15"/>
        <w:rPr>
          <w:rFonts w:ascii="Arial" w:hAnsi="Arial" w:cs="Arial" w:eastAsia="Arial"/>
          <w:sz w:val="18"/>
        </w:rPr>
      </w:pPr>
      <w:r>
        <w:rPr>
          <w:rFonts w:ascii="Arial" w:hAnsi="Arial" w:cs="Arial" w:eastAsia="Arial"/>
          <w:sz w:val="18"/>
        </w:rPr>
        <w:t xml:space="preserve">HISTOIRE</w:t>
      </w:r>
      <w:r/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  <w:sz w:val="18"/>
        </w:rPr>
      </w:r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18"/>
        </w:rPr>
      </w:r>
      <w:hyperlink r:id="rId9" w:tooltip="https://zenodo.org/record/1159078" w:history="1">
        <w:r>
          <w:rPr>
            <w:rStyle w:val="172"/>
            <w:rFonts w:ascii="Arial" w:hAnsi="Arial" w:cs="Arial" w:eastAsia="Arial"/>
            <w:sz w:val="18"/>
          </w:rPr>
          <w:t xml:space="preserve">https://zenodo.org/record/1159078</w:t>
        </w:r>
      </w:hyperlink>
      <w:r>
        <w:rPr>
          <w:rFonts w:ascii="Arial" w:hAnsi="Arial" w:cs="Arial" w:eastAsia="Arial"/>
          <w:sz w:val="18"/>
        </w:rPr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18"/>
        </w:rPr>
      </w:r>
      <w:hyperlink r:id="rId10" w:tooltip="https://zenodo.org/record/835588" w:history="1">
        <w:r>
          <w:rPr>
            <w:rStyle w:val="172"/>
            <w:rFonts w:ascii="Arial" w:hAnsi="Arial" w:cs="Arial" w:eastAsia="Arial"/>
            <w:sz w:val="18"/>
          </w:rPr>
          <w:t xml:space="preserve">https://zenodo.org/record/835588</w:t>
        </w:r>
      </w:hyperlink>
      <w:r>
        <w:rPr>
          <w:rFonts w:ascii="Arial" w:hAnsi="Arial" w:cs="Arial" w:eastAsia="Arial"/>
          <w:sz w:val="18"/>
        </w:rPr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18"/>
        </w:rPr>
      </w:r>
      <w:hyperlink r:id="rId11" w:tooltip="https://zenodo.org/record/1056832" w:history="1">
        <w:r>
          <w:rPr>
            <w:rStyle w:val="172"/>
            <w:rFonts w:ascii="Arial" w:hAnsi="Arial" w:cs="Arial" w:eastAsia="Arial"/>
            <w:sz w:val="18"/>
          </w:rPr>
          <w:t xml:space="preserve">https://zenodo.org/record/1056832</w:t>
        </w:r>
        <w:r>
          <w:rPr>
            <w:rStyle w:val="172"/>
          </w:rPr>
        </w:r>
      </w:hyperlink>
      <w:r/>
      <w:r/>
    </w:p>
    <w:p>
      <w:pPr>
        <w:ind w:left="0" w:right="0" w:firstLine="0"/>
        <w:spacing w:after="0" w:before="0"/>
        <w:shd w:val="clear" w:color="auto" w:fill="FFFFFF"/>
        <w:rPr>
          <w:rFonts w:ascii="Arial" w:hAnsi="Arial" w:cs="Arial" w:eastAsia="Arial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18"/>
        </w:rPr>
      </w:r>
      <w:hyperlink r:id="rId12" w:tooltip="https://zenodo.org/record/1183367" w:history="1">
        <w:r>
          <w:rPr>
            <w:rStyle w:val="172"/>
            <w:rFonts w:ascii="Arial" w:hAnsi="Arial" w:cs="Arial" w:eastAsia="Arial"/>
            <w:sz w:val="18"/>
          </w:rPr>
          <w:t xml:space="preserve">https://zenodo.org/record/1183367</w:t>
        </w:r>
        <w:r>
          <w:rPr>
            <w:rStyle w:val="172"/>
          </w:rPr>
        </w:r>
      </w:hyperlink>
      <w:r/>
      <w:r/>
    </w:p>
    <w:p>
      <w:pPr>
        <w:ind w:left="0" w:right="0" w:firstLine="0"/>
        <w:spacing w:after="0" w:before="0"/>
        <w:shd w:val="clear" w:color="auto" w:fill="FFFFFF"/>
        <w:rPr>
          <w:rFonts w:ascii="Arial" w:hAnsi="Arial" w:cs="Arial" w:eastAsia="Arial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  <w:sz w:val="18"/>
        </w:rPr>
      </w:r>
    </w:p>
    <w:p>
      <w:pPr>
        <w:pStyle w:val="15"/>
      </w:pPr>
      <w:r>
        <w:rPr>
          <w:rFonts w:ascii="Arial" w:hAnsi="Arial" w:cs="Arial" w:eastAsia="Arial"/>
          <w:sz w:val="18"/>
        </w:rPr>
        <w:t xml:space="preserve">SCIENCES SOCIALES ET ECONOMIQUES 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18"/>
        </w:rPr>
      </w:r>
      <w:hyperlink r:id="rId13" w:tooltip="https://zenodo.org/record/48799" w:history="1">
        <w:r>
          <w:rPr>
            <w:rStyle w:val="172"/>
            <w:rFonts w:ascii="Arial" w:hAnsi="Arial" w:cs="Arial" w:eastAsia="Arial"/>
            <w:sz w:val="18"/>
          </w:rPr>
          <w:t xml:space="preserve">https://zenodo.org/record/48799</w:t>
        </w:r>
        <w:r>
          <w:rPr>
            <w:rStyle w:val="172"/>
          </w:rPr>
        </w:r>
      </w:hyperlink>
      <w:r/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18"/>
        </w:rPr>
      </w:r>
      <w:hyperlink r:id="rId14" w:tooltip="https://zenodo.org/record/1174366" w:history="1">
        <w:r>
          <w:rPr>
            <w:rStyle w:val="172"/>
            <w:rFonts w:ascii="Arial" w:hAnsi="Arial" w:cs="Arial" w:eastAsia="Arial"/>
            <w:sz w:val="18"/>
          </w:rPr>
          <w:t xml:space="preserve">https://zenodo.org/record/1174366</w:t>
        </w:r>
        <w:r>
          <w:rPr>
            <w:rStyle w:val="172"/>
          </w:rPr>
        </w:r>
      </w:hyperlink>
      <w:r/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18"/>
        </w:rPr>
      </w:r>
      <w:hyperlink r:id="rId15" w:tooltip="https://zenodo.org/record/375612" w:history="1">
        <w:r>
          <w:rPr>
            <w:rStyle w:val="172"/>
            <w:rFonts w:ascii="Arial" w:hAnsi="Arial" w:cs="Arial" w:eastAsia="Arial"/>
            <w:sz w:val="18"/>
          </w:rPr>
          <w:t xml:space="preserve">https://zenodo.org/record/375612</w:t>
        </w:r>
        <w:r>
          <w:rPr>
            <w:rStyle w:val="172"/>
          </w:rPr>
        </w:r>
      </w:hyperlink>
      <w:r/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18"/>
        </w:rPr>
      </w:r>
      <w:hyperlink r:id="rId16" w:tooltip="https://zenodo.org/record/56160" w:history="1">
        <w:r>
          <w:rPr>
            <w:rStyle w:val="172"/>
            <w:rFonts w:ascii="Arial" w:hAnsi="Arial" w:cs="Arial" w:eastAsia="Arial"/>
            <w:sz w:val="18"/>
          </w:rPr>
          <w:t xml:space="preserve">https://zenodo.org/record/56160</w:t>
        </w:r>
        <w:r>
          <w:rPr>
            <w:rStyle w:val="172"/>
          </w:rPr>
        </w:r>
      </w:hyperlink>
      <w:r/>
      <w:r/>
    </w:p>
    <w:p>
      <w:pPr>
        <w:ind w:left="0" w:right="0" w:firstLine="0"/>
        <w:spacing w:after="0" w:before="0"/>
        <w:shd w:val="clear" w:color="auto" w:fill="FFFFFF"/>
        <w:rPr>
          <w:rFonts w:ascii="Arial" w:hAnsi="Arial" w:cs="Arial" w:eastAsia="Arial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18"/>
        </w:rPr>
      </w:r>
      <w:r/>
    </w:p>
    <w:p>
      <w:pPr>
        <w:pStyle w:val="15"/>
        <w:rPr>
          <w:rFonts w:ascii="Arial" w:hAnsi="Arial" w:cs="Arial" w:eastAsia="Arial"/>
          <w:sz w:val="18"/>
        </w:rPr>
      </w:pPr>
      <w:r>
        <w:rPr>
          <w:rFonts w:ascii="Arial" w:hAnsi="Arial" w:cs="Arial" w:eastAsia="Arial"/>
          <w:sz w:val="18"/>
        </w:rPr>
        <w:t xml:space="preserve">SCIENCES DE LA TERRE ET DE L'UNIVERS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18"/>
        </w:rPr>
      </w:r>
      <w:hyperlink r:id="rId17" w:tooltip="https://zenodo.org/record/1220566" w:history="1">
        <w:r>
          <w:rPr>
            <w:rStyle w:val="172"/>
            <w:rFonts w:ascii="Arial" w:hAnsi="Arial" w:cs="Arial" w:eastAsia="Arial"/>
            <w:sz w:val="18"/>
          </w:rPr>
          <w:t xml:space="preserve">https://zenodo.org/record/1220566</w:t>
        </w:r>
        <w:r>
          <w:rPr>
            <w:rStyle w:val="172"/>
          </w:rPr>
        </w:r>
      </w:hyperlink>
      <w:r/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18"/>
        </w:rPr>
      </w:r>
      <w:hyperlink r:id="rId18" w:tooltip="https://zenodo.org/record/12873" w:history="1">
        <w:r>
          <w:rPr>
            <w:rStyle w:val="172"/>
            <w:rFonts w:ascii="Arial" w:hAnsi="Arial" w:cs="Arial" w:eastAsia="Arial"/>
            <w:sz w:val="18"/>
          </w:rPr>
          <w:t xml:space="preserve">https://zenodo.org/record/12873</w:t>
        </w:r>
        <w:r>
          <w:rPr>
            <w:rStyle w:val="172"/>
          </w:rPr>
        </w:r>
      </w:hyperlink>
      <w:r/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18"/>
        </w:rPr>
      </w:r>
      <w:hyperlink r:id="rId19" w:tooltip="https://zenodo.org/record/1145822" w:history="1">
        <w:r>
          <w:rPr>
            <w:rStyle w:val="172"/>
            <w:rFonts w:ascii="Arial" w:hAnsi="Arial" w:cs="Arial" w:eastAsia="Arial"/>
            <w:sz w:val="18"/>
          </w:rPr>
          <w:t xml:space="preserve">https://zenodo.org/record/1145822 </w:t>
        </w:r>
        <w:r>
          <w:rPr>
            <w:rStyle w:val="172"/>
          </w:rPr>
        </w:r>
      </w:hyperlink>
      <w:r/>
      <w:r/>
    </w:p>
    <w:p>
      <w:pPr>
        <w:ind w:left="0" w:right="0" w:firstLine="0"/>
        <w:spacing w:after="0" w:before="0"/>
        <w:shd w:val="clear" w:color="auto" w:fill="FFFFFF"/>
        <w:rPr>
          <w:rFonts w:ascii="Arial" w:hAnsi="Arial" w:cs="Arial" w:eastAsia="Arial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18"/>
        </w:rPr>
      </w:r>
      <w:hyperlink r:id="rId20" w:tooltip="https://zenodo.org/record/7515" w:history="1">
        <w:r>
          <w:rPr>
            <w:rStyle w:val="172"/>
            <w:rFonts w:ascii="Arial" w:hAnsi="Arial" w:cs="Arial" w:eastAsia="Arial"/>
            <w:sz w:val="18"/>
          </w:rPr>
          <w:t xml:space="preserve">https://zenodo.org/record/7515 </w:t>
        </w:r>
        <w:r>
          <w:rPr>
            <w:rStyle w:val="172"/>
          </w:rPr>
        </w:r>
      </w:hyperlink>
      <w:r/>
      <w:r/>
    </w:p>
    <w:p>
      <w:pPr>
        <w:ind w:left="0" w:right="0" w:firstLine="0"/>
        <w:spacing w:after="0" w:before="0"/>
        <w:shd w:val="clear" w:color="auto" w:fill="FFFFFF"/>
        <w:rPr>
          <w:rFonts w:ascii="Arial" w:hAnsi="Arial" w:cs="Arial" w:eastAsia="Arial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18"/>
        </w:rPr>
      </w:r>
      <w:r>
        <w:rPr>
          <w:rFonts w:ascii="Arial" w:hAnsi="Arial" w:cs="Arial" w:eastAsia="Arial"/>
          <w:sz w:val="18"/>
        </w:rPr>
      </w:r>
    </w:p>
    <w:p>
      <w:pPr>
        <w:pStyle w:val="15"/>
      </w:pPr>
      <w:r>
        <w:rPr>
          <w:rFonts w:ascii="Arial" w:hAnsi="Arial" w:cs="Arial" w:eastAsia="Arial"/>
          <w:sz w:val="18"/>
        </w:rPr>
        <w:t xml:space="preserve">SCIENCES DE LA VIE 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18"/>
        </w:rPr>
      </w:r>
      <w:hyperlink r:id="rId21" w:tooltip="https://zenodo.org/record/16837" w:history="1">
        <w:r>
          <w:rPr>
            <w:rStyle w:val="172"/>
            <w:rFonts w:ascii="Arial" w:hAnsi="Arial" w:cs="Arial" w:eastAsia="Arial"/>
            <w:sz w:val="18"/>
          </w:rPr>
          <w:t xml:space="preserve">https://zenodo.org/record/16837</w:t>
        </w:r>
        <w:r>
          <w:rPr>
            <w:rStyle w:val="172"/>
          </w:rPr>
        </w:r>
      </w:hyperlink>
      <w:r/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18"/>
        </w:rPr>
      </w:r>
      <w:hyperlink r:id="rId22" w:tooltip="https://zenodo.org/record/1237738" w:history="1">
        <w:r>
          <w:rPr>
            <w:rStyle w:val="172"/>
            <w:rFonts w:ascii="Arial" w:hAnsi="Arial" w:cs="Arial" w:eastAsia="Arial"/>
            <w:sz w:val="18"/>
          </w:rPr>
          <w:t xml:space="preserve">https://zenodo.org/record/1237738</w:t>
        </w:r>
        <w:r>
          <w:rPr>
            <w:rStyle w:val="172"/>
          </w:rPr>
        </w:r>
      </w:hyperlink>
      <w:r/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18"/>
        </w:rPr>
      </w:r>
      <w:hyperlink r:id="rId23" w:tooltip="https://zenodo.org/record/1230390" w:history="1">
        <w:r>
          <w:rPr>
            <w:rStyle w:val="172"/>
            <w:rFonts w:ascii="Arial" w:hAnsi="Arial" w:cs="Arial" w:eastAsia="Arial"/>
            <w:sz w:val="18"/>
          </w:rPr>
          <w:t xml:space="preserve">https://zenodo.org/record/1230390</w:t>
        </w:r>
        <w:r>
          <w:rPr>
            <w:rStyle w:val="172"/>
          </w:rPr>
        </w:r>
      </w:hyperlink>
      <w:r/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18"/>
        </w:rPr>
      </w:r>
      <w:hyperlink r:id="rId24" w:tooltip="https://zenodo.org/record/12347" w:history="1">
        <w:r>
          <w:rPr>
            <w:rStyle w:val="172"/>
            <w:rFonts w:ascii="Arial" w:hAnsi="Arial" w:cs="Arial" w:eastAsia="Arial"/>
            <w:sz w:val="18"/>
          </w:rPr>
          <w:t xml:space="preserve">https://zenodo.org/record/12347</w:t>
        </w:r>
        <w:r>
          <w:rPr>
            <w:rStyle w:val="172"/>
          </w:rPr>
        </w:r>
      </w:hyperlink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sz w:val="16"/>
        </w:rPr>
      </w:pPr>
      <w:r>
        <w:rPr>
          <w:sz w:val="16"/>
        </w:rPr>
        <w:t xml:space="preserve">Exercice issu de : </w:t>
      </w:r>
      <w:r>
        <w:rPr>
          <w:sz w:val="16"/>
        </w:rPr>
      </w:r>
      <w:r>
        <w:rPr>
          <w:sz w:val="16"/>
        </w:rPr>
      </w:r>
    </w:p>
    <w:p>
      <w:pPr>
        <w:rPr>
          <w:sz w:val="16"/>
        </w:rPr>
      </w:pPr>
      <w:r>
        <w:rPr>
          <w:sz w:val="16"/>
        </w:rPr>
        <w:t xml:space="preserve">Barale, Martine, Bordignon, Frédérique, Ciolek-Figiel, Anne, François, Claire, Moysan, Magalie, Reymonet, Nathalie, &amp; Roche, Ivana. (2018, June 7). Des outils pratiques pour gérer et valoriser vos données de recherche. Zenodo. </w:t>
      </w:r>
      <w:hyperlink r:id="rId25" w:tooltip="https://doi.org/10.5281/zenodo.1256735" w:history="1">
        <w:r>
          <w:rPr>
            <w:rStyle w:val="172"/>
            <w:sz w:val="16"/>
          </w:rPr>
          <w:t xml:space="preserve">https://doi.org/10.5281/zenodo</w:t>
        </w:r>
        <w:r>
          <w:rPr>
            <w:rStyle w:val="172"/>
            <w:sz w:val="16"/>
          </w:rPr>
          <w:t xml:space="preserve">.1256735</w:t>
        </w:r>
      </w:hyperlink>
      <w:r>
        <w:rPr>
          <w:sz w:val="16"/>
        </w:rPr>
        <w:t xml:space="preserve"> </w:t>
      </w:r>
      <w:r>
        <w:rPr>
          <w:sz w:val="16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fr-F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1"/>
    <w:next w:val="411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1"/>
    <w:next w:val="411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1"/>
    <w:next w:val="411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1"/>
    <w:next w:val="411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1"/>
    <w:next w:val="411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1"/>
    <w:next w:val="411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1"/>
    <w:next w:val="411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1"/>
    <w:next w:val="411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1"/>
    <w:next w:val="411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411"/>
    <w:next w:val="411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411"/>
    <w:next w:val="411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411"/>
    <w:next w:val="411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1"/>
    <w:next w:val="411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1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411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1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1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1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table" w:styleId="4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3" w:default="1">
    <w:name w:val="No List"/>
    <w:uiPriority w:val="99"/>
    <w:semiHidden/>
    <w:unhideWhenUsed/>
  </w:style>
  <w:style w:type="paragraph" w:styleId="414">
    <w:name w:val="No Spacing"/>
    <w:basedOn w:val="411"/>
    <w:qFormat/>
    <w:uiPriority w:val="1"/>
    <w:pPr>
      <w:spacing w:lineRule="auto" w:line="240" w:after="0"/>
    </w:pPr>
  </w:style>
  <w:style w:type="paragraph" w:styleId="415">
    <w:name w:val="List Paragraph"/>
    <w:basedOn w:val="411"/>
    <w:qFormat/>
    <w:uiPriority w:val="34"/>
    <w:pPr>
      <w:contextualSpacing w:val="true"/>
      <w:ind w:left="720"/>
    </w:pPr>
  </w:style>
  <w:style w:type="character" w:styleId="42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zenodo.org/record/1159078" TargetMode="External"/><Relationship Id="rId10" Type="http://schemas.openxmlformats.org/officeDocument/2006/relationships/hyperlink" Target="https://zenodo.org/record/835588" TargetMode="External"/><Relationship Id="rId11" Type="http://schemas.openxmlformats.org/officeDocument/2006/relationships/hyperlink" Target="https://zenodo.org/record/1056832" TargetMode="External"/><Relationship Id="rId12" Type="http://schemas.openxmlformats.org/officeDocument/2006/relationships/hyperlink" Target="https://zenodo.org/record/1183367" TargetMode="External"/><Relationship Id="rId13" Type="http://schemas.openxmlformats.org/officeDocument/2006/relationships/hyperlink" Target="https://zenodo.org/record/48799" TargetMode="External"/><Relationship Id="rId14" Type="http://schemas.openxmlformats.org/officeDocument/2006/relationships/hyperlink" Target="https://zenodo.org/record/1174366" TargetMode="External"/><Relationship Id="rId15" Type="http://schemas.openxmlformats.org/officeDocument/2006/relationships/hyperlink" Target="https://zenodo.org/record/375612" TargetMode="External"/><Relationship Id="rId16" Type="http://schemas.openxmlformats.org/officeDocument/2006/relationships/hyperlink" Target="https://zenodo.org/record/56160" TargetMode="External"/><Relationship Id="rId17" Type="http://schemas.openxmlformats.org/officeDocument/2006/relationships/hyperlink" Target="https://zenodo.org/record/1220566" TargetMode="External"/><Relationship Id="rId18" Type="http://schemas.openxmlformats.org/officeDocument/2006/relationships/hyperlink" Target="https://zenodo.org/record/12873" TargetMode="External"/><Relationship Id="rId19" Type="http://schemas.openxmlformats.org/officeDocument/2006/relationships/hyperlink" Target="https://zenodo.org/record/1145822" TargetMode="External"/><Relationship Id="rId20" Type="http://schemas.openxmlformats.org/officeDocument/2006/relationships/hyperlink" Target="https://zenodo.org/record/7515" TargetMode="External"/><Relationship Id="rId21" Type="http://schemas.openxmlformats.org/officeDocument/2006/relationships/hyperlink" Target="https://zenodo.org/record/16837" TargetMode="External"/><Relationship Id="rId22" Type="http://schemas.openxmlformats.org/officeDocument/2006/relationships/hyperlink" Target="https://zenodo.org/record/1237738" TargetMode="External"/><Relationship Id="rId23" Type="http://schemas.openxmlformats.org/officeDocument/2006/relationships/hyperlink" Target="https://zenodo.org/record/1230390" TargetMode="External"/><Relationship Id="rId24" Type="http://schemas.openxmlformats.org/officeDocument/2006/relationships/hyperlink" Target="https://zenodo.org/record/12347" TargetMode="External"/><Relationship Id="rId25" Type="http://schemas.openxmlformats.org/officeDocument/2006/relationships/hyperlink" Target="https://doi.org/10.5281/zenodo.1256735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Cecile ARENES</cp:lastModifiedBy>
  <cp:revision>1</cp:revision>
  <dcterms:modified xsi:type="dcterms:W3CDTF">2021-09-25T11:49:04Z</dcterms:modified>
</cp:coreProperties>
</file>