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BeModelAnnex81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describing the model for the Annex81 proposal and approval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2956847" cy="749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nnex81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847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816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nnex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Annex81 proposal / approval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short identifier allowing the healthcare professional to find a prescription associated with a patient</w:t>
            </w:r>
          </w:p>
          <w:p>
            <w:r>
              <w:rPr>
                <w:sz w:val="16"/>
              </w:rPr>
              <w:t>'Business'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encoding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Creation date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 the National Register Number (NISS) or bis number.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 the National Register Number (NISS) or bis number.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(list of acts that each profession can do (not nomenclature code)) (snomed-ct code (procedure))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patient's identification. The unique identifier must be the National Patient Registry Number (NISS) or the patient bis</w:t>
            </w:r>
          </w:p>
          <w:p>
            <w:r>
              <w:rPr>
                <w:sz w:val="16"/>
              </w:rPr>
              <w:t>Is the patient's unique identifier. The unique identifier must be the National Patient Registry Number (NISS) or the patient bis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original prescription on which the prescription is based (prescriptionId), care plan, follow-up path, ….  referenceId. Reference to the CarePlan that addresses this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request. The problem (code or reference) that is the main reason for this prescription (example: problem justifying the patient's inability to manage his medications).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feedbackNeeded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Boolean - true if the prescriber requests feedback. If he wants to add other care providers, this will be mentioned in free text in the note. Here by default "True"</w:t>
            </w:r>
          </w:p>
          <w:p>
            <w:r>
              <w:rPr>
                <w:sz w:val="16"/>
              </w:rPr>
              <w:t>Boolean – true if the prescriber requests feedback. If he wants to add other care providers, this will be mentioned in free text in the note. Here by default "True"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