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BeModelEAgreementResponse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BeModelEAgreementResponse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https://www.ehealth.fgov.be/standards/fhir/mycarenet/StructureDefinition/be-model-eagreement-response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504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Response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942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EAgreement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 identification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rejectionReason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rejection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serviceProvider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NIHDI number of the service provider/institution responsible for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eAgreementType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type of agreement (ex: Fb)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Identifier of the decision communicated by the insurer organization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pathologicalSituation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Codification of the pathological situation referring to existing notification/request forms (eg: Fb-51)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decisionType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decision of the request (ex: 'in process')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decisionDate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Latest decision date (including if in process or request for info)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insurer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Insurer organization responsible for the message (3 positions)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start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agreementEndDate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Agreement end date (dd/mm/yyyy)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refusalReason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refusal (code with optional additional description)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additionalInfoReason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request of additional information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