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BeModelTask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t>BeModelTask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BeModelTask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Canonical URL</w:t>
            </w:r>
          </w:p>
        </w:tc>
        <w:tc>
          <w:tcPr>
            <w:tcW w:type="dxa" w:w="4320"/>
          </w:tcPr>
          <w:p>
            <w:r>
              <w:t>https://www.ehealth.fgov.be/standards/fhir/patient-care/StructureDefinition/BeModelTask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t>1.1.0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active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Parent model</w:t>
            </w:r>
          </w:p>
        </w:tc>
        <w:tc>
          <w:tcPr>
            <w:tcW w:type="dxa" w:w="4320"/>
          </w:tcPr>
          <w:p>
            <w:r>
              <w:t>Base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Publisher</w:t>
            </w:r>
          </w:p>
        </w:tc>
        <w:tc>
          <w:tcPr>
            <w:tcW w:type="dxa" w:w="4320"/>
          </w:tcPr>
          <w:p>
            <w:r>
              <w:t>eHealth Platform</w:t>
            </w:r>
          </w:p>
        </w:tc>
      </w:tr>
    </w:tbl>
    <w:p/>
    <w:p>
      <w:r>
        <w:t>Logical model for Task.</w:t>
      </w:r>
    </w:p>
    <w:p>
      <w:pPr>
        <w:pStyle w:val="Heading1"/>
      </w:pPr>
      <w:r>
        <w:t>Class diagram</w:t>
      </w:r>
    </w:p>
    <w:p>
      <w:r>
        <w:drawing>
          <wp:inline xmlns:a="http://schemas.openxmlformats.org/drawingml/2006/main" xmlns:pic="http://schemas.openxmlformats.org/drawingml/2006/picture">
            <wp:extent cx="5760720" cy="20370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ModelTask-um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370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Structure</w:t>
      </w:r>
    </w:p>
    <w:p>
      <w:r>
        <w:drawing>
          <wp:inline xmlns:a="http://schemas.openxmlformats.org/drawingml/2006/main" xmlns:pic="http://schemas.openxmlformats.org/drawingml/2006/picture">
            <wp:extent cx="5760720" cy="429284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ModelTask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928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Elements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Element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Card.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Value set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identifier</w:t>
            </w:r>
          </w:p>
        </w:tc>
        <w:tc>
          <w:tcPr>
            <w:tcW w:type="dxa" w:w="1728"/>
          </w:tcPr>
          <w:p>
            <w:r>
              <w:t>0..*</w:t>
            </w:r>
          </w:p>
        </w:tc>
        <w:tc>
          <w:tcPr>
            <w:tcW w:type="dxa" w:w="1728"/>
          </w:tcPr>
          <w:p>
            <w:r>
              <w:t>Identifier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Business identifiers of the task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author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Reference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Author of the task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status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code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Status of the task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priority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code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Priority of the task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owner</w:t>
            </w:r>
          </w:p>
        </w:tc>
        <w:tc>
          <w:tcPr>
            <w:tcW w:type="dxa" w:w="1728"/>
          </w:tcPr>
          <w:p>
            <w:r>
              <w:t>0..*</w:t>
            </w:r>
          </w:p>
        </w:tc>
        <w:tc>
          <w:tcPr>
            <w:tcW w:type="dxa" w:w="1728"/>
          </w:tcPr>
          <w:p>
            <w:r>
              <w:t>Extension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Owners of the task (can be individuals or teams)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