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BeClinicalObservation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BeModelClinicalObservation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BeClinicalObservation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https://www.ehealth.fgov.be/standards/fhir/core-clinical/StructureDefinition/BeModelClinicalObservation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Clinical Observation logical model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3518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linicalObserv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 for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when the observation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observationDate[x]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 | 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or period of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Person, organisation or device that recorded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performed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this observation is about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request that this observation is fulfilling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partOfProcedure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 of referenced procedure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specimen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specimen that was used when this observation was made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device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device used to generate the observation data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code that classifies the general type of observation being made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Describes what was observed. Sometimes this is called the observation 'name'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value[x]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 | CodeableConcept | string | boolean | integer | Range | Ratio | time | dateTime | 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value of the observation - typically a code, an amount or a date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member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Reference(BeModelClinicalObservation)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observations that are part of this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the result value.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interpretation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categorical assessment of an observation value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referenceRange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Guidance on how to interpret the value by comparison to a normal or recommended range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Low Range, if relevant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High Range, if relevant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bodySite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BeModelBodySite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site on the subject's body where the observation was made (i.e. the target site)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certainty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subjective assessment of the quality of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Comments about the observation or the results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