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BeModelTreatmentStatus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BeModelTreatmentStatus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BeModelTreatmentStatus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https://www.ehealth.fgov.be/standards/fhir/drp/StructureDefinition/BeModelTreatmentStatus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with the information for the status of the treatment.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1916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TreatmentStat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6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UUID (see Doc: https://docs.google.com/document/d/13qamEPfdQ2HgUiXmjwHQNchpEU3LsQHF5MN9jKufX2g/edit?usp=sharing ) Absent during creation by client software, otherwise always present.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startDate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processing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endDate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processing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genericRequestId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Reference(BeModelReferralPrescription)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associated referral prescription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