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78" w:rsidRPr="008469A7" w:rsidRDefault="00830878" w:rsidP="00BF4856">
      <w:pPr>
        <w:pStyle w:val="Heading1"/>
      </w:pPr>
      <w:r w:rsidRPr="008469A7">
        <w:t xml:space="preserve">CSCI </w:t>
      </w:r>
      <w:r w:rsidR="00D92A37">
        <w:t>604</w:t>
      </w:r>
      <w:r w:rsidRPr="008469A7">
        <w:t xml:space="preserve"> </w:t>
      </w:r>
      <w:r w:rsidR="00D50BC1">
        <w:t>Distributed Computer Systems Architecture</w:t>
      </w:r>
      <w:bookmarkStart w:id="0" w:name="_GoBack"/>
      <w:bookmarkEnd w:id="0"/>
    </w:p>
    <w:p w:rsidR="00246A2A" w:rsidRPr="008469A7" w:rsidRDefault="00E97591" w:rsidP="00BF4856">
      <w:pPr>
        <w:pStyle w:val="Heading1"/>
      </w:pPr>
      <w:r>
        <w:t xml:space="preserve">Unit </w:t>
      </w:r>
      <w:r w:rsidR="006B276C">
        <w:t>3</w:t>
      </w:r>
      <w:r w:rsidR="008469A7" w:rsidRPr="008469A7">
        <w:t xml:space="preserve"> </w:t>
      </w: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8550"/>
        <w:gridCol w:w="288"/>
      </w:tblGrid>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Teacher:</w:t>
            </w:r>
          </w:p>
        </w:tc>
        <w:tc>
          <w:tcPr>
            <w:tcW w:w="8550" w:type="dxa"/>
          </w:tcPr>
          <w:p w:rsidR="00246A2A" w:rsidRPr="008469A7" w:rsidRDefault="003A1AD9">
            <w:pPr>
              <w:ind w:right="-288"/>
              <w:rPr>
                <w:rFonts w:ascii="Georgia" w:hAnsi="Georgia"/>
                <w:color w:val="000000"/>
                <w:sz w:val="20"/>
                <w:szCs w:val="20"/>
              </w:rPr>
            </w:pPr>
            <w:r w:rsidRPr="008469A7">
              <w:rPr>
                <w:rFonts w:ascii="Georgia" w:hAnsi="Georgia"/>
                <w:color w:val="000000"/>
                <w:sz w:val="20"/>
                <w:szCs w:val="20"/>
              </w:rPr>
              <w:t>George Rudolph</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Subject:</w:t>
            </w:r>
          </w:p>
        </w:tc>
        <w:tc>
          <w:tcPr>
            <w:tcW w:w="8550" w:type="dxa"/>
          </w:tcPr>
          <w:p w:rsidR="00246A2A" w:rsidRPr="008469A7" w:rsidRDefault="00D92A37">
            <w:pPr>
              <w:ind w:right="-288"/>
              <w:rPr>
                <w:rFonts w:ascii="Georgia" w:hAnsi="Georgia"/>
                <w:color w:val="000000"/>
                <w:sz w:val="20"/>
                <w:szCs w:val="20"/>
              </w:rPr>
            </w:pPr>
            <w:r>
              <w:rPr>
                <w:rFonts w:ascii="Georgia" w:hAnsi="Georgia"/>
                <w:color w:val="000000"/>
                <w:sz w:val="20"/>
                <w:szCs w:val="20"/>
              </w:rPr>
              <w:t>Remote Invocation &amp; Publish-Subscribe Communication</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6B276C" w:rsidRPr="008469A7" w:rsidTr="00ED2824">
        <w:tc>
          <w:tcPr>
            <w:tcW w:w="1998" w:type="dxa"/>
          </w:tcPr>
          <w:p w:rsidR="006B276C" w:rsidRPr="008469A7" w:rsidRDefault="006B276C">
            <w:pPr>
              <w:jc w:val="right"/>
              <w:rPr>
                <w:rFonts w:ascii="Georgia" w:hAnsi="Georgia"/>
                <w:color w:val="000000"/>
                <w:sz w:val="20"/>
                <w:szCs w:val="20"/>
              </w:rPr>
            </w:pPr>
            <w:r w:rsidRPr="008469A7">
              <w:rPr>
                <w:rFonts w:ascii="Georgia" w:hAnsi="Georgia"/>
                <w:color w:val="000000"/>
                <w:sz w:val="20"/>
                <w:szCs w:val="20"/>
              </w:rPr>
              <w:t>Objective 1:</w:t>
            </w:r>
          </w:p>
        </w:tc>
        <w:tc>
          <w:tcPr>
            <w:tcW w:w="8550" w:type="dxa"/>
          </w:tcPr>
          <w:p w:rsidR="006B276C" w:rsidRPr="006B276C" w:rsidRDefault="00D92A37" w:rsidP="00024EDD">
            <w:pPr>
              <w:rPr>
                <w:rFonts w:ascii="Georgia" w:hAnsi="Georgia"/>
                <w:sz w:val="20"/>
                <w:szCs w:val="20"/>
              </w:rPr>
            </w:pPr>
            <w:r>
              <w:rPr>
                <w:rFonts w:ascii="Georgia" w:hAnsi="Georgia"/>
                <w:sz w:val="20"/>
                <w:szCs w:val="20"/>
              </w:rPr>
              <w:t>Study request-</w:t>
            </w:r>
            <w:r w:rsidR="00024EDD">
              <w:rPr>
                <w:rFonts w:ascii="Georgia" w:hAnsi="Georgia"/>
                <w:sz w:val="20"/>
                <w:szCs w:val="20"/>
              </w:rPr>
              <w:t>reply</w:t>
            </w:r>
            <w:r>
              <w:rPr>
                <w:rFonts w:ascii="Georgia" w:hAnsi="Georgia"/>
                <w:sz w:val="20"/>
                <w:szCs w:val="20"/>
              </w:rPr>
              <w:t xml:space="preserve"> protocols</w:t>
            </w:r>
          </w:p>
        </w:tc>
        <w:tc>
          <w:tcPr>
            <w:tcW w:w="288" w:type="dxa"/>
            <w:tcBorders>
              <w:top w:val="nil"/>
              <w:bottom w:val="nil"/>
              <w:right w:val="nil"/>
            </w:tcBorders>
          </w:tcPr>
          <w:p w:rsidR="006B276C" w:rsidRPr="008469A7" w:rsidRDefault="006B276C">
            <w:pPr>
              <w:rPr>
                <w:rFonts w:ascii="Georgia" w:hAnsi="Georgia"/>
                <w:color w:val="000000"/>
                <w:sz w:val="20"/>
                <w:szCs w:val="20"/>
              </w:rPr>
            </w:pPr>
          </w:p>
        </w:tc>
      </w:tr>
      <w:tr w:rsidR="006B276C" w:rsidRPr="008469A7" w:rsidTr="00ED2824">
        <w:tc>
          <w:tcPr>
            <w:tcW w:w="1998" w:type="dxa"/>
          </w:tcPr>
          <w:p w:rsidR="006B276C" w:rsidRPr="008469A7" w:rsidRDefault="006B276C">
            <w:pPr>
              <w:jc w:val="right"/>
              <w:rPr>
                <w:rFonts w:ascii="Georgia" w:hAnsi="Georgia"/>
                <w:color w:val="000000"/>
                <w:sz w:val="20"/>
                <w:szCs w:val="20"/>
              </w:rPr>
            </w:pPr>
            <w:r w:rsidRPr="008469A7">
              <w:rPr>
                <w:rFonts w:ascii="Georgia" w:hAnsi="Georgia"/>
                <w:color w:val="000000"/>
                <w:sz w:val="20"/>
                <w:szCs w:val="20"/>
              </w:rPr>
              <w:t>Objective 2:</w:t>
            </w:r>
          </w:p>
        </w:tc>
        <w:tc>
          <w:tcPr>
            <w:tcW w:w="8550" w:type="dxa"/>
          </w:tcPr>
          <w:p w:rsidR="006B276C" w:rsidRPr="006B276C" w:rsidRDefault="00D92A37" w:rsidP="00D92A37">
            <w:pPr>
              <w:rPr>
                <w:rFonts w:ascii="Georgia" w:hAnsi="Georgia"/>
                <w:sz w:val="20"/>
                <w:szCs w:val="20"/>
              </w:rPr>
            </w:pPr>
            <w:r>
              <w:rPr>
                <w:rFonts w:ascii="Georgia" w:hAnsi="Georgia"/>
                <w:sz w:val="20"/>
                <w:szCs w:val="20"/>
              </w:rPr>
              <w:t>Look at RPC and RMI under the hood</w:t>
            </w:r>
          </w:p>
        </w:tc>
        <w:tc>
          <w:tcPr>
            <w:tcW w:w="288" w:type="dxa"/>
            <w:tcBorders>
              <w:top w:val="nil"/>
              <w:bottom w:val="nil"/>
              <w:right w:val="nil"/>
            </w:tcBorders>
          </w:tcPr>
          <w:p w:rsidR="006B276C" w:rsidRPr="008469A7" w:rsidRDefault="006B276C">
            <w:pPr>
              <w:rPr>
                <w:rFonts w:ascii="Georgia" w:hAnsi="Georgia"/>
                <w:color w:val="000000"/>
                <w:sz w:val="20"/>
                <w:szCs w:val="20"/>
              </w:rPr>
            </w:pPr>
          </w:p>
        </w:tc>
      </w:tr>
      <w:tr w:rsidR="006B276C" w:rsidRPr="008469A7" w:rsidTr="00ED2824">
        <w:tc>
          <w:tcPr>
            <w:tcW w:w="1998" w:type="dxa"/>
          </w:tcPr>
          <w:p w:rsidR="006B276C" w:rsidRPr="008469A7" w:rsidRDefault="006B276C">
            <w:pPr>
              <w:jc w:val="right"/>
              <w:rPr>
                <w:rFonts w:ascii="Georgia" w:hAnsi="Georgia"/>
                <w:color w:val="000000"/>
                <w:sz w:val="20"/>
                <w:szCs w:val="20"/>
              </w:rPr>
            </w:pPr>
            <w:r w:rsidRPr="008469A7">
              <w:rPr>
                <w:rFonts w:ascii="Georgia" w:hAnsi="Georgia"/>
                <w:color w:val="000000"/>
                <w:sz w:val="20"/>
                <w:szCs w:val="20"/>
              </w:rPr>
              <w:t>Objective 3:</w:t>
            </w:r>
          </w:p>
        </w:tc>
        <w:tc>
          <w:tcPr>
            <w:tcW w:w="8550" w:type="dxa"/>
          </w:tcPr>
          <w:p w:rsidR="006B276C" w:rsidRPr="006B276C" w:rsidRDefault="00D92A37" w:rsidP="00D92A37">
            <w:pPr>
              <w:rPr>
                <w:rFonts w:ascii="Georgia" w:hAnsi="Georgia"/>
                <w:sz w:val="20"/>
                <w:szCs w:val="20"/>
              </w:rPr>
            </w:pPr>
            <w:r>
              <w:rPr>
                <w:rFonts w:ascii="Georgia" w:hAnsi="Georgia"/>
                <w:sz w:val="20"/>
                <w:szCs w:val="20"/>
              </w:rPr>
              <w:t>Study Group &amp; Publish-Subscribe Communication</w:t>
            </w:r>
          </w:p>
        </w:tc>
        <w:tc>
          <w:tcPr>
            <w:tcW w:w="288" w:type="dxa"/>
            <w:tcBorders>
              <w:top w:val="nil"/>
              <w:bottom w:val="nil"/>
              <w:right w:val="nil"/>
            </w:tcBorders>
          </w:tcPr>
          <w:p w:rsidR="006B276C" w:rsidRPr="008469A7" w:rsidRDefault="006B276C">
            <w:pPr>
              <w:rPr>
                <w:rFonts w:ascii="Georgia" w:hAnsi="Georgia"/>
                <w:color w:val="000000"/>
                <w:sz w:val="20"/>
                <w:szCs w:val="20"/>
              </w:rPr>
            </w:pPr>
          </w:p>
        </w:tc>
      </w:tr>
      <w:tr w:rsidR="006B276C" w:rsidRPr="008469A7" w:rsidTr="00ED2824">
        <w:tc>
          <w:tcPr>
            <w:tcW w:w="1998" w:type="dxa"/>
          </w:tcPr>
          <w:p w:rsidR="006B276C" w:rsidRPr="008469A7" w:rsidRDefault="006B276C">
            <w:pPr>
              <w:jc w:val="right"/>
              <w:rPr>
                <w:rFonts w:ascii="Georgia" w:hAnsi="Georgia"/>
                <w:color w:val="000000"/>
                <w:sz w:val="20"/>
                <w:szCs w:val="20"/>
              </w:rPr>
            </w:pPr>
            <w:r w:rsidRPr="008469A7">
              <w:rPr>
                <w:rFonts w:ascii="Georgia" w:hAnsi="Georgia"/>
                <w:color w:val="000000"/>
                <w:sz w:val="20"/>
                <w:szCs w:val="20"/>
              </w:rPr>
              <w:t>Objective 4:</w:t>
            </w:r>
          </w:p>
        </w:tc>
        <w:tc>
          <w:tcPr>
            <w:tcW w:w="8550" w:type="dxa"/>
          </w:tcPr>
          <w:p w:rsidR="006B276C" w:rsidRPr="006B276C" w:rsidRDefault="00862C42" w:rsidP="00D92A37">
            <w:pPr>
              <w:rPr>
                <w:rFonts w:ascii="Georgia" w:hAnsi="Georgia"/>
                <w:sz w:val="20"/>
                <w:szCs w:val="20"/>
              </w:rPr>
            </w:pPr>
            <w:r>
              <w:rPr>
                <w:rFonts w:ascii="Georgia" w:hAnsi="Georgia"/>
                <w:sz w:val="20"/>
                <w:szCs w:val="20"/>
              </w:rPr>
              <w:t>Study Message Queues &amp; Shared Memory approaches to Communication</w:t>
            </w:r>
          </w:p>
        </w:tc>
        <w:tc>
          <w:tcPr>
            <w:tcW w:w="288" w:type="dxa"/>
            <w:tcBorders>
              <w:top w:val="nil"/>
              <w:bottom w:val="nil"/>
              <w:right w:val="nil"/>
            </w:tcBorders>
          </w:tcPr>
          <w:p w:rsidR="006B276C" w:rsidRPr="008469A7" w:rsidRDefault="006B276C">
            <w:pPr>
              <w:rPr>
                <w:rFonts w:ascii="Georgia" w:hAnsi="Georgia"/>
                <w:color w:val="000000"/>
                <w:sz w:val="20"/>
                <w:szCs w:val="20"/>
              </w:rPr>
            </w:pPr>
          </w:p>
        </w:tc>
      </w:tr>
    </w:tbl>
    <w:p w:rsidR="00246A2A" w:rsidRPr="008469A7" w:rsidRDefault="00246A2A">
      <w:pPr>
        <w:rPr>
          <w:rFonts w:ascii="Georgia" w:hAnsi="Georgia"/>
          <w:sz w:val="20"/>
          <w:szCs w:val="20"/>
        </w:rPr>
      </w:pPr>
    </w:p>
    <w:p w:rsidR="00246A2A" w:rsidRPr="008A2BDE" w:rsidRDefault="008469A7" w:rsidP="008A2BDE">
      <w:pPr>
        <w:pStyle w:val="Heading2"/>
      </w:pPr>
      <w:r w:rsidRPr="008469A7">
        <w:t xml:space="preserve">C Level Maximum </w:t>
      </w:r>
      <w:r w:rsidR="00873A54">
        <w:t>50</w:t>
      </w:r>
      <w:r w:rsidRPr="008469A7">
        <w:t xml:space="preserve"> points</w:t>
      </w:r>
    </w:p>
    <w:p w:rsidR="00024EDD" w:rsidRDefault="00024EDD"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Create a flyer that describes a request-reply protocol like the one in the chapter.</w:t>
      </w:r>
      <w:r w:rsidR="00E92366">
        <w:rPr>
          <w:rFonts w:ascii="Georgia" w:hAnsi="Georgia"/>
          <w:bCs/>
          <w:color w:val="000000"/>
          <w:sz w:val="20"/>
          <w:szCs w:val="20"/>
        </w:rPr>
        <w:t xml:space="preserve"> (10 pts)</w:t>
      </w:r>
    </w:p>
    <w:p w:rsidR="003732D7" w:rsidRDefault="00E92366"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List the 3 request-reply </w:t>
      </w:r>
      <w:r w:rsidR="00D10976">
        <w:rPr>
          <w:rFonts w:ascii="Georgia" w:hAnsi="Georgia"/>
          <w:bCs/>
          <w:color w:val="000000"/>
          <w:sz w:val="20"/>
          <w:szCs w:val="20"/>
        </w:rPr>
        <w:t xml:space="preserve">exchange </w:t>
      </w:r>
      <w:r>
        <w:rPr>
          <w:rFonts w:ascii="Georgia" w:hAnsi="Georgia"/>
          <w:bCs/>
          <w:color w:val="000000"/>
          <w:sz w:val="20"/>
          <w:szCs w:val="20"/>
        </w:rPr>
        <w:t>protocols. Explain how they differ. (10 pts)</w:t>
      </w:r>
    </w:p>
    <w:p w:rsidR="00E92366" w:rsidRDefault="00633777"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List the 3 request-reply exchange protocols. Explain what they are best used for. (10 pts)</w:t>
      </w:r>
    </w:p>
    <w:p w:rsidR="00633777" w:rsidRDefault="00633777"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TCP has overhead that UDP does not have. Why would we choose to use TCP streams then, to implement a Protocol?</w:t>
      </w:r>
      <w:r w:rsidR="000D3307">
        <w:rPr>
          <w:rFonts w:ascii="Georgia" w:hAnsi="Georgia"/>
          <w:bCs/>
          <w:color w:val="000000"/>
          <w:sz w:val="20"/>
          <w:szCs w:val="20"/>
        </w:rPr>
        <w:t xml:space="preserve"> (10 pts)</w:t>
      </w:r>
      <w:r w:rsidR="001D2A19">
        <w:rPr>
          <w:rFonts w:ascii="Georgia" w:hAnsi="Georgia"/>
          <w:bCs/>
          <w:color w:val="000000"/>
          <w:sz w:val="20"/>
          <w:szCs w:val="20"/>
        </w:rPr>
        <w:tab/>
      </w:r>
    </w:p>
    <w:p w:rsidR="001D2A19" w:rsidRDefault="006C3A4F"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Give an example of a well-known protocol that uses UDP. Give an example of one that uses TCP. (5 pts)</w:t>
      </w:r>
    </w:p>
    <w:p w:rsidR="006C3A4F" w:rsidRDefault="009624BC"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Create a flyer that </w:t>
      </w:r>
      <w:r w:rsidR="002434AB">
        <w:rPr>
          <w:rFonts w:ascii="Georgia" w:hAnsi="Georgia"/>
          <w:bCs/>
          <w:color w:val="000000"/>
          <w:sz w:val="20"/>
          <w:szCs w:val="20"/>
        </w:rPr>
        <w:t xml:space="preserve">briefly </w:t>
      </w:r>
      <w:r>
        <w:rPr>
          <w:rFonts w:ascii="Georgia" w:hAnsi="Georgia"/>
          <w:bCs/>
          <w:color w:val="000000"/>
          <w:sz w:val="20"/>
          <w:szCs w:val="20"/>
        </w:rPr>
        <w:t>describes the HTTP protocol as discussed in chapter 5 of your text. Be sure to include items like timeouts and failure models.</w:t>
      </w:r>
      <w:r w:rsidR="002434AB">
        <w:rPr>
          <w:rFonts w:ascii="Georgia" w:hAnsi="Georgia"/>
          <w:bCs/>
          <w:color w:val="000000"/>
          <w:sz w:val="20"/>
          <w:szCs w:val="20"/>
        </w:rPr>
        <w:t xml:space="preserve"> (10 pts)</w:t>
      </w:r>
    </w:p>
    <w:p w:rsidR="002434AB" w:rsidRDefault="002434AB"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List the HTTP methods. Give a one-or two-sentence description of what each one is for. (10 pts)</w:t>
      </w:r>
    </w:p>
    <w:p w:rsidR="00A17D15" w:rsidRDefault="00A17D15"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Explain the difference between asynchronous communication, and time uncoupling.  Give an example illustrating each one.  (10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0B75DD" w:rsidRDefault="000B75DD"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Define time uncoupling and space uncoupling, and give examples of each one. (10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A17D15" w:rsidRDefault="00A17D15"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List 4 key issues in group Communication. For each, briefly explain (1 or 2 sentences) the problem and how it is handled. (10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A17D15" w:rsidRDefault="00A17D15"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Explain how </w:t>
      </w:r>
      <w:proofErr w:type="spellStart"/>
      <w:r>
        <w:rPr>
          <w:rFonts w:ascii="Georgia" w:hAnsi="Georgia"/>
          <w:bCs/>
          <w:color w:val="000000"/>
          <w:sz w:val="20"/>
          <w:szCs w:val="20"/>
        </w:rPr>
        <w:t>JGroups</w:t>
      </w:r>
      <w:proofErr w:type="spellEnd"/>
      <w:r>
        <w:rPr>
          <w:rFonts w:ascii="Georgia" w:hAnsi="Georgia"/>
          <w:bCs/>
          <w:color w:val="000000"/>
          <w:sz w:val="20"/>
          <w:szCs w:val="20"/>
        </w:rPr>
        <w:t xml:space="preserve"> provides reliable group communication.  (10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113F91" w:rsidRDefault="00113F91"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List 5 application domains for publish-subscribe systems. (5 points)</w:t>
      </w:r>
    </w:p>
    <w:p w:rsidR="00113F91" w:rsidRDefault="00113F91"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How does publish-subscribe differ from group communication? (5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113F91" w:rsidRDefault="00113F91"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Create a flyer that outlines the programming model for message queues described in Figure 6.3 of your text.</w:t>
      </w:r>
    </w:p>
    <w:p w:rsidR="00113F91" w:rsidRDefault="00113F91"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List 3 kinds of shared memory approaches to communication. Choose one of the three and create a flyer that outlines its programming model. (10 pts)</w:t>
      </w:r>
    </w:p>
    <w:p w:rsidR="00A01DEF" w:rsidRDefault="00A01DEF" w:rsidP="00024EDD">
      <w:pPr>
        <w:pStyle w:val="ListParagraph"/>
        <w:numPr>
          <w:ilvl w:val="0"/>
          <w:numId w:val="18"/>
        </w:numPr>
        <w:rPr>
          <w:rFonts w:ascii="Georgia" w:hAnsi="Georgia"/>
          <w:bCs/>
          <w:color w:val="000000"/>
          <w:sz w:val="20"/>
          <w:szCs w:val="20"/>
        </w:rPr>
      </w:pPr>
      <w:r>
        <w:rPr>
          <w:rFonts w:ascii="Georgia" w:hAnsi="Georgia"/>
          <w:bCs/>
          <w:color w:val="000000"/>
          <w:sz w:val="20"/>
          <w:szCs w:val="20"/>
        </w:rPr>
        <w:t xml:space="preserve">Define the interface to the Election service in CORBA IDL and in Java RMI. Note that CORBA provides long type for 32-bit integers.  Compare the two languages in how they specify in/out parameters to methods (10 </w:t>
      </w:r>
      <w:proofErr w:type="spellStart"/>
      <w:r>
        <w:rPr>
          <w:rFonts w:ascii="Georgia" w:hAnsi="Georgia"/>
          <w:bCs/>
          <w:color w:val="000000"/>
          <w:sz w:val="20"/>
          <w:szCs w:val="20"/>
        </w:rPr>
        <w:t>pts</w:t>
      </w:r>
      <w:proofErr w:type="spellEnd"/>
      <w:r>
        <w:rPr>
          <w:rFonts w:ascii="Georgia" w:hAnsi="Georgia"/>
          <w:bCs/>
          <w:color w:val="000000"/>
          <w:sz w:val="20"/>
          <w:szCs w:val="20"/>
        </w:rPr>
        <w:t>)</w:t>
      </w:r>
    </w:p>
    <w:p w:rsidR="00E92366" w:rsidRDefault="00E92366" w:rsidP="00E92366">
      <w:pPr>
        <w:rPr>
          <w:rFonts w:ascii="Georgia" w:hAnsi="Georgia"/>
          <w:bCs/>
          <w:color w:val="000000"/>
          <w:sz w:val="20"/>
          <w:szCs w:val="20"/>
        </w:rPr>
      </w:pPr>
    </w:p>
    <w:p w:rsidR="00E92366" w:rsidRPr="00E92366" w:rsidRDefault="00E92366" w:rsidP="00E92366">
      <w:pPr>
        <w:rPr>
          <w:rFonts w:ascii="Georgia" w:hAnsi="Georgia"/>
          <w:bCs/>
          <w:color w:val="000000"/>
          <w:sz w:val="20"/>
          <w:szCs w:val="20"/>
        </w:rPr>
      </w:pPr>
    </w:p>
    <w:p w:rsidR="007210F4" w:rsidRDefault="00BF4856" w:rsidP="007210F4">
      <w:pPr>
        <w:pStyle w:val="Heading2"/>
      </w:pPr>
      <w:r>
        <w:t>B</w:t>
      </w:r>
      <w:r w:rsidRPr="008469A7">
        <w:t xml:space="preserve"> Level </w:t>
      </w:r>
      <w:r w:rsidR="00873A54">
        <w:t>30</w:t>
      </w:r>
      <w:r w:rsidRPr="008469A7">
        <w:t xml:space="preserve"> points</w:t>
      </w:r>
      <w:r w:rsidR="000B75DD">
        <w:t>—Choose Two</w:t>
      </w:r>
    </w:p>
    <w:p w:rsidR="000B75DD" w:rsidRDefault="000B75DD" w:rsidP="000B75DD"/>
    <w:p w:rsidR="000B75DD" w:rsidRDefault="000B75DD" w:rsidP="000B75DD">
      <w:pPr>
        <w:pStyle w:val="ListParagraph"/>
        <w:numPr>
          <w:ilvl w:val="0"/>
          <w:numId w:val="20"/>
        </w:numPr>
        <w:rPr>
          <w:rFonts w:ascii="Georgia" w:hAnsi="Georgia"/>
          <w:sz w:val="20"/>
          <w:szCs w:val="20"/>
        </w:rPr>
      </w:pPr>
      <w:r w:rsidRPr="000B75DD">
        <w:rPr>
          <w:rFonts w:ascii="Georgia" w:hAnsi="Georgia"/>
          <w:sz w:val="20"/>
          <w:szCs w:val="20"/>
        </w:rPr>
        <w:t xml:space="preserve">Suggest a design for a notification mailbox system </w:t>
      </w:r>
      <w:r>
        <w:rPr>
          <w:rFonts w:ascii="Georgia" w:hAnsi="Georgia"/>
          <w:sz w:val="20"/>
          <w:szCs w:val="20"/>
        </w:rPr>
        <w:t xml:space="preserve">that is intended to store notifications on behalf of multiple subscribers, allowing subscribers to specify when they require notifications to be delivered.  Explain how subscribers who are not always </w:t>
      </w:r>
      <w:r w:rsidR="005311FB">
        <w:rPr>
          <w:rFonts w:ascii="Georgia" w:hAnsi="Georgia"/>
          <w:sz w:val="20"/>
          <w:szCs w:val="20"/>
        </w:rPr>
        <w:t>active can make use of this service. How will the system deal with subscribers that crash while they have delivery turned on?</w:t>
      </w:r>
    </w:p>
    <w:p w:rsidR="005311FB" w:rsidRDefault="005311FB" w:rsidP="000B75DD">
      <w:pPr>
        <w:pStyle w:val="ListParagraph"/>
        <w:numPr>
          <w:ilvl w:val="0"/>
          <w:numId w:val="20"/>
        </w:numPr>
        <w:rPr>
          <w:rFonts w:ascii="Georgia" w:hAnsi="Georgia"/>
          <w:sz w:val="20"/>
          <w:szCs w:val="20"/>
        </w:rPr>
      </w:pPr>
      <w:r>
        <w:rPr>
          <w:rFonts w:ascii="Georgia" w:hAnsi="Georgia"/>
          <w:sz w:val="20"/>
          <w:szCs w:val="20"/>
        </w:rPr>
        <w:t>Construct a step-by-step guide that explains the operation of the alternative rendezvous-based routing algorithm shown in Figure 6.</w:t>
      </w:r>
      <w:r w:rsidR="00175CD2">
        <w:rPr>
          <w:rFonts w:ascii="Georgia" w:hAnsi="Georgia"/>
          <w:sz w:val="20"/>
          <w:szCs w:val="20"/>
        </w:rPr>
        <w:t>1</w:t>
      </w:r>
      <w:r>
        <w:rPr>
          <w:rFonts w:ascii="Georgia" w:hAnsi="Georgia"/>
          <w:sz w:val="20"/>
          <w:szCs w:val="20"/>
        </w:rPr>
        <w:t>2 of your text.</w:t>
      </w:r>
    </w:p>
    <w:p w:rsidR="003C1604" w:rsidRDefault="003C1604" w:rsidP="000B75DD">
      <w:pPr>
        <w:pStyle w:val="ListParagraph"/>
        <w:numPr>
          <w:ilvl w:val="0"/>
          <w:numId w:val="20"/>
        </w:numPr>
        <w:rPr>
          <w:rFonts w:ascii="Georgia" w:hAnsi="Georgia"/>
          <w:sz w:val="20"/>
          <w:szCs w:val="20"/>
        </w:rPr>
      </w:pPr>
      <w:r>
        <w:rPr>
          <w:rFonts w:ascii="Georgia" w:hAnsi="Georgia"/>
          <w:sz w:val="20"/>
          <w:szCs w:val="20"/>
        </w:rPr>
        <w:t>Using Mule, find or construct and execute an example of indirect group communication.  Briefly explain the structure and behavior of your example.</w:t>
      </w:r>
    </w:p>
    <w:p w:rsidR="00055C54" w:rsidRPr="000B75DD" w:rsidRDefault="00055C54" w:rsidP="000B75DD">
      <w:pPr>
        <w:pStyle w:val="ListParagraph"/>
        <w:numPr>
          <w:ilvl w:val="0"/>
          <w:numId w:val="20"/>
        </w:numPr>
        <w:rPr>
          <w:rFonts w:ascii="Georgia" w:hAnsi="Georgia"/>
          <w:sz w:val="20"/>
          <w:szCs w:val="20"/>
        </w:rPr>
      </w:pPr>
      <w:r>
        <w:rPr>
          <w:rFonts w:ascii="Georgia" w:hAnsi="Georgia"/>
          <w:sz w:val="20"/>
          <w:szCs w:val="20"/>
        </w:rPr>
        <w:t>Design a remote object table that can support remote garbage collection as well as translate between local and remote references.  Give an example involving several remote objects and proxies at two sites to illustrate use of the table.  Show changes in the table when an invocation causes a proxy to be created.  Show changes when in the table when one proxy becomes unreachable.</w:t>
      </w:r>
    </w:p>
    <w:p w:rsidR="00246A2A" w:rsidRPr="001E01FB" w:rsidRDefault="00246A2A" w:rsidP="001E01FB">
      <w:pPr>
        <w:rPr>
          <w:rFonts w:ascii="Georgia" w:hAnsi="Georgia" w:cs="Comic Sans MS"/>
          <w:color w:val="000000"/>
          <w:sz w:val="20"/>
          <w:szCs w:val="20"/>
        </w:rPr>
      </w:pPr>
    </w:p>
    <w:p w:rsidR="006B17CD" w:rsidRDefault="006B17CD" w:rsidP="006B17CD">
      <w:pPr>
        <w:pStyle w:val="Heading2"/>
      </w:pPr>
      <w:r>
        <w:t>A</w:t>
      </w:r>
      <w:r w:rsidRPr="008469A7">
        <w:t xml:space="preserve"> Level </w:t>
      </w:r>
      <w:r>
        <w:t>20</w:t>
      </w:r>
      <w:r w:rsidRPr="008469A7">
        <w:t xml:space="preserve"> points</w:t>
      </w:r>
      <w:r w:rsidR="00610AFA">
        <w:t>—Choose One</w:t>
      </w:r>
    </w:p>
    <w:p w:rsidR="009D799C" w:rsidRDefault="003C1604" w:rsidP="003C1604">
      <w:pPr>
        <w:pStyle w:val="ListParagraph"/>
        <w:numPr>
          <w:ilvl w:val="0"/>
          <w:numId w:val="21"/>
        </w:numPr>
        <w:rPr>
          <w:rFonts w:ascii="Georgia" w:hAnsi="Georgia" w:cs="Comic Sans MS"/>
          <w:color w:val="000000"/>
          <w:sz w:val="20"/>
          <w:szCs w:val="20"/>
        </w:rPr>
      </w:pPr>
      <w:r>
        <w:rPr>
          <w:rFonts w:ascii="Georgia" w:hAnsi="Georgia" w:cs="Comic Sans MS"/>
          <w:color w:val="000000"/>
          <w:sz w:val="20"/>
          <w:szCs w:val="20"/>
        </w:rPr>
        <w:t>How would you implement the equivalent of a remote procedure call using a Tuple Space?</w:t>
      </w:r>
      <w:r w:rsidR="00B051C0">
        <w:rPr>
          <w:rFonts w:ascii="Georgia" w:hAnsi="Georgia" w:cs="Comic Sans MS"/>
          <w:color w:val="000000"/>
          <w:sz w:val="20"/>
          <w:szCs w:val="20"/>
        </w:rPr>
        <w:t xml:space="preserve">  What are the advantages and disadvantages of implementing RPC-style calls this way?  Do you think Tuple Spaces are a solution looking for a problem?</w:t>
      </w:r>
    </w:p>
    <w:p w:rsidR="00B051C0" w:rsidRDefault="00055C54" w:rsidP="003C1604">
      <w:pPr>
        <w:pStyle w:val="ListParagraph"/>
        <w:numPr>
          <w:ilvl w:val="0"/>
          <w:numId w:val="21"/>
        </w:numPr>
        <w:rPr>
          <w:rFonts w:ascii="Georgia" w:hAnsi="Georgia" w:cs="Comic Sans MS"/>
          <w:color w:val="000000"/>
          <w:sz w:val="20"/>
          <w:szCs w:val="20"/>
        </w:rPr>
      </w:pPr>
      <w:r>
        <w:rPr>
          <w:rFonts w:ascii="Georgia" w:hAnsi="Georgia" w:cs="Comic Sans MS"/>
          <w:color w:val="000000"/>
          <w:sz w:val="20"/>
          <w:szCs w:val="20"/>
        </w:rPr>
        <w:t>Do you prefer message-passing or DSM for fault-tolerant systems?</w:t>
      </w:r>
    </w:p>
    <w:p w:rsidR="00055C54" w:rsidRPr="003C1604" w:rsidRDefault="00055C54" w:rsidP="003C1604">
      <w:pPr>
        <w:pStyle w:val="ListParagraph"/>
        <w:numPr>
          <w:ilvl w:val="0"/>
          <w:numId w:val="21"/>
        </w:numPr>
        <w:rPr>
          <w:rFonts w:ascii="Georgia" w:hAnsi="Georgia" w:cs="Comic Sans MS"/>
          <w:color w:val="000000"/>
          <w:sz w:val="20"/>
          <w:szCs w:val="20"/>
        </w:rPr>
      </w:pPr>
      <w:r>
        <w:rPr>
          <w:rFonts w:ascii="Georgia" w:hAnsi="Georgia" w:cs="Comic Sans MS"/>
          <w:color w:val="000000"/>
          <w:sz w:val="20"/>
          <w:szCs w:val="20"/>
        </w:rPr>
        <w:t>Is CORBA better than Java RMI?  Or is there something better than both?</w:t>
      </w:r>
    </w:p>
    <w:p w:rsidR="00862C42" w:rsidRDefault="00862C42" w:rsidP="009D799C">
      <w:pPr>
        <w:rPr>
          <w:rFonts w:ascii="Georgia" w:hAnsi="Georgia" w:cs="Comic Sans MS"/>
          <w:color w:val="000000"/>
          <w:sz w:val="20"/>
          <w:szCs w:val="20"/>
        </w:rPr>
      </w:pPr>
    </w:p>
    <w:p w:rsidR="009D799C" w:rsidRPr="009D799C" w:rsidRDefault="009D799C" w:rsidP="009D799C">
      <w:pPr>
        <w:rPr>
          <w:rFonts w:ascii="Georgia" w:hAnsi="Georgia" w:cs="Comic Sans MS"/>
          <w:color w:val="000000"/>
          <w:sz w:val="20"/>
          <w:szCs w:val="20"/>
        </w:rPr>
      </w:pPr>
      <w:r>
        <w:rPr>
          <w:rFonts w:ascii="Georgia" w:hAnsi="Georgia" w:cs="Comic Sans MS"/>
          <w:color w:val="000000"/>
          <w:sz w:val="20"/>
          <w:szCs w:val="20"/>
        </w:rPr>
        <w:t xml:space="preserve">F: &lt; </w:t>
      </w:r>
      <w:proofErr w:type="gramStart"/>
      <w:r>
        <w:rPr>
          <w:rFonts w:ascii="Georgia" w:hAnsi="Georgia" w:cs="Comic Sans MS"/>
          <w:color w:val="000000"/>
          <w:sz w:val="20"/>
          <w:szCs w:val="20"/>
        </w:rPr>
        <w:t>60  D</w:t>
      </w:r>
      <w:proofErr w:type="gramEnd"/>
      <w:r>
        <w:rPr>
          <w:rFonts w:ascii="Georgia" w:hAnsi="Georgia" w:cs="Comic Sans MS"/>
          <w:color w:val="000000"/>
          <w:sz w:val="20"/>
          <w:szCs w:val="20"/>
        </w:rPr>
        <w:t>: &lt; 70 C: &lt; 80 B: &lt; 90 A: &gt;= 90</w:t>
      </w:r>
    </w:p>
    <w:sectPr w:rsidR="009D799C" w:rsidRPr="009D799C" w:rsidSect="0084703A">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604" w:rsidRDefault="003C1604">
      <w:r>
        <w:separator/>
      </w:r>
    </w:p>
  </w:endnote>
  <w:endnote w:type="continuationSeparator" w:id="0">
    <w:p w:rsidR="003C1604" w:rsidRDefault="003C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604" w:rsidRDefault="003C1604">
      <w:r>
        <w:separator/>
      </w:r>
    </w:p>
  </w:footnote>
  <w:footnote w:type="continuationSeparator" w:id="0">
    <w:p w:rsidR="003C1604" w:rsidRDefault="003C1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126"/>
    <w:multiLevelType w:val="hybridMultilevel"/>
    <w:tmpl w:val="73BC7B8E"/>
    <w:lvl w:ilvl="0" w:tplc="B6A447A6">
      <w:start w:val="1"/>
      <w:numFmt w:val="decimal"/>
      <w:lvlText w:val="%1."/>
      <w:lvlJc w:val="left"/>
      <w:pPr>
        <w:tabs>
          <w:tab w:val="num" w:pos="720"/>
        </w:tabs>
        <w:ind w:left="720" w:hanging="360"/>
      </w:pPr>
    </w:lvl>
    <w:lvl w:ilvl="1" w:tplc="253E31B6" w:tentative="1">
      <w:start w:val="1"/>
      <w:numFmt w:val="lowerLetter"/>
      <w:lvlText w:val="%2."/>
      <w:lvlJc w:val="left"/>
      <w:pPr>
        <w:tabs>
          <w:tab w:val="num" w:pos="1440"/>
        </w:tabs>
        <w:ind w:left="1440" w:hanging="360"/>
      </w:pPr>
    </w:lvl>
    <w:lvl w:ilvl="2" w:tplc="645CB64E" w:tentative="1">
      <w:start w:val="1"/>
      <w:numFmt w:val="lowerRoman"/>
      <w:lvlText w:val="%3."/>
      <w:lvlJc w:val="right"/>
      <w:pPr>
        <w:tabs>
          <w:tab w:val="num" w:pos="2160"/>
        </w:tabs>
        <w:ind w:left="2160" w:hanging="180"/>
      </w:pPr>
    </w:lvl>
    <w:lvl w:ilvl="3" w:tplc="53AEA794" w:tentative="1">
      <w:start w:val="1"/>
      <w:numFmt w:val="decimal"/>
      <w:lvlText w:val="%4."/>
      <w:lvlJc w:val="left"/>
      <w:pPr>
        <w:tabs>
          <w:tab w:val="num" w:pos="2880"/>
        </w:tabs>
        <w:ind w:left="2880" w:hanging="360"/>
      </w:pPr>
    </w:lvl>
    <w:lvl w:ilvl="4" w:tplc="632E6A0E" w:tentative="1">
      <w:start w:val="1"/>
      <w:numFmt w:val="lowerLetter"/>
      <w:lvlText w:val="%5."/>
      <w:lvlJc w:val="left"/>
      <w:pPr>
        <w:tabs>
          <w:tab w:val="num" w:pos="3600"/>
        </w:tabs>
        <w:ind w:left="3600" w:hanging="360"/>
      </w:pPr>
    </w:lvl>
    <w:lvl w:ilvl="5" w:tplc="19041E78" w:tentative="1">
      <w:start w:val="1"/>
      <w:numFmt w:val="lowerRoman"/>
      <w:lvlText w:val="%6."/>
      <w:lvlJc w:val="right"/>
      <w:pPr>
        <w:tabs>
          <w:tab w:val="num" w:pos="4320"/>
        </w:tabs>
        <w:ind w:left="4320" w:hanging="180"/>
      </w:pPr>
    </w:lvl>
    <w:lvl w:ilvl="6" w:tplc="3EC0AC80" w:tentative="1">
      <w:start w:val="1"/>
      <w:numFmt w:val="decimal"/>
      <w:lvlText w:val="%7."/>
      <w:lvlJc w:val="left"/>
      <w:pPr>
        <w:tabs>
          <w:tab w:val="num" w:pos="5040"/>
        </w:tabs>
        <w:ind w:left="5040" w:hanging="360"/>
      </w:pPr>
    </w:lvl>
    <w:lvl w:ilvl="7" w:tplc="390AA754" w:tentative="1">
      <w:start w:val="1"/>
      <w:numFmt w:val="lowerLetter"/>
      <w:lvlText w:val="%8."/>
      <w:lvlJc w:val="left"/>
      <w:pPr>
        <w:tabs>
          <w:tab w:val="num" w:pos="5760"/>
        </w:tabs>
        <w:ind w:left="5760" w:hanging="360"/>
      </w:pPr>
    </w:lvl>
    <w:lvl w:ilvl="8" w:tplc="E95C0CD0" w:tentative="1">
      <w:start w:val="1"/>
      <w:numFmt w:val="lowerRoman"/>
      <w:lvlText w:val="%9."/>
      <w:lvlJc w:val="right"/>
      <w:pPr>
        <w:tabs>
          <w:tab w:val="num" w:pos="6480"/>
        </w:tabs>
        <w:ind w:left="6480" w:hanging="180"/>
      </w:pPr>
    </w:lvl>
  </w:abstractNum>
  <w:abstractNum w:abstractNumId="1">
    <w:nsid w:val="05485848"/>
    <w:multiLevelType w:val="hybridMultilevel"/>
    <w:tmpl w:val="A2146AC0"/>
    <w:lvl w:ilvl="0" w:tplc="C0FAB710">
      <w:start w:val="1"/>
      <w:numFmt w:val="decimal"/>
      <w:lvlText w:val="%1."/>
      <w:lvlJc w:val="left"/>
      <w:pPr>
        <w:tabs>
          <w:tab w:val="num" w:pos="720"/>
        </w:tabs>
        <w:ind w:left="720" w:hanging="360"/>
      </w:pPr>
      <w:rPr>
        <w:sz w:val="20"/>
        <w:szCs w:val="20"/>
      </w:rPr>
    </w:lvl>
    <w:lvl w:ilvl="1" w:tplc="8F1A753C" w:tentative="1">
      <w:start w:val="1"/>
      <w:numFmt w:val="lowerLetter"/>
      <w:lvlText w:val="%2."/>
      <w:lvlJc w:val="left"/>
      <w:pPr>
        <w:tabs>
          <w:tab w:val="num" w:pos="1440"/>
        </w:tabs>
        <w:ind w:left="1440" w:hanging="360"/>
      </w:pPr>
    </w:lvl>
    <w:lvl w:ilvl="2" w:tplc="F566F766" w:tentative="1">
      <w:start w:val="1"/>
      <w:numFmt w:val="lowerRoman"/>
      <w:lvlText w:val="%3."/>
      <w:lvlJc w:val="right"/>
      <w:pPr>
        <w:tabs>
          <w:tab w:val="num" w:pos="2160"/>
        </w:tabs>
        <w:ind w:left="2160" w:hanging="180"/>
      </w:pPr>
    </w:lvl>
    <w:lvl w:ilvl="3" w:tplc="8F8A468E" w:tentative="1">
      <w:start w:val="1"/>
      <w:numFmt w:val="decimal"/>
      <w:lvlText w:val="%4."/>
      <w:lvlJc w:val="left"/>
      <w:pPr>
        <w:tabs>
          <w:tab w:val="num" w:pos="2880"/>
        </w:tabs>
        <w:ind w:left="2880" w:hanging="360"/>
      </w:pPr>
    </w:lvl>
    <w:lvl w:ilvl="4" w:tplc="4836B4F2" w:tentative="1">
      <w:start w:val="1"/>
      <w:numFmt w:val="lowerLetter"/>
      <w:lvlText w:val="%5."/>
      <w:lvlJc w:val="left"/>
      <w:pPr>
        <w:tabs>
          <w:tab w:val="num" w:pos="3600"/>
        </w:tabs>
        <w:ind w:left="3600" w:hanging="360"/>
      </w:pPr>
    </w:lvl>
    <w:lvl w:ilvl="5" w:tplc="1F74FABE" w:tentative="1">
      <w:start w:val="1"/>
      <w:numFmt w:val="lowerRoman"/>
      <w:lvlText w:val="%6."/>
      <w:lvlJc w:val="right"/>
      <w:pPr>
        <w:tabs>
          <w:tab w:val="num" w:pos="4320"/>
        </w:tabs>
        <w:ind w:left="4320" w:hanging="180"/>
      </w:pPr>
    </w:lvl>
    <w:lvl w:ilvl="6" w:tplc="E81ADCFE" w:tentative="1">
      <w:start w:val="1"/>
      <w:numFmt w:val="decimal"/>
      <w:lvlText w:val="%7."/>
      <w:lvlJc w:val="left"/>
      <w:pPr>
        <w:tabs>
          <w:tab w:val="num" w:pos="5040"/>
        </w:tabs>
        <w:ind w:left="5040" w:hanging="360"/>
      </w:pPr>
    </w:lvl>
    <w:lvl w:ilvl="7" w:tplc="B1E2B93C" w:tentative="1">
      <w:start w:val="1"/>
      <w:numFmt w:val="lowerLetter"/>
      <w:lvlText w:val="%8."/>
      <w:lvlJc w:val="left"/>
      <w:pPr>
        <w:tabs>
          <w:tab w:val="num" w:pos="5760"/>
        </w:tabs>
        <w:ind w:left="5760" w:hanging="360"/>
      </w:pPr>
    </w:lvl>
    <w:lvl w:ilvl="8" w:tplc="C2221C16" w:tentative="1">
      <w:start w:val="1"/>
      <w:numFmt w:val="lowerRoman"/>
      <w:lvlText w:val="%9."/>
      <w:lvlJc w:val="right"/>
      <w:pPr>
        <w:tabs>
          <w:tab w:val="num" w:pos="6480"/>
        </w:tabs>
        <w:ind w:left="6480" w:hanging="180"/>
      </w:pPr>
    </w:lvl>
  </w:abstractNum>
  <w:abstractNum w:abstractNumId="2">
    <w:nsid w:val="1CC90EB0"/>
    <w:multiLevelType w:val="multilevel"/>
    <w:tmpl w:val="3F58825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A60CDC"/>
    <w:multiLevelType w:val="hybridMultilevel"/>
    <w:tmpl w:val="F6C81E14"/>
    <w:lvl w:ilvl="0" w:tplc="ECECBA24">
      <w:start w:val="1"/>
      <w:numFmt w:val="decimal"/>
      <w:lvlText w:val="%1."/>
      <w:lvlJc w:val="left"/>
      <w:pPr>
        <w:tabs>
          <w:tab w:val="num" w:pos="720"/>
        </w:tabs>
        <w:ind w:left="720" w:hanging="360"/>
      </w:pPr>
      <w:rPr>
        <w:sz w:val="20"/>
        <w:szCs w:val="20"/>
      </w:rPr>
    </w:lvl>
    <w:lvl w:ilvl="1" w:tplc="759C8086" w:tentative="1">
      <w:start w:val="1"/>
      <w:numFmt w:val="lowerLetter"/>
      <w:lvlText w:val="%2."/>
      <w:lvlJc w:val="left"/>
      <w:pPr>
        <w:tabs>
          <w:tab w:val="num" w:pos="1440"/>
        </w:tabs>
        <w:ind w:left="1440" w:hanging="360"/>
      </w:pPr>
    </w:lvl>
    <w:lvl w:ilvl="2" w:tplc="1BA03A9A" w:tentative="1">
      <w:start w:val="1"/>
      <w:numFmt w:val="lowerRoman"/>
      <w:lvlText w:val="%3."/>
      <w:lvlJc w:val="right"/>
      <w:pPr>
        <w:tabs>
          <w:tab w:val="num" w:pos="2160"/>
        </w:tabs>
        <w:ind w:left="2160" w:hanging="180"/>
      </w:pPr>
    </w:lvl>
    <w:lvl w:ilvl="3" w:tplc="A3349D76" w:tentative="1">
      <w:start w:val="1"/>
      <w:numFmt w:val="decimal"/>
      <w:lvlText w:val="%4."/>
      <w:lvlJc w:val="left"/>
      <w:pPr>
        <w:tabs>
          <w:tab w:val="num" w:pos="2880"/>
        </w:tabs>
        <w:ind w:left="2880" w:hanging="360"/>
      </w:pPr>
    </w:lvl>
    <w:lvl w:ilvl="4" w:tplc="37FE5BE0" w:tentative="1">
      <w:start w:val="1"/>
      <w:numFmt w:val="lowerLetter"/>
      <w:lvlText w:val="%5."/>
      <w:lvlJc w:val="left"/>
      <w:pPr>
        <w:tabs>
          <w:tab w:val="num" w:pos="3600"/>
        </w:tabs>
        <w:ind w:left="3600" w:hanging="360"/>
      </w:pPr>
    </w:lvl>
    <w:lvl w:ilvl="5" w:tplc="2034DAC4" w:tentative="1">
      <w:start w:val="1"/>
      <w:numFmt w:val="lowerRoman"/>
      <w:lvlText w:val="%6."/>
      <w:lvlJc w:val="right"/>
      <w:pPr>
        <w:tabs>
          <w:tab w:val="num" w:pos="4320"/>
        </w:tabs>
        <w:ind w:left="4320" w:hanging="180"/>
      </w:pPr>
    </w:lvl>
    <w:lvl w:ilvl="6" w:tplc="41B092E2" w:tentative="1">
      <w:start w:val="1"/>
      <w:numFmt w:val="decimal"/>
      <w:lvlText w:val="%7."/>
      <w:lvlJc w:val="left"/>
      <w:pPr>
        <w:tabs>
          <w:tab w:val="num" w:pos="5040"/>
        </w:tabs>
        <w:ind w:left="5040" w:hanging="360"/>
      </w:pPr>
    </w:lvl>
    <w:lvl w:ilvl="7" w:tplc="6A2EF480" w:tentative="1">
      <w:start w:val="1"/>
      <w:numFmt w:val="lowerLetter"/>
      <w:lvlText w:val="%8."/>
      <w:lvlJc w:val="left"/>
      <w:pPr>
        <w:tabs>
          <w:tab w:val="num" w:pos="5760"/>
        </w:tabs>
        <w:ind w:left="5760" w:hanging="360"/>
      </w:pPr>
    </w:lvl>
    <w:lvl w:ilvl="8" w:tplc="8BD840C2" w:tentative="1">
      <w:start w:val="1"/>
      <w:numFmt w:val="lowerRoman"/>
      <w:lvlText w:val="%9."/>
      <w:lvlJc w:val="right"/>
      <w:pPr>
        <w:tabs>
          <w:tab w:val="num" w:pos="6480"/>
        </w:tabs>
        <w:ind w:left="6480" w:hanging="180"/>
      </w:pPr>
    </w:lvl>
  </w:abstractNum>
  <w:abstractNum w:abstractNumId="4">
    <w:nsid w:val="22485B8F"/>
    <w:multiLevelType w:val="hybridMultilevel"/>
    <w:tmpl w:val="9678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727BD"/>
    <w:multiLevelType w:val="hybridMultilevel"/>
    <w:tmpl w:val="5ACC980A"/>
    <w:lvl w:ilvl="0" w:tplc="DEB8C652">
      <w:start w:val="4"/>
      <w:numFmt w:val="decimal"/>
      <w:lvlText w:val="%1."/>
      <w:lvlJc w:val="left"/>
      <w:pPr>
        <w:tabs>
          <w:tab w:val="num" w:pos="720"/>
        </w:tabs>
        <w:ind w:left="720" w:hanging="360"/>
      </w:pPr>
      <w:rPr>
        <w:rFonts w:hint="default"/>
      </w:rPr>
    </w:lvl>
    <w:lvl w:ilvl="1" w:tplc="ECA2BDB2" w:tentative="1">
      <w:start w:val="1"/>
      <w:numFmt w:val="lowerLetter"/>
      <w:lvlText w:val="%2."/>
      <w:lvlJc w:val="left"/>
      <w:pPr>
        <w:tabs>
          <w:tab w:val="num" w:pos="1440"/>
        </w:tabs>
        <w:ind w:left="1440" w:hanging="360"/>
      </w:pPr>
    </w:lvl>
    <w:lvl w:ilvl="2" w:tplc="C97E8D22" w:tentative="1">
      <w:start w:val="1"/>
      <w:numFmt w:val="lowerRoman"/>
      <w:lvlText w:val="%3."/>
      <w:lvlJc w:val="right"/>
      <w:pPr>
        <w:tabs>
          <w:tab w:val="num" w:pos="2160"/>
        </w:tabs>
        <w:ind w:left="2160" w:hanging="180"/>
      </w:pPr>
    </w:lvl>
    <w:lvl w:ilvl="3" w:tplc="FA68038C" w:tentative="1">
      <w:start w:val="1"/>
      <w:numFmt w:val="decimal"/>
      <w:lvlText w:val="%4."/>
      <w:lvlJc w:val="left"/>
      <w:pPr>
        <w:tabs>
          <w:tab w:val="num" w:pos="2880"/>
        </w:tabs>
        <w:ind w:left="2880" w:hanging="360"/>
      </w:pPr>
    </w:lvl>
    <w:lvl w:ilvl="4" w:tplc="5D805DA4" w:tentative="1">
      <w:start w:val="1"/>
      <w:numFmt w:val="lowerLetter"/>
      <w:lvlText w:val="%5."/>
      <w:lvlJc w:val="left"/>
      <w:pPr>
        <w:tabs>
          <w:tab w:val="num" w:pos="3600"/>
        </w:tabs>
        <w:ind w:left="3600" w:hanging="360"/>
      </w:pPr>
    </w:lvl>
    <w:lvl w:ilvl="5" w:tplc="DC8EDE56" w:tentative="1">
      <w:start w:val="1"/>
      <w:numFmt w:val="lowerRoman"/>
      <w:lvlText w:val="%6."/>
      <w:lvlJc w:val="right"/>
      <w:pPr>
        <w:tabs>
          <w:tab w:val="num" w:pos="4320"/>
        </w:tabs>
        <w:ind w:left="4320" w:hanging="180"/>
      </w:pPr>
    </w:lvl>
    <w:lvl w:ilvl="6" w:tplc="27100F52" w:tentative="1">
      <w:start w:val="1"/>
      <w:numFmt w:val="decimal"/>
      <w:lvlText w:val="%7."/>
      <w:lvlJc w:val="left"/>
      <w:pPr>
        <w:tabs>
          <w:tab w:val="num" w:pos="5040"/>
        </w:tabs>
        <w:ind w:left="5040" w:hanging="360"/>
      </w:pPr>
    </w:lvl>
    <w:lvl w:ilvl="7" w:tplc="2654BBB0" w:tentative="1">
      <w:start w:val="1"/>
      <w:numFmt w:val="lowerLetter"/>
      <w:lvlText w:val="%8."/>
      <w:lvlJc w:val="left"/>
      <w:pPr>
        <w:tabs>
          <w:tab w:val="num" w:pos="5760"/>
        </w:tabs>
        <w:ind w:left="5760" w:hanging="360"/>
      </w:pPr>
    </w:lvl>
    <w:lvl w:ilvl="8" w:tplc="D4E012B8" w:tentative="1">
      <w:start w:val="1"/>
      <w:numFmt w:val="lowerRoman"/>
      <w:lvlText w:val="%9."/>
      <w:lvlJc w:val="right"/>
      <w:pPr>
        <w:tabs>
          <w:tab w:val="num" w:pos="6480"/>
        </w:tabs>
        <w:ind w:left="6480" w:hanging="180"/>
      </w:pPr>
    </w:lvl>
  </w:abstractNum>
  <w:abstractNum w:abstractNumId="6">
    <w:nsid w:val="28324E07"/>
    <w:multiLevelType w:val="hybridMultilevel"/>
    <w:tmpl w:val="38242D52"/>
    <w:lvl w:ilvl="0" w:tplc="124EA568">
      <w:start w:val="4"/>
      <w:numFmt w:val="decimal"/>
      <w:lvlText w:val="%1."/>
      <w:lvlJc w:val="left"/>
      <w:pPr>
        <w:tabs>
          <w:tab w:val="num" w:pos="720"/>
        </w:tabs>
        <w:ind w:left="720" w:hanging="360"/>
      </w:pPr>
      <w:rPr>
        <w:rFonts w:hint="default"/>
      </w:rPr>
    </w:lvl>
    <w:lvl w:ilvl="1" w:tplc="FDEA9BA2" w:tentative="1">
      <w:start w:val="1"/>
      <w:numFmt w:val="lowerLetter"/>
      <w:lvlText w:val="%2."/>
      <w:lvlJc w:val="left"/>
      <w:pPr>
        <w:tabs>
          <w:tab w:val="num" w:pos="1440"/>
        </w:tabs>
        <w:ind w:left="1440" w:hanging="360"/>
      </w:pPr>
    </w:lvl>
    <w:lvl w:ilvl="2" w:tplc="22F2233C" w:tentative="1">
      <w:start w:val="1"/>
      <w:numFmt w:val="lowerRoman"/>
      <w:lvlText w:val="%3."/>
      <w:lvlJc w:val="right"/>
      <w:pPr>
        <w:tabs>
          <w:tab w:val="num" w:pos="2160"/>
        </w:tabs>
        <w:ind w:left="2160" w:hanging="180"/>
      </w:pPr>
    </w:lvl>
    <w:lvl w:ilvl="3" w:tplc="1AB0209C" w:tentative="1">
      <w:start w:val="1"/>
      <w:numFmt w:val="decimal"/>
      <w:lvlText w:val="%4."/>
      <w:lvlJc w:val="left"/>
      <w:pPr>
        <w:tabs>
          <w:tab w:val="num" w:pos="2880"/>
        </w:tabs>
        <w:ind w:left="2880" w:hanging="360"/>
      </w:pPr>
    </w:lvl>
    <w:lvl w:ilvl="4" w:tplc="6862168A" w:tentative="1">
      <w:start w:val="1"/>
      <w:numFmt w:val="lowerLetter"/>
      <w:lvlText w:val="%5."/>
      <w:lvlJc w:val="left"/>
      <w:pPr>
        <w:tabs>
          <w:tab w:val="num" w:pos="3600"/>
        </w:tabs>
        <w:ind w:left="3600" w:hanging="360"/>
      </w:pPr>
    </w:lvl>
    <w:lvl w:ilvl="5" w:tplc="038C768C" w:tentative="1">
      <w:start w:val="1"/>
      <w:numFmt w:val="lowerRoman"/>
      <w:lvlText w:val="%6."/>
      <w:lvlJc w:val="right"/>
      <w:pPr>
        <w:tabs>
          <w:tab w:val="num" w:pos="4320"/>
        </w:tabs>
        <w:ind w:left="4320" w:hanging="180"/>
      </w:pPr>
    </w:lvl>
    <w:lvl w:ilvl="6" w:tplc="559A545E" w:tentative="1">
      <w:start w:val="1"/>
      <w:numFmt w:val="decimal"/>
      <w:lvlText w:val="%7."/>
      <w:lvlJc w:val="left"/>
      <w:pPr>
        <w:tabs>
          <w:tab w:val="num" w:pos="5040"/>
        </w:tabs>
        <w:ind w:left="5040" w:hanging="360"/>
      </w:pPr>
    </w:lvl>
    <w:lvl w:ilvl="7" w:tplc="229AEE88" w:tentative="1">
      <w:start w:val="1"/>
      <w:numFmt w:val="lowerLetter"/>
      <w:lvlText w:val="%8."/>
      <w:lvlJc w:val="left"/>
      <w:pPr>
        <w:tabs>
          <w:tab w:val="num" w:pos="5760"/>
        </w:tabs>
        <w:ind w:left="5760" w:hanging="360"/>
      </w:pPr>
    </w:lvl>
    <w:lvl w:ilvl="8" w:tplc="9B164720" w:tentative="1">
      <w:start w:val="1"/>
      <w:numFmt w:val="lowerRoman"/>
      <w:lvlText w:val="%9."/>
      <w:lvlJc w:val="right"/>
      <w:pPr>
        <w:tabs>
          <w:tab w:val="num" w:pos="6480"/>
        </w:tabs>
        <w:ind w:left="6480" w:hanging="180"/>
      </w:pPr>
    </w:lvl>
  </w:abstractNum>
  <w:abstractNum w:abstractNumId="7">
    <w:nsid w:val="2AFF2679"/>
    <w:multiLevelType w:val="multilevel"/>
    <w:tmpl w:val="A83A5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BF447F"/>
    <w:multiLevelType w:val="hybridMultilevel"/>
    <w:tmpl w:val="DF6E3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B5DEE"/>
    <w:multiLevelType w:val="hybridMultilevel"/>
    <w:tmpl w:val="8F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1734F"/>
    <w:multiLevelType w:val="hybridMultilevel"/>
    <w:tmpl w:val="ED1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00A75"/>
    <w:multiLevelType w:val="hybridMultilevel"/>
    <w:tmpl w:val="A9DCE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CB0946"/>
    <w:multiLevelType w:val="hybridMultilevel"/>
    <w:tmpl w:val="E0B6535E"/>
    <w:lvl w:ilvl="0" w:tplc="B58AE9EE">
      <w:start w:val="1"/>
      <w:numFmt w:val="decimal"/>
      <w:lvlText w:val="%1."/>
      <w:lvlJc w:val="left"/>
      <w:pPr>
        <w:tabs>
          <w:tab w:val="num" w:pos="720"/>
        </w:tabs>
        <w:ind w:left="720" w:hanging="360"/>
      </w:pPr>
    </w:lvl>
    <w:lvl w:ilvl="1" w:tplc="FB50C4E8" w:tentative="1">
      <w:start w:val="1"/>
      <w:numFmt w:val="lowerLetter"/>
      <w:lvlText w:val="%2."/>
      <w:lvlJc w:val="left"/>
      <w:pPr>
        <w:tabs>
          <w:tab w:val="num" w:pos="1440"/>
        </w:tabs>
        <w:ind w:left="1440" w:hanging="360"/>
      </w:pPr>
    </w:lvl>
    <w:lvl w:ilvl="2" w:tplc="6CF690B8" w:tentative="1">
      <w:start w:val="1"/>
      <w:numFmt w:val="lowerRoman"/>
      <w:lvlText w:val="%3."/>
      <w:lvlJc w:val="right"/>
      <w:pPr>
        <w:tabs>
          <w:tab w:val="num" w:pos="2160"/>
        </w:tabs>
        <w:ind w:left="2160" w:hanging="180"/>
      </w:pPr>
    </w:lvl>
    <w:lvl w:ilvl="3" w:tplc="5FB65624" w:tentative="1">
      <w:start w:val="1"/>
      <w:numFmt w:val="decimal"/>
      <w:lvlText w:val="%4."/>
      <w:lvlJc w:val="left"/>
      <w:pPr>
        <w:tabs>
          <w:tab w:val="num" w:pos="2880"/>
        </w:tabs>
        <w:ind w:left="2880" w:hanging="360"/>
      </w:pPr>
    </w:lvl>
    <w:lvl w:ilvl="4" w:tplc="F3685D98" w:tentative="1">
      <w:start w:val="1"/>
      <w:numFmt w:val="lowerLetter"/>
      <w:lvlText w:val="%5."/>
      <w:lvlJc w:val="left"/>
      <w:pPr>
        <w:tabs>
          <w:tab w:val="num" w:pos="3600"/>
        </w:tabs>
        <w:ind w:left="3600" w:hanging="360"/>
      </w:pPr>
    </w:lvl>
    <w:lvl w:ilvl="5" w:tplc="276E1F16" w:tentative="1">
      <w:start w:val="1"/>
      <w:numFmt w:val="lowerRoman"/>
      <w:lvlText w:val="%6."/>
      <w:lvlJc w:val="right"/>
      <w:pPr>
        <w:tabs>
          <w:tab w:val="num" w:pos="4320"/>
        </w:tabs>
        <w:ind w:left="4320" w:hanging="180"/>
      </w:pPr>
    </w:lvl>
    <w:lvl w:ilvl="6" w:tplc="1242ACF0" w:tentative="1">
      <w:start w:val="1"/>
      <w:numFmt w:val="decimal"/>
      <w:lvlText w:val="%7."/>
      <w:lvlJc w:val="left"/>
      <w:pPr>
        <w:tabs>
          <w:tab w:val="num" w:pos="5040"/>
        </w:tabs>
        <w:ind w:left="5040" w:hanging="360"/>
      </w:pPr>
    </w:lvl>
    <w:lvl w:ilvl="7" w:tplc="1CF447AE" w:tentative="1">
      <w:start w:val="1"/>
      <w:numFmt w:val="lowerLetter"/>
      <w:lvlText w:val="%8."/>
      <w:lvlJc w:val="left"/>
      <w:pPr>
        <w:tabs>
          <w:tab w:val="num" w:pos="5760"/>
        </w:tabs>
        <w:ind w:left="5760" w:hanging="360"/>
      </w:pPr>
    </w:lvl>
    <w:lvl w:ilvl="8" w:tplc="54DC130C" w:tentative="1">
      <w:start w:val="1"/>
      <w:numFmt w:val="lowerRoman"/>
      <w:lvlText w:val="%9."/>
      <w:lvlJc w:val="right"/>
      <w:pPr>
        <w:tabs>
          <w:tab w:val="num" w:pos="6480"/>
        </w:tabs>
        <w:ind w:left="6480" w:hanging="180"/>
      </w:pPr>
    </w:lvl>
  </w:abstractNum>
  <w:abstractNum w:abstractNumId="13">
    <w:nsid w:val="48AB7D3C"/>
    <w:multiLevelType w:val="hybridMultilevel"/>
    <w:tmpl w:val="8BF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06852"/>
    <w:multiLevelType w:val="hybridMultilevel"/>
    <w:tmpl w:val="0D141518"/>
    <w:lvl w:ilvl="0" w:tplc="9CDAFDC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7E65CC"/>
    <w:multiLevelType w:val="multilevel"/>
    <w:tmpl w:val="A2146AC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E396F5D"/>
    <w:multiLevelType w:val="hybridMultilevel"/>
    <w:tmpl w:val="1EF61D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36977"/>
    <w:multiLevelType w:val="hybridMultilevel"/>
    <w:tmpl w:val="3F588258"/>
    <w:lvl w:ilvl="0" w:tplc="AE8A4EE0">
      <w:start w:val="1"/>
      <w:numFmt w:val="decimal"/>
      <w:lvlText w:val="%1."/>
      <w:lvlJc w:val="left"/>
      <w:pPr>
        <w:tabs>
          <w:tab w:val="num" w:pos="720"/>
        </w:tabs>
        <w:ind w:left="720" w:hanging="360"/>
      </w:pPr>
      <w:rPr>
        <w:sz w:val="20"/>
        <w:szCs w:val="20"/>
      </w:rPr>
    </w:lvl>
    <w:lvl w:ilvl="1" w:tplc="4C48E37A" w:tentative="1">
      <w:start w:val="1"/>
      <w:numFmt w:val="lowerLetter"/>
      <w:lvlText w:val="%2."/>
      <w:lvlJc w:val="left"/>
      <w:pPr>
        <w:tabs>
          <w:tab w:val="num" w:pos="1440"/>
        </w:tabs>
        <w:ind w:left="1440" w:hanging="360"/>
      </w:pPr>
    </w:lvl>
    <w:lvl w:ilvl="2" w:tplc="81400408" w:tentative="1">
      <w:start w:val="1"/>
      <w:numFmt w:val="lowerRoman"/>
      <w:lvlText w:val="%3."/>
      <w:lvlJc w:val="right"/>
      <w:pPr>
        <w:tabs>
          <w:tab w:val="num" w:pos="2160"/>
        </w:tabs>
        <w:ind w:left="2160" w:hanging="180"/>
      </w:pPr>
    </w:lvl>
    <w:lvl w:ilvl="3" w:tplc="1522FAF4" w:tentative="1">
      <w:start w:val="1"/>
      <w:numFmt w:val="decimal"/>
      <w:lvlText w:val="%4."/>
      <w:lvlJc w:val="left"/>
      <w:pPr>
        <w:tabs>
          <w:tab w:val="num" w:pos="2880"/>
        </w:tabs>
        <w:ind w:left="2880" w:hanging="360"/>
      </w:pPr>
    </w:lvl>
    <w:lvl w:ilvl="4" w:tplc="2CB47512" w:tentative="1">
      <w:start w:val="1"/>
      <w:numFmt w:val="lowerLetter"/>
      <w:lvlText w:val="%5."/>
      <w:lvlJc w:val="left"/>
      <w:pPr>
        <w:tabs>
          <w:tab w:val="num" w:pos="3600"/>
        </w:tabs>
        <w:ind w:left="3600" w:hanging="360"/>
      </w:pPr>
    </w:lvl>
    <w:lvl w:ilvl="5" w:tplc="8DF0A936" w:tentative="1">
      <w:start w:val="1"/>
      <w:numFmt w:val="lowerRoman"/>
      <w:lvlText w:val="%6."/>
      <w:lvlJc w:val="right"/>
      <w:pPr>
        <w:tabs>
          <w:tab w:val="num" w:pos="4320"/>
        </w:tabs>
        <w:ind w:left="4320" w:hanging="180"/>
      </w:pPr>
    </w:lvl>
    <w:lvl w:ilvl="6" w:tplc="133C597A" w:tentative="1">
      <w:start w:val="1"/>
      <w:numFmt w:val="decimal"/>
      <w:lvlText w:val="%7."/>
      <w:lvlJc w:val="left"/>
      <w:pPr>
        <w:tabs>
          <w:tab w:val="num" w:pos="5040"/>
        </w:tabs>
        <w:ind w:left="5040" w:hanging="360"/>
      </w:pPr>
    </w:lvl>
    <w:lvl w:ilvl="7" w:tplc="2A6A7BDC" w:tentative="1">
      <w:start w:val="1"/>
      <w:numFmt w:val="lowerLetter"/>
      <w:lvlText w:val="%8."/>
      <w:lvlJc w:val="left"/>
      <w:pPr>
        <w:tabs>
          <w:tab w:val="num" w:pos="5760"/>
        </w:tabs>
        <w:ind w:left="5760" w:hanging="360"/>
      </w:pPr>
    </w:lvl>
    <w:lvl w:ilvl="8" w:tplc="05D6478A" w:tentative="1">
      <w:start w:val="1"/>
      <w:numFmt w:val="lowerRoman"/>
      <w:lvlText w:val="%9."/>
      <w:lvlJc w:val="right"/>
      <w:pPr>
        <w:tabs>
          <w:tab w:val="num" w:pos="6480"/>
        </w:tabs>
        <w:ind w:left="6480" w:hanging="180"/>
      </w:pPr>
    </w:lvl>
  </w:abstractNum>
  <w:abstractNum w:abstractNumId="18">
    <w:nsid w:val="77AE0E6C"/>
    <w:multiLevelType w:val="hybridMultilevel"/>
    <w:tmpl w:val="C966E5A8"/>
    <w:lvl w:ilvl="0" w:tplc="9CDAFDC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C22109"/>
    <w:multiLevelType w:val="hybridMultilevel"/>
    <w:tmpl w:val="3F783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8C26E5"/>
    <w:multiLevelType w:val="hybridMultilevel"/>
    <w:tmpl w:val="76B4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7"/>
  </w:num>
  <w:num w:numId="4">
    <w:abstractNumId w:val="0"/>
  </w:num>
  <w:num w:numId="5">
    <w:abstractNumId w:val="12"/>
  </w:num>
  <w:num w:numId="6">
    <w:abstractNumId w:val="7"/>
  </w:num>
  <w:num w:numId="7">
    <w:abstractNumId w:val="1"/>
  </w:num>
  <w:num w:numId="8">
    <w:abstractNumId w:val="2"/>
  </w:num>
  <w:num w:numId="9">
    <w:abstractNumId w:val="15"/>
  </w:num>
  <w:num w:numId="10">
    <w:abstractNumId w:val="3"/>
  </w:num>
  <w:num w:numId="11">
    <w:abstractNumId w:val="10"/>
  </w:num>
  <w:num w:numId="12">
    <w:abstractNumId w:val="14"/>
  </w:num>
  <w:num w:numId="13">
    <w:abstractNumId w:val="18"/>
  </w:num>
  <w:num w:numId="14">
    <w:abstractNumId w:val="20"/>
  </w:num>
  <w:num w:numId="15">
    <w:abstractNumId w:val="9"/>
  </w:num>
  <w:num w:numId="16">
    <w:abstractNumId w:val="16"/>
  </w:num>
  <w:num w:numId="17">
    <w:abstractNumId w:val="13"/>
  </w:num>
  <w:num w:numId="18">
    <w:abstractNumId w:val="11"/>
  </w:num>
  <w:num w:numId="19">
    <w:abstractNumId w:val="4"/>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E1639"/>
    <w:rsid w:val="00014524"/>
    <w:rsid w:val="000162F1"/>
    <w:rsid w:val="00024EDD"/>
    <w:rsid w:val="00043C5C"/>
    <w:rsid w:val="00055C54"/>
    <w:rsid w:val="000652B4"/>
    <w:rsid w:val="000B55C8"/>
    <w:rsid w:val="000B6D7C"/>
    <w:rsid w:val="000B75DD"/>
    <w:rsid w:val="000C779C"/>
    <w:rsid w:val="000D3307"/>
    <w:rsid w:val="00113F91"/>
    <w:rsid w:val="00156CE7"/>
    <w:rsid w:val="001671D2"/>
    <w:rsid w:val="00175CD2"/>
    <w:rsid w:val="00180D10"/>
    <w:rsid w:val="0018771E"/>
    <w:rsid w:val="001967EB"/>
    <w:rsid w:val="001A5868"/>
    <w:rsid w:val="001B16E2"/>
    <w:rsid w:val="001D2A19"/>
    <w:rsid w:val="001D64BA"/>
    <w:rsid w:val="001E01FB"/>
    <w:rsid w:val="0024137B"/>
    <w:rsid w:val="002434AB"/>
    <w:rsid w:val="00246A2A"/>
    <w:rsid w:val="00297BAC"/>
    <w:rsid w:val="002A5CB0"/>
    <w:rsid w:val="002D53F9"/>
    <w:rsid w:val="002E0897"/>
    <w:rsid w:val="002F5491"/>
    <w:rsid w:val="0030059C"/>
    <w:rsid w:val="00314689"/>
    <w:rsid w:val="00324B29"/>
    <w:rsid w:val="0035157A"/>
    <w:rsid w:val="00356EC2"/>
    <w:rsid w:val="003732D7"/>
    <w:rsid w:val="003744FD"/>
    <w:rsid w:val="0037450F"/>
    <w:rsid w:val="00374F6A"/>
    <w:rsid w:val="00394F58"/>
    <w:rsid w:val="003A1AD9"/>
    <w:rsid w:val="003A391B"/>
    <w:rsid w:val="003C1604"/>
    <w:rsid w:val="00426E87"/>
    <w:rsid w:val="0045624B"/>
    <w:rsid w:val="004961E7"/>
    <w:rsid w:val="005311FB"/>
    <w:rsid w:val="00533971"/>
    <w:rsid w:val="0059717A"/>
    <w:rsid w:val="00610AFA"/>
    <w:rsid w:val="00633777"/>
    <w:rsid w:val="006B17CD"/>
    <w:rsid w:val="006B276C"/>
    <w:rsid w:val="006C3A4F"/>
    <w:rsid w:val="006D5A5A"/>
    <w:rsid w:val="006E21F8"/>
    <w:rsid w:val="006F4977"/>
    <w:rsid w:val="007210F4"/>
    <w:rsid w:val="007317F6"/>
    <w:rsid w:val="007668C4"/>
    <w:rsid w:val="007D35A0"/>
    <w:rsid w:val="00801022"/>
    <w:rsid w:val="008050A0"/>
    <w:rsid w:val="008059DD"/>
    <w:rsid w:val="00812D05"/>
    <w:rsid w:val="00813B27"/>
    <w:rsid w:val="00830878"/>
    <w:rsid w:val="00843CC8"/>
    <w:rsid w:val="008469A7"/>
    <w:rsid w:val="0084703A"/>
    <w:rsid w:val="008604A7"/>
    <w:rsid w:val="00862C42"/>
    <w:rsid w:val="00873A54"/>
    <w:rsid w:val="00891D89"/>
    <w:rsid w:val="00892DA5"/>
    <w:rsid w:val="008A2BDE"/>
    <w:rsid w:val="008D38E1"/>
    <w:rsid w:val="008E1A2D"/>
    <w:rsid w:val="008E3F2D"/>
    <w:rsid w:val="009432F8"/>
    <w:rsid w:val="00955735"/>
    <w:rsid w:val="009624BC"/>
    <w:rsid w:val="00965149"/>
    <w:rsid w:val="009D799C"/>
    <w:rsid w:val="00A01DEF"/>
    <w:rsid w:val="00A17D15"/>
    <w:rsid w:val="00A46B61"/>
    <w:rsid w:val="00A652DC"/>
    <w:rsid w:val="00AE1639"/>
    <w:rsid w:val="00B051C0"/>
    <w:rsid w:val="00B76B1D"/>
    <w:rsid w:val="00BA2928"/>
    <w:rsid w:val="00BB600A"/>
    <w:rsid w:val="00BC1DBF"/>
    <w:rsid w:val="00BF4856"/>
    <w:rsid w:val="00C173E4"/>
    <w:rsid w:val="00C35C2F"/>
    <w:rsid w:val="00CB20E7"/>
    <w:rsid w:val="00CB7DE0"/>
    <w:rsid w:val="00D10976"/>
    <w:rsid w:val="00D13ADD"/>
    <w:rsid w:val="00D50BC1"/>
    <w:rsid w:val="00D53A39"/>
    <w:rsid w:val="00D92A37"/>
    <w:rsid w:val="00DF4127"/>
    <w:rsid w:val="00E03B6B"/>
    <w:rsid w:val="00E857F8"/>
    <w:rsid w:val="00E92366"/>
    <w:rsid w:val="00E97591"/>
    <w:rsid w:val="00ED2824"/>
    <w:rsid w:val="00ED46B5"/>
    <w:rsid w:val="00EE01CB"/>
    <w:rsid w:val="00EE42D8"/>
    <w:rsid w:val="00F7615F"/>
    <w:rsid w:val="00FB4F22"/>
    <w:rsid w:val="00FC1CAB"/>
    <w:rsid w:val="00FE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03A"/>
    <w:rPr>
      <w:sz w:val="24"/>
      <w:szCs w:val="24"/>
    </w:rPr>
  </w:style>
  <w:style w:type="paragraph" w:styleId="Heading1">
    <w:name w:val="heading 1"/>
    <w:basedOn w:val="Normal"/>
    <w:next w:val="Normal"/>
    <w:qFormat/>
    <w:rsid w:val="0084703A"/>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rsid w:val="0084703A"/>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703A"/>
    <w:rPr>
      <w:strike w:val="0"/>
      <w:dstrike w:val="0"/>
      <w:color w:val="000080"/>
      <w:u w:val="none"/>
      <w:effect w:val="none"/>
    </w:rPr>
  </w:style>
  <w:style w:type="paragraph" w:styleId="Header">
    <w:name w:val="header"/>
    <w:basedOn w:val="Normal"/>
    <w:rsid w:val="0084703A"/>
    <w:pPr>
      <w:tabs>
        <w:tab w:val="center" w:pos="4320"/>
        <w:tab w:val="right" w:pos="8640"/>
      </w:tabs>
    </w:pPr>
  </w:style>
  <w:style w:type="paragraph" w:styleId="Footer">
    <w:name w:val="footer"/>
    <w:basedOn w:val="Normal"/>
    <w:rsid w:val="0084703A"/>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32352">
      <w:bodyDiv w:val="1"/>
      <w:marLeft w:val="0"/>
      <w:marRight w:val="0"/>
      <w:marTop w:val="0"/>
      <w:marBottom w:val="0"/>
      <w:divBdr>
        <w:top w:val="none" w:sz="0" w:space="0" w:color="auto"/>
        <w:left w:val="none" w:sz="0" w:space="0" w:color="auto"/>
        <w:bottom w:val="none" w:sz="0" w:space="0" w:color="auto"/>
        <w:right w:val="none" w:sz="0" w:space="0" w:color="auto"/>
      </w:divBdr>
    </w:div>
    <w:div w:id="1093236781">
      <w:bodyDiv w:val="1"/>
      <w:marLeft w:val="0"/>
      <w:marRight w:val="0"/>
      <w:marTop w:val="0"/>
      <w:marBottom w:val="0"/>
      <w:divBdr>
        <w:top w:val="none" w:sz="0" w:space="0" w:color="auto"/>
        <w:left w:val="none" w:sz="0" w:space="0" w:color="auto"/>
        <w:bottom w:val="none" w:sz="0" w:space="0" w:color="auto"/>
        <w:right w:val="none" w:sz="0" w:space="0" w:color="auto"/>
      </w:divBdr>
    </w:div>
    <w:div w:id="21454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P~1\AppData\Local\Temp\Layered+Curriculum+Lesson+Plan+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Layered+Curriculum+Lesson+Plan+Form.dot</Template>
  <TotalTime>101</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Layered Curriculum Lesson Plan Form</vt:lpstr>
    </vt:vector>
  </TitlesOfParts>
  <Company>Hewlett-Packard</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Layered Curriculum Lesson Plan Form</dc:title>
  <dc:creator>ITS</dc:creator>
  <cp:lastModifiedBy>George Rudolph</cp:lastModifiedBy>
  <cp:revision>16</cp:revision>
  <cp:lastPrinted>2007-08-14T16:11:00Z</cp:lastPrinted>
  <dcterms:created xsi:type="dcterms:W3CDTF">2012-09-15T18:33:00Z</dcterms:created>
  <dcterms:modified xsi:type="dcterms:W3CDTF">2012-10-11T13:33:00Z</dcterms:modified>
</cp:coreProperties>
</file>