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6457F9" w:rsidP="000F3F7F">
      <w:pPr>
        <w:spacing w:after="0"/>
        <w:jc w:val="center"/>
        <w:rPr>
          <w:u w:val="single"/>
        </w:rPr>
      </w:pPr>
      <w:r>
        <w:rPr>
          <w:u w:val="single"/>
        </w:rPr>
        <w:t>HOMEWORK ASSIGNMENT: CHAPTER 13</w:t>
      </w:r>
    </w:p>
    <w:p w:rsidR="003C26FD" w:rsidRDefault="003C26FD" w:rsidP="008853C2">
      <w:pPr>
        <w:spacing w:after="0"/>
        <w:rPr>
          <w:b/>
        </w:rPr>
      </w:pPr>
    </w:p>
    <w:p w:rsidR="008853C2" w:rsidRDefault="003B0611" w:rsidP="008853C2">
      <w:pPr>
        <w:spacing w:after="0"/>
      </w:pPr>
      <w:r w:rsidRPr="004A5CCE">
        <w:rPr>
          <w:b/>
        </w:rPr>
        <w:t xml:space="preserve">Question </w:t>
      </w:r>
      <w:r w:rsidR="004673C5">
        <w:rPr>
          <w:b/>
        </w:rPr>
        <w:t>13</w:t>
      </w:r>
      <w:r w:rsidR="004A5CCE" w:rsidRPr="004A5CCE">
        <w:rPr>
          <w:b/>
        </w:rPr>
        <w:t>.1</w:t>
      </w:r>
      <w:r w:rsidR="008853C2">
        <w:rPr>
          <w:b/>
        </w:rPr>
        <w:t>:</w:t>
      </w:r>
      <w:r>
        <w:tab/>
      </w:r>
    </w:p>
    <w:p w:rsidR="00EE5080" w:rsidRPr="00575264" w:rsidRDefault="004201DB" w:rsidP="008E147C">
      <w:pPr>
        <w:pStyle w:val="ListParagraph"/>
        <w:numPr>
          <w:ilvl w:val="0"/>
          <w:numId w:val="8"/>
        </w:numPr>
        <w:spacing w:after="0"/>
        <w:rPr>
          <w:b/>
        </w:rPr>
      </w:pPr>
      <w:r w:rsidRPr="00575264">
        <w:rPr>
          <w:b/>
        </w:rPr>
        <w:t>Provide a precise</w:t>
      </w:r>
      <w:r w:rsidR="00EE5080" w:rsidRPr="00575264">
        <w:rPr>
          <w:b/>
        </w:rPr>
        <w:t xml:space="preserve"> definitions of the statements:</w:t>
      </w:r>
    </w:p>
    <w:p w:rsidR="00EE5080" w:rsidRPr="00575264" w:rsidRDefault="00EE5080" w:rsidP="008E147C">
      <w:pPr>
        <w:spacing w:after="0"/>
        <w:ind w:firstLine="720"/>
        <w:rPr>
          <w:b/>
        </w:rPr>
      </w:pPr>
      <w:r w:rsidRPr="00575264">
        <w:rPr>
          <w:b/>
        </w:rPr>
        <w:t xml:space="preserve">- </w:t>
      </w:r>
      <w:proofErr w:type="gramStart"/>
      <w:r w:rsidR="004201DB" w:rsidRPr="00575264">
        <w:rPr>
          <w:b/>
        </w:rPr>
        <w:t>a</w:t>
      </w:r>
      <w:r w:rsidR="00370FFE" w:rsidRPr="00575264">
        <w:rPr>
          <w:b/>
        </w:rPr>
        <w:t>ll</w:t>
      </w:r>
      <w:proofErr w:type="gramEnd"/>
      <w:r w:rsidR="00370FFE" w:rsidRPr="00575264">
        <w:rPr>
          <w:b/>
        </w:rPr>
        <w:t xml:space="preserve"> p-use some c-use </w:t>
      </w:r>
    </w:p>
    <w:p w:rsidR="0078095A" w:rsidRPr="00575264" w:rsidRDefault="00EE5080" w:rsidP="008E147C">
      <w:pPr>
        <w:spacing w:after="0"/>
        <w:ind w:firstLine="720"/>
        <w:rPr>
          <w:b/>
        </w:rPr>
      </w:pPr>
      <w:r w:rsidRPr="00575264">
        <w:rPr>
          <w:b/>
        </w:rPr>
        <w:t xml:space="preserve">- </w:t>
      </w:r>
      <w:proofErr w:type="gramStart"/>
      <w:r w:rsidR="00370FFE" w:rsidRPr="00575264">
        <w:rPr>
          <w:b/>
        </w:rPr>
        <w:t>all</w:t>
      </w:r>
      <w:proofErr w:type="gramEnd"/>
      <w:r w:rsidR="00370FFE" w:rsidRPr="00575264">
        <w:rPr>
          <w:b/>
        </w:rPr>
        <w:t xml:space="preserve"> c-use </w:t>
      </w:r>
      <w:r w:rsidRPr="00575264">
        <w:rPr>
          <w:b/>
        </w:rPr>
        <w:t>some p-use</w:t>
      </w:r>
    </w:p>
    <w:p w:rsidR="00935D0D" w:rsidRDefault="002A1DD8" w:rsidP="00D12F3F">
      <w:pPr>
        <w:spacing w:after="0"/>
      </w:pPr>
      <w:r>
        <w:rPr>
          <w:b/>
        </w:rPr>
        <w:tab/>
      </w:r>
    </w:p>
    <w:p w:rsidR="00935D0D" w:rsidRDefault="00935D0D" w:rsidP="0066121A">
      <w:pPr>
        <w:spacing w:after="0"/>
        <w:ind w:left="360"/>
      </w:pPr>
      <w:r>
        <w:t>Foremost the imprecise definitions and terminology required are restated as translated for my understanding, in the order in which the book gives them, below:</w:t>
      </w:r>
    </w:p>
    <w:p w:rsidR="00935D0D" w:rsidRDefault="00BD48AB" w:rsidP="0066121A">
      <w:pPr>
        <w:spacing w:after="0"/>
        <w:ind w:left="360"/>
      </w:pPr>
      <w:r>
        <w:t xml:space="preserve">- </w:t>
      </w:r>
      <w:r w:rsidR="00935D0D">
        <w:t xml:space="preserve">For all definitions and uses =&gt; </w:t>
      </w:r>
      <w:proofErr w:type="gramStart"/>
      <w:r w:rsidR="00935D0D">
        <w:t>For</w:t>
      </w:r>
      <w:proofErr w:type="gramEnd"/>
      <w:r w:rsidR="00935D0D">
        <w:t xml:space="preserve"> all DU Pairs</w:t>
      </w:r>
      <w:r w:rsidR="00D46650">
        <w:t xml:space="preserve"> =&gt; </w:t>
      </w:r>
      <w:proofErr w:type="spellStart"/>
      <w:r w:rsidR="00D46650">
        <w:t>DU</w:t>
      </w:r>
      <w:r w:rsidR="00D46650" w:rsidRPr="00D46650">
        <w:rPr>
          <w:vertAlign w:val="subscript"/>
        </w:rPr>
        <w:t>pairs</w:t>
      </w:r>
      <w:proofErr w:type="spellEnd"/>
    </w:p>
    <w:p w:rsidR="00935D0D" w:rsidRPr="00D46650" w:rsidRDefault="00BD48AB" w:rsidP="0066121A">
      <w:pPr>
        <w:spacing w:after="0"/>
        <w:ind w:left="360"/>
      </w:pPr>
      <w:r>
        <w:t xml:space="preserve">- </w:t>
      </w:r>
      <w:r w:rsidR="00935D0D">
        <w:t>Exercise all (</w:t>
      </w:r>
      <w:proofErr w:type="spellStart"/>
      <w:r w:rsidR="00935D0D">
        <w:t>def</w:t>
      </w:r>
      <w:proofErr w:type="spellEnd"/>
      <w:r w:rsidR="00935D0D">
        <w:t>, c-use) pairs =&gt;</w:t>
      </w:r>
      <w:r w:rsidR="00D46650">
        <w:t xml:space="preserve"> exercise all </w:t>
      </w:r>
      <w:proofErr w:type="spellStart"/>
      <w:r w:rsidR="00D46650">
        <w:t>DU</w:t>
      </w:r>
      <w:r w:rsidR="00D46650" w:rsidRPr="00D46650">
        <w:rPr>
          <w:vertAlign w:val="subscript"/>
        </w:rPr>
        <w:t>pairs</w:t>
      </w:r>
      <w:proofErr w:type="spellEnd"/>
      <w:r w:rsidR="00D46650">
        <w:rPr>
          <w:vertAlign w:val="subscript"/>
        </w:rPr>
        <w:t xml:space="preserve"> </w:t>
      </w:r>
      <w:r w:rsidR="002418A3">
        <w:t>inside or outside the predicate</w:t>
      </w:r>
      <w:r w:rsidR="00D12F3F">
        <w:t xml:space="preserve"> </w:t>
      </w:r>
      <w:r w:rsidR="002418A3">
        <w:t>(</w:t>
      </w:r>
      <w:proofErr w:type="spellStart"/>
      <w:r w:rsidR="002418A3">
        <w:t>ie</w:t>
      </w:r>
      <w:proofErr w:type="spellEnd"/>
      <w:r w:rsidR="002418A3">
        <w:t>:</w:t>
      </w:r>
      <w:r w:rsidR="00D12F3F">
        <w:t xml:space="preserve"> </w:t>
      </w:r>
      <w:r w:rsidR="002418A3">
        <w:t>loop-control)</w:t>
      </w:r>
    </w:p>
    <w:p w:rsidR="00012632" w:rsidRDefault="00BD48AB" w:rsidP="0066121A">
      <w:pPr>
        <w:spacing w:after="0"/>
        <w:ind w:left="360"/>
      </w:pPr>
      <w:r>
        <w:t xml:space="preserve">- </w:t>
      </w:r>
      <w:r w:rsidR="00634D8E">
        <w:t>Exercise all (</w:t>
      </w:r>
      <w:proofErr w:type="spellStart"/>
      <w:r w:rsidR="00634D8E">
        <w:t>def</w:t>
      </w:r>
      <w:proofErr w:type="spellEnd"/>
      <w:r w:rsidR="00634D8E">
        <w:t>,</w:t>
      </w:r>
      <w:r w:rsidR="00634D8E">
        <w:t xml:space="preserve"> p</w:t>
      </w:r>
      <w:r w:rsidR="00634D8E">
        <w:t xml:space="preserve">-use) pairs =&gt; exercise all </w:t>
      </w:r>
      <w:proofErr w:type="spellStart"/>
      <w:r w:rsidR="00634D8E">
        <w:t>DU</w:t>
      </w:r>
      <w:r w:rsidR="00634D8E" w:rsidRPr="00D46650">
        <w:rPr>
          <w:vertAlign w:val="subscript"/>
        </w:rPr>
        <w:t>pairs</w:t>
      </w:r>
      <w:proofErr w:type="spellEnd"/>
      <w:r w:rsidR="00634D8E">
        <w:rPr>
          <w:vertAlign w:val="subscript"/>
        </w:rPr>
        <w:t xml:space="preserve"> </w:t>
      </w:r>
      <w:r w:rsidR="00634D8E">
        <w:t>insi</w:t>
      </w:r>
      <w:r w:rsidR="00634D8E">
        <w:t>de the predicate statement</w:t>
      </w:r>
    </w:p>
    <w:p w:rsidR="00634D8E" w:rsidRDefault="00634D8E" w:rsidP="0066121A">
      <w:pPr>
        <w:spacing w:after="0"/>
        <w:ind w:left="360"/>
      </w:pPr>
    </w:p>
    <w:p w:rsidR="006521BB" w:rsidRPr="006521BB" w:rsidRDefault="00BE05B4" w:rsidP="006521BB">
      <w:pPr>
        <w:spacing w:after="0"/>
        <w:ind w:left="360"/>
      </w:pPr>
      <w:r w:rsidRPr="00BE05B4">
        <w:t>I defined the two criteria</w:t>
      </w:r>
      <w:r w:rsidR="006521BB">
        <w:t xml:space="preserve"> </w:t>
      </w:r>
      <w:r w:rsidRPr="00BE05B4">
        <w:t>as:</w:t>
      </w:r>
    </w:p>
    <w:p w:rsidR="00370FFE" w:rsidRPr="00E926D5" w:rsidRDefault="006521BB" w:rsidP="006521BB">
      <w:pPr>
        <w:pStyle w:val="ListParagraph"/>
        <w:numPr>
          <w:ilvl w:val="0"/>
          <w:numId w:val="7"/>
        </w:numPr>
        <w:spacing w:after="0"/>
      </w:pPr>
      <w:r w:rsidRPr="006521BB">
        <w:rPr>
          <w:b/>
        </w:rPr>
        <w:t>(</w:t>
      </w:r>
      <w:r>
        <w:rPr>
          <w:b/>
        </w:rPr>
        <w:t>Formally</w:t>
      </w:r>
      <w:r w:rsidRPr="006521BB">
        <w:rPr>
          <w:b/>
        </w:rPr>
        <w:t xml:space="preserve">) </w:t>
      </w:r>
      <w:r w:rsidR="00370FFE" w:rsidRPr="00E926D5">
        <w:t>All p-use some c-use:</w:t>
      </w:r>
    </w:p>
    <w:p w:rsidR="006521BB" w:rsidRPr="006521BB" w:rsidRDefault="00FE5DA7" w:rsidP="006521BB">
      <w:pPr>
        <w:spacing w:after="0"/>
        <w:ind w:left="720"/>
        <w:rPr>
          <w:i/>
        </w:rPr>
      </w:pPr>
      <w:r w:rsidRPr="0020256F">
        <w:t xml:space="preserve">A test suite </w:t>
      </w:r>
      <w:r w:rsidRPr="006521BB">
        <w:rPr>
          <w:i/>
        </w:rPr>
        <w:t>T</w:t>
      </w:r>
      <w:r w:rsidRPr="0020256F">
        <w:t xml:space="preserve"> for a program </w:t>
      </w:r>
      <w:r w:rsidRPr="006521BB">
        <w:rPr>
          <w:i/>
        </w:rPr>
        <w:t>P</w:t>
      </w:r>
      <w:r w:rsidRPr="0020256F">
        <w:t xml:space="preserve"> sa</w:t>
      </w:r>
      <w:r w:rsidR="00E21230">
        <w:t>tisfies the ‘all p</w:t>
      </w:r>
      <w:r w:rsidRPr="0020256F">
        <w:t>-use, s</w:t>
      </w:r>
      <w:r w:rsidR="00112E0C" w:rsidRPr="0020256F">
        <w:t>ome c-use</w:t>
      </w:r>
      <w:r w:rsidR="00E21230">
        <w:t>’</w:t>
      </w:r>
      <w:r w:rsidR="00112E0C" w:rsidRPr="0020256F">
        <w:t xml:space="preserve"> criteria </w:t>
      </w:r>
      <w:proofErr w:type="spellStart"/>
      <w:r w:rsidR="00112E0C" w:rsidRPr="0020256F">
        <w:t>iff</w:t>
      </w:r>
      <w:proofErr w:type="spellEnd"/>
      <w:r w:rsidR="00112E0C" w:rsidRPr="0020256F">
        <w:t xml:space="preserve">, </w:t>
      </w:r>
      <w:r w:rsidR="00112E0C" w:rsidRPr="006521BB">
        <w:rPr>
          <w:highlight w:val="lightGray"/>
        </w:rPr>
        <w:t>for at least one</w:t>
      </w:r>
      <w:r w:rsidR="00AB4229" w:rsidRPr="006521BB">
        <w:rPr>
          <w:highlight w:val="lightGray"/>
        </w:rPr>
        <w:t xml:space="preserve"> DU use</w:t>
      </w:r>
      <w:r w:rsidRPr="006521BB">
        <w:rPr>
          <w:highlight w:val="lightGray"/>
        </w:rPr>
        <w:t xml:space="preserve"> </w:t>
      </w:r>
      <w:r w:rsidR="00AB4229" w:rsidRPr="006521BB">
        <w:rPr>
          <w:i/>
          <w:highlight w:val="lightGray"/>
        </w:rPr>
        <w:t>use</w:t>
      </w:r>
      <w:r w:rsidR="00AB4229" w:rsidRPr="006521BB">
        <w:rPr>
          <w:highlight w:val="lightGray"/>
        </w:rPr>
        <w:t xml:space="preserve"> in</w:t>
      </w:r>
      <w:r w:rsidRPr="006521BB">
        <w:rPr>
          <w:highlight w:val="lightGray"/>
        </w:rPr>
        <w:t xml:space="preserve"> </w:t>
      </w:r>
      <w:r w:rsidRPr="006521BB">
        <w:rPr>
          <w:i/>
          <w:highlight w:val="lightGray"/>
        </w:rPr>
        <w:t>P</w:t>
      </w:r>
      <w:r w:rsidR="0031128C" w:rsidRPr="006521BB">
        <w:rPr>
          <w:i/>
          <w:highlight w:val="lightGray"/>
        </w:rPr>
        <w:t xml:space="preserve"> </w:t>
      </w:r>
      <w:r w:rsidR="0031128C" w:rsidRPr="006521BB">
        <w:rPr>
          <w:highlight w:val="lightGray"/>
        </w:rPr>
        <w:t xml:space="preserve">and for each DU path </w:t>
      </w:r>
      <w:proofErr w:type="spellStart"/>
      <w:r w:rsidR="0031128C" w:rsidRPr="006521BB">
        <w:rPr>
          <w:i/>
          <w:highlight w:val="lightGray"/>
        </w:rPr>
        <w:t>dp</w:t>
      </w:r>
      <w:proofErr w:type="spellEnd"/>
      <w:r w:rsidR="0031128C" w:rsidRPr="0020256F">
        <w:t xml:space="preserve"> of </w:t>
      </w:r>
      <w:r w:rsidR="0031128C" w:rsidRPr="006521BB">
        <w:rPr>
          <w:i/>
        </w:rPr>
        <w:t>P</w:t>
      </w:r>
      <w:r w:rsidRPr="0020256F">
        <w:t xml:space="preserve">, there exists at least one test case in </w:t>
      </w:r>
      <w:r w:rsidRPr="006521BB">
        <w:rPr>
          <w:i/>
        </w:rPr>
        <w:t>T</w:t>
      </w:r>
      <w:r w:rsidRPr="0020256F">
        <w:t xml:space="preserve"> that exercises a DU pair that includes </w:t>
      </w:r>
      <w:r w:rsidR="00AB4229" w:rsidRPr="006521BB">
        <w:rPr>
          <w:i/>
        </w:rPr>
        <w:t>use</w:t>
      </w:r>
      <w:r w:rsidR="00112E0C" w:rsidRPr="006521BB">
        <w:rPr>
          <w:i/>
        </w:rPr>
        <w:t xml:space="preserve"> </w:t>
      </w:r>
      <w:r w:rsidR="00112E0C" w:rsidRPr="0020256F">
        <w:t>and</w:t>
      </w:r>
      <w:r w:rsidR="0020256F" w:rsidRPr="006521BB">
        <w:rPr>
          <w:i/>
        </w:rPr>
        <w:t xml:space="preserve"> </w:t>
      </w:r>
      <w:r w:rsidR="0020256F" w:rsidRPr="0020256F">
        <w:t>another that includes</w:t>
      </w:r>
      <w:r w:rsidR="00112E0C" w:rsidRPr="0020256F">
        <w:t xml:space="preserve"> </w:t>
      </w:r>
      <w:proofErr w:type="spellStart"/>
      <w:r w:rsidR="00112E0C" w:rsidRPr="006521BB">
        <w:rPr>
          <w:i/>
        </w:rPr>
        <w:t>dp</w:t>
      </w:r>
      <w:proofErr w:type="spellEnd"/>
      <w:r w:rsidRPr="006521BB">
        <w:rPr>
          <w:i/>
        </w:rPr>
        <w:t>.</w:t>
      </w:r>
      <w:r w:rsidR="00CB3BB1" w:rsidRPr="006521BB">
        <w:rPr>
          <w:i/>
        </w:rPr>
        <w:t xml:space="preserve"> </w:t>
      </w:r>
    </w:p>
    <w:p w:rsidR="00CB3BB1" w:rsidRPr="00A61816" w:rsidRDefault="00A61816" w:rsidP="00A61816">
      <w:pPr>
        <w:spacing w:after="0"/>
        <w:ind w:left="720"/>
        <w:rPr>
          <w:b/>
        </w:rPr>
      </w:pPr>
      <w:r>
        <w:rPr>
          <w:b/>
        </w:rPr>
        <w:t>…AND</w:t>
      </w:r>
      <w:proofErr w:type="gramStart"/>
      <w:r>
        <w:rPr>
          <w:b/>
        </w:rPr>
        <w:t>…</w:t>
      </w:r>
      <w:r w:rsidR="006521BB" w:rsidRPr="006521BB">
        <w:rPr>
          <w:b/>
        </w:rPr>
        <w:t>(</w:t>
      </w:r>
      <w:proofErr w:type="gramEnd"/>
      <w:r w:rsidR="006521BB">
        <w:rPr>
          <w:b/>
        </w:rPr>
        <w:t>In my own words</w:t>
      </w:r>
      <w:r w:rsidR="006521BB">
        <w:t>) W</w:t>
      </w:r>
      <w:r w:rsidR="00CB3BB1">
        <w:t>ithin a section of evaluated code, when a definition-use pair is identified, for each d</w:t>
      </w:r>
      <w:r w:rsidR="00E926D5">
        <w:t>efinition, if the (corresponding) usage for the DU pair</w:t>
      </w:r>
      <w:r w:rsidR="00CB3BB1">
        <w:t xml:space="preserve"> occurs within a predicate (loop control) statement, the usage will be executed at</w:t>
      </w:r>
      <w:r w:rsidR="00D60C6B">
        <w:t xml:space="preserve"> least once. In addition to exercisin</w:t>
      </w:r>
      <w:r w:rsidR="00CB3BB1">
        <w:t>g each predicate-located usage at least once, at least one exe</w:t>
      </w:r>
      <w:r w:rsidR="00A146B1">
        <w:t>r</w:t>
      </w:r>
      <w:r w:rsidR="00CB3BB1">
        <w:t>c</w:t>
      </w:r>
      <w:r w:rsidR="00A146B1">
        <w:t>ising</w:t>
      </w:r>
      <w:r w:rsidR="00BD38D2">
        <w:t xml:space="preserve"> of the usage found not </w:t>
      </w:r>
      <w:r w:rsidR="00CB3BB1">
        <w:t xml:space="preserve">in the predicate </w:t>
      </w:r>
      <w:r w:rsidR="00BD38D2">
        <w:t xml:space="preserve">statement </w:t>
      </w:r>
      <w:r w:rsidR="00CB3BB1">
        <w:t>will occur.  Simply stated, this se</w:t>
      </w:r>
      <w:r w:rsidR="00E926D5">
        <w:t xml:space="preserve">ems similar to achieving </w:t>
      </w:r>
      <w:proofErr w:type="spellStart"/>
      <w:r w:rsidR="00CB3BB1">
        <w:t>DU</w:t>
      </w:r>
      <w:r w:rsidR="00CB3BB1" w:rsidRPr="001569E1">
        <w:rPr>
          <w:vertAlign w:val="subscript"/>
        </w:rPr>
        <w:t>path</w:t>
      </w:r>
      <w:r w:rsidR="00E926D5">
        <w:rPr>
          <w:vertAlign w:val="subscript"/>
        </w:rPr>
        <w:t>s</w:t>
      </w:r>
      <w:proofErr w:type="spellEnd"/>
      <w:r w:rsidR="00E27FB4">
        <w:t xml:space="preserve"> except it expands </w:t>
      </w:r>
      <w:r w:rsidR="00E926D5">
        <w:t xml:space="preserve">on that </w:t>
      </w:r>
      <w:r w:rsidR="00E27FB4">
        <w:t xml:space="preserve">by ensuring </w:t>
      </w:r>
      <w:r w:rsidR="00E27FB4" w:rsidRPr="004F6F48">
        <w:rPr>
          <w:i/>
        </w:rPr>
        <w:t xml:space="preserve">at least </w:t>
      </w:r>
      <w:r w:rsidR="00E27FB4" w:rsidRPr="00A37F3D">
        <w:t xml:space="preserve">one </w:t>
      </w:r>
      <w:r w:rsidR="00E27FB4">
        <w:t xml:space="preserve">additional non-predicate usage </w:t>
      </w:r>
      <w:r w:rsidR="00934F8F">
        <w:t xml:space="preserve">of each DU is executed one time at </w:t>
      </w:r>
      <w:r w:rsidR="003F62FA">
        <w:t xml:space="preserve">a </w:t>
      </w:r>
      <w:r w:rsidR="00934F8F">
        <w:t>minimum</w:t>
      </w:r>
      <w:r w:rsidR="00E27FB4">
        <w:t>.</w:t>
      </w:r>
      <w:r w:rsidR="00CB3BB1">
        <w:t xml:space="preserve"> </w:t>
      </w:r>
    </w:p>
    <w:p w:rsidR="00745A49" w:rsidRPr="0066121A" w:rsidRDefault="00745A49" w:rsidP="0066121A">
      <w:pPr>
        <w:pStyle w:val="ListParagraph"/>
        <w:spacing w:after="0"/>
        <w:ind w:left="1080"/>
        <w:rPr>
          <w:i/>
        </w:rPr>
      </w:pPr>
    </w:p>
    <w:p w:rsidR="0020256F" w:rsidRPr="0078791F" w:rsidRDefault="006521BB" w:rsidP="0066121A">
      <w:pPr>
        <w:pStyle w:val="ListParagraph"/>
        <w:numPr>
          <w:ilvl w:val="0"/>
          <w:numId w:val="5"/>
        </w:numPr>
        <w:spacing w:after="0"/>
        <w:rPr>
          <w:b/>
        </w:rPr>
      </w:pPr>
      <w:r>
        <w:rPr>
          <w:b/>
        </w:rPr>
        <w:t xml:space="preserve">(Formally) </w:t>
      </w:r>
      <w:r w:rsidR="00370FFE" w:rsidRPr="0078791F">
        <w:rPr>
          <w:b/>
        </w:rPr>
        <w:t>All c-use some p-use:</w:t>
      </w:r>
      <w:r w:rsidR="0020256F" w:rsidRPr="0078791F">
        <w:rPr>
          <w:b/>
        </w:rPr>
        <w:t xml:space="preserve"> </w:t>
      </w:r>
    </w:p>
    <w:p w:rsidR="0066121A" w:rsidRPr="006521BB" w:rsidRDefault="0020256F" w:rsidP="006521BB">
      <w:pPr>
        <w:spacing w:after="0"/>
        <w:ind w:left="720"/>
        <w:rPr>
          <w:i/>
        </w:rPr>
      </w:pPr>
      <w:r w:rsidRPr="0020256F">
        <w:t xml:space="preserve">A test suite </w:t>
      </w:r>
      <w:r w:rsidRPr="006521BB">
        <w:rPr>
          <w:i/>
        </w:rPr>
        <w:t>T</w:t>
      </w:r>
      <w:r w:rsidRPr="0020256F">
        <w:t xml:space="preserve"> for a program </w:t>
      </w:r>
      <w:r w:rsidRPr="006521BB">
        <w:rPr>
          <w:i/>
        </w:rPr>
        <w:t>P</w:t>
      </w:r>
      <w:r w:rsidRPr="0020256F">
        <w:t xml:space="preserve"> satisfies the all p-use, some c-use criteria </w:t>
      </w:r>
      <w:proofErr w:type="spellStart"/>
      <w:r w:rsidRPr="0020256F">
        <w:t>iff</w:t>
      </w:r>
      <w:proofErr w:type="spellEnd"/>
      <w:r w:rsidRPr="0020256F">
        <w:t xml:space="preserve">, </w:t>
      </w:r>
      <w:r w:rsidRPr="006521BB">
        <w:rPr>
          <w:highlight w:val="lightGray"/>
        </w:rPr>
        <w:t xml:space="preserve">for each </w:t>
      </w:r>
      <w:r w:rsidR="002A23C5" w:rsidRPr="006521BB">
        <w:rPr>
          <w:highlight w:val="lightGray"/>
        </w:rPr>
        <w:t>use</w:t>
      </w:r>
      <w:r w:rsidRPr="006521BB">
        <w:rPr>
          <w:highlight w:val="lightGray"/>
        </w:rPr>
        <w:t xml:space="preserve"> </w:t>
      </w:r>
      <w:r w:rsidR="002A23C5" w:rsidRPr="006521BB">
        <w:rPr>
          <w:i/>
          <w:highlight w:val="lightGray"/>
        </w:rPr>
        <w:t>use</w:t>
      </w:r>
      <w:r w:rsidRPr="006521BB">
        <w:rPr>
          <w:highlight w:val="lightGray"/>
        </w:rPr>
        <w:t xml:space="preserve"> of </w:t>
      </w:r>
      <w:r w:rsidRPr="006521BB">
        <w:rPr>
          <w:i/>
          <w:highlight w:val="lightGray"/>
        </w:rPr>
        <w:t xml:space="preserve">P </w:t>
      </w:r>
      <w:r w:rsidRPr="006521BB">
        <w:rPr>
          <w:highlight w:val="lightGray"/>
        </w:rPr>
        <w:t xml:space="preserve">and for </w:t>
      </w:r>
      <w:r w:rsidRPr="006521BB">
        <w:rPr>
          <w:b/>
          <w:highlight w:val="lightGray"/>
        </w:rPr>
        <w:t>at least one</w:t>
      </w:r>
      <w:r w:rsidRPr="006521BB">
        <w:rPr>
          <w:highlight w:val="lightGray"/>
        </w:rPr>
        <w:t xml:space="preserve"> DU path </w:t>
      </w:r>
      <w:proofErr w:type="spellStart"/>
      <w:proofErr w:type="gramStart"/>
      <w:r w:rsidRPr="006521BB">
        <w:rPr>
          <w:i/>
          <w:highlight w:val="lightGray"/>
        </w:rPr>
        <w:t>dp</w:t>
      </w:r>
      <w:proofErr w:type="spellEnd"/>
      <w:proofErr w:type="gramEnd"/>
      <w:r w:rsidRPr="006521BB">
        <w:rPr>
          <w:highlight w:val="lightGray"/>
        </w:rPr>
        <w:t xml:space="preserve"> of </w:t>
      </w:r>
      <w:r w:rsidRPr="006521BB">
        <w:rPr>
          <w:i/>
          <w:highlight w:val="lightGray"/>
        </w:rPr>
        <w:t>P</w:t>
      </w:r>
      <w:r w:rsidRPr="0020256F">
        <w:t xml:space="preserve">, </w:t>
      </w:r>
      <w:r w:rsidRPr="005625B2">
        <w:t xml:space="preserve">there exists at least one test case in </w:t>
      </w:r>
      <w:r w:rsidRPr="006521BB">
        <w:rPr>
          <w:i/>
        </w:rPr>
        <w:t>T</w:t>
      </w:r>
      <w:r w:rsidRPr="005625B2">
        <w:t xml:space="preserve"> that exercises a DU pair that includes </w:t>
      </w:r>
      <w:r w:rsidR="00E21230">
        <w:t xml:space="preserve">all </w:t>
      </w:r>
      <w:r w:rsidR="002A23C5" w:rsidRPr="006521BB">
        <w:rPr>
          <w:i/>
        </w:rPr>
        <w:t>use</w:t>
      </w:r>
      <w:r w:rsidR="002A23C5" w:rsidRPr="002A23C5">
        <w:t>s</w:t>
      </w:r>
      <w:r w:rsidR="00C436C7">
        <w:t xml:space="preserve"> and </w:t>
      </w:r>
      <w:proofErr w:type="spellStart"/>
      <w:r w:rsidR="00A43996" w:rsidRPr="006521BB">
        <w:rPr>
          <w:i/>
        </w:rPr>
        <w:t>dp</w:t>
      </w:r>
      <w:proofErr w:type="spellEnd"/>
      <w:r w:rsidRPr="006521BB">
        <w:rPr>
          <w:i/>
        </w:rPr>
        <w:t>.</w:t>
      </w:r>
    </w:p>
    <w:p w:rsidR="006521BB" w:rsidRDefault="00A61816" w:rsidP="00777ED8">
      <w:pPr>
        <w:spacing w:after="0"/>
        <w:ind w:firstLine="720"/>
      </w:pPr>
      <w:r>
        <w:t>..</w:t>
      </w:r>
      <w:proofErr w:type="gramStart"/>
      <w:r>
        <w:t>and</w:t>
      </w:r>
      <w:proofErr w:type="gramEnd"/>
      <w:r>
        <w:t>..</w:t>
      </w:r>
    </w:p>
    <w:p w:rsidR="00552695" w:rsidRPr="00777ED8" w:rsidRDefault="006521BB" w:rsidP="006521BB">
      <w:pPr>
        <w:spacing w:after="0"/>
        <w:ind w:left="720"/>
        <w:rPr>
          <w:i/>
        </w:rPr>
      </w:pPr>
      <w:r w:rsidRPr="006521BB">
        <w:rPr>
          <w:b/>
        </w:rPr>
        <w:t>(</w:t>
      </w:r>
      <w:r w:rsidR="00A61816">
        <w:rPr>
          <w:b/>
        </w:rPr>
        <w:t>In my own</w:t>
      </w:r>
      <w:r w:rsidRPr="006521BB">
        <w:rPr>
          <w:b/>
        </w:rPr>
        <w:t xml:space="preserve"> words)</w:t>
      </w:r>
      <w:r>
        <w:t xml:space="preserve"> </w:t>
      </w:r>
      <w:r w:rsidR="00777ED8">
        <w:t>The meaning of th</w:t>
      </w:r>
      <w:r w:rsidR="00A61816">
        <w:t xml:space="preserve">e formal definition follows in line with the aforementioned </w:t>
      </w:r>
      <w:proofErr w:type="gramStart"/>
      <w:r w:rsidR="00A61816">
        <w:t>concept’s</w:t>
      </w:r>
      <w:proofErr w:type="gramEnd"/>
      <w:r w:rsidR="00777ED8">
        <w:t xml:space="preserve">, except that for each DU pair, if there is a usage inside a predicate, it might be visited at least once. </w:t>
      </w:r>
      <w:r w:rsidR="00C978A8">
        <w:t>However</w:t>
      </w:r>
      <w:r w:rsidR="0083240C">
        <w:t>, all</w:t>
      </w:r>
      <w:r w:rsidR="00C978A8">
        <w:t xml:space="preserve"> usages not found within a predicate (</w:t>
      </w:r>
      <w:proofErr w:type="spellStart"/>
      <w:r w:rsidR="00C978A8">
        <w:t>ie</w:t>
      </w:r>
      <w:proofErr w:type="spellEnd"/>
      <w:r w:rsidR="00C978A8">
        <w:t>: inside the body of each loop or sub-loop) inside the analyzed code segment w</w:t>
      </w:r>
      <w:r w:rsidR="0083240C">
        <w:t>ill be executed at least once</w:t>
      </w:r>
      <w:r w:rsidR="00631C3B">
        <w:t xml:space="preserve">, will be visited </w:t>
      </w:r>
      <w:r w:rsidR="00631C3B" w:rsidRPr="00631C3B">
        <w:rPr>
          <w:u w:val="single"/>
        </w:rPr>
        <w:t>for each DU pair</w:t>
      </w:r>
      <w:r w:rsidR="00631C3B">
        <w:t>.</w:t>
      </w:r>
    </w:p>
    <w:p w:rsidR="00777ED8" w:rsidRPr="0066121A" w:rsidRDefault="00777ED8" w:rsidP="0066121A">
      <w:pPr>
        <w:pStyle w:val="ListParagraph"/>
        <w:spacing w:after="0"/>
        <w:ind w:left="1080"/>
        <w:rPr>
          <w:i/>
        </w:rPr>
      </w:pPr>
    </w:p>
    <w:p w:rsidR="00E74DFD" w:rsidRDefault="00E74DFD" w:rsidP="001C1EB3">
      <w:pPr>
        <w:pStyle w:val="ListParagraph"/>
        <w:numPr>
          <w:ilvl w:val="0"/>
          <w:numId w:val="8"/>
        </w:numPr>
        <w:spacing w:after="0"/>
        <w:rPr>
          <w:b/>
        </w:rPr>
      </w:pPr>
      <w:r w:rsidRPr="00575264">
        <w:rPr>
          <w:b/>
        </w:rPr>
        <w:t xml:space="preserve">Describe the differences in the test suites derived applying the different criteria to function </w:t>
      </w:r>
      <w:proofErr w:type="spellStart"/>
      <w:r w:rsidRPr="00575264">
        <w:rPr>
          <w:b/>
        </w:rPr>
        <w:t>cgi_decode</w:t>
      </w:r>
      <w:proofErr w:type="spellEnd"/>
      <w:r w:rsidRPr="00575264">
        <w:rPr>
          <w:b/>
        </w:rPr>
        <w:t xml:space="preserve"> in Figure 13.1</w:t>
      </w:r>
      <w:r w:rsidR="0066121A" w:rsidRPr="00575264">
        <w:rPr>
          <w:b/>
        </w:rPr>
        <w:t>.</w:t>
      </w:r>
    </w:p>
    <w:p w:rsidR="001C1EB3" w:rsidRDefault="001C1EB3" w:rsidP="001C1EB3">
      <w:pPr>
        <w:pStyle w:val="ListParagraph"/>
        <w:spacing w:after="0"/>
      </w:pPr>
      <w:r>
        <w:t>Similarly to the all paths criterion, which assumes each predicate is evaluated at least once, we w</w:t>
      </w:r>
      <w:r w:rsidR="00F861D5">
        <w:t>ould need to achieve</w:t>
      </w:r>
      <w:r>
        <w:t xml:space="preserve"> such a level of testing adequacy.  </w:t>
      </w:r>
      <w:r w:rsidR="00E374B3">
        <w:t>Further, w</w:t>
      </w:r>
      <w:r>
        <w:t xml:space="preserve">e would need to examine the level of coverage beyond statement or </w:t>
      </w:r>
      <w:proofErr w:type="gramStart"/>
      <w:r>
        <w:t>branch(</w:t>
      </w:r>
      <w:proofErr w:type="gramEnd"/>
      <w:r>
        <w:t xml:space="preserve">/path) coverage to the level of definitions and usages, </w:t>
      </w:r>
      <w:r w:rsidR="003D5582">
        <w:t>by examining DU pairs,</w:t>
      </w:r>
      <w:r>
        <w:t xml:space="preserve"> to ensure each </w:t>
      </w:r>
      <w:r>
        <w:t>DU is assessed, appropriately.</w:t>
      </w:r>
    </w:p>
    <w:p w:rsidR="003D5582" w:rsidRPr="001C1EB3" w:rsidRDefault="003D5582" w:rsidP="001C1EB3">
      <w:pPr>
        <w:pStyle w:val="ListParagraph"/>
        <w:spacing w:after="0"/>
      </w:pPr>
    </w:p>
    <w:p w:rsidR="00935D0D" w:rsidRPr="00126970" w:rsidRDefault="00F40CBE" w:rsidP="00126970">
      <w:pPr>
        <w:spacing w:after="0"/>
        <w:ind w:firstLine="360"/>
        <w:rPr>
          <w:b/>
        </w:rPr>
      </w:pPr>
      <w:r w:rsidRPr="0078791F">
        <w:rPr>
          <w:b/>
        </w:rPr>
        <w:lastRenderedPageBreak/>
        <w:t>-</w:t>
      </w:r>
      <w:r w:rsidRPr="0078791F">
        <w:rPr>
          <w:b/>
        </w:rPr>
        <w:tab/>
        <w:t>All p-use some c-use:</w:t>
      </w:r>
    </w:p>
    <w:p w:rsidR="00163774" w:rsidRDefault="00126970" w:rsidP="00E638B5">
      <w:pPr>
        <w:spacing w:after="0"/>
        <w:ind w:left="720"/>
      </w:pPr>
      <w:r>
        <w:t>Ensuring</w:t>
      </w:r>
      <w:r w:rsidR="00E638B5">
        <w:t xml:space="preserve"> </w:t>
      </w:r>
      <w:r w:rsidR="00334F2B">
        <w:t>each</w:t>
      </w:r>
      <w:r w:rsidR="00E638B5">
        <w:t xml:space="preserve"> predicate evaluates to</w:t>
      </w:r>
      <w:r w:rsidR="00453ED6">
        <w:t xml:space="preserve"> true once and false once, at </w:t>
      </w:r>
      <w:r w:rsidR="00E638B5">
        <w:t>minimum</w:t>
      </w:r>
      <w:r>
        <w:t xml:space="preserve">, </w:t>
      </w:r>
      <w:r w:rsidR="00334F2B">
        <w:t>is</w:t>
      </w:r>
      <w:r>
        <w:t xml:space="preserve"> not adequate for </w:t>
      </w:r>
      <w:r w:rsidR="005919AB">
        <w:t>predicate</w:t>
      </w:r>
      <w:r>
        <w:t xml:space="preserve"> criterion </w:t>
      </w:r>
      <w:r w:rsidR="005919AB">
        <w:t>on the DU level</w:t>
      </w:r>
      <w:r w:rsidR="00E638B5">
        <w:t>.</w:t>
      </w:r>
      <w:r w:rsidR="004C6B31">
        <w:t xml:space="preserve">  </w:t>
      </w:r>
      <w:r w:rsidR="00334F2B">
        <w:t xml:space="preserve">While a program being evaluated may have 0 LOC outside of predicate statements, the data use analysis should be the source to reveal such an occurrence.  </w:t>
      </w:r>
      <w:r w:rsidR="00163774">
        <w:t>There will nearly always be at least one computational usage for a DU pair inside the predicate</w:t>
      </w:r>
      <w:r w:rsidR="00B37941">
        <w:t xml:space="preserve"> or its body, otherwise the predicate might evaluate to True forever!</w:t>
      </w:r>
      <w:r w:rsidR="00F6595F">
        <w:t xml:space="preserve">  Thus, analyzing such a level of adequacy </w:t>
      </w:r>
      <w:r w:rsidR="00174CD2">
        <w:t>statically becomes a matter dealing in terms of</w:t>
      </w:r>
      <w:r w:rsidR="00F6595F">
        <w:t xml:space="preserve"> determinability.  </w:t>
      </w:r>
    </w:p>
    <w:p w:rsidR="005B638C" w:rsidRDefault="005B638C" w:rsidP="00E638B5">
      <w:pPr>
        <w:spacing w:after="0"/>
        <w:ind w:left="720"/>
      </w:pPr>
      <w:r>
        <w:t>Consider, for example, the below code segment:</w:t>
      </w:r>
    </w:p>
    <w:p w:rsidR="005B638C" w:rsidRDefault="005B638C" w:rsidP="00E638B5">
      <w:pPr>
        <w:spacing w:after="0"/>
        <w:ind w:left="720"/>
      </w:pPr>
      <w:r>
        <w:t>1.</w:t>
      </w:r>
      <w:r>
        <w:tab/>
      </w:r>
      <w:proofErr w:type="gramStart"/>
      <w:r>
        <w:t>p</w:t>
      </w:r>
      <w:proofErr w:type="gramEnd"/>
      <w:r>
        <w:t>=-1;</w:t>
      </w:r>
    </w:p>
    <w:p w:rsidR="005B638C" w:rsidRDefault="005B638C" w:rsidP="00E638B5">
      <w:pPr>
        <w:spacing w:after="0"/>
        <w:ind w:left="720"/>
      </w:pPr>
      <w:r>
        <w:t>2.</w:t>
      </w:r>
      <w:r>
        <w:tab/>
      </w:r>
      <w:proofErr w:type="gramStart"/>
      <w:r>
        <w:t>while(</w:t>
      </w:r>
      <w:proofErr w:type="gramEnd"/>
      <w:r>
        <w:t>p++){</w:t>
      </w:r>
    </w:p>
    <w:p w:rsidR="005B638C" w:rsidRDefault="005B638C" w:rsidP="005B638C">
      <w:pPr>
        <w:spacing w:after="0"/>
        <w:ind w:firstLine="720"/>
      </w:pPr>
      <w:r>
        <w:t>3.</w:t>
      </w:r>
      <w:r>
        <w:tab/>
      </w:r>
      <w:proofErr w:type="gramStart"/>
      <w:r w:rsidR="00CD3BFC">
        <w:t>if(</w:t>
      </w:r>
      <w:proofErr w:type="gramEnd"/>
      <w:r w:rsidR="00CD3BFC">
        <w:t>p)</w:t>
      </w:r>
    </w:p>
    <w:p w:rsidR="005B638C" w:rsidRDefault="005B638C" w:rsidP="005B638C">
      <w:pPr>
        <w:spacing w:after="0"/>
      </w:pPr>
      <w:r>
        <w:tab/>
        <w:t>4.</w:t>
      </w:r>
      <w:proofErr w:type="gramStart"/>
      <w:r>
        <w:tab/>
      </w:r>
      <w:r w:rsidR="00CD3BFC">
        <w:t xml:space="preserve">     </w:t>
      </w:r>
      <w:r>
        <w:t>..</w:t>
      </w:r>
      <w:proofErr w:type="gramEnd"/>
    </w:p>
    <w:p w:rsidR="005B638C" w:rsidRDefault="005B638C" w:rsidP="005B638C">
      <w:pPr>
        <w:spacing w:after="0"/>
        <w:ind w:firstLine="720"/>
      </w:pPr>
      <w:r>
        <w:t>5.</w:t>
      </w:r>
      <w:r>
        <w:tab/>
        <w:t>}</w:t>
      </w:r>
    </w:p>
    <w:p w:rsidR="00B513A5" w:rsidRDefault="005B638C" w:rsidP="00707542">
      <w:pPr>
        <w:spacing w:after="0"/>
        <w:ind w:left="720"/>
      </w:pPr>
      <w:r>
        <w:t>Sequentially executing this code would mean ensure the c-use part is ensured by line 1. The p-use section would be</w:t>
      </w:r>
      <w:r w:rsidR="00D33726">
        <w:t xml:space="preserve">gin to be ensured by line 2, but would fall short of being met due to the body of the while loop not being reached on the first pass.  Thus the predicate at 2 would be reached but not that at 3.  </w:t>
      </w:r>
      <w:r w:rsidR="00722272">
        <w:t xml:space="preserve">Therefore, </w:t>
      </w:r>
      <w:r w:rsidR="00707542">
        <w:t>to ensure the</w:t>
      </w:r>
      <w:r w:rsidR="00722272">
        <w:t xml:space="preserve"> </w:t>
      </w:r>
      <w:r w:rsidR="00707542">
        <w:t>loop body of all nested loops is reachable, deterministically, there must be a definition-clear path inside the body of the outermost loop and within the body of any nested loops for which any additional definitions are made such that their definition is cleared within them somewhere.</w:t>
      </w:r>
    </w:p>
    <w:p w:rsidR="00334F2B" w:rsidRDefault="00334F2B" w:rsidP="00177469">
      <w:pPr>
        <w:spacing w:after="0"/>
      </w:pPr>
    </w:p>
    <w:p w:rsidR="00701E90" w:rsidRDefault="00126970" w:rsidP="00E638B5">
      <w:pPr>
        <w:spacing w:after="0"/>
        <w:ind w:left="720"/>
      </w:pPr>
      <w:r>
        <w:t>A</w:t>
      </w:r>
      <w:r w:rsidR="004C6B31">
        <w:t xml:space="preserve"> test suit</w:t>
      </w:r>
      <w:r w:rsidR="001B625E">
        <w:t>e of this criterion would requir</w:t>
      </w:r>
      <w:r w:rsidR="004C6B31">
        <w:t>e the suite ensures:</w:t>
      </w:r>
    </w:p>
    <w:p w:rsidR="00126970" w:rsidRDefault="00126970" w:rsidP="00E638B5">
      <w:pPr>
        <w:spacing w:after="0"/>
        <w:ind w:left="720"/>
      </w:pPr>
    </w:p>
    <w:p w:rsidR="00126970" w:rsidRDefault="00126970" w:rsidP="00B80958">
      <w:pPr>
        <w:spacing w:after="0"/>
        <w:ind w:left="720"/>
      </w:pPr>
      <w:r>
        <w:t>-</w:t>
      </w:r>
      <w:r w:rsidR="00177469">
        <w:t xml:space="preserve"> </w:t>
      </w:r>
      <w:r w:rsidR="001B625E">
        <w:t>*</w:t>
      </w:r>
      <w:proofErr w:type="spellStart"/>
      <w:r w:rsidR="001B625E">
        <w:t>eptr</w:t>
      </w:r>
      <w:proofErr w:type="spellEnd"/>
      <w:r w:rsidR="001B625E">
        <w:t>==true</w:t>
      </w:r>
      <w:r>
        <w:t>; and</w:t>
      </w:r>
      <w:r w:rsidR="004C6B31">
        <w:t xml:space="preserve"> *</w:t>
      </w:r>
      <w:proofErr w:type="spellStart"/>
      <w:r w:rsidR="004C6B31">
        <w:t>eptr</w:t>
      </w:r>
      <w:proofErr w:type="spellEnd"/>
      <w:r>
        <w:t>==false</w:t>
      </w:r>
      <w:bookmarkStart w:id="0" w:name="_GoBack"/>
      <w:bookmarkEnd w:id="0"/>
    </w:p>
    <w:p w:rsidR="00C07F2D" w:rsidRDefault="00126970" w:rsidP="001A42D7">
      <w:pPr>
        <w:spacing w:after="0"/>
        <w:ind w:left="720"/>
      </w:pPr>
      <w:r>
        <w:t xml:space="preserve">- </w:t>
      </w:r>
      <w:r w:rsidR="00177469">
        <w:t xml:space="preserve"> </w:t>
      </w:r>
      <w:proofErr w:type="gramStart"/>
      <w:r w:rsidR="001B625E">
        <w:t>and</w:t>
      </w:r>
      <w:proofErr w:type="gramEnd"/>
      <w:r w:rsidR="00B80958">
        <w:t xml:space="preserve"> </w:t>
      </w:r>
      <w:r w:rsidR="004C6B31">
        <w:t>w</w:t>
      </w:r>
      <w:r>
        <w:t>hile(*</w:t>
      </w:r>
      <w:proofErr w:type="spellStart"/>
      <w:r>
        <w:t>eptr</w:t>
      </w:r>
      <w:proofErr w:type="spellEnd"/>
      <w:r>
        <w:t>==true), above</w:t>
      </w:r>
      <w:r w:rsidR="004C6B31">
        <w:t xml:space="preserve">, we would need to ensure each sub-predicate evaluates once </w:t>
      </w:r>
      <w:r w:rsidR="001B625E">
        <w:t xml:space="preserve">to </w:t>
      </w:r>
      <w:r>
        <w:t xml:space="preserve">True </w:t>
      </w:r>
      <w:r w:rsidR="004C6B31">
        <w:t xml:space="preserve">once </w:t>
      </w:r>
      <w:r>
        <w:t xml:space="preserve">and to </w:t>
      </w:r>
      <w:r w:rsidR="004C6B31">
        <w:t>F</w:t>
      </w:r>
      <w:r>
        <w:t>alse once,</w:t>
      </w:r>
      <w:r w:rsidR="004C6B31">
        <w:t xml:space="preserve"> </w:t>
      </w:r>
      <w:r w:rsidR="006D568C">
        <w:t>recursively</w:t>
      </w:r>
      <w:r w:rsidR="004C6B31">
        <w:t>.</w:t>
      </w:r>
      <w:r w:rsidR="0090691A">
        <w:t xml:space="preserve">  This ensures the p-use part of the criterion is met.  </w:t>
      </w:r>
      <w:r w:rsidR="00012632">
        <w:t xml:space="preserve">For each </w:t>
      </w:r>
      <w:r w:rsidR="002306C4">
        <w:t xml:space="preserve">DU, </w:t>
      </w:r>
      <w:r w:rsidR="00012632">
        <w:t xml:space="preserve">we would need to ensure </w:t>
      </w:r>
      <w:r w:rsidR="002306C4">
        <w:t xml:space="preserve">that it is exercised not in a predicate-usage to meet the c-use part of the criterion. </w:t>
      </w:r>
    </w:p>
    <w:p w:rsidR="00E94DF6" w:rsidRDefault="00E94DF6" w:rsidP="00701E90">
      <w:pPr>
        <w:spacing w:after="0"/>
        <w:ind w:firstLine="360"/>
      </w:pPr>
      <w:r>
        <w:tab/>
      </w:r>
    </w:p>
    <w:p w:rsidR="00F40CBE" w:rsidRPr="0078791F" w:rsidRDefault="00F40CBE" w:rsidP="00F40CBE">
      <w:pPr>
        <w:spacing w:after="0"/>
        <w:ind w:firstLine="360"/>
        <w:rPr>
          <w:b/>
        </w:rPr>
      </w:pPr>
      <w:r w:rsidRPr="0078791F">
        <w:rPr>
          <w:b/>
        </w:rPr>
        <w:t>-</w:t>
      </w:r>
      <w:r w:rsidRPr="0078791F">
        <w:rPr>
          <w:b/>
        </w:rPr>
        <w:tab/>
        <w:t>All c-use some p-use:</w:t>
      </w:r>
    </w:p>
    <w:p w:rsidR="00465FC2" w:rsidRDefault="00A96C50" w:rsidP="008853C2">
      <w:pPr>
        <w:spacing w:after="0"/>
      </w:pPr>
      <w:r>
        <w:tab/>
      </w:r>
    </w:p>
    <w:p w:rsidR="00653E06" w:rsidRDefault="00653E06" w:rsidP="008853C2">
      <w:pPr>
        <w:spacing w:after="0"/>
      </w:pPr>
    </w:p>
    <w:p w:rsidR="00653E06" w:rsidRDefault="00653E06" w:rsidP="008853C2">
      <w:pPr>
        <w:spacing w:after="0"/>
        <w:rPr>
          <w:b/>
        </w:rPr>
      </w:pPr>
    </w:p>
    <w:p w:rsidR="00554D4F" w:rsidRDefault="00554D4F" w:rsidP="008853C2">
      <w:pPr>
        <w:spacing w:after="0"/>
        <w:rPr>
          <w:b/>
        </w:rPr>
      </w:pPr>
    </w:p>
    <w:p w:rsidR="00554D4F" w:rsidRDefault="00554D4F" w:rsidP="008853C2">
      <w:pPr>
        <w:spacing w:after="0"/>
        <w:rPr>
          <w:b/>
        </w:rPr>
      </w:pPr>
    </w:p>
    <w:p w:rsidR="00554D4F" w:rsidRDefault="00554D4F" w:rsidP="008853C2">
      <w:pPr>
        <w:spacing w:after="0"/>
        <w:rPr>
          <w:b/>
        </w:rPr>
      </w:pPr>
    </w:p>
    <w:p w:rsidR="00554D4F" w:rsidRDefault="00554D4F" w:rsidP="008853C2">
      <w:pPr>
        <w:spacing w:after="0"/>
        <w:rPr>
          <w:b/>
        </w:rPr>
      </w:pPr>
    </w:p>
    <w:p w:rsidR="00554D4F" w:rsidRDefault="00554D4F" w:rsidP="008853C2">
      <w:pPr>
        <w:spacing w:after="0"/>
        <w:rPr>
          <w:b/>
        </w:rPr>
      </w:pPr>
    </w:p>
    <w:p w:rsidR="00653E06" w:rsidRDefault="00653E06" w:rsidP="008853C2">
      <w:pPr>
        <w:spacing w:after="0"/>
        <w:rPr>
          <w:b/>
        </w:rPr>
      </w:pPr>
    </w:p>
    <w:p w:rsidR="00653E06" w:rsidRDefault="00653E06" w:rsidP="008853C2">
      <w:pPr>
        <w:spacing w:after="0"/>
        <w:rPr>
          <w:b/>
        </w:rPr>
      </w:pPr>
    </w:p>
    <w:p w:rsidR="00653E06" w:rsidRDefault="00653E06" w:rsidP="008853C2">
      <w:pPr>
        <w:spacing w:after="0"/>
        <w:rPr>
          <w:b/>
        </w:rPr>
      </w:pPr>
    </w:p>
    <w:p w:rsidR="00653E06" w:rsidRDefault="00653E06" w:rsidP="008853C2">
      <w:pPr>
        <w:spacing w:after="0"/>
        <w:rPr>
          <w:b/>
        </w:rPr>
      </w:pPr>
    </w:p>
    <w:p w:rsidR="00AD6FF8" w:rsidRDefault="00AD6FF8">
      <w:pPr>
        <w:rPr>
          <w:b/>
        </w:rPr>
      </w:pPr>
      <w:r>
        <w:rPr>
          <w:b/>
        </w:rPr>
        <w:br w:type="page"/>
      </w:r>
    </w:p>
    <w:p w:rsidR="008853C2" w:rsidRDefault="003B0611" w:rsidP="008853C2">
      <w:pPr>
        <w:spacing w:after="0"/>
      </w:pPr>
      <w:r w:rsidRPr="004A5CCE">
        <w:rPr>
          <w:b/>
        </w:rPr>
        <w:lastRenderedPageBreak/>
        <w:t>Question</w:t>
      </w:r>
      <w:r w:rsidR="00352E14">
        <w:rPr>
          <w:b/>
        </w:rPr>
        <w:t>:</w:t>
      </w:r>
      <w:r w:rsidRPr="004A5CCE">
        <w:rPr>
          <w:b/>
        </w:rPr>
        <w:t xml:space="preserve"> </w:t>
      </w:r>
      <w:r w:rsidR="00DD470C">
        <w:rPr>
          <w:b/>
        </w:rPr>
        <w:t>13</w:t>
      </w:r>
      <w:r w:rsidR="0024107B">
        <w:rPr>
          <w:b/>
        </w:rPr>
        <w:t>.</w:t>
      </w:r>
      <w:r w:rsidR="00DD470C">
        <w:rPr>
          <w:b/>
        </w:rPr>
        <w:t>2</w:t>
      </w:r>
      <w:r w:rsidR="008853C2">
        <w:rPr>
          <w:b/>
        </w:rPr>
        <w:t>:</w:t>
      </w:r>
    </w:p>
    <w:p w:rsidR="0078095A" w:rsidRDefault="00DD470C" w:rsidP="008853C2">
      <w:pPr>
        <w:spacing w:after="0"/>
      </w:pPr>
      <w:r>
        <w:t>Demonstrate the subsumes relation between all p-use some c-</w:t>
      </w:r>
      <w:proofErr w:type="spellStart"/>
      <w:r>
        <w:t>use</w:t>
      </w:r>
      <w:proofErr w:type="gramStart"/>
      <w:r>
        <w:t>,all</w:t>
      </w:r>
      <w:proofErr w:type="spellEnd"/>
      <w:proofErr w:type="gramEnd"/>
      <w:r>
        <w:t xml:space="preserve"> c-use some p-use, all DU pairs, all DU paths and all definitions.</w:t>
      </w:r>
    </w:p>
    <w:p w:rsidR="006457F9" w:rsidRDefault="006457F9" w:rsidP="008853C2">
      <w:pPr>
        <w:spacing w:after="0"/>
        <w:rPr>
          <w:b/>
        </w:rPr>
      </w:pPr>
    </w:p>
    <w:p w:rsidR="00B06C08" w:rsidRDefault="004A72FC" w:rsidP="008853C2">
      <w:pPr>
        <w:spacing w:after="0"/>
        <w:rPr>
          <w:b/>
        </w:rPr>
      </w:pPr>
      <w:r>
        <w:rPr>
          <w:b/>
        </w:rPr>
        <w:t>Response</w:t>
      </w:r>
      <w:r w:rsidR="003B0611" w:rsidRPr="004A5CCE">
        <w:rPr>
          <w:b/>
        </w:rPr>
        <w:t>:</w:t>
      </w:r>
    </w:p>
    <w:p w:rsidR="008360EF" w:rsidRDefault="008360EF" w:rsidP="008360EF">
      <w:pPr>
        <w:keepNext/>
      </w:pPr>
    </w:p>
    <w:p w:rsidR="008360EF" w:rsidRDefault="008360EF" w:rsidP="008360EF">
      <w:pPr>
        <w:keepNext/>
      </w:pPr>
      <w:r w:rsidRPr="008360EF">
        <w:rPr>
          <w:noProof/>
        </w:rPr>
        <w:drawing>
          <wp:inline distT="0" distB="0" distL="0" distR="0" wp14:anchorId="22894AC2" wp14:editId="0805C554">
            <wp:extent cx="4324350" cy="3490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281" cy="3507311"/>
                    </a:xfrm>
                    <a:prstGeom prst="rect">
                      <a:avLst/>
                    </a:prstGeom>
                    <a:noFill/>
                    <a:ln>
                      <a:noFill/>
                    </a:ln>
                  </pic:spPr>
                </pic:pic>
              </a:graphicData>
            </a:graphic>
          </wp:inline>
        </w:drawing>
      </w:r>
    </w:p>
    <w:p w:rsidR="00D60730" w:rsidRPr="008360EF" w:rsidRDefault="008360EF" w:rsidP="008360EF">
      <w:pPr>
        <w:pStyle w:val="Caption"/>
        <w:rPr>
          <w:i w:val="0"/>
          <w:sz w:val="30"/>
          <w:szCs w:val="30"/>
        </w:rPr>
      </w:pPr>
      <w:r w:rsidRPr="008360EF">
        <w:rPr>
          <w:b/>
          <w:i w:val="0"/>
          <w:sz w:val="30"/>
          <w:szCs w:val="30"/>
        </w:rPr>
        <w:t>Figure</w:t>
      </w:r>
      <w:r w:rsidRPr="008360EF">
        <w:rPr>
          <w:i w:val="0"/>
          <w:sz w:val="30"/>
          <w:szCs w:val="30"/>
        </w:rPr>
        <w:t>: Subsumes relations for DU</w:t>
      </w:r>
    </w:p>
    <w:p w:rsidR="00D60730" w:rsidRDefault="00D60730" w:rsidP="006533F9"/>
    <w:p w:rsidR="00D60730" w:rsidRDefault="00D60730" w:rsidP="006533F9"/>
    <w:p w:rsidR="00D60730" w:rsidRDefault="00D60730" w:rsidP="006533F9"/>
    <w:p w:rsidR="00D60730" w:rsidRDefault="00D60730" w:rsidP="006533F9"/>
    <w:p w:rsidR="00D60730" w:rsidRDefault="00D60730" w:rsidP="006533F9"/>
    <w:p w:rsidR="00D60730" w:rsidRDefault="00D60730" w:rsidP="006533F9"/>
    <w:p w:rsidR="00D60730" w:rsidRDefault="00D60730" w:rsidP="006533F9"/>
    <w:p w:rsidR="006457F9" w:rsidRDefault="006457F9" w:rsidP="006533F9"/>
    <w:p w:rsidR="00287995" w:rsidRDefault="00287995" w:rsidP="006533F9"/>
    <w:p w:rsidR="00AD6FF8" w:rsidRDefault="00AD6FF8">
      <w:r>
        <w:br w:type="page"/>
      </w:r>
    </w:p>
    <w:p w:rsidR="00287995" w:rsidRDefault="00287995" w:rsidP="00287995">
      <w:pPr>
        <w:spacing w:after="0"/>
      </w:pPr>
      <w:r w:rsidRPr="004A5CCE">
        <w:rPr>
          <w:b/>
        </w:rPr>
        <w:lastRenderedPageBreak/>
        <w:t xml:space="preserve">Question </w:t>
      </w:r>
      <w:r>
        <w:rPr>
          <w:b/>
        </w:rPr>
        <w:t>13.3:</w:t>
      </w:r>
      <w:r>
        <w:tab/>
      </w:r>
    </w:p>
    <w:p w:rsidR="00287995" w:rsidRDefault="00287995" w:rsidP="00287995">
      <w:pPr>
        <w:spacing w:after="0"/>
      </w:pPr>
      <w:r>
        <w:t>How would you treat the</w:t>
      </w:r>
      <w:r w:rsidR="00103C44">
        <w:t xml:space="preserve"> </w:t>
      </w:r>
      <w:proofErr w:type="spellStart"/>
      <w:r w:rsidR="00103C44">
        <w:t>buf</w:t>
      </w:r>
      <w:proofErr w:type="spellEnd"/>
      <w:r w:rsidR="00103C44">
        <w:t xml:space="preserve"> array in</w:t>
      </w:r>
      <w:r>
        <w:t xml:space="preserve"> figure 16.1</w:t>
      </w:r>
      <w:r w:rsidR="00103C44">
        <w:t xml:space="preserve">’s </w:t>
      </w:r>
      <w:proofErr w:type="gramStart"/>
      <w:r>
        <w:t>transduce(</w:t>
      </w:r>
      <w:proofErr w:type="gramEnd"/>
      <w:r>
        <w:t>)</w:t>
      </w:r>
      <w:r w:rsidR="00103C44">
        <w:t xml:space="preserve"> procedure</w:t>
      </w:r>
      <w:r>
        <w:t>?</w:t>
      </w:r>
    </w:p>
    <w:p w:rsidR="00287995" w:rsidRPr="00287995" w:rsidRDefault="00287995" w:rsidP="00287995">
      <w:pPr>
        <w:spacing w:after="0"/>
        <w:rPr>
          <w:b/>
        </w:rPr>
      </w:pPr>
      <w:r w:rsidRPr="00287995">
        <w:rPr>
          <w:b/>
        </w:rPr>
        <w:t>Response:</w:t>
      </w:r>
    </w:p>
    <w:p w:rsidR="00AC4C04" w:rsidRDefault="00E20424" w:rsidP="006533F9">
      <w:r>
        <w:t xml:space="preserve">It is a bit unclear to me </w:t>
      </w:r>
      <w:r w:rsidR="00AC4C04">
        <w:t>what the</w:t>
      </w:r>
      <w:r w:rsidR="00E36EB5">
        <w:t xml:space="preserve"> answer </w:t>
      </w:r>
      <w:r w:rsidR="00AC4C04">
        <w:t xml:space="preserve">to </w:t>
      </w:r>
      <w:r w:rsidR="00E36EB5">
        <w:t>this</w:t>
      </w:r>
      <w:r>
        <w:t xml:space="preserve"> question</w:t>
      </w:r>
      <w:r w:rsidR="00AC4C04">
        <w:t xml:space="preserve"> is, </w:t>
      </w:r>
      <w:r w:rsidR="00E36EB5">
        <w:t>based on the book’</w:t>
      </w:r>
      <w:r w:rsidR="00AC4C04">
        <w:t xml:space="preserve">s vagueness or inadequacy in its general discussion of how to </w:t>
      </w:r>
      <w:r w:rsidR="00AC4C04">
        <w:t xml:space="preserve">compute the number of DU </w:t>
      </w:r>
      <w:r w:rsidR="00AC4C04">
        <w:t>paths,</w:t>
      </w:r>
      <w:r w:rsidR="00AC4C04">
        <w:t xml:space="preserve"> the </w:t>
      </w:r>
      <w:r w:rsidR="00AC4C04">
        <w:t xml:space="preserve">definition of a </w:t>
      </w:r>
      <w:r w:rsidR="00AC4C04">
        <w:t>definition-clear path</w:t>
      </w:r>
      <w:r w:rsidR="00AC4C04">
        <w:t xml:space="preserve"> of itself</w:t>
      </w:r>
      <w:r w:rsidR="00E36EB5">
        <w:t xml:space="preserve">, </w:t>
      </w:r>
      <w:r w:rsidR="00AC4C04">
        <w:t>and on how to ‘treat’ constructs.  Specifically, the book o</w:t>
      </w:r>
      <w:r w:rsidR="00AC4C04">
        <w:t>n pg. 238, last full paragraph is vague and non-descriptive</w:t>
      </w:r>
      <w:r w:rsidR="00AC4C04">
        <w:t xml:space="preserve"> for these issues (it seems to me).</w:t>
      </w:r>
    </w:p>
    <w:p w:rsidR="00C25E7A" w:rsidRPr="00C25E7A" w:rsidRDefault="00C25E7A" w:rsidP="006533F9">
      <w:r>
        <w:t xml:space="preserve">The intention regarding ‘treatment’ itself is unclear to me.  From the text, it seems treating the </w:t>
      </w:r>
      <w:proofErr w:type="spellStart"/>
      <w:r>
        <w:t>buf</w:t>
      </w:r>
      <w:proofErr w:type="spellEnd"/>
      <w:r>
        <w:t xml:space="preserve"> array could be a matter of determining the possible DU paths/definition-clear paths </w:t>
      </w:r>
      <w:r w:rsidRPr="00C25E7A">
        <w:rPr>
          <w:u w:val="single"/>
        </w:rPr>
        <w:t>OR</w:t>
      </w:r>
      <w:r>
        <w:t xml:space="preserve"> determining the # possible paths for (</w:t>
      </w:r>
      <w:proofErr w:type="spellStart"/>
      <w:r>
        <w:t>ie</w:t>
      </w:r>
      <w:proofErr w:type="spellEnd"/>
      <w:r>
        <w:t xml:space="preserve">: size of test suite needed to cover) a segment of a program. </w:t>
      </w:r>
      <w:r w:rsidR="00F722BC">
        <w:t>Admittedly, maybe I’m not understanding the material in this chapter/question</w:t>
      </w:r>
      <w:r w:rsidR="00F722BC">
        <w:t>, but it seems the appropriate ‘</w:t>
      </w:r>
      <w:r w:rsidR="00F722BC">
        <w:t>treatment</w:t>
      </w:r>
      <w:r w:rsidR="00F722BC">
        <w:t>’</w:t>
      </w:r>
      <w:r w:rsidR="00F722BC">
        <w:t xml:space="preserve"> is a matter of determining an adequately sized test suite, depending on the DU test adequacy criteria-level determined appropriate.  </w:t>
      </w:r>
    </w:p>
    <w:p w:rsidR="00E36EB5" w:rsidRDefault="008426DF" w:rsidP="006533F9">
      <w:r>
        <w:t>Optimally, I’d have provided a sui</w:t>
      </w:r>
      <w:r w:rsidR="00A64305">
        <w:t>table test suite that guaranteed</w:t>
      </w:r>
      <w:r>
        <w:t xml:space="preserve"> traversing the various DU paths. However, since I’m no</w:t>
      </w:r>
      <w:r w:rsidR="00A64305">
        <w:t>t sure how to do that, I provide,</w:t>
      </w:r>
      <w:r>
        <w:t xml:space="preserve"> speculatively</w:t>
      </w:r>
      <w:r w:rsidR="00A64305">
        <w:t>, what</w:t>
      </w:r>
      <w:r>
        <w:t xml:space="preserve"> my process for doing so would have been, if I did understand how:</w:t>
      </w:r>
      <w:r w:rsidR="00E36EB5">
        <w:t xml:space="preserve">  </w:t>
      </w:r>
    </w:p>
    <w:p w:rsidR="00C62B60" w:rsidRDefault="00E20424" w:rsidP="006533F9">
      <w:r>
        <w:t xml:space="preserve">-not knowing the details of the </w:t>
      </w:r>
      <w:proofErr w:type="gramStart"/>
      <w:r>
        <w:t>emit(</w:t>
      </w:r>
      <w:proofErr w:type="gramEnd"/>
      <w:r>
        <w:t>) procedure’s implementation, we would not know whether ‘</w:t>
      </w:r>
      <w:proofErr w:type="spellStart"/>
      <w:r>
        <w:t>pos</w:t>
      </w:r>
      <w:proofErr w:type="spellEnd"/>
      <w:r>
        <w:t>’ is redefined outside the scope of the transduce</w:t>
      </w:r>
      <w:r w:rsidR="008426DF">
        <w:t xml:space="preserve">() procedure, </w:t>
      </w:r>
      <w:r>
        <w:t>we would have to</w:t>
      </w:r>
      <w:r w:rsidR="008426DF">
        <w:t xml:space="preserve"> first</w:t>
      </w:r>
      <w:r>
        <w:t xml:space="preserve"> limit the scope of our analysis to th</w:t>
      </w:r>
      <w:r w:rsidR="008426DF">
        <w:t xml:space="preserve">e procedure we can </w:t>
      </w:r>
      <w:r w:rsidR="00F73187">
        <w:t>‘</w:t>
      </w:r>
      <w:r w:rsidR="008426DF">
        <w:rPr>
          <w:i/>
        </w:rPr>
        <w:t>see</w:t>
      </w:r>
      <w:r w:rsidR="00F73187">
        <w:rPr>
          <w:i/>
        </w:rPr>
        <w:t>’</w:t>
      </w:r>
      <w:r>
        <w:t xml:space="preserve"> to be practical.  </w:t>
      </w:r>
      <w:r w:rsidR="00F07E22">
        <w:t xml:space="preserve">Then, although there could be many cases where the </w:t>
      </w:r>
      <w:r w:rsidR="005569C8">
        <w:t>‘</w:t>
      </w:r>
      <w:r w:rsidR="00F07E22">
        <w:t>default</w:t>
      </w:r>
      <w:r w:rsidR="005569C8">
        <w:t>’</w:t>
      </w:r>
      <w:r w:rsidR="00F07E22">
        <w:t xml:space="preserve"> </w:t>
      </w:r>
      <w:r w:rsidR="00F07E22" w:rsidRPr="002F2DF8">
        <w:rPr>
          <w:rFonts w:ascii="Aparajita" w:hAnsi="Aparajita" w:cs="Aparajita"/>
        </w:rPr>
        <w:t>case</w:t>
      </w:r>
      <w:r w:rsidR="00F07E22">
        <w:t xml:space="preserve"> is reached in the switch-control, there are only two </w:t>
      </w:r>
      <w:r w:rsidR="00F07E22" w:rsidRPr="00330947">
        <w:rPr>
          <w:rFonts w:ascii="Aparajita" w:hAnsi="Aparajita" w:cs="Aparajita"/>
        </w:rPr>
        <w:t>case</w:t>
      </w:r>
      <w:r w:rsidR="00F07E22">
        <w:t xml:space="preserve">s for the non-default conditions to be true, </w:t>
      </w:r>
      <w:r w:rsidR="00330947">
        <w:t xml:space="preserve">all </w:t>
      </w:r>
      <w:r w:rsidR="00F07E22">
        <w:t>of which are exclusive to the other</w:t>
      </w:r>
      <w:r w:rsidR="00330947">
        <w:t>s</w:t>
      </w:r>
      <w:r w:rsidR="00F07E22">
        <w:t xml:space="preserve">, </w:t>
      </w:r>
      <w:r w:rsidR="00FB11B3">
        <w:t>giving us the available</w:t>
      </w:r>
      <w:r w:rsidR="00F07E22">
        <w:t xml:space="preserve"> </w:t>
      </w:r>
      <w:r w:rsidR="00063847">
        <w:t>paths</w:t>
      </w:r>
      <w:r w:rsidR="00FB11B3">
        <w:t>: a total of 3</w:t>
      </w:r>
      <w:r w:rsidR="00063847">
        <w:t xml:space="preserve">.  </w:t>
      </w:r>
    </w:p>
    <w:p w:rsidR="00287995" w:rsidRDefault="0082574D" w:rsidP="006533F9">
      <w:r>
        <w:t>S</w:t>
      </w:r>
      <w:r w:rsidR="00ED224D">
        <w:t>till, understanding the</w:t>
      </w:r>
      <w:r w:rsidR="00103C44">
        <w:t xml:space="preserve"> </w:t>
      </w:r>
      <w:r w:rsidRPr="0082574D">
        <w:rPr>
          <w:b/>
          <w:i/>
        </w:rPr>
        <w:t>D</w:t>
      </w:r>
      <w:r w:rsidR="00F07E22" w:rsidRPr="0082574D">
        <w:rPr>
          <w:b/>
          <w:i/>
        </w:rPr>
        <w:t>U</w:t>
      </w:r>
      <w:r w:rsidR="00F07E22" w:rsidRPr="0082574D">
        <w:rPr>
          <w:i/>
        </w:rPr>
        <w:t xml:space="preserve"> paths</w:t>
      </w:r>
      <w:r>
        <w:t xml:space="preserve"> </w:t>
      </w:r>
      <w:r w:rsidR="00CF5D30">
        <w:t>remain</w:t>
      </w:r>
      <w:r>
        <w:t>s another matter</w:t>
      </w:r>
      <w:r w:rsidR="00E7399B">
        <w:t xml:space="preserve"> -</w:t>
      </w:r>
      <w:r w:rsidR="00CF5D30">
        <w:t xml:space="preserve"> still unclear to me</w:t>
      </w:r>
      <w:r w:rsidR="00D66E62">
        <w:t>.</w:t>
      </w:r>
    </w:p>
    <w:p w:rsidR="00F07E22" w:rsidRDefault="000620A8" w:rsidP="006533F9">
      <w:r>
        <w:t>I</w:t>
      </w:r>
      <w:r w:rsidR="007071EA">
        <w:t xml:space="preserve">f </w:t>
      </w:r>
      <w:r w:rsidR="00345C2B">
        <w:t>‘</w:t>
      </w:r>
      <w:r w:rsidR="007071EA">
        <w:t>treatment</w:t>
      </w:r>
      <w:r w:rsidR="00345C2B">
        <w:t>’</w:t>
      </w:r>
      <w:r w:rsidR="007071EA">
        <w:t xml:space="preserve"> concerns deriving a test suite</w:t>
      </w:r>
      <w:r>
        <w:t xml:space="preserve">, </w:t>
      </w:r>
      <w:r w:rsidR="007071EA">
        <w:t xml:space="preserve">then </w:t>
      </w:r>
      <w:r w:rsidR="007940D0">
        <w:t>a minimally -thorough/-sized</w:t>
      </w:r>
      <w:r>
        <w:t xml:space="preserve"> test suite </w:t>
      </w:r>
      <w:r w:rsidRPr="000620A8">
        <w:rPr>
          <w:i/>
        </w:rPr>
        <w:t>T</w:t>
      </w:r>
      <w:r>
        <w:rPr>
          <w:i/>
        </w:rPr>
        <w:t xml:space="preserve"> </w:t>
      </w:r>
      <w:r w:rsidR="007940D0">
        <w:t>might</w:t>
      </w:r>
      <w:r>
        <w:t xml:space="preserve"> be comprised o</w:t>
      </w:r>
      <w:r w:rsidR="007940D0">
        <w:t>f at least 3</w:t>
      </w:r>
      <w:r>
        <w:t xml:space="preserve"> </w:t>
      </w:r>
      <w:proofErr w:type="spellStart"/>
      <w:r>
        <w:t>T</w:t>
      </w:r>
      <w:r w:rsidR="007071EA">
        <w:rPr>
          <w:vertAlign w:val="subscript"/>
        </w:rPr>
        <w:t>C</w:t>
      </w:r>
      <w:r w:rsidRPr="007071EA">
        <w:rPr>
          <w:vertAlign w:val="subscript"/>
        </w:rPr>
        <w:t>ases</w:t>
      </w:r>
      <w:proofErr w:type="spellEnd"/>
      <w:r>
        <w:t xml:space="preserve"> </w:t>
      </w:r>
      <w:r w:rsidR="007940D0">
        <w:t xml:space="preserve">(where the test suite represents standard input’s contents) </w:t>
      </w:r>
      <w:r w:rsidR="0085551C">
        <w:t xml:space="preserve">to reach all loop’s </w:t>
      </w:r>
      <w:r w:rsidR="0085551C" w:rsidRPr="0085551C">
        <w:rPr>
          <w:rFonts w:ascii="Aparajita" w:hAnsi="Aparajita" w:cs="Aparajita"/>
        </w:rPr>
        <w:t>case</w:t>
      </w:r>
      <w:r w:rsidR="0085551C">
        <w:t>s</w:t>
      </w:r>
      <w:r w:rsidR="003573DF">
        <w:t xml:space="preserve"> according to the specified adequacy criterion</w:t>
      </w:r>
      <w:r w:rsidR="0085551C">
        <w:t xml:space="preserve">, </w:t>
      </w:r>
      <w:r w:rsidR="00D40A2E">
        <w:t>resembling</w:t>
      </w:r>
      <w:r>
        <w:t>:</w:t>
      </w:r>
    </w:p>
    <w:p w:rsidR="000620A8" w:rsidRDefault="00345C2B" w:rsidP="007940D0">
      <w:pPr>
        <w:pStyle w:val="ListParagraph"/>
        <w:numPr>
          <w:ilvl w:val="0"/>
          <w:numId w:val="5"/>
        </w:numPr>
      </w:pPr>
      <w:r>
        <w:t xml:space="preserve">First understand the tests needed to enter all branches: </w:t>
      </w:r>
      <w:r w:rsidR="007940D0">
        <w:t>{‘\0’, ‘#LF’, ‘#CR’}</w:t>
      </w:r>
    </w:p>
    <w:p w:rsidR="00345C2B" w:rsidRDefault="00345C2B" w:rsidP="00345C2B">
      <w:pPr>
        <w:pStyle w:val="ListParagraph"/>
        <w:numPr>
          <w:ilvl w:val="0"/>
          <w:numId w:val="5"/>
        </w:numPr>
      </w:pPr>
      <w:r>
        <w:t xml:space="preserve">Next, determine </w:t>
      </w:r>
      <w:r w:rsidR="00104871">
        <w:t>the means by which to execute</w:t>
      </w:r>
      <w:r>
        <w:t xml:space="preserve"> each DU</w:t>
      </w:r>
      <w:r w:rsidR="00104871">
        <w:t xml:space="preserve">, </w:t>
      </w:r>
      <w:proofErr w:type="spellStart"/>
      <w:r w:rsidR="00104871">
        <w:t>i</w:t>
      </w:r>
      <w:proofErr w:type="spellEnd"/>
      <w:r w:rsidR="00104871">
        <w:t>/</w:t>
      </w:r>
      <w:proofErr w:type="spellStart"/>
      <w:r w:rsidR="00104871">
        <w:t>a/w</w:t>
      </w:r>
      <w:proofErr w:type="spellEnd"/>
      <w:r w:rsidR="00104871">
        <w:t xml:space="preserve"> the adequacy criterion, such as by proposing a Test Suite for</w:t>
      </w:r>
      <w:r>
        <w:t>:</w:t>
      </w:r>
    </w:p>
    <w:p w:rsidR="00DC0325" w:rsidRDefault="00DC0325" w:rsidP="00345C2B">
      <w:pPr>
        <w:pStyle w:val="ListParagraph"/>
      </w:pPr>
      <w:r>
        <w:t>TC</w:t>
      </w:r>
      <w:r w:rsidRPr="00DC0325">
        <w:rPr>
          <w:vertAlign w:val="subscript"/>
        </w:rPr>
        <w:t xml:space="preserve">DU </w:t>
      </w:r>
      <w:r>
        <w:rPr>
          <w:vertAlign w:val="subscript"/>
        </w:rPr>
        <w:t>pairs</w:t>
      </w:r>
      <w:r w:rsidR="00B83889">
        <w:t>;</w:t>
      </w:r>
    </w:p>
    <w:p w:rsidR="00554D4F" w:rsidRDefault="00DC0325" w:rsidP="007940D0">
      <w:pPr>
        <w:pStyle w:val="ListParagraph"/>
        <w:rPr>
          <w:vertAlign w:val="subscript"/>
        </w:rPr>
      </w:pPr>
      <w:r>
        <w:t>TC</w:t>
      </w:r>
      <w:r w:rsidRPr="00DC0325">
        <w:rPr>
          <w:vertAlign w:val="subscript"/>
        </w:rPr>
        <w:t>DU paths</w:t>
      </w:r>
      <w:r w:rsidR="00B83889">
        <w:t>;</w:t>
      </w:r>
      <w:r w:rsidR="00104871">
        <w:t xml:space="preserve"> and</w:t>
      </w:r>
    </w:p>
    <w:p w:rsidR="001F292E" w:rsidRPr="001F292E" w:rsidRDefault="00DC0325" w:rsidP="001F292E">
      <w:pPr>
        <w:pStyle w:val="ListParagraph"/>
        <w:rPr>
          <w:vertAlign w:val="subscript"/>
        </w:rPr>
      </w:pPr>
      <w:r>
        <w:t>TC</w:t>
      </w:r>
      <w:r w:rsidRPr="00DC0325">
        <w:rPr>
          <w:vertAlign w:val="subscript"/>
        </w:rPr>
        <w:t xml:space="preserve">DU </w:t>
      </w:r>
      <w:proofErr w:type="spellStart"/>
      <w:r>
        <w:rPr>
          <w:vertAlign w:val="subscript"/>
        </w:rPr>
        <w:t>def</w:t>
      </w:r>
      <w:proofErr w:type="spellEnd"/>
    </w:p>
    <w:p w:rsidR="00D12F3F" w:rsidRDefault="00D12F3F" w:rsidP="001F292E">
      <w:pPr>
        <w:pStyle w:val="Title"/>
        <w:rPr>
          <w:u w:val="single"/>
          <w:vertAlign w:val="subscript"/>
        </w:rPr>
      </w:pPr>
    </w:p>
    <w:p w:rsidR="00AD6FF8" w:rsidRDefault="00AD6FF8">
      <w:pPr>
        <w:rPr>
          <w:rFonts w:asciiTheme="majorHAnsi" w:eastAsiaTheme="majorEastAsia" w:hAnsiTheme="majorHAnsi" w:cstheme="majorBidi"/>
          <w:spacing w:val="-10"/>
          <w:kern w:val="28"/>
          <w:sz w:val="56"/>
          <w:szCs w:val="56"/>
          <w:u w:val="single"/>
          <w:vertAlign w:val="subscript"/>
        </w:rPr>
      </w:pPr>
      <w:r>
        <w:rPr>
          <w:rFonts w:asciiTheme="majorHAnsi" w:eastAsiaTheme="majorEastAsia" w:hAnsiTheme="majorHAnsi" w:cstheme="majorBidi"/>
          <w:spacing w:val="-10"/>
          <w:kern w:val="28"/>
          <w:sz w:val="56"/>
          <w:szCs w:val="56"/>
          <w:u w:val="single"/>
          <w:vertAlign w:val="subscript"/>
        </w:rPr>
        <w:br w:type="page"/>
      </w:r>
    </w:p>
    <w:p w:rsidR="00D12F3F" w:rsidRPr="00AD6FF8" w:rsidRDefault="001F292E" w:rsidP="00AD6FF8">
      <w:pPr>
        <w:pStyle w:val="Title"/>
        <w:rPr>
          <w:vertAlign w:val="subscript"/>
        </w:rPr>
      </w:pPr>
      <w:r w:rsidRPr="001F292E">
        <w:rPr>
          <w:vertAlign w:val="subscript"/>
        </w:rPr>
        <w:lastRenderedPageBreak/>
        <w:t>APPENDIX</w:t>
      </w:r>
    </w:p>
    <w:p w:rsidR="00400B6D" w:rsidRPr="00400B6D" w:rsidRDefault="00400B6D" w:rsidP="00400B6D"/>
    <w:p w:rsidR="00D12F3F" w:rsidRDefault="00D12F3F" w:rsidP="00D12F3F">
      <w:pPr>
        <w:spacing w:after="0"/>
      </w:pPr>
      <w:r>
        <w:t>(</w:t>
      </w:r>
      <w:r w:rsidR="00A020A2">
        <w:t xml:space="preserve">Question </w:t>
      </w:r>
      <w:r>
        <w:t>1</w:t>
      </w:r>
      <w:r w:rsidR="00A020A2">
        <w:t>-</w:t>
      </w:r>
      <w:r>
        <w:t>A</w:t>
      </w:r>
      <w:r>
        <w:t>)’s use of</w:t>
      </w:r>
      <w:r w:rsidRPr="00BE05B4">
        <w:t xml:space="preserve"> </w:t>
      </w:r>
      <w:r>
        <w:t>the word</w:t>
      </w:r>
      <w:r w:rsidRPr="00BE05B4">
        <w:t xml:space="preserve"> </w:t>
      </w:r>
      <w:r>
        <w:t>‘</w:t>
      </w:r>
      <w:r w:rsidRPr="00BE05B4">
        <w:t>predicate</w:t>
      </w:r>
      <w:r>
        <w:t>’</w:t>
      </w:r>
      <w:r w:rsidRPr="00BE05B4">
        <w:t xml:space="preserve"> </w:t>
      </w:r>
      <w:r>
        <w:t xml:space="preserve">was interpreted </w:t>
      </w:r>
      <w:r>
        <w:t xml:space="preserve">to mean </w:t>
      </w:r>
      <w:r w:rsidRPr="00BE05B4">
        <w:t xml:space="preserve">the DU pair was located within an </w:t>
      </w:r>
      <w:proofErr w:type="gramStart"/>
      <w:r w:rsidRPr="00BE05B4">
        <w:t>if(</w:t>
      </w:r>
      <w:proofErr w:type="gramEnd"/>
      <w:r w:rsidRPr="00BE05B4">
        <w:t>) branch for control-flow and “computational” uses referred to DU pairs located inside the body or similar to aliases</w:t>
      </w:r>
      <w:r>
        <w:t xml:space="preserve"> </w:t>
      </w:r>
    </w:p>
    <w:p w:rsidR="00D12F3F" w:rsidRDefault="00D12F3F" w:rsidP="00D12F3F">
      <w:pPr>
        <w:spacing w:after="0"/>
      </w:pPr>
    </w:p>
    <w:p w:rsidR="005F76EB" w:rsidRDefault="00D12F3F" w:rsidP="005F76EB">
      <w:pPr>
        <w:spacing w:after="0"/>
      </w:pPr>
      <w:proofErr w:type="spellStart"/>
      <w:r>
        <w:t>T</w:t>
      </w:r>
      <w:r>
        <w:t>this</w:t>
      </w:r>
      <w:proofErr w:type="spellEnd"/>
      <w:r>
        <w:t xml:space="preserve"> interpretation is supported by information obtained by a google search, which afforded me a one-page synopsis of the terminology</w:t>
      </w:r>
      <w:r>
        <w:t xml:space="preserve"> provided in </w:t>
      </w:r>
      <w:r>
        <w:t>{</w:t>
      </w:r>
      <w:hyperlink r:id="rId9" w:history="1">
        <w:r w:rsidRPr="00D12F3F">
          <w:rPr>
            <w:rStyle w:val="Hyperlink"/>
          </w:rPr>
          <w:t>Software Testing: A Craftsman's Approach, Second Edition</w:t>
        </w:r>
      </w:hyperlink>
      <w:r>
        <w:t>, by Jorgensen, P.C.}</w:t>
      </w:r>
      <w:r w:rsidR="005F76EB">
        <w:t>, captured below:</w:t>
      </w:r>
    </w:p>
    <w:p w:rsidR="005F76EB" w:rsidRDefault="005F76EB" w:rsidP="005F76EB">
      <w:pPr>
        <w:spacing w:after="0"/>
      </w:pPr>
    </w:p>
    <w:p w:rsidR="001F292E" w:rsidRDefault="001F292E" w:rsidP="00C4735E">
      <w:pPr>
        <w:spacing w:after="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33.75pt">
            <v:imagedata r:id="rId10" o:title="defCusePuse_predicate_GoogleBooks_DefUsePairs"/>
          </v:shape>
        </w:pict>
      </w:r>
    </w:p>
    <w:p w:rsidR="005F76EB" w:rsidRPr="005F76EB" w:rsidRDefault="005F76EB" w:rsidP="00C4735E">
      <w:pPr>
        <w:pStyle w:val="Title"/>
        <w:jc w:val="center"/>
        <w:rPr>
          <w:rFonts w:ascii="Times New Roman" w:hAnsi="Times New Roman" w:cs="Times New Roman"/>
          <w:sz w:val="28"/>
          <w:szCs w:val="28"/>
          <w:vertAlign w:val="subscript"/>
        </w:rPr>
      </w:pPr>
      <w:r w:rsidRPr="005F76EB">
        <w:rPr>
          <w:rFonts w:ascii="Times New Roman" w:hAnsi="Times New Roman" w:cs="Times New Roman"/>
          <w:sz w:val="28"/>
          <w:szCs w:val="28"/>
          <w:vertAlign w:val="subscript"/>
        </w:rPr>
        <w:t>Figu</w:t>
      </w:r>
      <w:r w:rsidR="00C4735E">
        <w:rPr>
          <w:rFonts w:ascii="Times New Roman" w:hAnsi="Times New Roman" w:cs="Times New Roman"/>
          <w:sz w:val="28"/>
          <w:szCs w:val="28"/>
          <w:vertAlign w:val="subscript"/>
        </w:rPr>
        <w:t>re.</w:t>
      </w:r>
      <w:r w:rsidR="00C4735E">
        <w:rPr>
          <w:rFonts w:ascii="Times New Roman" w:hAnsi="Times New Roman" w:cs="Times New Roman"/>
          <w:sz w:val="28"/>
          <w:szCs w:val="28"/>
          <w:vertAlign w:val="subscript"/>
        </w:rPr>
        <w:tab/>
      </w:r>
      <w:r w:rsidR="00E01109">
        <w:rPr>
          <w:rFonts w:ascii="Times New Roman" w:hAnsi="Times New Roman" w:cs="Times New Roman"/>
          <w:sz w:val="28"/>
          <w:szCs w:val="28"/>
          <w:vertAlign w:val="subscript"/>
        </w:rPr>
        <w:t>A captured summary</w:t>
      </w:r>
      <w:r w:rsidR="005C77A0">
        <w:rPr>
          <w:rFonts w:ascii="Times New Roman" w:hAnsi="Times New Roman" w:cs="Times New Roman"/>
          <w:sz w:val="28"/>
          <w:szCs w:val="28"/>
          <w:vertAlign w:val="subscript"/>
        </w:rPr>
        <w:t xml:space="preserve"> of </w:t>
      </w:r>
      <w:proofErr w:type="gramStart"/>
      <w:r w:rsidR="005C77A0">
        <w:rPr>
          <w:rFonts w:ascii="Times New Roman" w:hAnsi="Times New Roman" w:cs="Times New Roman"/>
          <w:sz w:val="28"/>
          <w:szCs w:val="28"/>
          <w:vertAlign w:val="subscript"/>
        </w:rPr>
        <w:t xml:space="preserve">terms </w:t>
      </w:r>
      <w:r w:rsidRPr="005F76EB">
        <w:rPr>
          <w:rFonts w:ascii="Times New Roman" w:hAnsi="Times New Roman" w:cs="Times New Roman"/>
          <w:sz w:val="28"/>
          <w:szCs w:val="28"/>
          <w:vertAlign w:val="subscript"/>
        </w:rPr>
        <w:t xml:space="preserve"> </w:t>
      </w:r>
      <w:r w:rsidR="005C77A0">
        <w:rPr>
          <w:rFonts w:ascii="Times New Roman" w:hAnsi="Times New Roman" w:cs="Times New Roman"/>
          <w:sz w:val="28"/>
          <w:szCs w:val="28"/>
          <w:vertAlign w:val="subscript"/>
        </w:rPr>
        <w:t>“</w:t>
      </w:r>
      <w:proofErr w:type="gramEnd"/>
      <w:r w:rsidR="005C77A0">
        <w:rPr>
          <w:rFonts w:ascii="Times New Roman" w:hAnsi="Times New Roman" w:cs="Times New Roman"/>
          <w:sz w:val="28"/>
          <w:szCs w:val="28"/>
          <w:vertAlign w:val="subscript"/>
        </w:rPr>
        <w:t>p-use”</w:t>
      </w:r>
      <w:r w:rsidRPr="005F76EB">
        <w:rPr>
          <w:rFonts w:ascii="Times New Roman" w:hAnsi="Times New Roman" w:cs="Times New Roman"/>
          <w:sz w:val="28"/>
          <w:szCs w:val="28"/>
          <w:vertAlign w:val="subscript"/>
        </w:rPr>
        <w:t xml:space="preserve"> </w:t>
      </w:r>
      <w:r w:rsidR="005C77A0">
        <w:rPr>
          <w:rFonts w:ascii="Times New Roman" w:hAnsi="Times New Roman" w:cs="Times New Roman"/>
          <w:sz w:val="28"/>
          <w:szCs w:val="28"/>
          <w:vertAlign w:val="subscript"/>
        </w:rPr>
        <w:t>, “</w:t>
      </w:r>
      <w:r w:rsidRPr="005F76EB">
        <w:rPr>
          <w:rFonts w:ascii="Times New Roman" w:hAnsi="Times New Roman" w:cs="Times New Roman"/>
          <w:sz w:val="28"/>
          <w:szCs w:val="28"/>
          <w:vertAlign w:val="subscript"/>
        </w:rPr>
        <w:t>c-use</w:t>
      </w:r>
      <w:r w:rsidR="005C77A0">
        <w:rPr>
          <w:rFonts w:ascii="Times New Roman" w:hAnsi="Times New Roman" w:cs="Times New Roman"/>
          <w:sz w:val="28"/>
          <w:szCs w:val="28"/>
          <w:vertAlign w:val="subscript"/>
        </w:rPr>
        <w:t>”</w:t>
      </w:r>
      <w:r w:rsidRPr="005F76EB">
        <w:rPr>
          <w:rFonts w:ascii="Times New Roman" w:hAnsi="Times New Roman" w:cs="Times New Roman"/>
          <w:sz w:val="28"/>
          <w:szCs w:val="28"/>
          <w:vertAlign w:val="subscript"/>
        </w:rPr>
        <w:t xml:space="preserve"> from Google query</w:t>
      </w:r>
    </w:p>
    <w:p w:rsidR="005F76EB" w:rsidRPr="001F292E" w:rsidRDefault="005F76EB" w:rsidP="001F292E"/>
    <w:sectPr w:rsidR="005F76EB" w:rsidRPr="001F292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A51" w:rsidRDefault="00B40A51" w:rsidP="0043478B">
      <w:pPr>
        <w:spacing w:after="0" w:line="240" w:lineRule="auto"/>
      </w:pPr>
      <w:r>
        <w:separator/>
      </w:r>
    </w:p>
  </w:endnote>
  <w:endnote w:type="continuationSeparator" w:id="0">
    <w:p w:rsidR="00B40A51" w:rsidRDefault="00B40A51"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A51" w:rsidRDefault="00B40A51" w:rsidP="0043478B">
      <w:pPr>
        <w:spacing w:after="0" w:line="240" w:lineRule="auto"/>
      </w:pPr>
      <w:r>
        <w:separator/>
      </w:r>
    </w:p>
  </w:footnote>
  <w:footnote w:type="continuationSeparator" w:id="0">
    <w:p w:rsidR="00B40A51" w:rsidRDefault="00B40A51"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78095A">
      <w:t>March 7</w:t>
    </w:r>
    <w:r w:rsidR="0043478B">
      <w:t>, 2014</w:t>
    </w:r>
    <w:r w:rsidR="0043478B">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F2B"/>
    <w:multiLevelType w:val="hybridMultilevel"/>
    <w:tmpl w:val="53C2A39C"/>
    <w:lvl w:ilvl="0" w:tplc="26E697F6">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C7F34"/>
    <w:multiLevelType w:val="hybridMultilevel"/>
    <w:tmpl w:val="FA60CAFC"/>
    <w:lvl w:ilvl="0" w:tplc="32B2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6153A2"/>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9F25D1"/>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C631E2"/>
    <w:multiLevelType w:val="hybridMultilevel"/>
    <w:tmpl w:val="034E2282"/>
    <w:lvl w:ilvl="0" w:tplc="95345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114F2"/>
    <w:multiLevelType w:val="hybridMultilevel"/>
    <w:tmpl w:val="B34860A0"/>
    <w:lvl w:ilvl="0" w:tplc="D7E85D3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8B513D"/>
    <w:multiLevelType w:val="hybridMultilevel"/>
    <w:tmpl w:val="8A78C83C"/>
    <w:lvl w:ilvl="0" w:tplc="69623AE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02567"/>
    <w:rsid w:val="00012632"/>
    <w:rsid w:val="00024B45"/>
    <w:rsid w:val="00032352"/>
    <w:rsid w:val="00044887"/>
    <w:rsid w:val="000620A8"/>
    <w:rsid w:val="00063847"/>
    <w:rsid w:val="00090ECD"/>
    <w:rsid w:val="000B2B8C"/>
    <w:rsid w:val="000E7D39"/>
    <w:rsid w:val="000F3F7F"/>
    <w:rsid w:val="00103C44"/>
    <w:rsid w:val="00104871"/>
    <w:rsid w:val="001116D1"/>
    <w:rsid w:val="00112E0C"/>
    <w:rsid w:val="00126970"/>
    <w:rsid w:val="00132EEA"/>
    <w:rsid w:val="00143B93"/>
    <w:rsid w:val="00147A5B"/>
    <w:rsid w:val="00152F06"/>
    <w:rsid w:val="001569E1"/>
    <w:rsid w:val="00163774"/>
    <w:rsid w:val="00174CD2"/>
    <w:rsid w:val="00177469"/>
    <w:rsid w:val="00183416"/>
    <w:rsid w:val="0018796B"/>
    <w:rsid w:val="001A42D7"/>
    <w:rsid w:val="001B625E"/>
    <w:rsid w:val="001C1EB3"/>
    <w:rsid w:val="001D1E24"/>
    <w:rsid w:val="001E7452"/>
    <w:rsid w:val="001F292E"/>
    <w:rsid w:val="002007E3"/>
    <w:rsid w:val="002016DF"/>
    <w:rsid w:val="0020256F"/>
    <w:rsid w:val="00224943"/>
    <w:rsid w:val="002306C4"/>
    <w:rsid w:val="002367F9"/>
    <w:rsid w:val="0024107B"/>
    <w:rsid w:val="002418A3"/>
    <w:rsid w:val="00252EBF"/>
    <w:rsid w:val="00253D66"/>
    <w:rsid w:val="0026364B"/>
    <w:rsid w:val="00287995"/>
    <w:rsid w:val="002A04A4"/>
    <w:rsid w:val="002A196B"/>
    <w:rsid w:val="002A1DD8"/>
    <w:rsid w:val="002A23C5"/>
    <w:rsid w:val="002A3658"/>
    <w:rsid w:val="002B29E8"/>
    <w:rsid w:val="002E136C"/>
    <w:rsid w:val="002F2DF8"/>
    <w:rsid w:val="002F47DC"/>
    <w:rsid w:val="002F590D"/>
    <w:rsid w:val="002F678E"/>
    <w:rsid w:val="003014D6"/>
    <w:rsid w:val="0031128C"/>
    <w:rsid w:val="00311ADA"/>
    <w:rsid w:val="00314812"/>
    <w:rsid w:val="00330947"/>
    <w:rsid w:val="00334F2B"/>
    <w:rsid w:val="00335018"/>
    <w:rsid w:val="00337579"/>
    <w:rsid w:val="003434C6"/>
    <w:rsid w:val="00345C2B"/>
    <w:rsid w:val="00352E14"/>
    <w:rsid w:val="003573DF"/>
    <w:rsid w:val="00370FFE"/>
    <w:rsid w:val="00387CB5"/>
    <w:rsid w:val="003A6E69"/>
    <w:rsid w:val="003B0611"/>
    <w:rsid w:val="003C26FD"/>
    <w:rsid w:val="003D045C"/>
    <w:rsid w:val="003D5582"/>
    <w:rsid w:val="003F4368"/>
    <w:rsid w:val="003F62FA"/>
    <w:rsid w:val="00400B6D"/>
    <w:rsid w:val="00407836"/>
    <w:rsid w:val="004159EF"/>
    <w:rsid w:val="004201DB"/>
    <w:rsid w:val="00433F36"/>
    <w:rsid w:val="0043478B"/>
    <w:rsid w:val="004350FA"/>
    <w:rsid w:val="00452DD1"/>
    <w:rsid w:val="00453ED6"/>
    <w:rsid w:val="00465FC2"/>
    <w:rsid w:val="004673C5"/>
    <w:rsid w:val="00495EE8"/>
    <w:rsid w:val="004A5CCE"/>
    <w:rsid w:val="004A72FC"/>
    <w:rsid w:val="004C6B31"/>
    <w:rsid w:val="004D0809"/>
    <w:rsid w:val="004E2F9D"/>
    <w:rsid w:val="004E68FC"/>
    <w:rsid w:val="004E6C5D"/>
    <w:rsid w:val="004F004D"/>
    <w:rsid w:val="004F13FB"/>
    <w:rsid w:val="004F6F48"/>
    <w:rsid w:val="0050271F"/>
    <w:rsid w:val="00502F5F"/>
    <w:rsid w:val="00514D1F"/>
    <w:rsid w:val="00531A80"/>
    <w:rsid w:val="00544340"/>
    <w:rsid w:val="00545717"/>
    <w:rsid w:val="00552695"/>
    <w:rsid w:val="00554D4F"/>
    <w:rsid w:val="005569C8"/>
    <w:rsid w:val="005625B2"/>
    <w:rsid w:val="005633E1"/>
    <w:rsid w:val="00575264"/>
    <w:rsid w:val="00577F9A"/>
    <w:rsid w:val="00580B59"/>
    <w:rsid w:val="00590883"/>
    <w:rsid w:val="00591669"/>
    <w:rsid w:val="005919AB"/>
    <w:rsid w:val="005B638C"/>
    <w:rsid w:val="005C77A0"/>
    <w:rsid w:val="005D0B4C"/>
    <w:rsid w:val="005D2572"/>
    <w:rsid w:val="005D3611"/>
    <w:rsid w:val="005E4E14"/>
    <w:rsid w:val="005F76EB"/>
    <w:rsid w:val="0061418E"/>
    <w:rsid w:val="0061668E"/>
    <w:rsid w:val="006261CB"/>
    <w:rsid w:val="00631C3B"/>
    <w:rsid w:val="00634D8E"/>
    <w:rsid w:val="006457F9"/>
    <w:rsid w:val="006521BB"/>
    <w:rsid w:val="006533F9"/>
    <w:rsid w:val="00653E06"/>
    <w:rsid w:val="0066121A"/>
    <w:rsid w:val="00670E41"/>
    <w:rsid w:val="006B18B5"/>
    <w:rsid w:val="006B1E87"/>
    <w:rsid w:val="006D3C32"/>
    <w:rsid w:val="006D568C"/>
    <w:rsid w:val="00701E90"/>
    <w:rsid w:val="007071EA"/>
    <w:rsid w:val="00707542"/>
    <w:rsid w:val="00722272"/>
    <w:rsid w:val="007417D1"/>
    <w:rsid w:val="00745A49"/>
    <w:rsid w:val="0076417F"/>
    <w:rsid w:val="007665E4"/>
    <w:rsid w:val="0076724E"/>
    <w:rsid w:val="00777ED8"/>
    <w:rsid w:val="0078095A"/>
    <w:rsid w:val="0078791F"/>
    <w:rsid w:val="007940D0"/>
    <w:rsid w:val="007B40EF"/>
    <w:rsid w:val="00805217"/>
    <w:rsid w:val="00810D11"/>
    <w:rsid w:val="0082574D"/>
    <w:rsid w:val="0083240C"/>
    <w:rsid w:val="008360EF"/>
    <w:rsid w:val="008426DF"/>
    <w:rsid w:val="00850853"/>
    <w:rsid w:val="00854848"/>
    <w:rsid w:val="0085551C"/>
    <w:rsid w:val="00882B64"/>
    <w:rsid w:val="008853C2"/>
    <w:rsid w:val="008A7791"/>
    <w:rsid w:val="008B4F4C"/>
    <w:rsid w:val="008D772C"/>
    <w:rsid w:val="008E147C"/>
    <w:rsid w:val="0090691A"/>
    <w:rsid w:val="00912931"/>
    <w:rsid w:val="00917B60"/>
    <w:rsid w:val="00934F8F"/>
    <w:rsid w:val="00935D0D"/>
    <w:rsid w:val="009A0433"/>
    <w:rsid w:val="009A20F7"/>
    <w:rsid w:val="009A6DA4"/>
    <w:rsid w:val="009F6BF5"/>
    <w:rsid w:val="00A020A2"/>
    <w:rsid w:val="00A146B1"/>
    <w:rsid w:val="00A17C3A"/>
    <w:rsid w:val="00A37F3D"/>
    <w:rsid w:val="00A43996"/>
    <w:rsid w:val="00A61816"/>
    <w:rsid w:val="00A64305"/>
    <w:rsid w:val="00A90E1A"/>
    <w:rsid w:val="00A96C50"/>
    <w:rsid w:val="00AA3B76"/>
    <w:rsid w:val="00AB2772"/>
    <w:rsid w:val="00AB4229"/>
    <w:rsid w:val="00AC3661"/>
    <w:rsid w:val="00AC3F37"/>
    <w:rsid w:val="00AC4874"/>
    <w:rsid w:val="00AC4C04"/>
    <w:rsid w:val="00AD477B"/>
    <w:rsid w:val="00AD6FF8"/>
    <w:rsid w:val="00B06C08"/>
    <w:rsid w:val="00B37941"/>
    <w:rsid w:val="00B40A51"/>
    <w:rsid w:val="00B513A5"/>
    <w:rsid w:val="00B52058"/>
    <w:rsid w:val="00B56BD2"/>
    <w:rsid w:val="00B608EB"/>
    <w:rsid w:val="00B63D39"/>
    <w:rsid w:val="00B80958"/>
    <w:rsid w:val="00B83889"/>
    <w:rsid w:val="00B91D86"/>
    <w:rsid w:val="00BA55D3"/>
    <w:rsid w:val="00BD38D2"/>
    <w:rsid w:val="00BD48AB"/>
    <w:rsid w:val="00BD6EC7"/>
    <w:rsid w:val="00BE05B4"/>
    <w:rsid w:val="00C07EA4"/>
    <w:rsid w:val="00C07F2D"/>
    <w:rsid w:val="00C25E7A"/>
    <w:rsid w:val="00C32ED5"/>
    <w:rsid w:val="00C436C7"/>
    <w:rsid w:val="00C4735E"/>
    <w:rsid w:val="00C562BF"/>
    <w:rsid w:val="00C62B60"/>
    <w:rsid w:val="00C655AB"/>
    <w:rsid w:val="00C66900"/>
    <w:rsid w:val="00C75538"/>
    <w:rsid w:val="00C85F3C"/>
    <w:rsid w:val="00C92824"/>
    <w:rsid w:val="00C978A8"/>
    <w:rsid w:val="00CB3BB1"/>
    <w:rsid w:val="00CB5AF8"/>
    <w:rsid w:val="00CD3BFC"/>
    <w:rsid w:val="00CE2F84"/>
    <w:rsid w:val="00CE74C9"/>
    <w:rsid w:val="00CF16E1"/>
    <w:rsid w:val="00CF3BEA"/>
    <w:rsid w:val="00CF5D30"/>
    <w:rsid w:val="00D12F3F"/>
    <w:rsid w:val="00D30749"/>
    <w:rsid w:val="00D33726"/>
    <w:rsid w:val="00D40A2E"/>
    <w:rsid w:val="00D46650"/>
    <w:rsid w:val="00D56626"/>
    <w:rsid w:val="00D60730"/>
    <w:rsid w:val="00D60C6B"/>
    <w:rsid w:val="00D66E62"/>
    <w:rsid w:val="00D94D7C"/>
    <w:rsid w:val="00DC0325"/>
    <w:rsid w:val="00DC74E2"/>
    <w:rsid w:val="00DD1186"/>
    <w:rsid w:val="00DD470C"/>
    <w:rsid w:val="00DD632D"/>
    <w:rsid w:val="00DE2C6E"/>
    <w:rsid w:val="00DE3558"/>
    <w:rsid w:val="00DE3DE9"/>
    <w:rsid w:val="00E01109"/>
    <w:rsid w:val="00E05D81"/>
    <w:rsid w:val="00E20424"/>
    <w:rsid w:val="00E21230"/>
    <w:rsid w:val="00E27FB4"/>
    <w:rsid w:val="00E36EB5"/>
    <w:rsid w:val="00E374B3"/>
    <w:rsid w:val="00E61FCE"/>
    <w:rsid w:val="00E638B5"/>
    <w:rsid w:val="00E72F10"/>
    <w:rsid w:val="00E7399B"/>
    <w:rsid w:val="00E74DFD"/>
    <w:rsid w:val="00E926D5"/>
    <w:rsid w:val="00E930B6"/>
    <w:rsid w:val="00E94DF6"/>
    <w:rsid w:val="00EC4D03"/>
    <w:rsid w:val="00ED224D"/>
    <w:rsid w:val="00EE1B39"/>
    <w:rsid w:val="00EE5080"/>
    <w:rsid w:val="00EE68C0"/>
    <w:rsid w:val="00F07E22"/>
    <w:rsid w:val="00F22C46"/>
    <w:rsid w:val="00F40CBE"/>
    <w:rsid w:val="00F6595F"/>
    <w:rsid w:val="00F722BC"/>
    <w:rsid w:val="00F73187"/>
    <w:rsid w:val="00F861D5"/>
    <w:rsid w:val="00F91DEB"/>
    <w:rsid w:val="00FA2540"/>
    <w:rsid w:val="00FB11B3"/>
    <w:rsid w:val="00FE2C08"/>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60E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2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2E"/>
    <w:rPr>
      <w:rFonts w:asciiTheme="majorHAnsi" w:eastAsiaTheme="majorEastAsia" w:hAnsiTheme="majorHAnsi" w:cstheme="majorBidi"/>
      <w:spacing w:val="-10"/>
      <w:kern w:val="28"/>
      <w:sz w:val="56"/>
      <w:szCs w:val="56"/>
    </w:rPr>
  </w:style>
  <w:style w:type="paragraph" w:styleId="NoSpacing">
    <w:name w:val="No Spacing"/>
    <w:uiPriority w:val="1"/>
    <w:qFormat/>
    <w:rsid w:val="001F292E"/>
    <w:pPr>
      <w:spacing w:after="0" w:line="240" w:lineRule="auto"/>
    </w:pPr>
  </w:style>
  <w:style w:type="character" w:customStyle="1" w:styleId="Heading1Char">
    <w:name w:val="Heading 1 Char"/>
    <w:basedOn w:val="DefaultParagraphFont"/>
    <w:link w:val="Heading1"/>
    <w:uiPriority w:val="9"/>
    <w:rsid w:val="001F2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9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2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ooks.google.com/books?id=qVkgJYh47t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2F59-38FE-49CE-AFF6-66DA7785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222</cp:revision>
  <cp:lastPrinted>2014-03-14T23:22:00Z</cp:lastPrinted>
  <dcterms:created xsi:type="dcterms:W3CDTF">2014-03-07T20:14:00Z</dcterms:created>
  <dcterms:modified xsi:type="dcterms:W3CDTF">2014-03-20T19:34:00Z</dcterms:modified>
</cp:coreProperties>
</file>