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F9" w:rsidRDefault="006533F9" w:rsidP="006533F9">
      <w:r>
        <w:t>Chris Cargile   - January 30, 2014</w:t>
      </w:r>
    </w:p>
    <w:p w:rsidR="006533F9" w:rsidRDefault="006533F9" w:rsidP="006533F9">
      <w:r>
        <w:t>CS</w:t>
      </w:r>
      <w:r>
        <w:t>CI658 - Test</w:t>
      </w:r>
      <w:bookmarkStart w:id="0" w:name="_GoBack"/>
      <w:bookmarkEnd w:id="0"/>
      <w:r>
        <w:t>ing and Maintenance</w:t>
      </w:r>
    </w:p>
    <w:p w:rsidR="006533F9" w:rsidRDefault="006533F9" w:rsidP="006533F9">
      <w:r>
        <w:t>5.1) Describe how requirements of mode</w:t>
      </w:r>
      <w:r>
        <w:t xml:space="preserve">l compactness, </w:t>
      </w:r>
      <w:proofErr w:type="spellStart"/>
      <w:r>
        <w:t>predictiveness</w:t>
      </w:r>
      <w:proofErr w:type="spellEnd"/>
      <w:r>
        <w:t xml:space="preserve">, </w:t>
      </w:r>
      <w:r>
        <w:t>semantic meaningfulness &amp; sufficient generality apply to approaches for modularizing models of programs, supported through examples where possible:</w:t>
      </w:r>
    </w:p>
    <w:p w:rsidR="006533F9" w:rsidRDefault="006533F9" w:rsidP="006533F9">
      <w:r>
        <w:tab/>
        <w:t>By using various approaches to modularizing models of programs, the (4) modelling</w:t>
      </w:r>
      <w:r>
        <w:t xml:space="preserve"> requirements can be taken into </w:t>
      </w:r>
      <w:r>
        <w:t>consideration so as to make models of a larger system conceptually encompassing of the general properties that</w:t>
      </w:r>
      <w:r>
        <w:t xml:space="preserve"> </w:t>
      </w:r>
      <w:r>
        <w:t>describe as system</w:t>
      </w:r>
      <w:r>
        <w:t xml:space="preserve"> </w:t>
      </w:r>
      <w:r>
        <w:t xml:space="preserve">(compact/concise) and its </w:t>
      </w:r>
      <w:proofErr w:type="gramStart"/>
      <w:r>
        <w:t>outcomes(</w:t>
      </w:r>
      <w:proofErr w:type="gramEnd"/>
      <w:r>
        <w:t>predictive), in such a way as to convey key concepts and good vs. bad outcomes, and provides enough detail to afford insight into specific are</w:t>
      </w:r>
      <w:r>
        <w:t>a</w:t>
      </w:r>
      <w:r>
        <w:t>s</w:t>
      </w:r>
      <w:r>
        <w:t xml:space="preserve"> for improvement (semantically </w:t>
      </w:r>
      <w:r>
        <w:t>meaningful).  All the while, said modelling approaches should be delicate in their re</w:t>
      </w:r>
      <w:r>
        <w:t xml:space="preserve">presentations of the domain so </w:t>
      </w:r>
      <w:r>
        <w:t>as to remain applicable in similar settings</w:t>
      </w:r>
      <w:r>
        <w:t xml:space="preserve"> </w:t>
      </w:r>
      <w:r>
        <w:t xml:space="preserve">('keeping general').  For example, using </w:t>
      </w:r>
      <w:r>
        <w:t xml:space="preserve">basic blocks in a control flow </w:t>
      </w:r>
      <w:r>
        <w:t xml:space="preserve">graph ascribes to the notion of compactness, which assures comprehensibility.  </w:t>
      </w:r>
      <w:r>
        <w:t xml:space="preserve">In developing models, tradeoffs </w:t>
      </w:r>
      <w:r>
        <w:t>regarding the level of specificity to which control flow is depicted, along with the</w:t>
      </w:r>
      <w:r>
        <w:t xml:space="preserve"> allowance of excluding certain </w:t>
      </w:r>
      <w:r>
        <w:t>implicit control flow edges</w:t>
      </w:r>
      <w:r>
        <w:t xml:space="preserve"> </w:t>
      </w:r>
      <w:r>
        <w:t>(and thus some paths) can be an indication of the margin for ge</w:t>
      </w:r>
      <w:r>
        <w:t>neralization that is tolerated by the model.</w:t>
      </w:r>
    </w:p>
    <w:p w:rsidR="006533F9" w:rsidRDefault="006533F9" w:rsidP="006533F9">
      <w:r>
        <w:t xml:space="preserve">5.2) </w:t>
      </w:r>
      <w:proofErr w:type="gramStart"/>
      <w:r>
        <w:t>If</w:t>
      </w:r>
      <w:proofErr w:type="gramEnd"/>
      <w:r>
        <w:t xml:space="preserve"> models are sometimes analyzed to build programs, but sometimes they are built to model a program that is already</w:t>
      </w:r>
      <w:r>
        <w:tab/>
        <w:t>built, then why bother with them at all; and why not just merge the design considerati</w:t>
      </w:r>
      <w:r>
        <w:t xml:space="preserve">ons in the implementations of </w:t>
      </w:r>
      <w:r>
        <w:t xml:space="preserve">the latter system to be developed?  </w:t>
      </w:r>
    </w:p>
    <w:p w:rsidR="006533F9" w:rsidRPr="006533F9" w:rsidRDefault="006533F9" w:rsidP="006533F9">
      <w:r>
        <w:tab/>
        <w:t>As a model describes the behavior in more general terms, it can not only convey the broad meaning and details that</w:t>
      </w:r>
      <w:r>
        <w:t xml:space="preserve"> </w:t>
      </w:r>
      <w:r>
        <w:t>the implementation affords, but they may provide easier means for realizing commonalities from one domain to another.</w:t>
      </w:r>
      <w:r>
        <w:t xml:space="preserve">  </w:t>
      </w:r>
      <w:r>
        <w:t>For example, modelling an control flow analysis for conditional statements, may give way to a realization that visiting all the possible branching paths in a program is the same as recursively generating a minimal-spanning tree or some</w:t>
      </w:r>
      <w:r>
        <w:t xml:space="preserve"> </w:t>
      </w:r>
      <w:r>
        <w:t>similar type of data structure.  Therefore, models *may* serve as a visual,</w:t>
      </w:r>
      <w:r>
        <w:t xml:space="preserve"> </w:t>
      </w:r>
      <w:r>
        <w:t>higher-level counterpart to the initial</w:t>
      </w:r>
      <w:r>
        <w:t xml:space="preserve"> </w:t>
      </w:r>
      <w:r>
        <w:t>analyses conducted prior to implementing a software program.</w:t>
      </w:r>
    </w:p>
    <w:p w:rsidR="002E136C" w:rsidRPr="006533F9" w:rsidRDefault="002E136C" w:rsidP="006533F9"/>
    <w:sectPr w:rsidR="002E136C" w:rsidRPr="0065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F9"/>
    <w:rsid w:val="002E136C"/>
    <w:rsid w:val="0065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E9079-5E51-4CD9-AD34-A113F2B6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1</cp:revision>
  <dcterms:created xsi:type="dcterms:W3CDTF">2014-01-31T02:37:00Z</dcterms:created>
  <dcterms:modified xsi:type="dcterms:W3CDTF">2014-01-31T02:40:00Z</dcterms:modified>
</cp:coreProperties>
</file>