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C3E" w:rsidRPr="00FB0C3E" w:rsidRDefault="00A95392" w:rsidP="00D96549">
      <w:pPr>
        <w:spacing w:after="0" w:line="240" w:lineRule="auto"/>
        <w:jc w:val="center"/>
        <w:rPr>
          <w:i/>
          <w:u w:val="single"/>
        </w:rPr>
      </w:pPr>
      <w:bookmarkStart w:id="0" w:name="_GoBack"/>
      <w:bookmarkEnd w:id="0"/>
      <w:r w:rsidRPr="00A95392">
        <w:rPr>
          <w:u w:val="single"/>
        </w:rPr>
        <w:t xml:space="preserve">Testing Plan for </w:t>
      </w:r>
      <w:r>
        <w:rPr>
          <w:u w:val="single"/>
        </w:rPr>
        <w:t xml:space="preserve">Project: </w:t>
      </w:r>
      <w:r w:rsidRPr="00A95392">
        <w:rPr>
          <w:i/>
          <w:u w:val="single"/>
        </w:rPr>
        <w:t>JXMLUTIL</w:t>
      </w:r>
    </w:p>
    <w:p w:rsidR="00D96549" w:rsidRDefault="00D96549" w:rsidP="00D96549">
      <w:pPr>
        <w:spacing w:after="0" w:line="240" w:lineRule="auto"/>
        <w:rPr>
          <w:b/>
        </w:rPr>
      </w:pPr>
    </w:p>
    <w:p w:rsidR="00D96549" w:rsidRPr="00366FEB" w:rsidRDefault="00BC1C76" w:rsidP="00D96549">
      <w:pPr>
        <w:spacing w:after="0" w:line="240" w:lineRule="auto"/>
      </w:pPr>
      <w:r w:rsidRPr="00366FEB">
        <w:t xml:space="preserve">This is the testing plan for project </w:t>
      </w:r>
      <w:hyperlink r:id="rId7" w:history="1">
        <w:r w:rsidRPr="00366FEB">
          <w:rPr>
            <w:rStyle w:val="Hyperlink"/>
          </w:rPr>
          <w:t>JxmlUtil</w:t>
        </w:r>
      </w:hyperlink>
      <w:r w:rsidRPr="00366FEB">
        <w:t xml:space="preserve">.  There are eight </w:t>
      </w:r>
      <w:r w:rsidR="00FB0C3E" w:rsidRPr="00366FEB">
        <w:t>components to the testing plan, outlined below:</w:t>
      </w:r>
    </w:p>
    <w:p w:rsidR="00D96549" w:rsidRDefault="00FB0C3E" w:rsidP="00D96549">
      <w:pPr>
        <w:spacing w:after="0" w:line="240" w:lineRule="auto"/>
      </w:pPr>
      <w:r w:rsidRPr="00762848">
        <w:t>-testing process</w:t>
      </w:r>
    </w:p>
    <w:p w:rsidR="00D96549" w:rsidRDefault="00D96549" w:rsidP="00D96549">
      <w:pPr>
        <w:spacing w:after="0" w:line="240" w:lineRule="auto"/>
      </w:pPr>
      <w:r>
        <w:t>-requirements traceability</w:t>
      </w:r>
    </w:p>
    <w:p w:rsidR="00AE2A10" w:rsidRDefault="00AE2A10" w:rsidP="00D96549">
      <w:pPr>
        <w:spacing w:after="0" w:line="240" w:lineRule="auto"/>
      </w:pPr>
    </w:p>
    <w:p w:rsidR="00AE2A10" w:rsidRDefault="00AE2A10" w:rsidP="00D96549">
      <w:pPr>
        <w:spacing w:after="0" w:line="240" w:lineRule="auto"/>
      </w:pPr>
      <w:r>
        <w:t xml:space="preserve">This testing plan will be capable of effectively demonstrating the goal </w:t>
      </w:r>
      <w:r w:rsidRPr="00366FEB">
        <w:rPr>
          <w:highlight w:val="green"/>
        </w:rPr>
        <w:t>of 90% line coverage and 80% branch c</w:t>
      </w:r>
      <w:r>
        <w:t xml:space="preserve">overage is achievable.  </w:t>
      </w:r>
    </w:p>
    <w:p w:rsidR="00D96549" w:rsidRDefault="00D96549" w:rsidP="00D96549">
      <w:pPr>
        <w:spacing w:after="0" w:line="240" w:lineRule="auto"/>
        <w:rPr>
          <w:rStyle w:val="Strong"/>
          <w:rFonts w:ascii="Arial" w:hAnsi="Arial" w:cs="Arial"/>
          <w:color w:val="333333"/>
          <w:sz w:val="21"/>
          <w:szCs w:val="21"/>
        </w:rPr>
      </w:pPr>
      <w:r>
        <w:rPr>
          <w:rStyle w:val="Strong"/>
          <w:rFonts w:ascii="Arial" w:hAnsi="Arial" w:cs="Arial"/>
          <w:color w:val="333333"/>
          <w:sz w:val="21"/>
          <w:szCs w:val="21"/>
        </w:rPr>
        <w:t>_______________________________________________________________________________</w:t>
      </w:r>
    </w:p>
    <w:p w:rsidR="00D96549" w:rsidRDefault="00D96549" w:rsidP="00D96549">
      <w:pPr>
        <w:spacing w:after="0" w:line="240" w:lineRule="auto"/>
        <w:rPr>
          <w:rStyle w:val="Strong"/>
          <w:rFonts w:ascii="Arial" w:hAnsi="Arial" w:cs="Arial"/>
          <w:color w:val="333333"/>
          <w:sz w:val="21"/>
          <w:szCs w:val="21"/>
        </w:rPr>
      </w:pPr>
    </w:p>
    <w:p w:rsidR="00D96549" w:rsidRPr="0011760E" w:rsidRDefault="00D96549" w:rsidP="00D96549">
      <w:pPr>
        <w:spacing w:after="0" w:line="240" w:lineRule="auto"/>
        <w:rPr>
          <w:rFonts w:ascii="Eras Light ITC" w:hAnsi="Eras Light ITC" w:cs="Arial"/>
          <w:color w:val="333333"/>
          <w:sz w:val="21"/>
          <w:szCs w:val="21"/>
        </w:rPr>
      </w:pPr>
      <w:r w:rsidRPr="0011760E">
        <w:rPr>
          <w:rStyle w:val="Strong"/>
          <w:rFonts w:ascii="Eras Light ITC" w:hAnsi="Eras Light ITC" w:cs="Arial"/>
          <w:color w:val="333333"/>
          <w:sz w:val="21"/>
          <w:szCs w:val="21"/>
        </w:rPr>
        <w:t>The testing process</w:t>
      </w:r>
    </w:p>
    <w:p w:rsidR="00D96549" w:rsidRPr="0011760E" w:rsidRDefault="00D96549" w:rsidP="00D96549">
      <w:pPr>
        <w:spacing w:after="0" w:line="240" w:lineRule="auto"/>
        <w:rPr>
          <w:rFonts w:ascii="Eras Light ITC" w:hAnsi="Eras Light ITC" w:cs="Arial"/>
          <w:b/>
          <w:bCs/>
          <w:color w:val="333333"/>
          <w:sz w:val="21"/>
          <w:szCs w:val="21"/>
        </w:rPr>
      </w:pPr>
      <w:r w:rsidRPr="0011760E">
        <w:rPr>
          <w:rFonts w:ascii="Eras Light ITC" w:hAnsi="Eras Light ITC" w:cs="Arial"/>
          <w:color w:val="333333"/>
          <w:sz w:val="21"/>
          <w:szCs w:val="21"/>
        </w:rPr>
        <w:t>A description of the major phases of the system testing process. This may be broken down into the testing of individual sub-systems, the testing of external system interfaces, etc.</w:t>
      </w:r>
    </w:p>
    <w:p w:rsidR="00D96549" w:rsidRPr="0011760E" w:rsidRDefault="00D96549" w:rsidP="00D96549">
      <w:pPr>
        <w:pStyle w:val="NormalWeb"/>
        <w:shd w:val="clear" w:color="auto" w:fill="FFFFFF"/>
        <w:rPr>
          <w:rFonts w:ascii="Eras Light ITC" w:hAnsi="Eras Light ITC" w:cs="Arial"/>
          <w:color w:val="333333"/>
          <w:sz w:val="21"/>
          <w:szCs w:val="21"/>
        </w:rPr>
      </w:pPr>
      <w:r w:rsidRPr="0011760E">
        <w:rPr>
          <w:rStyle w:val="Strong"/>
          <w:rFonts w:ascii="Eras Light ITC" w:hAnsi="Eras Light ITC" w:cs="Arial"/>
          <w:color w:val="333333"/>
          <w:sz w:val="21"/>
          <w:szCs w:val="21"/>
        </w:rPr>
        <w:t>Requirements traceability</w:t>
      </w:r>
      <w:r w:rsidRPr="0011760E">
        <w:rPr>
          <w:rFonts w:ascii="Eras Light ITC" w:hAnsi="Eras Light ITC" w:cs="Arial"/>
          <w:color w:val="333333"/>
          <w:sz w:val="21"/>
          <w:szCs w:val="21"/>
        </w:rPr>
        <w:br/>
        <w:t>Users are most interested in the system meeting its requirements and testing should be planned so that all requirements are individually tested.</w:t>
      </w:r>
    </w:p>
    <w:p w:rsidR="00D96549" w:rsidRPr="0011760E" w:rsidRDefault="00D96549" w:rsidP="00D96549">
      <w:pPr>
        <w:pStyle w:val="NormalWeb"/>
        <w:shd w:val="clear" w:color="auto" w:fill="FFFFFF"/>
        <w:rPr>
          <w:rFonts w:ascii="Eras Light ITC" w:hAnsi="Eras Light ITC" w:cs="Arial"/>
          <w:color w:val="333333"/>
          <w:sz w:val="21"/>
          <w:szCs w:val="21"/>
        </w:rPr>
      </w:pPr>
      <w:r w:rsidRPr="0011760E">
        <w:rPr>
          <w:rStyle w:val="Strong"/>
          <w:rFonts w:ascii="Eras Light ITC" w:hAnsi="Eras Light ITC" w:cs="Arial"/>
          <w:color w:val="333333"/>
          <w:sz w:val="21"/>
          <w:szCs w:val="21"/>
        </w:rPr>
        <w:t>Tested items</w:t>
      </w:r>
      <w:r w:rsidRPr="0011760E">
        <w:rPr>
          <w:rFonts w:ascii="Eras Light ITC" w:hAnsi="Eras Light ITC" w:cs="Arial"/>
          <w:color w:val="333333"/>
          <w:sz w:val="21"/>
          <w:szCs w:val="21"/>
        </w:rPr>
        <w:br/>
        <w:t>The products of the software process that are to be tested should be specified.</w:t>
      </w:r>
    </w:p>
    <w:p w:rsidR="00D96549" w:rsidRPr="0011760E" w:rsidRDefault="00D96549" w:rsidP="00D96549">
      <w:pPr>
        <w:pStyle w:val="NormalWeb"/>
        <w:shd w:val="clear" w:color="auto" w:fill="FFFFFF"/>
        <w:rPr>
          <w:rFonts w:ascii="Eras Light ITC" w:hAnsi="Eras Light ITC" w:cs="Arial"/>
          <w:color w:val="333333"/>
          <w:sz w:val="21"/>
          <w:szCs w:val="21"/>
        </w:rPr>
      </w:pPr>
      <w:r w:rsidRPr="0011760E">
        <w:rPr>
          <w:rStyle w:val="Strong"/>
          <w:rFonts w:ascii="Eras Light ITC" w:hAnsi="Eras Light ITC" w:cs="Arial"/>
          <w:color w:val="333333"/>
          <w:sz w:val="21"/>
          <w:szCs w:val="21"/>
        </w:rPr>
        <w:t>Testing schedule</w:t>
      </w:r>
      <w:r w:rsidRPr="0011760E">
        <w:rPr>
          <w:rFonts w:ascii="Eras Light ITC" w:hAnsi="Eras Light ITC" w:cs="Arial"/>
          <w:color w:val="333333"/>
          <w:sz w:val="21"/>
          <w:szCs w:val="21"/>
        </w:rPr>
        <w:br/>
        <w:t>An overall testing schedule and resource allocation. This schedule should be linked to the more general project development schedule.</w:t>
      </w:r>
    </w:p>
    <w:p w:rsidR="00D96549" w:rsidRPr="0011760E" w:rsidRDefault="00D96549" w:rsidP="00D96549">
      <w:pPr>
        <w:pStyle w:val="NormalWeb"/>
        <w:shd w:val="clear" w:color="auto" w:fill="FFFFFF"/>
        <w:rPr>
          <w:rFonts w:ascii="Eras Light ITC" w:hAnsi="Eras Light ITC" w:cs="Arial"/>
          <w:color w:val="333333"/>
          <w:sz w:val="21"/>
          <w:szCs w:val="21"/>
        </w:rPr>
      </w:pPr>
      <w:r w:rsidRPr="0011760E">
        <w:rPr>
          <w:rStyle w:val="Strong"/>
          <w:rFonts w:ascii="Eras Light ITC" w:hAnsi="Eras Light ITC" w:cs="Arial"/>
          <w:color w:val="333333"/>
          <w:sz w:val="21"/>
          <w:szCs w:val="21"/>
        </w:rPr>
        <w:t>Test recording procedures</w:t>
      </w:r>
      <w:r w:rsidRPr="0011760E">
        <w:rPr>
          <w:rFonts w:ascii="Eras Light ITC" w:hAnsi="Eras Light ITC" w:cs="Arial"/>
          <w:color w:val="333333"/>
          <w:sz w:val="21"/>
          <w:szCs w:val="21"/>
        </w:rPr>
        <w:br/>
      </w:r>
      <w:proofErr w:type="gramStart"/>
      <w:r w:rsidRPr="0011760E">
        <w:rPr>
          <w:rFonts w:ascii="Eras Light ITC" w:hAnsi="Eras Light ITC" w:cs="Arial"/>
          <w:color w:val="333333"/>
          <w:sz w:val="21"/>
          <w:szCs w:val="21"/>
        </w:rPr>
        <w:t>It</w:t>
      </w:r>
      <w:proofErr w:type="gramEnd"/>
      <w:r w:rsidRPr="0011760E">
        <w:rPr>
          <w:rFonts w:ascii="Eras Light ITC" w:hAnsi="Eras Light ITC" w:cs="Arial"/>
          <w:color w:val="333333"/>
          <w:sz w:val="21"/>
          <w:szCs w:val="21"/>
        </w:rPr>
        <w:t xml:space="preserve"> is not enough simply to run tests; the results of the tests must be systematically recorded. It must </w:t>
      </w:r>
      <w:proofErr w:type="gramStart"/>
      <w:r w:rsidRPr="0011760E">
        <w:rPr>
          <w:rFonts w:ascii="Eras Light ITC" w:hAnsi="Eras Light ITC" w:cs="Arial"/>
          <w:color w:val="333333"/>
          <w:sz w:val="21"/>
          <w:szCs w:val="21"/>
        </w:rPr>
        <w:t>be</w:t>
      </w:r>
      <w:proofErr w:type="gramEnd"/>
      <w:r w:rsidRPr="0011760E">
        <w:rPr>
          <w:rFonts w:ascii="Eras Light ITC" w:hAnsi="Eras Light ITC" w:cs="Arial"/>
          <w:color w:val="333333"/>
          <w:sz w:val="21"/>
          <w:szCs w:val="21"/>
        </w:rPr>
        <w:t xml:space="preserve"> possible to audit the testing process to check that it has been carried out correctly.</w:t>
      </w:r>
    </w:p>
    <w:p w:rsidR="00D96549" w:rsidRPr="0011760E" w:rsidRDefault="00D96549" w:rsidP="00D96549">
      <w:pPr>
        <w:pStyle w:val="NormalWeb"/>
        <w:shd w:val="clear" w:color="auto" w:fill="FFFFFF"/>
        <w:rPr>
          <w:rFonts w:ascii="Eras Light ITC" w:hAnsi="Eras Light ITC" w:cs="Arial"/>
          <w:color w:val="333333"/>
          <w:sz w:val="21"/>
          <w:szCs w:val="21"/>
        </w:rPr>
      </w:pPr>
      <w:r w:rsidRPr="0011760E">
        <w:rPr>
          <w:rStyle w:val="Strong"/>
          <w:rFonts w:ascii="Eras Light ITC" w:hAnsi="Eras Light ITC" w:cs="Arial"/>
          <w:color w:val="333333"/>
          <w:sz w:val="21"/>
          <w:szCs w:val="21"/>
        </w:rPr>
        <w:t>Hardware and software requirements</w:t>
      </w:r>
      <w:r w:rsidRPr="0011760E">
        <w:rPr>
          <w:rFonts w:ascii="Eras Light ITC" w:hAnsi="Eras Light ITC" w:cs="Arial"/>
          <w:color w:val="333333"/>
          <w:sz w:val="21"/>
          <w:szCs w:val="21"/>
        </w:rPr>
        <w:br/>
        <w:t xml:space="preserve">This section should set out the software tools required and estimated hardware </w:t>
      </w:r>
      <w:proofErr w:type="spellStart"/>
      <w:r w:rsidRPr="0011760E">
        <w:rPr>
          <w:rFonts w:ascii="Eras Light ITC" w:hAnsi="Eras Light ITC" w:cs="Arial"/>
          <w:color w:val="333333"/>
          <w:sz w:val="21"/>
          <w:szCs w:val="21"/>
        </w:rPr>
        <w:t>utilisation</w:t>
      </w:r>
      <w:proofErr w:type="spellEnd"/>
      <w:r w:rsidRPr="0011760E">
        <w:rPr>
          <w:rFonts w:ascii="Eras Light ITC" w:hAnsi="Eras Light ITC" w:cs="Arial"/>
          <w:color w:val="333333"/>
          <w:sz w:val="21"/>
          <w:szCs w:val="21"/>
        </w:rPr>
        <w:t>.</w:t>
      </w:r>
    </w:p>
    <w:p w:rsidR="00D96549" w:rsidRPr="0011760E" w:rsidRDefault="00D96549" w:rsidP="00D96549">
      <w:pPr>
        <w:pStyle w:val="NormalWeb"/>
        <w:shd w:val="clear" w:color="auto" w:fill="FFFFFF"/>
        <w:rPr>
          <w:rFonts w:ascii="Eras Light ITC" w:hAnsi="Eras Light ITC" w:cs="Arial"/>
          <w:color w:val="333333"/>
          <w:sz w:val="21"/>
          <w:szCs w:val="21"/>
        </w:rPr>
      </w:pPr>
      <w:r w:rsidRPr="0011760E">
        <w:rPr>
          <w:rStyle w:val="Strong"/>
          <w:rFonts w:ascii="Eras Light ITC" w:hAnsi="Eras Light ITC" w:cs="Arial"/>
          <w:color w:val="333333"/>
          <w:sz w:val="21"/>
          <w:szCs w:val="21"/>
        </w:rPr>
        <w:t>Constraints</w:t>
      </w:r>
      <w:r w:rsidRPr="0011760E">
        <w:rPr>
          <w:rFonts w:ascii="Eras Light ITC" w:hAnsi="Eras Light ITC" w:cs="Arial"/>
          <w:color w:val="333333"/>
          <w:sz w:val="21"/>
          <w:szCs w:val="21"/>
        </w:rPr>
        <w:br/>
        <w:t>Constraints affecting the testing process such as staff shortages should be anticipated in this section.</w:t>
      </w:r>
    </w:p>
    <w:p w:rsidR="00D96549" w:rsidRPr="0011760E" w:rsidRDefault="00D96549" w:rsidP="00D96549">
      <w:pPr>
        <w:pStyle w:val="NormalWeb"/>
        <w:shd w:val="clear" w:color="auto" w:fill="FFFFFF"/>
        <w:rPr>
          <w:rFonts w:ascii="Eras Light ITC" w:hAnsi="Eras Light ITC"/>
        </w:rPr>
      </w:pPr>
      <w:r w:rsidRPr="0011760E">
        <w:rPr>
          <w:rStyle w:val="Strong"/>
          <w:rFonts w:ascii="Eras Light ITC" w:hAnsi="Eras Light ITC" w:cs="Arial"/>
          <w:color w:val="333333"/>
          <w:sz w:val="21"/>
          <w:szCs w:val="21"/>
        </w:rPr>
        <w:t>System tests</w:t>
      </w:r>
      <w:r w:rsidRPr="0011760E">
        <w:rPr>
          <w:rFonts w:ascii="Eras Light ITC" w:hAnsi="Eras Light ITC" w:cs="Arial"/>
          <w:color w:val="333333"/>
          <w:sz w:val="21"/>
          <w:szCs w:val="21"/>
        </w:rPr>
        <w:br/>
      </w:r>
      <w:r w:rsidRPr="0011760E">
        <w:rPr>
          <w:rFonts w:ascii="Eras Light ITC" w:hAnsi="Eras Light ITC" w:cs="Arial"/>
          <w:color w:val="333333"/>
          <w:sz w:val="21"/>
          <w:szCs w:val="21"/>
          <w:shd w:val="clear" w:color="auto" w:fill="FFFFFF"/>
        </w:rPr>
        <w:t>This section, which may be completely separate from the test plan, defines the test cases that should be applied to the system. These tests are derived from the system requirements specification.</w:t>
      </w:r>
    </w:p>
    <w:p w:rsidR="00D96549" w:rsidRDefault="00D96549" w:rsidP="00D96549">
      <w:pPr>
        <w:spacing w:after="0" w:line="240" w:lineRule="auto"/>
        <w:rPr>
          <w:rStyle w:val="Strong"/>
          <w:rFonts w:ascii="Arial" w:eastAsia="Times New Roman" w:hAnsi="Arial" w:cs="Arial"/>
          <w:color w:val="333333"/>
          <w:sz w:val="21"/>
          <w:szCs w:val="21"/>
        </w:rPr>
      </w:pPr>
    </w:p>
    <w:sectPr w:rsidR="00D96549" w:rsidSect="00B74643">
      <w:headerReference w:type="default" r:id="rId8"/>
      <w:footerReference w:type="default" r:id="rId9"/>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32F" w:rsidRDefault="00D0332F" w:rsidP="00A95392">
      <w:pPr>
        <w:spacing w:after="0" w:line="240" w:lineRule="auto"/>
      </w:pPr>
      <w:r>
        <w:separator/>
      </w:r>
    </w:p>
  </w:endnote>
  <w:endnote w:type="continuationSeparator" w:id="0">
    <w:p w:rsidR="00D0332F" w:rsidRDefault="00D0332F" w:rsidP="00A95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392" w:rsidRDefault="00A95392">
    <w:pPr>
      <w:pStyle w:val="Footer"/>
      <w:tabs>
        <w:tab w:val="clear" w:pos="4680"/>
        <w:tab w:val="clear" w:pos="9360"/>
      </w:tabs>
      <w:jc w:val="center"/>
      <w:rPr>
        <w:caps/>
        <w:noProof/>
        <w:color w:val="5B9BD5" w:themeColor="accent1"/>
      </w:rPr>
    </w:pPr>
    <w:r>
      <w:rPr>
        <w:caps/>
        <w:color w:val="5B9BD5" w:themeColor="accent1"/>
      </w:rPr>
      <w:t xml:space="preserve">Page </w:t>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66FEB">
      <w:rPr>
        <w:caps/>
        <w:noProof/>
        <w:color w:val="5B9BD5" w:themeColor="accent1"/>
      </w:rPr>
      <w:t>1</w:t>
    </w:r>
    <w:r>
      <w:rPr>
        <w:caps/>
        <w:noProof/>
        <w:color w:val="5B9BD5" w:themeColor="accent1"/>
      </w:rPr>
      <w:fldChar w:fldCharType="end"/>
    </w:r>
    <w:r>
      <w:rPr>
        <w:caps/>
        <w:noProof/>
        <w:color w:val="5B9BD5" w:themeColor="accent1"/>
      </w:rPr>
      <w:t xml:space="preserve"> OF </w:t>
    </w:r>
    <w:r>
      <w:rPr>
        <w:caps/>
        <w:noProof/>
        <w:color w:val="5B9BD5" w:themeColor="accent1"/>
      </w:rPr>
      <w:fldChar w:fldCharType="begin"/>
    </w:r>
    <w:r>
      <w:rPr>
        <w:caps/>
        <w:noProof/>
        <w:color w:val="5B9BD5" w:themeColor="accent1"/>
      </w:rPr>
      <w:instrText xml:space="preserve"> NUMPAGES  \* Arabic  \* MERGEFORMAT </w:instrText>
    </w:r>
    <w:r>
      <w:rPr>
        <w:caps/>
        <w:noProof/>
        <w:color w:val="5B9BD5" w:themeColor="accent1"/>
      </w:rPr>
      <w:fldChar w:fldCharType="separate"/>
    </w:r>
    <w:r w:rsidR="00366FEB">
      <w:rPr>
        <w:caps/>
        <w:noProof/>
        <w:color w:val="5B9BD5" w:themeColor="accent1"/>
      </w:rPr>
      <w:t>1</w:t>
    </w:r>
    <w:r>
      <w:rPr>
        <w:caps/>
        <w:noProof/>
        <w:color w:val="5B9BD5" w:themeColor="accent1"/>
      </w:rPr>
      <w:fldChar w:fldCharType="end"/>
    </w:r>
  </w:p>
  <w:p w:rsidR="00A95392" w:rsidRDefault="00A953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32F" w:rsidRDefault="00D0332F" w:rsidP="00A95392">
      <w:pPr>
        <w:spacing w:after="0" w:line="240" w:lineRule="auto"/>
      </w:pPr>
      <w:r>
        <w:separator/>
      </w:r>
    </w:p>
  </w:footnote>
  <w:footnote w:type="continuationSeparator" w:id="0">
    <w:p w:rsidR="00D0332F" w:rsidRDefault="00D0332F" w:rsidP="00A953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392" w:rsidRDefault="00A95392">
    <w:pPr>
      <w:pStyle w:val="Header"/>
    </w:pPr>
    <w:r>
      <w:t>Chris Cargile</w:t>
    </w:r>
    <w:r>
      <w:ptab w:relativeTo="margin" w:alignment="center" w:leader="none"/>
    </w:r>
    <w:r>
      <w:t>CSCI658 – Midterm Testing Project</w:t>
    </w:r>
    <w:r>
      <w:ptab w:relativeTo="margin" w:alignment="right" w:leader="none"/>
    </w:r>
    <w:r>
      <w:t>April 3,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92"/>
    <w:rsid w:val="0011760E"/>
    <w:rsid w:val="00366FEB"/>
    <w:rsid w:val="00403CFE"/>
    <w:rsid w:val="0047576D"/>
    <w:rsid w:val="00553FC6"/>
    <w:rsid w:val="005D6F08"/>
    <w:rsid w:val="00762848"/>
    <w:rsid w:val="007D4AA4"/>
    <w:rsid w:val="007F75F1"/>
    <w:rsid w:val="008C70DE"/>
    <w:rsid w:val="009348B0"/>
    <w:rsid w:val="00A95392"/>
    <w:rsid w:val="00AA3195"/>
    <w:rsid w:val="00AE2A10"/>
    <w:rsid w:val="00B74643"/>
    <w:rsid w:val="00BC1C76"/>
    <w:rsid w:val="00D0332F"/>
    <w:rsid w:val="00D15CB0"/>
    <w:rsid w:val="00D96549"/>
    <w:rsid w:val="00FB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ADA8CE-4E0D-4C36-9E2D-41E3ABF7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392"/>
  </w:style>
  <w:style w:type="paragraph" w:styleId="Footer">
    <w:name w:val="footer"/>
    <w:basedOn w:val="Normal"/>
    <w:link w:val="FooterChar"/>
    <w:uiPriority w:val="99"/>
    <w:unhideWhenUsed/>
    <w:rsid w:val="00A95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392"/>
  </w:style>
  <w:style w:type="character" w:styleId="Hyperlink">
    <w:name w:val="Hyperlink"/>
    <w:basedOn w:val="DefaultParagraphFont"/>
    <w:uiPriority w:val="99"/>
    <w:unhideWhenUsed/>
    <w:rsid w:val="007F75F1"/>
    <w:rPr>
      <w:color w:val="0563C1" w:themeColor="hyperlink"/>
      <w:u w:val="single"/>
    </w:rPr>
  </w:style>
  <w:style w:type="paragraph" w:styleId="NormalWeb">
    <w:name w:val="Normal (Web)"/>
    <w:basedOn w:val="Normal"/>
    <w:uiPriority w:val="99"/>
    <w:unhideWhenUsed/>
    <w:rsid w:val="00403C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3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9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de.google.com/p/jxmlutil/source/checkou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CED69-7E79-4467-8E8B-B3C469751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17</cp:revision>
  <dcterms:created xsi:type="dcterms:W3CDTF">2014-03-17T18:40:00Z</dcterms:created>
  <dcterms:modified xsi:type="dcterms:W3CDTF">2014-03-17T19:34:00Z</dcterms:modified>
</cp:coreProperties>
</file>