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652A" w14:textId="77777777" w:rsidR="000D5246" w:rsidRPr="000D5246" w:rsidRDefault="000D5246" w:rsidP="000D5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sz w:val="34"/>
          <w:szCs w:val="34"/>
          <w:u w:val="single"/>
          <w:lang w:eastAsia="es-ES"/>
        </w:rPr>
        <w:t>Monitorizar sueño</w:t>
      </w:r>
    </w:p>
    <w:p w14:paraId="65FFC77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094C7FA" w14:textId="77777777" w:rsidR="000D5246" w:rsidRPr="000D5246" w:rsidRDefault="000D5246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5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https://learn.adafruit.com/schluff-the-oshw-sleep-monitor</w:t>
        </w:r>
      </w:hyperlink>
    </w:p>
    <w:p w14:paraId="06C872D4" w14:textId="77777777" w:rsidR="000D5246" w:rsidRPr="000D5246" w:rsidRDefault="000D5246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6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http://www.vadewearables.com/mejores-monitores-de-sueno/</w:t>
        </w:r>
      </w:hyperlink>
    </w:p>
    <w:p w14:paraId="52E9DA8C" w14:textId="77777777" w:rsidR="000D5246" w:rsidRPr="000D5246" w:rsidRDefault="000D5246" w:rsidP="000D5246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7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</w:t>
        </w:r>
      </w:hyperlink>
    </w:p>
    <w:p w14:paraId="70721B27" w14:textId="77777777" w:rsidR="000D5246" w:rsidRPr="000D5246" w:rsidRDefault="000D5246" w:rsidP="000D5246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64888F6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6AA84F"/>
          <w:lang w:eastAsia="es-ES"/>
        </w:rPr>
        <w:tab/>
        <w:t>Sensores implicados:</w:t>
      </w:r>
    </w:p>
    <w:p w14:paraId="65F1E2A4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Movimiento (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actígrafo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>)</w:t>
      </w:r>
    </w:p>
    <w:p w14:paraId="0B909C53" w14:textId="77777777" w:rsidR="000D5246" w:rsidRPr="000D5246" w:rsidRDefault="000D5246" w:rsidP="000D5246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ritmo cardíaco</w:t>
      </w:r>
    </w:p>
    <w:p w14:paraId="45C9E176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DB4661" w14:textId="77777777" w:rsidR="000D5246" w:rsidRPr="000D5246" w:rsidRDefault="000D5246" w:rsidP="000D52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Las fases del sueño que te indica un smartwatch son las siguientes:</w:t>
      </w:r>
    </w:p>
    <w:p w14:paraId="3327E143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Ligero: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aquel tipo de sueño en el que estamos más predispuestos a despertarnos en cualquier momento, ya que no hemos conseguido dormirnos profundamente.</w:t>
      </w:r>
    </w:p>
    <w:p w14:paraId="1BF9A215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Sueño profundo: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esta fase es el tiempo que pasamos más profundamente dormido dentro de la noche.</w:t>
      </w:r>
    </w:p>
    <w:p w14:paraId="52CBB1D4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 xml:space="preserve">REM (Rapid </w:t>
      </w:r>
      <w:proofErr w:type="spellStart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Eye</w:t>
      </w:r>
      <w:proofErr w:type="spellEnd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 xml:space="preserve"> </w:t>
      </w:r>
      <w:proofErr w:type="spellStart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Movement</w:t>
      </w:r>
      <w:proofErr w:type="spellEnd"/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):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es la fase que se repite varias veces durante la noche y es en la que tenemos nuestros sueños.</w:t>
      </w:r>
    </w:p>
    <w:p w14:paraId="6B7206AD" w14:textId="77777777" w:rsidR="000D5246" w:rsidRPr="000D5246" w:rsidRDefault="000D5246" w:rsidP="000D5246">
      <w:pPr>
        <w:numPr>
          <w:ilvl w:val="0"/>
          <w:numId w:val="3"/>
        </w:num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Despierto: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son los momentos en los que despertamos, aunque algunos de ellos realmente no somos conscientes de que ha ocurrido.</w:t>
      </w:r>
    </w:p>
    <w:p w14:paraId="107713EF" w14:textId="77777777" w:rsidR="000D5246" w:rsidRPr="000D5246" w:rsidRDefault="000D5246" w:rsidP="000D5246">
      <w:pPr>
        <w:shd w:val="clear" w:color="auto" w:fill="FFFFFF"/>
        <w:spacing w:before="240"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 sueño:</w:t>
      </w:r>
    </w:p>
    <w:p w14:paraId="43447FAE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Los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ciclos del sueño se repiten cada 90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, aunque pueden ser ligeramente más largos o cortos según la persona y otras condiciones.”</w:t>
      </w:r>
    </w:p>
    <w:p w14:paraId="35E31778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Mejor situación para despertar → Fase de sueño REM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(Rapid </w:t>
      </w:r>
      <w:proofErr w:type="spellStart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Eye</w:t>
      </w:r>
      <w:proofErr w:type="spellEnd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proofErr w:type="spellStart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Movement</w:t>
      </w:r>
      <w:proofErr w:type="spellEnd"/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)</w:t>
      </w:r>
    </w:p>
    <w:p w14:paraId="64082797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Es la última fase del ciclo del sueño, que </w:t>
      </w:r>
      <w:r w:rsidRPr="000D5246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ES"/>
        </w:rPr>
        <w:t>dura entre 15 y 30 minutos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.</w:t>
      </w:r>
    </w:p>
    <w:p w14:paraId="27E3B342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etapa los ojos se mueven rápidamente por los párpados y existe una gran actividad cerebral, parecida a la que tenemos al estar despiertos. Sin embargo, nuestros músculos están bloqueados. </w:t>
      </w:r>
    </w:p>
    <w:p w14:paraId="6560B7ED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En esta fase soñamos y también podemos captar información del exterior. Así que es fácil despertarnos. Si lo hacemos en esta fase no nos sentiremos confusos y, además, recordaremos nuestro sueño.</w:t>
      </w:r>
    </w:p>
    <w:p w14:paraId="4A7CEDD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 recomendable llevar a cabo 5 de estos ciclos al día. </w:t>
      </w:r>
    </w:p>
    <w:p w14:paraId="35BD3CC7" w14:textId="77777777" w:rsidR="000D5246" w:rsidRPr="000D5246" w:rsidRDefault="000D5246" w:rsidP="000D5246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También es importante realizar las fases III y IV del sueño: el sueño profundo, reparador y en el que segregamos la mayor cantidad de hormonas del crecimiento.”</w:t>
      </w:r>
    </w:p>
    <w:p w14:paraId="37D178CF" w14:textId="77777777" w:rsidR="000D5246" w:rsidRPr="000D5246" w:rsidRDefault="000D5246" w:rsidP="000D5246">
      <w:pPr>
        <w:numPr>
          <w:ilvl w:val="1"/>
          <w:numId w:val="4"/>
        </w:numPr>
        <w:shd w:val="clear" w:color="auto" w:fill="FFFFFF"/>
        <w:spacing w:after="320" w:line="240" w:lineRule="auto"/>
        <w:textAlignment w:val="baseline"/>
        <w:rPr>
          <w:rFonts w:ascii="Calibri" w:eastAsia="Times New Roman" w:hAnsi="Calibri" w:cs="Calibri"/>
          <w:color w:val="000000"/>
          <w:sz w:val="18"/>
          <w:szCs w:val="18"/>
          <w:lang w:eastAsia="es-ES"/>
        </w:rPr>
      </w:pP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>Esta hormona no solo es importante para niños, también para deportistas y para todo aquel que quiera recuperarse y rendir al máximo durante el día.</w:t>
      </w:r>
    </w:p>
    <w:p w14:paraId="7A1460DB" w14:textId="77777777" w:rsidR="000D5246" w:rsidRPr="000D5246" w:rsidRDefault="000D5246" w:rsidP="000D5246">
      <w:pPr>
        <w:shd w:val="clear" w:color="auto" w:fill="FFFFFF"/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r w:rsidRPr="000D5246">
          <w:rPr>
            <w:rFonts w:ascii="Arial" w:eastAsia="Times New Roman" w:hAnsi="Arial" w:cs="Arial"/>
            <w:color w:val="1155CC"/>
            <w:sz w:val="18"/>
            <w:szCs w:val="18"/>
            <w:u w:val="single"/>
            <w:lang w:eastAsia="es-ES"/>
          </w:rPr>
          <w:t>https://tecmoon.com/blog/guia-ciclos-sueno-dormir-mejor/</w:t>
        </w:r>
      </w:hyperlink>
    </w:p>
    <w:p w14:paraId="7AD4B295" w14:textId="77777777" w:rsidR="000D5246" w:rsidRPr="000D5246" w:rsidRDefault="000D5246" w:rsidP="000D5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CD3F63D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Polisomnografía </w:t>
      </w:r>
    </w:p>
    <w:p w14:paraId="7A9A6297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5324B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Consiste en el registro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cerebral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respiración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del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ritmo cardíaco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, de la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actividad muscular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y de los </w:t>
      </w:r>
      <w:r w:rsidRPr="000D5246">
        <w:rPr>
          <w:rFonts w:ascii="Arial" w:eastAsia="Times New Roman" w:hAnsi="Arial" w:cs="Arial"/>
          <w:b/>
          <w:bCs/>
          <w:color w:val="646464"/>
          <w:sz w:val="21"/>
          <w:szCs w:val="21"/>
          <w:lang w:eastAsia="es-ES"/>
        </w:rPr>
        <w:t>niveles de oxígeno en la sangre</w:t>
      </w: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 xml:space="preserve"> mientras se duerme.</w:t>
      </w:r>
    </w:p>
    <w:p w14:paraId="1B272F68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Es una prueba indicada para el estudio de distintos trastornos de sueño y se realiza durante la noche.</w:t>
      </w:r>
    </w:p>
    <w:p w14:paraId="4952592F" w14:textId="77777777" w:rsidR="000D5246" w:rsidRPr="000D5246" w:rsidRDefault="000D5246" w:rsidP="000D524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Previamente al comienzo de la prueba es necesario la preparación del paciente para el estudio, para ello se aplican unos electrodos (sensores) en el cuero cabelludo y en otras partes de la cara y cuerpo, así como distintos sensores para valorar la función cardiorrespiratoria.</w:t>
      </w:r>
    </w:p>
    <w:p w14:paraId="773446F3" w14:textId="77777777" w:rsidR="000D5246" w:rsidRPr="000D5246" w:rsidRDefault="000D5246" w:rsidP="000D524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lang w:eastAsia="es-ES"/>
        </w:rPr>
        <w:t>La duración del estudio es de unas 8-9 horas, por lo que acudirá a la clínica a las 21:30 horas, permaneciendo en ella hasta las 7:00 horas aproximadamente. Al día siguiente se retirarán todos los electrodos (algunos de ellos con un disolvente), pudiendo después continuar con la actividad normal.</w:t>
      </w:r>
    </w:p>
    <w:p w14:paraId="2B92C12E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Actigrafía</w:t>
      </w:r>
      <w:proofErr w:type="spellEnd"/>
    </w:p>
    <w:p w14:paraId="3809C094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2DB073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Permite dar una idea indirecta de la estructura del sueño a través de la actividad física y movimientos del paciente. Es un dispositivo en forma de reloj de pulsera que se coloca en brazos o piernas y dispone de un velocímetro que indica el movimiento de las extremidades a lo largo del día y de la noche. Se utiliza de cuatro a diez días en pacientes con problemas de sueño, principalmente aquellos con trastornos del ritmo sueño-vigilia (</w:t>
      </w:r>
      <w:proofErr w:type="gramStart"/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 xml:space="preserve">Jet </w:t>
      </w:r>
      <w:proofErr w:type="spellStart"/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Lag</w:t>
      </w:r>
      <w:proofErr w:type="spellEnd"/>
      <w:proofErr w:type="gramEnd"/>
      <w:r w:rsidRPr="000D5246">
        <w:rPr>
          <w:rFonts w:ascii="Arial" w:eastAsia="Times New Roman" w:hAnsi="Arial" w:cs="Arial"/>
          <w:color w:val="646464"/>
          <w:sz w:val="21"/>
          <w:szCs w:val="21"/>
          <w:shd w:val="clear" w:color="auto" w:fill="FFFFFF"/>
          <w:lang w:eastAsia="es-ES"/>
        </w:rPr>
        <w:t>, Síndrome de Retraso de Fase…), Insomnio, Síndrome de Piernas Inquietas, etc. Es una prueba totalmente inocua y sin complicaciones.</w:t>
      </w:r>
    </w:p>
    <w:p w14:paraId="18D71EF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CAE45D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https://ses.org.es/wp-content/uploads/2016/12/guia-de-actigraf%c3%ada-en-unidades-de-sueno.pdf</w:t>
        </w:r>
      </w:hyperlink>
    </w:p>
    <w:p w14:paraId="75A76AF8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BFAC39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Datasets</w:t>
      </w:r>
      <w:proofErr w:type="spellEnd"/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→</w:t>
      </w:r>
      <w:r w:rsidRPr="000D5246">
        <w:rPr>
          <w:rFonts w:ascii="Arial" w:eastAsia="Times New Roman" w:hAnsi="Arial" w:cs="Arial"/>
          <w:color w:val="333333"/>
          <w:sz w:val="18"/>
          <w:szCs w:val="18"/>
          <w:lang w:eastAsia="es-ES"/>
        </w:rPr>
        <w:t xml:space="preserve"> </w:t>
      </w:r>
      <w:hyperlink r:id="rId10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https://sleepdata.org/datasets</w:t>
        </w:r>
      </w:hyperlink>
    </w:p>
    <w:p w14:paraId="7E3ED18F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Instituto del sueño →</w:t>
      </w: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</w:t>
      </w:r>
      <w:hyperlink r:id="rId11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https://www.iis.es/</w:t>
        </w:r>
      </w:hyperlink>
    </w:p>
    <w:p w14:paraId="4AFA4665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lang w:eastAsia="es-ES"/>
        </w:rPr>
        <w:t>Técnicas de estudio del sueño →</w:t>
      </w:r>
    </w:p>
    <w:p w14:paraId="7E6B7CCF" w14:textId="77777777" w:rsidR="000D5246" w:rsidRPr="000D5246" w:rsidRDefault="000D5246" w:rsidP="000D52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http://www.neurowikia.es/content/t%C3%A9cnicas-de-estudio-del-sue%C3%B1o</w:t>
        </w:r>
      </w:hyperlink>
    </w:p>
    <w:p w14:paraId="7CA01585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66872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Otros estudios:</w:t>
      </w:r>
    </w:p>
    <w:p w14:paraId="0C5AC18D" w14:textId="77777777" w:rsidR="000D5246" w:rsidRPr="000D5246" w:rsidRDefault="000D5246" w:rsidP="000D5246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Detección de Apnea (trastorno del sueño): </w:t>
      </w:r>
    </w:p>
    <w:p w14:paraId="10BFF96B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3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https://dl.acm.org/doi/10.1145/3433987</w:t>
        </w:r>
      </w:hyperlink>
    </w:p>
    <w:p w14:paraId="2FD04461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4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https://www.nature.com/articles/s41598-020-62223-4</w:t>
        </w:r>
      </w:hyperlink>
    </w:p>
    <w:p w14:paraId="63DC1427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Deep 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Learning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para detectar etapas del sueño:</w:t>
      </w:r>
    </w:p>
    <w:p w14:paraId="0CFE10FC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5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https://www.nature.com/articles/s41746-020-0291-x</w:t>
        </w:r>
      </w:hyperlink>
    </w:p>
    <w:p w14:paraId="09DE4DD8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6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https://acortar.link/7i3Rw</w:t>
        </w:r>
      </w:hyperlink>
    </w:p>
    <w:p w14:paraId="305D1716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7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https://journals.plos.org/plosone/article?id=10.1371/journal.pone.0216456</w:t>
        </w:r>
      </w:hyperlink>
    </w:p>
    <w:p w14:paraId="7E4B62A2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2D13D12C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Predicción de la calidad del sueño en función de la actividad física diaria:</w:t>
      </w:r>
    </w:p>
    <w:p w14:paraId="6C4C433F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8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https://www.ncbi.nlm.nih.gov/pmc/articles/PMC5116102/</w:t>
        </w:r>
      </w:hyperlink>
    </w:p>
    <w:p w14:paraId="44BCC5EB" w14:textId="77777777" w:rsidR="000D5246" w:rsidRPr="000D5246" w:rsidRDefault="000D5246" w:rsidP="000D524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</w:p>
    <w:p w14:paraId="19018FEE" w14:textId="77777777" w:rsidR="000D5246" w:rsidRPr="000D5246" w:rsidRDefault="000D5246" w:rsidP="000D5246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Múltiples estudios:</w:t>
      </w:r>
    </w:p>
    <w:p w14:paraId="6BFB62D8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19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https://www.researchgate.net/figure/Deep-Learning-for-Sleep-Efficiency-Prediction_tbl2_315696601</w:t>
        </w:r>
      </w:hyperlink>
    </w:p>
    <w:p w14:paraId="260BD9F4" w14:textId="77777777" w:rsidR="000D5246" w:rsidRPr="000D5246" w:rsidRDefault="000D5246" w:rsidP="000D5246">
      <w:pPr>
        <w:numPr>
          <w:ilvl w:val="1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0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https://www.ncbi.nlm.nih.gov/pmc/articles/PMC3477711/</w:t>
        </w:r>
      </w:hyperlink>
    </w:p>
    <w:p w14:paraId="2FB52542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363109E" w14:textId="77777777" w:rsidR="000D5246" w:rsidRPr="000D5246" w:rsidRDefault="000D5246" w:rsidP="000D5246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Diagnosis Narcolepsia mediante redes neuronales:</w:t>
      </w:r>
    </w:p>
    <w:p w14:paraId="1A816DB8" w14:textId="77777777" w:rsidR="000D5246" w:rsidRPr="000D5246" w:rsidRDefault="000D5246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1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https://arxiv.org/ftp/arxiv/papers/1710/1710.02094.pdf</w:t>
        </w:r>
      </w:hyperlink>
    </w:p>
    <w:p w14:paraId="725AEA08" w14:textId="77777777" w:rsidR="000D5246" w:rsidRPr="000D5246" w:rsidRDefault="000D5246" w:rsidP="000D5246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GB" w:eastAsia="es-ES"/>
        </w:rPr>
      </w:pPr>
      <w:r w:rsidRPr="000D5246">
        <w:rPr>
          <w:rFonts w:ascii="Calibri" w:eastAsia="Times New Roman" w:hAnsi="Calibri" w:cs="Calibri"/>
          <w:b/>
          <w:bCs/>
          <w:color w:val="000000"/>
          <w:u w:val="single"/>
          <w:lang w:val="en-GB" w:eastAsia="es-ES"/>
        </w:rPr>
        <w:t>Smart alarm clock powered by Deep Learning:</w:t>
      </w:r>
    </w:p>
    <w:p w14:paraId="24D12BF8" w14:textId="77777777" w:rsidR="000D5246" w:rsidRPr="000D5246" w:rsidRDefault="000D5246" w:rsidP="000D5246">
      <w:pPr>
        <w:numPr>
          <w:ilvl w:val="1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fldChar w:fldCharType="begin"/>
      </w:r>
      <w:r w:rsidRPr="000D5246">
        <w:rPr>
          <w:rFonts w:ascii="Calibri" w:eastAsia="Times New Roman" w:hAnsi="Calibri" w:cs="Calibri"/>
          <w:color w:val="000000"/>
          <w:lang w:val="en-GB" w:eastAsia="es-ES"/>
        </w:rPr>
        <w:instrText xml:space="preserve"> HYPERLINK "https://neuro.cs.ut.ee/wp-content/uploads/2018/02/alarm_clock.pdf" </w:instrText>
      </w:r>
      <w:r w:rsidRPr="000D5246">
        <w:rPr>
          <w:rFonts w:ascii="Calibri" w:eastAsia="Times New Roman" w:hAnsi="Calibri" w:cs="Calibri"/>
          <w:color w:val="000000"/>
          <w:lang w:eastAsia="es-ES"/>
        </w:rPr>
        <w:fldChar w:fldCharType="separate"/>
      </w:r>
      <w:r w:rsidRPr="000D5246">
        <w:rPr>
          <w:rFonts w:ascii="Calibri" w:eastAsia="Times New Roman" w:hAnsi="Calibri" w:cs="Calibri"/>
          <w:color w:val="1155CC"/>
          <w:u w:val="single"/>
          <w:lang w:val="en-GB" w:eastAsia="es-ES"/>
        </w:rPr>
        <w:t>https://neuro.cs.ut.ee/wp-content/uploads/2018/02/alarm_clock.pdf</w:t>
      </w:r>
      <w:r w:rsidRPr="000D5246">
        <w:rPr>
          <w:rFonts w:ascii="Calibri" w:eastAsia="Times New Roman" w:hAnsi="Calibri" w:cs="Calibri"/>
          <w:color w:val="000000"/>
          <w:lang w:eastAsia="es-ES"/>
        </w:rPr>
        <w:fldChar w:fldCharType="end"/>
      </w:r>
    </w:p>
    <w:p w14:paraId="079094B3" w14:textId="77777777" w:rsidR="000D5246" w:rsidRPr="000D5246" w:rsidRDefault="000D5246" w:rsidP="000D5246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</w:p>
    <w:p w14:paraId="50A55511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1BD564C" w14:textId="77777777" w:rsidR="000D5246" w:rsidRPr="000D5246" w:rsidRDefault="000D5246" w:rsidP="000D5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>Dispositivos existentes:</w:t>
      </w:r>
    </w:p>
    <w:p w14:paraId="07A49BBF" w14:textId="77777777" w:rsidR="000D5246" w:rsidRPr="000D5246" w:rsidRDefault="000D5246" w:rsidP="000D5246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Oura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0D5246">
        <w:rPr>
          <w:rFonts w:ascii="Calibri" w:eastAsia="Times New Roman" w:hAnsi="Calibri" w:cs="Calibri"/>
          <w:color w:val="000000"/>
          <w:lang w:eastAsia="es-ES"/>
        </w:rPr>
        <w:t>Ring :</w:t>
      </w:r>
      <w:proofErr w:type="gramEnd"/>
      <w:r w:rsidRPr="000D5246">
        <w:rPr>
          <w:rFonts w:ascii="Calibri" w:eastAsia="Times New Roman" w:hAnsi="Calibri" w:cs="Calibri"/>
          <w:color w:val="000000"/>
          <w:lang w:eastAsia="es-ES"/>
        </w:rPr>
        <w:t xml:space="preserve"> Tipo pulsera de monitorización con app pero en anillo</w:t>
      </w:r>
    </w:p>
    <w:p w14:paraId="50F7A4DC" w14:textId="77777777" w:rsidR="000D5246" w:rsidRPr="000D5246" w:rsidRDefault="000D5246" w:rsidP="000D5246">
      <w:pPr>
        <w:numPr>
          <w:ilvl w:val="1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hyperlink r:id="rId22" w:history="1">
        <w:r w:rsidRPr="000D5246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https://ouraring.com/</w:t>
        </w:r>
      </w:hyperlink>
    </w:p>
    <w:p w14:paraId="477C67C9" w14:textId="77777777" w:rsidR="000D5246" w:rsidRPr="000D5246" w:rsidRDefault="000D5246" w:rsidP="000D5246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0D5246">
        <w:rPr>
          <w:rFonts w:ascii="Calibri" w:eastAsia="Times New Roman" w:hAnsi="Calibri" w:cs="Calibri"/>
          <w:color w:val="000000"/>
          <w:lang w:eastAsia="es-ES"/>
        </w:rPr>
        <w:t xml:space="preserve">HAY MAZO, algunos emplean machine </w:t>
      </w:r>
      <w:proofErr w:type="spellStart"/>
      <w:r w:rsidRPr="000D5246">
        <w:rPr>
          <w:rFonts w:ascii="Calibri" w:eastAsia="Times New Roman" w:hAnsi="Calibri" w:cs="Calibri"/>
          <w:color w:val="000000"/>
          <w:lang w:eastAsia="es-ES"/>
        </w:rPr>
        <w:t>learning</w:t>
      </w:r>
      <w:proofErr w:type="spellEnd"/>
      <w:r w:rsidRPr="000D5246">
        <w:rPr>
          <w:rFonts w:ascii="Calibri" w:eastAsia="Times New Roman" w:hAnsi="Calibri" w:cs="Calibri"/>
          <w:color w:val="000000"/>
          <w:lang w:eastAsia="es-ES"/>
        </w:rPr>
        <w:t>, pero ninguno TINY.</w:t>
      </w:r>
    </w:p>
    <w:p w14:paraId="638269DC" w14:textId="77777777" w:rsidR="00AE0BCC" w:rsidRDefault="000D5246"/>
    <w:sectPr w:rsidR="00AE0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4C5"/>
    <w:multiLevelType w:val="multilevel"/>
    <w:tmpl w:val="E470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696"/>
    <w:multiLevelType w:val="multilevel"/>
    <w:tmpl w:val="AA3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D036C"/>
    <w:multiLevelType w:val="multilevel"/>
    <w:tmpl w:val="DB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4EB2"/>
    <w:multiLevelType w:val="multilevel"/>
    <w:tmpl w:val="82D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129F2"/>
    <w:multiLevelType w:val="multilevel"/>
    <w:tmpl w:val="A81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B6640"/>
    <w:multiLevelType w:val="multilevel"/>
    <w:tmpl w:val="FAB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5AC"/>
    <w:multiLevelType w:val="multilevel"/>
    <w:tmpl w:val="1EB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EB"/>
    <w:rsid w:val="000D5246"/>
    <w:rsid w:val="00230BEB"/>
    <w:rsid w:val="007E6C8C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FA3A0-E18C-405F-A1AF-D287191D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D5246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D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moon.com/blog/guia-ciclos-sueno-dormir-mejor/" TargetMode="External"/><Relationship Id="rId13" Type="http://schemas.openxmlformats.org/officeDocument/2006/relationships/hyperlink" Target="https://dl.acm.org/doi/10.1145/3433987" TargetMode="External"/><Relationship Id="rId18" Type="http://schemas.openxmlformats.org/officeDocument/2006/relationships/hyperlink" Target="https://www.ncbi.nlm.nih.gov/pmc/articles/PMC511610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ftp/arxiv/papers/1710/1710.02094.pdf" TargetMode="External"/><Relationship Id="rId7" Type="http://schemas.openxmlformats.org/officeDocument/2006/relationships/hyperlink" Target="https://www.philips.de/c-p/HF3671_01/smartsleep-connected-sleep-wake-up-light?origin=2_de_de___3152366_____http%3A%2F%2Fconnexity.com+%28DE%29_____mixedtype___TD&amp;utm_source=3152366&amp;utm_medium=affiliate&amp;utm_campaign=tradedoubler&amp;utm_content=46&amp;tduid=4f2fad2abfa5d9680242216d741d1582" TargetMode="External"/><Relationship Id="rId12" Type="http://schemas.openxmlformats.org/officeDocument/2006/relationships/hyperlink" Target="http://www.neurowikia.es/content/t%C3%A9cnicas-de-estudio-del-sue%C3%B1o" TargetMode="External"/><Relationship Id="rId17" Type="http://schemas.openxmlformats.org/officeDocument/2006/relationships/hyperlink" Target="https://journals.plos.org/plosone/article?id=10.1371/journal.pone.02164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ortar.link/7i3Rw" TargetMode="External"/><Relationship Id="rId20" Type="http://schemas.openxmlformats.org/officeDocument/2006/relationships/hyperlink" Target="https://www.ncbi.nlm.nih.gov/pmc/articles/PMC347771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adewearables.com/mejores-monitores-de-sueno/" TargetMode="External"/><Relationship Id="rId11" Type="http://schemas.openxmlformats.org/officeDocument/2006/relationships/hyperlink" Target="https://www.iis.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adafruit.com/schluff-the-oshw-sleep-monitor" TargetMode="External"/><Relationship Id="rId15" Type="http://schemas.openxmlformats.org/officeDocument/2006/relationships/hyperlink" Target="https://www.nature.com/articles/s41746-020-0291-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leepdata.org/datasets" TargetMode="External"/><Relationship Id="rId19" Type="http://schemas.openxmlformats.org/officeDocument/2006/relationships/hyperlink" Target="https://www.researchgate.net/figure/Deep-Learning-for-Sleep-Efficiency-Prediction_tbl2_315696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s.org.es/wp-content/uploads/2016/12/guia-de-actigraf%c3%ada-en-unidades-de-sueno.pdf" TargetMode="External"/><Relationship Id="rId14" Type="http://schemas.openxmlformats.org/officeDocument/2006/relationships/hyperlink" Target="https://www.nature.com/articles/s41598-020-62223-4" TargetMode="External"/><Relationship Id="rId22" Type="http://schemas.openxmlformats.org/officeDocument/2006/relationships/hyperlink" Target="https://ouraring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1005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moreno</dc:creator>
  <cp:keywords/>
  <dc:description/>
  <cp:lastModifiedBy>Dani moreno</cp:lastModifiedBy>
  <cp:revision>2</cp:revision>
  <dcterms:created xsi:type="dcterms:W3CDTF">2021-05-02T14:47:00Z</dcterms:created>
  <dcterms:modified xsi:type="dcterms:W3CDTF">2021-05-02T14:48:00Z</dcterms:modified>
</cp:coreProperties>
</file>