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7ED01" w14:textId="5E308491" w:rsidR="001354F2" w:rsidRPr="00267F02" w:rsidRDefault="00267F02" w:rsidP="001354F2">
      <w:pPr>
        <w:spacing w:after="0"/>
        <w:rPr>
          <w:b/>
        </w:rPr>
      </w:pPr>
      <w:r w:rsidRPr="00267F02">
        <w:rPr>
          <w:b/>
        </w:rPr>
        <w:t>Problema A</w:t>
      </w:r>
    </w:p>
    <w:p w14:paraId="017C3AED" w14:textId="77777777" w:rsidR="001354F2" w:rsidRDefault="001354F2" w:rsidP="001354F2">
      <w:pPr>
        <w:spacing w:after="0"/>
      </w:pPr>
      <w:r>
        <w:t>Carlos Eduardo González Álvarez - 201511169</w:t>
      </w:r>
    </w:p>
    <w:p w14:paraId="15ED375E" w14:textId="77777777" w:rsidR="001354F2" w:rsidRDefault="001354F2" w:rsidP="001354F2">
      <w:pPr>
        <w:spacing w:after="0"/>
      </w:pPr>
      <w:r>
        <w:t>Javier Antonio Troconis Guia – 201424518</w:t>
      </w:r>
    </w:p>
    <w:p w14:paraId="4871DD80" w14:textId="77777777" w:rsidR="001354F2" w:rsidRDefault="001354F2" w:rsidP="001354F2">
      <w:pPr>
        <w:spacing w:after="0"/>
      </w:pPr>
    </w:p>
    <w:p w14:paraId="534B605C" w14:textId="77777777" w:rsidR="001354F2" w:rsidRPr="00483A69" w:rsidRDefault="001354F2" w:rsidP="001354F2">
      <w:pPr>
        <w:spacing w:after="0"/>
        <w:rPr>
          <w:b/>
        </w:rPr>
      </w:pPr>
      <w:r w:rsidRPr="00483A69">
        <w:rPr>
          <w:b/>
        </w:rPr>
        <w:t>Algoritmo de solución:</w:t>
      </w:r>
    </w:p>
    <w:p w14:paraId="0DBC9E50" w14:textId="77777777" w:rsidR="001354F2" w:rsidRDefault="001354F2" w:rsidP="00483A69">
      <w:pPr>
        <w:spacing w:after="0"/>
        <w:jc w:val="both"/>
      </w:pPr>
    </w:p>
    <w:p w14:paraId="18122454" w14:textId="77777777" w:rsidR="001354F2" w:rsidRDefault="001354F2" w:rsidP="00483A69">
      <w:pPr>
        <w:spacing w:after="0"/>
        <w:jc w:val="both"/>
      </w:pPr>
      <w:r>
        <w:t>El problema se resolvió aprovechando la siguiente propiedad del mcd:</w:t>
      </w:r>
    </w:p>
    <w:p w14:paraId="0B086603" w14:textId="77777777" w:rsidR="001354F2" w:rsidRPr="001354F2" w:rsidRDefault="001354F2" w:rsidP="00483A69">
      <w:pPr>
        <w:spacing w:after="0"/>
        <w:jc w:val="both"/>
        <w:rPr>
          <w:rFonts w:eastAsiaTheme="minorEastAsia"/>
        </w:rPr>
      </w:pPr>
      <m:oMathPara>
        <m:oMath>
          <m:r>
            <w:rPr>
              <w:rFonts w:ascii="Cambria Math" w:hAnsi="Cambria Math"/>
            </w:rPr>
            <m:t>mcd</m:t>
          </m:r>
          <m:d>
            <m:dPr>
              <m:ctrlPr>
                <w:rPr>
                  <w:rFonts w:ascii="Cambria Math" w:hAnsi="Cambria Math"/>
                  <w:i/>
                </w:rPr>
              </m:ctrlPr>
            </m:dPr>
            <m:e>
              <m:r>
                <w:rPr>
                  <w:rFonts w:ascii="Cambria Math" w:hAnsi="Cambria Math"/>
                </w:rPr>
                <m:t>a,b</m:t>
              </m:r>
            </m:e>
          </m:d>
          <m:r>
            <w:rPr>
              <w:rFonts w:ascii="Cambria Math" w:hAnsi="Cambria Math"/>
            </w:rPr>
            <m:t>=j*a+k*b</m:t>
          </m:r>
        </m:oMath>
      </m:oMathPara>
    </w:p>
    <w:p w14:paraId="5C3E3D1B" w14:textId="0E164368" w:rsidR="001354F2" w:rsidRDefault="001354F2" w:rsidP="00483A69">
      <w:pPr>
        <w:spacing w:after="0"/>
        <w:jc w:val="both"/>
        <w:rPr>
          <w:rFonts w:eastAsiaTheme="minorEastAsia"/>
        </w:rPr>
      </w:pPr>
      <w:r>
        <w:rPr>
          <w:rFonts w:eastAsiaTheme="minorEastAsia"/>
        </w:rPr>
        <w:t xml:space="preserve">Ya que el mcd se puede escribir como combinación lineal de los valores, podemos conseguir un par de números con </w:t>
      </w:r>
      <m:oMath>
        <m:r>
          <w:rPr>
            <w:rFonts w:ascii="Cambria Math" w:eastAsiaTheme="minorEastAsia" w:hAnsi="Cambria Math"/>
          </w:rPr>
          <m:t>mcd(a,b)=1</m:t>
        </m:r>
      </m:oMath>
      <w:r>
        <w:rPr>
          <w:rFonts w:eastAsiaTheme="minorEastAsia"/>
        </w:rPr>
        <w:t xml:space="preserve"> y obtener los valores de la combinación </w:t>
      </w:r>
      <w:r w:rsidR="00483A69">
        <w:rPr>
          <w:rFonts w:eastAsiaTheme="minorEastAsia"/>
        </w:rPr>
        <w:t>lineal para resolver el problema</w:t>
      </w:r>
      <w:r>
        <w:rPr>
          <w:rFonts w:eastAsiaTheme="minorEastAsia"/>
        </w:rPr>
        <w:t>.</w:t>
      </w:r>
      <w:r w:rsidR="00267F02">
        <w:rPr>
          <w:rFonts w:eastAsiaTheme="minorEastAsia"/>
        </w:rPr>
        <w:t xml:space="preserve"> El </w:t>
      </w:r>
      <w:proofErr w:type="spellStart"/>
      <w:r w:rsidR="00267F02">
        <w:rPr>
          <w:rFonts w:eastAsiaTheme="minorEastAsia"/>
        </w:rPr>
        <w:t>métodoA</w:t>
      </w:r>
      <w:proofErr w:type="spellEnd"/>
      <w:r w:rsidR="00267F02">
        <w:rPr>
          <w:rFonts w:eastAsiaTheme="minorEastAsia"/>
        </w:rPr>
        <w:t xml:space="preserve"> revisa de manera ordenada los </w:t>
      </w:r>
      <w:proofErr w:type="spellStart"/>
      <w:r w:rsidR="00267F02">
        <w:rPr>
          <w:rFonts w:eastAsiaTheme="minorEastAsia"/>
        </w:rPr>
        <w:t>subcojuntos</w:t>
      </w:r>
      <w:proofErr w:type="spellEnd"/>
      <w:r w:rsidR="00267F02">
        <w:rPr>
          <w:rFonts w:eastAsiaTheme="minorEastAsia"/>
        </w:rPr>
        <w:t xml:space="preserve"> de tamaño 2; se empieza en el primero y se compara con todos los elementos siguientes, este proceso se repite con todos los otros elementos de la lista.</w:t>
      </w:r>
    </w:p>
    <w:p w14:paraId="5ABB219A" w14:textId="77777777" w:rsidR="00483A69" w:rsidRDefault="00483A69" w:rsidP="00483A69">
      <w:pPr>
        <w:spacing w:after="0"/>
        <w:jc w:val="both"/>
        <w:rPr>
          <w:rFonts w:eastAsiaTheme="minorEastAsia"/>
        </w:rPr>
      </w:pPr>
    </w:p>
    <w:p w14:paraId="58050742" w14:textId="77777777" w:rsidR="00483A69" w:rsidRDefault="00483A69" w:rsidP="00483A69">
      <w:pPr>
        <w:spacing w:after="0"/>
        <w:jc w:val="both"/>
        <w:rPr>
          <w:rFonts w:eastAsiaTheme="minorEastAsia"/>
        </w:rPr>
      </w:pPr>
      <w:r>
        <w:rPr>
          <w:rFonts w:eastAsiaTheme="minorEastAsia"/>
        </w:rPr>
        <w:t>Métodos Usados</w:t>
      </w:r>
      <w:r w:rsidR="00504C29">
        <w:rPr>
          <w:rFonts w:eastAsiaTheme="minorEastAsia"/>
        </w:rPr>
        <w:t>:</w:t>
      </w:r>
    </w:p>
    <w:p w14:paraId="53F4418C" w14:textId="77777777" w:rsidR="00504C29" w:rsidRDefault="00504C29" w:rsidP="00504C29">
      <w:pPr>
        <w:pStyle w:val="ListParagraph"/>
        <w:numPr>
          <w:ilvl w:val="0"/>
          <w:numId w:val="1"/>
        </w:numPr>
        <w:spacing w:after="0"/>
        <w:jc w:val="both"/>
        <w:rPr>
          <w:rFonts w:eastAsiaTheme="minorEastAsia"/>
        </w:rPr>
      </w:pPr>
      <w:proofErr w:type="spellStart"/>
      <w:r>
        <w:rPr>
          <w:rFonts w:eastAsiaTheme="minorEastAsia"/>
        </w:rPr>
        <w:t>metodoA</w:t>
      </w:r>
      <w:proofErr w:type="spellEnd"/>
      <w:r>
        <w:rPr>
          <w:rFonts w:eastAsiaTheme="minorEastAsia"/>
        </w:rPr>
        <w:t>:</w:t>
      </w:r>
    </w:p>
    <w:p w14:paraId="5C837824" w14:textId="77777777" w:rsidR="00504C29" w:rsidRPr="00504C29" w:rsidRDefault="00504C29" w:rsidP="00504C29">
      <w:pPr>
        <w:pStyle w:val="ListParagraph"/>
        <w:spacing w:after="0"/>
        <w:jc w:val="both"/>
        <w:rPr>
          <w:rFonts w:eastAsiaTheme="minorEastAsia"/>
        </w:rPr>
      </w:pPr>
      <m:oMathPara>
        <m:oMathParaPr>
          <m:jc m:val="left"/>
        </m:oMathParaPr>
        <m:oMath>
          <m:r>
            <w:rPr>
              <w:rFonts w:ascii="Cambria Math" w:eastAsiaTheme="minorEastAsia" w:hAnsi="Cambria Math"/>
            </w:rPr>
            <m:t>Ctx:datos</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:int</m:t>
          </m:r>
        </m:oMath>
      </m:oMathPara>
    </w:p>
    <w:p w14:paraId="3AA4E694" w14:textId="77777777" w:rsidR="00504C29" w:rsidRPr="00504C29" w:rsidRDefault="00504C29" w:rsidP="00504C29">
      <w:pPr>
        <w:pStyle w:val="ListParagraph"/>
        <w:spacing w:after="0"/>
        <w:jc w:val="both"/>
        <w:rPr>
          <w:rFonts w:eastAsiaTheme="minorEastAsia"/>
        </w:rPr>
      </w:pPr>
      <m:oMathPara>
        <m:oMathParaPr>
          <m:jc m:val="left"/>
        </m:oMathParaPr>
        <m:oMath>
          <m:r>
            <w:rPr>
              <w:rFonts w:ascii="Cambria Math" w:eastAsiaTheme="minorEastAsia" w:hAnsi="Cambria Math"/>
            </w:rPr>
            <m:t>Pre:true</m:t>
          </m:r>
        </m:oMath>
      </m:oMathPara>
    </w:p>
    <w:p w14:paraId="632E8C03" w14:textId="77777777" w:rsidR="00504C29" w:rsidRPr="00C334EA" w:rsidRDefault="00504C29" w:rsidP="00504C29">
      <w:pPr>
        <w:pStyle w:val="ListParagraph"/>
        <w:spacing w:after="0"/>
        <w:jc w:val="both"/>
        <w:rPr>
          <w:rFonts w:eastAsiaTheme="minorEastAsia"/>
        </w:rPr>
      </w:pPr>
      <m:oMathPara>
        <m:oMathParaPr>
          <m:jc m:val="left"/>
        </m:oMathParaPr>
        <m:oMath>
          <m:r>
            <w:rPr>
              <w:rFonts w:ascii="Cambria Math" w:eastAsiaTheme="minorEastAsia" w:hAnsi="Cambria Math"/>
            </w:rPr>
            <m:t>Pos:data</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0≤k&lt;n:data</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*datos</m:t>
                  </m:r>
                  <m:d>
                    <m:dPr>
                      <m:begChr m:val="["/>
                      <m:endChr m:val="]"/>
                      <m:ctrlPr>
                        <w:rPr>
                          <w:rFonts w:ascii="Cambria Math" w:eastAsiaTheme="minorEastAsia" w:hAnsi="Cambria Math"/>
                          <w:i/>
                        </w:rPr>
                      </m:ctrlPr>
                    </m:dPr>
                    <m:e>
                      <m:r>
                        <w:rPr>
                          <w:rFonts w:ascii="Cambria Math" w:eastAsiaTheme="minorEastAsia" w:hAnsi="Cambria Math"/>
                        </w:rPr>
                        <m:t>k</m:t>
                      </m:r>
                    </m:e>
                  </m:d>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0≤k&lt;n:data</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*datos</m:t>
                  </m:r>
                  <m:d>
                    <m:dPr>
                      <m:begChr m:val="["/>
                      <m:endChr m:val="]"/>
                      <m:ctrlPr>
                        <w:rPr>
                          <w:rFonts w:ascii="Cambria Math" w:eastAsiaTheme="minorEastAsia" w:hAnsi="Cambria Math"/>
                          <w:i/>
                        </w:rPr>
                      </m:ctrlPr>
                    </m:dPr>
                    <m:e>
                      <m:r>
                        <w:rPr>
                          <w:rFonts w:ascii="Cambria Math" w:eastAsiaTheme="minorEastAsia" w:hAnsi="Cambria Math"/>
                        </w:rPr>
                        <m:t>k</m:t>
                      </m:r>
                    </m:e>
                  </m:d>
                </m:e>
              </m:d>
              <m:r>
                <w:rPr>
                  <w:rFonts w:ascii="Cambria Math" w:eastAsiaTheme="minorEastAsia" w:hAnsi="Cambria Math"/>
                </w:rPr>
                <m:t>=0</m:t>
              </m:r>
            </m:e>
          </m:d>
        </m:oMath>
      </m:oMathPara>
    </w:p>
    <w:p w14:paraId="0BBE3D8A" w14:textId="77777777" w:rsidR="00C334EA" w:rsidRPr="003C6E93" w:rsidRDefault="00C334EA" w:rsidP="00504C29">
      <w:pPr>
        <w:pStyle w:val="ListParagraph"/>
        <w:spacing w:after="0"/>
        <w:jc w:val="both"/>
        <w:rPr>
          <w:rFonts w:eastAsiaTheme="minorEastAsia"/>
        </w:rPr>
      </w:pPr>
      <m:oMathPara>
        <m:oMathParaPr>
          <m:jc m:val="left"/>
        </m:oMathParaPr>
        <m:oMath>
          <m:r>
            <w:rPr>
              <w:rFonts w:ascii="Cambria Math" w:eastAsiaTheme="minorEastAsia" w:hAnsi="Cambria Math"/>
            </w:rPr>
            <m:t>Inv:0≤i&lt;j&lt;n</m:t>
          </m:r>
        </m:oMath>
      </m:oMathPara>
    </w:p>
    <w:p w14:paraId="1C4B8092" w14:textId="77777777" w:rsidR="003C6E93" w:rsidRPr="003C6E93" w:rsidRDefault="003C6E93" w:rsidP="003C6E93">
      <w:pPr>
        <w:pStyle w:val="ListParagraph"/>
        <w:numPr>
          <w:ilvl w:val="0"/>
          <w:numId w:val="1"/>
        </w:numPr>
        <w:spacing w:after="0"/>
        <w:jc w:val="both"/>
        <w:rPr>
          <w:rFonts w:eastAsiaTheme="minorEastAsia"/>
        </w:rPr>
      </w:pPr>
      <w:proofErr w:type="spellStart"/>
      <w:r>
        <w:rPr>
          <w:rFonts w:eastAsiaTheme="minorEastAsia"/>
        </w:rPr>
        <w:t>mcdExtendido</w:t>
      </w:r>
      <w:proofErr w:type="spellEnd"/>
      <w:r>
        <w:rPr>
          <w:rFonts w:eastAsiaTheme="minorEastAsia"/>
        </w:rPr>
        <w:t>:</w:t>
      </w:r>
    </w:p>
    <w:p w14:paraId="179025AD" w14:textId="77777777" w:rsidR="003C6E93" w:rsidRPr="003C6E93" w:rsidRDefault="003C6E93" w:rsidP="003C6E93">
      <w:pPr>
        <w:pStyle w:val="ListParagraph"/>
        <w:spacing w:after="0"/>
        <w:jc w:val="both"/>
        <w:rPr>
          <w:rFonts w:eastAsiaTheme="minorEastAsia"/>
        </w:rPr>
      </w:pPr>
      <m:oMathPara>
        <m:oMathParaPr>
          <m:jc m:val="left"/>
        </m:oMathParaPr>
        <m:oMath>
          <m:r>
            <w:rPr>
              <w:rFonts w:ascii="Cambria Math" w:eastAsiaTheme="minorEastAsia" w:hAnsi="Cambria Math"/>
            </w:rPr>
            <m:t>Ctx:a,b:int</m:t>
          </m:r>
        </m:oMath>
      </m:oMathPara>
    </w:p>
    <w:p w14:paraId="10022003" w14:textId="77777777" w:rsidR="003C6E93" w:rsidRPr="003C6E93" w:rsidRDefault="003C6E93" w:rsidP="003C6E93">
      <w:pPr>
        <w:pStyle w:val="ListParagraph"/>
        <w:spacing w:after="0"/>
        <w:jc w:val="both"/>
        <w:rPr>
          <w:rFonts w:eastAsiaTheme="minorEastAsia"/>
        </w:rPr>
      </w:pPr>
      <m:oMathPara>
        <m:oMathParaPr>
          <m:jc m:val="left"/>
        </m:oMathParaPr>
        <m:oMath>
          <m:r>
            <w:rPr>
              <w:rFonts w:ascii="Cambria Math" w:eastAsiaTheme="minorEastAsia" w:hAnsi="Cambria Math"/>
            </w:rPr>
            <m:t>Pre:true</m:t>
          </m:r>
        </m:oMath>
      </m:oMathPara>
    </w:p>
    <w:p w14:paraId="3C92D57A" w14:textId="77777777" w:rsidR="003C6E93" w:rsidRPr="00312BC1" w:rsidRDefault="003C6E93" w:rsidP="003C6E93">
      <w:pPr>
        <w:pStyle w:val="ListParagraph"/>
        <w:spacing w:after="0"/>
        <w:jc w:val="both"/>
        <w:rPr>
          <w:rFonts w:eastAsiaTheme="minorEastAsia"/>
        </w:rPr>
      </w:pPr>
      <m:oMathPara>
        <m:oMathParaPr>
          <m:jc m:val="left"/>
        </m:oMathParaPr>
        <m:oMath>
          <m:r>
            <w:rPr>
              <w:rFonts w:ascii="Cambria Math" w:eastAsiaTheme="minorEastAsia" w:hAnsi="Cambria Math"/>
            </w:rPr>
            <m:t>Pos:ans</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=mcd</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ans</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*a+ans</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*b=mcd</m:t>
              </m:r>
              <m:d>
                <m:dPr>
                  <m:ctrlPr>
                    <w:rPr>
                      <w:rFonts w:ascii="Cambria Math" w:eastAsiaTheme="minorEastAsia" w:hAnsi="Cambria Math"/>
                      <w:i/>
                    </w:rPr>
                  </m:ctrlPr>
                </m:dPr>
                <m:e>
                  <m:r>
                    <w:rPr>
                      <w:rFonts w:ascii="Cambria Math" w:eastAsiaTheme="minorEastAsia" w:hAnsi="Cambria Math"/>
                    </w:rPr>
                    <m:t>a,b</m:t>
                  </m:r>
                </m:e>
              </m:d>
            </m:e>
          </m:d>
        </m:oMath>
      </m:oMathPara>
    </w:p>
    <w:p w14:paraId="6814809C" w14:textId="77777777" w:rsidR="00312BC1" w:rsidRDefault="00312BC1" w:rsidP="00312BC1">
      <w:pPr>
        <w:spacing w:after="0"/>
        <w:jc w:val="both"/>
        <w:rPr>
          <w:rFonts w:eastAsiaTheme="minorEastAsia"/>
        </w:rPr>
      </w:pPr>
    </w:p>
    <w:p w14:paraId="7596D1F6" w14:textId="41494B70" w:rsidR="00312BC1" w:rsidRDefault="00312BC1" w:rsidP="00312BC1">
      <w:pPr>
        <w:spacing w:after="0"/>
        <w:jc w:val="both"/>
        <w:rPr>
          <w:rFonts w:eastAsiaTheme="minorEastAsia"/>
        </w:rPr>
      </w:pPr>
      <w:r>
        <w:rPr>
          <w:rFonts w:eastAsiaTheme="minorEastAsia"/>
        </w:rPr>
        <w:t xml:space="preserve">Para la lectura de los datos se tiene que pasar a </w:t>
      </w:r>
      <w:proofErr w:type="spellStart"/>
      <w:r>
        <w:rPr>
          <w:rFonts w:eastAsiaTheme="minorEastAsia"/>
        </w:rPr>
        <w:t>int</w:t>
      </w:r>
      <w:proofErr w:type="spellEnd"/>
      <w:r>
        <w:rPr>
          <w:rFonts w:eastAsiaTheme="minorEastAsia"/>
        </w:rPr>
        <w:t xml:space="preserve"> los </w:t>
      </w:r>
      <w:proofErr w:type="spellStart"/>
      <w:r>
        <w:rPr>
          <w:rFonts w:eastAsiaTheme="minorEastAsia"/>
        </w:rPr>
        <w:t>String</w:t>
      </w:r>
      <w:proofErr w:type="spellEnd"/>
      <w:r>
        <w:rPr>
          <w:rFonts w:eastAsiaTheme="minorEastAsia"/>
        </w:rPr>
        <w:t xml:space="preserve"> de la entrada y a al imprimir se tiene que pasar por todo el arreglo de nuevo para mostrar en salida.</w:t>
      </w:r>
      <w:r w:rsidR="00AB6D31">
        <w:rPr>
          <w:rFonts w:eastAsiaTheme="minorEastAsia"/>
        </w:rPr>
        <w:t xml:space="preserve"> Se supone que la conversión de </w:t>
      </w:r>
      <w:proofErr w:type="spellStart"/>
      <w:r w:rsidR="00AB6D31">
        <w:rPr>
          <w:rFonts w:eastAsiaTheme="minorEastAsia"/>
        </w:rPr>
        <w:t>String</w:t>
      </w:r>
      <w:proofErr w:type="spellEnd"/>
      <w:r w:rsidR="00AB6D31">
        <w:rPr>
          <w:rFonts w:eastAsiaTheme="minorEastAsia"/>
        </w:rPr>
        <w:t xml:space="preserve"> a entero se realiza en </w:t>
      </w:r>
      <m:oMath>
        <m:r>
          <w:rPr>
            <w:rFonts w:ascii="Cambria Math" w:eastAsiaTheme="minorEastAsia" w:hAnsi="Cambria Math"/>
          </w:rPr>
          <m:t>O(1)</m:t>
        </m:r>
      </m:oMath>
    </w:p>
    <w:p w14:paraId="3601BCC9" w14:textId="77777777" w:rsidR="00312BC1" w:rsidRDefault="00312BC1" w:rsidP="00312BC1">
      <w:pPr>
        <w:spacing w:after="0"/>
        <w:jc w:val="both"/>
        <w:rPr>
          <w:rFonts w:eastAsiaTheme="minorEastAsia"/>
        </w:rPr>
      </w:pPr>
    </w:p>
    <w:p w14:paraId="7BB42C94" w14:textId="77777777" w:rsidR="00312BC1" w:rsidRDefault="00312BC1" w:rsidP="00312BC1">
      <w:pPr>
        <w:spacing w:after="0"/>
        <w:jc w:val="both"/>
        <w:rPr>
          <w:rFonts w:eastAsiaTheme="minorEastAsia"/>
          <w:b/>
        </w:rPr>
      </w:pPr>
      <w:r>
        <w:rPr>
          <w:rFonts w:eastAsiaTheme="minorEastAsia"/>
          <w:b/>
        </w:rPr>
        <w:t>Análisis de Complejidad</w:t>
      </w:r>
    </w:p>
    <w:p w14:paraId="4A1F277F" w14:textId="77777777" w:rsidR="00312BC1" w:rsidRDefault="00312BC1" w:rsidP="00312BC1">
      <w:pPr>
        <w:spacing w:after="0"/>
        <w:jc w:val="both"/>
        <w:rPr>
          <w:rFonts w:eastAsiaTheme="minorEastAsia"/>
          <w:b/>
        </w:rPr>
      </w:pPr>
    </w:p>
    <w:p w14:paraId="283B052F" w14:textId="77777777" w:rsidR="00312BC1" w:rsidRDefault="00312BC1" w:rsidP="00312BC1">
      <w:pPr>
        <w:spacing w:after="0"/>
        <w:jc w:val="both"/>
        <w:rPr>
          <w:rFonts w:eastAsiaTheme="minorEastAsia"/>
        </w:rPr>
      </w:pPr>
      <w:r>
        <w:rPr>
          <w:rFonts w:eastAsiaTheme="minorEastAsia"/>
        </w:rPr>
        <w:t xml:space="preserve">Para el ciclo de </w:t>
      </w:r>
      <w:proofErr w:type="spellStart"/>
      <w:r>
        <w:rPr>
          <w:rFonts w:eastAsiaTheme="minorEastAsia"/>
        </w:rPr>
        <w:t>métodoA</w:t>
      </w:r>
      <w:proofErr w:type="spellEnd"/>
      <w:r>
        <w:rPr>
          <w:rFonts w:eastAsiaTheme="minorEastAsia"/>
        </w:rPr>
        <w:t xml:space="preserve"> se comparan todos los subconjuntos de tamaño </w:t>
      </w:r>
      <w:r w:rsidR="000322EF">
        <w:rPr>
          <w:rFonts w:eastAsiaTheme="minorEastAsia"/>
        </w:rPr>
        <w:t>2. Esto</w:t>
      </w:r>
      <w:r>
        <w:rPr>
          <w:rFonts w:eastAsiaTheme="minorEastAsia"/>
        </w:rPr>
        <w:t xml:space="preserve"> quiere decir que se realiza:</w:t>
      </w:r>
    </w:p>
    <w:p w14:paraId="7B42B1F0" w14:textId="77777777" w:rsidR="00312BC1" w:rsidRDefault="007710C0" w:rsidP="00312BC1">
      <w:pPr>
        <w:spacing w:after="0"/>
        <w:jc w:val="both"/>
        <w:rPr>
          <w:rFonts w:eastAsiaTheme="minorEastAsia"/>
        </w:rPr>
      </w:pPr>
      <m:oMathPara>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14:paraId="48B14A89" w14:textId="5C647CB8" w:rsidR="00312BC1" w:rsidRDefault="00312BC1" w:rsidP="00312BC1">
      <w:pPr>
        <w:spacing w:after="0"/>
        <w:jc w:val="both"/>
        <w:rPr>
          <w:rFonts w:eastAsiaTheme="minorEastAsia"/>
        </w:rPr>
      </w:pPr>
      <w:r>
        <w:rPr>
          <w:rFonts w:eastAsiaTheme="minorEastAsia"/>
        </w:rPr>
        <w:t xml:space="preserve"> </w:t>
      </w:r>
      <w:r w:rsidR="000322EF">
        <w:rPr>
          <w:rFonts w:eastAsiaTheme="minorEastAsia"/>
        </w:rPr>
        <w:t xml:space="preserve">Dentro del ciclo se ejecuta el método </w:t>
      </w:r>
      <w:proofErr w:type="spellStart"/>
      <w:r w:rsidR="000322EF">
        <w:rPr>
          <w:rFonts w:eastAsiaTheme="minorEastAsia"/>
        </w:rPr>
        <w:t>mcdExtendido</w:t>
      </w:r>
      <w:proofErr w:type="spellEnd"/>
      <w:r w:rsidR="000322EF">
        <w:rPr>
          <w:rFonts w:eastAsiaTheme="minorEastAsia"/>
        </w:rPr>
        <w:t>. Esta complejidad depende de la cantidad de veces que se ejecute la recursión</w:t>
      </w:r>
      <w:r w:rsidR="00D47C00">
        <w:rPr>
          <w:rFonts w:eastAsiaTheme="minorEastAsia"/>
        </w:rPr>
        <w:t>, es decir la cantidad de divisiones que se realicen</w:t>
      </w:r>
      <w:r w:rsidR="000322EF">
        <w:rPr>
          <w:rFonts w:eastAsiaTheme="minorEastAsia"/>
        </w:rPr>
        <w:t xml:space="preserve">. </w:t>
      </w:r>
      <w:r w:rsidR="00D47C00">
        <w:rPr>
          <w:rFonts w:eastAsiaTheme="minorEastAsia"/>
        </w:rPr>
        <w:t xml:space="preserve">El teorema de </w:t>
      </w:r>
      <w:proofErr w:type="spellStart"/>
      <w:r w:rsidR="00D47C00">
        <w:rPr>
          <w:rFonts w:eastAsiaTheme="minorEastAsia"/>
        </w:rPr>
        <w:t>Lamé</w:t>
      </w:r>
      <w:proofErr w:type="spellEnd"/>
      <w:r w:rsidR="00D47C00" w:rsidRPr="00D47C00">
        <w:rPr>
          <w:rFonts w:eastAsiaTheme="minorEastAsia"/>
        </w:rPr>
        <w:t xml:space="preserve"> nos dice que se hacen a lo sumo </w:t>
      </w:r>
      <m:oMath>
        <m:r>
          <w:rPr>
            <w:rFonts w:ascii="Cambria Math" w:eastAsiaTheme="minorEastAsia" w:hAnsi="Cambria Math"/>
            <w:lang w:val="en-US"/>
          </w:rPr>
          <m:t>O</m:t>
        </m:r>
        <m:d>
          <m:dPr>
            <m:ctrlPr>
              <w:rPr>
                <w:rFonts w:ascii="Cambria Math" w:eastAsiaTheme="minorEastAsia" w:hAnsi="Cambria Math"/>
                <w:i/>
              </w:rPr>
            </m:ctrlPr>
          </m:dPr>
          <m:e>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lang w:val="en-US"/>
                      </w:rPr>
                    </m:ctrlPr>
                  </m:sub>
                </m:sSub>
              </m:fName>
              <m:e>
                <m:func>
                  <m:funcPr>
                    <m:ctrlPr>
                      <w:rPr>
                        <w:rFonts w:ascii="Cambria Math" w:eastAsiaTheme="minorEastAsia" w:hAnsi="Cambria Math"/>
                        <w:lang w:val="en-US"/>
                      </w:rPr>
                    </m:ctrlPr>
                  </m:funcPr>
                  <m:fName>
                    <m:r>
                      <m:rPr>
                        <m:sty m:val="p"/>
                      </m:rPr>
                      <w:rPr>
                        <w:rFonts w:ascii="Cambria Math" w:eastAsiaTheme="minorEastAsia" w:hAnsi="Cambria Math"/>
                      </w:rPr>
                      <m:t>min</m:t>
                    </m:r>
                  </m:fName>
                  <m:e>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b</m:t>
                        </m:r>
                      </m:e>
                    </m:d>
                  </m:e>
                </m:func>
                <m:ctrlPr>
                  <w:rPr>
                    <w:rFonts w:ascii="Cambria Math" w:eastAsiaTheme="minorEastAsia" w:hAnsi="Cambria Math"/>
                    <w:i/>
                  </w:rPr>
                </m:ctrlPr>
              </m:e>
            </m:func>
          </m:e>
        </m:d>
      </m:oMath>
      <w:r w:rsidR="00D47C00">
        <w:rPr>
          <w:rFonts w:eastAsiaTheme="minorEastAsia"/>
        </w:rPr>
        <w:t xml:space="preserve">[1] esto </w:t>
      </w:r>
      <w:r w:rsidR="00D47C00">
        <w:rPr>
          <w:rFonts w:eastAsiaTheme="minorEastAsia"/>
        </w:rPr>
        <w:lastRenderedPageBreak/>
        <w:t>quiere decir que es lineal con respecto al número de dígitos del número con menos.</w:t>
      </w:r>
      <w:r w:rsidR="000E623D">
        <w:rPr>
          <w:rFonts w:eastAsiaTheme="minorEastAsia"/>
        </w:rPr>
        <w:t xml:space="preserve"> Si tomamos k como el numero con mayor cantidad de dígitos de la lista de valores de entrada, entonces el peor caso seria </w:t>
      </w:r>
      <m:oMath>
        <m:r>
          <w:rPr>
            <w:rFonts w:ascii="Cambria Math" w:eastAsiaTheme="minorEastAsia" w:hAnsi="Cambria Math"/>
          </w:rPr>
          <m:t>O(</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k</m:t>
            </m:r>
          </m:e>
        </m:func>
        <m:r>
          <w:rPr>
            <w:rFonts w:ascii="Cambria Math" w:eastAsiaTheme="minorEastAsia" w:hAnsi="Cambria Math"/>
          </w:rPr>
          <m:t>)</m:t>
        </m:r>
      </m:oMath>
      <w:r w:rsidR="000E623D">
        <w:rPr>
          <w:rFonts w:eastAsiaTheme="minorEastAsia"/>
        </w:rPr>
        <w:t xml:space="preserve">. Si nos limitamos a los casos de prueba sabemos que los valores de k están entre </w:t>
      </w:r>
      <m:oMath>
        <m:r>
          <w:rPr>
            <w:rFonts w:ascii="Cambria Math" w:eastAsiaTheme="minorEastAsia" w:hAnsi="Cambria Math"/>
          </w:rPr>
          <m:t xml:space="preserve">0 y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000E623D">
        <w:rPr>
          <w:rFonts w:eastAsiaTheme="minorEastAsia"/>
        </w:rPr>
        <w:t xml:space="preserve"> entonces el mayor número de dígitos está acotado por l</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e>
        </m:func>
        <m:r>
          <w:rPr>
            <w:rFonts w:ascii="Cambria Math" w:eastAsiaTheme="minorEastAsia" w:hAnsi="Cambria Math"/>
          </w:rPr>
          <m:t>+1=6</m:t>
        </m:r>
      </m:oMath>
      <w:r w:rsidR="000E623D">
        <w:rPr>
          <w:rFonts w:eastAsiaTheme="minorEastAsia"/>
        </w:rPr>
        <w:t>. En conclusión,</w:t>
      </w:r>
    </w:p>
    <w:p w14:paraId="161174F0" w14:textId="37EC590E" w:rsidR="000E623D" w:rsidRDefault="000E623D" w:rsidP="00312BC1">
      <w:pPr>
        <w:spacing w:after="0"/>
        <w:jc w:val="both"/>
        <w:rPr>
          <w:rFonts w:eastAsiaTheme="minorEastAsia"/>
        </w:rPr>
      </w:pPr>
    </w:p>
    <w:p w14:paraId="01212F5A" w14:textId="58CBA108" w:rsidR="00267F02" w:rsidRPr="00097859" w:rsidRDefault="00267F02" w:rsidP="00312BC1">
      <w:pPr>
        <w:spacing w:after="0"/>
        <w:jc w:val="both"/>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*6+O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14:paraId="16ED8BEC" w14:textId="321D924F" w:rsidR="00097859" w:rsidRDefault="00097859" w:rsidP="00312BC1">
      <w:pPr>
        <w:spacing w:after="0"/>
        <w:jc w:val="both"/>
        <w:rPr>
          <w:rFonts w:eastAsiaTheme="minorEastAsia"/>
        </w:rPr>
      </w:pPr>
    </w:p>
    <w:p w14:paraId="3382B5AB" w14:textId="64EE7CA5" w:rsidR="00097859" w:rsidRDefault="00097859" w:rsidP="00312BC1">
      <w:pPr>
        <w:spacing w:after="0"/>
        <w:jc w:val="both"/>
        <w:rPr>
          <w:rFonts w:eastAsiaTheme="minorEastAsia"/>
        </w:rPr>
      </w:pPr>
      <w:r>
        <w:rPr>
          <w:rFonts w:eastAsiaTheme="minorEastAsia"/>
        </w:rPr>
        <w:t>En términos del espacio, se crea el arreglo donde se retorna la respuesta exclusivamente. Entonces,</w:t>
      </w:r>
    </w:p>
    <w:p w14:paraId="2C30AEB1" w14:textId="222C4851" w:rsidR="00097859" w:rsidRPr="00267F02" w:rsidRDefault="00097859" w:rsidP="00312BC1">
      <w:pPr>
        <w:spacing w:after="0"/>
        <w:jc w:val="both"/>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=O(n)</m:t>
          </m:r>
        </m:oMath>
      </m:oMathPara>
    </w:p>
    <w:p w14:paraId="5CF441F0" w14:textId="05B223E1" w:rsidR="00267F02" w:rsidRDefault="00267F02" w:rsidP="00312BC1">
      <w:pPr>
        <w:spacing w:after="0"/>
        <w:jc w:val="both"/>
        <w:rPr>
          <w:rFonts w:eastAsiaTheme="minorEastAsia"/>
          <w:b/>
        </w:rPr>
      </w:pPr>
      <w:r>
        <w:rPr>
          <w:rFonts w:eastAsiaTheme="minorEastAsia"/>
          <w:b/>
        </w:rPr>
        <w:t>Comentarios finales</w:t>
      </w:r>
    </w:p>
    <w:p w14:paraId="1E1711F5" w14:textId="2FB3FE30" w:rsidR="00AB6D31" w:rsidRDefault="00AB6D31" w:rsidP="00312BC1">
      <w:pPr>
        <w:spacing w:after="0"/>
        <w:jc w:val="both"/>
        <w:rPr>
          <w:rFonts w:eastAsiaTheme="minorEastAsia"/>
          <w:b/>
        </w:rPr>
      </w:pPr>
    </w:p>
    <w:p w14:paraId="272B3D33" w14:textId="5468161D" w:rsidR="00AB6D31" w:rsidRPr="00AB6D31" w:rsidRDefault="00AB6D31" w:rsidP="00312BC1">
      <w:pPr>
        <w:spacing w:after="0"/>
        <w:jc w:val="both"/>
        <w:rPr>
          <w:rFonts w:eastAsiaTheme="minorEastAsia"/>
        </w:rPr>
      </w:pPr>
      <w:r>
        <w:rPr>
          <w:rFonts w:eastAsiaTheme="minorEastAsia"/>
        </w:rPr>
        <w:t xml:space="preserve">Utilizando los casos de prueba suministrados en el documento y otros casos planteados por nosotros, nuestra solución demora tiempos satisfactorios en resolver el problema. </w:t>
      </w:r>
      <w:r w:rsidR="007710C0">
        <w:rPr>
          <w:rFonts w:eastAsiaTheme="minorEastAsia"/>
        </w:rPr>
        <w:t>La decisión más importante que se tomo fue la de cual algoritmo usar para calcular el mcd de los pares de números. Se escogió el algoritmo de Euclides, utilizando divisiones en vez de restas, ya que permitía calcular al tiempo los valores que formaban la combinación lineal. No se logró encontrar una manera para reducir la cantidad de conjuntos que se debían revisar, excepto los eliminados por la propiedad conmutativa del mcd. Efectivamente lo que pesa en el costo temporal es la cantidad de subconjuntos a revisar y si existe una posibilidad de optimización debe estar en esa parte del algoritmo</w:t>
      </w:r>
      <w:bookmarkStart w:id="0" w:name="_GoBack"/>
      <w:bookmarkEnd w:id="0"/>
      <w:r w:rsidR="007710C0">
        <w:rPr>
          <w:rFonts w:eastAsiaTheme="minorEastAsia"/>
        </w:rPr>
        <w:t>.</w:t>
      </w:r>
    </w:p>
    <w:p w14:paraId="5EF17CC7" w14:textId="1083B8AD" w:rsidR="00267F02" w:rsidRDefault="00267F02" w:rsidP="00312BC1">
      <w:pPr>
        <w:spacing w:after="0"/>
        <w:jc w:val="both"/>
        <w:rPr>
          <w:rFonts w:eastAsiaTheme="minorEastAsia"/>
          <w:b/>
        </w:rPr>
      </w:pPr>
      <w:r>
        <w:rPr>
          <w:rFonts w:eastAsiaTheme="minorEastAsia"/>
          <w:b/>
        </w:rPr>
        <w:t>Referencias</w:t>
      </w:r>
    </w:p>
    <w:p w14:paraId="2850855D" w14:textId="412C48FA" w:rsidR="00267F02" w:rsidRDefault="00267F02" w:rsidP="00312BC1">
      <w:pPr>
        <w:spacing w:after="0"/>
        <w:jc w:val="both"/>
        <w:rPr>
          <w:rFonts w:eastAsiaTheme="minorEastAsia"/>
        </w:rPr>
      </w:pPr>
      <w:r>
        <w:rPr>
          <w:rFonts w:eastAsiaTheme="minorEastAsia"/>
        </w:rPr>
        <w:t>[1]</w:t>
      </w:r>
      <w:r w:rsidRPr="00267F02">
        <w:t xml:space="preserve"> </w:t>
      </w:r>
      <w:hyperlink r:id="rId5" w:history="1">
        <w:r w:rsidRPr="00381D4B">
          <w:rPr>
            <w:rStyle w:val="Hyperlink"/>
            <w:rFonts w:eastAsiaTheme="minorEastAsia"/>
          </w:rPr>
          <w:t>https://en.wikipedia.org/wiki/Euclidean_algorithm</w:t>
        </w:r>
      </w:hyperlink>
    </w:p>
    <w:p w14:paraId="330CCCD2" w14:textId="77777777" w:rsidR="00267F02" w:rsidRPr="00267F02" w:rsidRDefault="00267F02" w:rsidP="00312BC1">
      <w:pPr>
        <w:spacing w:after="0"/>
        <w:jc w:val="both"/>
        <w:rPr>
          <w:rFonts w:eastAsiaTheme="minorEastAsia"/>
        </w:rPr>
      </w:pPr>
    </w:p>
    <w:p w14:paraId="54853778" w14:textId="77777777" w:rsidR="00504C29" w:rsidRPr="00504C29" w:rsidRDefault="00504C29" w:rsidP="00504C29">
      <w:pPr>
        <w:pStyle w:val="ListParagraph"/>
        <w:spacing w:after="0"/>
        <w:jc w:val="both"/>
        <w:rPr>
          <w:rFonts w:eastAsiaTheme="minorEastAsia"/>
        </w:rPr>
      </w:pPr>
    </w:p>
    <w:p w14:paraId="15ADDE4C" w14:textId="77777777" w:rsidR="00483A69" w:rsidRDefault="00483A69" w:rsidP="001354F2">
      <w:pPr>
        <w:spacing w:after="0"/>
        <w:rPr>
          <w:rFonts w:eastAsiaTheme="minorEastAsia"/>
        </w:rPr>
      </w:pPr>
    </w:p>
    <w:p w14:paraId="4A35CC12" w14:textId="77777777" w:rsidR="00483A69" w:rsidRPr="001354F2" w:rsidRDefault="00483A69" w:rsidP="001354F2">
      <w:pPr>
        <w:spacing w:after="0"/>
      </w:pPr>
    </w:p>
    <w:sectPr w:rsidR="00483A69" w:rsidRPr="001354F2" w:rsidSect="00104DA6">
      <w:pgSz w:w="12240" w:h="15840"/>
      <w:pgMar w:top="1411" w:right="1701" w:bottom="1411"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1C43"/>
    <w:multiLevelType w:val="hybridMultilevel"/>
    <w:tmpl w:val="77D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4F2"/>
    <w:rsid w:val="000322EF"/>
    <w:rsid w:val="00051861"/>
    <w:rsid w:val="00097859"/>
    <w:rsid w:val="000E623D"/>
    <w:rsid w:val="00104DA6"/>
    <w:rsid w:val="001354F2"/>
    <w:rsid w:val="00162767"/>
    <w:rsid w:val="001B5294"/>
    <w:rsid w:val="00267F02"/>
    <w:rsid w:val="00312BC1"/>
    <w:rsid w:val="003C6E93"/>
    <w:rsid w:val="00483A69"/>
    <w:rsid w:val="00504C29"/>
    <w:rsid w:val="007710C0"/>
    <w:rsid w:val="00A06EE2"/>
    <w:rsid w:val="00AB6D31"/>
    <w:rsid w:val="00C334EA"/>
    <w:rsid w:val="00D47C0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A8C4"/>
  <w15:chartTrackingRefBased/>
  <w15:docId w15:val="{0368E552-2EC8-4DD7-A28C-9B382397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276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4F2"/>
    <w:rPr>
      <w:color w:val="808080"/>
    </w:rPr>
  </w:style>
  <w:style w:type="paragraph" w:styleId="ListParagraph">
    <w:name w:val="List Paragraph"/>
    <w:basedOn w:val="Normal"/>
    <w:uiPriority w:val="34"/>
    <w:qFormat/>
    <w:rsid w:val="00504C29"/>
    <w:pPr>
      <w:ind w:left="720"/>
      <w:contextualSpacing/>
    </w:pPr>
  </w:style>
  <w:style w:type="character" w:styleId="Hyperlink">
    <w:name w:val="Hyperlink"/>
    <w:basedOn w:val="DefaultParagraphFont"/>
    <w:uiPriority w:val="99"/>
    <w:unhideWhenUsed/>
    <w:rsid w:val="00267F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uclidean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Antonio Troconis Guia</dc:creator>
  <cp:keywords/>
  <dc:description/>
  <cp:lastModifiedBy>Javier Antonio Troconis Guia</cp:lastModifiedBy>
  <cp:revision>3</cp:revision>
  <dcterms:created xsi:type="dcterms:W3CDTF">2016-11-29T16:43:00Z</dcterms:created>
  <dcterms:modified xsi:type="dcterms:W3CDTF">2016-11-30T02:21:00Z</dcterms:modified>
</cp:coreProperties>
</file>