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7E" w:rsidRDefault="00371761">
      <w:pPr>
        <w:rPr>
          <w:rStyle w:val="vnumgf"/>
          <w:rFonts w:ascii="Helvetica" w:hAnsi="Helvetica" w:cs="Helvetica"/>
          <w:color w:val="4472C4" w:themeColor="accent1"/>
          <w:spacing w:val="2"/>
          <w:shd w:val="clear" w:color="auto" w:fill="FFFFFF"/>
        </w:rPr>
      </w:pPr>
      <w:proofErr w:type="gramStart"/>
      <w:r>
        <w:rPr>
          <w:rStyle w:val="vnumgf"/>
          <w:rFonts w:ascii="Helvetica" w:hAnsi="Helvetica" w:cs="Helvetica"/>
          <w:color w:val="4472C4" w:themeColor="accent1"/>
          <w:spacing w:val="2"/>
          <w:shd w:val="clear" w:color="auto" w:fill="FFFFFF"/>
        </w:rPr>
        <w:t>Title :</w:t>
      </w:r>
      <w:proofErr w:type="gramEnd"/>
      <w:r>
        <w:rPr>
          <w:rStyle w:val="vnumgf"/>
          <w:rFonts w:ascii="Helvetica" w:hAnsi="Helvetica" w:cs="Helvetica"/>
          <w:color w:val="4472C4" w:themeColor="accent1"/>
          <w:spacing w:val="2"/>
          <w:shd w:val="clear" w:color="auto" w:fill="FFFFFF"/>
        </w:rPr>
        <w:t xml:space="preserve"> </w:t>
      </w:r>
      <w:r w:rsidRPr="0079006C">
        <w:rPr>
          <w:rStyle w:val="vnumgf"/>
          <w:rFonts w:ascii="Helvetica" w:hAnsi="Helvetica" w:cs="Helvetica"/>
          <w:color w:val="4472C4" w:themeColor="accent1"/>
          <w:spacing w:val="2"/>
          <w:shd w:val="clear" w:color="auto" w:fill="FFFFFF"/>
        </w:rPr>
        <w:t>AV Receiver GUI controller</w:t>
      </w:r>
    </w:p>
    <w:p w:rsidR="00371761" w:rsidRDefault="00371761">
      <w:pPr>
        <w:rPr>
          <w:rStyle w:val="vnumgf"/>
          <w:rFonts w:ascii="Helvetica" w:hAnsi="Helvetica" w:cs="Helvetica"/>
          <w:color w:val="4472C4" w:themeColor="accent1"/>
          <w:spacing w:val="2"/>
          <w:shd w:val="clear" w:color="auto" w:fill="FFFFFF"/>
        </w:rPr>
      </w:pPr>
    </w:p>
    <w:p w:rsidR="00371761" w:rsidRPr="00371761" w:rsidRDefault="00371761">
      <w:r w:rsidRPr="00371761">
        <w:t>This project was designed to control the AV Receiver system with LVGL-enabled touch LCD.</w:t>
      </w:r>
    </w:p>
    <w:p w:rsidR="00371761" w:rsidRPr="00371761" w:rsidRDefault="00371761">
      <w:r w:rsidRPr="00371761">
        <w:t>Actually, the AV receiver is a very complicated home theater system to complete this project within a short time.</w:t>
      </w:r>
    </w:p>
    <w:p w:rsidR="00371761" w:rsidRPr="00371761" w:rsidRDefault="00371761">
      <w:r w:rsidRPr="00371761">
        <w:t xml:space="preserve">So, in this GUI demo, there is no system </w:t>
      </w:r>
      <w:r>
        <w:t>linkage</w:t>
      </w:r>
      <w:r w:rsidRPr="00371761">
        <w:t>.  But if I have more time, I will add a system connection feature with an actual H/W device in the future.</w:t>
      </w:r>
    </w:p>
    <w:p w:rsidR="00371761" w:rsidRDefault="00371761"/>
    <w:p w:rsidR="00371761" w:rsidRPr="000928DF" w:rsidRDefault="000928DF">
      <w:pPr>
        <w:rPr>
          <w:b/>
        </w:rPr>
      </w:pPr>
      <w:r w:rsidRPr="000928DF">
        <w:rPr>
          <w:b/>
        </w:rPr>
        <w:t>How it is configured/working?</w:t>
      </w:r>
    </w:p>
    <w:p w:rsidR="00371761" w:rsidRDefault="00371761">
      <w:r>
        <w:t xml:space="preserve">Once power cable is connected, </w:t>
      </w:r>
      <w:r w:rsidR="002F6F02">
        <w:t>it will draw a booting animation logo.</w:t>
      </w:r>
    </w:p>
    <w:p w:rsidR="002F6F02" w:rsidRDefault="002F6F02">
      <w:r>
        <w:t>I used RT-Thread logo image existed on the RTT official Git-hub.</w:t>
      </w:r>
    </w:p>
    <w:p w:rsidR="002F6F02" w:rsidRDefault="002F6F02">
      <w:r w:rsidRPr="002F6F02">
        <w:t>After boot-up, circular scrollbar will show up</w:t>
      </w:r>
      <w:r>
        <w:t>.  It has 8 list to control the system.</w:t>
      </w:r>
    </w:p>
    <w:p w:rsidR="002F6F02" w:rsidRDefault="002F6F02" w:rsidP="002F6F02">
      <w:pPr>
        <w:pStyle w:val="a3"/>
        <w:numPr>
          <w:ilvl w:val="0"/>
          <w:numId w:val="1"/>
        </w:numPr>
      </w:pPr>
      <w:proofErr w:type="gramStart"/>
      <w:r>
        <w:t>Volume :</w:t>
      </w:r>
      <w:proofErr w:type="gramEnd"/>
      <w:r>
        <w:t xml:space="preserve"> It can control the system master volume with touching.</w:t>
      </w:r>
    </w:p>
    <w:p w:rsidR="002F6F02" w:rsidRDefault="002F6F02" w:rsidP="002F6F02">
      <w:pPr>
        <w:pStyle w:val="a3"/>
        <w:numPr>
          <w:ilvl w:val="0"/>
          <w:numId w:val="1"/>
        </w:numPr>
      </w:pPr>
      <w:r>
        <w:t xml:space="preserve">Input </w:t>
      </w:r>
      <w:proofErr w:type="gramStart"/>
      <w:r>
        <w:t>Select :</w:t>
      </w:r>
      <w:proofErr w:type="gramEnd"/>
      <w:r>
        <w:t xml:space="preserve"> </w:t>
      </w:r>
      <w:r w:rsidRPr="002F6F02">
        <w:t>It can control the system input source by pressing the next/</w:t>
      </w:r>
      <w:proofErr w:type="spellStart"/>
      <w:r w:rsidRPr="002F6F02">
        <w:t>prev</w:t>
      </w:r>
      <w:proofErr w:type="spellEnd"/>
      <w:r w:rsidRPr="002F6F02">
        <w:t xml:space="preserve"> icon button.</w:t>
      </w:r>
    </w:p>
    <w:p w:rsidR="002F6F02" w:rsidRDefault="002F6F02" w:rsidP="002F6F02">
      <w:pPr>
        <w:pStyle w:val="a3"/>
        <w:numPr>
          <w:ilvl w:val="0"/>
          <w:numId w:val="1"/>
        </w:numPr>
      </w:pPr>
      <w:r>
        <w:t>Speaker Setup:</w:t>
      </w:r>
      <w:r w:rsidRPr="002F6F02">
        <w:t xml:space="preserve"> It can control the </w:t>
      </w:r>
      <w:r>
        <w:t>number of speaker system.</w:t>
      </w:r>
    </w:p>
    <w:p w:rsidR="002F6F02" w:rsidRDefault="002F6F02" w:rsidP="002F6F02">
      <w:pPr>
        <w:pStyle w:val="a3"/>
        <w:numPr>
          <w:ilvl w:val="0"/>
          <w:numId w:val="1"/>
        </w:numPr>
      </w:pPr>
      <w:r>
        <w:t>Speaker Config:</w:t>
      </w:r>
      <w:r w:rsidRPr="002F6F02">
        <w:t xml:space="preserve"> It can show how the speaker system is configured.</w:t>
      </w:r>
      <w:r>
        <w:t xml:space="preserve"> </w:t>
      </w:r>
    </w:p>
    <w:p w:rsidR="002F6F02" w:rsidRDefault="002F6F02" w:rsidP="002F6F02">
      <w:pPr>
        <w:pStyle w:val="a3"/>
        <w:numPr>
          <w:ilvl w:val="0"/>
          <w:numId w:val="1"/>
        </w:numPr>
      </w:pPr>
      <w:r>
        <w:t xml:space="preserve">Speaker Edit: </w:t>
      </w:r>
      <w:r w:rsidRPr="002F6F02">
        <w:t>It can change each speaker’s setting.</w:t>
      </w:r>
    </w:p>
    <w:p w:rsidR="002F6F02" w:rsidRDefault="002F6F02" w:rsidP="002F6F02">
      <w:pPr>
        <w:pStyle w:val="a3"/>
        <w:numPr>
          <w:ilvl w:val="0"/>
          <w:numId w:val="1"/>
        </w:numPr>
      </w:pPr>
      <w:proofErr w:type="gramStart"/>
      <w:r>
        <w:t>Preference :</w:t>
      </w:r>
      <w:proofErr w:type="gramEnd"/>
      <w:r>
        <w:t xml:space="preserve"> </w:t>
      </w:r>
      <w:r w:rsidR="005836F5">
        <w:t>It can set the user preference/convenience settings.</w:t>
      </w:r>
    </w:p>
    <w:p w:rsidR="002F6F02" w:rsidRDefault="002F6F02" w:rsidP="002F6F02">
      <w:pPr>
        <w:pStyle w:val="a3"/>
        <w:numPr>
          <w:ilvl w:val="0"/>
          <w:numId w:val="1"/>
        </w:numPr>
      </w:pPr>
      <w:r>
        <w:t>Network Setup:</w:t>
      </w:r>
      <w:r w:rsidR="005836F5">
        <w:t xml:space="preserve"> </w:t>
      </w:r>
      <w:r w:rsidR="005836F5" w:rsidRPr="005836F5">
        <w:t>It can set the IP address / Subnet mask / Gateway / DNS for the networking system.</w:t>
      </w:r>
    </w:p>
    <w:p w:rsidR="002F6F02" w:rsidRDefault="002F6F02" w:rsidP="002F6F02">
      <w:pPr>
        <w:pStyle w:val="a3"/>
        <w:numPr>
          <w:ilvl w:val="0"/>
          <w:numId w:val="1"/>
        </w:numPr>
      </w:pPr>
      <w:r>
        <w:t>System Info:</w:t>
      </w:r>
      <w:r w:rsidR="005836F5">
        <w:t xml:space="preserve"> </w:t>
      </w:r>
      <w:r w:rsidR="005836F5" w:rsidRPr="005836F5">
        <w:t xml:space="preserve">It can show the System information like each device's version, serial </w:t>
      </w:r>
      <w:proofErr w:type="gramStart"/>
      <w:r w:rsidR="005836F5" w:rsidRPr="005836F5">
        <w:t>number..</w:t>
      </w:r>
      <w:proofErr w:type="spellStart"/>
      <w:proofErr w:type="gramEnd"/>
      <w:r w:rsidR="005836F5" w:rsidRPr="005836F5">
        <w:t>etc</w:t>
      </w:r>
      <w:proofErr w:type="spellEnd"/>
      <w:r w:rsidR="005836F5" w:rsidRPr="005836F5">
        <w:t>.  In this demo, the RT-Thread OS version, and LVGL version will be displayed</w:t>
      </w:r>
      <w:r w:rsidR="005836F5">
        <w:t>.</w:t>
      </w:r>
    </w:p>
    <w:p w:rsidR="005836F5" w:rsidRDefault="005836F5" w:rsidP="005836F5"/>
    <w:p w:rsidR="005836F5" w:rsidRDefault="005836F5" w:rsidP="005836F5">
      <w:r>
        <w:t xml:space="preserve">In this demo version, no EEPROM data backup so after AC cycle, all data will be reset with </w:t>
      </w:r>
      <w:proofErr w:type="gramStart"/>
      <w:r>
        <w:t>it’s</w:t>
      </w:r>
      <w:proofErr w:type="gramEnd"/>
      <w:r>
        <w:t xml:space="preserve"> default value.  Until the main power is turned off, edited data will be remained.</w:t>
      </w:r>
    </w:p>
    <w:p w:rsidR="005836F5" w:rsidRDefault="005836F5" w:rsidP="005836F5"/>
    <w:p w:rsidR="00371761" w:rsidRDefault="000928DF">
      <w:pPr>
        <w:rPr>
          <w:b/>
        </w:rPr>
      </w:pPr>
      <w:r w:rsidRPr="000928DF">
        <w:rPr>
          <w:b/>
        </w:rPr>
        <w:t>How to compile?</w:t>
      </w:r>
    </w:p>
    <w:p w:rsidR="000928DF" w:rsidRDefault="000928DF">
      <w:r w:rsidRPr="004402BA">
        <w:t>Down</w:t>
      </w:r>
      <w:r w:rsidR="004402BA">
        <w:t>load RT-Thread studio from the RT-Thread official site, and import the “</w:t>
      </w:r>
      <w:r w:rsidR="004402BA" w:rsidRPr="004402BA">
        <w:t>imxrt1060evkb_rtt_co</w:t>
      </w:r>
      <w:bookmarkStart w:id="0" w:name="_GoBack"/>
      <w:bookmarkEnd w:id="0"/>
      <w:r w:rsidR="004402BA" w:rsidRPr="004402BA">
        <w:t>ntest</w:t>
      </w:r>
      <w:r w:rsidR="004402BA">
        <w:t>” project.</w:t>
      </w:r>
    </w:p>
    <w:p w:rsidR="004402BA" w:rsidRPr="004402BA" w:rsidRDefault="00052DD2">
      <w:r w:rsidRPr="00052DD2">
        <w:drawing>
          <wp:inline distT="0" distB="0" distL="0" distR="0" wp14:anchorId="701C49BA" wp14:editId="1678AB08">
            <wp:extent cx="3467320" cy="214428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419" cy="21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DF" w:rsidRDefault="000928DF"/>
    <w:p w:rsidR="004402BA" w:rsidRDefault="004402BA">
      <w:r>
        <w:t>After importing is successfully done, the build the project.</w:t>
      </w:r>
    </w:p>
    <w:p w:rsidR="00371761" w:rsidRDefault="004402BA" w:rsidP="004402BA">
      <w:r w:rsidRPr="004402BA">
        <w:lastRenderedPageBreak/>
        <w:t>RT-Thread Studio doesn’t support DAP-LINK which IMXRT1060EVKB default equipped download debugger, so a separate J-link debugger is required to download executable binary via RT-Thread studio.</w:t>
      </w:r>
    </w:p>
    <w:p w:rsidR="004402BA" w:rsidRDefault="004402BA" w:rsidP="004402BA">
      <w:r w:rsidRPr="004402BA">
        <w:t>So, please check the RT-Thread Studio’s debugger setting with J-Link.</w:t>
      </w:r>
    </w:p>
    <w:p w:rsidR="004402BA" w:rsidRDefault="004402BA" w:rsidP="004402BA">
      <w:pPr>
        <w:rPr>
          <w:noProof/>
        </w:rPr>
      </w:pPr>
      <w:r w:rsidRPr="004402BA">
        <w:rPr>
          <w:noProof/>
        </w:rPr>
        <w:drawing>
          <wp:inline distT="0" distB="0" distL="0" distR="0" wp14:anchorId="1C23ED01" wp14:editId="781D9A3E">
            <wp:extent cx="1585665" cy="10485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567" cy="10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2BA">
        <w:rPr>
          <w:noProof/>
        </w:rPr>
        <w:t xml:space="preserve"> </w:t>
      </w:r>
      <w:r>
        <w:rPr>
          <w:noProof/>
        </w:rPr>
        <w:t xml:space="preserve"> </w:t>
      </w:r>
    </w:p>
    <w:p w:rsidR="004402BA" w:rsidRDefault="004402BA" w:rsidP="004402BA">
      <w:r w:rsidRPr="004402BA">
        <w:rPr>
          <w:noProof/>
        </w:rPr>
        <w:drawing>
          <wp:inline distT="0" distB="0" distL="0" distR="0" wp14:anchorId="132E6FDD" wp14:editId="0D5BC1A3">
            <wp:extent cx="4698853" cy="2612214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523" cy="26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69" w:rsidRDefault="009B2D69" w:rsidP="009B2D69">
      <w:r>
        <w:t xml:space="preserve">Default EVKB HW debug setting is </w:t>
      </w:r>
      <w:proofErr w:type="gramStart"/>
      <w:r>
        <w:t>it’s</w:t>
      </w:r>
      <w:proofErr w:type="gramEnd"/>
      <w:r>
        <w:t xml:space="preserve"> default DAP-Link debugger connection so if J-Link is used, J9, J10 should be opened before J-Link connecting.</w:t>
      </w:r>
    </w:p>
    <w:p w:rsidR="009B2D69" w:rsidRDefault="009B2D69" w:rsidP="009B2D69">
      <w:r w:rsidRPr="009B2D69">
        <w:rPr>
          <w:noProof/>
        </w:rPr>
        <w:drawing>
          <wp:inline distT="0" distB="0" distL="0" distR="0" wp14:anchorId="7E0F0925" wp14:editId="21DEDAC3">
            <wp:extent cx="3625886" cy="23127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152" cy="23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1" w:rsidRDefault="00116051" w:rsidP="004402BA"/>
    <w:p w:rsidR="00116051" w:rsidRDefault="00116051" w:rsidP="004402BA">
      <w:r w:rsidRPr="00116051">
        <w:t>If there is no J-Link debugger to download the executable binary file, we can download the binary by just dragging &amp; dropping the “</w:t>
      </w:r>
      <w:proofErr w:type="spellStart"/>
      <w:r w:rsidRPr="00116051">
        <w:t>rtthread.bin</w:t>
      </w:r>
      <w:proofErr w:type="spellEnd"/>
      <w:r w:rsidRPr="00116051">
        <w:t xml:space="preserve">” into the RT1060-EVK driver after building the project. </w:t>
      </w:r>
    </w:p>
    <w:p w:rsidR="00116051" w:rsidRDefault="00116051" w:rsidP="004402BA">
      <w:r w:rsidRPr="00116051">
        <w:rPr>
          <w:noProof/>
        </w:rPr>
        <w:lastRenderedPageBreak/>
        <w:drawing>
          <wp:inline distT="0" distB="0" distL="0" distR="0" wp14:anchorId="3DDBC807" wp14:editId="33958850">
            <wp:extent cx="1760088" cy="299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166" cy="30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051" w:rsidSect="00440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ECD" w:rsidRDefault="00454ECD" w:rsidP="00052DD2">
      <w:pPr>
        <w:spacing w:after="0" w:line="240" w:lineRule="auto"/>
      </w:pPr>
      <w:r>
        <w:separator/>
      </w:r>
    </w:p>
  </w:endnote>
  <w:endnote w:type="continuationSeparator" w:id="0">
    <w:p w:rsidR="00454ECD" w:rsidRDefault="00454ECD" w:rsidP="0005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ECD" w:rsidRDefault="00454ECD" w:rsidP="00052DD2">
      <w:pPr>
        <w:spacing w:after="0" w:line="240" w:lineRule="auto"/>
      </w:pPr>
      <w:r>
        <w:separator/>
      </w:r>
    </w:p>
  </w:footnote>
  <w:footnote w:type="continuationSeparator" w:id="0">
    <w:p w:rsidR="00454ECD" w:rsidRDefault="00454ECD" w:rsidP="0005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D69"/>
    <w:multiLevelType w:val="hybridMultilevel"/>
    <w:tmpl w:val="A3ACA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1"/>
    <w:rsid w:val="00052DD2"/>
    <w:rsid w:val="000928DF"/>
    <w:rsid w:val="00116051"/>
    <w:rsid w:val="002F6F02"/>
    <w:rsid w:val="00371761"/>
    <w:rsid w:val="004402BA"/>
    <w:rsid w:val="00454ECD"/>
    <w:rsid w:val="005836F5"/>
    <w:rsid w:val="009B2D69"/>
    <w:rsid w:val="00D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92B23C-D38F-4F9C-B97C-B894C386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numgf">
    <w:name w:val="vnumgf"/>
    <w:basedOn w:val="a0"/>
    <w:rsid w:val="00371761"/>
  </w:style>
  <w:style w:type="paragraph" w:styleId="a3">
    <w:name w:val="List Paragraph"/>
    <w:basedOn w:val="a"/>
    <w:uiPriority w:val="34"/>
    <w:qFormat/>
    <w:rsid w:val="002F6F0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5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052DD2"/>
  </w:style>
  <w:style w:type="paragraph" w:styleId="a5">
    <w:name w:val="footer"/>
    <w:basedOn w:val="a"/>
    <w:link w:val="Char0"/>
    <w:uiPriority w:val="99"/>
    <w:unhideWhenUsed/>
    <w:rsid w:val="0005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05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차영훈</dc:creator>
  <cp:keywords/>
  <dc:description/>
  <cp:lastModifiedBy>차영훈</cp:lastModifiedBy>
  <cp:revision>3</cp:revision>
  <dcterms:created xsi:type="dcterms:W3CDTF">2022-09-10T12:50:00Z</dcterms:created>
  <dcterms:modified xsi:type="dcterms:W3CDTF">2022-09-10T13:53:00Z</dcterms:modified>
</cp:coreProperties>
</file>