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56881" w14:textId="77777777" w:rsidR="001E266E" w:rsidRDefault="001E266E" w:rsidP="001E266E">
      <w:proofErr w:type="spellStart"/>
      <w:r>
        <w:t>Women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susceptible to persistent long COVID for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reasons</w:t>
      </w:r>
      <w:proofErr w:type="spellEnd"/>
      <w:r>
        <w:t>:</w:t>
      </w:r>
    </w:p>
    <w:p w14:paraId="5E97102D" w14:textId="77777777" w:rsidR="001E266E" w:rsidRDefault="001E266E" w:rsidP="001E266E"/>
    <w:p w14:paraId="64547D17" w14:textId="77777777" w:rsidR="001E266E" w:rsidRDefault="001E266E" w:rsidP="001E266E">
      <w:r>
        <w:t xml:space="preserve">## Immune System </w:t>
      </w:r>
      <w:proofErr w:type="spellStart"/>
      <w:r>
        <w:t>Differences</w:t>
      </w:r>
      <w:proofErr w:type="spellEnd"/>
    </w:p>
    <w:p w14:paraId="184FC708" w14:textId="77777777" w:rsidR="001E266E" w:rsidRDefault="001E266E" w:rsidP="001E266E"/>
    <w:p w14:paraId="4793320E" w14:textId="77777777" w:rsidR="001E266E" w:rsidRDefault="001E266E" w:rsidP="001E266E">
      <w:proofErr w:type="spellStart"/>
      <w:r>
        <w:t>Women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immune </w:t>
      </w:r>
      <w:proofErr w:type="spellStart"/>
      <w:r>
        <w:t>responses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men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be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problematic</w:t>
      </w:r>
      <w:proofErr w:type="spellEnd"/>
      <w:r>
        <w:t>:</w:t>
      </w:r>
    </w:p>
    <w:p w14:paraId="74F42D1B" w14:textId="77777777" w:rsidR="001E266E" w:rsidRDefault="001E266E" w:rsidP="001E266E"/>
    <w:p w14:paraId="567365D6" w14:textId="77777777" w:rsidR="001E266E" w:rsidRDefault="001E266E" w:rsidP="001E266E">
      <w:r>
        <w:t xml:space="preserve">1.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IgG</w:t>
      </w:r>
      <w:proofErr w:type="spellEnd"/>
      <w:r>
        <w:t xml:space="preserve"> </w:t>
      </w:r>
      <w:proofErr w:type="spellStart"/>
      <w:r>
        <w:t>antibodies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can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prolonged</w:t>
      </w:r>
      <w:proofErr w:type="spellEnd"/>
      <w:r>
        <w:t xml:space="preserve"> </w:t>
      </w:r>
      <w:proofErr w:type="spellStart"/>
      <w:r>
        <w:t>inflammation</w:t>
      </w:r>
      <w:proofErr w:type="spellEnd"/>
      <w:r>
        <w:t>[3].</w:t>
      </w:r>
    </w:p>
    <w:p w14:paraId="24169457" w14:textId="77777777" w:rsidR="001E266E" w:rsidRDefault="001E266E" w:rsidP="001E266E">
      <w:r>
        <w:t xml:space="preserve">2. </w:t>
      </w:r>
      <w:proofErr w:type="spellStart"/>
      <w:r>
        <w:t>Inflammatory</w:t>
      </w:r>
      <w:proofErr w:type="spellEnd"/>
      <w:r>
        <w:t xml:space="preserve"> </w:t>
      </w:r>
      <w:proofErr w:type="spellStart"/>
      <w:r>
        <w:t>markers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IL-6 </w:t>
      </w:r>
      <w:proofErr w:type="spellStart"/>
      <w:r>
        <w:t>remain</w:t>
      </w:r>
      <w:proofErr w:type="spellEnd"/>
      <w:r>
        <w:t xml:space="preserve"> </w:t>
      </w:r>
      <w:proofErr w:type="spellStart"/>
      <w:r>
        <w:t>elevated</w:t>
      </w:r>
      <w:proofErr w:type="spellEnd"/>
      <w:r>
        <w:t xml:space="preserve"> </w:t>
      </w:r>
      <w:proofErr w:type="spellStart"/>
      <w:r>
        <w:t>longer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COVID-19 </w:t>
      </w:r>
      <w:proofErr w:type="spellStart"/>
      <w:r>
        <w:t>infection</w:t>
      </w:r>
      <w:proofErr w:type="spellEnd"/>
      <w:r>
        <w:t>[3].</w:t>
      </w:r>
    </w:p>
    <w:p w14:paraId="1145A008" w14:textId="77777777" w:rsidR="001E266E" w:rsidRDefault="001E266E" w:rsidP="001E266E">
      <w:r>
        <w:t xml:space="preserve">3.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T cells </w:t>
      </w:r>
      <w:proofErr w:type="spellStart"/>
      <w:r>
        <w:t>compared</w:t>
      </w:r>
      <w:proofErr w:type="spellEnd"/>
      <w:r>
        <w:t xml:space="preserve"> to </w:t>
      </w:r>
      <w:proofErr w:type="spellStart"/>
      <w:r>
        <w:t>men</w:t>
      </w:r>
      <w:proofErr w:type="spellEnd"/>
      <w:r>
        <w:t>[3].</w:t>
      </w:r>
    </w:p>
    <w:p w14:paraId="3718FEE4" w14:textId="77777777" w:rsidR="001E266E" w:rsidRDefault="001E266E" w:rsidP="001E266E">
      <w:r>
        <w:t xml:space="preserve">4.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of </w:t>
      </w:r>
      <w:proofErr w:type="spellStart"/>
      <w:r>
        <w:t>two</w:t>
      </w:r>
      <w:proofErr w:type="spellEnd"/>
      <w:r>
        <w:t xml:space="preserve"> X </w:t>
      </w:r>
      <w:proofErr w:type="spellStart"/>
      <w:r>
        <w:t>chromosomes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 xml:space="preserve"> (vs. </w:t>
      </w:r>
      <w:proofErr w:type="spellStart"/>
      <w:r>
        <w:t>one</w:t>
      </w:r>
      <w:proofErr w:type="spellEnd"/>
      <w:r>
        <w:t xml:space="preserve"> in </w:t>
      </w:r>
      <w:proofErr w:type="spellStart"/>
      <w:r>
        <w:t>men</w:t>
      </w:r>
      <w:proofErr w:type="spellEnd"/>
      <w:r>
        <w:t xml:space="preserve">)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genes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immune </w:t>
      </w:r>
      <w:proofErr w:type="spellStart"/>
      <w:r>
        <w:t>function</w:t>
      </w:r>
      <w:proofErr w:type="spellEnd"/>
      <w:r>
        <w:t>[3].</w:t>
      </w:r>
    </w:p>
    <w:p w14:paraId="54F73C34" w14:textId="77777777" w:rsidR="001E266E" w:rsidRDefault="001E266E" w:rsidP="001E266E"/>
    <w:p w14:paraId="2BCD8CC1" w14:textId="77777777" w:rsidR="001E266E" w:rsidRDefault="001E266E" w:rsidP="001E266E">
      <w:r>
        <w:t>## Hormonal Factors</w:t>
      </w:r>
    </w:p>
    <w:p w14:paraId="079D973E" w14:textId="77777777" w:rsidR="001E266E" w:rsidRDefault="001E266E" w:rsidP="001E266E"/>
    <w:p w14:paraId="43BFD1CE" w14:textId="77777777" w:rsidR="001E266E" w:rsidRDefault="001E266E" w:rsidP="001E266E">
      <w:r>
        <w:t xml:space="preserve">Hormones play a </w:t>
      </w:r>
      <w:proofErr w:type="spellStart"/>
      <w:r>
        <w:t>role</w:t>
      </w:r>
      <w:proofErr w:type="spellEnd"/>
      <w:r>
        <w:t xml:space="preserve"> in immune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COVID-19 </w:t>
      </w:r>
      <w:proofErr w:type="spellStart"/>
      <w:r>
        <w:t>susceptibility</w:t>
      </w:r>
      <w:proofErr w:type="spellEnd"/>
      <w:r>
        <w:t>:</w:t>
      </w:r>
    </w:p>
    <w:p w14:paraId="30E0B317" w14:textId="77777777" w:rsidR="001E266E" w:rsidRDefault="001E266E" w:rsidP="001E266E"/>
    <w:p w14:paraId="3743385F" w14:textId="77777777" w:rsidR="001E266E" w:rsidRDefault="001E266E" w:rsidP="001E266E">
      <w:r>
        <w:t xml:space="preserve">1. </w:t>
      </w:r>
      <w:proofErr w:type="spellStart"/>
      <w:r>
        <w:t>Women</w:t>
      </w:r>
      <w:proofErr w:type="spellEnd"/>
      <w:r>
        <w:t xml:space="preserve"> of </w:t>
      </w:r>
      <w:proofErr w:type="spellStart"/>
      <w:r>
        <w:t>reproductive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stronger</w:t>
      </w:r>
      <w:proofErr w:type="spellEnd"/>
      <w:r>
        <w:t xml:space="preserve"> immune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adapted</w:t>
      </w:r>
      <w:proofErr w:type="spellEnd"/>
      <w:r>
        <w:t xml:space="preserve"> to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pregnancy</w:t>
      </w:r>
      <w:proofErr w:type="spellEnd"/>
      <w:r>
        <w:t>[3].</w:t>
      </w:r>
    </w:p>
    <w:p w14:paraId="28D66523" w14:textId="77777777" w:rsidR="001E266E" w:rsidRDefault="001E266E" w:rsidP="001E266E">
      <w:r>
        <w:t xml:space="preserve">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protective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of estrogen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potentially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prolonged</w:t>
      </w:r>
      <w:proofErr w:type="spellEnd"/>
      <w:r>
        <w:t xml:space="preserve"> immune </w:t>
      </w:r>
      <w:proofErr w:type="spellStart"/>
      <w:r>
        <w:t>activation</w:t>
      </w:r>
      <w:proofErr w:type="spellEnd"/>
      <w:r>
        <w:t>[2].</w:t>
      </w:r>
    </w:p>
    <w:p w14:paraId="43F2B446" w14:textId="77777777" w:rsidR="001E266E" w:rsidRDefault="001E266E" w:rsidP="001E266E"/>
    <w:p w14:paraId="50FAC2FC" w14:textId="77777777" w:rsidR="001E266E" w:rsidRDefault="001E266E" w:rsidP="001E266E">
      <w:r>
        <w:t xml:space="preserve">## Autoimmune </w:t>
      </w:r>
      <w:proofErr w:type="spellStart"/>
      <w:r>
        <w:t>Tendencies</w:t>
      </w:r>
      <w:proofErr w:type="spellEnd"/>
    </w:p>
    <w:p w14:paraId="3F172A6B" w14:textId="77777777" w:rsidR="001E266E" w:rsidRDefault="001E266E" w:rsidP="001E266E"/>
    <w:p w14:paraId="76C321C9" w14:textId="77777777" w:rsidR="001E266E" w:rsidRDefault="001E266E" w:rsidP="001E266E">
      <w:proofErr w:type="spellStart"/>
      <w:r>
        <w:t>Women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prone</w:t>
      </w:r>
      <w:proofErr w:type="spellEnd"/>
      <w:r>
        <w:t xml:space="preserve"> to autoimmune </w:t>
      </w:r>
      <w:proofErr w:type="spellStart"/>
      <w:r>
        <w:t>conditions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long COVID:</w:t>
      </w:r>
    </w:p>
    <w:p w14:paraId="36F410D5" w14:textId="77777777" w:rsidR="001E266E" w:rsidRDefault="001E266E" w:rsidP="001E266E"/>
    <w:p w14:paraId="4C369C1C" w14:textId="77777777" w:rsidR="001E266E" w:rsidRDefault="001E266E" w:rsidP="001E266E">
      <w:r>
        <w:t xml:space="preserve">1. COVID-19 can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autoantibody</w:t>
      </w:r>
      <w:proofErr w:type="spellEnd"/>
      <w:r>
        <w:t xml:space="preserve"> </w:t>
      </w:r>
      <w:proofErr w:type="spellStart"/>
      <w:r>
        <w:t>production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>[3].</w:t>
      </w:r>
    </w:p>
    <w:p w14:paraId="660FCB1E" w14:textId="77777777" w:rsidR="001E266E" w:rsidRDefault="001E266E" w:rsidP="001E266E">
      <w:r>
        <w:t xml:space="preserve">2. Autoimmune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prevalent in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aged</w:t>
      </w:r>
      <w:proofErr w:type="spellEnd"/>
      <w:r>
        <w:t xml:space="preserve"> 40-60[4].</w:t>
      </w:r>
    </w:p>
    <w:p w14:paraId="06F01BCA" w14:textId="77777777" w:rsidR="001E266E" w:rsidRDefault="001E266E" w:rsidP="001E266E"/>
    <w:p w14:paraId="4466B859" w14:textId="77777777" w:rsidR="001E266E" w:rsidRDefault="001E266E" w:rsidP="001E266E">
      <w:r>
        <w:t xml:space="preserve">## </w:t>
      </w:r>
      <w:proofErr w:type="spellStart"/>
      <w:r>
        <w:t>Physiological</w:t>
      </w:r>
      <w:proofErr w:type="spellEnd"/>
      <w:r>
        <w:t xml:space="preserve"> </w:t>
      </w:r>
      <w:proofErr w:type="spellStart"/>
      <w:r>
        <w:t>Impacts</w:t>
      </w:r>
      <w:proofErr w:type="spellEnd"/>
    </w:p>
    <w:p w14:paraId="33BB0F5E" w14:textId="77777777" w:rsidR="001E266E" w:rsidRDefault="001E266E" w:rsidP="001E266E"/>
    <w:p w14:paraId="2A49453E" w14:textId="77777777" w:rsidR="001E266E" w:rsidRDefault="001E266E" w:rsidP="001E266E">
      <w:r>
        <w:lastRenderedPageBreak/>
        <w:t xml:space="preserve">Long COVID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>:</w:t>
      </w:r>
    </w:p>
    <w:p w14:paraId="57F228EC" w14:textId="77777777" w:rsidR="001E266E" w:rsidRDefault="001E266E" w:rsidP="001E266E"/>
    <w:p w14:paraId="0018D7EE" w14:textId="77777777" w:rsidR="001E266E" w:rsidRDefault="001E266E" w:rsidP="001E266E">
      <w:r>
        <w:t xml:space="preserve">1.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slower</w:t>
      </w:r>
      <w:proofErr w:type="spellEnd"/>
      <w:r>
        <w:t xml:space="preserve"> </w:t>
      </w:r>
      <w:proofErr w:type="spellStart"/>
      <w:r>
        <w:t>heart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[3].</w:t>
      </w:r>
    </w:p>
    <w:p w14:paraId="5420720B" w14:textId="77777777" w:rsidR="001E266E" w:rsidRDefault="001E266E" w:rsidP="001E266E">
      <w:r>
        <w:t xml:space="preserve">2. </w:t>
      </w:r>
      <w:proofErr w:type="spellStart"/>
      <w:r>
        <w:t>Decreased</w:t>
      </w:r>
      <w:proofErr w:type="spellEnd"/>
      <w:r>
        <w:t xml:space="preserve"> total </w:t>
      </w:r>
      <w:proofErr w:type="spellStart"/>
      <w:r>
        <w:t>lung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is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long COVID[3].</w:t>
      </w:r>
    </w:p>
    <w:p w14:paraId="7BC3ECC1" w14:textId="77777777" w:rsidR="001E266E" w:rsidRDefault="001E266E" w:rsidP="001E266E"/>
    <w:p w14:paraId="265EB102" w14:textId="77777777" w:rsidR="001E266E" w:rsidRDefault="001E266E" w:rsidP="001E266E">
      <w:r>
        <w:t xml:space="preserve">## </w:t>
      </w:r>
      <w:proofErr w:type="spellStart"/>
      <w:r>
        <w:t>Socioeconomic</w:t>
      </w:r>
      <w:proofErr w:type="spellEnd"/>
      <w:r>
        <w:t xml:space="preserve"> Factors</w:t>
      </w:r>
    </w:p>
    <w:p w14:paraId="19B96E2C" w14:textId="77777777" w:rsidR="001E266E" w:rsidRDefault="001E266E" w:rsidP="001E266E"/>
    <w:p w14:paraId="79C45CA8" w14:textId="77777777" w:rsidR="001E266E" w:rsidRDefault="001E266E" w:rsidP="001E266E">
      <w:proofErr w:type="spellStart"/>
      <w:r>
        <w:t>While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</w:t>
      </w:r>
      <w:proofErr w:type="spellStart"/>
      <w:r>
        <w:t>biological</w:t>
      </w:r>
      <w:proofErr w:type="spellEnd"/>
      <w:r>
        <w:t xml:space="preserve"> </w:t>
      </w:r>
      <w:proofErr w:type="spellStart"/>
      <w:r>
        <w:t>susceptibility</w:t>
      </w:r>
      <w:proofErr w:type="spellEnd"/>
      <w:r>
        <w:t xml:space="preserve">, </w:t>
      </w:r>
      <w:proofErr w:type="spellStart"/>
      <w:r>
        <w:t>socioeconomic</w:t>
      </w:r>
      <w:proofErr w:type="spellEnd"/>
      <w:r>
        <w:t xml:space="preserve"> factors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influence</w:t>
      </w:r>
      <w:proofErr w:type="spellEnd"/>
      <w:r>
        <w:t xml:space="preserve"> long COVID </w:t>
      </w:r>
      <w:proofErr w:type="spellStart"/>
      <w:r>
        <w:t>prevalence</w:t>
      </w:r>
      <w:proofErr w:type="spellEnd"/>
      <w:r>
        <w:t xml:space="preserve"> in </w:t>
      </w:r>
      <w:proofErr w:type="spellStart"/>
      <w:r>
        <w:t>women</w:t>
      </w:r>
      <w:proofErr w:type="spellEnd"/>
      <w:r>
        <w:t>:</w:t>
      </w:r>
    </w:p>
    <w:p w14:paraId="7D238E97" w14:textId="77777777" w:rsidR="001E266E" w:rsidRDefault="001E266E" w:rsidP="001E266E"/>
    <w:p w14:paraId="582236E8" w14:textId="77777777" w:rsidR="001E266E" w:rsidRDefault="001E266E" w:rsidP="001E266E">
      <w:r>
        <w:t xml:space="preserve">1.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rates of </w:t>
      </w:r>
      <w:proofErr w:type="spellStart"/>
      <w:r>
        <w:t>job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difficulty</w:t>
      </w:r>
      <w:proofErr w:type="spellEnd"/>
      <w:r>
        <w:t xml:space="preserve"> re-</w:t>
      </w:r>
      <w:proofErr w:type="spellStart"/>
      <w:r>
        <w:t>entering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workforce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long COVID </w:t>
      </w:r>
      <w:proofErr w:type="spellStart"/>
      <w:r>
        <w:t>symptoms</w:t>
      </w:r>
      <w:proofErr w:type="spellEnd"/>
      <w:r>
        <w:t>[3].</w:t>
      </w:r>
    </w:p>
    <w:p w14:paraId="33A14C75" w14:textId="77777777" w:rsidR="001E266E" w:rsidRDefault="001E266E" w:rsidP="001E266E">
      <w:r>
        <w:t xml:space="preserve">2.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to </w:t>
      </w:r>
      <w:proofErr w:type="spellStart"/>
      <w:r>
        <w:t>increased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diagnosis of long COVID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4DFEE6BD" w14:textId="77777777" w:rsidR="001E266E" w:rsidRDefault="001E266E" w:rsidP="001E266E"/>
    <w:p w14:paraId="46E6D061" w14:textId="77777777" w:rsidR="001E266E" w:rsidRDefault="001E266E" w:rsidP="001E266E">
      <w:r>
        <w:t xml:space="preserve">##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Evidence</w:t>
      </w:r>
      <w:proofErr w:type="spellEnd"/>
    </w:p>
    <w:p w14:paraId="1FD4EC69" w14:textId="77777777" w:rsidR="001E266E" w:rsidRDefault="001E266E" w:rsidP="001E266E"/>
    <w:p w14:paraId="467E4373" w14:textId="77777777" w:rsidR="001E266E" w:rsidRDefault="001E266E" w:rsidP="001E266E">
      <w:proofErr w:type="spellStart"/>
      <w:r>
        <w:t>Several</w:t>
      </w:r>
      <w:proofErr w:type="spellEnd"/>
      <w:r>
        <w:t xml:space="preserve"> </w:t>
      </w:r>
      <w:proofErr w:type="spellStart"/>
      <w:r>
        <w:t>studies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rates of long COVID in </w:t>
      </w:r>
      <w:proofErr w:type="spellStart"/>
      <w:r>
        <w:t>women</w:t>
      </w:r>
      <w:proofErr w:type="spellEnd"/>
      <w:r>
        <w:t>:</w:t>
      </w:r>
    </w:p>
    <w:p w14:paraId="74EE5B4E" w14:textId="77777777" w:rsidR="001E266E" w:rsidRDefault="001E266E" w:rsidP="001E266E"/>
    <w:p w14:paraId="7731B8F1" w14:textId="77777777" w:rsidR="001E266E" w:rsidRDefault="001E266E" w:rsidP="001E266E">
      <w:r>
        <w:t xml:space="preserve">1. </w:t>
      </w:r>
      <w:proofErr w:type="spellStart"/>
      <w:r>
        <w:t>The</w:t>
      </w:r>
      <w:proofErr w:type="spellEnd"/>
      <w:r>
        <w:t xml:space="preserve"> CDC reports </w:t>
      </w:r>
      <w:proofErr w:type="spellStart"/>
      <w:r>
        <w:t>that</w:t>
      </w:r>
      <w:proofErr w:type="spellEnd"/>
      <w:r>
        <w:t xml:space="preserve"> long COVID </w:t>
      </w:r>
      <w:proofErr w:type="spellStart"/>
      <w:r>
        <w:t>disproportionately</w:t>
      </w:r>
      <w:proofErr w:type="spellEnd"/>
      <w:r>
        <w:t xml:space="preserve"> </w:t>
      </w:r>
      <w:proofErr w:type="spellStart"/>
      <w:r>
        <w:t>affects</w:t>
      </w:r>
      <w:proofErr w:type="spellEnd"/>
      <w:r>
        <w:t xml:space="preserve"> </w:t>
      </w:r>
      <w:proofErr w:type="spellStart"/>
      <w:r>
        <w:t>women</w:t>
      </w:r>
      <w:proofErr w:type="spellEnd"/>
      <w:r>
        <w:t>[7].</w:t>
      </w:r>
    </w:p>
    <w:p w14:paraId="4990EE43" w14:textId="77777777" w:rsidR="001E266E" w:rsidRDefault="001E266E" w:rsidP="001E266E">
      <w:r>
        <w:t xml:space="preserve">2. </w:t>
      </w:r>
      <w:proofErr w:type="spellStart"/>
      <w:r>
        <w:t>Women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1.5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of persistent COVID-19 </w:t>
      </w:r>
      <w:proofErr w:type="spellStart"/>
      <w:r>
        <w:t>symptoms</w:t>
      </w:r>
      <w:proofErr w:type="spellEnd"/>
      <w:r>
        <w:t>[10].</w:t>
      </w:r>
    </w:p>
    <w:p w14:paraId="58114BCB" w14:textId="77777777" w:rsidR="001E266E" w:rsidRDefault="001E266E" w:rsidP="001E266E">
      <w:r>
        <w:t xml:space="preserve">3. </w:t>
      </w:r>
      <w:proofErr w:type="spellStart"/>
      <w:r>
        <w:t>Females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considerably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odds</w:t>
      </w:r>
      <w:proofErr w:type="spellEnd"/>
      <w:r>
        <w:t xml:space="preserve"> (</w:t>
      </w:r>
      <w:proofErr w:type="spellStart"/>
      <w:r>
        <w:t>by</w:t>
      </w:r>
      <w:proofErr w:type="spellEnd"/>
      <w:r>
        <w:t xml:space="preserve"> a factor of 1.76) of </w:t>
      </w:r>
      <w:proofErr w:type="spellStart"/>
      <w:r>
        <w:t>having</w:t>
      </w:r>
      <w:proofErr w:type="spellEnd"/>
      <w:r>
        <w:t xml:space="preserve"> long COVID </w:t>
      </w:r>
      <w:proofErr w:type="spellStart"/>
      <w:r>
        <w:t>compared</w:t>
      </w:r>
      <w:proofErr w:type="spellEnd"/>
      <w:r>
        <w:t xml:space="preserve"> to males[1].</w:t>
      </w:r>
    </w:p>
    <w:p w14:paraId="2A958137" w14:textId="77777777" w:rsidR="001E266E" w:rsidRDefault="001E266E" w:rsidP="001E266E"/>
    <w:p w14:paraId="448AE5FC" w14:textId="77777777" w:rsidR="001E266E" w:rsidRDefault="001E266E" w:rsidP="001E266E">
      <w:r>
        <w:t xml:space="preserve">In </w:t>
      </w:r>
      <w:proofErr w:type="spellStart"/>
      <w:r>
        <w:t>conclusion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of </w:t>
      </w:r>
      <w:proofErr w:type="spellStart"/>
      <w:r>
        <w:t>stronger</w:t>
      </w:r>
      <w:proofErr w:type="spellEnd"/>
      <w:r>
        <w:t xml:space="preserve"> immune </w:t>
      </w:r>
      <w:proofErr w:type="spellStart"/>
      <w:r>
        <w:t>responses</w:t>
      </w:r>
      <w:proofErr w:type="spellEnd"/>
      <w:r>
        <w:t xml:space="preserve">, hormonal influences, autoimmune </w:t>
      </w:r>
      <w:proofErr w:type="spellStart"/>
      <w:r>
        <w:t>tendencies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physiological</w:t>
      </w:r>
      <w:proofErr w:type="spellEnd"/>
      <w:r>
        <w:t xml:space="preserve"> </w:t>
      </w:r>
      <w:proofErr w:type="spellStart"/>
      <w:r>
        <w:t>differences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prevalence</w:t>
      </w:r>
      <w:proofErr w:type="spellEnd"/>
      <w:r>
        <w:t xml:space="preserve"> of persistent long COVID in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Socioeconomic</w:t>
      </w:r>
      <w:proofErr w:type="spellEnd"/>
      <w:r>
        <w:t xml:space="preserve"> factors </w:t>
      </w:r>
      <w:proofErr w:type="spellStart"/>
      <w:r>
        <w:t>may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play a </w:t>
      </w:r>
      <w:proofErr w:type="spellStart"/>
      <w:r>
        <w:t>role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 xml:space="preserve"> and diagnosis of long COVID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women</w:t>
      </w:r>
      <w:proofErr w:type="spellEnd"/>
      <w:r>
        <w:t>.</w:t>
      </w:r>
    </w:p>
    <w:p w14:paraId="1FA5C792" w14:textId="77777777" w:rsidR="001E266E" w:rsidRDefault="001E266E" w:rsidP="001E266E"/>
    <w:p w14:paraId="35E5E968" w14:textId="77777777" w:rsidR="001E266E" w:rsidRDefault="001E266E" w:rsidP="001E266E">
      <w:proofErr w:type="spellStart"/>
      <w:r>
        <w:t>Citations</w:t>
      </w:r>
      <w:proofErr w:type="spellEnd"/>
      <w:r>
        <w:t>:</w:t>
      </w:r>
    </w:p>
    <w:p w14:paraId="50380B8E" w14:textId="77777777" w:rsidR="001E266E" w:rsidRDefault="001E266E" w:rsidP="001E266E">
      <w:r>
        <w:t xml:space="preserve">[1] </w:t>
      </w:r>
      <w:bookmarkStart w:id="0" w:name="OLE_LINK58"/>
      <w:r>
        <w:t>https://pmc.ncbi.nlm.nih.gov/articles/PMC10717295/</w:t>
      </w:r>
      <w:bookmarkEnd w:id="0"/>
    </w:p>
    <w:p w14:paraId="11201916" w14:textId="77777777" w:rsidR="001E266E" w:rsidRDefault="001E266E" w:rsidP="001E266E">
      <w:r>
        <w:t xml:space="preserve">[2] </w:t>
      </w:r>
      <w:bookmarkStart w:id="1" w:name="_Hlk186543584"/>
      <w:r>
        <w:t>https://pmc.ncbi.nlm.nih.gov/articles/PMC7486042/</w:t>
      </w:r>
      <w:bookmarkEnd w:id="1"/>
    </w:p>
    <w:p w14:paraId="176F13F2" w14:textId="77777777" w:rsidR="001E266E" w:rsidRDefault="001E266E" w:rsidP="001E266E">
      <w:r>
        <w:t xml:space="preserve">[3] </w:t>
      </w:r>
      <w:bookmarkStart w:id="2" w:name="OLE_LINK57"/>
      <w:r>
        <w:t>https://genderandcovid-19.org/editorial/why-are-women-more-susceptible-to-long-covid/</w:t>
      </w:r>
      <w:bookmarkEnd w:id="2"/>
    </w:p>
    <w:p w14:paraId="1B5CF22C" w14:textId="77777777" w:rsidR="001E266E" w:rsidRDefault="001E266E" w:rsidP="001E266E">
      <w:r>
        <w:t xml:space="preserve">[4] </w:t>
      </w:r>
      <w:bookmarkStart w:id="3" w:name="_Hlk186543724"/>
      <w:r>
        <w:t>https://www.bmj.com/content/372/bmj.n829</w:t>
      </w:r>
      <w:bookmarkEnd w:id="3"/>
    </w:p>
    <w:p w14:paraId="57C351DB" w14:textId="77777777" w:rsidR="001E266E" w:rsidRDefault="001E266E" w:rsidP="001E266E">
      <w:r>
        <w:lastRenderedPageBreak/>
        <w:t>[</w:t>
      </w:r>
      <w:bookmarkStart w:id="4" w:name="OLE_LINK59"/>
      <w:r>
        <w:t>5] https://academic.oup.com/jae/advance-article/doi/10.1093/jae/ejae012/7749326?login=false</w:t>
      </w:r>
      <w:bookmarkEnd w:id="4"/>
    </w:p>
    <w:p w14:paraId="7B283085" w14:textId="77777777" w:rsidR="001E266E" w:rsidRDefault="001E266E" w:rsidP="001E266E">
      <w:r>
        <w:t>[6] https://www1.racgp.org.au/newsgp/clinical/research-suggests-women-are-more-susceptible-to-lo</w:t>
      </w:r>
    </w:p>
    <w:p w14:paraId="4FDA6915" w14:textId="77777777" w:rsidR="001E266E" w:rsidRDefault="001E266E" w:rsidP="001E266E">
      <w:r>
        <w:t xml:space="preserve">[7] </w:t>
      </w:r>
      <w:bookmarkStart w:id="5" w:name="OLE_LINK62"/>
      <w:r>
        <w:t>https://www.yalemedicine.org/news/what-is-long-covid</w:t>
      </w:r>
      <w:bookmarkEnd w:id="5"/>
    </w:p>
    <w:p w14:paraId="08FE33C2" w14:textId="77777777" w:rsidR="001E266E" w:rsidRDefault="001E266E" w:rsidP="001E266E">
      <w:r>
        <w:t xml:space="preserve">[8] </w:t>
      </w:r>
      <w:bookmarkStart w:id="6" w:name="OLE_LINK60"/>
      <w:r>
        <w:t>https://www.scielo.br/j/bjb/a/tqds3W5tvKsrxJKNfxCrNjR/?lang=en&amp;format=pdf</w:t>
      </w:r>
      <w:bookmarkEnd w:id="6"/>
    </w:p>
    <w:p w14:paraId="1B1446E3" w14:textId="77777777" w:rsidR="001E266E" w:rsidRDefault="001E266E" w:rsidP="001E266E">
      <w:r>
        <w:t xml:space="preserve">[9] </w:t>
      </w:r>
      <w:bookmarkStart w:id="7" w:name="OLE_LINK61"/>
      <w:r>
        <w:t>https://www.mayoclinic.org/diseases-conditions/coronavirus/in-depth/coronavirus-long-term-effects/art-20490351</w:t>
      </w:r>
      <w:bookmarkEnd w:id="7"/>
    </w:p>
    <w:p w14:paraId="73F028C9" w14:textId="77777777" w:rsidR="00583DA9" w:rsidRDefault="001E266E" w:rsidP="001E266E">
      <w:r>
        <w:t>[10] https://www.elsevier.es/es-revista-medicina-familia-semergen-40-articulo-long-covid-factors-influencing-persistent-S1138359324000182?covid=Dr56DrLjUdaMjzAgze452SzSInMN&amp;rfr=truhgiz&amp;y=kEzTXsahn8atJufRpNPuIGh67s1</w:t>
      </w:r>
    </w:p>
    <w:sectPr w:rsidR="0058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66E"/>
    <w:rsid w:val="001E266E"/>
    <w:rsid w:val="004130F8"/>
    <w:rsid w:val="00537156"/>
    <w:rsid w:val="00583DA9"/>
    <w:rsid w:val="00C65488"/>
    <w:rsid w:val="00C90402"/>
    <w:rsid w:val="00D72E0D"/>
    <w:rsid w:val="00DC302B"/>
    <w:rsid w:val="00F5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92903"/>
  <w15:chartTrackingRefBased/>
  <w15:docId w15:val="{268A1F65-4EED-4F9B-8666-6B592E3A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507</Words>
  <Characters>2791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>Fujitsu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Concepció Violán Fors</dc:creator>
  <cp:keywords/>
  <dc:description/>
  <cp:lastModifiedBy>Ariel Cariaga Martínez</cp:lastModifiedBy>
  <cp:revision>2</cp:revision>
  <dcterms:created xsi:type="dcterms:W3CDTF">2024-12-29T17:59:00Z</dcterms:created>
  <dcterms:modified xsi:type="dcterms:W3CDTF">2024-12-31T12:44:00Z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7978b6d0-9383-4bc2-ae46-21950a8c2846</vt:lpwstr>
  </property>
</Properties>
</file>