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22D28" w14:textId="6DB8EF1F" w:rsidR="000A4738" w:rsidRDefault="000A4738" w:rsidP="000A4738">
      <w:r>
        <w:t>BREVE RECORDATORIO:</w:t>
      </w:r>
    </w:p>
    <w:p w14:paraId="0A39F232" w14:textId="77777777" w:rsidR="000A4738" w:rsidRDefault="000A4738" w:rsidP="000A4738"/>
    <w:p w14:paraId="6CFBD1A2" w14:textId="05B844C0" w:rsidR="000A4738" w:rsidRDefault="000A4738" w:rsidP="000A4738">
      <w:r>
        <w:t xml:space="preserve">Pasos del </w:t>
      </w:r>
      <w:r>
        <w:t>EDA</w:t>
      </w:r>
    </w:p>
    <w:p w14:paraId="13A62752" w14:textId="77777777" w:rsidR="000A4738" w:rsidRDefault="000A4738" w:rsidP="000A4738">
      <w:r>
        <w:t xml:space="preserve">1. Carga y limpieza inicial del </w:t>
      </w:r>
      <w:proofErr w:type="spellStart"/>
      <w:r>
        <w:t>dataset</w:t>
      </w:r>
      <w:proofErr w:type="spellEnd"/>
      <w:r>
        <w:t>:</w:t>
      </w:r>
    </w:p>
    <w:p w14:paraId="683F24D1" w14:textId="77777777" w:rsidR="000A4738" w:rsidRDefault="000A4738" w:rsidP="000A4738">
      <w:r>
        <w:t xml:space="preserve">   - Cargar los datos proporcionados (descargar desde el enlace provisto).</w:t>
      </w:r>
    </w:p>
    <w:p w14:paraId="59745053" w14:textId="77777777" w:rsidR="000A4738" w:rsidRDefault="000A4738" w:rsidP="000A4738">
      <w:r>
        <w:t xml:space="preserve">   - Identificar y documentar la estructura del </w:t>
      </w:r>
      <w:proofErr w:type="spellStart"/>
      <w:r>
        <w:t>dataset</w:t>
      </w:r>
      <w:proofErr w:type="spellEnd"/>
      <w:r>
        <w:t>.</w:t>
      </w:r>
    </w:p>
    <w:p w14:paraId="5E3A574B" w14:textId="77777777" w:rsidR="000A4738" w:rsidRDefault="000A4738" w:rsidP="000A4738">
      <w:r>
        <w:t xml:space="preserve">   - Verificar la presencia de valores faltantes y determinar su tipo (MCAR, MAR, MNAR).</w:t>
      </w:r>
    </w:p>
    <w:p w14:paraId="7F33BB99" w14:textId="77777777" w:rsidR="000A4738" w:rsidRDefault="000A4738" w:rsidP="000A4738">
      <w:r>
        <w:t xml:space="preserve">   </w:t>
      </w:r>
    </w:p>
    <w:p w14:paraId="7EB0D73C" w14:textId="77777777" w:rsidR="000A4738" w:rsidRDefault="000A4738" w:rsidP="000A4738">
      <w:r>
        <w:t>2. Análisis exploratorio de datos (EDA):</w:t>
      </w:r>
    </w:p>
    <w:p w14:paraId="613E2656" w14:textId="77777777" w:rsidR="000A4738" w:rsidRDefault="000A4738" w:rsidP="000A4738">
      <w:r>
        <w:t xml:space="preserve">   - Crear gráficos y tablas que describan el conjunto de datos y que ayuden a visualizar problemas de calidad, incluyendo:</w:t>
      </w:r>
    </w:p>
    <w:p w14:paraId="28518FBB" w14:textId="77777777" w:rsidR="000A4738" w:rsidRDefault="000A4738" w:rsidP="000A4738">
      <w:r>
        <w:t xml:space="preserve">     - Valores faltantes</w:t>
      </w:r>
    </w:p>
    <w:p w14:paraId="5C03AE48" w14:textId="77777777" w:rsidR="000A4738" w:rsidRDefault="000A4738" w:rsidP="000A4738">
      <w:r>
        <w:t xml:space="preserve">     - Desbalanceo de clases</w:t>
      </w:r>
    </w:p>
    <w:p w14:paraId="1441E696" w14:textId="77777777" w:rsidR="000A4738" w:rsidRDefault="000A4738" w:rsidP="000A4738">
      <w:r>
        <w:t xml:space="preserve">     - Posibles sesgos en los datos</w:t>
      </w:r>
    </w:p>
    <w:p w14:paraId="3F37C795" w14:textId="77777777" w:rsidR="000A4738" w:rsidRDefault="000A4738" w:rsidP="000A4738"/>
    <w:p w14:paraId="59F076B8" w14:textId="77777777" w:rsidR="000A4738" w:rsidRDefault="000A4738" w:rsidP="000A4738">
      <w:r>
        <w:t>3. Imputación de datos faltantes:</w:t>
      </w:r>
    </w:p>
    <w:p w14:paraId="790757A4" w14:textId="77777777" w:rsidR="000A4738" w:rsidRDefault="000A4738" w:rsidP="000A4738">
      <w:r>
        <w:t xml:space="preserve">   - Aplicar diferentes técnicas de imputación (eliminar filas, imputación por la media, regresión, etc.).</w:t>
      </w:r>
    </w:p>
    <w:p w14:paraId="29BA36E0" w14:textId="77777777" w:rsidR="000A4738" w:rsidRDefault="000A4738" w:rsidP="000A4738">
      <w:r>
        <w:t xml:space="preserve">   - Comparar los resultados obtenidos con diferentes métodos y justificar la elección del método final.</w:t>
      </w:r>
    </w:p>
    <w:p w14:paraId="67D7F26F" w14:textId="77777777" w:rsidR="000A4738" w:rsidRDefault="000A4738" w:rsidP="000A4738"/>
    <w:p w14:paraId="627C7BF7" w14:textId="77777777" w:rsidR="000A4738" w:rsidRDefault="000A4738" w:rsidP="000A4738">
      <w:r>
        <w:t>4. Manejo del desbalanceo:</w:t>
      </w:r>
    </w:p>
    <w:p w14:paraId="5CACA54B" w14:textId="77777777" w:rsidR="000A4738" w:rsidRDefault="000A4738" w:rsidP="000A4738">
      <w:r>
        <w:t xml:space="preserve">   - Implementar técnicas de muestreo (sobre/submuestreo o SMOTE) para lidiar con clases desbalanceadas en el </w:t>
      </w:r>
      <w:proofErr w:type="spellStart"/>
      <w:r>
        <w:t>dataset</w:t>
      </w:r>
      <w:proofErr w:type="spellEnd"/>
      <w:r>
        <w:t>.</w:t>
      </w:r>
    </w:p>
    <w:p w14:paraId="664E2408" w14:textId="77777777" w:rsidR="000A4738" w:rsidRDefault="000A4738" w:rsidP="000A4738">
      <w:r>
        <w:t xml:space="preserve">   - Evaluar el impacto del desbalanceo en los modelos predictivos.</w:t>
      </w:r>
    </w:p>
    <w:p w14:paraId="07677F3A" w14:textId="77777777" w:rsidR="00DF6D4D" w:rsidRDefault="00DF6D4D"/>
    <w:sectPr w:rsidR="00DF6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7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38"/>
    <w:rsid w:val="000A4738"/>
    <w:rsid w:val="002D672E"/>
    <w:rsid w:val="00467A09"/>
    <w:rsid w:val="006E6EAB"/>
    <w:rsid w:val="00D16E84"/>
    <w:rsid w:val="00D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20B5A"/>
  <w15:chartTrackingRefBased/>
  <w15:docId w15:val="{A6647850-BE4E-6249-ABA2-58B9C160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38"/>
  </w:style>
  <w:style w:type="paragraph" w:styleId="Ttulo1">
    <w:name w:val="heading 1"/>
    <w:basedOn w:val="Normal"/>
    <w:next w:val="Normal"/>
    <w:link w:val="Ttulo1Car"/>
    <w:uiPriority w:val="9"/>
    <w:qFormat/>
    <w:rsid w:val="000A4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7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7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7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7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7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7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7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7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7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7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7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7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7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7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7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7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7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Cariaga Martínez</dc:creator>
  <cp:keywords/>
  <dc:description/>
  <cp:lastModifiedBy>Ariel Cariaga Martínez</cp:lastModifiedBy>
  <cp:revision>1</cp:revision>
  <dcterms:created xsi:type="dcterms:W3CDTF">2024-10-19T17:09:00Z</dcterms:created>
  <dcterms:modified xsi:type="dcterms:W3CDTF">2024-10-19T17:12:00Z</dcterms:modified>
</cp:coreProperties>
</file>