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Scanning and Access Control Management System for the Armed Forces of the Philippines (AFP)</w:t>
      </w:r>
    </w:p>
    <w:p>
      <w:r>
        <w:t>The Armed Forces of the Philippines (AFP) is a vast organization responsible for national security and defense, requiring the handling of a large volume of sensitive records daily. These include personnel files, medical histories, and operational documents. Currently, these records are mostly maintained through traditional manual filing systems using physical folders and steel filing cabinets.</w:t>
      </w:r>
    </w:p>
    <w:p>
      <w:r>
        <w:t>The reliance on physical filing systems creates major operational vulnerabilities. Paper records are fragile and highly susceptible to environmental damage such as humidity, heat, and water exposure. Additionally, documents can easily be misplaced or permanently lost during handling, creating gaps in important information.</w:t>
      </w:r>
    </w:p>
    <w:p>
      <w:r>
        <w:t>The current filing process is also highly inefficient. Personnel often spend significant amounts of time manually searching through stacks of documents to retrieve specific files. This slows office productivity, creates administrative bottlenecks, and affects operational readiness.</w:t>
      </w:r>
    </w:p>
    <w:p>
      <w:r>
        <w:t>Security is another major concern. Physical filing cabinets lack reliable monitoring systems and proper audit trails. Sensitive or classified information may be accessed by unauthorized individuals, and there is no accurate way to track who viewed or handled a document.</w:t>
      </w:r>
    </w:p>
    <w:p>
      <w:r>
        <w:t>To address these issues, the proposed study introduces a Document Scanning and Access Control Management System. The system aims to digitize physical records into secure electronic files stored in a centralized computer-based environment.</w:t>
      </w:r>
    </w:p>
    <w:p>
      <w:r>
        <w:t>The proposed system will improve efficiency, security, and reliability within AFP administrative operations. It will allow easier file retrieval, faster office workflows, and stronger protection of sensitive information.</w:t>
      </w:r>
    </w:p>
    <w:p>
      <w:r>
        <w:t>The study also aims to establish a records archiving and document repository system to simplify data sharing and access among authorized stakeholders. By replacing the traditional server-client limitations, the system enables better accessibility and organization of files.</w:t>
      </w:r>
    </w:p>
    <w:p>
      <w:r>
        <w:t>The digital framework includes a robust security architecture that categorizes documents systematically and applies role-based access controls. Users can be assigned specific permissions depending on their department and responsibilities.</w:t>
      </w:r>
    </w:p>
    <w:p>
      <w:r>
        <w:t>The system also distinguishes between viewing and editing privileges, ensuring that only authorized personnel can modify sensitive records while others may only view them. This creates transparency, accountability, and a reliable digital audit trail aligned with military information security standards.</w:t>
      </w:r>
    </w:p>
    <w:p>
      <w:r>
        <w:t>In conclusion, the transition to a digital document management framework represents a strategic modernization effort for the AFP. The system enhances administrative efficiency, strengthens information security, and supports the growing need for reliable digital record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