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3D244C1">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6DD92916"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4F39A1">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798FE97"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A837A" w14:textId="77777777" w:rsidR="007C4189" w:rsidRDefault="007C4189" w:rsidP="00FB06EE">
      <w:pPr>
        <w:spacing w:after="0" w:line="240" w:lineRule="auto"/>
        <w:ind w:firstLine="480"/>
      </w:pPr>
      <w:r>
        <w:separator/>
      </w:r>
    </w:p>
  </w:endnote>
  <w:endnote w:type="continuationSeparator" w:id="0">
    <w:p w14:paraId="3BAE530D" w14:textId="77777777" w:rsidR="007C4189" w:rsidRDefault="007C4189"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F36DB" w14:textId="77777777" w:rsidR="007C4189" w:rsidRDefault="007C4189" w:rsidP="00FB06EE">
      <w:pPr>
        <w:spacing w:after="0" w:line="240" w:lineRule="auto"/>
        <w:ind w:firstLine="480"/>
      </w:pPr>
      <w:r>
        <w:separator/>
      </w:r>
    </w:p>
  </w:footnote>
  <w:footnote w:type="continuationSeparator" w:id="0">
    <w:p w14:paraId="4712A836" w14:textId="77777777" w:rsidR="007C4189" w:rsidRDefault="007C4189"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 Id="rId8" Type="http://schemas.openxmlformats.org/officeDocument/2006/relationships/hyperlink" Target="https://onlinelibrary.wiley.com/doi/full/10.1111/isj.12193"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84" Type="http://schemas.openxmlformats.org/officeDocument/2006/relationships/hyperlink" Target="https://www.businesstoday.com.tw/article/category/183015/post/202410220039/" TargetMode="Externa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diagramLayout" Target="diagrams/layout1.xml"/><Relationship Id="rId37" Type="http://schemas.openxmlformats.org/officeDocument/2006/relationships/image" Target="media/image9.png"/><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5" Type="http://schemas.openxmlformats.org/officeDocument/2006/relationships/webSettings" Target="webSettings.xm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1.png"/><Relationship Id="rId34" Type="http://schemas.openxmlformats.org/officeDocument/2006/relationships/diagramColors" Target="diagrams/colors1.xm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76" Type="http://schemas.openxmlformats.org/officeDocument/2006/relationships/hyperlink" Target="https://www.ctee.com.tw/news/20211222701024-431202"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29" Type="http://schemas.openxmlformats.org/officeDocument/2006/relationships/image" Target="media/image6.png"/><Relationship Id="rId24" Type="http://schemas.microsoft.com/office/2018/08/relationships/commentsExtensible" Target="commentsExtensible.xml"/><Relationship Id="rId40" Type="http://schemas.openxmlformats.org/officeDocument/2006/relationships/image" Target="media/image12.png"/><Relationship Id="rId45" Type="http://schemas.openxmlformats.org/officeDocument/2006/relationships/hyperlink" Target="https://doi.org/10.1002/smj.4250141009" TargetMode="External"/><Relationship Id="rId66" Type="http://schemas.openxmlformats.org/officeDocument/2006/relationships/hyperlink" Target="https://www.businessweekly.com.tw/Archive/Article?StrId=7002077&amp;rf=google" TargetMode="External"/><Relationship Id="rId87" Type="http://schemas.microsoft.com/office/2011/relationships/people" Target="people.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 Id="rId8" Type="http://schemas.openxmlformats.org/officeDocument/2006/relationships/hyperlink" Target="https://www.wwfindia.org/?9120/Cutting-cotton-carbon-emissions-Findings-from-Warangal-India" TargetMode="External"/><Relationship Id="rId3" Type="http://schemas.openxmlformats.org/officeDocument/2006/relationships/hyperlink" Target="https://www.ecos.org.tw/about.php"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124</Pages>
  <Words>39234</Words>
  <Characters>223635</Characters>
  <Application>Microsoft Office Word</Application>
  <DocSecurity>0</DocSecurity>
  <Lines>1863</Lines>
  <Paragraphs>524</Paragraphs>
  <ScaleCrop>false</ScaleCrop>
  <Company/>
  <LinksUpToDate>false</LinksUpToDate>
  <CharactersWithSpaces>262345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22</cp:revision>
  <cp:lastPrinted>2026-01-06T02:13:00Z</cp:lastPrinted>
  <dcterms:created xsi:type="dcterms:W3CDTF">2026-01-07T08:50:00Z</dcterms:created>
  <dcterms:modified xsi:type="dcterms:W3CDTF">2026-01-08T07:57:00Z</dcterms:modified>
</cp:coreProperties>
</file>