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51B67724">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02118650"/>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105E0EA3" w:rsidR="00B61D97" w:rsidRDefault="00C00BE0" w:rsidP="00410D6D">
      <w:pPr>
        <w:pStyle w:val="a0"/>
        <w:rPr>
          <w:i/>
          <w:iCs/>
        </w:rPr>
      </w:pPr>
      <w:r>
        <w:rPr>
          <w:rFonts w:hint="eastAsia"/>
        </w:rPr>
        <w:t>科技</w:t>
      </w:r>
      <w:r w:rsidR="0061194B">
        <w:rPr>
          <w:rFonts w:hint="eastAsia"/>
        </w:rPr>
        <w:t>提升</w:t>
      </w:r>
      <w:r w:rsidR="0046458D">
        <w:rPr>
          <w:rFonts w:hint="eastAsia"/>
        </w:rPr>
        <w:t>銷售效率、改善</w:t>
      </w:r>
      <w:r w:rsidR="005876B0">
        <w:rPr>
          <w:rFonts w:hint="eastAsia"/>
        </w:rPr>
        <w:t>組織</w:t>
      </w:r>
      <w:r w:rsidR="0046458D">
        <w:rPr>
          <w:rFonts w:hint="eastAsia"/>
        </w:rPr>
        <w:t>溝通、強化資料流通，推動</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33D4A696" w:rsidR="00C45278" w:rsidRPr="00DE36B5" w:rsidRDefault="00034638" w:rsidP="00524AAA">
      <w:pPr>
        <w:pStyle w:val="affc"/>
      </w:pPr>
      <w:bookmarkStart w:id="184"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1AA271C" w:rsidR="00D4303B" w:rsidRDefault="00634998" w:rsidP="001126FB">
            <w:pPr>
              <w:pStyle w:val="151"/>
            </w:pPr>
            <w:r>
              <w:rPr>
                <w:rFonts w:hint="eastAsia"/>
              </w:rPr>
              <w:t>科技提升銷售效率、改善組織溝通、強化資料流通，推動全面轉型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5C1A807F" w:rsidR="005C000A" w:rsidRDefault="00191C5D" w:rsidP="00191C5D">
      <w:pPr>
        <w:pStyle w:val="affc"/>
      </w:pPr>
      <w:bookmarkStart w:id="186" w:name="_Toc202118859"/>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43560CFB"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的優勢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Pr>
          <w:rFonts w:hint="eastAsia"/>
        </w:rPr>
        <w:t>家族</w:t>
      </w:r>
      <w:r w:rsidR="00FE7EFD">
        <w:rPr>
          <w:rFonts w:hint="eastAsia"/>
        </w:rPr>
        <w:t>過去多年</w:t>
      </w:r>
      <w:r w:rsidR="00F87A00">
        <w:rPr>
          <w:rFonts w:hint="eastAsia"/>
        </w:rPr>
        <w:t>從事紡織貿易商</w:t>
      </w:r>
      <w:r w:rsidR="00ED040A">
        <w:rPr>
          <w:rFonts w:hint="eastAsia"/>
        </w:rPr>
        <w:t>亦</w:t>
      </w:r>
      <w:r>
        <w:rPr>
          <w:rFonts w:hint="eastAsia"/>
        </w:rPr>
        <w:t>累積對</w:t>
      </w:r>
      <w:r w:rsidR="00E360AC">
        <w:rPr>
          <w:rFonts w:hint="eastAsia"/>
        </w:rPr>
        <w:t>產</w:t>
      </w:r>
      <w:r>
        <w:rPr>
          <w:rFonts w:hint="eastAsia"/>
        </w:rPr>
        <w:t>業的精準理解，</w:t>
      </w:r>
      <w:r w:rsidR="00CA2933">
        <w:rPr>
          <w:rFonts w:hint="eastAsia"/>
        </w:rPr>
        <w:t>如</w:t>
      </w:r>
      <w:r>
        <w:rPr>
          <w:rFonts w:hint="eastAsia"/>
        </w:rPr>
        <w:t>工廠</w:t>
      </w:r>
      <w:r w:rsidR="00095F01">
        <w:rPr>
          <w:rFonts w:hint="eastAsia"/>
        </w:rPr>
        <w:t>具體</w:t>
      </w:r>
      <w:r>
        <w:rPr>
          <w:rFonts w:hint="eastAsia"/>
        </w:rPr>
        <w:t>作業流程、供應鏈的協作生態體系、訂單交易重新打樣的現場問題等，</w:t>
      </w:r>
      <w:r w:rsidR="00657362">
        <w:rPr>
          <w:rFonts w:hint="eastAsia"/>
        </w:rPr>
        <w:t>團隊</w:t>
      </w:r>
      <w:r w:rsidR="00333D1D">
        <w:rPr>
          <w:rFonts w:hint="eastAsia"/>
        </w:rPr>
        <w:t>因此</w:t>
      </w:r>
      <w:r w:rsidR="003D4520">
        <w:rPr>
          <w:rFonts w:hint="eastAsia"/>
        </w:rPr>
        <w:t>能</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51C979DD" w:rsidR="00257198" w:rsidRDefault="00BB0A0F" w:rsidP="006B2304">
      <w:pPr>
        <w:pStyle w:val="15"/>
        <w:ind w:firstLine="480"/>
      </w:pPr>
      <w:r>
        <w:rPr>
          <w:rFonts w:hint="eastAsia"/>
        </w:rPr>
        <w:t>456</w:t>
      </w:r>
      <w:r w:rsidR="000E54C8">
        <w:rPr>
          <w:rFonts w:hint="eastAsia"/>
        </w:rPr>
        <w:t>789</w:t>
      </w:r>
      <w:r w:rsidR="00574A51">
        <w:rPr>
          <w:rFonts w:hint="eastAsia"/>
        </w:rPr>
        <w:t>10</w:t>
      </w:r>
      <w:r w:rsidR="00BE3ED6">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lastRenderedPageBreak/>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w:t>
      </w:r>
      <w:r w:rsidR="007748CF" w:rsidRPr="007748CF">
        <w:lastRenderedPageBreak/>
        <w:t>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w:t>
      </w:r>
      <w:r w:rsidR="00D22064" w:rsidRPr="006F0B94">
        <w:rPr>
          <w:rFonts w:hint="eastAsia"/>
          <w:color w:val="EE0000"/>
        </w:rPr>
        <w:lastRenderedPageBreak/>
        <w:t>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w:t>
      </w:r>
      <w:r w:rsidR="00C66004" w:rsidRPr="007B32D3">
        <w:rPr>
          <w:rFonts w:hint="eastAsia"/>
          <w:color w:val="156082" w:themeColor="accent1"/>
        </w:rPr>
        <w:lastRenderedPageBreak/>
        <w:t>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77A34604" w:rsidR="00573598" w:rsidRDefault="004861B7" w:rsidP="00130E29">
      <w:pPr>
        <w:pStyle w:val="affc"/>
      </w:pPr>
      <w:bookmarkStart w:id="187"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7"/>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8"/>
            <w:r w:rsidRPr="007F724F">
              <w:rPr>
                <w:rFonts w:ascii="標楷體" w:hAnsi="標楷體" w:hint="eastAsia"/>
                <w:color w:val="auto"/>
              </w:rPr>
              <w:t>命題</w:t>
            </w:r>
            <w:commentRangeEnd w:id="188"/>
            <w:r w:rsidR="00572831">
              <w:rPr>
                <w:rStyle w:val="af7"/>
                <w:color w:val="auto"/>
              </w:rPr>
              <w:commentReference w:id="188"/>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9"/>
            <w:r>
              <w:rPr>
                <w:rFonts w:hint="eastAsia"/>
              </w:rPr>
              <w:t>命題</w:t>
            </w:r>
            <w:commentRangeEnd w:id="189"/>
            <w:r w:rsidR="00B37CC5">
              <w:rPr>
                <w:rStyle w:val="af7"/>
                <w:color w:val="auto"/>
              </w:rPr>
              <w:commentReference w:id="189"/>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90"/>
            <w:r>
              <w:rPr>
                <w:rFonts w:hint="eastAsia"/>
              </w:rPr>
              <w:t>命題</w:t>
            </w:r>
            <w:commentRangeEnd w:id="190"/>
            <w:r w:rsidR="007C6DFC">
              <w:rPr>
                <w:rStyle w:val="af7"/>
                <w:color w:val="auto"/>
              </w:rPr>
              <w:commentReference w:id="190"/>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91"/>
            <w:r>
              <w:rPr>
                <w:rFonts w:hint="eastAsia"/>
              </w:rPr>
              <w:t>命題</w:t>
            </w:r>
            <w:commentRangeEnd w:id="191"/>
            <w:r>
              <w:rPr>
                <w:rStyle w:val="af7"/>
                <w:color w:val="auto"/>
              </w:rPr>
              <w:commentReference w:id="191"/>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03AE3276" w:rsidR="00637686" w:rsidRDefault="00637686" w:rsidP="00DE66EA">
            <w:pPr>
              <w:pStyle w:val="151"/>
            </w:pPr>
            <w:r>
              <w:rPr>
                <w:rFonts w:hint="eastAsia"/>
              </w:rPr>
              <w:t>科技導入提升銷售效率、改善</w:t>
            </w:r>
            <w:r w:rsidR="00C63805">
              <w:rPr>
                <w:rFonts w:hint="eastAsia"/>
              </w:rPr>
              <w:t>組織</w:t>
            </w:r>
            <w:r>
              <w:rPr>
                <w:rFonts w:hint="eastAsia"/>
              </w:rPr>
              <w:t>溝通、強化資料流通，推動全面轉型。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2"/>
            <w:r>
              <w:rPr>
                <w:rFonts w:hint="eastAsia"/>
              </w:rPr>
              <w:t>命題</w:t>
            </w:r>
            <w:commentRangeEnd w:id="192"/>
            <w:r w:rsidR="0006194E">
              <w:rPr>
                <w:rFonts w:hint="eastAsia"/>
              </w:rPr>
              <w:t>：</w:t>
            </w:r>
            <w:r w:rsidR="00952C66">
              <w:rPr>
                <w:rStyle w:val="af7"/>
                <w:color w:val="auto"/>
              </w:rPr>
              <w:commentReference w:id="192"/>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3" w:name="_Toc202118652"/>
      <w:r>
        <w:rPr>
          <w:rFonts w:hint="eastAsia"/>
        </w:rPr>
        <w:lastRenderedPageBreak/>
        <w:t>第六章、研究結論與建議</w:t>
      </w:r>
      <w:bookmarkEnd w:id="193"/>
    </w:p>
    <w:p w14:paraId="4FBACE79" w14:textId="2F88D771" w:rsidR="00797D62" w:rsidRDefault="00797D62" w:rsidP="00F71E02">
      <w:pPr>
        <w:pStyle w:val="2"/>
      </w:pPr>
      <w:bookmarkStart w:id="194" w:name="_Toc202118653"/>
      <w:r>
        <w:rPr>
          <w:rFonts w:hint="eastAsia"/>
        </w:rPr>
        <w:t>6.1</w:t>
      </w:r>
      <w:r w:rsidR="00F504D3">
        <w:rPr>
          <w:rFonts w:hint="eastAsia"/>
        </w:rPr>
        <w:t xml:space="preserve"> </w:t>
      </w:r>
      <w:r>
        <w:rPr>
          <w:rFonts w:hint="eastAsia"/>
        </w:rPr>
        <w:t>結論與研究貢獻</w:t>
      </w:r>
      <w:bookmarkEnd w:id="194"/>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5"/>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5"/>
      <w:r w:rsidR="00035E41">
        <w:rPr>
          <w:rStyle w:val="af7"/>
          <w:color w:val="auto"/>
        </w:rPr>
        <w:commentReference w:id="195"/>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6"/>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6"/>
      <w:r w:rsidR="00AC7439">
        <w:rPr>
          <w:rStyle w:val="af7"/>
          <w:color w:val="auto"/>
        </w:rPr>
        <w:commentReference w:id="196"/>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7"/>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7"/>
      <w:r w:rsidR="00743756">
        <w:rPr>
          <w:rStyle w:val="af7"/>
          <w:color w:val="auto"/>
        </w:rPr>
        <w:commentReference w:id="197"/>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8" w:name="_Toc202118654"/>
      <w:r>
        <w:rPr>
          <w:rFonts w:hint="eastAsia"/>
        </w:rPr>
        <w:lastRenderedPageBreak/>
        <w:t>6.2</w:t>
      </w:r>
      <w:r w:rsidR="00F504D3">
        <w:rPr>
          <w:rFonts w:hint="eastAsia"/>
        </w:rPr>
        <w:t xml:space="preserve"> </w:t>
      </w:r>
      <w:r>
        <w:rPr>
          <w:rFonts w:hint="eastAsia"/>
        </w:rPr>
        <w:t>研究限制與未來研究方向</w:t>
      </w:r>
      <w:bookmarkEnd w:id="198"/>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9" w:name="_Toc202118655"/>
      <w:r>
        <w:rPr>
          <w:rFonts w:hint="eastAsia"/>
        </w:rPr>
        <w:lastRenderedPageBreak/>
        <w:t>第七章、參考文獻</w:t>
      </w:r>
      <w:bookmarkEnd w:id="199"/>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8"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9"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0"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1"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2"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5"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6"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7"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FB0B0" w14:textId="77777777" w:rsidR="00C23FB7" w:rsidRDefault="00C23FB7" w:rsidP="00FB06EE">
      <w:pPr>
        <w:spacing w:after="0" w:line="240" w:lineRule="auto"/>
        <w:ind w:firstLine="480"/>
      </w:pPr>
      <w:r>
        <w:separator/>
      </w:r>
    </w:p>
  </w:endnote>
  <w:endnote w:type="continuationSeparator" w:id="0">
    <w:p w14:paraId="457BC4F9" w14:textId="77777777" w:rsidR="00C23FB7" w:rsidRDefault="00C23FB7"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8F405" w14:textId="77777777" w:rsidR="00C23FB7" w:rsidRDefault="00C23FB7" w:rsidP="00FB06EE">
      <w:pPr>
        <w:spacing w:after="0" w:line="240" w:lineRule="auto"/>
        <w:ind w:firstLine="480"/>
      </w:pPr>
      <w:r>
        <w:separator/>
      </w:r>
    </w:p>
  </w:footnote>
  <w:footnote w:type="continuationSeparator" w:id="0">
    <w:p w14:paraId="377DED99" w14:textId="77777777" w:rsidR="00C23FB7" w:rsidRDefault="00C23FB7"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106D"/>
    <w:rsid w:val="0001124B"/>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C3"/>
    <w:rsid w:val="000246C9"/>
    <w:rsid w:val="00024766"/>
    <w:rsid w:val="00024864"/>
    <w:rsid w:val="00024D11"/>
    <w:rsid w:val="00024E6D"/>
    <w:rsid w:val="000253B0"/>
    <w:rsid w:val="000257BE"/>
    <w:rsid w:val="00025911"/>
    <w:rsid w:val="00025976"/>
    <w:rsid w:val="00025B1C"/>
    <w:rsid w:val="00025BA1"/>
    <w:rsid w:val="00025D44"/>
    <w:rsid w:val="00025E8B"/>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B83"/>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2CD"/>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901"/>
    <w:rsid w:val="000E6972"/>
    <w:rsid w:val="000E6980"/>
    <w:rsid w:val="000E698B"/>
    <w:rsid w:val="000E6AC7"/>
    <w:rsid w:val="000E6ACF"/>
    <w:rsid w:val="000E6C52"/>
    <w:rsid w:val="000E6DE5"/>
    <w:rsid w:val="000E6FFF"/>
    <w:rsid w:val="000E7054"/>
    <w:rsid w:val="000E7232"/>
    <w:rsid w:val="000E730D"/>
    <w:rsid w:val="000E7410"/>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58"/>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E8"/>
    <w:rsid w:val="001C242A"/>
    <w:rsid w:val="001C24E0"/>
    <w:rsid w:val="001C2550"/>
    <w:rsid w:val="001C2589"/>
    <w:rsid w:val="001C27CC"/>
    <w:rsid w:val="001C28D5"/>
    <w:rsid w:val="001C2908"/>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09"/>
    <w:rsid w:val="001D3A9D"/>
    <w:rsid w:val="001D3CD5"/>
    <w:rsid w:val="001D3D23"/>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3C2B"/>
    <w:rsid w:val="0020404A"/>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2D5"/>
    <w:rsid w:val="002677BA"/>
    <w:rsid w:val="002679FC"/>
    <w:rsid w:val="00267B13"/>
    <w:rsid w:val="00267CE1"/>
    <w:rsid w:val="00267D08"/>
    <w:rsid w:val="00267E28"/>
    <w:rsid w:val="00270037"/>
    <w:rsid w:val="0027017E"/>
    <w:rsid w:val="00270288"/>
    <w:rsid w:val="00270656"/>
    <w:rsid w:val="00270F8B"/>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A5E"/>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2D2"/>
    <w:rsid w:val="002F76D7"/>
    <w:rsid w:val="002F78CD"/>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58C"/>
    <w:rsid w:val="00306631"/>
    <w:rsid w:val="003066A7"/>
    <w:rsid w:val="003068BA"/>
    <w:rsid w:val="00306B97"/>
    <w:rsid w:val="00306D08"/>
    <w:rsid w:val="00306D95"/>
    <w:rsid w:val="00306E75"/>
    <w:rsid w:val="00306FA7"/>
    <w:rsid w:val="00307373"/>
    <w:rsid w:val="003077FA"/>
    <w:rsid w:val="0030789A"/>
    <w:rsid w:val="003078AB"/>
    <w:rsid w:val="00307A5C"/>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5EB"/>
    <w:rsid w:val="00337735"/>
    <w:rsid w:val="00337742"/>
    <w:rsid w:val="00337A6E"/>
    <w:rsid w:val="00337C7A"/>
    <w:rsid w:val="00337D55"/>
    <w:rsid w:val="00337F4B"/>
    <w:rsid w:val="00337FA4"/>
    <w:rsid w:val="003400C6"/>
    <w:rsid w:val="003402F5"/>
    <w:rsid w:val="003408E6"/>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C1D"/>
    <w:rsid w:val="00354CCC"/>
    <w:rsid w:val="00354DA7"/>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3ECD"/>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436"/>
    <w:rsid w:val="003C07CB"/>
    <w:rsid w:val="003C0AF7"/>
    <w:rsid w:val="003C0DC0"/>
    <w:rsid w:val="003C1244"/>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3A5"/>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1F1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B2"/>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2F9C"/>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0C7"/>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62"/>
    <w:rsid w:val="005A18A3"/>
    <w:rsid w:val="005A1E03"/>
    <w:rsid w:val="005A207F"/>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852"/>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29"/>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3C8"/>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0D"/>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E4"/>
    <w:rsid w:val="007C1437"/>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3FC5"/>
    <w:rsid w:val="007C4017"/>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2070"/>
    <w:rsid w:val="007E22A5"/>
    <w:rsid w:val="007E2503"/>
    <w:rsid w:val="007E2506"/>
    <w:rsid w:val="007E2603"/>
    <w:rsid w:val="007E2746"/>
    <w:rsid w:val="007E287B"/>
    <w:rsid w:val="007E2AE7"/>
    <w:rsid w:val="007E2C01"/>
    <w:rsid w:val="007E2C89"/>
    <w:rsid w:val="007E2D08"/>
    <w:rsid w:val="007E2DF5"/>
    <w:rsid w:val="007E2F6E"/>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212"/>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22D"/>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8C6"/>
    <w:rsid w:val="00881A42"/>
    <w:rsid w:val="0088207A"/>
    <w:rsid w:val="00882462"/>
    <w:rsid w:val="008824A9"/>
    <w:rsid w:val="008826F1"/>
    <w:rsid w:val="008829BC"/>
    <w:rsid w:val="00882B11"/>
    <w:rsid w:val="00882C05"/>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9F0"/>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92F"/>
    <w:rsid w:val="008E397C"/>
    <w:rsid w:val="008E3B47"/>
    <w:rsid w:val="008E3BC5"/>
    <w:rsid w:val="008E3C31"/>
    <w:rsid w:val="008E3EC1"/>
    <w:rsid w:val="008E401C"/>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77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DC0"/>
    <w:rsid w:val="00997538"/>
    <w:rsid w:val="009975BA"/>
    <w:rsid w:val="00997632"/>
    <w:rsid w:val="0099763A"/>
    <w:rsid w:val="00997659"/>
    <w:rsid w:val="0099775B"/>
    <w:rsid w:val="0099789E"/>
    <w:rsid w:val="009978EB"/>
    <w:rsid w:val="00997A31"/>
    <w:rsid w:val="00997BA7"/>
    <w:rsid w:val="00997DC5"/>
    <w:rsid w:val="00997E92"/>
    <w:rsid w:val="009A00AD"/>
    <w:rsid w:val="009A0444"/>
    <w:rsid w:val="009A04FE"/>
    <w:rsid w:val="009A056B"/>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B69"/>
    <w:rsid w:val="009F4CEC"/>
    <w:rsid w:val="009F4DC2"/>
    <w:rsid w:val="009F4F53"/>
    <w:rsid w:val="009F509B"/>
    <w:rsid w:val="009F525B"/>
    <w:rsid w:val="009F531E"/>
    <w:rsid w:val="009F5700"/>
    <w:rsid w:val="009F57E6"/>
    <w:rsid w:val="009F5822"/>
    <w:rsid w:val="009F5851"/>
    <w:rsid w:val="009F59A2"/>
    <w:rsid w:val="009F59C3"/>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3EC"/>
    <w:rsid w:val="00AB54B3"/>
    <w:rsid w:val="00AB5770"/>
    <w:rsid w:val="00AB57E4"/>
    <w:rsid w:val="00AB59B6"/>
    <w:rsid w:val="00AB5A68"/>
    <w:rsid w:val="00AB5E4E"/>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29"/>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608"/>
    <w:rsid w:val="00AF7684"/>
    <w:rsid w:val="00AF7E44"/>
    <w:rsid w:val="00B0009D"/>
    <w:rsid w:val="00B000E2"/>
    <w:rsid w:val="00B001A6"/>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B7B"/>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BD6"/>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4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69"/>
    <w:rsid w:val="00BE4AA4"/>
    <w:rsid w:val="00BE4AC9"/>
    <w:rsid w:val="00BE4BD7"/>
    <w:rsid w:val="00BE4C09"/>
    <w:rsid w:val="00BE4F39"/>
    <w:rsid w:val="00BE511A"/>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C1"/>
    <w:rsid w:val="00C0521E"/>
    <w:rsid w:val="00C0533F"/>
    <w:rsid w:val="00C05427"/>
    <w:rsid w:val="00C05768"/>
    <w:rsid w:val="00C0581E"/>
    <w:rsid w:val="00C058BA"/>
    <w:rsid w:val="00C0591B"/>
    <w:rsid w:val="00C05979"/>
    <w:rsid w:val="00C059ED"/>
    <w:rsid w:val="00C05B39"/>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C25"/>
    <w:rsid w:val="00C22D21"/>
    <w:rsid w:val="00C22F9E"/>
    <w:rsid w:val="00C230A1"/>
    <w:rsid w:val="00C230DA"/>
    <w:rsid w:val="00C23203"/>
    <w:rsid w:val="00C232C3"/>
    <w:rsid w:val="00C23533"/>
    <w:rsid w:val="00C23645"/>
    <w:rsid w:val="00C23665"/>
    <w:rsid w:val="00C2373B"/>
    <w:rsid w:val="00C2397D"/>
    <w:rsid w:val="00C239A9"/>
    <w:rsid w:val="00C23C56"/>
    <w:rsid w:val="00C23CC3"/>
    <w:rsid w:val="00C23D5E"/>
    <w:rsid w:val="00C23DE4"/>
    <w:rsid w:val="00C23DFF"/>
    <w:rsid w:val="00C23F24"/>
    <w:rsid w:val="00C23F58"/>
    <w:rsid w:val="00C23FB7"/>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F41"/>
    <w:rsid w:val="00C74032"/>
    <w:rsid w:val="00C740ED"/>
    <w:rsid w:val="00C741C8"/>
    <w:rsid w:val="00C74552"/>
    <w:rsid w:val="00C74725"/>
    <w:rsid w:val="00C74747"/>
    <w:rsid w:val="00C74802"/>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19B"/>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3EA1"/>
    <w:rsid w:val="00CE41C2"/>
    <w:rsid w:val="00CE41E3"/>
    <w:rsid w:val="00CE4224"/>
    <w:rsid w:val="00CE4598"/>
    <w:rsid w:val="00CE459A"/>
    <w:rsid w:val="00CE474B"/>
    <w:rsid w:val="00CE4795"/>
    <w:rsid w:val="00CE47AF"/>
    <w:rsid w:val="00CE4CBF"/>
    <w:rsid w:val="00CE4DD0"/>
    <w:rsid w:val="00CE4F0C"/>
    <w:rsid w:val="00CE4FF3"/>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3AC"/>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561"/>
    <w:rsid w:val="00CF665A"/>
    <w:rsid w:val="00CF6738"/>
    <w:rsid w:val="00CF683C"/>
    <w:rsid w:val="00CF688A"/>
    <w:rsid w:val="00CF68E6"/>
    <w:rsid w:val="00CF69BE"/>
    <w:rsid w:val="00CF6AF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DB"/>
    <w:rsid w:val="00D24557"/>
    <w:rsid w:val="00D246E3"/>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5E8"/>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99E"/>
    <w:rsid w:val="00DC29E1"/>
    <w:rsid w:val="00DC2AEE"/>
    <w:rsid w:val="00DC2B25"/>
    <w:rsid w:val="00DC2D88"/>
    <w:rsid w:val="00DC2DED"/>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F9"/>
    <w:rsid w:val="00DF76F0"/>
    <w:rsid w:val="00DF7A6A"/>
    <w:rsid w:val="00DF7B9A"/>
    <w:rsid w:val="00DF7F58"/>
    <w:rsid w:val="00DF7FDE"/>
    <w:rsid w:val="00E0013A"/>
    <w:rsid w:val="00E00195"/>
    <w:rsid w:val="00E00246"/>
    <w:rsid w:val="00E003CC"/>
    <w:rsid w:val="00E00483"/>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74"/>
    <w:rsid w:val="00ED1936"/>
    <w:rsid w:val="00ED1D3F"/>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0C6"/>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120</Pages>
  <Words>36174</Words>
  <Characters>206194</Characters>
  <Application>Microsoft Office Word</Application>
  <DocSecurity>0</DocSecurity>
  <Lines>1718</Lines>
  <Paragraphs>483</Paragraphs>
  <ScaleCrop>false</ScaleCrop>
  <Company/>
  <LinksUpToDate>false</LinksUpToDate>
  <CharactersWithSpaces>241885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613</cp:revision>
  <cp:lastPrinted>2025-11-03T14:00:00Z</cp:lastPrinted>
  <dcterms:created xsi:type="dcterms:W3CDTF">2025-11-03T14:01:00Z</dcterms:created>
  <dcterms:modified xsi:type="dcterms:W3CDTF">2025-11-06T08:35:00Z</dcterms:modified>
</cp:coreProperties>
</file>