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e"/>
        <w:tblW w:w="13887" w:type="dxa"/>
        <w:tblLook w:val="04A0" w:firstRow="1" w:lastRow="0" w:firstColumn="1" w:lastColumn="0" w:noHBand="0" w:noVBand="1"/>
      </w:tblPr>
      <w:tblGrid>
        <w:gridCol w:w="5098"/>
        <w:gridCol w:w="8789"/>
      </w:tblGrid>
      <w:tr w:rsidR="00147A68" w:rsidRPr="00BD5B9D" w14:paraId="3EBB6D34" w14:textId="77777777" w:rsidTr="00C854FF">
        <w:tc>
          <w:tcPr>
            <w:tcW w:w="13887" w:type="dxa"/>
            <w:gridSpan w:val="2"/>
          </w:tcPr>
          <w:p w14:paraId="02C79C14" w14:textId="59451ADA" w:rsidR="00147A68" w:rsidRPr="00BD5B9D" w:rsidRDefault="00147A68" w:rsidP="00147A68">
            <w:pPr>
              <w:jc w:val="center"/>
              <w:rPr>
                <w:rFonts w:ascii="標楷體" w:hAnsi="標楷體"/>
                <w:color w:val="FF0000"/>
              </w:rPr>
            </w:pPr>
            <w:r w:rsidRPr="00147A68">
              <w:rPr>
                <w:rFonts w:ascii="標楷體" w:hAnsi="標楷體" w:cs="新細明體"/>
                <w:b/>
                <w:bCs/>
                <w:color w:val="FF0000"/>
                <w:kern w:val="0"/>
                <w14:ligatures w14:val="none"/>
              </w:rPr>
              <w:t>1. Process</w:t>
            </w:r>
            <w:r w:rsidR="00C854FF" w:rsidRPr="00BD5B9D">
              <w:rPr>
                <w:rFonts w:ascii="標楷體" w:hAnsi="標楷體" w:cs="新細明體" w:hint="eastAsia"/>
                <w:b/>
                <w:bCs/>
                <w:color w:val="FF0000"/>
                <w:kern w:val="0"/>
                <w14:ligatures w14:val="none"/>
              </w:rPr>
              <w:t>（組織與管理</w:t>
            </w:r>
            <w:r w:rsidRPr="00147A68">
              <w:rPr>
                <w:rFonts w:ascii="標楷體" w:hAnsi="標楷體" w:cs="新細明體"/>
                <w:b/>
                <w:bCs/>
                <w:color w:val="FF0000"/>
                <w:kern w:val="0"/>
                <w14:ligatures w14:val="none"/>
              </w:rPr>
              <w:t>流程）</w:t>
            </w:r>
          </w:p>
        </w:tc>
      </w:tr>
      <w:tr w:rsidR="00147A68" w:rsidRPr="00BD5B9D" w14:paraId="3D485E7C" w14:textId="77777777" w:rsidTr="00C854FF">
        <w:tc>
          <w:tcPr>
            <w:tcW w:w="13887" w:type="dxa"/>
            <w:gridSpan w:val="2"/>
          </w:tcPr>
          <w:p w14:paraId="04D1BBFF" w14:textId="293E719C" w:rsidR="00C854FF" w:rsidRPr="00BD5B9D" w:rsidRDefault="00C854FF" w:rsidP="00C854FF">
            <w:pPr>
              <w:rPr>
                <w:rFonts w:ascii="標楷體" w:hAnsi="標楷體" w:cs="新細明體"/>
                <w:kern w:val="0"/>
                <w14:ligatures w14:val="none"/>
              </w:rPr>
            </w:pPr>
            <w:r w:rsidRPr="00BD5B9D">
              <w:rPr>
                <w:rFonts w:ascii="標楷體" w:hAnsi="標楷體" w:cs="新細明體" w:hint="eastAsia"/>
                <w:kern w:val="0"/>
                <w14:ligatures w14:val="none"/>
              </w:rPr>
              <w:t>組織</w:t>
            </w:r>
            <w:r w:rsidR="00147A68" w:rsidRPr="00147A68">
              <w:rPr>
                <w:rFonts w:ascii="標楷體" w:hAnsi="標楷體" w:cs="新細明體"/>
                <w:kern w:val="0"/>
                <w14:ligatures w14:val="none"/>
              </w:rPr>
              <w:t>內部的運作流程</w:t>
            </w:r>
            <w:r w:rsidR="00147A68" w:rsidRPr="00BD5B9D">
              <w:rPr>
                <w:rFonts w:ascii="標楷體" w:hAnsi="標楷體" w:cs="新細明體" w:hint="eastAsia"/>
                <w:kern w:val="0"/>
                <w14:ligatures w14:val="none"/>
              </w:rPr>
              <w:t>、</w:t>
            </w:r>
            <w:r w:rsidR="00147A68" w:rsidRPr="00147A68">
              <w:rPr>
                <w:rFonts w:ascii="標楷體" w:hAnsi="標楷體" w:cs="新細明體"/>
                <w:kern w:val="0"/>
                <w14:ligatures w14:val="none"/>
              </w:rPr>
              <w:t>企業如何</w:t>
            </w:r>
            <w:r w:rsidR="00147A68" w:rsidRPr="00BD5B9D">
              <w:rPr>
                <w:rFonts w:ascii="標楷體" w:hAnsi="標楷體" w:cs="新細明體" w:hint="eastAsia"/>
                <w:kern w:val="0"/>
                <w14:ligatures w14:val="none"/>
              </w:rPr>
              <w:t>（標準化的流程）</w:t>
            </w:r>
            <w:r w:rsidR="00147A68" w:rsidRPr="00147A68">
              <w:rPr>
                <w:rFonts w:ascii="標楷體" w:hAnsi="標楷體" w:cs="新細明體"/>
                <w:kern w:val="0"/>
                <w14:ligatures w14:val="none"/>
              </w:rPr>
              <w:t>感知外部機會或威脅。</w:t>
            </w:r>
            <w:r w:rsidRPr="00147A68">
              <w:rPr>
                <w:rFonts w:ascii="標楷體" w:hAnsi="標楷體" w:cs="新細明體"/>
                <w:kern w:val="0"/>
                <w14:ligatures w14:val="none"/>
              </w:rPr>
              <w:t>企業如何處理</w:t>
            </w:r>
            <w:r w:rsidRPr="00BD5B9D">
              <w:rPr>
                <w:rFonts w:ascii="標楷體" w:hAnsi="標楷體" w:cs="新細明體" w:hint="eastAsia"/>
                <w:kern w:val="0"/>
                <w14:ligatures w14:val="none"/>
              </w:rPr>
              <w:t>訊息</w:t>
            </w:r>
            <w:r w:rsidRPr="00147A68">
              <w:rPr>
                <w:rFonts w:ascii="標楷體" w:hAnsi="標楷體" w:cs="新細明體"/>
                <w:kern w:val="0"/>
                <w14:ligatures w14:val="none"/>
              </w:rPr>
              <w:t>收集、哪些流程決定了它能迅速捕捉到市場的變化信號？</w:t>
            </w:r>
            <w:r w:rsidRPr="00BD5B9D">
              <w:rPr>
                <w:rFonts w:ascii="標楷體" w:hAnsi="標楷體" w:cs="新細明體"/>
                <w:kern w:val="0"/>
                <w14:ligatures w14:val="none"/>
              </w:rPr>
              <w:br/>
            </w:r>
            <w:r w:rsidRPr="00BD5B9D">
              <w:rPr>
                <w:rFonts w:ascii="標楷體" w:hAnsi="標楷體" w:cs="新細明體" w:hint="eastAsia"/>
                <w:kern w:val="0"/>
                <w14:ligatures w14:val="none"/>
              </w:rPr>
              <w:t>企業內</w:t>
            </w:r>
            <w:r w:rsidRPr="00BD5B9D">
              <w:rPr>
                <w:rFonts w:ascii="標楷體" w:hAnsi="標楷體" w:cs="新細明體" w:hint="eastAsia"/>
                <w:b/>
                <w:bCs/>
                <w:color w:val="000000" w:themeColor="text1"/>
                <w:kern w:val="0"/>
                <w14:ligatures w14:val="none"/>
              </w:rPr>
              <w:t>組織與管理的能力</w:t>
            </w:r>
            <w:r w:rsidRPr="00BD5B9D">
              <w:rPr>
                <w:rFonts w:ascii="標楷體" w:hAnsi="標楷體" w:cs="新細明體" w:hint="eastAsia"/>
                <w:kern w:val="0"/>
                <w14:ligatures w14:val="none"/>
              </w:rPr>
              <w:t>，也就是</w:t>
            </w:r>
            <w:r w:rsidRPr="00BD5B9D">
              <w:rPr>
                <w:rFonts w:ascii="標楷體" w:hAnsi="標楷體" w:cs="新細明體" w:hint="eastAsia"/>
                <w:b/>
                <w:bCs/>
                <w:kern w:val="0"/>
                <w14:ligatures w14:val="none"/>
              </w:rPr>
              <w:t>企業做事</w:t>
            </w:r>
            <w:r w:rsidRPr="00BD5B9D">
              <w:rPr>
                <w:rFonts w:ascii="標楷體" w:hAnsi="標楷體" w:cs="新細明體" w:hint="eastAsia"/>
                <w:kern w:val="0"/>
                <w14:ligatures w14:val="none"/>
              </w:rPr>
              <w:t>／完成事情的方式，或可稱為</w:t>
            </w:r>
            <w:r w:rsidRPr="00BD5B9D">
              <w:rPr>
                <w:rFonts w:ascii="標楷體" w:hAnsi="標楷體" w:cs="新細明體" w:hint="eastAsia"/>
                <w:b/>
                <w:bCs/>
                <w:kern w:val="0"/>
                <w14:ligatures w14:val="none"/>
              </w:rPr>
              <w:t>組織例規（</w:t>
            </w:r>
            <w:r w:rsidRPr="00BD5B9D">
              <w:rPr>
                <w:rFonts w:ascii="標楷體" w:hAnsi="標楷體" w:cs="新細明體"/>
                <w:b/>
                <w:bCs/>
                <w:kern w:val="0"/>
                <w14:ligatures w14:val="none"/>
              </w:rPr>
              <w:t>routines</w:t>
            </w:r>
            <w:r w:rsidRPr="00BD5B9D">
              <w:rPr>
                <w:rFonts w:ascii="標楷體" w:hAnsi="標楷體" w:cs="新細明體" w:hint="eastAsia"/>
                <w:b/>
                <w:bCs/>
                <w:kern w:val="0"/>
                <w14:ligatures w14:val="none"/>
              </w:rPr>
              <w:t>）或模式（</w:t>
            </w:r>
            <w:r w:rsidRPr="00BD5B9D">
              <w:rPr>
                <w:rFonts w:ascii="標楷體" w:hAnsi="標楷體" w:cs="新細明體"/>
                <w:b/>
                <w:bCs/>
                <w:kern w:val="0"/>
                <w14:ligatures w14:val="none"/>
              </w:rPr>
              <w:t>patterns</w:t>
            </w:r>
            <w:r w:rsidRPr="00BD5B9D">
              <w:rPr>
                <w:rFonts w:ascii="標楷體" w:hAnsi="標楷體" w:cs="新細明體" w:hint="eastAsia"/>
                <w:b/>
                <w:bCs/>
                <w:kern w:val="0"/>
                <w14:ligatures w14:val="none"/>
              </w:rPr>
              <w:t>）</w:t>
            </w:r>
            <w:r w:rsidRPr="00BD5B9D">
              <w:rPr>
                <w:rFonts w:ascii="標楷體" w:hAnsi="標楷體" w:cs="新細明體" w:hint="eastAsia"/>
                <w:kern w:val="0"/>
                <w14:ligatures w14:val="none"/>
              </w:rPr>
              <w:t>。內含</w:t>
            </w:r>
            <w:r w:rsidRPr="00BD5B9D">
              <w:rPr>
                <w:rFonts w:ascii="標楷體" w:hAnsi="標楷體" w:cs="新細明體" w:hint="eastAsia"/>
                <w:b/>
                <w:bCs/>
                <w:kern w:val="0"/>
                <w14:ligatures w14:val="none"/>
              </w:rPr>
              <w:t>靜態的協調（</w:t>
            </w:r>
            <w:r w:rsidRPr="00BD5B9D">
              <w:rPr>
                <w:rFonts w:ascii="標楷體" w:hAnsi="標楷體" w:cs="新細明體"/>
                <w:b/>
                <w:bCs/>
                <w:kern w:val="0"/>
                <w14:ligatures w14:val="none"/>
              </w:rPr>
              <w:t>coordination</w:t>
            </w:r>
            <w:r w:rsidRPr="00BD5B9D">
              <w:rPr>
                <w:rFonts w:ascii="標楷體" w:hAnsi="標楷體" w:cs="新細明體" w:hint="eastAsia"/>
                <w:b/>
                <w:bCs/>
                <w:kern w:val="0"/>
                <w14:ligatures w14:val="none"/>
              </w:rPr>
              <w:t>）與整合（</w:t>
            </w:r>
            <w:r w:rsidRPr="00BD5B9D">
              <w:rPr>
                <w:rFonts w:ascii="標楷體" w:hAnsi="標楷體" w:cs="新細明體"/>
                <w:b/>
                <w:bCs/>
                <w:kern w:val="0"/>
                <w14:ligatures w14:val="none"/>
              </w:rPr>
              <w:t>integration</w:t>
            </w:r>
            <w:r w:rsidRPr="00BD5B9D">
              <w:rPr>
                <w:rFonts w:ascii="標楷體" w:hAnsi="標楷體" w:cs="新細明體" w:hint="eastAsia"/>
                <w:b/>
                <w:bCs/>
                <w:kern w:val="0"/>
                <w14:ligatures w14:val="none"/>
              </w:rPr>
              <w:t>）</w:t>
            </w:r>
            <w:r w:rsidRPr="00BD5B9D">
              <w:rPr>
                <w:rFonts w:ascii="標楷體" w:hAnsi="標楷體" w:cs="新細明體" w:hint="eastAsia"/>
                <w:kern w:val="0"/>
                <w14:ligatures w14:val="none"/>
              </w:rPr>
              <w:t>，主要是探討如何有效率且有效能地達成內部協調或整合（</w:t>
            </w:r>
            <w:r w:rsidRPr="00BD5B9D">
              <w:rPr>
                <w:rFonts w:ascii="標楷體" w:hAnsi="標楷體" w:cs="新細明體"/>
                <w:kern w:val="0"/>
                <w14:ligatures w14:val="none"/>
              </w:rPr>
              <w:t>Aoki, 1990</w:t>
            </w:r>
            <w:r w:rsidRPr="00BD5B9D">
              <w:rPr>
                <w:rFonts w:ascii="標楷體" w:hAnsi="標楷體" w:cs="新細明體" w:hint="eastAsia"/>
                <w:kern w:val="0"/>
                <w14:ligatures w14:val="none"/>
              </w:rPr>
              <w:t>）</w:t>
            </w:r>
            <w:r w:rsidR="00147A68" w:rsidRPr="00BD5B9D">
              <w:rPr>
                <w:rFonts w:ascii="標楷體" w:hAnsi="標楷體" w:cs="新細明體"/>
                <w:kern w:val="0"/>
                <w14:ligatures w14:val="none"/>
              </w:rPr>
              <w:br/>
            </w:r>
            <w:r w:rsidRPr="00BD5B9D">
              <w:rPr>
                <w:rFonts w:ascii="標楷體" w:hAnsi="標楷體" w:cs="新細明體" w:hint="eastAsia"/>
                <w:kern w:val="0"/>
                <w14:ligatures w14:val="none"/>
              </w:rPr>
              <w:t>探討</w:t>
            </w:r>
            <w:r w:rsidR="00147A68" w:rsidRPr="00147A68">
              <w:rPr>
                <w:rFonts w:ascii="標楷體" w:hAnsi="標楷體" w:cs="新細明體"/>
                <w:kern w:val="0"/>
                <w14:ligatures w14:val="none"/>
              </w:rPr>
              <w:t>流程中的</w:t>
            </w:r>
            <w:r w:rsidR="00147A68" w:rsidRPr="00147A68">
              <w:rPr>
                <w:rFonts w:ascii="標楷體" w:hAnsi="標楷體" w:cs="新細明體"/>
                <w:b/>
                <w:bCs/>
                <w:kern w:val="0"/>
                <w14:ligatures w14:val="none"/>
              </w:rPr>
              <w:t>每一個步驟如何支持或阻礙企業的應變能力，進而影響其 Sensing（感知） 能力</w:t>
            </w:r>
            <w:r w:rsidR="00147A68" w:rsidRPr="00147A68">
              <w:rPr>
                <w:rFonts w:ascii="標楷體" w:hAnsi="標楷體" w:cs="新細明體"/>
                <w:kern w:val="0"/>
                <w14:ligatures w14:val="none"/>
              </w:rPr>
              <w:t>。</w:t>
            </w:r>
            <w:r w:rsidRPr="00BD5B9D">
              <w:rPr>
                <w:rFonts w:ascii="標楷體" w:hAnsi="標楷體" w:cs="新細明體"/>
                <w:kern w:val="0"/>
                <w14:ligatures w14:val="none"/>
              </w:rPr>
              <w:br/>
            </w:r>
          </w:p>
          <w:p w14:paraId="0D476156" w14:textId="52D750AA" w:rsidR="00C854FF" w:rsidRPr="00BD5B9D" w:rsidRDefault="00C854FF" w:rsidP="00C854FF">
            <w:pPr>
              <w:rPr>
                <w:rFonts w:ascii="標楷體" w:hAnsi="標楷體" w:cs="新細明體"/>
                <w:kern w:val="0"/>
                <w14:ligatures w14:val="none"/>
              </w:rPr>
            </w:pPr>
            <w:r w:rsidRPr="00BD5B9D">
              <w:rPr>
                <w:rFonts w:ascii="標楷體" w:hAnsi="標楷體" w:cs="新細明體" w:hint="eastAsia"/>
                <w:b/>
                <w:bCs/>
                <w:kern w:val="0"/>
                <w14:ligatures w14:val="none"/>
              </w:rPr>
              <w:t>動態學習</w:t>
            </w:r>
            <w:r w:rsidRPr="00BD5B9D">
              <w:rPr>
                <w:rFonts w:ascii="標楷體" w:hAnsi="標楷體" w:cs="新細明體" w:hint="eastAsia"/>
                <w:kern w:val="0"/>
                <w14:ligatures w14:val="none"/>
              </w:rPr>
              <w:t>是</w:t>
            </w:r>
            <w:r w:rsidRPr="00BD5B9D">
              <w:rPr>
                <w:rFonts w:ascii="標楷體" w:hAnsi="標楷體" w:cs="新細明體" w:hint="eastAsia"/>
                <w:b/>
                <w:bCs/>
                <w:kern w:val="0"/>
                <w14:ligatures w14:val="none"/>
              </w:rPr>
              <w:t>藉由重複及實驗</w:t>
            </w:r>
            <w:r w:rsidRPr="00BD5B9D">
              <w:rPr>
                <w:rFonts w:ascii="標楷體" w:hAnsi="標楷體" w:cs="新細明體" w:hint="eastAsia"/>
                <w:kern w:val="0"/>
                <w14:ligatures w14:val="none"/>
              </w:rPr>
              <w:t>，使組織的</w:t>
            </w:r>
            <w:r w:rsidRPr="00BD5B9D">
              <w:rPr>
                <w:rFonts w:ascii="標楷體" w:hAnsi="標楷體" w:cs="新細明體" w:hint="eastAsia"/>
                <w:b/>
                <w:bCs/>
                <w:kern w:val="0"/>
                <w14:ligatures w14:val="none"/>
              </w:rPr>
              <w:t>任務可進行的更快更好，也創造新生產機會</w:t>
            </w:r>
            <w:r w:rsidRPr="00BD5B9D">
              <w:rPr>
                <w:rFonts w:ascii="標楷體" w:hAnsi="標楷體" w:cs="新細明體" w:hint="eastAsia"/>
                <w:kern w:val="0"/>
                <w14:ligatures w14:val="none"/>
              </w:rPr>
              <w:t>的一種過程。可透過內部的集體學習，共同編碼創造知識；也可透過</w:t>
            </w:r>
            <w:r w:rsidRPr="00BD5B9D">
              <w:rPr>
                <w:rFonts w:ascii="標楷體" w:hAnsi="標楷體" w:cs="新細明體" w:hint="eastAsia"/>
                <w:b/>
                <w:bCs/>
                <w:kern w:val="0"/>
                <w14:ligatures w14:val="none"/>
              </w:rPr>
              <w:t>非正式的關係與外部結合，或利用彼此間緊密程度的關係、正式的結盟</w:t>
            </w:r>
            <w:r w:rsidRPr="00BD5B9D">
              <w:rPr>
                <w:rFonts w:ascii="標楷體" w:hAnsi="標楷體" w:cs="新細明體" w:hint="eastAsia"/>
                <w:kern w:val="0"/>
                <w14:ligatures w14:val="none"/>
              </w:rPr>
              <w:t>等（</w:t>
            </w:r>
            <w:r w:rsidRPr="00BD5B9D">
              <w:rPr>
                <w:rFonts w:ascii="標楷體" w:hAnsi="標楷體" w:cs="新細明體"/>
                <w:kern w:val="0"/>
                <w14:ligatures w14:val="none"/>
              </w:rPr>
              <w:t>Powell, Koput, and Smith-Doerr,</w:t>
            </w:r>
            <w:r w:rsidRPr="00BD5B9D">
              <w:rPr>
                <w:rFonts w:ascii="標楷體" w:hAnsi="標楷體" w:cs="新細明體" w:hint="eastAsia"/>
                <w:kern w:val="0"/>
                <w14:ligatures w14:val="none"/>
              </w:rPr>
              <w:t>1996）。</w:t>
            </w:r>
          </w:p>
          <w:p w14:paraId="049AAF6B" w14:textId="7F983572" w:rsidR="00147A68" w:rsidRPr="00BD5B9D" w:rsidRDefault="00C854FF" w:rsidP="00C854FF">
            <w:pPr>
              <w:rPr>
                <w:rFonts w:ascii="標楷體" w:hAnsi="標楷體"/>
              </w:rPr>
            </w:pPr>
            <w:r w:rsidRPr="00BD5B9D">
              <w:rPr>
                <w:rFonts w:ascii="標楷體" w:hAnsi="標楷體" w:cs="新細明體" w:hint="eastAsia"/>
                <w:kern w:val="0"/>
                <w14:ligatures w14:val="none"/>
              </w:rPr>
              <w:t>而真正</w:t>
            </w:r>
            <w:r w:rsidRPr="00BD5B9D">
              <w:rPr>
                <w:rFonts w:ascii="標楷體" w:hAnsi="標楷體" w:cs="新細明體" w:hint="eastAsia"/>
                <w:b/>
                <w:bCs/>
                <w:kern w:val="0"/>
                <w14:ligatures w14:val="none"/>
              </w:rPr>
              <w:t>策略優勢的獲取在於進行外部活動與技術的整合</w:t>
            </w:r>
            <w:r w:rsidRPr="00BD5B9D">
              <w:rPr>
                <w:rFonts w:ascii="標楷體" w:hAnsi="標楷體" w:cs="新細明體" w:hint="eastAsia"/>
                <w:kern w:val="0"/>
                <w14:ligatures w14:val="none"/>
              </w:rPr>
              <w:t>。具體形式則如</w:t>
            </w:r>
            <w:r w:rsidRPr="00BD5B9D">
              <w:rPr>
                <w:rFonts w:ascii="標楷體" w:hAnsi="標楷體" w:cs="新細明體" w:hint="eastAsia"/>
                <w:b/>
                <w:bCs/>
                <w:kern w:val="0"/>
                <w14:ligatures w14:val="none"/>
              </w:rPr>
              <w:t>策略聯盟</w:t>
            </w:r>
            <w:r w:rsidRPr="00BD5B9D">
              <w:rPr>
                <w:rFonts w:ascii="標楷體" w:hAnsi="標楷體" w:cs="新細明體" w:hint="eastAsia"/>
                <w:kern w:val="0"/>
                <w14:ligatures w14:val="none"/>
              </w:rPr>
              <w:t>（Hamel, 1991）</w:t>
            </w:r>
            <w:r w:rsidR="00147A68" w:rsidRPr="00BD5B9D">
              <w:rPr>
                <w:rFonts w:ascii="標楷體" w:hAnsi="標楷體" w:cs="新細明體"/>
                <w:kern w:val="0"/>
                <w14:ligatures w14:val="none"/>
              </w:rPr>
              <w:br/>
            </w:r>
            <w:r w:rsidRPr="00BD5B9D">
              <w:rPr>
                <w:rFonts w:ascii="標楷體" w:hAnsi="標楷體" w:hint="eastAsia"/>
                <w:b/>
                <w:bCs/>
              </w:rPr>
              <w:t>重組（</w:t>
            </w:r>
            <w:r w:rsidRPr="00BD5B9D">
              <w:rPr>
                <w:rFonts w:ascii="標楷體" w:hAnsi="標楷體"/>
                <w:b/>
                <w:bCs/>
              </w:rPr>
              <w:t>reconfiguration</w:t>
            </w:r>
            <w:r w:rsidRPr="00BD5B9D">
              <w:rPr>
                <w:rFonts w:ascii="標楷體" w:hAnsi="標楷體" w:hint="eastAsia"/>
                <w:b/>
                <w:bCs/>
              </w:rPr>
              <w:t>）和轉換（</w:t>
            </w:r>
            <w:r w:rsidRPr="00BD5B9D">
              <w:rPr>
                <w:rFonts w:ascii="標楷體" w:hAnsi="標楷體"/>
                <w:b/>
                <w:bCs/>
              </w:rPr>
              <w:t>transformation</w:t>
            </w:r>
            <w:r w:rsidRPr="00BD5B9D">
              <w:rPr>
                <w:rFonts w:ascii="標楷體" w:hAnsi="標楷體" w:hint="eastAsia"/>
                <w:b/>
                <w:bCs/>
              </w:rPr>
              <w:t>）</w:t>
            </w:r>
            <w:r w:rsidRPr="00BD5B9D">
              <w:rPr>
                <w:rFonts w:ascii="標楷體" w:hAnsi="標楷體" w:hint="eastAsia"/>
              </w:rPr>
              <w:t>談論在變動的環境中，企業必須</w:t>
            </w:r>
            <w:r w:rsidRPr="00BD5B9D">
              <w:rPr>
                <w:rFonts w:ascii="標楷體" w:hAnsi="標楷體" w:hint="eastAsia"/>
                <w:b/>
                <w:bCs/>
              </w:rPr>
              <w:t>長時間的觀察市場動向與技術趨勢，隨時調整組織內外的結構</w:t>
            </w:r>
            <w:r w:rsidRPr="00BD5B9D">
              <w:rPr>
                <w:rFonts w:ascii="標楷體" w:hAnsi="標楷體" w:hint="eastAsia"/>
              </w:rPr>
              <w:t>，才可獲取長遠的策略優勢（</w:t>
            </w:r>
            <w:r w:rsidRPr="00BD5B9D">
              <w:rPr>
                <w:rFonts w:ascii="標楷體" w:hAnsi="標楷體"/>
              </w:rPr>
              <w:t>Camp,</w:t>
            </w:r>
            <w:r w:rsidRPr="00BD5B9D">
              <w:rPr>
                <w:rFonts w:ascii="標楷體" w:hAnsi="標楷體" w:hint="eastAsia"/>
              </w:rPr>
              <w:t>1989）。</w:t>
            </w:r>
          </w:p>
        </w:tc>
      </w:tr>
      <w:tr w:rsidR="00147A68" w:rsidRPr="00BD5B9D" w14:paraId="27D9596E" w14:textId="77777777" w:rsidTr="00C854FF">
        <w:tc>
          <w:tcPr>
            <w:tcW w:w="13887" w:type="dxa"/>
            <w:gridSpan w:val="2"/>
          </w:tcPr>
          <w:p w14:paraId="158EF1A7" w14:textId="24EF8EFE" w:rsidR="00147A68" w:rsidRPr="00BD5B9D" w:rsidRDefault="00147A68" w:rsidP="00147A68">
            <w:pPr>
              <w:rPr>
                <w:rFonts w:ascii="標楷體" w:hAnsi="標楷體" w:cs="新細明體"/>
                <w:b/>
                <w:bCs/>
                <w:color w:val="4C94D8" w:themeColor="text2" w:themeTint="80"/>
                <w:kern w:val="0"/>
                <w14:ligatures w14:val="none"/>
              </w:rPr>
            </w:pPr>
            <w:r w:rsidRPr="00BD5B9D">
              <w:rPr>
                <w:rFonts w:ascii="標楷體" w:hAnsi="標楷體" w:hint="eastAsia"/>
                <w:b/>
                <w:bCs/>
                <w:color w:val="4C94D8" w:themeColor="text2" w:themeTint="80"/>
              </w:rPr>
              <w:t>關鍵字聯想：步驟、機制、流程、標準化、過程、</w:t>
            </w:r>
            <w:r w:rsidRPr="00BD5B9D">
              <w:rPr>
                <w:rFonts w:ascii="標楷體" w:hAnsi="標楷體"/>
                <w:b/>
                <w:bCs/>
                <w:color w:val="4C94D8" w:themeColor="text2" w:themeTint="80"/>
              </w:rPr>
              <w:t>運作流程、決策過程、知識管理、資訊流通、協作流程、標準作業程序、創新流程</w:t>
            </w:r>
          </w:p>
        </w:tc>
      </w:tr>
      <w:tr w:rsidR="00C854FF" w:rsidRPr="00BD5B9D" w14:paraId="24E316EC" w14:textId="6CF849D4" w:rsidTr="00C854FF">
        <w:tc>
          <w:tcPr>
            <w:tcW w:w="13887" w:type="dxa"/>
            <w:gridSpan w:val="2"/>
          </w:tcPr>
          <w:p w14:paraId="5853E0C7" w14:textId="77777777" w:rsidR="00C854FF" w:rsidRPr="00BD5B9D" w:rsidRDefault="00C854FF" w:rsidP="00C854FF">
            <w:pPr>
              <w:rPr>
                <w:rFonts w:ascii="標楷體" w:hAnsi="標楷體"/>
                <w:b/>
                <w:bCs/>
                <w:color w:val="4C94D8" w:themeColor="text2" w:themeTint="80"/>
              </w:rPr>
            </w:pPr>
          </w:p>
        </w:tc>
      </w:tr>
      <w:tr w:rsidR="00C854FF" w:rsidRPr="00BD5B9D" w14:paraId="6625533F" w14:textId="708D3932" w:rsidTr="00C854FF">
        <w:tc>
          <w:tcPr>
            <w:tcW w:w="13887" w:type="dxa"/>
            <w:gridSpan w:val="2"/>
          </w:tcPr>
          <w:p w14:paraId="01F66FA2" w14:textId="2351A4D4" w:rsidR="00C854FF" w:rsidRPr="00BD5B9D" w:rsidRDefault="00C854FF" w:rsidP="00C854FF">
            <w:pPr>
              <w:jc w:val="center"/>
              <w:rPr>
                <w:rFonts w:ascii="標楷體" w:hAnsi="標楷體" w:cs="新細明體"/>
                <w:b/>
                <w:bCs/>
                <w:kern w:val="0"/>
                <w14:ligatures w14:val="none"/>
              </w:rPr>
            </w:pPr>
          </w:p>
        </w:tc>
      </w:tr>
      <w:tr w:rsidR="00C854FF" w:rsidRPr="00BD5B9D" w14:paraId="72457C09" w14:textId="0E2D1FFA" w:rsidTr="00C854FF">
        <w:tc>
          <w:tcPr>
            <w:tcW w:w="13887" w:type="dxa"/>
            <w:gridSpan w:val="2"/>
          </w:tcPr>
          <w:p w14:paraId="11407E99" w14:textId="00F1ED61" w:rsidR="00C854FF" w:rsidRPr="00BD5B9D" w:rsidRDefault="00C854FF" w:rsidP="00C854FF">
            <w:pPr>
              <w:rPr>
                <w:rFonts w:ascii="標楷體" w:hAnsi="標楷體" w:cs="新細明體"/>
                <w:kern w:val="0"/>
                <w14:ligatures w14:val="none"/>
              </w:rPr>
            </w:pPr>
          </w:p>
        </w:tc>
      </w:tr>
      <w:tr w:rsidR="00C854FF" w:rsidRPr="00BD5B9D" w14:paraId="1F3599FE" w14:textId="77777777" w:rsidTr="00C854FF">
        <w:tc>
          <w:tcPr>
            <w:tcW w:w="13887" w:type="dxa"/>
            <w:gridSpan w:val="2"/>
          </w:tcPr>
          <w:p w14:paraId="454FBDEA" w14:textId="77777777" w:rsidR="00C854FF" w:rsidRPr="00BD5B9D" w:rsidRDefault="00C854FF" w:rsidP="00C854FF">
            <w:pPr>
              <w:rPr>
                <w:rFonts w:ascii="標楷體" w:hAnsi="標楷體" w:cs="新細明體"/>
                <w:b/>
                <w:bCs/>
                <w:kern w:val="0"/>
                <w14:ligatures w14:val="none"/>
              </w:rPr>
            </w:pPr>
          </w:p>
        </w:tc>
      </w:tr>
      <w:tr w:rsidR="00C854FF" w:rsidRPr="00BD5B9D" w14:paraId="3326994C" w14:textId="77777777" w:rsidTr="00C854FF">
        <w:tc>
          <w:tcPr>
            <w:tcW w:w="5098" w:type="dxa"/>
          </w:tcPr>
          <w:p w14:paraId="11BA157B" w14:textId="0E0E4B82" w:rsidR="00C854FF" w:rsidRPr="00147A68" w:rsidRDefault="00C854FF" w:rsidP="00C854FF">
            <w:pPr>
              <w:widowControl/>
              <w:spacing w:before="100" w:beforeAutospacing="1" w:after="100" w:afterAutospacing="1"/>
              <w:ind w:left="720"/>
              <w:rPr>
                <w:rFonts w:ascii="標楷體" w:hAnsi="標楷體" w:cs="新細明體"/>
                <w:kern w:val="0"/>
                <w14:ligatures w14:val="none"/>
              </w:rPr>
            </w:pPr>
          </w:p>
          <w:p w14:paraId="2AD6CC4D" w14:textId="77777777" w:rsidR="00C854FF" w:rsidRPr="00147A68" w:rsidRDefault="00C854FF" w:rsidP="00C854FF">
            <w:pPr>
              <w:widowControl/>
              <w:numPr>
                <w:ilvl w:val="0"/>
                <w:numId w:val="2"/>
              </w:numPr>
              <w:spacing w:before="100" w:beforeAutospacing="1" w:after="100" w:afterAutospacing="1"/>
              <w:rPr>
                <w:rFonts w:ascii="標楷體" w:hAnsi="標楷體" w:cs="新細明體"/>
                <w:kern w:val="0"/>
                <w14:ligatures w14:val="none"/>
              </w:rPr>
            </w:pPr>
            <w:r w:rsidRPr="00147A68">
              <w:rPr>
                <w:rFonts w:ascii="標楷體" w:hAnsi="標楷體" w:cs="新細明體"/>
                <w:b/>
                <w:bCs/>
                <w:kern w:val="0"/>
                <w14:ligatures w14:val="none"/>
              </w:rPr>
              <w:lastRenderedPageBreak/>
              <w:t>問題範例</w:t>
            </w:r>
            <w:r w:rsidRPr="00147A68">
              <w:rPr>
                <w:rFonts w:ascii="標楷體" w:hAnsi="標楷體" w:cs="新細明體"/>
                <w:kern w:val="0"/>
                <w14:ligatures w14:val="none"/>
              </w:rPr>
              <w:t>：</w:t>
            </w:r>
            <w:r w:rsidRPr="00147A68">
              <w:rPr>
                <w:rFonts w:ascii="標楷體" w:hAnsi="標楷體" w:cs="新細明體"/>
                <w:b/>
                <w:bCs/>
                <w:kern w:val="0"/>
                <w14:ligatures w14:val="none"/>
              </w:rPr>
              <w:t>企業擁有哪些關鍵資源</w:t>
            </w:r>
            <w:r w:rsidRPr="00147A68">
              <w:rPr>
                <w:rFonts w:ascii="標楷體" w:hAnsi="標楷體" w:cs="新細明體"/>
                <w:kern w:val="0"/>
                <w14:ligatures w14:val="none"/>
              </w:rPr>
              <w:t>來幫助其在競爭中立足？這些</w:t>
            </w:r>
            <w:r w:rsidRPr="00147A68">
              <w:rPr>
                <w:rFonts w:ascii="標楷體" w:hAnsi="標楷體" w:cs="新細明體"/>
                <w:b/>
                <w:bCs/>
                <w:kern w:val="0"/>
                <w14:ligatures w14:val="none"/>
              </w:rPr>
              <w:t>資源如何幫助公司抓住市場機會並快速反應</w:t>
            </w:r>
            <w:r w:rsidRPr="00147A68">
              <w:rPr>
                <w:rFonts w:ascii="標楷體" w:hAnsi="標楷體" w:cs="新細明體"/>
                <w:kern w:val="0"/>
                <w14:ligatures w14:val="none"/>
              </w:rPr>
              <w:t>？</w:t>
            </w:r>
          </w:p>
          <w:p w14:paraId="1C5D80E2" w14:textId="77777777" w:rsidR="00C854FF" w:rsidRPr="00BD5B9D" w:rsidRDefault="00C854FF" w:rsidP="00C854FF">
            <w:pPr>
              <w:rPr>
                <w:rFonts w:ascii="標楷體" w:hAnsi="標楷體"/>
              </w:rPr>
            </w:pPr>
          </w:p>
        </w:tc>
        <w:tc>
          <w:tcPr>
            <w:tcW w:w="8789" w:type="dxa"/>
          </w:tcPr>
          <w:p w14:paraId="4A261CAB" w14:textId="77777777" w:rsidR="00C854FF" w:rsidRPr="00BD5B9D" w:rsidRDefault="00C854FF" w:rsidP="00C854FF">
            <w:pPr>
              <w:rPr>
                <w:rFonts w:ascii="標楷體" w:hAnsi="標楷體"/>
              </w:rPr>
            </w:pPr>
          </w:p>
        </w:tc>
      </w:tr>
      <w:tr w:rsidR="00C854FF" w:rsidRPr="00BD5B9D" w14:paraId="2BF7B724" w14:textId="77777777" w:rsidTr="00C854FF">
        <w:tc>
          <w:tcPr>
            <w:tcW w:w="5098" w:type="dxa"/>
          </w:tcPr>
          <w:p w14:paraId="5B1A657D" w14:textId="77777777" w:rsidR="00C854FF" w:rsidRPr="00147A68" w:rsidRDefault="00C854FF" w:rsidP="00C854FF">
            <w:pPr>
              <w:widowControl/>
              <w:spacing w:before="100" w:beforeAutospacing="1" w:after="100" w:afterAutospacing="1"/>
              <w:outlineLvl w:val="2"/>
              <w:rPr>
                <w:rFonts w:ascii="標楷體" w:hAnsi="標楷體" w:cs="新細明體"/>
                <w:b/>
                <w:bCs/>
                <w:kern w:val="0"/>
                <w14:ligatures w14:val="none"/>
              </w:rPr>
            </w:pPr>
            <w:r w:rsidRPr="00147A68">
              <w:rPr>
                <w:rFonts w:ascii="標楷體" w:hAnsi="標楷體" w:cs="新細明體"/>
                <w:b/>
                <w:bCs/>
                <w:kern w:val="0"/>
                <w14:ligatures w14:val="none"/>
              </w:rPr>
              <w:t>3. Path（發展路徑）</w:t>
            </w:r>
          </w:p>
          <w:p w14:paraId="1EB46306" w14:textId="77777777" w:rsidR="00C854FF" w:rsidRPr="00147A68" w:rsidRDefault="00C854FF" w:rsidP="00C854FF">
            <w:pPr>
              <w:widowControl/>
              <w:numPr>
                <w:ilvl w:val="0"/>
                <w:numId w:val="3"/>
              </w:numPr>
              <w:spacing w:before="100" w:beforeAutospacing="1" w:after="100" w:afterAutospacing="1"/>
              <w:rPr>
                <w:rFonts w:ascii="標楷體" w:hAnsi="標楷體" w:cs="新細明體"/>
                <w:kern w:val="0"/>
                <w14:ligatures w14:val="none"/>
              </w:rPr>
            </w:pPr>
            <w:r w:rsidRPr="00147A68">
              <w:rPr>
                <w:rFonts w:ascii="標楷體" w:hAnsi="標楷體" w:cs="新細明體"/>
                <w:b/>
                <w:bCs/>
                <w:kern w:val="0"/>
                <w14:ligatures w14:val="none"/>
              </w:rPr>
              <w:t>理解企業的歷史發展路徑與未來發展方向</w:t>
            </w:r>
            <w:r w:rsidRPr="00147A68">
              <w:rPr>
                <w:rFonts w:ascii="標楷體" w:hAnsi="標楷體" w:cs="新細明體"/>
                <w:kern w:val="0"/>
                <w14:ligatures w14:val="none"/>
              </w:rPr>
              <w:t xml:space="preserve">：這有助於你分析企業的轉型或資源重構能力，特別是如何透過 </w:t>
            </w:r>
            <w:r w:rsidRPr="00147A68">
              <w:rPr>
                <w:rFonts w:ascii="標楷體" w:hAnsi="標楷體" w:cs="新細明體"/>
                <w:b/>
                <w:bCs/>
                <w:kern w:val="0"/>
                <w14:ligatures w14:val="none"/>
              </w:rPr>
              <w:t>Transforming（轉型）</w:t>
            </w:r>
            <w:r w:rsidRPr="00147A68">
              <w:rPr>
                <w:rFonts w:ascii="標楷體" w:hAnsi="標楷體" w:cs="新細明體"/>
                <w:kern w:val="0"/>
                <w14:ligatures w14:val="none"/>
              </w:rPr>
              <w:t xml:space="preserve"> 去應對不確定環境的挑戰。訪談中如果提到過去的決策、變革及未來的規劃，這些都將是理解企業轉型能力的關鍵。</w:t>
            </w:r>
          </w:p>
          <w:p w14:paraId="0947A544" w14:textId="77777777" w:rsidR="00C854FF" w:rsidRPr="00147A68" w:rsidRDefault="00C854FF" w:rsidP="00C854FF">
            <w:pPr>
              <w:widowControl/>
              <w:numPr>
                <w:ilvl w:val="0"/>
                <w:numId w:val="3"/>
              </w:numPr>
              <w:spacing w:before="100" w:beforeAutospacing="1" w:after="100" w:afterAutospacing="1"/>
              <w:rPr>
                <w:rFonts w:ascii="標楷體" w:hAnsi="標楷體" w:cs="新細明體"/>
                <w:kern w:val="0"/>
                <w14:ligatures w14:val="none"/>
              </w:rPr>
            </w:pPr>
            <w:r w:rsidRPr="00147A68">
              <w:rPr>
                <w:rFonts w:ascii="標楷體" w:hAnsi="標楷體" w:cs="新細明體"/>
                <w:b/>
                <w:bCs/>
                <w:kern w:val="0"/>
                <w14:ligatures w14:val="none"/>
              </w:rPr>
              <w:t>問題範例</w:t>
            </w:r>
            <w:r w:rsidRPr="00147A68">
              <w:rPr>
                <w:rFonts w:ascii="標楷體" w:hAnsi="標楷體" w:cs="新細明體"/>
                <w:kern w:val="0"/>
                <w14:ligatures w14:val="none"/>
              </w:rPr>
              <w:t>：企業過去的發展路徑對其目前的競爭力有何影響？這些歷史決策是否限制了它對市場變化的應對能力？</w:t>
            </w:r>
          </w:p>
          <w:p w14:paraId="6AD3D5E5" w14:textId="77777777" w:rsidR="00C854FF" w:rsidRPr="00BD5B9D" w:rsidRDefault="00C854FF" w:rsidP="00C854FF">
            <w:pPr>
              <w:rPr>
                <w:rFonts w:ascii="標楷體" w:hAnsi="標楷體"/>
              </w:rPr>
            </w:pPr>
          </w:p>
        </w:tc>
        <w:tc>
          <w:tcPr>
            <w:tcW w:w="8789" w:type="dxa"/>
          </w:tcPr>
          <w:p w14:paraId="5BC19180" w14:textId="5A661C60" w:rsidR="00C854FF" w:rsidRPr="00BD5B9D" w:rsidRDefault="008744E4" w:rsidP="00C854FF">
            <w:pPr>
              <w:rPr>
                <w:rFonts w:ascii="標楷體" w:hAnsi="標楷體" w:hint="eastAsia"/>
              </w:rPr>
            </w:pPr>
            <w:r>
              <w:rPr>
                <w:rFonts w:ascii="標楷體" w:hAnsi="標楷體"/>
              </w:rPr>
              <w:t>T</w:t>
            </w:r>
            <w:r w:rsidR="00503E1A">
              <w:rPr>
                <w:rFonts w:ascii="標楷體" w:hAnsi="標楷體" w:hint="eastAsia"/>
              </w:rPr>
              <w:t>est</w:t>
            </w:r>
            <w:r>
              <w:rPr>
                <w:rFonts w:ascii="標楷體" w:hAnsi="標楷體" w:hint="eastAsia"/>
              </w:rPr>
              <w:t>12345</w:t>
            </w:r>
          </w:p>
        </w:tc>
      </w:tr>
      <w:tr w:rsidR="00C854FF" w:rsidRPr="00BD5B9D" w14:paraId="118C432B" w14:textId="77777777" w:rsidTr="00C854FF">
        <w:tc>
          <w:tcPr>
            <w:tcW w:w="5098" w:type="dxa"/>
          </w:tcPr>
          <w:p w14:paraId="5939992C" w14:textId="77777777" w:rsidR="00C854FF" w:rsidRPr="00BD5B9D" w:rsidRDefault="00C854FF" w:rsidP="00C854FF">
            <w:pPr>
              <w:rPr>
                <w:rFonts w:ascii="標楷體" w:hAnsi="標楷體"/>
              </w:rPr>
            </w:pPr>
          </w:p>
        </w:tc>
        <w:tc>
          <w:tcPr>
            <w:tcW w:w="8789" w:type="dxa"/>
          </w:tcPr>
          <w:p w14:paraId="11B61690" w14:textId="77777777" w:rsidR="00C854FF" w:rsidRPr="00BD5B9D" w:rsidRDefault="00C854FF" w:rsidP="00C854FF">
            <w:pPr>
              <w:rPr>
                <w:rFonts w:ascii="標楷體" w:hAnsi="標楷體"/>
              </w:rPr>
            </w:pPr>
          </w:p>
        </w:tc>
      </w:tr>
      <w:tr w:rsidR="00C854FF" w:rsidRPr="00BD5B9D" w14:paraId="4E7F7173" w14:textId="77777777" w:rsidTr="00C854FF">
        <w:tc>
          <w:tcPr>
            <w:tcW w:w="5098" w:type="dxa"/>
          </w:tcPr>
          <w:p w14:paraId="4CF98C95" w14:textId="77777777" w:rsidR="00C854FF" w:rsidRPr="00BD5B9D" w:rsidRDefault="00C854FF" w:rsidP="00C854FF">
            <w:pPr>
              <w:rPr>
                <w:rFonts w:ascii="標楷體" w:hAnsi="標楷體"/>
              </w:rPr>
            </w:pPr>
          </w:p>
        </w:tc>
        <w:tc>
          <w:tcPr>
            <w:tcW w:w="8789" w:type="dxa"/>
          </w:tcPr>
          <w:p w14:paraId="1C93004E" w14:textId="77777777" w:rsidR="00C854FF" w:rsidRPr="00BD5B9D" w:rsidRDefault="00C854FF" w:rsidP="00C854FF">
            <w:pPr>
              <w:rPr>
                <w:rFonts w:ascii="標楷體" w:hAnsi="標楷體"/>
              </w:rPr>
            </w:pPr>
          </w:p>
        </w:tc>
      </w:tr>
      <w:tr w:rsidR="00C854FF" w:rsidRPr="00BD5B9D" w14:paraId="4155B391" w14:textId="77777777" w:rsidTr="00C854FF">
        <w:tc>
          <w:tcPr>
            <w:tcW w:w="5098" w:type="dxa"/>
          </w:tcPr>
          <w:p w14:paraId="0A301CB3" w14:textId="77777777" w:rsidR="00C854FF" w:rsidRPr="00BD5B9D" w:rsidRDefault="00C854FF" w:rsidP="00C854FF">
            <w:pPr>
              <w:rPr>
                <w:rFonts w:ascii="標楷體" w:hAnsi="標楷體"/>
              </w:rPr>
            </w:pPr>
          </w:p>
        </w:tc>
        <w:tc>
          <w:tcPr>
            <w:tcW w:w="8789" w:type="dxa"/>
          </w:tcPr>
          <w:p w14:paraId="72C9C349" w14:textId="77777777" w:rsidR="00C854FF" w:rsidRPr="00BD5B9D" w:rsidRDefault="00C854FF" w:rsidP="00C854FF">
            <w:pPr>
              <w:rPr>
                <w:rFonts w:ascii="標楷體" w:hAnsi="標楷體"/>
              </w:rPr>
            </w:pPr>
          </w:p>
        </w:tc>
      </w:tr>
    </w:tbl>
    <w:p w14:paraId="3707E6A9" w14:textId="53C70533" w:rsidR="00AA455F" w:rsidRPr="00BD5B9D" w:rsidRDefault="00AA455F">
      <w:pPr>
        <w:rPr>
          <w:rFonts w:ascii="標楷體" w:hAnsi="標楷體"/>
        </w:rPr>
      </w:pPr>
    </w:p>
    <w:tbl>
      <w:tblPr>
        <w:tblStyle w:val="ae"/>
        <w:tblW w:w="14545" w:type="dxa"/>
        <w:tblLook w:val="04A0" w:firstRow="1" w:lastRow="0" w:firstColumn="1" w:lastColumn="0" w:noHBand="0" w:noVBand="1"/>
      </w:tblPr>
      <w:tblGrid>
        <w:gridCol w:w="1598"/>
        <w:gridCol w:w="1176"/>
        <w:gridCol w:w="2435"/>
        <w:gridCol w:w="3051"/>
        <w:gridCol w:w="3897"/>
        <w:gridCol w:w="12"/>
        <w:gridCol w:w="2364"/>
        <w:gridCol w:w="12"/>
      </w:tblGrid>
      <w:tr w:rsidR="00AE1983" w:rsidRPr="00BD5B9D" w14:paraId="7F5F8C46" w14:textId="77777777" w:rsidTr="00220485">
        <w:trPr>
          <w:gridAfter w:val="1"/>
          <w:wAfter w:w="12" w:type="dxa"/>
        </w:trPr>
        <w:tc>
          <w:tcPr>
            <w:tcW w:w="1598" w:type="dxa"/>
          </w:tcPr>
          <w:p w14:paraId="0C94A35C" w14:textId="77777777" w:rsidR="00AE1983" w:rsidRPr="00BD5B9D" w:rsidRDefault="00AE1983">
            <w:pPr>
              <w:rPr>
                <w:rFonts w:ascii="標楷體" w:hAnsi="標楷體"/>
              </w:rPr>
            </w:pPr>
          </w:p>
        </w:tc>
        <w:tc>
          <w:tcPr>
            <w:tcW w:w="1176" w:type="dxa"/>
          </w:tcPr>
          <w:p w14:paraId="3D4BA79C" w14:textId="77777777" w:rsidR="00AE1983" w:rsidRPr="00BD5B9D" w:rsidRDefault="00AE1983">
            <w:pPr>
              <w:rPr>
                <w:rFonts w:ascii="標楷體" w:hAnsi="標楷體"/>
              </w:rPr>
            </w:pPr>
          </w:p>
        </w:tc>
        <w:tc>
          <w:tcPr>
            <w:tcW w:w="2435" w:type="dxa"/>
          </w:tcPr>
          <w:p w14:paraId="1A69E570" w14:textId="77777777" w:rsidR="00AE1983" w:rsidRPr="00BD5B9D" w:rsidRDefault="00AE1983">
            <w:pPr>
              <w:rPr>
                <w:rFonts w:ascii="標楷體" w:hAnsi="標楷體"/>
              </w:rPr>
            </w:pPr>
          </w:p>
        </w:tc>
        <w:tc>
          <w:tcPr>
            <w:tcW w:w="3051" w:type="dxa"/>
          </w:tcPr>
          <w:p w14:paraId="0A8405D3" w14:textId="77777777" w:rsidR="00AE1983" w:rsidRPr="00BD5B9D" w:rsidRDefault="00AE1983">
            <w:pPr>
              <w:rPr>
                <w:rFonts w:ascii="標楷體" w:hAnsi="標楷體"/>
              </w:rPr>
            </w:pPr>
          </w:p>
        </w:tc>
        <w:tc>
          <w:tcPr>
            <w:tcW w:w="3897" w:type="dxa"/>
          </w:tcPr>
          <w:p w14:paraId="32BD59A3" w14:textId="77777777" w:rsidR="00AE1983" w:rsidRPr="00BD5B9D" w:rsidRDefault="00AE1983">
            <w:pPr>
              <w:rPr>
                <w:rFonts w:ascii="標楷體" w:hAnsi="標楷體"/>
              </w:rPr>
            </w:pPr>
          </w:p>
        </w:tc>
        <w:tc>
          <w:tcPr>
            <w:tcW w:w="2376" w:type="dxa"/>
            <w:gridSpan w:val="2"/>
          </w:tcPr>
          <w:p w14:paraId="6139BEF4" w14:textId="77777777" w:rsidR="00AE1983" w:rsidRPr="00BD5B9D" w:rsidRDefault="00AE1983">
            <w:pPr>
              <w:rPr>
                <w:rFonts w:ascii="標楷體" w:hAnsi="標楷體"/>
              </w:rPr>
            </w:pPr>
          </w:p>
        </w:tc>
      </w:tr>
      <w:tr w:rsidR="00AE1983" w:rsidRPr="00BD5B9D" w14:paraId="2B7BF9F2" w14:textId="77777777" w:rsidTr="00220485">
        <w:tc>
          <w:tcPr>
            <w:tcW w:w="1598" w:type="dxa"/>
          </w:tcPr>
          <w:p w14:paraId="2E0AC9C1" w14:textId="77777777" w:rsidR="00AE1983" w:rsidRPr="00BD5B9D" w:rsidRDefault="00AE1983">
            <w:pPr>
              <w:rPr>
                <w:rFonts w:ascii="標楷體" w:hAnsi="標楷體"/>
              </w:rPr>
            </w:pPr>
          </w:p>
        </w:tc>
        <w:tc>
          <w:tcPr>
            <w:tcW w:w="10571" w:type="dxa"/>
            <w:gridSpan w:val="5"/>
          </w:tcPr>
          <w:p w14:paraId="0A58C18F" w14:textId="1358C0DB" w:rsidR="00AE1983" w:rsidRPr="00BD5B9D" w:rsidRDefault="00AE1983" w:rsidP="00AE1983">
            <w:pPr>
              <w:jc w:val="center"/>
              <w:rPr>
                <w:rFonts w:ascii="標楷體" w:hAnsi="標楷體"/>
              </w:rPr>
            </w:pPr>
            <w:r w:rsidRPr="00AE1983">
              <w:rPr>
                <w:rFonts w:ascii="標楷體" w:hAnsi="標楷體" w:hint="eastAsia"/>
                <w:b/>
                <w:bCs/>
                <w:sz w:val="32"/>
                <w:szCs w:val="32"/>
              </w:rPr>
              <w:t>互動資通動態能力分析表</w:t>
            </w:r>
          </w:p>
        </w:tc>
        <w:tc>
          <w:tcPr>
            <w:tcW w:w="2376" w:type="dxa"/>
            <w:gridSpan w:val="2"/>
          </w:tcPr>
          <w:p w14:paraId="0A063716" w14:textId="77777777" w:rsidR="00AE1983" w:rsidRPr="00BD5B9D" w:rsidRDefault="00AE1983">
            <w:pPr>
              <w:rPr>
                <w:rFonts w:ascii="標楷體" w:hAnsi="標楷體"/>
              </w:rPr>
            </w:pPr>
          </w:p>
        </w:tc>
      </w:tr>
      <w:tr w:rsidR="00C2556F" w:rsidRPr="00BD5B9D" w14:paraId="1E4F4689" w14:textId="77777777" w:rsidTr="00220485">
        <w:trPr>
          <w:gridAfter w:val="1"/>
          <w:wAfter w:w="12" w:type="dxa"/>
        </w:trPr>
        <w:tc>
          <w:tcPr>
            <w:tcW w:w="1598" w:type="dxa"/>
            <w:shd w:val="clear" w:color="auto" w:fill="FAF9C9"/>
            <w:vAlign w:val="center"/>
          </w:tcPr>
          <w:p w14:paraId="6D40844C" w14:textId="47DDC65B" w:rsidR="00C2556F" w:rsidRPr="00BD5B9D" w:rsidRDefault="00C2556F" w:rsidP="00C2556F">
            <w:pPr>
              <w:rPr>
                <w:rFonts w:ascii="標楷體" w:hAnsi="標楷體"/>
                <w:b/>
                <w:bCs/>
              </w:rPr>
            </w:pPr>
            <w:r w:rsidRPr="00C2556F">
              <w:rPr>
                <w:rFonts w:ascii="標楷體" w:hAnsi="標楷體" w:hint="eastAsia"/>
                <w:b/>
                <w:bCs/>
              </w:rPr>
              <w:t>過往決策對現在的影響</w:t>
            </w:r>
          </w:p>
        </w:tc>
        <w:tc>
          <w:tcPr>
            <w:tcW w:w="1176" w:type="dxa"/>
            <w:vAlign w:val="center"/>
          </w:tcPr>
          <w:p w14:paraId="5F20423B" w14:textId="77777777" w:rsidR="00C2556F" w:rsidRPr="00BD5B9D" w:rsidRDefault="00C2556F" w:rsidP="00C2556F">
            <w:pPr>
              <w:rPr>
                <w:rFonts w:ascii="標楷體" w:hAnsi="標楷體"/>
                <w:b/>
                <w:bCs/>
              </w:rPr>
            </w:pPr>
          </w:p>
        </w:tc>
        <w:tc>
          <w:tcPr>
            <w:tcW w:w="2435" w:type="dxa"/>
            <w:shd w:val="clear" w:color="auto" w:fill="D9F2D0" w:themeFill="accent6" w:themeFillTint="33"/>
            <w:vAlign w:val="center"/>
          </w:tcPr>
          <w:p w14:paraId="7399BD8D" w14:textId="77777777" w:rsidR="00C2556F" w:rsidRPr="00BD5B9D" w:rsidRDefault="00C2556F" w:rsidP="00C2556F">
            <w:pPr>
              <w:rPr>
                <w:rFonts w:ascii="標楷體" w:hAnsi="標楷體"/>
                <w:b/>
                <w:bCs/>
              </w:rPr>
            </w:pPr>
          </w:p>
        </w:tc>
        <w:tc>
          <w:tcPr>
            <w:tcW w:w="3051" w:type="dxa"/>
            <w:shd w:val="clear" w:color="auto" w:fill="CAEDFB" w:themeFill="accent4" w:themeFillTint="33"/>
          </w:tcPr>
          <w:p w14:paraId="6C09CE8B" w14:textId="55600B8E" w:rsidR="00C2556F" w:rsidRPr="00BD5B9D" w:rsidRDefault="00C2556F" w:rsidP="00C2556F">
            <w:pPr>
              <w:rPr>
                <w:rFonts w:ascii="標楷體" w:hAnsi="標楷體"/>
                <w:b/>
                <w:bCs/>
              </w:rPr>
            </w:pPr>
            <w:r w:rsidRPr="00C2556F">
              <w:rPr>
                <w:rFonts w:ascii="標楷體" w:hAnsi="標楷體" w:hint="eastAsia"/>
                <w:b/>
                <w:bCs/>
              </w:rPr>
              <w:t>是否建立有效的創新流程</w:t>
            </w:r>
            <w:r w:rsidR="00220485">
              <w:rPr>
                <w:rFonts w:ascii="標楷體" w:hAnsi="標楷體" w:hint="eastAsia"/>
                <w:b/>
                <w:bCs/>
              </w:rPr>
              <w:t>或是標準管理流程規範</w:t>
            </w:r>
          </w:p>
        </w:tc>
        <w:tc>
          <w:tcPr>
            <w:tcW w:w="3897" w:type="dxa"/>
            <w:shd w:val="clear" w:color="auto" w:fill="F6D6EE"/>
          </w:tcPr>
          <w:p w14:paraId="4F45A24E" w14:textId="05703F32" w:rsidR="00C2556F" w:rsidRPr="00BD5B9D" w:rsidRDefault="00C2556F" w:rsidP="00C2556F">
            <w:pPr>
              <w:rPr>
                <w:rFonts w:ascii="標楷體" w:hAnsi="標楷體"/>
                <w:b/>
                <w:bCs/>
              </w:rPr>
            </w:pPr>
            <w:r w:rsidRPr="00C2556F">
              <w:rPr>
                <w:rFonts w:ascii="標楷體" w:hAnsi="標楷體" w:hint="eastAsia"/>
                <w:b/>
                <w:bCs/>
              </w:rPr>
              <w:t>企業是否擁有充足的研發資源或市場地位</w:t>
            </w:r>
          </w:p>
        </w:tc>
        <w:tc>
          <w:tcPr>
            <w:tcW w:w="2376" w:type="dxa"/>
            <w:gridSpan w:val="2"/>
            <w:vAlign w:val="center"/>
          </w:tcPr>
          <w:p w14:paraId="3D707542" w14:textId="77777777" w:rsidR="00C2556F" w:rsidRPr="00BD5B9D" w:rsidRDefault="00C2556F" w:rsidP="00533B92">
            <w:pPr>
              <w:jc w:val="center"/>
              <w:rPr>
                <w:rFonts w:ascii="標楷體" w:hAnsi="標楷體"/>
                <w:b/>
                <w:bCs/>
              </w:rPr>
            </w:pPr>
          </w:p>
        </w:tc>
      </w:tr>
      <w:tr w:rsidR="00AE1983" w:rsidRPr="00BD5B9D" w14:paraId="7C2142AF" w14:textId="77777777" w:rsidTr="00220485">
        <w:trPr>
          <w:gridAfter w:val="1"/>
          <w:wAfter w:w="12" w:type="dxa"/>
        </w:trPr>
        <w:tc>
          <w:tcPr>
            <w:tcW w:w="1598" w:type="dxa"/>
            <w:shd w:val="clear" w:color="auto" w:fill="FAF9C9"/>
            <w:vAlign w:val="center"/>
          </w:tcPr>
          <w:p w14:paraId="707D0329" w14:textId="5FE4BED3" w:rsidR="00C2556F" w:rsidRPr="00BD5B9D" w:rsidRDefault="00AE1983" w:rsidP="00C2556F">
            <w:pPr>
              <w:jc w:val="center"/>
              <w:rPr>
                <w:rFonts w:ascii="標楷體" w:hAnsi="標楷體"/>
                <w:b/>
                <w:bCs/>
              </w:rPr>
            </w:pPr>
            <w:commentRangeStart w:id="0"/>
            <w:r w:rsidRPr="00BD5B9D">
              <w:rPr>
                <w:rFonts w:ascii="標楷體" w:hAnsi="標楷體" w:hint="eastAsia"/>
                <w:b/>
                <w:bCs/>
              </w:rPr>
              <w:t>路徑(path)</w:t>
            </w:r>
            <w:commentRangeEnd w:id="0"/>
            <w:r w:rsidRPr="00BD5B9D">
              <w:rPr>
                <w:rStyle w:val="af0"/>
                <w:rFonts w:ascii="標楷體" w:hAnsi="標楷體"/>
                <w:sz w:val="24"/>
                <w:szCs w:val="24"/>
              </w:rPr>
              <w:commentReference w:id="0"/>
            </w:r>
          </w:p>
        </w:tc>
        <w:tc>
          <w:tcPr>
            <w:tcW w:w="1176" w:type="dxa"/>
            <w:vAlign w:val="center"/>
          </w:tcPr>
          <w:p w14:paraId="221BCC9C" w14:textId="09004F66" w:rsidR="00AE1983" w:rsidRPr="00BD5B9D" w:rsidRDefault="00AE1983" w:rsidP="00533B92">
            <w:pPr>
              <w:jc w:val="center"/>
              <w:rPr>
                <w:rFonts w:ascii="標楷體" w:hAnsi="標楷體"/>
                <w:b/>
                <w:bCs/>
              </w:rPr>
            </w:pPr>
            <w:r w:rsidRPr="00BD5B9D">
              <w:rPr>
                <w:rFonts w:ascii="標楷體" w:hAnsi="標楷體" w:hint="eastAsia"/>
                <w:b/>
                <w:bCs/>
              </w:rPr>
              <w:t>時間</w:t>
            </w:r>
          </w:p>
        </w:tc>
        <w:tc>
          <w:tcPr>
            <w:tcW w:w="2435" w:type="dxa"/>
            <w:shd w:val="clear" w:color="auto" w:fill="D9F2D0" w:themeFill="accent6" w:themeFillTint="33"/>
            <w:vAlign w:val="center"/>
          </w:tcPr>
          <w:p w14:paraId="1F854E32" w14:textId="29D32ECE" w:rsidR="00AE1983" w:rsidRPr="00BD5B9D" w:rsidRDefault="00AE1983" w:rsidP="00533B92">
            <w:pPr>
              <w:jc w:val="center"/>
              <w:rPr>
                <w:rFonts w:ascii="標楷體" w:hAnsi="標楷體"/>
                <w:b/>
                <w:bCs/>
              </w:rPr>
            </w:pPr>
            <w:r w:rsidRPr="00BD5B9D">
              <w:rPr>
                <w:rFonts w:ascii="標楷體" w:hAnsi="標楷體" w:hint="eastAsia"/>
                <w:b/>
                <w:bCs/>
              </w:rPr>
              <w:t>事件發展(event)</w:t>
            </w:r>
          </w:p>
        </w:tc>
        <w:tc>
          <w:tcPr>
            <w:tcW w:w="3051" w:type="dxa"/>
            <w:shd w:val="clear" w:color="auto" w:fill="CAEDFB" w:themeFill="accent4" w:themeFillTint="33"/>
          </w:tcPr>
          <w:p w14:paraId="45635EF8" w14:textId="65798A41" w:rsidR="00C2556F" w:rsidRPr="00BD5B9D" w:rsidRDefault="00AE1983" w:rsidP="00C2556F">
            <w:pPr>
              <w:jc w:val="center"/>
              <w:rPr>
                <w:rFonts w:ascii="標楷體" w:hAnsi="標楷體"/>
                <w:b/>
                <w:bCs/>
              </w:rPr>
            </w:pPr>
            <w:commentRangeStart w:id="1"/>
            <w:r w:rsidRPr="00BD5B9D">
              <w:rPr>
                <w:rFonts w:ascii="標楷體" w:hAnsi="標楷體" w:hint="eastAsia"/>
                <w:b/>
                <w:bCs/>
              </w:rPr>
              <w:t>流程(process)</w:t>
            </w:r>
            <w:commentRangeEnd w:id="1"/>
            <w:r w:rsidRPr="00BD5B9D">
              <w:rPr>
                <w:rStyle w:val="af0"/>
                <w:rFonts w:ascii="標楷體" w:hAnsi="標楷體"/>
                <w:sz w:val="24"/>
                <w:szCs w:val="24"/>
              </w:rPr>
              <w:commentReference w:id="1"/>
            </w:r>
          </w:p>
        </w:tc>
        <w:tc>
          <w:tcPr>
            <w:tcW w:w="3897" w:type="dxa"/>
            <w:shd w:val="clear" w:color="auto" w:fill="F6D6EE"/>
          </w:tcPr>
          <w:p w14:paraId="505E15D8" w14:textId="035814D0" w:rsidR="00C2556F" w:rsidRPr="00BD5B9D" w:rsidRDefault="00AE1983" w:rsidP="00C2556F">
            <w:pPr>
              <w:jc w:val="center"/>
              <w:rPr>
                <w:rFonts w:ascii="標楷體" w:hAnsi="標楷體"/>
                <w:b/>
                <w:bCs/>
              </w:rPr>
            </w:pPr>
            <w:commentRangeStart w:id="2"/>
            <w:r w:rsidRPr="00BD5B9D">
              <w:rPr>
                <w:rFonts w:ascii="標楷體" w:hAnsi="標楷體" w:hint="eastAsia"/>
                <w:b/>
                <w:bCs/>
              </w:rPr>
              <w:t>定位(position)</w:t>
            </w:r>
            <w:commentRangeEnd w:id="2"/>
            <w:r w:rsidRPr="00BD5B9D">
              <w:rPr>
                <w:rStyle w:val="af0"/>
                <w:rFonts w:ascii="標楷體" w:hAnsi="標楷體"/>
                <w:sz w:val="24"/>
                <w:szCs w:val="24"/>
              </w:rPr>
              <w:commentReference w:id="2"/>
            </w:r>
          </w:p>
        </w:tc>
        <w:tc>
          <w:tcPr>
            <w:tcW w:w="2376" w:type="dxa"/>
            <w:gridSpan w:val="2"/>
            <w:vAlign w:val="center"/>
          </w:tcPr>
          <w:p w14:paraId="23407DA7" w14:textId="465CB481" w:rsidR="00AE1983" w:rsidRPr="00BD5B9D" w:rsidRDefault="00AE1983" w:rsidP="00533B92">
            <w:pPr>
              <w:jc w:val="center"/>
              <w:rPr>
                <w:rFonts w:ascii="標楷體" w:hAnsi="標楷體"/>
                <w:b/>
                <w:bCs/>
              </w:rPr>
            </w:pPr>
            <w:r w:rsidRPr="00BD5B9D">
              <w:rPr>
                <w:rFonts w:ascii="標楷體" w:hAnsi="標楷體" w:hint="eastAsia"/>
                <w:b/>
                <w:bCs/>
              </w:rPr>
              <w:t>備註(note)</w:t>
            </w:r>
          </w:p>
        </w:tc>
      </w:tr>
      <w:tr w:rsidR="00220485" w:rsidRPr="00BD5B9D" w14:paraId="65975F41" w14:textId="77777777" w:rsidTr="00220485">
        <w:trPr>
          <w:gridAfter w:val="1"/>
          <w:wAfter w:w="12" w:type="dxa"/>
        </w:trPr>
        <w:tc>
          <w:tcPr>
            <w:tcW w:w="1598" w:type="dxa"/>
            <w:shd w:val="clear" w:color="auto" w:fill="FAF9C9"/>
          </w:tcPr>
          <w:p w14:paraId="23DB71A8" w14:textId="4A616EA1" w:rsidR="00220485" w:rsidRPr="00F307DA" w:rsidRDefault="00F307DA" w:rsidP="00220485">
            <w:pPr>
              <w:rPr>
                <w:rFonts w:ascii="標楷體" w:hAnsi="標楷體" w:hint="eastAsia"/>
                <w:b/>
                <w:bCs/>
              </w:rPr>
            </w:pPr>
            <w:commentRangeStart w:id="3"/>
            <w:commentRangeStart w:id="4"/>
            <w:r w:rsidRPr="00F307DA">
              <w:rPr>
                <w:rFonts w:ascii="標楷體" w:hAnsi="標楷體" w:hint="eastAsia"/>
                <w:b/>
                <w:bCs/>
              </w:rPr>
              <w:t>創業初期的</w:t>
            </w:r>
            <w:r w:rsidR="00DE0D52">
              <w:rPr>
                <w:rFonts w:ascii="標楷體" w:hAnsi="標楷體" w:hint="eastAsia"/>
                <w:b/>
                <w:bCs/>
              </w:rPr>
              <w:t>產品發展</w:t>
            </w:r>
            <w:r w:rsidRPr="00F307DA">
              <w:rPr>
                <w:rFonts w:ascii="標楷體" w:hAnsi="標楷體" w:hint="eastAsia"/>
                <w:b/>
                <w:bCs/>
              </w:rPr>
              <w:t>與企業核心價值奠定企業成長的基石</w:t>
            </w:r>
            <w:commentRangeEnd w:id="4"/>
            <w:r w:rsidR="00DE0D52">
              <w:rPr>
                <w:rStyle w:val="af0"/>
              </w:rPr>
              <w:commentReference w:id="4"/>
            </w:r>
            <w:r w:rsidRPr="00F307DA">
              <w:rPr>
                <w:rFonts w:ascii="標楷體" w:hAnsi="標楷體" w:hint="eastAsia"/>
                <w:b/>
                <w:bCs/>
              </w:rPr>
              <w:t>，對企業後續發展具有重大影響。</w:t>
            </w:r>
            <w:commentRangeEnd w:id="3"/>
            <w:r>
              <w:rPr>
                <w:rStyle w:val="af0"/>
              </w:rPr>
              <w:commentReference w:id="3"/>
            </w:r>
          </w:p>
        </w:tc>
        <w:tc>
          <w:tcPr>
            <w:tcW w:w="1176" w:type="dxa"/>
          </w:tcPr>
          <w:p w14:paraId="23083DAB" w14:textId="57CF2067" w:rsidR="00220485" w:rsidRPr="00BD5B9D" w:rsidRDefault="00220485" w:rsidP="00220485">
            <w:pPr>
              <w:rPr>
                <w:rFonts w:ascii="標楷體" w:hAnsi="標楷體"/>
              </w:rPr>
            </w:pPr>
            <w:r w:rsidRPr="00BD5B9D">
              <w:rPr>
                <w:rFonts w:ascii="標楷體" w:hAnsi="標楷體" w:cs="Courier New"/>
                <w:color w:val="000000"/>
              </w:rPr>
              <w:t>2005年</w:t>
            </w:r>
          </w:p>
        </w:tc>
        <w:tc>
          <w:tcPr>
            <w:tcW w:w="2435" w:type="dxa"/>
            <w:shd w:val="clear" w:color="auto" w:fill="D9F2D0" w:themeFill="accent6" w:themeFillTint="33"/>
          </w:tcPr>
          <w:p w14:paraId="79364409" w14:textId="750FFAE3" w:rsidR="00220485" w:rsidRPr="00220485" w:rsidRDefault="00847D6B" w:rsidP="00220485">
            <w:pPr>
              <w:pStyle w:val="a9"/>
              <w:numPr>
                <w:ilvl w:val="0"/>
                <w:numId w:val="7"/>
              </w:numPr>
              <w:rPr>
                <w:rFonts w:ascii="標楷體" w:hAnsi="標楷體" w:cs="Courier New"/>
                <w:b/>
                <w:bCs/>
                <w:color w:val="000000"/>
              </w:rPr>
            </w:pPr>
            <w:r w:rsidRPr="00847D6B">
              <w:rPr>
                <w:rFonts w:ascii="標楷體" w:hAnsi="標楷體" w:cs="Courier New" w:hint="eastAsia"/>
                <w:b/>
                <w:bCs/>
                <w:color w:val="000000"/>
              </w:rPr>
              <w:t>由上櫃公司建舜電子投資，正式成立互動資通</w:t>
            </w:r>
            <w:r>
              <w:rPr>
                <w:rFonts w:ascii="標楷體" w:hAnsi="標楷體" w:cs="Courier New" w:hint="eastAsia"/>
                <w:b/>
                <w:bCs/>
                <w:color w:val="000000"/>
              </w:rPr>
              <w:t>。</w:t>
            </w:r>
          </w:p>
          <w:p w14:paraId="3C678BC7" w14:textId="3D5B2D43" w:rsidR="00220485" w:rsidRPr="00220485" w:rsidRDefault="00220485" w:rsidP="00220485">
            <w:pPr>
              <w:pStyle w:val="a9"/>
              <w:numPr>
                <w:ilvl w:val="0"/>
                <w:numId w:val="7"/>
              </w:numPr>
              <w:rPr>
                <w:rFonts w:ascii="標楷體" w:hAnsi="標楷體"/>
                <w:b/>
                <w:bCs/>
              </w:rPr>
            </w:pPr>
            <w:r w:rsidRPr="00220485">
              <w:rPr>
                <w:rFonts w:ascii="標楷體" w:hAnsi="標楷體" w:cs="Courier New" w:hint="eastAsia"/>
                <w:b/>
                <w:bCs/>
                <w:color w:val="000000"/>
              </w:rPr>
              <w:t>成立EVERY8D</w:t>
            </w:r>
            <w:r w:rsidR="00847D6B">
              <w:rPr>
                <w:rFonts w:ascii="標楷體" w:hAnsi="標楷體" w:cs="Courier New" w:hint="eastAsia"/>
                <w:b/>
                <w:bCs/>
                <w:color w:val="000000"/>
              </w:rPr>
              <w:t>。</w:t>
            </w:r>
          </w:p>
          <w:p w14:paraId="3DCE6082" w14:textId="4745F693" w:rsidR="00220485" w:rsidRDefault="00220485" w:rsidP="00220485">
            <w:pPr>
              <w:pStyle w:val="a9"/>
              <w:numPr>
                <w:ilvl w:val="0"/>
                <w:numId w:val="7"/>
              </w:numPr>
              <w:rPr>
                <w:rFonts w:ascii="標楷體" w:hAnsi="標楷體"/>
                <w:b/>
                <w:bCs/>
              </w:rPr>
            </w:pPr>
            <w:r w:rsidRPr="007A017F">
              <w:rPr>
                <w:rFonts w:ascii="標楷體" w:hAnsi="標楷體" w:hint="eastAsia"/>
                <w:b/>
                <w:bCs/>
              </w:rPr>
              <w:t>企業理念的建立</w:t>
            </w:r>
            <w:r w:rsidR="00847D6B">
              <w:rPr>
                <w:rFonts w:ascii="標楷體" w:hAnsi="標楷體" w:hint="eastAsia"/>
                <w:b/>
                <w:bCs/>
              </w:rPr>
              <w:t>與持續落實</w:t>
            </w:r>
            <w:r w:rsidR="001D254E">
              <w:rPr>
                <w:rFonts w:ascii="標楷體" w:hAnsi="標楷體" w:hint="eastAsia"/>
                <w:b/>
                <w:bCs/>
              </w:rPr>
              <w:t>。</w:t>
            </w:r>
          </w:p>
          <w:p w14:paraId="479E5576" w14:textId="4AD43752" w:rsidR="00847D6B" w:rsidRDefault="00847D6B" w:rsidP="00220485">
            <w:pPr>
              <w:pStyle w:val="a9"/>
              <w:numPr>
                <w:ilvl w:val="0"/>
                <w:numId w:val="7"/>
              </w:numPr>
              <w:rPr>
                <w:rFonts w:ascii="標楷體" w:hAnsi="標楷體"/>
                <w:b/>
                <w:bCs/>
              </w:rPr>
            </w:pPr>
            <w:r w:rsidRPr="00220485">
              <w:rPr>
                <w:rFonts w:ascii="標楷體" w:hAnsi="標楷體" w:hint="eastAsia"/>
                <w:b/>
                <w:bCs/>
              </w:rPr>
              <w:t>推出企業簡訊平台，並</w:t>
            </w:r>
            <w:r w:rsidR="001C1005">
              <w:rPr>
                <w:rFonts w:ascii="標楷體" w:hAnsi="標楷體" w:hint="eastAsia"/>
                <w:b/>
                <w:bCs/>
              </w:rPr>
              <w:t>與微軟簽約</w:t>
            </w:r>
            <w:r w:rsidRPr="00220485">
              <w:rPr>
                <w:rFonts w:ascii="標楷體" w:hAnsi="標楷體" w:hint="eastAsia"/>
                <w:b/>
                <w:bCs/>
              </w:rPr>
              <w:t>首創</w:t>
            </w:r>
            <w:r w:rsidR="001C1005">
              <w:rPr>
                <w:rFonts w:ascii="標楷體" w:hAnsi="標楷體" w:hint="eastAsia"/>
                <w:b/>
                <w:bCs/>
              </w:rPr>
              <w:t>簡訊串接</w:t>
            </w:r>
            <w:r w:rsidR="001C1005" w:rsidRPr="001C1005">
              <w:rPr>
                <w:rFonts w:ascii="標楷體" w:hAnsi="標楷體" w:hint="eastAsia"/>
                <w:b/>
                <w:bCs/>
              </w:rPr>
              <w:t>outlook, excel</w:t>
            </w:r>
            <w:r w:rsidR="001C1005">
              <w:rPr>
                <w:rFonts w:ascii="標楷體" w:hAnsi="標楷體" w:hint="eastAsia"/>
                <w:b/>
                <w:bCs/>
              </w:rPr>
              <w:t>服務</w:t>
            </w:r>
            <w:r w:rsidR="001D254E">
              <w:rPr>
                <w:rFonts w:ascii="標楷體" w:hAnsi="標楷體" w:hint="eastAsia"/>
                <w:b/>
                <w:bCs/>
              </w:rPr>
              <w:t>。</w:t>
            </w:r>
          </w:p>
          <w:p w14:paraId="0E3299F9" w14:textId="7E21EE03" w:rsidR="00847D6B" w:rsidRPr="00220485" w:rsidRDefault="00847D6B" w:rsidP="00220485">
            <w:pPr>
              <w:pStyle w:val="a9"/>
              <w:numPr>
                <w:ilvl w:val="0"/>
                <w:numId w:val="7"/>
              </w:numPr>
              <w:rPr>
                <w:rFonts w:ascii="標楷體" w:hAnsi="標楷體"/>
                <w:b/>
                <w:bCs/>
              </w:rPr>
            </w:pPr>
            <w:r w:rsidRPr="001C1005">
              <w:rPr>
                <w:rFonts w:ascii="標楷體" w:hAnsi="標楷體" w:hint="eastAsia"/>
                <w:b/>
                <w:bCs/>
                <w:color w:val="FF0000"/>
              </w:rPr>
              <w:t>取得「立法院簡訊選民服務平台」系統服務</w:t>
            </w:r>
            <w:r w:rsidR="001D254E">
              <w:rPr>
                <w:rFonts w:ascii="標楷體" w:hAnsi="標楷體" w:hint="eastAsia"/>
                <w:b/>
                <w:bCs/>
                <w:color w:val="FF0000"/>
              </w:rPr>
              <w:t>。</w:t>
            </w:r>
          </w:p>
        </w:tc>
        <w:tc>
          <w:tcPr>
            <w:tcW w:w="3051" w:type="dxa"/>
            <w:shd w:val="clear" w:color="auto" w:fill="CAEDFB" w:themeFill="accent4" w:themeFillTint="33"/>
          </w:tcPr>
          <w:p w14:paraId="62DDD018" w14:textId="7E2A20A9" w:rsidR="00220485" w:rsidRPr="00220485" w:rsidRDefault="00220485" w:rsidP="00220485">
            <w:pPr>
              <w:pStyle w:val="a9"/>
              <w:numPr>
                <w:ilvl w:val="0"/>
                <w:numId w:val="9"/>
              </w:numPr>
              <w:rPr>
                <w:rFonts w:ascii="標楷體" w:hAnsi="標楷體"/>
              </w:rPr>
            </w:pPr>
            <w:commentRangeStart w:id="5"/>
            <w:r w:rsidRPr="00220485">
              <w:rPr>
                <w:rFonts w:ascii="標楷體" w:hAnsi="標楷體" w:hint="eastAsia"/>
                <w:b/>
                <w:bCs/>
              </w:rPr>
              <w:t>公司感知到市場機會與缺口</w:t>
            </w:r>
            <w:r w:rsidRPr="00220485">
              <w:rPr>
                <w:rFonts w:ascii="標楷體" w:hAnsi="標楷體" w:hint="eastAsia"/>
              </w:rPr>
              <w:t>:</w:t>
            </w:r>
            <w:commentRangeEnd w:id="5"/>
            <w:r>
              <w:rPr>
                <w:rStyle w:val="af0"/>
              </w:rPr>
              <w:commentReference w:id="5"/>
            </w:r>
            <w:r w:rsidRPr="00220485">
              <w:rPr>
                <w:rFonts w:ascii="標楷體" w:hAnsi="標楷體" w:hint="eastAsia"/>
                <w:b/>
                <w:bCs/>
              </w:rPr>
              <w:t>組織感知能力</w:t>
            </w:r>
            <w:r w:rsidRPr="00220485">
              <w:rPr>
                <w:rFonts w:ascii="標楷體" w:hAnsi="標楷體" w:hint="eastAsia"/>
              </w:rPr>
              <w:t>（sensing</w:t>
            </w:r>
            <w:r w:rsidRPr="00220485">
              <w:rPr>
                <w:rFonts w:ascii="標楷體" w:hAnsi="標楷體"/>
              </w:rPr>
              <w:t>）</w:t>
            </w:r>
            <w:r w:rsidRPr="00220485">
              <w:rPr>
                <w:rFonts w:ascii="標楷體" w:hAnsi="標楷體" w:hint="eastAsia"/>
              </w:rPr>
              <w:t>，</w:t>
            </w:r>
            <w:r w:rsidRPr="00220485">
              <w:rPr>
                <w:rFonts w:ascii="標楷體" w:hAnsi="標楷體" w:hint="eastAsia"/>
                <w:color w:val="FF0000"/>
              </w:rPr>
              <w:t>尚不確定是創辦人的idea(個人能力(企業家精神?))或是還是整個企業的資訊流通與市場蒐集小組的標準化蒐集流程的產物</w:t>
            </w:r>
            <w:r w:rsidRPr="00220485">
              <w:rPr>
                <w:rFonts w:ascii="標楷體" w:hAnsi="標楷體"/>
                <w:color w:val="FF0000"/>
              </w:rPr>
              <w:t>）</w:t>
            </w:r>
          </w:p>
        </w:tc>
        <w:tc>
          <w:tcPr>
            <w:tcW w:w="3897" w:type="dxa"/>
            <w:shd w:val="clear" w:color="auto" w:fill="F6D6EE"/>
          </w:tcPr>
          <w:p w14:paraId="2B0D5303" w14:textId="77777777" w:rsidR="00220485" w:rsidRPr="00220485" w:rsidRDefault="00220485" w:rsidP="005036D6">
            <w:pPr>
              <w:pStyle w:val="a9"/>
              <w:numPr>
                <w:ilvl w:val="0"/>
                <w:numId w:val="9"/>
              </w:numPr>
              <w:rPr>
                <w:rFonts w:ascii="標楷體" w:hAnsi="標楷體"/>
              </w:rPr>
            </w:pPr>
            <w:commentRangeStart w:id="6"/>
            <w:commentRangeStart w:id="7"/>
            <w:r w:rsidRPr="00220485">
              <w:rPr>
                <w:rFonts w:ascii="標楷體" w:hAnsi="標楷體" w:hint="eastAsia"/>
                <w:b/>
                <w:bCs/>
              </w:rPr>
              <w:t>貫徹始終的企業理念</w:t>
            </w:r>
            <w:r w:rsidRPr="00220485">
              <w:rPr>
                <w:rFonts w:ascii="標楷體" w:hAnsi="標楷體" w:hint="eastAsia"/>
              </w:rPr>
              <w:t>：</w:t>
            </w:r>
            <w:commentRangeEnd w:id="6"/>
            <w:r>
              <w:rPr>
                <w:rStyle w:val="af0"/>
              </w:rPr>
              <w:commentReference w:id="6"/>
            </w:r>
            <w:commentRangeEnd w:id="7"/>
            <w:r>
              <w:rPr>
                <w:rStyle w:val="af0"/>
              </w:rPr>
              <w:commentReference w:id="7"/>
            </w:r>
            <w:r w:rsidRPr="00220485">
              <w:rPr>
                <w:rFonts w:ascii="標楷體" w:hAnsi="標楷體" w:hint="eastAsia"/>
              </w:rPr>
              <w:t>「先利他後益己」，持續落實企業在市場的核心價值與經營目標，此理念對</w:t>
            </w:r>
            <w:r w:rsidRPr="00220485">
              <w:rPr>
                <w:rFonts w:ascii="標楷體" w:hAnsi="標楷體" w:hint="eastAsia"/>
                <w:b/>
                <w:bCs/>
              </w:rPr>
              <w:t>組織內部的資源配置與決策方向，甚至是競爭優勢息息相關。</w:t>
            </w:r>
          </w:p>
          <w:p w14:paraId="740B1CAE" w14:textId="77777777" w:rsidR="00220485" w:rsidRPr="007336FD" w:rsidRDefault="00220485" w:rsidP="007336FD">
            <w:pPr>
              <w:rPr>
                <w:rFonts w:ascii="標楷體" w:hAnsi="標楷體"/>
              </w:rPr>
            </w:pPr>
          </w:p>
          <w:p w14:paraId="46C468F1" w14:textId="77777777" w:rsidR="00220485" w:rsidRDefault="00220485" w:rsidP="00292307">
            <w:pPr>
              <w:pStyle w:val="a9"/>
              <w:numPr>
                <w:ilvl w:val="0"/>
                <w:numId w:val="9"/>
              </w:numPr>
              <w:rPr>
                <w:rFonts w:ascii="標楷體" w:hAnsi="標楷體"/>
              </w:rPr>
            </w:pPr>
            <w:commentRangeStart w:id="8"/>
            <w:r w:rsidRPr="00292307">
              <w:rPr>
                <w:rFonts w:ascii="標楷體" w:hAnsi="標楷體" w:hint="eastAsia"/>
                <w:b/>
                <w:bCs/>
              </w:rPr>
              <w:t>獨特的企業關係經營之道，累積商譽資產(Reputational Assets） 與結構性資產（Structural Assets）</w:t>
            </w:r>
            <w:commentRangeEnd w:id="8"/>
            <w:r w:rsidR="007336FD">
              <w:rPr>
                <w:rStyle w:val="af0"/>
              </w:rPr>
              <w:commentReference w:id="8"/>
            </w:r>
            <w:r w:rsidRPr="00292307">
              <w:rPr>
                <w:rFonts w:ascii="標楷體" w:hAnsi="標楷體" w:hint="eastAsia"/>
              </w:rPr>
              <w:t>:</w:t>
            </w:r>
            <w:r w:rsidRPr="00220485">
              <w:rPr>
                <w:rFonts w:ascii="標楷體" w:hAnsi="標楷體" w:hint="eastAsia"/>
              </w:rPr>
              <w:t>將所有利害關係人(員工、客戶、合作廠商、政府單位等)都視為合作夥伴，此舉構成了結構性資產的一部分，有助於鞏固長期的合作關係與競爭優勢。</w:t>
            </w:r>
          </w:p>
          <w:p w14:paraId="77FABD70" w14:textId="77777777" w:rsidR="00847D6B" w:rsidRPr="00847D6B" w:rsidRDefault="00847D6B" w:rsidP="00847D6B">
            <w:pPr>
              <w:pStyle w:val="a9"/>
              <w:rPr>
                <w:rFonts w:ascii="標楷體" w:hAnsi="標楷體"/>
              </w:rPr>
            </w:pPr>
          </w:p>
          <w:p w14:paraId="6E65D8A4" w14:textId="732D1916" w:rsidR="00847D6B" w:rsidRPr="00BD5B9D" w:rsidRDefault="00847D6B" w:rsidP="00292307">
            <w:pPr>
              <w:pStyle w:val="a9"/>
              <w:numPr>
                <w:ilvl w:val="0"/>
                <w:numId w:val="9"/>
              </w:numPr>
              <w:rPr>
                <w:rFonts w:ascii="標楷體" w:hAnsi="標楷體"/>
              </w:rPr>
            </w:pPr>
            <w:commentRangeStart w:id="9"/>
            <w:r w:rsidRPr="00220485">
              <w:rPr>
                <w:rFonts w:ascii="標楷體" w:hAnsi="標楷體" w:hint="eastAsia"/>
                <w:b/>
                <w:bCs/>
              </w:rPr>
              <w:t>推出企業簡訊平台，並首創「簡訊與郵件同步傳送」，取得獨家專利</w:t>
            </w:r>
            <w:commentRangeEnd w:id="9"/>
            <w:r w:rsidR="003B689B">
              <w:rPr>
                <w:rStyle w:val="af0"/>
              </w:rPr>
              <w:commentReference w:id="9"/>
            </w:r>
            <w:r w:rsidR="001D254E">
              <w:rPr>
                <w:rFonts w:ascii="標楷體" w:hAnsi="標楷體" w:hint="eastAsia"/>
                <w:b/>
                <w:bCs/>
              </w:rPr>
              <w:t>。(無形資產)</w:t>
            </w:r>
          </w:p>
        </w:tc>
        <w:tc>
          <w:tcPr>
            <w:tcW w:w="2376" w:type="dxa"/>
            <w:gridSpan w:val="2"/>
          </w:tcPr>
          <w:p w14:paraId="523B2098" w14:textId="77777777" w:rsidR="00220485" w:rsidRDefault="00220485" w:rsidP="00220485">
            <w:pPr>
              <w:rPr>
                <w:rFonts w:ascii="標楷體" w:hAnsi="標楷體"/>
              </w:rPr>
            </w:pPr>
            <w:r w:rsidRPr="00BD5B9D">
              <w:rPr>
                <w:rFonts w:ascii="標楷體" w:hAnsi="標楷體" w:hint="eastAsia"/>
              </w:rPr>
              <w:lastRenderedPageBreak/>
              <w:t>先把原話放上來在修飾</w:t>
            </w:r>
          </w:p>
          <w:p w14:paraId="59122130" w14:textId="77777777" w:rsidR="00292307" w:rsidRDefault="00292307" w:rsidP="00220485">
            <w:pPr>
              <w:rPr>
                <w:rFonts w:ascii="標楷體" w:hAnsi="標楷體"/>
              </w:rPr>
            </w:pPr>
          </w:p>
          <w:p w14:paraId="79770212" w14:textId="279011B8" w:rsidR="00292307" w:rsidRPr="00BD5B9D" w:rsidRDefault="00292307" w:rsidP="00220485">
            <w:pPr>
              <w:rPr>
                <w:rFonts w:ascii="標楷體" w:hAnsi="標楷體"/>
              </w:rPr>
            </w:pPr>
            <w:commentRangeStart w:id="10"/>
            <w:r w:rsidRPr="00AE1983">
              <w:rPr>
                <w:rFonts w:ascii="Courier New" w:hAnsi="Courier New" w:cs="Courier New"/>
                <w:b/>
                <w:bCs/>
                <w:shd w:val="clear" w:color="auto" w:fill="FFFFFF"/>
              </w:rPr>
              <w:t>結構性資產（</w:t>
            </w:r>
            <w:r w:rsidRPr="00AE1983">
              <w:rPr>
                <w:rFonts w:ascii="Times New Roman" w:hAnsi="Times New Roman" w:cs="Times New Roman"/>
                <w:b/>
                <w:bCs/>
                <w:shd w:val="clear" w:color="auto" w:fill="FFFFFF"/>
              </w:rPr>
              <w:t>structural assets</w:t>
            </w:r>
            <w:r w:rsidRPr="00AE1983">
              <w:rPr>
                <w:rFonts w:ascii="Courier New" w:hAnsi="Courier New" w:cs="Courier New"/>
                <w:b/>
                <w:bCs/>
                <w:shd w:val="clear" w:color="auto" w:fill="FFFFFF"/>
              </w:rPr>
              <w:t>）</w:t>
            </w:r>
            <w:commentRangeEnd w:id="10"/>
            <w:r>
              <w:rPr>
                <w:rStyle w:val="af0"/>
              </w:rPr>
              <w:commentReference w:id="10"/>
            </w:r>
            <w:commentRangeStart w:id="11"/>
            <w:r w:rsidRPr="007A017F">
              <w:rPr>
                <w:rFonts w:ascii="Courier New" w:hAnsi="Courier New" w:cs="Courier New"/>
                <w:b/>
                <w:bCs/>
                <w:shd w:val="clear" w:color="auto" w:fill="FFFFFF"/>
              </w:rPr>
              <w:t>商譽資產（</w:t>
            </w:r>
            <w:r w:rsidRPr="007A017F">
              <w:rPr>
                <w:rFonts w:ascii="Times New Roman" w:hAnsi="Times New Roman" w:cs="Times New Roman"/>
                <w:b/>
                <w:bCs/>
                <w:shd w:val="clear" w:color="auto" w:fill="FFFFFF"/>
              </w:rPr>
              <w:t>reputational assets</w:t>
            </w:r>
            <w:r w:rsidRPr="007A017F">
              <w:rPr>
                <w:rFonts w:ascii="Courier New" w:hAnsi="Courier New" w:cs="Courier New"/>
                <w:b/>
                <w:bCs/>
                <w:shd w:val="clear" w:color="auto" w:fill="FFFFFF"/>
              </w:rPr>
              <w:t>）</w:t>
            </w:r>
            <w:commentRangeEnd w:id="11"/>
            <w:r>
              <w:rPr>
                <w:rStyle w:val="af0"/>
              </w:rPr>
              <w:commentReference w:id="11"/>
            </w:r>
          </w:p>
        </w:tc>
      </w:tr>
      <w:tr w:rsidR="00220485" w:rsidRPr="00BD5B9D" w14:paraId="4B14CE4F" w14:textId="77777777" w:rsidTr="00220485">
        <w:trPr>
          <w:gridAfter w:val="1"/>
          <w:wAfter w:w="12" w:type="dxa"/>
        </w:trPr>
        <w:tc>
          <w:tcPr>
            <w:tcW w:w="1598" w:type="dxa"/>
            <w:shd w:val="clear" w:color="auto" w:fill="FAF9C9"/>
          </w:tcPr>
          <w:p w14:paraId="0FE40584" w14:textId="77777777" w:rsidR="00220485" w:rsidRPr="00BD5B9D" w:rsidRDefault="00220485" w:rsidP="00220485">
            <w:pPr>
              <w:rPr>
                <w:rFonts w:ascii="標楷體" w:hAnsi="標楷體"/>
              </w:rPr>
            </w:pPr>
          </w:p>
        </w:tc>
        <w:tc>
          <w:tcPr>
            <w:tcW w:w="1176" w:type="dxa"/>
          </w:tcPr>
          <w:p w14:paraId="7B2E1E0C" w14:textId="6C105564" w:rsidR="00220485" w:rsidRPr="00BD5B9D" w:rsidRDefault="008C20FB" w:rsidP="00220485">
            <w:pPr>
              <w:rPr>
                <w:rFonts w:ascii="標楷體" w:hAnsi="標楷體"/>
              </w:rPr>
            </w:pPr>
            <w:r>
              <w:rPr>
                <w:rFonts w:ascii="標楷體" w:hAnsi="標楷體" w:hint="eastAsia"/>
              </w:rPr>
              <w:t>持續性的未知時間</w:t>
            </w:r>
          </w:p>
        </w:tc>
        <w:tc>
          <w:tcPr>
            <w:tcW w:w="2435" w:type="dxa"/>
            <w:shd w:val="clear" w:color="auto" w:fill="D9F2D0" w:themeFill="accent6" w:themeFillTint="33"/>
          </w:tcPr>
          <w:p w14:paraId="68710AC1" w14:textId="77777777" w:rsidR="00220485" w:rsidRDefault="008C20FB" w:rsidP="008C20FB">
            <w:pPr>
              <w:pStyle w:val="a9"/>
              <w:numPr>
                <w:ilvl w:val="0"/>
                <w:numId w:val="10"/>
              </w:numPr>
              <w:rPr>
                <w:rFonts w:ascii="標楷體" w:hAnsi="標楷體"/>
                <w:b/>
                <w:bCs/>
              </w:rPr>
            </w:pPr>
            <w:r>
              <w:rPr>
                <w:rFonts w:ascii="標楷體" w:hAnsi="標楷體" w:hint="eastAsia"/>
                <w:b/>
                <w:bCs/>
              </w:rPr>
              <w:t>持續與客戶溝通、確認需求</w:t>
            </w:r>
          </w:p>
          <w:p w14:paraId="33439F9B" w14:textId="63A7476A" w:rsidR="008C20FB" w:rsidRPr="008C20FB" w:rsidRDefault="008C20FB" w:rsidP="008C20FB">
            <w:pPr>
              <w:pStyle w:val="a9"/>
              <w:numPr>
                <w:ilvl w:val="0"/>
                <w:numId w:val="10"/>
              </w:numPr>
              <w:rPr>
                <w:rFonts w:ascii="標楷體" w:hAnsi="標楷體"/>
                <w:b/>
                <w:bCs/>
              </w:rPr>
            </w:pPr>
            <w:r>
              <w:rPr>
                <w:rFonts w:ascii="標楷體" w:hAnsi="標楷體" w:hint="eastAsia"/>
                <w:b/>
                <w:bCs/>
              </w:rPr>
              <w:t>與競爭對手建立市場區隔</w:t>
            </w:r>
          </w:p>
        </w:tc>
        <w:tc>
          <w:tcPr>
            <w:tcW w:w="3051" w:type="dxa"/>
            <w:shd w:val="clear" w:color="auto" w:fill="CAEDFB" w:themeFill="accent4" w:themeFillTint="33"/>
          </w:tcPr>
          <w:p w14:paraId="79F5D75B" w14:textId="25251DB2" w:rsidR="00F307DA" w:rsidRDefault="008C20FB" w:rsidP="008C20FB">
            <w:pPr>
              <w:pStyle w:val="a9"/>
              <w:numPr>
                <w:ilvl w:val="0"/>
                <w:numId w:val="11"/>
              </w:numPr>
              <w:rPr>
                <w:rFonts w:ascii="標楷體" w:hAnsi="標楷體"/>
              </w:rPr>
            </w:pPr>
            <w:r>
              <w:rPr>
                <w:rFonts w:ascii="標楷體" w:hAnsi="標楷體" w:hint="eastAsia"/>
              </w:rPr>
              <w:t>公司訂定標準流程，定期與客戶溝通需求</w:t>
            </w:r>
            <w:r w:rsidR="001D254E">
              <w:rPr>
                <w:rFonts w:ascii="標楷體" w:hAnsi="標楷體" w:hint="eastAsia"/>
              </w:rPr>
              <w:t>與回饋</w:t>
            </w:r>
            <w:r w:rsidR="00F307DA">
              <w:rPr>
                <w:rFonts w:ascii="標楷體" w:hAnsi="標楷體" w:hint="eastAsia"/>
              </w:rPr>
              <w:t>。</w:t>
            </w:r>
          </w:p>
          <w:p w14:paraId="78EFFDDF" w14:textId="554DBE59" w:rsidR="00220485" w:rsidRPr="008C20FB" w:rsidRDefault="00F307DA" w:rsidP="008C20FB">
            <w:pPr>
              <w:pStyle w:val="a9"/>
              <w:numPr>
                <w:ilvl w:val="0"/>
                <w:numId w:val="11"/>
              </w:numPr>
              <w:rPr>
                <w:rFonts w:ascii="標楷體" w:hAnsi="標楷體"/>
              </w:rPr>
            </w:pPr>
            <w:r>
              <w:rPr>
                <w:rFonts w:ascii="標楷體" w:hAnsi="標楷體" w:hint="eastAsia"/>
              </w:rPr>
              <w:t>通過定期流程來</w:t>
            </w:r>
            <w:r w:rsidR="008C20FB">
              <w:rPr>
                <w:rFonts w:ascii="標楷體" w:hAnsi="標楷體" w:hint="eastAsia"/>
              </w:rPr>
              <w:t>洞察市場趨勢與創新</w:t>
            </w:r>
            <w:r>
              <w:rPr>
                <w:rFonts w:ascii="標楷體" w:hAnsi="標楷體" w:hint="eastAsia"/>
              </w:rPr>
              <w:t>產品、</w:t>
            </w:r>
            <w:r w:rsidR="008C20FB">
              <w:rPr>
                <w:rFonts w:ascii="標楷體" w:hAnsi="標楷體" w:hint="eastAsia"/>
              </w:rPr>
              <w:t>技術</w:t>
            </w:r>
            <w:r>
              <w:rPr>
                <w:rFonts w:ascii="標楷體" w:hAnsi="標楷體" w:hint="eastAsia"/>
              </w:rPr>
              <w:t>，注重產品差異化</w:t>
            </w:r>
            <w:r w:rsidR="008C20FB">
              <w:rPr>
                <w:rFonts w:ascii="標楷體" w:hAnsi="標楷體" w:hint="eastAsia"/>
              </w:rPr>
              <w:t>。</w:t>
            </w:r>
          </w:p>
        </w:tc>
        <w:tc>
          <w:tcPr>
            <w:tcW w:w="3897" w:type="dxa"/>
            <w:shd w:val="clear" w:color="auto" w:fill="F6D6EE"/>
          </w:tcPr>
          <w:p w14:paraId="3A03F013" w14:textId="69A7516A" w:rsidR="00220485" w:rsidRDefault="008C20FB" w:rsidP="008C20FB">
            <w:pPr>
              <w:pStyle w:val="a9"/>
              <w:numPr>
                <w:ilvl w:val="0"/>
                <w:numId w:val="11"/>
              </w:numPr>
              <w:rPr>
                <w:rFonts w:ascii="標楷體" w:hAnsi="標楷體"/>
              </w:rPr>
            </w:pPr>
            <w:commentRangeStart w:id="12"/>
            <w:commentRangeStart w:id="13"/>
            <w:r>
              <w:rPr>
                <w:rFonts w:ascii="標楷體" w:hAnsi="標楷體" w:hint="eastAsia"/>
              </w:rPr>
              <w:t>企業的彈性競爭力:</w:t>
            </w:r>
            <w:commentRangeEnd w:id="12"/>
            <w:r>
              <w:rPr>
                <w:rStyle w:val="af0"/>
              </w:rPr>
              <w:commentReference w:id="12"/>
            </w:r>
            <w:commentRangeEnd w:id="13"/>
            <w:r>
              <w:rPr>
                <w:rStyle w:val="af0"/>
              </w:rPr>
              <w:commentReference w:id="13"/>
            </w:r>
            <w:r>
              <w:rPr>
                <w:rFonts w:ascii="標楷體" w:hAnsi="標楷體" w:hint="eastAsia"/>
              </w:rPr>
              <w:t>通過不斷地確認需求來掌握商市場先機與</w:t>
            </w:r>
            <w:r w:rsidR="00F307DA">
              <w:rPr>
                <w:rFonts w:ascii="標楷體" w:hAnsi="標楷體" w:hint="eastAsia"/>
              </w:rPr>
              <w:t>持續</w:t>
            </w:r>
            <w:r>
              <w:rPr>
                <w:rFonts w:ascii="標楷體" w:hAnsi="標楷體" w:hint="eastAsia"/>
              </w:rPr>
              <w:t>創新</w:t>
            </w:r>
            <w:r w:rsidR="00B306C2">
              <w:rPr>
                <w:rFonts w:ascii="標楷體" w:hAnsi="標楷體" w:hint="eastAsia"/>
              </w:rPr>
              <w:t>。</w:t>
            </w:r>
          </w:p>
          <w:p w14:paraId="0F152BCF" w14:textId="6FCE17BC" w:rsidR="00F307DA" w:rsidRPr="008C20FB" w:rsidRDefault="00F307DA" w:rsidP="008C20FB">
            <w:pPr>
              <w:pStyle w:val="a9"/>
              <w:numPr>
                <w:ilvl w:val="0"/>
                <w:numId w:val="11"/>
              </w:numPr>
              <w:rPr>
                <w:rFonts w:ascii="標楷體" w:hAnsi="標楷體"/>
              </w:rPr>
            </w:pPr>
          </w:p>
        </w:tc>
        <w:tc>
          <w:tcPr>
            <w:tcW w:w="2376" w:type="dxa"/>
            <w:gridSpan w:val="2"/>
          </w:tcPr>
          <w:p w14:paraId="40D1C8E5" w14:textId="77777777" w:rsidR="00220485" w:rsidRPr="00BD5B9D" w:rsidRDefault="00220485" w:rsidP="00220485">
            <w:pPr>
              <w:rPr>
                <w:rFonts w:ascii="標楷體" w:hAnsi="標楷體"/>
              </w:rPr>
            </w:pPr>
          </w:p>
        </w:tc>
      </w:tr>
      <w:tr w:rsidR="00220485" w:rsidRPr="00BD5B9D" w14:paraId="2BF77AB4" w14:textId="77777777" w:rsidTr="00220485">
        <w:trPr>
          <w:gridAfter w:val="1"/>
          <w:wAfter w:w="12" w:type="dxa"/>
        </w:trPr>
        <w:tc>
          <w:tcPr>
            <w:tcW w:w="1598" w:type="dxa"/>
            <w:shd w:val="clear" w:color="auto" w:fill="FAF9C9"/>
          </w:tcPr>
          <w:p w14:paraId="52F95FBF" w14:textId="3A17FEA9" w:rsidR="00220485" w:rsidRPr="00BD5B9D" w:rsidRDefault="00DE0D52" w:rsidP="00220485">
            <w:pPr>
              <w:rPr>
                <w:rFonts w:ascii="標楷體" w:hAnsi="標楷體"/>
              </w:rPr>
            </w:pPr>
            <w:commentRangeStart w:id="14"/>
            <w:r>
              <w:rPr>
                <w:rFonts w:ascii="標楷體" w:hAnsi="標楷體" w:hint="eastAsia"/>
              </w:rPr>
              <w:t>做中學</w:t>
            </w:r>
            <w:commentRangeEnd w:id="14"/>
            <w:r>
              <w:rPr>
                <w:rStyle w:val="af0"/>
              </w:rPr>
              <w:commentReference w:id="14"/>
            </w:r>
            <w:r>
              <w:rPr>
                <w:rFonts w:ascii="標楷體" w:hAnsi="標楷體" w:hint="eastAsia"/>
              </w:rPr>
              <w:t>，過往與機構或客戶服務交流的同時也對組織內部持續性的回饋影響。</w:t>
            </w:r>
          </w:p>
        </w:tc>
        <w:tc>
          <w:tcPr>
            <w:tcW w:w="1176" w:type="dxa"/>
          </w:tcPr>
          <w:p w14:paraId="783B93B9" w14:textId="7C5F761B" w:rsidR="00220485" w:rsidRPr="00BD5B9D" w:rsidRDefault="00220485" w:rsidP="00220485">
            <w:pPr>
              <w:rPr>
                <w:rFonts w:ascii="標楷體" w:hAnsi="標楷體"/>
              </w:rPr>
            </w:pPr>
          </w:p>
        </w:tc>
        <w:tc>
          <w:tcPr>
            <w:tcW w:w="2435" w:type="dxa"/>
            <w:shd w:val="clear" w:color="auto" w:fill="D9F2D0" w:themeFill="accent6" w:themeFillTint="33"/>
          </w:tcPr>
          <w:p w14:paraId="0008263B" w14:textId="77777777" w:rsidR="004A37EE" w:rsidRDefault="00DE0D52" w:rsidP="004A37EE">
            <w:pPr>
              <w:pStyle w:val="a9"/>
              <w:numPr>
                <w:ilvl w:val="0"/>
                <w:numId w:val="12"/>
              </w:numPr>
              <w:rPr>
                <w:rFonts w:ascii="標楷體" w:hAnsi="標楷體"/>
              </w:rPr>
            </w:pPr>
            <w:r>
              <w:rPr>
                <w:rFonts w:ascii="標楷體" w:hAnsi="標楷體" w:hint="eastAsia"/>
              </w:rPr>
              <w:t>資安上與客戶、大型機構服務或合作(涵蓋金融保險業與政府機關)</w:t>
            </w:r>
          </w:p>
          <w:p w14:paraId="209F170C" w14:textId="2A371EDF" w:rsidR="004A37EE" w:rsidRPr="004A37EE" w:rsidRDefault="004A37EE" w:rsidP="004A37EE">
            <w:pPr>
              <w:pStyle w:val="a9"/>
              <w:numPr>
                <w:ilvl w:val="0"/>
                <w:numId w:val="12"/>
              </w:numPr>
              <w:rPr>
                <w:rFonts w:ascii="標楷體" w:hAnsi="標楷體" w:hint="eastAsia"/>
              </w:rPr>
            </w:pPr>
            <w:r>
              <w:rPr>
                <w:rFonts w:ascii="標楷體" w:hAnsi="標楷體" w:hint="eastAsia"/>
              </w:rPr>
              <w:t>(2009)</w:t>
            </w:r>
            <w:r>
              <w:rPr>
                <w:rFonts w:hint="eastAsia"/>
              </w:rPr>
              <w:t xml:space="preserve"> </w:t>
            </w:r>
            <w:r w:rsidRPr="004A37EE">
              <w:rPr>
                <w:rFonts w:ascii="標楷體" w:hAnsi="標楷體" w:hint="eastAsia"/>
              </w:rPr>
              <w:t>PChome策略聯盟，多元通路服務企業用戶</w:t>
            </w:r>
          </w:p>
        </w:tc>
        <w:tc>
          <w:tcPr>
            <w:tcW w:w="3051" w:type="dxa"/>
            <w:shd w:val="clear" w:color="auto" w:fill="CAEDFB" w:themeFill="accent4" w:themeFillTint="33"/>
          </w:tcPr>
          <w:p w14:paraId="405BBE25" w14:textId="7D67ADF8" w:rsidR="00220485" w:rsidRPr="004A37EE" w:rsidRDefault="00B306C2" w:rsidP="00B306C2">
            <w:pPr>
              <w:pStyle w:val="a9"/>
              <w:numPr>
                <w:ilvl w:val="0"/>
                <w:numId w:val="14"/>
              </w:numPr>
              <w:rPr>
                <w:rFonts w:ascii="標楷體" w:hAnsi="標楷體"/>
              </w:rPr>
            </w:pPr>
            <w:commentRangeStart w:id="15"/>
            <w:r>
              <w:rPr>
                <w:rFonts w:ascii="標楷體" w:hAnsi="標楷體" w:hint="eastAsia"/>
              </w:rPr>
              <w:t>流程化的不斷反饋，接續做中學的概念</w:t>
            </w:r>
            <w:commentRangeEnd w:id="15"/>
            <w:r>
              <w:rPr>
                <w:rStyle w:val="af0"/>
              </w:rPr>
              <w:commentReference w:id="15"/>
            </w:r>
            <w:r>
              <w:rPr>
                <w:rFonts w:ascii="標楷體" w:hAnsi="標楷體" w:hint="eastAsia"/>
              </w:rPr>
              <w:t>:</w:t>
            </w:r>
            <w:r w:rsidRPr="00B306C2">
              <w:rPr>
                <w:rFonts w:ascii="標楷體" w:hAnsi="標楷體" w:hint="eastAsia"/>
                <w:b/>
                <w:bCs/>
              </w:rPr>
              <w:t>覺察(sensing)</w:t>
            </w:r>
            <w:r>
              <w:rPr>
                <w:rFonts w:ascii="標楷體" w:hAnsi="標楷體" w:hint="eastAsia"/>
              </w:rPr>
              <w:t>到企業溝通不只外部，也需要聚焦到內部</w:t>
            </w:r>
            <w:r w:rsidRPr="00B306C2">
              <w:rPr>
                <w:rFonts w:ascii="標楷體" w:hAnsi="標楷體" w:hint="eastAsia"/>
                <w:b/>
                <w:bCs/>
              </w:rPr>
              <w:t>資訊管理、資訊孤島</w:t>
            </w:r>
            <w:r>
              <w:rPr>
                <w:rFonts w:ascii="標楷體" w:hAnsi="標楷體" w:hint="eastAsia"/>
              </w:rPr>
              <w:t>的問題的</w:t>
            </w:r>
            <w:r w:rsidRPr="00B306C2">
              <w:rPr>
                <w:rFonts w:ascii="標楷體" w:hAnsi="標楷體" w:hint="eastAsia"/>
                <w:b/>
                <w:bCs/>
              </w:rPr>
              <w:t>資源整合</w:t>
            </w:r>
            <w:r>
              <w:rPr>
                <w:rFonts w:ascii="標楷體" w:hAnsi="標楷體" w:hint="eastAsia"/>
              </w:rPr>
              <w:t>再利用。</w:t>
            </w:r>
          </w:p>
        </w:tc>
        <w:tc>
          <w:tcPr>
            <w:tcW w:w="3897" w:type="dxa"/>
            <w:shd w:val="clear" w:color="auto" w:fill="F6D6EE"/>
          </w:tcPr>
          <w:p w14:paraId="033DCA77" w14:textId="4E2F281D" w:rsidR="00220485" w:rsidRPr="00B306C2" w:rsidRDefault="00220485" w:rsidP="00B306C2">
            <w:pPr>
              <w:pStyle w:val="a9"/>
              <w:numPr>
                <w:ilvl w:val="0"/>
                <w:numId w:val="14"/>
              </w:numPr>
              <w:rPr>
                <w:rFonts w:ascii="標楷體" w:hAnsi="標楷體"/>
              </w:rPr>
            </w:pPr>
          </w:p>
        </w:tc>
        <w:tc>
          <w:tcPr>
            <w:tcW w:w="2376" w:type="dxa"/>
            <w:gridSpan w:val="2"/>
          </w:tcPr>
          <w:p w14:paraId="2D6F9017" w14:textId="30835ABE" w:rsidR="00220485" w:rsidRPr="00BD5B9D" w:rsidRDefault="00220485" w:rsidP="00220485">
            <w:pPr>
              <w:rPr>
                <w:rFonts w:ascii="標楷體" w:hAnsi="標楷體"/>
              </w:rPr>
            </w:pPr>
          </w:p>
        </w:tc>
      </w:tr>
      <w:tr w:rsidR="00220485" w:rsidRPr="00BD5B9D" w14:paraId="3AA86416" w14:textId="77777777" w:rsidTr="00220485">
        <w:trPr>
          <w:gridAfter w:val="1"/>
          <w:wAfter w:w="12" w:type="dxa"/>
        </w:trPr>
        <w:tc>
          <w:tcPr>
            <w:tcW w:w="1598" w:type="dxa"/>
            <w:shd w:val="clear" w:color="auto" w:fill="FAF9C9"/>
          </w:tcPr>
          <w:p w14:paraId="45191713" w14:textId="77777777" w:rsidR="00220485" w:rsidRPr="00BD5B9D" w:rsidRDefault="00220485" w:rsidP="00220485">
            <w:pPr>
              <w:rPr>
                <w:rFonts w:ascii="標楷體" w:hAnsi="標楷體"/>
              </w:rPr>
            </w:pPr>
          </w:p>
        </w:tc>
        <w:tc>
          <w:tcPr>
            <w:tcW w:w="1176" w:type="dxa"/>
          </w:tcPr>
          <w:p w14:paraId="502B15A5" w14:textId="101E21D5" w:rsidR="00220485" w:rsidRPr="00BD5B9D" w:rsidRDefault="00DE0D52" w:rsidP="00220485">
            <w:pPr>
              <w:rPr>
                <w:rFonts w:ascii="標楷體" w:hAnsi="標楷體"/>
              </w:rPr>
            </w:pPr>
            <w:r>
              <w:rPr>
                <w:rFonts w:ascii="標楷體" w:hAnsi="標楷體" w:hint="eastAsia"/>
              </w:rPr>
              <w:t>2014年</w:t>
            </w:r>
          </w:p>
        </w:tc>
        <w:tc>
          <w:tcPr>
            <w:tcW w:w="2435" w:type="dxa"/>
            <w:shd w:val="clear" w:color="auto" w:fill="D9F2D0" w:themeFill="accent6" w:themeFillTint="33"/>
          </w:tcPr>
          <w:p w14:paraId="3EA40767" w14:textId="77777777" w:rsidR="00220485" w:rsidRDefault="00DE0D52" w:rsidP="00DE0D52">
            <w:pPr>
              <w:pStyle w:val="a9"/>
              <w:numPr>
                <w:ilvl w:val="0"/>
                <w:numId w:val="13"/>
              </w:numPr>
              <w:rPr>
                <w:rFonts w:ascii="標楷體" w:hAnsi="標楷體"/>
                <w:b/>
                <w:bCs/>
              </w:rPr>
            </w:pPr>
            <w:r w:rsidRPr="00DE0D52">
              <w:rPr>
                <w:rFonts w:ascii="標楷體" w:hAnsi="標楷體" w:hint="eastAsia"/>
                <w:b/>
                <w:bCs/>
              </w:rPr>
              <w:t>正式推出team+企業溝通&amp;協作</w:t>
            </w:r>
            <w:r w:rsidRPr="00DE0D52">
              <w:rPr>
                <w:rFonts w:ascii="標楷體" w:hAnsi="標楷體" w:hint="eastAsia"/>
                <w:b/>
                <w:bCs/>
              </w:rPr>
              <w:lastRenderedPageBreak/>
              <w:t>平台</w:t>
            </w:r>
            <w:r w:rsidR="004A37EE">
              <w:rPr>
                <w:rFonts w:ascii="標楷體" w:hAnsi="標楷體" w:hint="eastAsia"/>
                <w:b/>
                <w:bCs/>
              </w:rPr>
              <w:t>。</w:t>
            </w:r>
          </w:p>
          <w:p w14:paraId="54693E76" w14:textId="77777777" w:rsidR="00B306C2" w:rsidRDefault="00B306C2" w:rsidP="00DE0D52">
            <w:pPr>
              <w:pStyle w:val="a9"/>
              <w:numPr>
                <w:ilvl w:val="0"/>
                <w:numId w:val="13"/>
              </w:numPr>
              <w:rPr>
                <w:rFonts w:ascii="標楷體" w:hAnsi="標楷體"/>
                <w:b/>
                <w:bCs/>
              </w:rPr>
            </w:pPr>
            <w:r>
              <w:rPr>
                <w:rFonts w:ascii="標楷體" w:hAnsi="標楷體" w:hint="eastAsia"/>
                <w:b/>
                <w:bCs/>
              </w:rPr>
              <w:t>同時意識到台灣市場的侷限性。</w:t>
            </w:r>
          </w:p>
          <w:p w14:paraId="1FEA3502" w14:textId="760F1050" w:rsidR="007903B5" w:rsidRPr="00DE0D52" w:rsidRDefault="007903B5" w:rsidP="00DE0D52">
            <w:pPr>
              <w:pStyle w:val="a9"/>
              <w:numPr>
                <w:ilvl w:val="0"/>
                <w:numId w:val="13"/>
              </w:numPr>
              <w:rPr>
                <w:rFonts w:ascii="標楷體" w:hAnsi="標楷體"/>
                <w:b/>
                <w:bCs/>
              </w:rPr>
            </w:pPr>
            <w:r>
              <w:rPr>
                <w:rFonts w:ascii="標楷體" w:hAnsi="標楷體" w:hint="eastAsia"/>
                <w:b/>
                <w:bCs/>
              </w:rPr>
              <w:t>協助顧客建立私有雲管理內部資料。</w:t>
            </w:r>
          </w:p>
        </w:tc>
        <w:tc>
          <w:tcPr>
            <w:tcW w:w="3051" w:type="dxa"/>
            <w:shd w:val="clear" w:color="auto" w:fill="CAEDFB" w:themeFill="accent4" w:themeFillTint="33"/>
          </w:tcPr>
          <w:p w14:paraId="383CD644" w14:textId="77777777" w:rsidR="00220485" w:rsidRDefault="00421C3E" w:rsidP="00421C3E">
            <w:pPr>
              <w:pStyle w:val="a9"/>
              <w:numPr>
                <w:ilvl w:val="0"/>
                <w:numId w:val="16"/>
              </w:numPr>
              <w:rPr>
                <w:rFonts w:ascii="標楷體" w:hAnsi="標楷體"/>
              </w:rPr>
            </w:pPr>
            <w:commentRangeStart w:id="16"/>
            <w:r w:rsidRPr="00421C3E">
              <w:rPr>
                <w:rFonts w:ascii="標楷體" w:hAnsi="標楷體" w:hint="eastAsia"/>
                <w:b/>
                <w:bCs/>
              </w:rPr>
              <w:lastRenderedPageBreak/>
              <w:t>獨特的管理法則</w:t>
            </w:r>
            <w:commentRangeEnd w:id="16"/>
            <w:r>
              <w:rPr>
                <w:rStyle w:val="af0"/>
              </w:rPr>
              <w:commentReference w:id="16"/>
            </w:r>
            <w:r w:rsidRPr="00421C3E">
              <w:rPr>
                <w:rFonts w:ascii="標楷體" w:hAnsi="標楷體" w:hint="eastAsia"/>
                <w:b/>
                <w:bCs/>
              </w:rPr>
              <w:t>:</w:t>
            </w:r>
            <w:r>
              <w:rPr>
                <w:rFonts w:ascii="標楷體" w:hAnsi="標楷體" w:hint="eastAsia"/>
              </w:rPr>
              <w:t>市場小則注重產品功能客</w:t>
            </w:r>
            <w:r>
              <w:rPr>
                <w:rFonts w:ascii="標楷體" w:hAnsi="標楷體" w:hint="eastAsia"/>
              </w:rPr>
              <w:lastRenderedPageBreak/>
              <w:t>製化、個性化服務，精準應對產業需求。</w:t>
            </w:r>
          </w:p>
          <w:p w14:paraId="3365800F" w14:textId="455AB3C2" w:rsidR="00534145" w:rsidRPr="00421C3E" w:rsidRDefault="00534145" w:rsidP="00421C3E">
            <w:pPr>
              <w:pStyle w:val="a9"/>
              <w:numPr>
                <w:ilvl w:val="0"/>
                <w:numId w:val="16"/>
              </w:numPr>
              <w:rPr>
                <w:rFonts w:ascii="標楷體" w:hAnsi="標楷體"/>
              </w:rPr>
            </w:pPr>
            <w:r w:rsidRPr="00534145">
              <w:rPr>
                <w:rFonts w:ascii="標楷體" w:hAnsi="標楷體" w:hint="eastAsia"/>
                <w:b/>
                <w:bCs/>
                <w:color w:val="FF0000"/>
              </w:rPr>
              <w:t>公司的技術部門這麼穩定與新穎，是否有規定性的標準流程來支撐與管理?相對應的管理政策為?</w:t>
            </w:r>
          </w:p>
        </w:tc>
        <w:tc>
          <w:tcPr>
            <w:tcW w:w="3897" w:type="dxa"/>
            <w:shd w:val="clear" w:color="auto" w:fill="F6D6EE"/>
          </w:tcPr>
          <w:p w14:paraId="4FF5D049" w14:textId="77777777" w:rsidR="00220485" w:rsidRDefault="00B306C2" w:rsidP="00B306C2">
            <w:pPr>
              <w:pStyle w:val="a9"/>
              <w:numPr>
                <w:ilvl w:val="0"/>
                <w:numId w:val="15"/>
              </w:numPr>
              <w:rPr>
                <w:rFonts w:ascii="標楷體" w:hAnsi="標楷體"/>
              </w:rPr>
            </w:pPr>
            <w:r>
              <w:rPr>
                <w:rFonts w:ascii="標楷體" w:hAnsi="標楷體" w:hint="eastAsia"/>
              </w:rPr>
              <w:lastRenderedPageBreak/>
              <w:t>覺察到</w:t>
            </w:r>
            <w:commentRangeStart w:id="17"/>
            <w:commentRangeStart w:id="18"/>
            <w:r>
              <w:rPr>
                <w:rFonts w:ascii="標楷體" w:hAnsi="標楷體" w:hint="eastAsia"/>
              </w:rPr>
              <w:t>台灣市場較小</w:t>
            </w:r>
            <w:commentRangeEnd w:id="17"/>
            <w:r>
              <w:rPr>
                <w:rStyle w:val="af0"/>
              </w:rPr>
              <w:commentReference w:id="17"/>
            </w:r>
            <w:commentRangeEnd w:id="18"/>
            <w:r>
              <w:rPr>
                <w:rStyle w:val="af0"/>
              </w:rPr>
              <w:commentReference w:id="18"/>
            </w:r>
            <w:r>
              <w:rPr>
                <w:rFonts w:ascii="標楷體" w:hAnsi="標楷體" w:hint="eastAsia"/>
              </w:rPr>
              <w:t>、資源較少，</w:t>
            </w:r>
            <w:commentRangeStart w:id="19"/>
            <w:r>
              <w:rPr>
                <w:rFonts w:ascii="標楷體" w:hAnsi="標楷體" w:hint="eastAsia"/>
              </w:rPr>
              <w:t>但通過企業理念和管理者</w:t>
            </w:r>
            <w:r>
              <w:rPr>
                <w:rFonts w:ascii="標楷體" w:hAnsi="標楷體" w:hint="eastAsia"/>
              </w:rPr>
              <w:lastRenderedPageBreak/>
              <w:t>OOO能力</w:t>
            </w:r>
            <w:commentRangeEnd w:id="19"/>
            <w:r>
              <w:rPr>
                <w:rStyle w:val="af0"/>
              </w:rPr>
              <w:commentReference w:id="19"/>
            </w:r>
            <w:r>
              <w:rPr>
                <w:rFonts w:ascii="標楷體" w:hAnsi="標楷體" w:hint="eastAsia"/>
              </w:rPr>
              <w:t>支撐高效的內部組織架構。</w:t>
            </w:r>
          </w:p>
          <w:p w14:paraId="7D5C747A" w14:textId="0855767E" w:rsidR="00421C3E" w:rsidRDefault="00421C3E" w:rsidP="00B306C2">
            <w:pPr>
              <w:pStyle w:val="a9"/>
              <w:numPr>
                <w:ilvl w:val="0"/>
                <w:numId w:val="15"/>
              </w:numPr>
              <w:rPr>
                <w:rFonts w:ascii="標楷體" w:hAnsi="標楷體"/>
              </w:rPr>
            </w:pPr>
            <w:commentRangeStart w:id="20"/>
            <w:r w:rsidRPr="00421C3E">
              <w:rPr>
                <w:rFonts w:ascii="標楷體" w:hAnsi="標楷體" w:hint="eastAsia"/>
                <w:b/>
                <w:bCs/>
              </w:rPr>
              <w:t>公司內部技術部門(組織內部資源)具備能力針對需求彈性調整</w:t>
            </w:r>
            <w:commentRangeEnd w:id="20"/>
            <w:r>
              <w:rPr>
                <w:rStyle w:val="af0"/>
              </w:rPr>
              <w:commentReference w:id="20"/>
            </w:r>
            <w:r>
              <w:rPr>
                <w:rFonts w:ascii="標楷體" w:hAnsi="標楷體" w:hint="eastAsia"/>
              </w:rPr>
              <w:t>:team+被設計成可針對產業別的痛點與需求，設置專屬功能開關，可針對不同面相如資安、高效、多元的彈性來調整team+使用體驗感。</w:t>
            </w:r>
          </w:p>
          <w:p w14:paraId="0805999C" w14:textId="235EE9C0" w:rsidR="00534145" w:rsidRDefault="00534145" w:rsidP="00B306C2">
            <w:pPr>
              <w:pStyle w:val="a9"/>
              <w:numPr>
                <w:ilvl w:val="0"/>
                <w:numId w:val="15"/>
              </w:numPr>
              <w:rPr>
                <w:rFonts w:ascii="標楷體" w:hAnsi="標楷體"/>
              </w:rPr>
            </w:pPr>
            <w:commentRangeStart w:id="21"/>
            <w:r>
              <w:rPr>
                <w:rFonts w:ascii="標楷體" w:hAnsi="標楷體" w:hint="eastAsia"/>
                <w:b/>
                <w:bCs/>
              </w:rPr>
              <w:t>組織內部技術穩定與優異</w:t>
            </w:r>
            <w:commentRangeEnd w:id="21"/>
            <w:r>
              <w:rPr>
                <w:rStyle w:val="af0"/>
              </w:rPr>
              <w:commentReference w:id="21"/>
            </w:r>
            <w:r>
              <w:rPr>
                <w:rFonts w:ascii="標楷體" w:hAnsi="標楷體" w:hint="eastAsia"/>
                <w:b/>
                <w:bCs/>
              </w:rPr>
              <w:t>:能夠將現有的多種平台與公司產品串聯來整合服務。</w:t>
            </w:r>
          </w:p>
          <w:p w14:paraId="313EFE8D" w14:textId="7BB726E0" w:rsidR="00B90910" w:rsidRDefault="00463EBF" w:rsidP="004B6ED9">
            <w:pPr>
              <w:pStyle w:val="a9"/>
              <w:numPr>
                <w:ilvl w:val="0"/>
                <w:numId w:val="15"/>
              </w:numPr>
              <w:rPr>
                <w:rFonts w:ascii="標楷體" w:hAnsi="標楷體"/>
                <w:b/>
                <w:bCs/>
              </w:rPr>
            </w:pPr>
            <w:r w:rsidRPr="00B90910">
              <w:rPr>
                <w:rFonts w:ascii="標楷體" w:hAnsi="標楷體" w:hint="eastAsia"/>
                <w:b/>
                <w:bCs/>
              </w:rPr>
              <w:t>新產品問世(team+)，擴大經營市場</w:t>
            </w:r>
            <w:r w:rsidR="00B90910">
              <w:rPr>
                <w:rFonts w:ascii="標楷體" w:hAnsi="標楷體" w:hint="eastAsia"/>
                <w:b/>
                <w:bCs/>
              </w:rPr>
              <w:t>，同時企業聊解</w:t>
            </w:r>
            <w:r w:rsidR="00B90910" w:rsidRPr="00B90910">
              <w:rPr>
                <w:rFonts w:ascii="標楷體" w:hAnsi="標楷體"/>
                <w:b/>
                <w:bCs/>
              </w:rPr>
              <w:t>產業趨勢、</w:t>
            </w:r>
            <w:r w:rsidR="00B90910">
              <w:rPr>
                <w:rFonts w:ascii="標楷體" w:hAnsi="標楷體" w:hint="eastAsia"/>
                <w:b/>
                <w:bCs/>
              </w:rPr>
              <w:t>具備</w:t>
            </w:r>
            <w:r w:rsidR="00B90910" w:rsidRPr="00B90910">
              <w:rPr>
                <w:rFonts w:ascii="標楷體" w:hAnsi="標楷體"/>
                <w:b/>
                <w:bCs/>
              </w:rPr>
              <w:t>堅強經營團隊</w:t>
            </w:r>
            <w:r w:rsidR="00B90910">
              <w:rPr>
                <w:rFonts w:ascii="標楷體" w:hAnsi="標楷體" w:hint="eastAsia"/>
                <w:b/>
                <w:bCs/>
              </w:rPr>
              <w:t>，而</w:t>
            </w:r>
            <w:r w:rsidR="00B90910" w:rsidRPr="00B90910">
              <w:rPr>
                <w:rFonts w:ascii="標楷體" w:hAnsi="標楷體"/>
                <w:b/>
                <w:bCs/>
              </w:rPr>
              <w:t>產品取得市場領導地位。</w:t>
            </w:r>
          </w:p>
          <w:p w14:paraId="1822B5AC" w14:textId="454C519C" w:rsidR="00534145" w:rsidRPr="00B90910" w:rsidRDefault="00534145" w:rsidP="004B6ED9">
            <w:pPr>
              <w:pStyle w:val="a9"/>
              <w:numPr>
                <w:ilvl w:val="0"/>
                <w:numId w:val="15"/>
              </w:numPr>
              <w:rPr>
                <w:rFonts w:ascii="標楷體" w:hAnsi="標楷體"/>
                <w:b/>
                <w:bCs/>
              </w:rPr>
            </w:pPr>
            <w:r>
              <w:rPr>
                <w:rFonts w:ascii="標楷體" w:hAnsi="標楷體" w:hint="eastAsia"/>
                <w:b/>
                <w:bCs/>
              </w:rPr>
              <w:t>顧客產業別的擴展與顧客樹的提升，可提升企業品牌價值。</w:t>
            </w:r>
          </w:p>
          <w:p w14:paraId="48B994AF" w14:textId="77777777" w:rsidR="007903B5" w:rsidRPr="00463EBF" w:rsidRDefault="007903B5" w:rsidP="00B306C2">
            <w:pPr>
              <w:pStyle w:val="a9"/>
              <w:numPr>
                <w:ilvl w:val="0"/>
                <w:numId w:val="15"/>
              </w:numPr>
              <w:rPr>
                <w:rFonts w:ascii="標楷體" w:hAnsi="標楷體"/>
              </w:rPr>
            </w:pPr>
            <w:commentRangeStart w:id="22"/>
            <w:r>
              <w:rPr>
                <w:rFonts w:ascii="標楷體" w:hAnsi="標楷體" w:hint="eastAsia"/>
                <w:b/>
                <w:bCs/>
              </w:rPr>
              <w:t>企業內部</w:t>
            </w:r>
            <w:r w:rsidR="00463EBF">
              <w:rPr>
                <w:rFonts w:ascii="標楷體" w:hAnsi="標楷體" w:hint="eastAsia"/>
                <w:b/>
                <w:bCs/>
              </w:rPr>
              <w:t>具</w:t>
            </w:r>
            <w:r>
              <w:rPr>
                <w:rFonts w:ascii="標楷體" w:hAnsi="標楷體" w:hint="eastAsia"/>
                <w:b/>
                <w:bCs/>
              </w:rPr>
              <w:t>洞察顧客與產業痛點</w:t>
            </w:r>
            <w:r w:rsidR="00463EBF">
              <w:rPr>
                <w:rFonts w:ascii="標楷體" w:hAnsi="標楷體" w:hint="eastAsia"/>
                <w:b/>
                <w:bCs/>
              </w:rPr>
              <w:t>的能力</w:t>
            </w:r>
            <w:commentRangeEnd w:id="22"/>
            <w:r w:rsidR="00463EBF">
              <w:rPr>
                <w:rStyle w:val="af0"/>
              </w:rPr>
              <w:commentReference w:id="22"/>
            </w:r>
            <w:r w:rsidR="00463EBF">
              <w:rPr>
                <w:rFonts w:ascii="標楷體" w:hAnsi="標楷體" w:hint="eastAsia"/>
                <w:b/>
                <w:bCs/>
              </w:rPr>
              <w:t>:顧客重視資安防護，同時希望可以自我掌控自己的資料，而企業有能力洞察這個需求，並在技術上協助建</w:t>
            </w:r>
            <w:r w:rsidR="00463EBF">
              <w:rPr>
                <w:rFonts w:ascii="標楷體" w:hAnsi="標楷體" w:hint="eastAsia"/>
                <w:b/>
                <w:bCs/>
              </w:rPr>
              <w:lastRenderedPageBreak/>
              <w:t>立私有雲架構，</w:t>
            </w:r>
          </w:p>
          <w:p w14:paraId="5D6E0F6B" w14:textId="006E7956" w:rsidR="00463EBF" w:rsidRPr="00B306C2" w:rsidRDefault="00463EBF" w:rsidP="00B306C2">
            <w:pPr>
              <w:pStyle w:val="a9"/>
              <w:numPr>
                <w:ilvl w:val="0"/>
                <w:numId w:val="15"/>
              </w:numPr>
              <w:rPr>
                <w:rFonts w:ascii="標楷體" w:hAnsi="標楷體"/>
              </w:rPr>
            </w:pPr>
            <w:r>
              <w:rPr>
                <w:rFonts w:ascii="標楷體" w:hAnsi="標楷體" w:hint="eastAsia"/>
              </w:rPr>
              <w:t>團隊有能力與外部客戶溝通與交流，且能真正地找出隱藏的需求。</w:t>
            </w:r>
          </w:p>
        </w:tc>
        <w:tc>
          <w:tcPr>
            <w:tcW w:w="2376" w:type="dxa"/>
            <w:gridSpan w:val="2"/>
          </w:tcPr>
          <w:p w14:paraId="59B9741D" w14:textId="4E93796C" w:rsidR="00220485" w:rsidRPr="00BD5B9D" w:rsidRDefault="00220485" w:rsidP="00220485">
            <w:pPr>
              <w:rPr>
                <w:rFonts w:ascii="標楷體" w:hAnsi="標楷體"/>
              </w:rPr>
            </w:pPr>
          </w:p>
        </w:tc>
      </w:tr>
      <w:tr w:rsidR="00220485" w:rsidRPr="00BD5B9D" w14:paraId="0826D3F7" w14:textId="77777777" w:rsidTr="00220485">
        <w:trPr>
          <w:gridAfter w:val="1"/>
          <w:wAfter w:w="12" w:type="dxa"/>
        </w:trPr>
        <w:tc>
          <w:tcPr>
            <w:tcW w:w="1598" w:type="dxa"/>
            <w:shd w:val="clear" w:color="auto" w:fill="FAF9C9"/>
          </w:tcPr>
          <w:p w14:paraId="35DCCDD7" w14:textId="77777777" w:rsidR="00220485" w:rsidRPr="00BD5B9D" w:rsidRDefault="00220485" w:rsidP="00220485">
            <w:pPr>
              <w:rPr>
                <w:rFonts w:ascii="標楷體" w:hAnsi="標楷體"/>
              </w:rPr>
            </w:pPr>
          </w:p>
        </w:tc>
        <w:tc>
          <w:tcPr>
            <w:tcW w:w="1176" w:type="dxa"/>
          </w:tcPr>
          <w:p w14:paraId="69147AE1" w14:textId="07652573" w:rsidR="00220485" w:rsidRPr="00BD5B9D" w:rsidRDefault="004A37EE" w:rsidP="00220485">
            <w:pPr>
              <w:rPr>
                <w:rFonts w:ascii="標楷體" w:hAnsi="標楷體"/>
              </w:rPr>
            </w:pPr>
            <w:r w:rsidRPr="004A37EE">
              <w:rPr>
                <w:rFonts w:ascii="標楷體" w:hAnsi="標楷體" w:hint="eastAsia"/>
              </w:rPr>
              <w:t>2023年</w:t>
            </w:r>
          </w:p>
        </w:tc>
        <w:tc>
          <w:tcPr>
            <w:tcW w:w="2435" w:type="dxa"/>
            <w:shd w:val="clear" w:color="auto" w:fill="D9F2D0" w:themeFill="accent6" w:themeFillTint="33"/>
          </w:tcPr>
          <w:p w14:paraId="51BAF03D" w14:textId="6C7137A2" w:rsidR="00220485" w:rsidRPr="004A37EE" w:rsidRDefault="004A37EE" w:rsidP="004A37EE">
            <w:pPr>
              <w:pStyle w:val="a9"/>
              <w:numPr>
                <w:ilvl w:val="0"/>
                <w:numId w:val="13"/>
              </w:numPr>
              <w:rPr>
                <w:rFonts w:ascii="標楷體" w:hAnsi="標楷體"/>
              </w:rPr>
            </w:pPr>
            <w:r>
              <w:rPr>
                <w:rFonts w:ascii="標楷體" w:hAnsi="標楷體" w:hint="eastAsia"/>
              </w:rPr>
              <w:t>Team+獲得台灣金鼎獎。</w:t>
            </w:r>
          </w:p>
        </w:tc>
        <w:tc>
          <w:tcPr>
            <w:tcW w:w="3051" w:type="dxa"/>
            <w:shd w:val="clear" w:color="auto" w:fill="CAEDFB" w:themeFill="accent4" w:themeFillTint="33"/>
          </w:tcPr>
          <w:p w14:paraId="760E6DFA" w14:textId="77777777" w:rsidR="00220485" w:rsidRPr="00BD5B9D" w:rsidRDefault="00220485" w:rsidP="00220485">
            <w:pPr>
              <w:rPr>
                <w:rFonts w:ascii="標楷體" w:hAnsi="標楷體"/>
              </w:rPr>
            </w:pPr>
          </w:p>
        </w:tc>
        <w:tc>
          <w:tcPr>
            <w:tcW w:w="3897" w:type="dxa"/>
            <w:shd w:val="clear" w:color="auto" w:fill="F6D6EE"/>
          </w:tcPr>
          <w:p w14:paraId="0D2A67B9" w14:textId="77777777" w:rsidR="00220485" w:rsidRPr="00BD5B9D" w:rsidRDefault="00220485" w:rsidP="00220485">
            <w:pPr>
              <w:rPr>
                <w:rFonts w:ascii="標楷體" w:hAnsi="標楷體"/>
              </w:rPr>
            </w:pPr>
          </w:p>
        </w:tc>
        <w:tc>
          <w:tcPr>
            <w:tcW w:w="2376" w:type="dxa"/>
            <w:gridSpan w:val="2"/>
          </w:tcPr>
          <w:p w14:paraId="20FC3FC3" w14:textId="77777777" w:rsidR="00220485" w:rsidRPr="00BD5B9D" w:rsidRDefault="00220485" w:rsidP="00220485">
            <w:pPr>
              <w:rPr>
                <w:rFonts w:ascii="標楷體" w:hAnsi="標楷體"/>
              </w:rPr>
            </w:pPr>
          </w:p>
        </w:tc>
      </w:tr>
      <w:tr w:rsidR="00220485" w:rsidRPr="00BD5B9D" w14:paraId="102AA0BC" w14:textId="77777777" w:rsidTr="00220485">
        <w:trPr>
          <w:gridAfter w:val="1"/>
          <w:wAfter w:w="12" w:type="dxa"/>
        </w:trPr>
        <w:tc>
          <w:tcPr>
            <w:tcW w:w="1598" w:type="dxa"/>
            <w:shd w:val="clear" w:color="auto" w:fill="FAF9C9"/>
          </w:tcPr>
          <w:p w14:paraId="6ADAC272" w14:textId="77777777" w:rsidR="00220485" w:rsidRPr="00BD5B9D" w:rsidRDefault="00220485" w:rsidP="00220485">
            <w:pPr>
              <w:rPr>
                <w:rFonts w:ascii="標楷體" w:hAnsi="標楷體"/>
              </w:rPr>
            </w:pPr>
          </w:p>
        </w:tc>
        <w:tc>
          <w:tcPr>
            <w:tcW w:w="1176" w:type="dxa"/>
          </w:tcPr>
          <w:p w14:paraId="549E6014" w14:textId="72D184A6" w:rsidR="00220485" w:rsidRPr="00BD5B9D" w:rsidRDefault="00220485" w:rsidP="00220485">
            <w:pPr>
              <w:rPr>
                <w:rFonts w:ascii="標楷體" w:hAnsi="標楷體"/>
              </w:rPr>
            </w:pPr>
          </w:p>
        </w:tc>
        <w:tc>
          <w:tcPr>
            <w:tcW w:w="2435" w:type="dxa"/>
            <w:shd w:val="clear" w:color="auto" w:fill="D9F2D0" w:themeFill="accent6" w:themeFillTint="33"/>
          </w:tcPr>
          <w:p w14:paraId="5AD8C5B1" w14:textId="77777777" w:rsidR="00220485" w:rsidRPr="00BD5B9D" w:rsidRDefault="00220485" w:rsidP="00220485">
            <w:pPr>
              <w:rPr>
                <w:rFonts w:ascii="標楷體" w:hAnsi="標楷體"/>
              </w:rPr>
            </w:pPr>
          </w:p>
        </w:tc>
        <w:tc>
          <w:tcPr>
            <w:tcW w:w="3051" w:type="dxa"/>
            <w:shd w:val="clear" w:color="auto" w:fill="CAEDFB" w:themeFill="accent4" w:themeFillTint="33"/>
          </w:tcPr>
          <w:p w14:paraId="22BA4072" w14:textId="77777777" w:rsidR="00220485" w:rsidRPr="00BD5B9D" w:rsidRDefault="00220485" w:rsidP="00220485">
            <w:pPr>
              <w:rPr>
                <w:rFonts w:ascii="標楷體" w:hAnsi="標楷體"/>
              </w:rPr>
            </w:pPr>
          </w:p>
        </w:tc>
        <w:tc>
          <w:tcPr>
            <w:tcW w:w="3897" w:type="dxa"/>
            <w:shd w:val="clear" w:color="auto" w:fill="F6D6EE"/>
          </w:tcPr>
          <w:p w14:paraId="751A72EB" w14:textId="77777777" w:rsidR="00220485" w:rsidRPr="00BD5B9D" w:rsidRDefault="00220485" w:rsidP="00220485">
            <w:pPr>
              <w:rPr>
                <w:rFonts w:ascii="標楷體" w:hAnsi="標楷體"/>
              </w:rPr>
            </w:pPr>
          </w:p>
        </w:tc>
        <w:tc>
          <w:tcPr>
            <w:tcW w:w="2376" w:type="dxa"/>
            <w:gridSpan w:val="2"/>
          </w:tcPr>
          <w:p w14:paraId="6C5B9331" w14:textId="77777777" w:rsidR="00220485" w:rsidRPr="00BD5B9D" w:rsidRDefault="00220485" w:rsidP="00220485">
            <w:pPr>
              <w:rPr>
                <w:rFonts w:ascii="標楷體" w:hAnsi="標楷體"/>
              </w:rPr>
            </w:pPr>
          </w:p>
        </w:tc>
      </w:tr>
    </w:tbl>
    <w:p w14:paraId="7E87E98B" w14:textId="77777777" w:rsidR="00AA455F" w:rsidRPr="00BD5B9D" w:rsidRDefault="00AA455F">
      <w:pPr>
        <w:rPr>
          <w:rFonts w:ascii="標楷體" w:hAnsi="標楷體"/>
        </w:rPr>
      </w:pPr>
    </w:p>
    <w:sectPr w:rsidR="00AA455F" w:rsidRPr="00BD5B9D" w:rsidSect="00147A68">
      <w:pgSz w:w="16838" w:h="11906" w:orient="landscape"/>
      <w:pgMar w:top="1800" w:right="1440" w:bottom="180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190498 lily" w:date="2024-12-16T19:24:00Z" w:initials="1l">
    <w:p w14:paraId="60A224C5" w14:textId="77777777" w:rsidR="00AE1983" w:rsidRDefault="00AE1983" w:rsidP="003E3F07">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476982FE" w14:textId="77777777" w:rsidR="00AE1983" w:rsidRDefault="00AE1983" w:rsidP="003E3F07">
      <w:pPr>
        <w:pStyle w:val="af1"/>
        <w:numPr>
          <w:ilvl w:val="0"/>
          <w:numId w:val="6"/>
        </w:numPr>
      </w:pPr>
      <w:r>
        <w:rPr>
          <w:rFonts w:hint="eastAsia"/>
        </w:rPr>
        <w:t>企業現有的能力與定位受到過去選擇和發展歷程的影響（路徑依賴），同時也限制了未來的可能性。</w:t>
      </w:r>
    </w:p>
    <w:p w14:paraId="35D3138E" w14:textId="77777777" w:rsidR="00AE1983" w:rsidRDefault="00AE1983" w:rsidP="003E3F07">
      <w:pPr>
        <w:pStyle w:val="af1"/>
        <w:numPr>
          <w:ilvl w:val="0"/>
          <w:numId w:val="6"/>
        </w:numPr>
      </w:pPr>
      <w:r>
        <w:rPr>
          <w:rFonts w:hint="eastAsia"/>
        </w:rPr>
        <w:t>路徑還包括企業在特定技術、策略和市場中的積累經驗與機會。</w:t>
      </w:r>
    </w:p>
    <w:p w14:paraId="25FF263C" w14:textId="77777777" w:rsidR="00AE1983" w:rsidRDefault="00AE1983" w:rsidP="003E3F07">
      <w:pPr>
        <w:pStyle w:val="af1"/>
        <w:numPr>
          <w:ilvl w:val="0"/>
          <w:numId w:val="6"/>
        </w:numPr>
      </w:pPr>
      <w:r>
        <w:rPr>
          <w:rFonts w:hint="eastAsia"/>
          <w:b/>
          <w:bCs/>
        </w:rPr>
        <w:t>關鍵：過去的影響與未來的發展潛力（路徑決定未來的可行選擇）。</w:t>
      </w:r>
    </w:p>
  </w:comment>
  <w:comment w:id="1" w:author="190498 lily" w:date="2024-12-16T19:24:00Z" w:initials="1l">
    <w:p w14:paraId="7D77DD4D" w14:textId="77777777" w:rsidR="00AE1983" w:rsidRDefault="00AE1983" w:rsidP="00AE1983">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7A71BDE4" w14:textId="77777777" w:rsidR="00AE1983" w:rsidRDefault="00AE1983" w:rsidP="00AE1983">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788EDBD2" w14:textId="77777777" w:rsidR="00AE1983" w:rsidRDefault="00AE1983" w:rsidP="00AE1983">
      <w:pPr>
        <w:pStyle w:val="af1"/>
        <w:numPr>
          <w:ilvl w:val="0"/>
          <w:numId w:val="4"/>
        </w:numPr>
      </w:pPr>
      <w:r>
        <w:rPr>
          <w:rFonts w:hint="eastAsia"/>
        </w:rPr>
        <w:t>這些流程決定了企業如何感知機會、抓住機會及進行資源的重新配置。</w:t>
      </w:r>
    </w:p>
    <w:p w14:paraId="1B93FB35" w14:textId="77777777" w:rsidR="00AE1983" w:rsidRDefault="00AE1983" w:rsidP="00AE1983">
      <w:pPr>
        <w:pStyle w:val="af1"/>
        <w:numPr>
          <w:ilvl w:val="0"/>
          <w:numId w:val="4"/>
        </w:numPr>
      </w:pPr>
      <w:r>
        <w:rPr>
          <w:rFonts w:hint="eastAsia"/>
          <w:b/>
          <w:bCs/>
        </w:rPr>
        <w:t>關鍵：做事的方法與效率（內部管理的模式與規範）。</w:t>
      </w:r>
    </w:p>
  </w:comment>
  <w:comment w:id="2" w:author="190498 lily" w:date="2024-12-16T19:24:00Z" w:initials="1l">
    <w:p w14:paraId="4AA7C780" w14:textId="77777777" w:rsidR="00AE1983" w:rsidRDefault="00AE1983" w:rsidP="00AE1983">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219D531E" w14:textId="77777777" w:rsidR="00AE1983" w:rsidRDefault="00AE1983" w:rsidP="00AE1983">
      <w:pPr>
        <w:pStyle w:val="af1"/>
        <w:numPr>
          <w:ilvl w:val="0"/>
          <w:numId w:val="5"/>
        </w:numPr>
      </w:pPr>
      <w:r>
        <w:rPr>
          <w:rFonts w:hint="eastAsia"/>
        </w:rPr>
        <w:t>指企業所擁有的有形（技術、資金等）和無形資產（商譽、品牌、結構、制度性資產等），以及這些資產的競爭力和稀缺性。</w:t>
      </w:r>
    </w:p>
    <w:p w14:paraId="2B8A62AB" w14:textId="77777777" w:rsidR="00AE1983" w:rsidRDefault="00AE1983" w:rsidP="00AE1983">
      <w:pPr>
        <w:pStyle w:val="af1"/>
        <w:numPr>
          <w:ilvl w:val="0"/>
          <w:numId w:val="5"/>
        </w:numPr>
      </w:pPr>
      <w:r>
        <w:rPr>
          <w:rFonts w:hint="eastAsia"/>
        </w:rPr>
        <w:t>定位決定了企業可以如何利用自身資源來應對環境變化。</w:t>
      </w:r>
    </w:p>
    <w:p w14:paraId="76F7F982" w14:textId="77777777" w:rsidR="00AE1983" w:rsidRDefault="00AE1983" w:rsidP="00AE1983">
      <w:pPr>
        <w:pStyle w:val="af1"/>
        <w:numPr>
          <w:ilvl w:val="0"/>
          <w:numId w:val="5"/>
        </w:numPr>
      </w:pPr>
      <w:r>
        <w:rPr>
          <w:rFonts w:hint="eastAsia"/>
          <w:b/>
          <w:bCs/>
        </w:rPr>
        <w:t>關鍵：資源的質量與競爭地位（現在擁有什麼）。</w:t>
      </w:r>
    </w:p>
  </w:comment>
  <w:comment w:id="4" w:author="190498 lily" w:date="2024-12-17T00:40:00Z" w:initials="1l">
    <w:p w14:paraId="0007DA34" w14:textId="6DCAE471" w:rsidR="00DE0D52" w:rsidRDefault="00DE0D52">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3" w:author="190498 lily" w:date="2024-12-17T00:37:00Z" w:initials="1l">
    <w:p w14:paraId="34C967E3" w14:textId="77777777" w:rsidR="00F307DA" w:rsidRPr="00F307DA" w:rsidRDefault="00F307DA" w:rsidP="00F307DA">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1D87866A" w14:textId="4C138425" w:rsidR="00F307DA" w:rsidRPr="00F307DA" w:rsidRDefault="00F307DA">
      <w:pPr>
        <w:pStyle w:val="af1"/>
      </w:pPr>
      <w:r>
        <w:rPr>
          <w:rFonts w:hint="eastAsia"/>
        </w:rPr>
        <w:t>同時企業核心理念也做為基石與精力，對公司未來發展具有控制與影響力。</w:t>
      </w:r>
    </w:p>
  </w:comment>
  <w:comment w:id="5" w:author="190498 lily" w:date="2024-12-16T20:35:00Z" w:initials="1l">
    <w:p w14:paraId="24733284" w14:textId="77777777" w:rsidR="00220485" w:rsidRDefault="00220485" w:rsidP="00220485">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6" w:author="190498 lily" w:date="2024-12-16T20:36:00Z" w:initials="1l">
    <w:p w14:paraId="4AF2C199" w14:textId="77777777" w:rsidR="00220485" w:rsidRDefault="00220485" w:rsidP="00AE1983">
      <w:pPr>
        <w:pStyle w:val="af1"/>
      </w:pPr>
      <w:r>
        <w:rPr>
          <w:rStyle w:val="af0"/>
        </w:rPr>
        <w:annotationRef/>
      </w:r>
      <w:r>
        <w:rPr>
          <w:rFonts w:hint="eastAsia"/>
        </w:rPr>
        <w:t>創業的精神跟誠正信實之道，能夠從「先利他、後益己」的這樣的過程中，希望能夠樹立一個新世代的企業的標竿</w:t>
      </w:r>
    </w:p>
    <w:p w14:paraId="5DF9E53E" w14:textId="77777777" w:rsidR="00220485" w:rsidRDefault="00220485" w:rsidP="00AE1983">
      <w:pPr>
        <w:pStyle w:val="af1"/>
      </w:pPr>
      <w:r>
        <w:rPr>
          <w:rFonts w:hint="eastAsia"/>
        </w:rPr>
        <w:t>以創新來引領整個企業數位轉型，跟以服務來創造我們的夥伴之間的最大價值，就一直是我們互動資通的企業使命</w:t>
      </w:r>
    </w:p>
  </w:comment>
  <w:comment w:id="7" w:author="190498 lily" w:date="2024-12-16T20:37:00Z" w:initials="1l">
    <w:p w14:paraId="56DC737C" w14:textId="77777777" w:rsidR="00220485" w:rsidRDefault="00220485" w:rsidP="00AE1983">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8" w:author="190498 lily" w:date="2024-12-16T21:16:00Z" w:initials="1l">
    <w:p w14:paraId="45BDE2B0" w14:textId="77777777" w:rsidR="007336FD" w:rsidRDefault="007336FD" w:rsidP="007336FD">
      <w:pPr>
        <w:pStyle w:val="af1"/>
      </w:pPr>
      <w:r>
        <w:rPr>
          <w:rStyle w:val="af0"/>
        </w:rPr>
        <w:annotationRef/>
      </w:r>
      <w:r>
        <w:rPr>
          <w:rFonts w:hint="eastAsia"/>
          <w:color w:val="000000"/>
          <w:highlight w:val="lightGray"/>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9" w:author="190498 lily" w:date="2024-12-17T00:23:00Z" w:initials="1l">
    <w:p w14:paraId="5EF7AD39" w14:textId="5D82A153" w:rsidR="003B689B" w:rsidRDefault="003B689B">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r w:rsidRPr="003B689B">
        <w:rPr>
          <w:rFonts w:hint="eastAsia"/>
        </w:rPr>
        <w:t>microsoft</w:t>
      </w:r>
      <w:r w:rsidRPr="003B689B">
        <w:rPr>
          <w:rFonts w:hint="eastAsia"/>
        </w:rPr>
        <w:t>的總部他的肯定</w:t>
      </w:r>
    </w:p>
  </w:comment>
  <w:comment w:id="10" w:author="190498 lily" w:date="2024-12-16T20:41:00Z" w:initials="1l">
    <w:p w14:paraId="5D048D2B" w14:textId="77777777" w:rsidR="00292307" w:rsidRDefault="00292307" w:rsidP="00292307">
      <w:pPr>
        <w:pStyle w:val="af1"/>
      </w:pPr>
      <w:r>
        <w:rPr>
          <w:rStyle w:val="af0"/>
        </w:rPr>
        <w:annotationRef/>
      </w:r>
      <w:r>
        <w:rPr>
          <w:rFonts w:hint="eastAsia"/>
          <w:highlight w:val="white"/>
        </w:rPr>
        <w:t>則是組織的正式、非正式結構及與</w:t>
      </w:r>
      <w:r>
        <w:br/>
      </w:r>
      <w:r>
        <w:rPr>
          <w:rFonts w:hint="eastAsia"/>
          <w:highlight w:val="white"/>
        </w:rPr>
        <w:t>外部的連結關係，不同的組織結構，將影響不同的創新類型。換言之，組織結構對組織創新的「速</w:t>
      </w:r>
      <w:r>
        <w:br/>
      </w:r>
      <w:r>
        <w:rPr>
          <w:rFonts w:hint="eastAsia"/>
          <w:highlight w:val="white"/>
        </w:rPr>
        <w:t>度」與「方向」佔有重要影響（</w:t>
      </w:r>
      <w:r>
        <w:rPr>
          <w:highlight w:val="white"/>
        </w:rPr>
        <w:t>Argyres, 1995</w:t>
      </w:r>
      <w:r>
        <w:rPr>
          <w:rFonts w:hint="eastAsia"/>
          <w:highlight w:val="white"/>
        </w:rPr>
        <w:t>）</w:t>
      </w:r>
    </w:p>
  </w:comment>
  <w:comment w:id="11" w:author="190498 lily" w:date="2024-12-16T20:41:00Z" w:initials="1l">
    <w:p w14:paraId="12A895D9" w14:textId="77777777" w:rsidR="00292307" w:rsidRDefault="00292307" w:rsidP="00292307">
      <w:pPr>
        <w:pStyle w:val="af1"/>
      </w:pPr>
      <w:r>
        <w:rPr>
          <w:rStyle w:val="af0"/>
        </w:rPr>
        <w:annotationRef/>
      </w:r>
      <w:r>
        <w:rPr>
          <w:rFonts w:hint="eastAsia"/>
          <w:highlight w:val="white"/>
        </w:rPr>
        <w:t>是外部關係者對目前企業資產與定位及未來廠商行為的一</w:t>
      </w:r>
      <w:r>
        <w:br/>
      </w:r>
      <w:r>
        <w:rPr>
          <w:rFonts w:hint="eastAsia"/>
          <w:highlight w:val="white"/>
        </w:rPr>
        <w:t>種綜合統計值，是上游供應商、下游顧客與競爭者間對廠商回應資訊綜合的結果，並受到廠商現</w:t>
      </w:r>
      <w:r>
        <w:br/>
      </w:r>
      <w:r>
        <w:rPr>
          <w:rFonts w:hint="eastAsia"/>
          <w:highlight w:val="white"/>
        </w:rPr>
        <w:t>有的資產與市場定位所影響。</w:t>
      </w:r>
    </w:p>
  </w:comment>
  <w:comment w:id="12" w:author="190498 lily" w:date="2024-12-17T00:30:00Z" w:initials="1l">
    <w:p w14:paraId="0E3A99A3" w14:textId="4EFA2FBA" w:rsidR="008C20FB" w:rsidRDefault="008C20FB">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13" w:author="190498 lily" w:date="2024-12-17T00:31:00Z" w:initials="1l">
    <w:p w14:paraId="1BC4CAB7" w14:textId="05A9FF89" w:rsidR="008C20FB" w:rsidRDefault="008C20FB">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14" w:author="190498 lily" w:date="2024-12-17T00:48:00Z" w:initials="1l">
    <w:p w14:paraId="0100DC76" w14:textId="77C97B8D" w:rsidR="00DE0D52" w:rsidRDefault="00DE0D52">
      <w:pPr>
        <w:pStyle w:val="af1"/>
      </w:pPr>
      <w:r>
        <w:rPr>
          <w:rStyle w:val="af0"/>
        </w:rPr>
        <w:annotationRef/>
      </w:r>
      <w:r w:rsidRPr="00DE0D52">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sidRPr="00DE0D52">
        <w:rPr>
          <w:rFonts w:hint="eastAsia"/>
        </w:rPr>
        <w:t>OTP</w:t>
      </w:r>
      <w:r w:rsidRPr="00DE0D52">
        <w:rPr>
          <w:rFonts w:hint="eastAsia"/>
        </w:rPr>
        <w:t>驗證簡訊，也有可能是行銷或者是通知。其實很多不瞞大家講都是互動資通在幫大家、在幫客戶們服務的。</w:t>
      </w:r>
    </w:p>
  </w:comment>
  <w:comment w:id="15" w:author="190498 lily" w:date="2024-12-17T00:53:00Z" w:initials="1l">
    <w:p w14:paraId="598FB711" w14:textId="17A3D7E5" w:rsidR="00B306C2" w:rsidRDefault="00B306C2">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16" w:author="190498 lily" w:date="2024-12-17T01:04:00Z" w:initials="1l">
    <w:p w14:paraId="2CD45E4F" w14:textId="39CF4CDC" w:rsidR="00421C3E" w:rsidRDefault="00421C3E">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17" w:author="190498 lily" w:date="2024-12-17T00:56:00Z" w:initials="1l">
    <w:p w14:paraId="14A747F6" w14:textId="55B7FEB3" w:rsidR="00B306C2" w:rsidRDefault="00B306C2">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18" w:author="190498 lily" w:date="2024-12-17T00:58:00Z" w:initials="1l">
    <w:p w14:paraId="795B2635" w14:textId="53D59969" w:rsidR="00B306C2" w:rsidRDefault="00B306C2">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19" w:author="190498 lily" w:date="2024-12-17T01:00:00Z" w:initials="1l">
    <w:p w14:paraId="118312BF" w14:textId="60776ABE" w:rsidR="00B306C2" w:rsidRDefault="00B306C2">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20" w:author="190498 lily" w:date="2024-12-17T01:08:00Z" w:initials="1l">
    <w:p w14:paraId="6E87C182" w14:textId="6A95468A" w:rsidR="00421C3E" w:rsidRDefault="00421C3E">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21" w:author="190498 lily" w:date="2024-12-17T01:23:00Z" w:initials="1l">
    <w:p w14:paraId="1408B8AA" w14:textId="77777777" w:rsidR="00534145" w:rsidRPr="00534145" w:rsidRDefault="00534145" w:rsidP="00534145">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r w:rsidRPr="00534145">
        <w:rPr>
          <w:rFonts w:hint="eastAsia"/>
        </w:rPr>
        <w:t>webex</w:t>
      </w:r>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0B3A20DA" w14:textId="2DA118DE" w:rsidR="00534145" w:rsidRDefault="00534145">
      <w:pPr>
        <w:pStyle w:val="af1"/>
      </w:pPr>
    </w:p>
  </w:comment>
  <w:comment w:id="22" w:author="190498 lily" w:date="2024-12-17T01:17:00Z" w:initials="1l">
    <w:p w14:paraId="29318068" w14:textId="3E612690" w:rsidR="00463EBF" w:rsidRDefault="00463EBF">
      <w:pPr>
        <w:pStyle w:val="af1"/>
      </w:pPr>
      <w:r>
        <w:rPr>
          <w:rStyle w:val="af0"/>
        </w:rPr>
        <w:annotationRef/>
      </w:r>
      <w:r w:rsidRPr="00463EBF">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他就說東西放在我家我最安心這樣。所以我們是用這樣的模式來開始跟客戶溝通，跟他們建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FF263C" w15:done="0"/>
  <w15:commentEx w15:paraId="1B93FB35" w15:done="0"/>
  <w15:commentEx w15:paraId="76F7F982" w15:done="0"/>
  <w15:commentEx w15:paraId="0007DA34" w15:done="0"/>
  <w15:commentEx w15:paraId="1D87866A" w15:done="0"/>
  <w15:commentEx w15:paraId="24733284" w15:done="0"/>
  <w15:commentEx w15:paraId="5DF9E53E" w15:done="0"/>
  <w15:commentEx w15:paraId="56DC737C" w15:paraIdParent="5DF9E53E" w15:done="0"/>
  <w15:commentEx w15:paraId="45BDE2B0" w15:done="0"/>
  <w15:commentEx w15:paraId="5EF7AD39" w15:done="0"/>
  <w15:commentEx w15:paraId="5D048D2B" w15:done="0"/>
  <w15:commentEx w15:paraId="12A895D9" w15:done="0"/>
  <w15:commentEx w15:paraId="0E3A99A3" w15:done="0"/>
  <w15:commentEx w15:paraId="1BC4CAB7" w15:paraIdParent="0E3A99A3" w15:done="0"/>
  <w15:commentEx w15:paraId="0100DC76" w15:done="0"/>
  <w15:commentEx w15:paraId="598FB711" w15:done="0"/>
  <w15:commentEx w15:paraId="2CD45E4F" w15:done="0"/>
  <w15:commentEx w15:paraId="14A747F6" w15:done="0"/>
  <w15:commentEx w15:paraId="795B2635" w15:paraIdParent="14A747F6" w15:done="0"/>
  <w15:commentEx w15:paraId="118312BF" w15:done="0"/>
  <w15:commentEx w15:paraId="6E87C182" w15:done="0"/>
  <w15:commentEx w15:paraId="0B3A20DA" w15:done="0"/>
  <w15:commentEx w15:paraId="29318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445ACB" w16cex:dateUtc="2024-12-16T11:24:00Z"/>
  <w16cex:commentExtensible w16cex:durableId="1F2CD0B6" w16cex:dateUtc="2024-12-16T11:24:00Z"/>
  <w16cex:commentExtensible w16cex:durableId="1E4DDD21" w16cex:dateUtc="2024-12-16T11:24:00Z"/>
  <w16cex:commentExtensible w16cex:durableId="73E7EDE1" w16cex:dateUtc="2024-12-16T16:40:00Z"/>
  <w16cex:commentExtensible w16cex:durableId="2DF9565A" w16cex:dateUtc="2024-12-16T16:37:00Z"/>
  <w16cex:commentExtensible w16cex:durableId="7F690964" w16cex:dateUtc="2024-12-16T12:35:00Z"/>
  <w16cex:commentExtensible w16cex:durableId="64645335" w16cex:dateUtc="2024-12-16T12:36:00Z"/>
  <w16cex:commentExtensible w16cex:durableId="58CA0D63" w16cex:dateUtc="2024-12-16T12:37:00Z"/>
  <w16cex:commentExtensible w16cex:durableId="1B819808" w16cex:dateUtc="2024-12-16T13:16:00Z"/>
  <w16cex:commentExtensible w16cex:durableId="3BFEEF2B" w16cex:dateUtc="2024-12-16T16:23:00Z"/>
  <w16cex:commentExtensible w16cex:durableId="5C6C4026" w16cex:dateUtc="2024-12-16T12:41:00Z"/>
  <w16cex:commentExtensible w16cex:durableId="1DE3D300" w16cex:dateUtc="2024-12-16T12:41:00Z"/>
  <w16cex:commentExtensible w16cex:durableId="344A938A" w16cex:dateUtc="2024-12-16T16:30:00Z"/>
  <w16cex:commentExtensible w16cex:durableId="38E30B74" w16cex:dateUtc="2024-12-16T16:31:00Z"/>
  <w16cex:commentExtensible w16cex:durableId="47DAEA0C" w16cex:dateUtc="2024-12-16T16:48:00Z"/>
  <w16cex:commentExtensible w16cex:durableId="62824113" w16cex:dateUtc="2024-12-16T16:53:00Z"/>
  <w16cex:commentExtensible w16cex:durableId="71D7550C" w16cex:dateUtc="2024-12-16T17:04:00Z"/>
  <w16cex:commentExtensible w16cex:durableId="0EFE1502" w16cex:dateUtc="2024-12-16T16:56:00Z"/>
  <w16cex:commentExtensible w16cex:durableId="7C864C0A" w16cex:dateUtc="2024-12-16T16:58:00Z"/>
  <w16cex:commentExtensible w16cex:durableId="657C61F9" w16cex:dateUtc="2024-12-16T17:00:00Z"/>
  <w16cex:commentExtensible w16cex:durableId="62ACE329" w16cex:dateUtc="2024-12-16T17:08:00Z"/>
  <w16cex:commentExtensible w16cex:durableId="7C53B0BE" w16cex:dateUtc="2024-12-16T17:23:00Z"/>
  <w16cex:commentExtensible w16cex:durableId="1C9E0257" w16cex:dateUtc="2024-12-16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FF263C" w16cid:durableId="0E445ACB"/>
  <w16cid:commentId w16cid:paraId="1B93FB35" w16cid:durableId="1F2CD0B6"/>
  <w16cid:commentId w16cid:paraId="76F7F982" w16cid:durableId="1E4DDD21"/>
  <w16cid:commentId w16cid:paraId="0007DA34" w16cid:durableId="73E7EDE1"/>
  <w16cid:commentId w16cid:paraId="1D87866A" w16cid:durableId="2DF9565A"/>
  <w16cid:commentId w16cid:paraId="24733284" w16cid:durableId="7F690964"/>
  <w16cid:commentId w16cid:paraId="5DF9E53E" w16cid:durableId="64645335"/>
  <w16cid:commentId w16cid:paraId="56DC737C" w16cid:durableId="58CA0D63"/>
  <w16cid:commentId w16cid:paraId="45BDE2B0" w16cid:durableId="1B819808"/>
  <w16cid:commentId w16cid:paraId="5EF7AD39" w16cid:durableId="3BFEEF2B"/>
  <w16cid:commentId w16cid:paraId="5D048D2B" w16cid:durableId="5C6C4026"/>
  <w16cid:commentId w16cid:paraId="12A895D9" w16cid:durableId="1DE3D300"/>
  <w16cid:commentId w16cid:paraId="0E3A99A3" w16cid:durableId="344A938A"/>
  <w16cid:commentId w16cid:paraId="1BC4CAB7" w16cid:durableId="38E30B74"/>
  <w16cid:commentId w16cid:paraId="0100DC76" w16cid:durableId="47DAEA0C"/>
  <w16cid:commentId w16cid:paraId="598FB711" w16cid:durableId="62824113"/>
  <w16cid:commentId w16cid:paraId="2CD45E4F" w16cid:durableId="71D7550C"/>
  <w16cid:commentId w16cid:paraId="14A747F6" w16cid:durableId="0EFE1502"/>
  <w16cid:commentId w16cid:paraId="795B2635" w16cid:durableId="7C864C0A"/>
  <w16cid:commentId w16cid:paraId="118312BF" w16cid:durableId="657C61F9"/>
  <w16cid:commentId w16cid:paraId="6E87C182" w16cid:durableId="62ACE329"/>
  <w16cid:commentId w16cid:paraId="0B3A20DA" w16cid:durableId="7C53B0BE"/>
  <w16cid:commentId w16cid:paraId="29318068" w16cid:durableId="1C9E02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1" w15:restartNumberingAfterBreak="0">
    <w:nsid w:val="06C01E4A"/>
    <w:multiLevelType w:val="hybridMultilevel"/>
    <w:tmpl w:val="E5B844C0"/>
    <w:lvl w:ilvl="0" w:tplc="BAF26D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B12795"/>
    <w:multiLevelType w:val="multilevel"/>
    <w:tmpl w:val="659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5B02"/>
    <w:multiLevelType w:val="hybridMultilevel"/>
    <w:tmpl w:val="794CD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5" w15:restartNumberingAfterBreak="0">
    <w:nsid w:val="1FD73FC2"/>
    <w:multiLevelType w:val="hybridMultilevel"/>
    <w:tmpl w:val="05DC3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BF0FAF"/>
    <w:multiLevelType w:val="hybridMultilevel"/>
    <w:tmpl w:val="CF56AF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D1B326E"/>
    <w:multiLevelType w:val="multilevel"/>
    <w:tmpl w:val="BD5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077C4"/>
    <w:multiLevelType w:val="hybridMultilevel"/>
    <w:tmpl w:val="B85E84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D0C4771"/>
    <w:multiLevelType w:val="hybridMultilevel"/>
    <w:tmpl w:val="1898FC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EF722BF"/>
    <w:multiLevelType w:val="hybridMultilevel"/>
    <w:tmpl w:val="C1AEA7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2" w15:restartNumberingAfterBreak="0">
    <w:nsid w:val="654D7B4F"/>
    <w:multiLevelType w:val="hybridMultilevel"/>
    <w:tmpl w:val="9EB87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CEF60D9"/>
    <w:multiLevelType w:val="hybridMultilevel"/>
    <w:tmpl w:val="60005D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DB4585D"/>
    <w:multiLevelType w:val="hybridMultilevel"/>
    <w:tmpl w:val="481E1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A1C6891"/>
    <w:multiLevelType w:val="multilevel"/>
    <w:tmpl w:val="C3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83968">
    <w:abstractNumId w:val="2"/>
  </w:num>
  <w:num w:numId="2" w16cid:durableId="187567544">
    <w:abstractNumId w:val="7"/>
  </w:num>
  <w:num w:numId="3" w16cid:durableId="274753365">
    <w:abstractNumId w:val="15"/>
  </w:num>
  <w:num w:numId="4" w16cid:durableId="1541481100">
    <w:abstractNumId w:val="4"/>
  </w:num>
  <w:num w:numId="5" w16cid:durableId="263340289">
    <w:abstractNumId w:val="11"/>
  </w:num>
  <w:num w:numId="6" w16cid:durableId="69618314">
    <w:abstractNumId w:val="0"/>
  </w:num>
  <w:num w:numId="7" w16cid:durableId="2111268433">
    <w:abstractNumId w:val="13"/>
  </w:num>
  <w:num w:numId="8" w16cid:durableId="676661660">
    <w:abstractNumId w:val="12"/>
  </w:num>
  <w:num w:numId="9" w16cid:durableId="1408845722">
    <w:abstractNumId w:val="8"/>
  </w:num>
  <w:num w:numId="10" w16cid:durableId="1704669884">
    <w:abstractNumId w:val="6"/>
  </w:num>
  <w:num w:numId="11" w16cid:durableId="1772123575">
    <w:abstractNumId w:val="10"/>
  </w:num>
  <w:num w:numId="12" w16cid:durableId="1612980413">
    <w:abstractNumId w:val="5"/>
  </w:num>
  <w:num w:numId="13" w16cid:durableId="550773982">
    <w:abstractNumId w:val="1"/>
  </w:num>
  <w:num w:numId="14" w16cid:durableId="1577281272">
    <w:abstractNumId w:val="3"/>
  </w:num>
  <w:num w:numId="15" w16cid:durableId="2138450517">
    <w:abstractNumId w:val="9"/>
  </w:num>
  <w:num w:numId="16" w16cid:durableId="206729468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34"/>
    <w:rsid w:val="0014255D"/>
    <w:rsid w:val="00142630"/>
    <w:rsid w:val="00147A68"/>
    <w:rsid w:val="001C1005"/>
    <w:rsid w:val="001D254E"/>
    <w:rsid w:val="00220485"/>
    <w:rsid w:val="00292307"/>
    <w:rsid w:val="00304820"/>
    <w:rsid w:val="00312BB9"/>
    <w:rsid w:val="003B689B"/>
    <w:rsid w:val="003E3F07"/>
    <w:rsid w:val="0040215D"/>
    <w:rsid w:val="00421C3E"/>
    <w:rsid w:val="00430C64"/>
    <w:rsid w:val="00463EBF"/>
    <w:rsid w:val="004A37EE"/>
    <w:rsid w:val="00503E1A"/>
    <w:rsid w:val="00533B92"/>
    <w:rsid w:val="00534145"/>
    <w:rsid w:val="00543320"/>
    <w:rsid w:val="007336FD"/>
    <w:rsid w:val="00770681"/>
    <w:rsid w:val="007903B5"/>
    <w:rsid w:val="007A017F"/>
    <w:rsid w:val="007E6B89"/>
    <w:rsid w:val="00847D6B"/>
    <w:rsid w:val="00852034"/>
    <w:rsid w:val="008744E4"/>
    <w:rsid w:val="008C20FB"/>
    <w:rsid w:val="008C214D"/>
    <w:rsid w:val="008C24FF"/>
    <w:rsid w:val="009542CB"/>
    <w:rsid w:val="009702D5"/>
    <w:rsid w:val="00AA455F"/>
    <w:rsid w:val="00AC46FB"/>
    <w:rsid w:val="00AE1983"/>
    <w:rsid w:val="00B306C2"/>
    <w:rsid w:val="00B90910"/>
    <w:rsid w:val="00BD5B9D"/>
    <w:rsid w:val="00C2556F"/>
    <w:rsid w:val="00C854FF"/>
    <w:rsid w:val="00CC7BDC"/>
    <w:rsid w:val="00CD18BC"/>
    <w:rsid w:val="00D44D00"/>
    <w:rsid w:val="00D705A4"/>
    <w:rsid w:val="00DE0D52"/>
    <w:rsid w:val="00E607CA"/>
    <w:rsid w:val="00EA2732"/>
    <w:rsid w:val="00F307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1B36"/>
  <w15:chartTrackingRefBased/>
  <w15:docId w15:val="{E3F84FCB-E6D9-44B5-BD80-C7EC4FD5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630"/>
    <w:pPr>
      <w:widowControl w:val="0"/>
    </w:pPr>
    <w:rPr>
      <w:rFonts w:eastAsia="標楷體"/>
    </w:rPr>
  </w:style>
  <w:style w:type="paragraph" w:styleId="1">
    <w:name w:val="heading 1"/>
    <w:basedOn w:val="a"/>
    <w:next w:val="a"/>
    <w:link w:val="10"/>
    <w:uiPriority w:val="9"/>
    <w:qFormat/>
    <w:rsid w:val="008520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0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5203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03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0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03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03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03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03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03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5203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85203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03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034"/>
    <w:rPr>
      <w:rFonts w:eastAsiaTheme="majorEastAsia" w:cstheme="majorBidi"/>
      <w:color w:val="0F4761" w:themeColor="accent1" w:themeShade="BF"/>
    </w:rPr>
  </w:style>
  <w:style w:type="character" w:customStyle="1" w:styleId="60">
    <w:name w:val="標題 6 字元"/>
    <w:basedOn w:val="a0"/>
    <w:link w:val="6"/>
    <w:uiPriority w:val="9"/>
    <w:semiHidden/>
    <w:rsid w:val="00852034"/>
    <w:rPr>
      <w:rFonts w:eastAsiaTheme="majorEastAsia" w:cstheme="majorBidi"/>
      <w:color w:val="595959" w:themeColor="text1" w:themeTint="A6"/>
    </w:rPr>
  </w:style>
  <w:style w:type="character" w:customStyle="1" w:styleId="70">
    <w:name w:val="標題 7 字元"/>
    <w:basedOn w:val="a0"/>
    <w:link w:val="7"/>
    <w:uiPriority w:val="9"/>
    <w:semiHidden/>
    <w:rsid w:val="00852034"/>
    <w:rPr>
      <w:rFonts w:eastAsiaTheme="majorEastAsia" w:cstheme="majorBidi"/>
      <w:color w:val="595959" w:themeColor="text1" w:themeTint="A6"/>
    </w:rPr>
  </w:style>
  <w:style w:type="character" w:customStyle="1" w:styleId="80">
    <w:name w:val="標題 8 字元"/>
    <w:basedOn w:val="a0"/>
    <w:link w:val="8"/>
    <w:uiPriority w:val="9"/>
    <w:semiHidden/>
    <w:rsid w:val="00852034"/>
    <w:rPr>
      <w:rFonts w:eastAsiaTheme="majorEastAsia" w:cstheme="majorBidi"/>
      <w:color w:val="272727" w:themeColor="text1" w:themeTint="D8"/>
    </w:rPr>
  </w:style>
  <w:style w:type="character" w:customStyle="1" w:styleId="90">
    <w:name w:val="標題 9 字元"/>
    <w:basedOn w:val="a0"/>
    <w:link w:val="9"/>
    <w:uiPriority w:val="9"/>
    <w:semiHidden/>
    <w:rsid w:val="00852034"/>
    <w:rPr>
      <w:rFonts w:eastAsiaTheme="majorEastAsia" w:cstheme="majorBidi"/>
      <w:color w:val="272727" w:themeColor="text1" w:themeTint="D8"/>
    </w:rPr>
  </w:style>
  <w:style w:type="paragraph" w:styleId="a3">
    <w:name w:val="Title"/>
    <w:basedOn w:val="a"/>
    <w:next w:val="a"/>
    <w:link w:val="a4"/>
    <w:uiPriority w:val="10"/>
    <w:qFormat/>
    <w:rsid w:val="008520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2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0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20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034"/>
    <w:pPr>
      <w:spacing w:before="160"/>
      <w:jc w:val="center"/>
    </w:pPr>
    <w:rPr>
      <w:i/>
      <w:iCs/>
      <w:color w:val="404040" w:themeColor="text1" w:themeTint="BF"/>
    </w:rPr>
  </w:style>
  <w:style w:type="character" w:customStyle="1" w:styleId="a8">
    <w:name w:val="引文 字元"/>
    <w:basedOn w:val="a0"/>
    <w:link w:val="a7"/>
    <w:uiPriority w:val="29"/>
    <w:rsid w:val="00852034"/>
    <w:rPr>
      <w:i/>
      <w:iCs/>
      <w:color w:val="404040" w:themeColor="text1" w:themeTint="BF"/>
    </w:rPr>
  </w:style>
  <w:style w:type="paragraph" w:styleId="a9">
    <w:name w:val="List Paragraph"/>
    <w:basedOn w:val="a"/>
    <w:uiPriority w:val="34"/>
    <w:qFormat/>
    <w:rsid w:val="00852034"/>
    <w:pPr>
      <w:ind w:left="720"/>
      <w:contextualSpacing/>
    </w:pPr>
  </w:style>
  <w:style w:type="character" w:styleId="aa">
    <w:name w:val="Intense Emphasis"/>
    <w:basedOn w:val="a0"/>
    <w:uiPriority w:val="21"/>
    <w:qFormat/>
    <w:rsid w:val="00852034"/>
    <w:rPr>
      <w:i/>
      <w:iCs/>
      <w:color w:val="0F4761" w:themeColor="accent1" w:themeShade="BF"/>
    </w:rPr>
  </w:style>
  <w:style w:type="paragraph" w:styleId="ab">
    <w:name w:val="Intense Quote"/>
    <w:basedOn w:val="a"/>
    <w:next w:val="a"/>
    <w:link w:val="ac"/>
    <w:uiPriority w:val="30"/>
    <w:qFormat/>
    <w:rsid w:val="0085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034"/>
    <w:rPr>
      <w:i/>
      <w:iCs/>
      <w:color w:val="0F4761" w:themeColor="accent1" w:themeShade="BF"/>
    </w:rPr>
  </w:style>
  <w:style w:type="character" w:styleId="ad">
    <w:name w:val="Intense Reference"/>
    <w:basedOn w:val="a0"/>
    <w:uiPriority w:val="32"/>
    <w:qFormat/>
    <w:rsid w:val="00852034"/>
    <w:rPr>
      <w:b/>
      <w:bCs/>
      <w:smallCaps/>
      <w:color w:val="0F4761" w:themeColor="accent1" w:themeShade="BF"/>
      <w:spacing w:val="5"/>
    </w:rPr>
  </w:style>
  <w:style w:type="table" w:styleId="ae">
    <w:name w:val="Table Grid"/>
    <w:basedOn w:val="a1"/>
    <w:uiPriority w:val="39"/>
    <w:rsid w:val="007E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47A68"/>
    <w:rPr>
      <w:b/>
      <w:bCs/>
    </w:rPr>
  </w:style>
  <w:style w:type="character" w:styleId="af0">
    <w:name w:val="annotation reference"/>
    <w:basedOn w:val="a0"/>
    <w:uiPriority w:val="99"/>
    <w:semiHidden/>
    <w:unhideWhenUsed/>
    <w:rsid w:val="00533B92"/>
    <w:rPr>
      <w:sz w:val="18"/>
      <w:szCs w:val="18"/>
    </w:rPr>
  </w:style>
  <w:style w:type="paragraph" w:styleId="af1">
    <w:name w:val="annotation text"/>
    <w:basedOn w:val="a"/>
    <w:link w:val="af2"/>
    <w:uiPriority w:val="99"/>
    <w:unhideWhenUsed/>
    <w:rsid w:val="00533B92"/>
  </w:style>
  <w:style w:type="character" w:customStyle="1" w:styleId="af2">
    <w:name w:val="註解文字 字元"/>
    <w:basedOn w:val="a0"/>
    <w:link w:val="af1"/>
    <w:uiPriority w:val="99"/>
    <w:rsid w:val="00533B92"/>
  </w:style>
  <w:style w:type="paragraph" w:styleId="af3">
    <w:name w:val="annotation subject"/>
    <w:basedOn w:val="af1"/>
    <w:next w:val="af1"/>
    <w:link w:val="af4"/>
    <w:uiPriority w:val="99"/>
    <w:semiHidden/>
    <w:unhideWhenUsed/>
    <w:rsid w:val="00533B92"/>
    <w:rPr>
      <w:b/>
      <w:bCs/>
    </w:rPr>
  </w:style>
  <w:style w:type="character" w:customStyle="1" w:styleId="af4">
    <w:name w:val="註解主旨 字元"/>
    <w:basedOn w:val="af2"/>
    <w:link w:val="af3"/>
    <w:uiPriority w:val="99"/>
    <w:semiHidden/>
    <w:rsid w:val="00533B92"/>
    <w:rPr>
      <w:b/>
      <w:bCs/>
    </w:rPr>
  </w:style>
  <w:style w:type="paragraph" w:styleId="Web">
    <w:name w:val="Normal (Web)"/>
    <w:basedOn w:val="a"/>
    <w:uiPriority w:val="99"/>
    <w:semiHidden/>
    <w:unhideWhenUsed/>
    <w:rsid w:val="00F307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2456">
      <w:bodyDiv w:val="1"/>
      <w:marLeft w:val="0"/>
      <w:marRight w:val="0"/>
      <w:marTop w:val="0"/>
      <w:marBottom w:val="0"/>
      <w:divBdr>
        <w:top w:val="none" w:sz="0" w:space="0" w:color="auto"/>
        <w:left w:val="none" w:sz="0" w:space="0" w:color="auto"/>
        <w:bottom w:val="none" w:sz="0" w:space="0" w:color="auto"/>
        <w:right w:val="none" w:sz="0" w:space="0" w:color="auto"/>
      </w:divBdr>
    </w:div>
    <w:div w:id="200900351">
      <w:bodyDiv w:val="1"/>
      <w:marLeft w:val="0"/>
      <w:marRight w:val="0"/>
      <w:marTop w:val="0"/>
      <w:marBottom w:val="0"/>
      <w:divBdr>
        <w:top w:val="none" w:sz="0" w:space="0" w:color="auto"/>
        <w:left w:val="none" w:sz="0" w:space="0" w:color="auto"/>
        <w:bottom w:val="none" w:sz="0" w:space="0" w:color="auto"/>
        <w:right w:val="none" w:sz="0" w:space="0" w:color="auto"/>
      </w:divBdr>
    </w:div>
    <w:div w:id="367487641">
      <w:bodyDiv w:val="1"/>
      <w:marLeft w:val="0"/>
      <w:marRight w:val="0"/>
      <w:marTop w:val="0"/>
      <w:marBottom w:val="0"/>
      <w:divBdr>
        <w:top w:val="none" w:sz="0" w:space="0" w:color="auto"/>
        <w:left w:val="none" w:sz="0" w:space="0" w:color="auto"/>
        <w:bottom w:val="none" w:sz="0" w:space="0" w:color="auto"/>
        <w:right w:val="none" w:sz="0" w:space="0" w:color="auto"/>
      </w:divBdr>
    </w:div>
    <w:div w:id="475609334">
      <w:bodyDiv w:val="1"/>
      <w:marLeft w:val="0"/>
      <w:marRight w:val="0"/>
      <w:marTop w:val="0"/>
      <w:marBottom w:val="0"/>
      <w:divBdr>
        <w:top w:val="none" w:sz="0" w:space="0" w:color="auto"/>
        <w:left w:val="none" w:sz="0" w:space="0" w:color="auto"/>
        <w:bottom w:val="none" w:sz="0" w:space="0" w:color="auto"/>
        <w:right w:val="none" w:sz="0" w:space="0" w:color="auto"/>
      </w:divBdr>
    </w:div>
    <w:div w:id="17644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34</cp:revision>
  <dcterms:created xsi:type="dcterms:W3CDTF">2024-12-15T09:49:00Z</dcterms:created>
  <dcterms:modified xsi:type="dcterms:W3CDTF">2024-12-16T17:25:00Z</dcterms:modified>
</cp:coreProperties>
</file>