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E0F6" w14:textId="13D22CF8" w:rsidR="00D363E3" w:rsidRDefault="00D363E3" w:rsidP="00E54710">
      <w:pPr>
        <w:pStyle w:val="2"/>
      </w:pPr>
      <w:r w:rsidRPr="00D363E3">
        <w:t xml:space="preserve">TECHNOLOGY AFFORDANCES William W. Gaver Rank Xerox Cambridge </w:t>
      </w:r>
      <w:proofErr w:type="spellStart"/>
      <w:r w:rsidRPr="00D363E3">
        <w:t>EuroPARC</w:t>
      </w:r>
      <w:proofErr w:type="spellEnd"/>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proofErr w:type="spellStart"/>
      <w:r w:rsidR="002820A1">
        <w:rPr>
          <w:rFonts w:hint="eastAsia"/>
        </w:rPr>
        <w:t>gibson</w:t>
      </w:r>
      <w:proofErr w:type="spellEnd"/>
      <w:r w:rsidR="002820A1">
        <w:rPr>
          <w:rFonts w:hint="eastAsia"/>
        </w:rPr>
        <w:t>裡面的</w:t>
      </w:r>
      <w:proofErr w:type="gramStart"/>
      <w:r w:rsidR="00890DBD">
        <w:rPr>
          <w:rFonts w:hint="eastAsia"/>
        </w:rPr>
        <w:t>【</w:t>
      </w:r>
      <w:proofErr w:type="gramEnd"/>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proofErr w:type="gramStart"/>
      <w:r w:rsidR="009C59A4" w:rsidRPr="00C6402B">
        <w:t>（</w:t>
      </w:r>
      <w:proofErr w:type="gramEnd"/>
      <w:r w:rsidR="009C59A4" w:rsidRPr="00C6402B">
        <w:t>Gibson, 1979, pp.127</w:t>
      </w:r>
      <w:proofErr w:type="gramStart"/>
      <w:r w:rsidR="009C59A4" w:rsidRPr="00C6402B">
        <w:t>–</w:t>
      </w:r>
      <w:proofErr w:type="gramEnd"/>
      <w:r w:rsidR="009C59A4" w:rsidRPr="00C6402B">
        <w:t>128</w:t>
      </w:r>
      <w:proofErr w:type="gramStart"/>
      <w:r w:rsidR="009C59A4" w:rsidRPr="00C6402B">
        <w:t>）</w:t>
      </w:r>
      <w:proofErr w:type="gramEnd"/>
      <w:r w:rsidR="009C59A4" w:rsidRPr="00C6402B">
        <w:rPr>
          <w:rFonts w:hint="eastAsia"/>
        </w:rPr>
        <w:t>。</w:t>
      </w:r>
      <w:r w:rsidR="009C59A4">
        <w:rPr>
          <w:rFonts w:hint="eastAsia"/>
        </w:rPr>
        <w:t>這一段</w:t>
      </w:r>
      <w:proofErr w:type="gramStart"/>
      <w:r w:rsidR="00890DBD">
        <w:rPr>
          <w:rFonts w:hint="eastAsia"/>
        </w:rPr>
        <w:t>】</w:t>
      </w:r>
      <w:proofErr w:type="gramEnd"/>
    </w:p>
    <w:p w14:paraId="2E7CA34A" w14:textId="77777777" w:rsidR="00F84D67" w:rsidRDefault="00F84D67" w:rsidP="00E76102"/>
    <w:p w14:paraId="62EE367D" w14:textId="651909A6" w:rsidR="00F84D67" w:rsidRDefault="00F84D67" w:rsidP="00E76102">
      <w:r w:rsidRPr="00F84D67">
        <w:t>物體的</w:t>
      </w:r>
      <w:proofErr w:type="gramStart"/>
      <w:r w:rsidRPr="00F84D67">
        <w:t>可供性</w:t>
      </w:r>
      <w:proofErr w:type="gramEnd"/>
      <w:r w:rsidRPr="00F84D67">
        <w:t>，例如攀爬的</w:t>
      </w:r>
      <w:proofErr w:type="gramStart"/>
      <w:r w:rsidRPr="00F84D67">
        <w:t>可供性</w:t>
      </w:r>
      <w:proofErr w:type="gramEnd"/>
      <w:r w:rsidRPr="00F84D67">
        <w:t>，是指物體和行為者的特徵。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perception and action, metaphor and learning, and techniques for input and output. A simple example from everyday life can illustrate the sorts of issues that </w:t>
      </w:r>
      <w:r w:rsidRPr="00243783">
        <w:lastRenderedPageBreak/>
        <w:t>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w:t>
      </w:r>
      <w:proofErr w:type="gramStart"/>
      <w:r w:rsidRPr="0032146B">
        <w:rPr>
          <w:color w:val="EE0000"/>
        </w:rPr>
        <w:t>matches</w:t>
      </w:r>
      <w:proofErr w:type="gramEnd"/>
      <w:r w:rsidRPr="0032146B">
        <w:rPr>
          <w:color w:val="EE0000"/>
        </w:rPr>
        <w:t xml:space="preserve"> its intended use, the artifact is easy to operate</w:t>
      </w:r>
      <w:r w:rsidRPr="00D63E3E">
        <w:t xml:space="preserve">. </w:t>
      </w:r>
      <w:r w:rsidRPr="00821743">
        <w:rPr>
          <w:color w:val="156082" w:themeColor="accent1"/>
        </w:rPr>
        <w:t xml:space="preserve">When apparent affordances suggest different actions than those for which the object is designed, errors are common and signs are </w:t>
      </w:r>
      <w:proofErr w:type="spellStart"/>
      <w:r w:rsidRPr="00821743">
        <w:rPr>
          <w:color w:val="156082" w:themeColor="accent1"/>
        </w:rPr>
        <w:t>nmessary</w:t>
      </w:r>
      <w:proofErr w:type="spellEnd"/>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proofErr w:type="gramStart"/>
      <w:r w:rsidR="006649D0" w:rsidRPr="0072014C">
        <w:rPr>
          <w:color w:val="156082" w:themeColor="accent1"/>
        </w:rPr>
        <w:t>可供性作為</w:t>
      </w:r>
      <w:proofErr w:type="gramEnd"/>
      <w:r w:rsidR="006649D0" w:rsidRPr="0072014C">
        <w:rPr>
          <w:color w:val="156082" w:themeColor="accent1"/>
        </w:rPr>
        <w:t>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proofErr w:type="gramStart"/>
      <w:r w:rsidR="00CE00BB" w:rsidRPr="000B5048">
        <w:rPr>
          <w:rFonts w:hint="eastAsia"/>
        </w:rPr>
        <w:t>可供性的</w:t>
      </w:r>
      <w:proofErr w:type="gramEnd"/>
      <w:r w:rsidR="00CE00BB" w:rsidRPr="000B5048">
        <w:rPr>
          <w:rFonts w:hint="eastAsia"/>
        </w:rPr>
        <w:t>定義</w:t>
      </w:r>
      <w:r w:rsidR="00CE00BB" w:rsidRPr="000B5048">
        <w:t>從根本上說，</w:t>
      </w:r>
      <w:proofErr w:type="gramStart"/>
      <w:r w:rsidR="00CE00BB" w:rsidRPr="000B5048">
        <w:t>可供</w:t>
      </w:r>
      <w:r w:rsidR="00967ABB" w:rsidRPr="000B5048">
        <w:rPr>
          <w:rFonts w:hint="eastAsia"/>
        </w:rPr>
        <w:t>性</w:t>
      </w:r>
      <w:r w:rsidR="00CE00BB" w:rsidRPr="000B5048">
        <w:t>是</w:t>
      </w:r>
      <w:proofErr w:type="gramEnd"/>
      <w:r w:rsidR="00CE00BB" w:rsidRPr="000B5048">
        <w:t>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proofErr w:type="gramStart"/>
      <w:r w:rsidR="00434D77">
        <w:rPr>
          <w:rFonts w:hint="eastAsia"/>
        </w:rPr>
        <w:t>可供性</w:t>
      </w:r>
      <w:r w:rsidR="00A765D7" w:rsidRPr="00A765D7">
        <w:t>是</w:t>
      </w:r>
      <w:proofErr w:type="gramEnd"/>
      <w:r w:rsidR="00A765D7" w:rsidRPr="00A765D7">
        <w:t>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proofErr w:type="gramStart"/>
      <w:r w:rsidRPr="00AB1198">
        <w:rPr>
          <w:color w:val="EE0000"/>
        </w:rPr>
        <w:t>可供性本身</w:t>
      </w:r>
      <w:proofErr w:type="gramEnd"/>
      <w:r w:rsidRPr="00AB1198">
        <w:rPr>
          <w:color w:val="EE0000"/>
        </w:rPr>
        <w:t>（</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w:t>
      </w:r>
      <w:proofErr w:type="gramStart"/>
      <w:r w:rsidR="00F60A06" w:rsidRPr="00AB1198">
        <w:rPr>
          <w:color w:val="EE0000"/>
        </w:rPr>
        <w:t>不</w:t>
      </w:r>
      <w:proofErr w:type="gramEnd"/>
      <w:r w:rsidR="00F60A06" w:rsidRPr="00AB1198">
        <w:rPr>
          <w:color w:val="EE0000"/>
        </w:rPr>
        <w:t>口渴，仍提供「可飲用」的</w:t>
      </w:r>
      <w:proofErr w:type="gramStart"/>
      <w:r w:rsidR="00F60A06" w:rsidRPr="00AB1198">
        <w:rPr>
          <w:color w:val="EE0000"/>
        </w:rPr>
        <w:t>可供性</w:t>
      </w:r>
      <w:proofErr w:type="gramEnd"/>
      <w:r w:rsidR="00F60A06" w:rsidRPr="00F60A06">
        <w:t>；一顆球即使沒人看見，也提供「可投擲」的</w:t>
      </w:r>
      <w:proofErr w:type="gramStart"/>
      <w:r w:rsidR="00F60A06" w:rsidRPr="00F60A06">
        <w:t>可供性</w:t>
      </w:r>
      <w:proofErr w:type="gramEnd"/>
      <w:r w:rsidR="00F60A06" w:rsidRPr="00F60A06">
        <w:t>；一個坑洞即使被灌木遮蔽，依然具有「可跌落」的</w:t>
      </w:r>
      <w:proofErr w:type="gramStart"/>
      <w:r w:rsidR="00F60A06" w:rsidRPr="00F60A06">
        <w:t>可供性</w:t>
      </w:r>
      <w:proofErr w:type="gramEnd"/>
      <w:r w:rsidR="00F60A06" w:rsidRPr="00F60A06">
        <w:t>。</w:t>
      </w:r>
      <w:proofErr w:type="gramStart"/>
      <w:r w:rsidR="00F60A06" w:rsidRPr="00F60A06">
        <w:t>可供性是否</w:t>
      </w:r>
      <w:proofErr w:type="gramEnd"/>
      <w:r w:rsidR="00F60A06" w:rsidRPr="00F60A06">
        <w:t>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proofErr w:type="gramStart"/>
      <w:r w:rsidRPr="00404E35">
        <w:rPr>
          <w:b/>
          <w:bCs/>
          <w:color w:val="EE0000"/>
        </w:rPr>
        <w:t>可供性不是</w:t>
      </w:r>
      <w:proofErr w:type="gramEnd"/>
      <w:r w:rsidRPr="00404E35">
        <w:rPr>
          <w:b/>
          <w:bCs/>
          <w:color w:val="EE0000"/>
        </w:rPr>
        <w:t>「被看見才存在」的東西，而是「即使沒被感知，也真實存在」的潛在行動機會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 xml:space="preserve">Culture, Experience to attributes and Learning of the </w:t>
      </w:r>
      <w:proofErr w:type="spellStart"/>
      <w:proofErr w:type="gramStart"/>
      <w:r w:rsidRPr="00A46BF2">
        <w:t>The</w:t>
      </w:r>
      <w:proofErr w:type="spellEnd"/>
      <w:proofErr w:type="gramEnd"/>
      <w:r w:rsidRPr="00A46BF2">
        <w:t xml:space="preserv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w:t>
      </w:r>
      <w:proofErr w:type="gramStart"/>
      <w:r w:rsidR="00EF7DBA" w:rsidRPr="00EF7DBA">
        <w:t>可供性</w:t>
      </w:r>
      <w:proofErr w:type="gramEnd"/>
      <w:r w:rsidR="00EF7DBA" w:rsidRPr="00EF7DBA">
        <w:t>（</w:t>
      </w:r>
      <w:r w:rsidR="00EF7DBA" w:rsidRPr="00EF7DBA">
        <w:t>affordance</w:t>
      </w:r>
      <w:r w:rsidR="00EF7DBA" w:rsidRPr="00EF7DBA">
        <w:t>）的實際認知，無疑會受到觀察者的文化、社會背景、經驗和意圖的部分影響。</w:t>
      </w:r>
      <w:proofErr w:type="gramStart"/>
      <w:r w:rsidR="00EF7DBA" w:rsidRPr="00EF7DBA">
        <w:t>像吉布</w:t>
      </w:r>
      <w:proofErr w:type="gramEnd"/>
      <w:r w:rsidR="00EF7DBA" w:rsidRPr="00EF7DBA">
        <w:t>森（</w:t>
      </w:r>
      <w:r w:rsidR="00EF7DBA" w:rsidRPr="00EF7DBA">
        <w:t>Gibson</w:t>
      </w:r>
      <w:r w:rsidR="00EF7DBA" w:rsidRPr="00EF7DBA">
        <w:t>）一樣，我並不認為這些因素是這一概念的核心，而是將文化、經驗等視為突顯某些</w:t>
      </w:r>
      <w:proofErr w:type="gramStart"/>
      <w:r w:rsidR="00EF7DBA" w:rsidRPr="00EF7DBA">
        <w:t>可供性的</w:t>
      </w:r>
      <w:proofErr w:type="gramEnd"/>
      <w:r w:rsidR="00EF7DBA" w:rsidRPr="00EF7DBA">
        <w:t>信息。</w:t>
      </w:r>
    </w:p>
    <w:p w14:paraId="5A8DBF14" w14:textId="77777777" w:rsidR="00485ECF" w:rsidRDefault="00485ECF" w:rsidP="00E76102"/>
    <w:p w14:paraId="0BB559B5" w14:textId="5F939848" w:rsidR="00485ECF" w:rsidRDefault="00DC2474" w:rsidP="00E76102">
      <w:r w:rsidRPr="00DC2474">
        <w:t xml:space="preserve">Distinguishing affordances and the available information about them from their </w:t>
      </w:r>
      <w:r w:rsidRPr="00DC2474">
        <w:lastRenderedPageBreak/>
        <w:t>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proofErr w:type="gramStart"/>
      <w:r w:rsidR="00485ECF" w:rsidRPr="00485ECF">
        <w:t>可供性及</w:t>
      </w:r>
      <w:proofErr w:type="gramEnd"/>
      <w:r w:rsidR="00485ECF" w:rsidRPr="00485ECF">
        <w:t>其相關資訊」與「實際感知」區分開來，讓我們能夠將</w:t>
      </w:r>
      <w:proofErr w:type="gramStart"/>
      <w:r w:rsidR="00485ECF" w:rsidRPr="00485ECF">
        <w:t>可供性視為</w:t>
      </w:r>
      <w:proofErr w:type="gramEnd"/>
      <w:r w:rsidR="00485ECF" w:rsidRPr="00485ECF">
        <w:t>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proofErr w:type="gramStart"/>
      <w:r w:rsidR="007E58B1" w:rsidRPr="00D00036">
        <w:rPr>
          <w:highlight w:val="yellow"/>
        </w:rPr>
        <w:t>可供性的</w:t>
      </w:r>
      <w:proofErr w:type="gramEnd"/>
      <w:r w:rsidR="007E58B1" w:rsidRPr="00D00036">
        <w:rPr>
          <w:highlight w:val="yellow"/>
        </w:rPr>
        <w:t>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proofErr w:type="gramStart"/>
      <w:r w:rsidR="009C1E49" w:rsidRPr="00D00036">
        <w:rPr>
          <w:rFonts w:hint="eastAsia"/>
          <w:highlight w:val="yellow"/>
        </w:rPr>
        <w:t>【</w:t>
      </w:r>
      <w:proofErr w:type="gramEnd"/>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And again, perceptual information may be misleading about the affordances of buttons; in this case the ability to move or edit buttons is not supported perceptually.</w:t>
      </w:r>
      <w:r w:rsidR="000A6869" w:rsidRPr="000A6869">
        <w:t xml:space="preserve"> </w:t>
      </w:r>
      <w:r w:rsidR="000A6869" w:rsidRPr="000A6869">
        <w:t>然而，再次提醒：關於按鈕的</w:t>
      </w:r>
      <w:proofErr w:type="gramStart"/>
      <w:r w:rsidR="000A6869" w:rsidRPr="000A6869">
        <w:t>可供性</w:t>
      </w:r>
      <w:proofErr w:type="gramEnd"/>
      <w:r w:rsidR="000A6869" w:rsidRPr="000A6869">
        <w:t>，感知所提供的資訊有時可</w:t>
      </w:r>
      <w:r w:rsidR="000A6869" w:rsidRPr="000A6869">
        <w:lastRenderedPageBreak/>
        <w:t>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proofErr w:type="gramStart"/>
      <w:r>
        <w:rPr>
          <w:rFonts w:hint="eastAsia"/>
        </w:rPr>
        <w:t>可供性探索</w:t>
      </w:r>
      <w:proofErr w:type="gramEnd"/>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w:t>
      </w:r>
      <w:proofErr w:type="gramStart"/>
      <w:r w:rsidRPr="00F25838">
        <w:rPr>
          <w:color w:val="EE0000"/>
          <w:highlight w:val="yellow"/>
        </w:rPr>
        <w:t>可供性</w:t>
      </w:r>
      <w:proofErr w:type="gramEnd"/>
      <w:r w:rsidRPr="00F25838">
        <w:rPr>
          <w:color w:val="EE0000"/>
          <w:highlight w:val="yellow"/>
        </w:rPr>
        <w:t>」不應只從靜態的感知中理解，某些行動可能需要透過實際的互動、探索</w:t>
      </w:r>
      <w:proofErr w:type="gramStart"/>
      <w:r w:rsidRPr="00F25838">
        <w:rPr>
          <w:color w:val="EE0000"/>
          <w:highlight w:val="yellow"/>
        </w:rPr>
        <w:t>甚至試錯才能</w:t>
      </w:r>
      <w:proofErr w:type="gramEnd"/>
      <w:r w:rsidRPr="00F25838">
        <w:rPr>
          <w:color w:val="EE0000"/>
          <w:highlight w:val="yellow"/>
        </w:rPr>
        <w:t>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proofErr w:type="gramStart"/>
      <w:r w:rsidR="000A7569" w:rsidRPr="000A7569">
        <w:t>可供性的</w:t>
      </w:r>
      <w:proofErr w:type="gramEnd"/>
      <w:r w:rsidR="000A7569" w:rsidRPr="000A7569">
        <w:t>概念可以被擴展，以明確地納入「探索」的過程。例如，圖四所示的</w:t>
      </w:r>
      <w:proofErr w:type="gramStart"/>
      <w:r w:rsidR="000A7569" w:rsidRPr="000A7569">
        <w:t>旋轉式門把</w:t>
      </w:r>
      <w:proofErr w:type="gramEnd"/>
      <w:r w:rsidR="000A7569" w:rsidRPr="000A7569">
        <w:t>表面上似乎提供了「可握住」的</w:t>
      </w:r>
      <w:proofErr w:type="gramStart"/>
      <w:r w:rsidR="000A7569" w:rsidRPr="000A7569">
        <w:t>可供性</w:t>
      </w:r>
      <w:proofErr w:type="gramEnd"/>
      <w:r w:rsidR="000A7569" w:rsidRPr="000A7569">
        <w:t>，但單靠被動觀察大概無法辨認其是否具有「可轉動」或「用來開門」的</w:t>
      </w:r>
      <w:proofErr w:type="gramStart"/>
      <w:r w:rsidR="000A7569" w:rsidRPr="000A7569">
        <w:t>可供性</w:t>
      </w:r>
      <w:proofErr w:type="gramEnd"/>
      <w:r w:rsidR="000A7569" w:rsidRPr="000A7569">
        <w:t>。然而，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w:t>
      </w:r>
      <w:proofErr w:type="gramStart"/>
      <w:r w:rsidR="000A7569" w:rsidRPr="00752976">
        <w:rPr>
          <w:color w:val="EE0000"/>
        </w:rPr>
        <w:t>可供性</w:t>
      </w:r>
      <w:proofErr w:type="gramEnd"/>
      <w:r w:rsidR="000A7569" w:rsidRPr="000A7569">
        <w:t>。</w:t>
      </w:r>
      <w:proofErr w:type="gramStart"/>
      <w:r w:rsidR="000A7569" w:rsidRPr="000A7569">
        <w:t>當門把</w:t>
      </w:r>
      <w:proofErr w:type="gramEnd"/>
      <w:r w:rsidR="000A7569" w:rsidRPr="000A7569">
        <w:t>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w:t>
      </w:r>
      <w:proofErr w:type="gramStart"/>
      <w:r w:rsidR="00593278">
        <w:rPr>
          <w:rFonts w:hint="eastAsia"/>
          <w:color w:val="EE0000"/>
        </w:rPr>
        <w:t>可供性是</w:t>
      </w:r>
      <w:proofErr w:type="gramEnd"/>
      <w:r w:rsidR="00593278">
        <w:rPr>
          <w:rFonts w:hint="eastAsia"/>
          <w:color w:val="EE0000"/>
        </w:rPr>
        <w:t>被探索的</w:t>
      </w:r>
    </w:p>
    <w:p w14:paraId="7C1032F2" w14:textId="77777777" w:rsidR="003F7C4B" w:rsidRDefault="00593278" w:rsidP="00E76102">
      <w:pPr>
        <w:rPr>
          <w:color w:val="EE0000"/>
        </w:rPr>
      </w:pPr>
      <w:r w:rsidRPr="00593278">
        <w:rPr>
          <w:color w:val="EE0000"/>
        </w:rPr>
        <w:t>一般來說，複雜物體的</w:t>
      </w:r>
      <w:proofErr w:type="gramStart"/>
      <w:r w:rsidRPr="00593278">
        <w:rPr>
          <w:color w:val="EE0000"/>
        </w:rPr>
        <w:t>可供性通常</w:t>
      </w:r>
      <w:proofErr w:type="gramEnd"/>
      <w:r w:rsidRPr="00593278">
        <w:rPr>
          <w:color w:val="EE0000"/>
        </w:rPr>
        <w:t>依據它們揭示的活動信息的連續性來進行分組。</w:t>
      </w:r>
      <w:proofErr w:type="gramStart"/>
      <w:r w:rsidRPr="009B0DAF">
        <w:rPr>
          <w:color w:val="EE0000"/>
          <w:highlight w:val="yellow"/>
        </w:rPr>
        <w:t>可供性並不是</w:t>
      </w:r>
      <w:proofErr w:type="gramEnd"/>
      <w:r w:rsidRPr="009B0DAF">
        <w:rPr>
          <w:color w:val="EE0000"/>
          <w:highlight w:val="yellow"/>
        </w:rPr>
        <w:t>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w:t>
      </w:r>
      <w:proofErr w:type="spellStart"/>
      <w:r w:rsidRPr="00A02B39">
        <w:t>reconception</w:t>
      </w:r>
      <w:proofErr w:type="spellEnd"/>
      <w:r w:rsidRPr="00A02B39">
        <w:t xml:space="preserve"> of metaphor which emphasizes its role as a design tool for importing consistent affordances from one domain to </w:t>
      </w:r>
      <w:r w:rsidRPr="00A02B39">
        <w:lastRenderedPageBreak/>
        <w:t>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w:t>
      </w:r>
      <w:proofErr w:type="gramStart"/>
      <w:r w:rsidRPr="00EF372F">
        <w:rPr>
          <w:color w:val="EE0000"/>
        </w:rPr>
        <w:t>可供性至</w:t>
      </w:r>
      <w:proofErr w:type="gramEnd"/>
      <w:r w:rsidRPr="00EF372F">
        <w:rPr>
          <w:color w:val="EE0000"/>
        </w:rPr>
        <w:t>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w:t>
      </w:r>
      <w:proofErr w:type="gramStart"/>
      <w:r w:rsidRPr="0002226D">
        <w:t>可供性的</w:t>
      </w:r>
      <w:proofErr w:type="gramEnd"/>
      <w:r w:rsidRPr="0002226D">
        <w:t>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w:t>
      </w:r>
      <w:proofErr w:type="gramStart"/>
      <w:r w:rsidRPr="00966139">
        <w:rPr>
          <w:color w:val="EE0000"/>
        </w:rPr>
        <w:t>可供性的</w:t>
      </w:r>
      <w:proofErr w:type="gramEnd"/>
      <w:r w:rsidRPr="00966139">
        <w:rPr>
          <w:color w:val="EE0000"/>
        </w:rPr>
        <w:t>研究重心放在視覺可見的部分。然而，</w:t>
      </w:r>
      <w:proofErr w:type="gramStart"/>
      <w:r w:rsidRPr="00966139">
        <w:rPr>
          <w:color w:val="EE0000"/>
        </w:rPr>
        <w:t>可供性也</w:t>
      </w:r>
      <w:proofErr w:type="gramEnd"/>
      <w:r w:rsidRPr="00966139">
        <w:rPr>
          <w:color w:val="EE0000"/>
        </w:rPr>
        <w:t>可以透過其他感官來察覺</w:t>
      </w:r>
      <w:r w:rsidRPr="00656D00">
        <w:t>。例如</w:t>
      </w:r>
      <w:proofErr w:type="gramStart"/>
      <w:r w:rsidRPr="00656D00">
        <w:t>旋轉式門把</w:t>
      </w:r>
      <w:proofErr w:type="gramEnd"/>
      <w:r w:rsidRPr="00656D00">
        <w:t>的案例就指出，觸覺資訊是</w:t>
      </w:r>
      <w:proofErr w:type="gramStart"/>
      <w:r w:rsidRPr="00656D00">
        <w:t>可供性極為</w:t>
      </w:r>
      <w:proofErr w:type="gramEnd"/>
      <w:r w:rsidRPr="00656D00">
        <w:t>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w:t>
      </w:r>
      <w:proofErr w:type="gramStart"/>
      <w:r w:rsidR="003710B9" w:rsidRPr="003710B9">
        <w:t>可供性</w:t>
      </w:r>
      <w:proofErr w:type="gramEnd"/>
      <w:r w:rsidR="003710B9" w:rsidRPr="003710B9">
        <w:t>。</w:t>
      </w:r>
      <w:r w:rsidR="00D108C4" w:rsidRPr="00D108C4">
        <w:t>門閂發出的聲音便可能揭示出「可開啟」這項</w:t>
      </w:r>
      <w:proofErr w:type="gramStart"/>
      <w:r w:rsidR="00D108C4" w:rsidRPr="00D108C4">
        <w:t>可供性</w:t>
      </w:r>
      <w:proofErr w:type="gramEnd"/>
      <w:r w:rsidR="00D108C4" w:rsidRPr="00D108C4">
        <w:t>，即便該動作無法從視覺直接觀察得知。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proofErr w:type="gramStart"/>
      <w:r w:rsidRPr="0067423B">
        <w:t>可供性這個</w:t>
      </w:r>
      <w:proofErr w:type="gramEnd"/>
      <w:r w:rsidRPr="0067423B">
        <w:t>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w:t>
      </w:r>
      <w:proofErr w:type="gramStart"/>
      <w:r w:rsidRPr="003B4B13">
        <w:t>可供性</w:t>
      </w:r>
      <w:proofErr w:type="gramEnd"/>
      <w:r w:rsidRPr="003B4B13">
        <w:t>，有助於提出提升新產品可用性的策略與方法。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proofErr w:type="spellStart"/>
            <w:r w:rsidRPr="00300B69">
              <w:t>Situativity</w:t>
            </w:r>
            <w:proofErr w:type="spellEnd"/>
            <w:r w:rsidRPr="00300B69">
              <w:t xml:space="preserve">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在學習與推理中應用</w:t>
            </w:r>
          </w:p>
        </w:tc>
        <w:tc>
          <w:tcPr>
            <w:tcW w:w="0" w:type="auto"/>
            <w:vAlign w:val="center"/>
            <w:hideMark/>
          </w:tcPr>
          <w:p w14:paraId="495F6A6D" w14:textId="77777777" w:rsidR="00300B69" w:rsidRPr="00300B69" w:rsidRDefault="00300B69" w:rsidP="00300B69">
            <w:r w:rsidRPr="00300B69">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lastRenderedPageBreak/>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w:t>
      </w:r>
      <w:proofErr w:type="gramStart"/>
      <w:r w:rsidR="0051719D" w:rsidRPr="0051719D">
        <w:t>可供性為</w:t>
      </w:r>
      <w:proofErr w:type="gramEnd"/>
      <w:r w:rsidR="0051719D" w:rsidRPr="0051719D">
        <w:t>「在某些條件下能達成有效行動的前提條件」，以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proofErr w:type="gramStart"/>
      <w:r w:rsidRPr="00BF5BCB">
        <w:t>可供性與</w:t>
      </w:r>
      <w:proofErr w:type="gramEnd"/>
      <w:r w:rsidRPr="00BF5BCB">
        <w:t>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w:t>
      </w:r>
      <w:proofErr w:type="gramStart"/>
      <w:r w:rsidRPr="00C16F12">
        <w:rPr>
          <w:color w:val="0070C0"/>
        </w:rPr>
        <w:t>可供性</w:t>
      </w:r>
      <w:proofErr w:type="gramEnd"/>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w:t>
      </w:r>
      <w:proofErr w:type="gramStart"/>
      <w:r w:rsidRPr="00C16F12">
        <w:rPr>
          <w:color w:val="0070C0"/>
        </w:rPr>
        <w:t>供性需</w:t>
      </w:r>
      <w:proofErr w:type="gramEnd"/>
      <w:r w:rsidRPr="00C16F12">
        <w:rPr>
          <w:color w:val="0070C0"/>
        </w:rPr>
        <w:t>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w:t>
      </w:r>
      <w:proofErr w:type="gramStart"/>
      <w:r w:rsidRPr="00CA46E5">
        <w:t>可供性理論</w:t>
      </w:r>
      <w:proofErr w:type="gramEnd"/>
      <w:r w:rsidRPr="00CA46E5">
        <w:t>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proofErr w:type="gramStart"/>
      <w:r w:rsidRPr="005A210C">
        <w:t>可供性指</w:t>
      </w:r>
      <w:proofErr w:type="gramEnd"/>
      <w:r w:rsidRPr="005A210C">
        <w:t>的是環境</w:t>
      </w:r>
      <w:proofErr w:type="gramStart"/>
      <w:r w:rsidRPr="005A210C">
        <w:t>中某物的</w:t>
      </w:r>
      <w:proofErr w:type="gramEnd"/>
      <w:r w:rsidRPr="005A210C">
        <w:t>屬性與具備特定能力的行動者之間的互動活動之關聯；而能力則是行動者的屬性與環境中具有</w:t>
      </w:r>
      <w:proofErr w:type="gramStart"/>
      <w:r w:rsidRPr="005A210C">
        <w:t>可供性的</w:t>
      </w:r>
      <w:proofErr w:type="gramEnd"/>
      <w:r w:rsidRPr="005A210C">
        <w:t>事物之間的互動活動的關聯。</w:t>
      </w:r>
      <w:proofErr w:type="gramStart"/>
      <w:r w:rsidRPr="005A210C">
        <w:t>可供性與</w:t>
      </w:r>
      <w:proofErr w:type="gramEnd"/>
      <w:r w:rsidRPr="005A210C">
        <w:t>能力之間的相對性是基本的原則。沒有其中</w:t>
      </w:r>
      <w:proofErr w:type="gramStart"/>
      <w:r w:rsidRPr="005A210C">
        <w:t>一</w:t>
      </w:r>
      <w:proofErr w:type="gramEnd"/>
      <w:r w:rsidRPr="005A210C">
        <w:t>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w:t>
      </w:r>
      <w:proofErr w:type="gramStart"/>
      <w:r w:rsidR="00F42C58" w:rsidRPr="00F42C58">
        <w:t>可供性可以</w:t>
      </w:r>
      <w:proofErr w:type="gramEnd"/>
      <w:r w:rsidR="00F42C58" w:rsidRPr="00F42C58">
        <w:t>理解為其所調節對應之環境條件的存在。這種廣義的</w:t>
      </w:r>
      <w:proofErr w:type="gramStart"/>
      <w:r w:rsidR="00F42C58" w:rsidRPr="00F42C58">
        <w:t>可供性觀點</w:t>
      </w:r>
      <w:proofErr w:type="gramEnd"/>
      <w:r w:rsidR="00F42C58" w:rsidRPr="00F42C58">
        <w:t>包含了被辨識出來的</w:t>
      </w:r>
      <w:proofErr w:type="gramStart"/>
      <w:r w:rsidR="00F42C58" w:rsidRPr="00F42C58">
        <w:t>可供性</w:t>
      </w:r>
      <w:proofErr w:type="gramEnd"/>
      <w:r w:rsidR="00F42C58" w:rsidRPr="00F42C58">
        <w:t>，以及被直接感知的</w:t>
      </w:r>
      <w:proofErr w:type="gramStart"/>
      <w:r w:rsidR="00F42C58" w:rsidRPr="00F42C58">
        <w:t>可供性</w:t>
      </w:r>
      <w:proofErr w:type="gramEnd"/>
      <w:r w:rsidR="00F42C58" w:rsidRPr="00F42C58">
        <w:t>。</w:t>
      </w:r>
    </w:p>
    <w:p w14:paraId="697BAF98" w14:textId="6981A575" w:rsidR="0062135A" w:rsidRDefault="00756E2D" w:rsidP="004B59C3">
      <w:pPr>
        <w:pStyle w:val="a9"/>
        <w:numPr>
          <w:ilvl w:val="0"/>
          <w:numId w:val="7"/>
        </w:numPr>
      </w:pPr>
      <w:r>
        <w:rPr>
          <w:rFonts w:hint="eastAsia"/>
        </w:rPr>
        <w:t>i</w:t>
      </w:r>
      <w:r w:rsidR="0062135A" w:rsidRPr="0062135A">
        <w:t xml:space="preserve">n any interaction involving an agent with some other system, conditions </w:t>
      </w:r>
      <w:r w:rsidR="0062135A" w:rsidRPr="0062135A">
        <w:lastRenderedPageBreak/>
        <w:t>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w:t>
      </w:r>
      <w:proofErr w:type="gramStart"/>
      <w:r w:rsidR="00927B68" w:rsidRPr="00927B68">
        <w:t>可供性</w:t>
      </w:r>
      <w:proofErr w:type="gramEnd"/>
      <w:r w:rsidR="00927B68" w:rsidRPr="00927B68">
        <w:t>」</w:t>
      </w:r>
      <w:proofErr w:type="gramStart"/>
      <w:r w:rsidR="00927B68" w:rsidRPr="00927B68">
        <w:t>這個詞指的</w:t>
      </w:r>
      <w:proofErr w:type="gramEnd"/>
      <w:r w:rsidR="00927B68" w:rsidRPr="00927B68">
        <w:t>是，環境中促成特定互動類型所具有的屬性。</w:t>
      </w:r>
    </w:p>
    <w:p w14:paraId="5082059E" w14:textId="508FA007" w:rsidR="00765FAE" w:rsidRDefault="00CA639A" w:rsidP="00CA639A">
      <w:r>
        <w:t xml:space="preserve">In Gibson's view, people and animals are </w:t>
      </w:r>
      <w:proofErr w:type="gramStart"/>
      <w:r>
        <w:t>attuned</w:t>
      </w:r>
      <w:r>
        <w:rPr>
          <w:rFonts w:hint="eastAsia"/>
        </w:rPr>
        <w:t xml:space="preserve"> </w:t>
      </w:r>
      <w:r>
        <w:t xml:space="preserve"> to</w:t>
      </w:r>
      <w:proofErr w:type="gramEnd"/>
      <w:r>
        <w:t xml:space="preserve">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proofErr w:type="spellStart"/>
      <w:r w:rsidRPr="001404A6">
        <w:rPr>
          <w:rFonts w:hint="eastAsia"/>
          <w:highlight w:val="yellow"/>
        </w:rPr>
        <w:t>Greeni</w:t>
      </w:r>
      <w:proofErr w:type="spellEnd"/>
      <w:r w:rsidRPr="001404A6">
        <w:rPr>
          <w:rFonts w:hint="eastAsia"/>
          <w:highlight w:val="yellow"/>
        </w:rPr>
        <w:t>對</w:t>
      </w:r>
      <w:proofErr w:type="gramStart"/>
      <w:r w:rsidRPr="001404A6">
        <w:rPr>
          <w:rFonts w:hint="eastAsia"/>
          <w:highlight w:val="yellow"/>
        </w:rPr>
        <w:t>可供性的</w:t>
      </w:r>
      <w:proofErr w:type="gramEnd"/>
      <w:r w:rsidRPr="001404A6">
        <w:rPr>
          <w:rFonts w:hint="eastAsia"/>
          <w:highlight w:val="yellow"/>
        </w:rPr>
        <w:t>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w:t>
      </w:r>
      <w:proofErr w:type="gramStart"/>
      <w:r w:rsidR="007E1F8D" w:rsidRPr="007F0483">
        <w:rPr>
          <w:rFonts w:hint="eastAsia"/>
          <w:color w:val="EE0000"/>
          <w:highlight w:val="yellow"/>
        </w:rPr>
        <w:t>可供性</w:t>
      </w:r>
      <w:proofErr w:type="gramEnd"/>
      <w:r w:rsidR="007E1F8D" w:rsidRPr="007F0483">
        <w:rPr>
          <w:rFonts w:hint="eastAsia"/>
          <w:color w:val="EE0000"/>
          <w:highlight w:val="yellow"/>
        </w:rPr>
        <w:t>」一詞指的是環境中促成某種互動的任何因素。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proofErr w:type="gramStart"/>
      <w:r>
        <w:rPr>
          <w:rFonts w:hint="eastAsia"/>
          <w:color w:val="EE0000"/>
        </w:rPr>
        <w:t>可供性與</w:t>
      </w:r>
      <w:proofErr w:type="gramEnd"/>
      <w:r>
        <w:rPr>
          <w:rFonts w:hint="eastAsia"/>
          <w:color w:val="EE0000"/>
        </w:rPr>
        <w:t>能力的概念</w:t>
      </w:r>
    </w:p>
    <w:p w14:paraId="162881D0" w14:textId="0FC145E8" w:rsidR="000E589F" w:rsidRPr="00DC62DF" w:rsidRDefault="000E589F" w:rsidP="000E589F">
      <w:r w:rsidRPr="00DC62DF">
        <w:t xml:space="preserve">I prefer the term ability, although Shaw et al. (1982) </w:t>
      </w:r>
      <w:proofErr w:type="gramStart"/>
      <w:r w:rsidRPr="00DC62DF">
        <w:t>preferred</w:t>
      </w:r>
      <w:r w:rsidRPr="00DC62DF">
        <w:rPr>
          <w:rFonts w:hint="eastAsia"/>
        </w:rPr>
        <w:t xml:space="preserve"> </w:t>
      </w:r>
      <w:r w:rsidRPr="00DC62DF">
        <w:t xml:space="preserve"> to</w:t>
      </w:r>
      <w:proofErr w:type="gramEnd"/>
      <w:r w:rsidRPr="00DC62DF">
        <w:t xml:space="preserve"> coin the term effectivity for that concept. I believe my use </w:t>
      </w:r>
      <w:proofErr w:type="gramStart"/>
      <w:r w:rsidRPr="00DC62DF">
        <w:t>of</w:t>
      </w:r>
      <w:r w:rsidRPr="00DC62DF">
        <w:rPr>
          <w:rFonts w:hint="eastAsia"/>
        </w:rPr>
        <w:t xml:space="preserve"> </w:t>
      </w:r>
      <w:r w:rsidRPr="00DC62DF">
        <w:t xml:space="preserve"> the</w:t>
      </w:r>
      <w:proofErr w:type="gramEnd"/>
      <w:r w:rsidRPr="00DC62DF">
        <w:t xml:space="preserve"> term ability is also synonymous with Snow's (1992) use </w:t>
      </w:r>
      <w:proofErr w:type="gramStart"/>
      <w:r w:rsidRPr="00DC62DF">
        <w:t>of</w:t>
      </w:r>
      <w:r w:rsidRPr="00DC62DF">
        <w:rPr>
          <w:rFonts w:hint="eastAsia"/>
        </w:rPr>
        <w:t xml:space="preserve"> </w:t>
      </w:r>
      <w:r w:rsidRPr="00DC62DF">
        <w:t xml:space="preserve"> the</w:t>
      </w:r>
      <w:proofErr w:type="gramEnd"/>
      <w:r w:rsidRPr="00DC62DF">
        <w:t xml:space="preserv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 xml:space="preserve">Affordances and abilities (or effectivities or aptitudes) are, </w:t>
      </w:r>
      <w:proofErr w:type="gramStart"/>
      <w:r>
        <w:t>in</w:t>
      </w:r>
      <w:r w:rsidR="007A673C">
        <w:rPr>
          <w:rFonts w:hint="eastAsia"/>
        </w:rPr>
        <w:t xml:space="preserve"> </w:t>
      </w:r>
      <w:r>
        <w:t xml:space="preserve"> this</w:t>
      </w:r>
      <w:proofErr w:type="gramEnd"/>
      <w:r>
        <w:t xml:space="preserve"> view, inherently relational. An affordance relates attributes</w:t>
      </w:r>
      <w:r w:rsidR="007A673C">
        <w:rPr>
          <w:rFonts w:hint="eastAsia"/>
        </w:rPr>
        <w:t xml:space="preserve"> </w:t>
      </w:r>
      <w:r>
        <w:t xml:space="preserve">of something in the environment to an interactive activity by </w:t>
      </w:r>
      <w:proofErr w:type="gramStart"/>
      <w:r>
        <w:t>an</w:t>
      </w:r>
      <w:r w:rsidR="007A673C">
        <w:rPr>
          <w:rFonts w:hint="eastAsia"/>
        </w:rPr>
        <w:t xml:space="preserve"> </w:t>
      </w:r>
      <w:r>
        <w:t xml:space="preserve"> agent</w:t>
      </w:r>
      <w:proofErr w:type="gramEnd"/>
      <w:r>
        <w:t xml:space="preserve"> who has some ability, and an ability relates attributes </w:t>
      </w:r>
      <w:proofErr w:type="gramStart"/>
      <w:r>
        <w:t>of</w:t>
      </w:r>
      <w:r w:rsidR="007A673C">
        <w:rPr>
          <w:rFonts w:hint="eastAsia"/>
        </w:rPr>
        <w:t xml:space="preserve"> </w:t>
      </w:r>
      <w:r>
        <w:t xml:space="preserve"> an</w:t>
      </w:r>
      <w:proofErr w:type="gramEnd"/>
      <w:r>
        <w:t xml:space="preserve"> agent to an interactive activity with something in the environment that has some affordance. The relativity of affordances</w:t>
      </w:r>
      <w:r w:rsidR="007A673C">
        <w:rPr>
          <w:rFonts w:hint="eastAsia"/>
        </w:rPr>
        <w:t xml:space="preserve"> </w:t>
      </w:r>
      <w:r>
        <w:t>and abilities is fundamental. Neither an affordance nor an ability is specifiable in the absence of specifying the other. It does</w:t>
      </w:r>
      <w:r w:rsidR="00437FF3">
        <w:rPr>
          <w:rFonts w:hint="eastAsia"/>
        </w:rPr>
        <w:t xml:space="preserve"> </w:t>
      </w:r>
      <w:r>
        <w:t xml:space="preserve">not go far enough to say that an ability </w:t>
      </w:r>
      <w:r>
        <w:lastRenderedPageBreak/>
        <w:t xml:space="preserve">depends on the context of environmental characteristics, or that an affordance depends on the context of an agent's characteristics. The concepts are </w:t>
      </w:r>
      <w:proofErr w:type="spellStart"/>
      <w:r>
        <w:t>codefining</w:t>
      </w:r>
      <w:proofErr w:type="spellEnd"/>
      <w:r>
        <w:t>,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proofErr w:type="gramStart"/>
      <w:r w:rsidRPr="008F1456">
        <w:rPr>
          <w:rFonts w:hint="eastAsia"/>
          <w:color w:val="EE0000"/>
        </w:rPr>
        <w:t>可供性和</w:t>
      </w:r>
      <w:proofErr w:type="gramEnd"/>
      <w:r w:rsidRPr="008F1456">
        <w:rPr>
          <w:rFonts w:hint="eastAsia"/>
          <w:color w:val="EE0000"/>
        </w:rPr>
        <w:t>能力（或有效性或能力）本質上是相互關聯的</w:t>
      </w:r>
      <w:r w:rsidRPr="0063232F">
        <w:rPr>
          <w:rFonts w:hint="eastAsia"/>
        </w:rPr>
        <w:t>。</w:t>
      </w:r>
      <w:proofErr w:type="gramStart"/>
      <w:r w:rsidRPr="008F1456">
        <w:rPr>
          <w:rFonts w:hint="eastAsia"/>
          <w:color w:val="EE0000"/>
          <w:highlight w:val="yellow"/>
        </w:rPr>
        <w:t>可供性將</w:t>
      </w:r>
      <w:proofErr w:type="gramEnd"/>
      <w:r w:rsidRPr="008F1456">
        <w:rPr>
          <w:rFonts w:hint="eastAsia"/>
          <w:color w:val="EE0000"/>
          <w:highlight w:val="yellow"/>
        </w:rPr>
        <w:t>環境</w:t>
      </w:r>
      <w:proofErr w:type="gramStart"/>
      <w:r w:rsidRPr="008F1456">
        <w:rPr>
          <w:rFonts w:hint="eastAsia"/>
          <w:color w:val="EE0000"/>
          <w:highlight w:val="yellow"/>
        </w:rPr>
        <w:t>中某物的</w:t>
      </w:r>
      <w:proofErr w:type="gramEnd"/>
      <w:r w:rsidRPr="008F1456">
        <w:rPr>
          <w:rFonts w:hint="eastAsia"/>
          <w:color w:val="EE0000"/>
          <w:highlight w:val="yellow"/>
        </w:rPr>
        <w:t>屬性與具有某種能力的代理的交互活動聯繫起來</w:t>
      </w:r>
      <w:r w:rsidRPr="0063232F">
        <w:rPr>
          <w:rFonts w:hint="eastAsia"/>
        </w:rPr>
        <w:t>，而</w:t>
      </w:r>
      <w:r w:rsidRPr="008F1456">
        <w:rPr>
          <w:rFonts w:hint="eastAsia"/>
          <w:color w:val="EE0000"/>
        </w:rPr>
        <w:t>能力將代理的屬性與環境中具有某種</w:t>
      </w:r>
      <w:proofErr w:type="gramStart"/>
      <w:r w:rsidRPr="008F1456">
        <w:rPr>
          <w:rFonts w:hint="eastAsia"/>
          <w:color w:val="EE0000"/>
        </w:rPr>
        <w:t>可供性的</w:t>
      </w:r>
      <w:proofErr w:type="gramEnd"/>
      <w:r w:rsidRPr="008F1456">
        <w:rPr>
          <w:rFonts w:hint="eastAsia"/>
          <w:color w:val="EE0000"/>
        </w:rPr>
        <w:t>東西的交互活動聯繫起來</w:t>
      </w:r>
      <w:r w:rsidRPr="0063232F">
        <w:rPr>
          <w:rFonts w:hint="eastAsia"/>
        </w:rPr>
        <w:t>。</w:t>
      </w:r>
      <w:proofErr w:type="gramStart"/>
      <w:r w:rsidRPr="0063232F">
        <w:rPr>
          <w:rFonts w:hint="eastAsia"/>
        </w:rPr>
        <w:t>可供性與</w:t>
      </w:r>
      <w:proofErr w:type="gramEnd"/>
      <w:r w:rsidRPr="0063232F">
        <w:rPr>
          <w:rFonts w:hint="eastAsia"/>
        </w:rPr>
        <w:t>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w:t>
      </w:r>
      <w:proofErr w:type="gramStart"/>
      <w:r w:rsidRPr="0063232F">
        <w:rPr>
          <w:rFonts w:hint="eastAsia"/>
        </w:rPr>
        <w:t>說可供性</w:t>
      </w:r>
      <w:proofErr w:type="gramEnd"/>
      <w:r w:rsidRPr="0063232F">
        <w:rPr>
          <w:rFonts w:hint="eastAsia"/>
        </w:rPr>
        <w:t>依賴主體特徵的情境，是遠遠不夠的。這兩</w:t>
      </w:r>
      <w:proofErr w:type="gramStart"/>
      <w:r w:rsidRPr="0063232F">
        <w:rPr>
          <w:rFonts w:hint="eastAsia"/>
        </w:rPr>
        <w:t>個</w:t>
      </w:r>
      <w:proofErr w:type="gramEnd"/>
      <w:r w:rsidRPr="0063232F">
        <w:rPr>
          <w:rFonts w:hint="eastAsia"/>
        </w:rPr>
        <w:t>概念相互關聯，如果缺少了另一方，它們就</w:t>
      </w:r>
      <w:proofErr w:type="gramStart"/>
      <w:r w:rsidRPr="0063232F">
        <w:rPr>
          <w:rFonts w:hint="eastAsia"/>
        </w:rPr>
        <w:t>無法自洽</w:t>
      </w:r>
      <w:proofErr w:type="gramEnd"/>
      <w:r w:rsidRPr="0063232F">
        <w:rPr>
          <w:rFonts w:hint="eastAsia"/>
        </w:rPr>
        <w:t>，就像運動或參考系的物理概念如果沒有兩者，就無法理解一樣。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w:t>
      </w:r>
      <w:proofErr w:type="gramStart"/>
      <w:r w:rsidRPr="005367A2">
        <w:rPr>
          <w:rFonts w:hint="eastAsia"/>
        </w:rPr>
        <w:t>可供性的</w:t>
      </w:r>
      <w:proofErr w:type="gramEnd"/>
      <w:r w:rsidRPr="005367A2">
        <w:rPr>
          <w:rFonts w:hint="eastAsia"/>
        </w:rPr>
        <w:t>概念在研究中得到了發展，當將其視為一種分級屬性，而不是存在或不存在的屬性時，它似乎最有成效。</w:t>
      </w:r>
      <w:proofErr w:type="gramStart"/>
      <w:r w:rsidRPr="005367A2">
        <w:rPr>
          <w:rFonts w:hint="eastAsia"/>
        </w:rPr>
        <w:t>沃倫和</w:t>
      </w:r>
      <w:proofErr w:type="gramEnd"/>
      <w:r w:rsidRPr="005367A2">
        <w:rPr>
          <w:rFonts w:hint="eastAsia"/>
        </w:rPr>
        <w:t>黃（</w:t>
      </w:r>
      <w:r w:rsidRPr="005367A2">
        <w:rPr>
          <w:rFonts w:hint="eastAsia"/>
        </w:rPr>
        <w:t>1987</w:t>
      </w:r>
      <w:r w:rsidRPr="005367A2">
        <w:rPr>
          <w:rFonts w:hint="eastAsia"/>
        </w:rPr>
        <w:t>）提出了一個非常簡單的例子，涉及一個開口的</w:t>
      </w:r>
      <w:proofErr w:type="gramStart"/>
      <w:r w:rsidRPr="005367A2">
        <w:rPr>
          <w:rFonts w:hint="eastAsia"/>
        </w:rPr>
        <w:t>可供性</w:t>
      </w:r>
      <w:proofErr w:type="gramEnd"/>
      <w:r w:rsidRPr="005367A2">
        <w:rPr>
          <w:rFonts w:hint="eastAsia"/>
        </w:rPr>
        <w:t>，它允許</w:t>
      </w:r>
      <w:proofErr w:type="gramStart"/>
      <w:r w:rsidRPr="005367A2">
        <w:rPr>
          <w:rFonts w:hint="eastAsia"/>
        </w:rPr>
        <w:t>一</w:t>
      </w:r>
      <w:proofErr w:type="gramEnd"/>
      <w:r w:rsidRPr="005367A2">
        <w:rPr>
          <w:rFonts w:hint="eastAsia"/>
        </w:rPr>
        <w:t>個人從隔板的一側走到另一側。孔徑提供的</w:t>
      </w:r>
      <w:proofErr w:type="gramStart"/>
      <w:r w:rsidRPr="005367A2">
        <w:rPr>
          <w:rFonts w:hint="eastAsia"/>
        </w:rPr>
        <w:t>可供性與其</w:t>
      </w:r>
      <w:proofErr w:type="gramEnd"/>
      <w:r w:rsidRPr="005367A2">
        <w:rPr>
          <w:rFonts w:hint="eastAsia"/>
        </w:rPr>
        <w:t>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w:t>
      </w:r>
      <w:proofErr w:type="gramStart"/>
      <w:r>
        <w:rPr>
          <w:rFonts w:hint="eastAsia"/>
        </w:rPr>
        <w:t>可供性被</w:t>
      </w:r>
      <w:proofErr w:type="gramEnd"/>
      <w:r>
        <w:rPr>
          <w:rFonts w:hint="eastAsia"/>
        </w:rPr>
        <w:t>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 xml:space="preserve">Constraints of this kind are obviously conditional. They </w:t>
      </w:r>
      <w:proofErr w:type="gramStart"/>
      <w:r>
        <w:t>only</w:t>
      </w:r>
      <w:r w:rsidR="005A19AE">
        <w:rPr>
          <w:rFonts w:hint="eastAsia"/>
        </w:rPr>
        <w:t xml:space="preserve"> </w:t>
      </w:r>
      <w:r>
        <w:t xml:space="preserve"> hold</w:t>
      </w:r>
      <w:proofErr w:type="gramEnd"/>
      <w:r>
        <w:t xml:space="preserve"> when participants in the conversation are attuned to </w:t>
      </w:r>
      <w:proofErr w:type="gramStart"/>
      <w:r>
        <w:t>a</w:t>
      </w:r>
      <w:r w:rsidR="005A19AE">
        <w:rPr>
          <w:rFonts w:hint="eastAsia"/>
        </w:rPr>
        <w:t xml:space="preserve"> </w:t>
      </w:r>
      <w:r>
        <w:t xml:space="preserve"> shared</w:t>
      </w:r>
      <w:proofErr w:type="gramEnd"/>
      <w:r>
        <w:t xml:space="preserve"> set of constraints. Many constraints also depend on </w:t>
      </w:r>
      <w:proofErr w:type="gramStart"/>
      <w:r>
        <w:t>the</w:t>
      </w:r>
      <w:r w:rsidR="005A19AE">
        <w:rPr>
          <w:rFonts w:hint="eastAsia"/>
        </w:rPr>
        <w:t xml:space="preserve"> </w:t>
      </w:r>
      <w:r>
        <w:t xml:space="preserve"> conversational</w:t>
      </w:r>
      <w:proofErr w:type="gramEnd"/>
      <w:r>
        <w:t xml:space="preserve"> setting. Affordance </w:t>
      </w:r>
      <w:r>
        <w:lastRenderedPageBreak/>
        <w:t>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w:t>
      </w:r>
      <w:proofErr w:type="gramStart"/>
      <w:r w:rsidR="00C1298B">
        <w:rPr>
          <w:rFonts w:hint="eastAsia"/>
        </w:rPr>
        <w:t>可供性是</w:t>
      </w:r>
      <w:proofErr w:type="gramEnd"/>
      <w:r w:rsidR="00C1298B">
        <w:rPr>
          <w:rFonts w:hint="eastAsia"/>
        </w:rPr>
        <w:t>人與之互動的任何事物的屬性，但要成為我們稱之為</w:t>
      </w:r>
      <w:proofErr w:type="gramStart"/>
      <w:r w:rsidR="00C1298B">
        <w:rPr>
          <w:rFonts w:hint="eastAsia"/>
        </w:rPr>
        <w:t>可供性的</w:t>
      </w:r>
      <w:proofErr w:type="gramEnd"/>
      <w:r w:rsidR="00C1298B">
        <w:rPr>
          <w:rFonts w:hint="eastAsia"/>
        </w:rPr>
        <w:t>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w:t>
      </w:r>
      <w:proofErr w:type="gramStart"/>
      <w:r w:rsidRPr="00685534">
        <w:rPr>
          <w:rFonts w:hint="eastAsia"/>
          <w:color w:val="EE0000"/>
          <w:highlight w:val="yellow"/>
        </w:rPr>
        <w:t>可供性是</w:t>
      </w:r>
      <w:proofErr w:type="gramEnd"/>
      <w:r w:rsidRPr="00685534">
        <w:rPr>
          <w:rFonts w:hint="eastAsia"/>
          <w:color w:val="EE0000"/>
          <w:highlight w:val="yellow"/>
        </w:rPr>
        <w:t>活動的先決條件，我認為，當它們被視為約束條件時，這一點更加清晰。</w:t>
      </w:r>
      <w:r>
        <w:rPr>
          <w:rFonts w:hint="eastAsia"/>
        </w:rPr>
        <w:t>在某種情況下，一個為某些活動提供</w:t>
      </w:r>
      <w:proofErr w:type="gramStart"/>
      <w:r>
        <w:rPr>
          <w:rFonts w:hint="eastAsia"/>
        </w:rPr>
        <w:t>可供性的</w:t>
      </w:r>
      <w:proofErr w:type="gramEnd"/>
      <w:r>
        <w:rPr>
          <w:rFonts w:hint="eastAsia"/>
        </w:rPr>
        <w:t>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w:t>
      </w:r>
      <w:proofErr w:type="gramStart"/>
      <w:r w:rsidRPr="001974A3">
        <w:rPr>
          <w:rFonts w:hint="eastAsia"/>
        </w:rPr>
        <w:t>一</w:t>
      </w:r>
      <w:proofErr w:type="gramEnd"/>
      <w:r w:rsidRPr="001974A3">
        <w:rPr>
          <w:rFonts w:hint="eastAsia"/>
        </w:rPr>
        <w:t>個人正在進行上課的活動，那麼進入教室的行為就是該活動的功能性組成部分。這將使該人注意到環境中可能為其進入教室提供</w:t>
      </w:r>
      <w:proofErr w:type="gramStart"/>
      <w:r w:rsidRPr="001974A3">
        <w:rPr>
          <w:rFonts w:hint="eastAsia"/>
        </w:rPr>
        <w:t>可供性的</w:t>
      </w:r>
      <w:proofErr w:type="gramEnd"/>
      <w:r w:rsidRPr="001974A3">
        <w:rPr>
          <w:rFonts w:hint="eastAsia"/>
        </w:rPr>
        <w:t>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w:t>
      </w:r>
      <w:proofErr w:type="gramStart"/>
      <w:r w:rsidR="004460D5" w:rsidRPr="004460D5">
        <w:rPr>
          <w:rFonts w:hint="eastAsia"/>
          <w:color w:val="EE0000"/>
        </w:rPr>
        <w:t>可供性概念</w:t>
      </w:r>
      <w:proofErr w:type="gramEnd"/>
      <w:r w:rsidR="004460D5" w:rsidRPr="004460D5">
        <w:rPr>
          <w:rFonts w:hint="eastAsia"/>
          <w:color w:val="EE0000"/>
        </w:rPr>
        <w:t>的廣義中，將對</w:t>
      </w:r>
      <w:proofErr w:type="gramStart"/>
      <w:r w:rsidR="004460D5" w:rsidRPr="004460D5">
        <w:rPr>
          <w:rFonts w:hint="eastAsia"/>
          <w:color w:val="EE0000"/>
        </w:rPr>
        <w:t>可供性的</w:t>
      </w:r>
      <w:proofErr w:type="gramEnd"/>
      <w:r w:rsidR="004460D5" w:rsidRPr="004460D5">
        <w:rPr>
          <w:rFonts w:hint="eastAsia"/>
          <w:color w:val="EE0000"/>
        </w:rPr>
        <w:t>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proofErr w:type="spellStart"/>
      <w:r>
        <w:rPr>
          <w:rFonts w:hint="eastAsia"/>
        </w:rPr>
        <w:t>neisser</w:t>
      </w:r>
      <w:proofErr w:type="spellEnd"/>
      <w:r>
        <w:rPr>
          <w:rFonts w:hint="eastAsia"/>
        </w:rPr>
        <w:t>(1992)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proofErr w:type="spellStart"/>
      <w:r>
        <w:t>oretical</w:t>
      </w:r>
      <w:proofErr w:type="spellEnd"/>
      <w:r>
        <w:t xml:space="preserve">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w:t>
      </w:r>
      <w:proofErr w:type="gramStart"/>
      <w:r w:rsidR="007D34D2" w:rsidRPr="007D34D2">
        <w:rPr>
          <w:rFonts w:hint="eastAsia"/>
        </w:rPr>
        <w:t>瑟</w:t>
      </w:r>
      <w:proofErr w:type="gramEnd"/>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proofErr w:type="spellStart"/>
      <w:r>
        <w:rPr>
          <w:rFonts w:hint="eastAsia"/>
          <w:color w:val="EE0000"/>
        </w:rPr>
        <w:t>gibson</w:t>
      </w:r>
      <w:proofErr w:type="spellEnd"/>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w:t>
      </w:r>
      <w:proofErr w:type="gramStart"/>
      <w:r w:rsidRPr="00B0289A">
        <w:t>可供性</w:t>
      </w:r>
      <w:proofErr w:type="gramEnd"/>
      <w:r w:rsidRPr="00B0289A">
        <w:t>」（</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proofErr w:type="gramStart"/>
      <w:r w:rsidRPr="00351C48">
        <w:t>—</w:t>
      </w:r>
      <w:proofErr w:type="gramEnd"/>
      <w:r w:rsidRPr="00351C48">
        <w:t>工具」關係興趣日增，但面臨「過度建構主義」問題，即過於強調社會建構，而忽略了技術本身的物質特性。</w:t>
      </w:r>
    </w:p>
    <w:p w14:paraId="3D0951A1" w14:textId="004E2D9E" w:rsidR="00BF64CC" w:rsidRPr="00BF64CC" w:rsidRDefault="001944A4" w:rsidP="00BF64CC">
      <w:proofErr w:type="spellStart"/>
      <w:r w:rsidRPr="001944A4">
        <w:t>Hutchby</w:t>
      </w:r>
      <w:proofErr w:type="spellEnd"/>
      <w:r w:rsidRPr="001944A4">
        <w:t xml:space="preserve"> </w:t>
      </w:r>
      <w:r w:rsidRPr="001944A4">
        <w:t>主張：應回到對技術媒介「能力與限制」的探討，</w:t>
      </w:r>
      <w:proofErr w:type="gramStart"/>
      <w:r w:rsidRPr="001944A4">
        <w:t>可供性概念</w:t>
      </w:r>
      <w:proofErr w:type="gramEnd"/>
      <w:r w:rsidRPr="001944A4">
        <w:t>正提供這樣的橋梁。</w:t>
      </w:r>
    </w:p>
    <w:p w14:paraId="3C6BA686" w14:textId="15E13686" w:rsidR="00D30ABB" w:rsidRPr="00D30ABB" w:rsidRDefault="00D30ABB" w:rsidP="00D30ABB">
      <w:r w:rsidRPr="00D30ABB">
        <w:t>討論</w:t>
      </w:r>
      <w:r w:rsidRPr="00D30ABB">
        <w:t xml:space="preserve"> Gibson </w:t>
      </w:r>
      <w:r w:rsidRPr="00D30ABB">
        <w:t>的原始</w:t>
      </w:r>
      <w:proofErr w:type="gramStart"/>
      <w:r w:rsidRPr="00D30ABB">
        <w:t>可供性理論</w:t>
      </w:r>
      <w:proofErr w:type="gramEnd"/>
      <w:r w:rsidRPr="00D30ABB">
        <w:t>，指出</w:t>
      </w:r>
      <w:proofErr w:type="gramStart"/>
      <w:r w:rsidRPr="00D30ABB">
        <w:t>可供性是</w:t>
      </w:r>
      <w:proofErr w:type="gramEnd"/>
      <w:r w:rsidRPr="00D30ABB">
        <w:t>行動者與</w:t>
      </w:r>
      <w:proofErr w:type="gramStart"/>
      <w:r w:rsidRPr="00D30ABB">
        <w:t>環境間的關係</w:t>
      </w:r>
      <w:proofErr w:type="gramEnd"/>
      <w:r w:rsidRPr="00D30ABB">
        <w:t>，具有「被直接感知的行動機會」特性。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w:t>
      </w:r>
      <w:proofErr w:type="spellStart"/>
      <w:r w:rsidRPr="00A22FF8">
        <w:t>Hutchby</w:t>
      </w:r>
      <w:proofErr w:type="spellEnd"/>
      <w:r w:rsidRPr="00A22FF8">
        <w:t xml:space="preserve"> </w:t>
      </w:r>
      <w:r w:rsidRPr="00A22FF8">
        <w:t>提議</w:t>
      </w:r>
      <w:r w:rsidRPr="00664EE9">
        <w:rPr>
          <w:color w:val="EE0000"/>
          <w:highlight w:val="yellow"/>
        </w:rPr>
        <w:t>將</w:t>
      </w:r>
      <w:proofErr w:type="gramStart"/>
      <w:r w:rsidRPr="00664EE9">
        <w:rPr>
          <w:color w:val="EE0000"/>
          <w:highlight w:val="yellow"/>
        </w:rPr>
        <w:t>可供性運用</w:t>
      </w:r>
      <w:proofErr w:type="gramEnd"/>
      <w:r w:rsidRPr="00664EE9">
        <w:rPr>
          <w:color w:val="EE0000"/>
          <w:highlight w:val="yellow"/>
        </w:rPr>
        <w:t>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proofErr w:type="gramStart"/>
      <w:r w:rsidRPr="00746E0C">
        <w:t>可供性提供</w:t>
      </w:r>
      <w:proofErr w:type="gramEnd"/>
      <w:r w:rsidRPr="00746E0C">
        <w:t>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 xml:space="preserve">Sociologists need to see </w:t>
      </w:r>
      <w:proofErr w:type="gramStart"/>
      <w:r w:rsidRPr="008E5FC7">
        <w:t>that social processes</w:t>
      </w:r>
      <w:proofErr w:type="gramEnd"/>
      <w:r w:rsidRPr="008E5FC7">
        <w:t xml:space="preserve"> and the ‘properties’ of technological artefacts are </w:t>
      </w:r>
      <w:proofErr w:type="gramStart"/>
      <w:r w:rsidRPr="008E5FC7">
        <w:t>inter</w:t>
      </w:r>
      <w:proofErr w:type="gramEnd"/>
      <w:r w:rsidRPr="008E5FC7">
        <w:t xml:space="preserve"> related and intertwined, and need to </w:t>
      </w:r>
      <w:proofErr w:type="spellStart"/>
      <w:r w:rsidRPr="008E5FC7">
        <w:t>analyse</w:t>
      </w:r>
      <w:proofErr w:type="spellEnd"/>
      <w:r w:rsidRPr="008E5FC7">
        <w:t xml:space="preserv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 xml:space="preserve">they all begin from the viewpoint that precisely what the characteristics of technologies are, as well as their relationship with social structures, are both socially </w:t>
      </w:r>
      <w:proofErr w:type="spellStart"/>
      <w:r w:rsidRPr="00942BCC">
        <w:rPr>
          <w:highlight w:val="yellow"/>
        </w:rPr>
        <w:t>constructed:the</w:t>
      </w:r>
      <w:proofErr w:type="spellEnd"/>
      <w:r w:rsidRPr="00942BCC">
        <w:rPr>
          <w:highlight w:val="yellow"/>
        </w:rPr>
        <w:t xml:space="preserv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proofErr w:type="spellStart"/>
      <w:r>
        <w:rPr>
          <w:rFonts w:hint="eastAsia"/>
        </w:rPr>
        <w:t>hatchy</w:t>
      </w:r>
      <w:proofErr w:type="spellEnd"/>
      <w:r>
        <w:rPr>
          <w:rFonts w:hint="eastAsia"/>
        </w:rPr>
        <w:t>認為可供性是】</w:t>
      </w:r>
    </w:p>
    <w:p w14:paraId="1FD73BE8" w14:textId="3D7F54BA" w:rsidR="00746E0C" w:rsidRDefault="008F5317" w:rsidP="00A22FF8">
      <w:r w:rsidRPr="008F5317">
        <w:t xml:space="preserve">This involves seeing technologies neither in terms of their ‘interpretive textual’ properties nor of their ‘essential technical’ properties, but in terms of their affordances (Gibson 1979).I will argue that affordances are </w:t>
      </w:r>
      <w:proofErr w:type="spellStart"/>
      <w:r w:rsidRPr="008F5317">
        <w:t>func</w:t>
      </w:r>
      <w:proofErr w:type="spellEnd"/>
      <w:r w:rsidRPr="008F5317">
        <w:t xml:space="preserve"> </w:t>
      </w:r>
      <w:proofErr w:type="spellStart"/>
      <w:r w:rsidRPr="008F5317">
        <w:t>tional</w:t>
      </w:r>
      <w:proofErr w:type="spellEnd"/>
      <w:r w:rsidRPr="008F5317">
        <w:t xml:space="preserve"> and relational aspects which </w:t>
      </w:r>
      <w:proofErr w:type="spellStart"/>
      <w:r w:rsidRPr="008F5317">
        <w:t>frame,while</w:t>
      </w:r>
      <w:proofErr w:type="spellEnd"/>
      <w:r w:rsidRPr="008F5317">
        <w:t xml:space="preserve"> not </w:t>
      </w:r>
      <w:proofErr w:type="spellStart"/>
      <w:r w:rsidRPr="008F5317">
        <w:t>determining,the</w:t>
      </w:r>
      <w:proofErr w:type="spellEnd"/>
      <w:r w:rsidRPr="008F5317">
        <w:t xml:space="preserve"> possibilities for agentic action in relation to an </w:t>
      </w:r>
      <w:proofErr w:type="spellStart"/>
      <w:r w:rsidRPr="008F5317">
        <w:t>object.In</w:t>
      </w:r>
      <w:proofErr w:type="spellEnd"/>
      <w:r w:rsidRPr="008F5317">
        <w:t xml:space="preserve"> this </w:t>
      </w:r>
      <w:proofErr w:type="spellStart"/>
      <w:r w:rsidRPr="008F5317">
        <w:t>way,technologies</w:t>
      </w:r>
      <w:proofErr w:type="spellEnd"/>
      <w:r w:rsidRPr="008F5317">
        <w:t xml:space="preserve"> can be understood as artefacts which may be both shaped by and shaping of the practices humans use in interaction with, around and through them</w:t>
      </w:r>
      <w:r w:rsidR="00FD78E3" w:rsidRPr="00FD78E3">
        <w:rPr>
          <w:rFonts w:hint="eastAsia"/>
        </w:rPr>
        <w:t>這既不是從技術的「</w:t>
      </w:r>
      <w:proofErr w:type="gramStart"/>
      <w:r w:rsidR="00FD78E3" w:rsidRPr="00FD78E3">
        <w:rPr>
          <w:rFonts w:hint="eastAsia"/>
        </w:rPr>
        <w:t>解釋性文本</w:t>
      </w:r>
      <w:proofErr w:type="gramEnd"/>
      <w:r w:rsidR="00FD78E3" w:rsidRPr="00FD78E3">
        <w:rPr>
          <w:rFonts w:hint="eastAsia"/>
        </w:rPr>
        <w:t>」屬性，也不是從技術的「本質技術」屬性的角度來看待技術，而是從其</w:t>
      </w:r>
      <w:proofErr w:type="gramStart"/>
      <w:r w:rsidR="00FD78E3" w:rsidRPr="00FD78E3">
        <w:rPr>
          <w:rFonts w:hint="eastAsia"/>
        </w:rPr>
        <w:t>可</w:t>
      </w:r>
      <w:r w:rsidR="00FD78E3" w:rsidRPr="00FD78E3">
        <w:rPr>
          <w:rFonts w:hint="eastAsia"/>
        </w:rPr>
        <w:lastRenderedPageBreak/>
        <w:t>供性</w:t>
      </w:r>
      <w:proofErr w:type="gramEnd"/>
      <w:r w:rsidR="00FD78E3" w:rsidRPr="00FD78E3">
        <w:rPr>
          <w:rFonts w:hint="eastAsia"/>
        </w:rPr>
        <w:t>（</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proofErr w:type="gramStart"/>
      <w:r w:rsidR="00FD78E3" w:rsidRPr="00D00036">
        <w:rPr>
          <w:rFonts w:hint="eastAsia"/>
          <w:color w:val="EE0000"/>
          <w:highlight w:val="yellow"/>
        </w:rPr>
        <w:t>可供性是</w:t>
      </w:r>
      <w:proofErr w:type="gramEnd"/>
      <w:r w:rsidR="00FD78E3" w:rsidRPr="00D00036">
        <w:rPr>
          <w:rFonts w:hint="eastAsia"/>
          <w:color w:val="EE0000"/>
          <w:highlight w:val="yellow"/>
        </w:rPr>
        <w:t>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 xml:space="preserve">This ‘third way’ between the (con </w:t>
      </w:r>
      <w:proofErr w:type="spellStart"/>
      <w:r w:rsidRPr="003144C5">
        <w:t>structivist</w:t>
      </w:r>
      <w:proofErr w:type="spellEnd"/>
      <w:r w:rsidRPr="003144C5">
        <w: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 xml:space="preserve">But I do want to argue that a new empirical perspective is possible on the nature of the relationship between technological artefacts and human practices. That perspective needs to be grounded in a conception of the </w:t>
      </w:r>
      <w:proofErr w:type="spellStart"/>
      <w:r w:rsidRPr="005F3525">
        <w:t>constraining,as</w:t>
      </w:r>
      <w:proofErr w:type="spellEnd"/>
      <w:r w:rsidRPr="005F3525">
        <w:t xml:space="preserve"> well as </w:t>
      </w:r>
      <w:proofErr w:type="spellStart"/>
      <w:r w:rsidRPr="005F3525">
        <w:t>enabling,materiality</w:t>
      </w:r>
      <w:proofErr w:type="spellEnd"/>
      <w:r w:rsidRPr="005F3525">
        <w:t xml:space="preserve"> of the technology as a worldly object.</w:t>
      </w:r>
      <w:r w:rsidRPr="005F3525">
        <w:rPr>
          <w:rFonts w:hint="eastAsia"/>
        </w:rPr>
        <w:t>這種視角需要建立在這樣一種觀念之上：技術作為一種世俗客體，既具有限制性，又</w:t>
      </w:r>
      <w:proofErr w:type="gramStart"/>
      <w:r w:rsidRPr="005F3525">
        <w:rPr>
          <w:rFonts w:hint="eastAsia"/>
        </w:rPr>
        <w:t>具有賦能性</w:t>
      </w:r>
      <w:proofErr w:type="gramEnd"/>
      <w:r w:rsidRPr="005F3525">
        <w:rPr>
          <w:rFonts w:hint="eastAsia"/>
        </w:rPr>
        <w:t>。</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w:t>
      </w:r>
      <w:proofErr w:type="gramStart"/>
      <w:r w:rsidR="003D29B5" w:rsidRPr="005F3525">
        <w:t>Likewise</w:t>
      </w:r>
      <w:proofErr w:type="gramEnd"/>
      <w:r w:rsidR="003D29B5" w:rsidRPr="005F3525">
        <w:t xml:space="preserv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w:t>
      </w:r>
      <w:proofErr w:type="spellStart"/>
      <w:r w:rsidR="003D29B5" w:rsidRPr="005F3525">
        <w:t>Hutchby</w:t>
      </w:r>
      <w:proofErr w:type="spellEnd"/>
      <w:r w:rsidR="003D29B5" w:rsidRPr="005F3525">
        <w:t xml:space="preserve">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proofErr w:type="gramStart"/>
      <w:r w:rsidR="004E6601" w:rsidRPr="00D6215D">
        <w:rPr>
          <w:rFonts w:hint="eastAsia"/>
          <w:color w:val="EE0000"/>
          <w:highlight w:val="yellow"/>
        </w:rPr>
        <w:t>【</w:t>
      </w:r>
      <w:proofErr w:type="gramEnd"/>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proofErr w:type="spellStart"/>
      <w:r w:rsidR="007125E6" w:rsidRPr="005F3525">
        <w:rPr>
          <w:rFonts w:hint="eastAsia"/>
        </w:rPr>
        <w:t>Hutchby</w:t>
      </w:r>
      <w:proofErr w:type="spellEnd"/>
      <w:r w:rsidR="007125E6" w:rsidRPr="005F3525">
        <w:rPr>
          <w:rFonts w:hint="eastAsia"/>
        </w:rPr>
        <w:t xml:space="preserve">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w:t>
      </w:r>
      <w:proofErr w:type="gramStart"/>
      <w:r w:rsidR="00AA7B79" w:rsidRPr="00AA7B79">
        <w:rPr>
          <w:rFonts w:hint="eastAsia"/>
        </w:rPr>
        <w:t>可供性</w:t>
      </w:r>
      <w:proofErr w:type="gramEnd"/>
      <w:r w:rsidR="00AA7B79" w:rsidRPr="00AA7B79">
        <w:rPr>
          <w:rFonts w:hint="eastAsia"/>
        </w:rPr>
        <w:t>，而這些</w:t>
      </w:r>
      <w:proofErr w:type="gramStart"/>
      <w:r w:rsidR="00AA7B79" w:rsidRPr="00AA7B79">
        <w:rPr>
          <w:rFonts w:hint="eastAsia"/>
        </w:rPr>
        <w:t>可供性限制</w:t>
      </w:r>
      <w:proofErr w:type="gramEnd"/>
      <w:r w:rsidR="00AA7B79" w:rsidRPr="00AA7B79">
        <w:rPr>
          <w:rFonts w:hint="eastAsia"/>
        </w:rPr>
        <w:t>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proofErr w:type="gramStart"/>
      <w:r w:rsidRPr="00CB5930">
        <w:t>.Affordances</w:t>
      </w:r>
      <w:proofErr w:type="gramEnd"/>
      <w:r w:rsidRPr="00CB5930">
        <w:t xml:space="preserve"> may thus differ from species to species and from context to context. However, they cannot be seen as freely variable. While a tree offers an enormous range of affordances for a vast variety of species, there are things a river can afford which the tree </w:t>
      </w:r>
      <w:proofErr w:type="spellStart"/>
      <w:r w:rsidRPr="00CB5930">
        <w:t>cannot,and</w:t>
      </w:r>
      <w:proofErr w:type="spellEnd"/>
      <w:r w:rsidRPr="00CB5930">
        <w:t xml:space="preserve"> vice versa.</w:t>
      </w:r>
      <w:r w:rsidR="0080327E" w:rsidRPr="0080327E">
        <w:rPr>
          <w:rFonts w:hint="eastAsia"/>
        </w:rPr>
        <w:t>因此，</w:t>
      </w:r>
      <w:proofErr w:type="gramStart"/>
      <w:r w:rsidR="0080327E" w:rsidRPr="00962A52">
        <w:rPr>
          <w:rFonts w:hint="eastAsia"/>
          <w:color w:val="EE0000"/>
        </w:rPr>
        <w:t>可供性可能</w:t>
      </w:r>
      <w:proofErr w:type="gramEnd"/>
      <w:r w:rsidR="0080327E" w:rsidRPr="00962A52">
        <w:rPr>
          <w:rFonts w:hint="eastAsia"/>
          <w:color w:val="EE0000"/>
        </w:rPr>
        <w:t>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w:t>
      </w:r>
      <w:proofErr w:type="gramStart"/>
      <w:r w:rsidR="0080327E" w:rsidRPr="00802D2D">
        <w:rPr>
          <w:rFonts w:hint="eastAsia"/>
          <w:color w:val="EE0000"/>
        </w:rPr>
        <w:t>可供性</w:t>
      </w:r>
      <w:proofErr w:type="gramEnd"/>
      <w:r w:rsidR="0080327E" w:rsidRPr="00802D2D">
        <w:rPr>
          <w:rFonts w:hint="eastAsia"/>
          <w:color w:val="EE0000"/>
        </w:rPr>
        <w:t>，而河流可以提供而樹木無法提供的東西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w:t>
      </w:r>
      <w:proofErr w:type="gramStart"/>
      <w:r w:rsidR="00A41C22" w:rsidRPr="00A41C22">
        <w:t>‘</w:t>
      </w:r>
      <w:proofErr w:type="gramEnd"/>
      <w:r w:rsidR="00A41C22" w:rsidRPr="00A41C22">
        <w:t xml:space="preserve">the affordance of something is assumed not to change as the need of the observer </w:t>
      </w:r>
      <w:proofErr w:type="spellStart"/>
      <w:r w:rsidR="00A41C22" w:rsidRPr="00A41C22">
        <w:t>changes.The</w:t>
      </w:r>
      <w:proofErr w:type="spellEnd"/>
      <w:r w:rsidR="00A41C22" w:rsidRPr="00A41C22">
        <w:t xml:space="preserve"> edibility of a substance for an animal does not depend on the hunger of the </w:t>
      </w:r>
      <w:proofErr w:type="spellStart"/>
      <w:proofErr w:type="gramStart"/>
      <w:r w:rsidR="00A41C22" w:rsidRPr="00A41C22">
        <w:t>animal.The</w:t>
      </w:r>
      <w:proofErr w:type="spellEnd"/>
      <w:proofErr w:type="gramEnd"/>
      <w:r w:rsidR="00A41C22" w:rsidRPr="00A41C22">
        <w:t xml:space="preserve"> walk-on-ability of a surface exists whether or not the animal walks on it’(</w:t>
      </w:r>
      <w:proofErr w:type="gramStart"/>
      <w:r w:rsidR="00A41C22" w:rsidRPr="00A41C22">
        <w:t>ibid.)</w:t>
      </w:r>
      <w:r w:rsidRPr="004F2F4D">
        <w:rPr>
          <w:rFonts w:hint="eastAsia"/>
        </w:rPr>
        <w:t>「</w:t>
      </w:r>
      <w:proofErr w:type="gramEnd"/>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 xml:space="preserve">Secondly, the view developed within cognitive psychology that the brain must play an intermediary role in perception by interpreting the images transmitted via light sources to the </w:t>
      </w:r>
      <w:proofErr w:type="spellStart"/>
      <w:r w:rsidRPr="00504272">
        <w:t>retina.Against</w:t>
      </w:r>
      <w:proofErr w:type="spellEnd"/>
      <w:r w:rsidRPr="00504272">
        <w:t xml:space="preserve"> this view, Gibson (1979) argued that the affordances of objects could be ‘directly perceived’: for instance, it may be that a fleeing lizard perceives the shape in front of it directly in terms of its affordance as a ‘place to hide’(while an observing human may equally </w:t>
      </w:r>
      <w:proofErr w:type="spellStart"/>
      <w:r w:rsidRPr="00504272">
        <w:t>characterise</w:t>
      </w:r>
      <w:proofErr w:type="spellEnd"/>
      <w:r w:rsidRPr="00504272">
        <w:t xml:space="preserv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w:t>
      </w:r>
      <w:proofErr w:type="gramStart"/>
      <w:r w:rsidRPr="00504272">
        <w:rPr>
          <w:rFonts w:hint="eastAsia"/>
        </w:rPr>
        <w:t>可供性可以</w:t>
      </w:r>
      <w:proofErr w:type="gramEnd"/>
      <w:r w:rsidRPr="00504272">
        <w:rPr>
          <w:rFonts w:hint="eastAsia"/>
        </w:rPr>
        <w:t>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proofErr w:type="spellStart"/>
      <w:r>
        <w:rPr>
          <w:rFonts w:hint="eastAsia"/>
        </w:rPr>
        <w:t>gibson</w:t>
      </w:r>
      <w:proofErr w:type="spellEnd"/>
      <w:r>
        <w:rPr>
          <w:rFonts w:hint="eastAsia"/>
        </w:rPr>
        <w:t>可供性忽略的四個重點</w:t>
      </w:r>
      <w:r w:rsidR="00504272">
        <w:rPr>
          <w:rFonts w:hint="eastAsia"/>
        </w:rPr>
        <w:t>】</w:t>
      </w:r>
      <w:r w:rsidRPr="007459C1">
        <w:rPr>
          <w:rFonts w:hint="eastAsia"/>
        </w:rPr>
        <w:t>我想指出吉布森對</w:t>
      </w:r>
      <w:proofErr w:type="gramStart"/>
      <w:r w:rsidRPr="007459C1">
        <w:rPr>
          <w:rFonts w:hint="eastAsia"/>
        </w:rPr>
        <w:t>可供性解釋</w:t>
      </w:r>
      <w:proofErr w:type="gramEnd"/>
      <w:r w:rsidRPr="007459C1">
        <w:rPr>
          <w:rFonts w:hint="eastAsia"/>
        </w:rPr>
        <w:t>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w:t>
      </w:r>
      <w:proofErr w:type="gramStart"/>
      <w:r w:rsidR="005C1ABF">
        <w:rPr>
          <w:rFonts w:hint="eastAsia"/>
        </w:rPr>
        <w:t>可供性</w:t>
      </w:r>
      <w:proofErr w:type="gramEnd"/>
      <w:r w:rsidR="005C1ABF">
        <w:rPr>
          <w:rFonts w:hint="eastAsia"/>
        </w:rPr>
        <w:t>，以及感知空間的生態學，但</w:t>
      </w:r>
      <w:proofErr w:type="gramStart"/>
      <w:r w:rsidR="005C1ABF" w:rsidRPr="005C70E2">
        <w:rPr>
          <w:rFonts w:hint="eastAsia"/>
          <w:color w:val="EE0000"/>
        </w:rPr>
        <w:t>可供性當然</w:t>
      </w:r>
      <w:proofErr w:type="gramEnd"/>
      <w:r w:rsidR="005C1ABF" w:rsidRPr="005C70E2">
        <w:rPr>
          <w:rFonts w:hint="eastAsia"/>
          <w:color w:val="EE0000"/>
        </w:rPr>
        <w:t>有很多種類型：自然環境的</w:t>
      </w:r>
      <w:proofErr w:type="gramStart"/>
      <w:r w:rsidR="005C1ABF" w:rsidRPr="005C70E2">
        <w:rPr>
          <w:rFonts w:hint="eastAsia"/>
          <w:color w:val="EE0000"/>
        </w:rPr>
        <w:t>可供性</w:t>
      </w:r>
      <w:proofErr w:type="gramEnd"/>
      <w:r w:rsidR="005C1ABF" w:rsidRPr="005C70E2">
        <w:rPr>
          <w:rFonts w:hint="eastAsia"/>
          <w:color w:val="EE0000"/>
        </w:rPr>
        <w:t>；人工製品的</w:t>
      </w:r>
      <w:proofErr w:type="gramStart"/>
      <w:r w:rsidR="005C1ABF" w:rsidRPr="005C70E2">
        <w:rPr>
          <w:rFonts w:hint="eastAsia"/>
          <w:color w:val="EE0000"/>
        </w:rPr>
        <w:t>可供性</w:t>
      </w:r>
      <w:proofErr w:type="gramEnd"/>
      <w:r w:rsidR="005C1ABF" w:rsidRPr="005C70E2">
        <w:rPr>
          <w:rFonts w:hint="eastAsia"/>
          <w:color w:val="EE0000"/>
        </w:rPr>
        <w:t>；環境中其他物種的</w:t>
      </w:r>
      <w:proofErr w:type="gramStart"/>
      <w:r w:rsidR="005C1ABF" w:rsidRPr="005C70E2">
        <w:rPr>
          <w:rFonts w:hint="eastAsia"/>
          <w:color w:val="EE0000"/>
        </w:rPr>
        <w:t>可供性</w:t>
      </w:r>
      <w:proofErr w:type="gramEnd"/>
      <w:r w:rsidR="005C1ABF">
        <w:rPr>
          <w:rFonts w:hint="eastAsia"/>
        </w:rPr>
        <w:t>；或</w:t>
      </w:r>
      <w:r w:rsidR="005C1ABF" w:rsidRPr="00876A06">
        <w:rPr>
          <w:rFonts w:hint="eastAsia"/>
          <w:color w:val="EE0000"/>
        </w:rPr>
        <w:t>我們自身物種的其他成員的</w:t>
      </w:r>
      <w:proofErr w:type="gramStart"/>
      <w:r w:rsidR="005C1ABF" w:rsidRPr="00876A06">
        <w:rPr>
          <w:rFonts w:hint="eastAsia"/>
          <w:color w:val="EE0000"/>
        </w:rPr>
        <w:t>可供性</w:t>
      </w:r>
      <w:proofErr w:type="gramEnd"/>
      <w:r w:rsidR="005C1ABF">
        <w:rPr>
          <w:rFonts w:hint="eastAsia"/>
        </w:rPr>
        <w:t>；等等。這些</w:t>
      </w:r>
      <w:r w:rsidR="005C1ABF" w:rsidRPr="00C82CD4">
        <w:rPr>
          <w:rFonts w:hint="eastAsia"/>
          <w:color w:val="EE0000"/>
        </w:rPr>
        <w:t>不同的來源</w:t>
      </w:r>
      <w:r w:rsidR="006C51ED" w:rsidRPr="00C82CD4">
        <w:rPr>
          <w:rFonts w:hint="eastAsia"/>
          <w:color w:val="EE0000"/>
        </w:rPr>
        <w:t>的</w:t>
      </w:r>
      <w:proofErr w:type="gramStart"/>
      <w:r w:rsidR="006C51ED" w:rsidRPr="00C82CD4">
        <w:rPr>
          <w:rFonts w:hint="eastAsia"/>
          <w:color w:val="EE0000"/>
        </w:rPr>
        <w:t>可供性</w:t>
      </w:r>
      <w:r w:rsidR="005C1ABF" w:rsidRPr="00C82CD4">
        <w:rPr>
          <w:rFonts w:hint="eastAsia"/>
          <w:color w:val="EE0000"/>
        </w:rPr>
        <w:t>可能</w:t>
      </w:r>
      <w:proofErr w:type="gramEnd"/>
      <w:r w:rsidR="005C1ABF" w:rsidRPr="00C82CD4">
        <w:rPr>
          <w:rFonts w:hint="eastAsia"/>
          <w:color w:val="EE0000"/>
        </w:rPr>
        <w:t>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proofErr w:type="gramStart"/>
      <w:r>
        <w:rPr>
          <w:rFonts w:hint="eastAsia"/>
        </w:rPr>
        <w:t>可供性不只</w:t>
      </w:r>
      <w:proofErr w:type="gramEnd"/>
      <w:r>
        <w:rPr>
          <w:rFonts w:hint="eastAsia"/>
        </w:rPr>
        <w:t>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proofErr w:type="spellStart"/>
      <w:r w:rsidR="00346902">
        <w:rPr>
          <w:rFonts w:hint="eastAsia"/>
        </w:rPr>
        <w:t>gibson</w:t>
      </w:r>
      <w:proofErr w:type="spellEnd"/>
      <w:r w:rsidR="00346902">
        <w:rPr>
          <w:rFonts w:hint="eastAsia"/>
        </w:rPr>
        <w:t>其實有提到</w:t>
      </w:r>
      <w:r w:rsidR="00530432">
        <w:rPr>
          <w:rFonts w:hint="eastAsia"/>
        </w:rPr>
        <w:t>】</w:t>
      </w:r>
    </w:p>
    <w:p w14:paraId="3C23B3E9" w14:textId="5DC99081" w:rsidR="009D4352" w:rsidRDefault="009D4352" w:rsidP="00E76102">
      <w:proofErr w:type="gramStart"/>
      <w:r w:rsidRPr="009D4352">
        <w:rPr>
          <w:rFonts w:hint="eastAsia"/>
        </w:rPr>
        <w:lastRenderedPageBreak/>
        <w:t>可供性不僅</w:t>
      </w:r>
      <w:proofErr w:type="gramEnd"/>
      <w:r w:rsidRPr="009D4352">
        <w:rPr>
          <w:rFonts w:hint="eastAsia"/>
        </w:rPr>
        <w:t>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proofErr w:type="gramStart"/>
      <w:r w:rsidR="002B30B8" w:rsidRPr="000857B7">
        <w:rPr>
          <w:rFonts w:hint="eastAsia"/>
          <w:color w:val="EE0000"/>
        </w:rPr>
        <w:t>可供性可以</w:t>
      </w:r>
      <w:proofErr w:type="gramEnd"/>
      <w:r w:rsidR="002B30B8" w:rsidRPr="000857B7">
        <w:rPr>
          <w:rFonts w:hint="eastAsia"/>
          <w:color w:val="EE0000"/>
        </w:rPr>
        <w:t>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w:t>
      </w:r>
      <w:proofErr w:type="gramStart"/>
      <w:r w:rsidR="002B30B8" w:rsidRPr="00D570F5">
        <w:rPr>
          <w:rFonts w:hint="eastAsia"/>
          <w:color w:val="EE0000"/>
        </w:rPr>
        <w:t>可供性可能</w:t>
      </w:r>
      <w:proofErr w:type="gramEnd"/>
      <w:r w:rsidR="002B30B8" w:rsidRPr="00D570F5">
        <w:rPr>
          <w:rFonts w:hint="eastAsia"/>
          <w:color w:val="EE0000"/>
        </w:rPr>
        <w:t>因物種而異。水面不具備獅子或鱷魚能夠在上面行走的</w:t>
      </w:r>
      <w:proofErr w:type="gramStart"/>
      <w:r w:rsidR="002B30B8" w:rsidRPr="00D570F5">
        <w:rPr>
          <w:rFonts w:hint="eastAsia"/>
          <w:color w:val="EE0000"/>
        </w:rPr>
        <w:t>可供性</w:t>
      </w:r>
      <w:proofErr w:type="gramEnd"/>
      <w:r w:rsidR="002B30B8" w:rsidRPr="00D570F5">
        <w:rPr>
          <w:rFonts w:hint="eastAsia"/>
          <w:color w:val="EE0000"/>
        </w:rPr>
        <w:t>，但昆蟲水</w:t>
      </w:r>
      <w:proofErr w:type="gramStart"/>
      <w:r w:rsidR="002B30B8" w:rsidRPr="00D570F5">
        <w:rPr>
          <w:rFonts w:hint="eastAsia"/>
          <w:color w:val="EE0000"/>
        </w:rPr>
        <w:t>黽</w:t>
      </w:r>
      <w:proofErr w:type="gramEnd"/>
      <w:r w:rsidR="002B30B8" w:rsidRPr="00D570F5">
        <w:rPr>
          <w:rFonts w:hint="eastAsia"/>
          <w:color w:val="EE0000"/>
        </w:rPr>
        <w:t>卻具備</w:t>
      </w:r>
      <w:r w:rsidR="002B30B8" w:rsidRPr="002B30B8">
        <w:rPr>
          <w:rFonts w:hint="eastAsia"/>
        </w:rPr>
        <w:t>。</w:t>
      </w:r>
    </w:p>
    <w:p w14:paraId="006BDF31" w14:textId="72A14E2A" w:rsidR="00C80161" w:rsidRDefault="00634CC5" w:rsidP="00E76102">
      <w:pPr>
        <w:rPr>
          <w:color w:val="EE0000"/>
        </w:rPr>
      </w:pPr>
      <w:r w:rsidRPr="00634CC5">
        <w:t xml:space="preserve">To Gibson's (1982:409) comment: "The walkability of a surface exists whether or not animals walk on it", we can add: the walkability of a surface is revealed when animals walk on </w:t>
      </w:r>
      <w:proofErr w:type="spellStart"/>
      <w:r w:rsidRPr="00634CC5">
        <w:t>it.</w:t>
      </w:r>
      <w:r w:rsidR="00815D0F">
        <w:t>G</w:t>
      </w:r>
      <w:r w:rsidR="00815D0F">
        <w:rPr>
          <w:rFonts w:hint="eastAsia"/>
        </w:rPr>
        <w:t>reeno</w:t>
      </w:r>
      <w:proofErr w:type="spellEnd"/>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w:t>
      </w:r>
      <w:proofErr w:type="gramStart"/>
      <w:r w:rsidR="00815D0F" w:rsidRPr="00815D0F">
        <w:rPr>
          <w:rFonts w:hint="eastAsia"/>
        </w:rPr>
        <w:t>”</w:t>
      </w:r>
      <w:proofErr w:type="gramEnd"/>
      <w:r w:rsidR="00815D0F" w:rsidRPr="00815D0F">
        <w:rPr>
          <w:rFonts w:hint="eastAsia"/>
        </w:rPr>
        <w:t>，我們可以補充：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w:t>
      </w:r>
      <w:proofErr w:type="gramStart"/>
      <w:r w:rsidR="001F2F04">
        <w:rPr>
          <w:rFonts w:hint="eastAsia"/>
        </w:rPr>
        <w:t>不</w:t>
      </w:r>
      <w:proofErr w:type="gramEnd"/>
      <w:r w:rsidR="001F2F04">
        <w:rPr>
          <w:rFonts w:hint="eastAsia"/>
        </w:rPr>
        <w:t>總是直接感知，而是需要透過學習</w:t>
      </w:r>
    </w:p>
    <w:p w14:paraId="19602B4E" w14:textId="13C26897" w:rsidR="001F2F04" w:rsidRDefault="001F2F04" w:rsidP="00E76102">
      <w:r>
        <w:rPr>
          <w:rFonts w:hint="eastAsia"/>
        </w:rPr>
        <w:t>舉相機教</w:t>
      </w:r>
      <w:proofErr w:type="gramStart"/>
      <w:r>
        <w:rPr>
          <w:rFonts w:hint="eastAsia"/>
        </w:rPr>
        <w:t>準</w:t>
      </w:r>
      <w:proofErr w:type="gramEnd"/>
      <w:r>
        <w:rPr>
          <w:rFonts w:hint="eastAsia"/>
        </w:rPr>
        <w:t>的例子，若打開了相機膠捲就會傷害底片，</w:t>
      </w:r>
      <w:r w:rsidRPr="005E37ED">
        <w:rPr>
          <w:rFonts w:hint="eastAsia"/>
          <w:color w:val="EE0000"/>
        </w:rPr>
        <w:t>孩子可能會了解到社會和技術規則都限制了相機門的</w:t>
      </w:r>
      <w:proofErr w:type="gramStart"/>
      <w:r w:rsidRPr="005E37ED">
        <w:rPr>
          <w:rFonts w:hint="eastAsia"/>
          <w:color w:val="EE0000"/>
        </w:rPr>
        <w:t>可供性</w:t>
      </w:r>
      <w:proofErr w:type="gramEnd"/>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proofErr w:type="gramStart"/>
      <w:r>
        <w:rPr>
          <w:rFonts w:hint="eastAsia"/>
        </w:rPr>
        <w:t>可供性是</w:t>
      </w:r>
      <w:proofErr w:type="gramEnd"/>
      <w:r>
        <w:rPr>
          <w:rFonts w:hint="eastAsia"/>
        </w:rPr>
        <w:t>可以被設計出來的</w:t>
      </w:r>
    </w:p>
    <w:p w14:paraId="0AB54301" w14:textId="77777777" w:rsidR="002F10EF" w:rsidRDefault="00B51B08" w:rsidP="00E76102">
      <w:r w:rsidRPr="002F10EF">
        <w:rPr>
          <w:color w:val="EE0000"/>
          <w:highlight w:val="yellow"/>
        </w:rPr>
        <w:t>Affordances can also be designed into the artefact.</w:t>
      </w:r>
      <w:proofErr w:type="gramStart"/>
      <w:r w:rsidR="00183999" w:rsidRPr="00183999">
        <w:rPr>
          <w:rFonts w:hint="eastAsia"/>
        </w:rPr>
        <w:t>可供性也</w:t>
      </w:r>
      <w:proofErr w:type="gramEnd"/>
      <w:r w:rsidR="00183999" w:rsidRPr="00183999">
        <w:rPr>
          <w:rFonts w:hint="eastAsia"/>
        </w:rPr>
        <w:t>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w:t>
      </w:r>
      <w:proofErr w:type="gramStart"/>
      <w:r w:rsidRPr="00840D88">
        <w:rPr>
          <w:rFonts w:hint="eastAsia"/>
          <w:color w:val="EE0000"/>
          <w:highlight w:val="yellow"/>
        </w:rPr>
        <w:t>可供性並不</w:t>
      </w:r>
      <w:proofErr w:type="gramEnd"/>
      <w:r w:rsidRPr="00840D88">
        <w:rPr>
          <w:rFonts w:hint="eastAsia"/>
          <w:color w:val="EE0000"/>
          <w:highlight w:val="yellow"/>
        </w:rPr>
        <w:t>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proofErr w:type="gramStart"/>
      <w:r>
        <w:rPr>
          <w:rFonts w:hint="eastAsia"/>
        </w:rPr>
        <w:t>【</w:t>
      </w:r>
      <w:proofErr w:type="gramEnd"/>
      <w:r>
        <w:rPr>
          <w:rFonts w:hint="eastAsia"/>
        </w:rPr>
        <w:t>結論中提及：</w:t>
      </w:r>
      <w:r w:rsidR="000C5E09" w:rsidRPr="000C5E09">
        <w:t xml:space="preserve">My aim has been to argue for an acceptance that our interpretations and uses of technological </w:t>
      </w:r>
      <w:proofErr w:type="spellStart"/>
      <w:r w:rsidR="000C5E09" w:rsidRPr="000C5E09">
        <w:t>artefacts,while</w:t>
      </w:r>
      <w:proofErr w:type="spellEnd"/>
      <w:r w:rsidR="000C5E09" w:rsidRPr="000C5E09">
        <w:t xml:space="preserve"> </w:t>
      </w:r>
      <w:proofErr w:type="spellStart"/>
      <w:r w:rsidR="000C5E09" w:rsidRPr="000C5E09">
        <w:t>important,contingent</w:t>
      </w:r>
      <w:proofErr w:type="spellEnd"/>
      <w:r w:rsidR="000C5E09" w:rsidRPr="000C5E09">
        <w:t xml:space="preserve"> and </w:t>
      </w:r>
      <w:proofErr w:type="spellStart"/>
      <w:r w:rsidR="000C5E09" w:rsidRPr="000C5E09">
        <w:t>variable,are</w:t>
      </w:r>
      <w:proofErr w:type="spellEnd"/>
      <w:r w:rsidR="000C5E09" w:rsidRPr="000C5E09">
        <w:t xml:space="preserve"> constrained in </w:t>
      </w:r>
      <w:proofErr w:type="spellStart"/>
      <w:r w:rsidR="000C5E09" w:rsidRPr="000C5E09">
        <w:t>analysable</w:t>
      </w:r>
      <w:proofErr w:type="spellEnd"/>
      <w:r w:rsidR="000C5E09" w:rsidRPr="000C5E09">
        <w:t xml:space="preserv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w:t>
      </w:r>
      <w:proofErr w:type="gramStart"/>
      <w:r w:rsidRPr="0006266B">
        <w:rPr>
          <w:rFonts w:hint="eastAsia"/>
          <w:color w:val="EE0000"/>
        </w:rPr>
        <w:t>可供性</w:t>
      </w:r>
      <w:proofErr w:type="gramEnd"/>
      <w:r w:rsidRPr="0006266B">
        <w:rPr>
          <w:rFonts w:hint="eastAsia"/>
          <w:color w:val="EE0000"/>
        </w:rPr>
        <w:t>（</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w:t>
      </w:r>
      <w:proofErr w:type="gramStart"/>
      <w:r w:rsidRPr="000077B4">
        <w:rPr>
          <w:b/>
          <w:bCs/>
        </w:rPr>
        <w:t>可供性</w:t>
      </w:r>
      <w:proofErr w:type="gramEnd"/>
      <w:r w:rsidRPr="000077B4">
        <w:rPr>
          <w:b/>
          <w:bCs/>
        </w:rPr>
        <w:t>（</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w:t>
      </w:r>
      <w:proofErr w:type="spellStart"/>
      <w:r w:rsidRPr="000077B4">
        <w:t>Hutchby</w:t>
      </w:r>
      <w:proofErr w:type="spellEnd"/>
      <w:r w:rsidRPr="000077B4">
        <w:t xml:space="preserve"> </w:t>
      </w:r>
      <w:r w:rsidRPr="000077B4">
        <w:t>指出還包括：人工物件、他人、物種之間的</w:t>
      </w:r>
      <w:proofErr w:type="gramStart"/>
      <w:r w:rsidRPr="000077B4">
        <w:t>可供性</w:t>
      </w:r>
      <w:proofErr w:type="gramEnd"/>
      <w:r w:rsidRPr="000077B4">
        <w:t>，這些在具體行動中是交錯且可組合的。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proofErr w:type="spellStart"/>
      <w:r w:rsidRPr="000077B4">
        <w:t>Hutchby</w:t>
      </w:r>
      <w:proofErr w:type="spellEnd"/>
      <w:r w:rsidRPr="000077B4">
        <w:t xml:space="preserve">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proofErr w:type="gramStart"/>
      <w:r w:rsidRPr="000077B4">
        <w:rPr>
          <w:b/>
          <w:bCs/>
        </w:rPr>
        <w:t>可供性的</w:t>
      </w:r>
      <w:proofErr w:type="gramEnd"/>
      <w:r w:rsidRPr="000077B4">
        <w:rPr>
          <w:b/>
          <w:bCs/>
        </w:rPr>
        <w:t>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proofErr w:type="gramStart"/>
      <w:r w:rsidRPr="000077B4">
        <w:rPr>
          <w:b/>
          <w:bCs/>
        </w:rPr>
        <w:t>可供性可</w:t>
      </w:r>
      <w:proofErr w:type="gramEnd"/>
      <w:r w:rsidRPr="000077B4">
        <w:rPr>
          <w:b/>
          <w:bCs/>
        </w:rPr>
        <w:t>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w:t>
      </w:r>
      <w:proofErr w:type="spellStart"/>
      <w:r w:rsidRPr="000077B4">
        <w:t>FabriSelect</w:t>
      </w:r>
      <w:proofErr w:type="spellEnd"/>
      <w:r w:rsidRPr="000077B4">
        <w:t xml:space="preserve">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proofErr w:type="gramStart"/>
      <w:r w:rsidRPr="000A778D">
        <w:rPr>
          <w:b/>
          <w:bCs/>
        </w:rPr>
        <w:t>可供性定義</w:t>
      </w:r>
      <w:proofErr w:type="gramEnd"/>
      <w:r w:rsidRPr="000A778D">
        <w:rPr>
          <w:b/>
          <w:bCs/>
        </w:rPr>
        <w:t>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w:t>
      </w:r>
      <w:proofErr w:type="gramStart"/>
      <w:r w:rsidRPr="000A778D">
        <w:t>the</w:t>
      </w:r>
      <w:proofErr w:type="gramEnd"/>
      <w:r w:rsidRPr="000A778D">
        <w:t xml:space="preserv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w:t>
      </w:r>
      <w:proofErr w:type="gramStart"/>
      <w:r w:rsidRPr="000A778D">
        <w:rPr>
          <w:b/>
          <w:bCs/>
        </w:rPr>
        <w:t>供性非</w:t>
      </w:r>
      <w:proofErr w:type="gramEnd"/>
      <w:r w:rsidRPr="000A778D">
        <w:rPr>
          <w:b/>
          <w:bCs/>
        </w:rPr>
        <w:t>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proofErr w:type="gramStart"/>
      <w:r w:rsidRPr="000A778D">
        <w:t>可供性存在</w:t>
      </w:r>
      <w:proofErr w:type="gramEnd"/>
      <w:r w:rsidRPr="000A778D">
        <w:t>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w:t>
      </w:r>
      <w:proofErr w:type="gramStart"/>
      <w:r w:rsidRPr="000A778D">
        <w:rPr>
          <w:b/>
          <w:bCs/>
        </w:rPr>
        <w:t>可供性</w:t>
      </w:r>
      <w:proofErr w:type="gramEnd"/>
      <w:r w:rsidRPr="000A778D">
        <w:rPr>
          <w:b/>
          <w:bCs/>
        </w:rPr>
        <w:t>（媒體實踐）：</w:t>
      </w:r>
    </w:p>
    <w:p w14:paraId="56EAA9D2" w14:textId="77777777" w:rsidR="000A778D" w:rsidRPr="000A778D" w:rsidRDefault="000A778D" w:rsidP="000A778D">
      <w:r w:rsidRPr="000A778D">
        <w:t>“</w:t>
      </w:r>
      <w:proofErr w:type="gramStart"/>
      <w:r w:rsidRPr="000A778D">
        <w:t>the</w:t>
      </w:r>
      <w:proofErr w:type="gramEnd"/>
      <w:r w:rsidRPr="000A778D">
        <w:t xml:space="preserv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proofErr w:type="gramStart"/>
      <w:r w:rsidRPr="000E24FD">
        <w:t>—</w:t>
      </w:r>
      <w:proofErr w:type="gramEnd"/>
      <w:r w:rsidRPr="000E24FD">
        <w:t>環境」延伸到「使用者</w:t>
      </w:r>
      <w:proofErr w:type="gramStart"/>
      <w:r w:rsidRPr="000E24FD">
        <w:t>—</w:t>
      </w:r>
      <w:proofErr w:type="gramEnd"/>
      <w:r w:rsidRPr="000E24FD">
        <w:t>技術系統</w:t>
      </w:r>
      <w:proofErr w:type="gramStart"/>
      <w:r w:rsidRPr="000E24FD">
        <w:t>—</w:t>
      </w:r>
      <w:proofErr w:type="gramEnd"/>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0" w:name="_Hlk199166865"/>
      <w:r w:rsidRPr="00E54710">
        <w:t>Norman</w:t>
      </w:r>
      <w:bookmarkEnd w:id="0"/>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1" w:name="_Hlk199166853"/>
      <w:r w:rsidRPr="004C5719">
        <w:rPr>
          <w:color w:val="0070C0"/>
        </w:rPr>
        <w:t>To Gibson, affordances are relationships. They exist naturally: they do not have to be visible, known, or desirable.</w:t>
      </w:r>
    </w:p>
    <w:bookmarkEnd w:id="1"/>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w:t>
      </w:r>
      <w:proofErr w:type="gramStart"/>
      <w:r w:rsidRPr="004C5719">
        <w:rPr>
          <w:color w:val="0070C0"/>
        </w:rPr>
        <w:t>可供性是</w:t>
      </w:r>
      <w:proofErr w:type="gramEnd"/>
      <w:r w:rsidRPr="004C5719">
        <w:rPr>
          <w:color w:val="0070C0"/>
        </w:rPr>
        <w:t>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 xml:space="preserve">When you first see </w:t>
      </w:r>
      <w:proofErr w:type="gramStart"/>
      <w:r w:rsidRPr="00E45CD9">
        <w:t>something</w:t>
      </w:r>
      <w:proofErr w:type="gramEnd"/>
      <w:r w:rsidRPr="00E45CD9">
        <w:t xml:space="preserve">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 xml:space="preserve">Although all screens within reaching dis </w:t>
      </w:r>
      <w:proofErr w:type="spellStart"/>
      <w:r w:rsidRPr="00E45CD9">
        <w:t>tance</w:t>
      </w:r>
      <w:proofErr w:type="spellEnd"/>
      <w:r w:rsidRPr="00E45CD9">
        <w:t xml:space="preserv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w:t>
      </w:r>
      <w:proofErr w:type="gramStart"/>
      <w:r w:rsidRPr="00E45CD9">
        <w:t>觸碰並作出</w:t>
      </w:r>
      <w:proofErr w:type="gramEnd"/>
      <w:r w:rsidRPr="00E45CD9">
        <w:t>反應。因此，</w:t>
      </w:r>
      <w:bookmarkStart w:id="2" w:name="_Hlk199168092"/>
      <w:r w:rsidRPr="00E45CD9">
        <w:t>如果顯示器沒有觸控敏感螢幕，螢幕仍然可以觸碰，但對電腦系統沒有任何影響</w:t>
      </w:r>
      <w:bookmarkEnd w:id="2"/>
      <w:r w:rsidRPr="00E45CD9">
        <w:t>。儘管這種可</w:t>
      </w:r>
      <w:proofErr w:type="gramStart"/>
      <w:r w:rsidRPr="00E45CD9">
        <w:t>觸碰性對於</w:t>
      </w:r>
      <w:proofErr w:type="gramEnd"/>
      <w:r w:rsidRPr="00E45CD9">
        <w:t>讓使用相同螢幕的人指出感興趣的區域有實用價值，但這種可</w:t>
      </w:r>
      <w:proofErr w:type="gramStart"/>
      <w:r w:rsidRPr="00E45CD9">
        <w:t>觸碰性主要</w:t>
      </w:r>
      <w:proofErr w:type="gramEnd"/>
      <w:r w:rsidRPr="00E45CD9">
        <w:t>是為了讓清潔螢幕的公司高興：他們可以賣出大量的紙巾和清潔劑。但這種可</w:t>
      </w:r>
      <w:proofErr w:type="gramStart"/>
      <w:r w:rsidRPr="00E45CD9">
        <w:t>觸碰性對於</w:t>
      </w:r>
      <w:proofErr w:type="gramEnd"/>
      <w:r w:rsidRPr="00E45CD9">
        <w:t>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 xml:space="preserve">Now consider the traditional computer screen where the user can move the cursor to any location on the screen and click the mouse button at </w:t>
      </w:r>
      <w:proofErr w:type="spellStart"/>
      <w:r w:rsidRPr="00A50599">
        <w:rPr>
          <w:b/>
          <w:bCs/>
        </w:rPr>
        <w:t>anytime</w:t>
      </w:r>
      <w:proofErr w:type="spellEnd"/>
      <w:r w:rsidRPr="00A50599">
        <w:rPr>
          <w:b/>
          <w:bCs/>
        </w:rPr>
        <w:t>.</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w:t>
      </w:r>
      <w:proofErr w:type="gramStart"/>
      <w:r w:rsidRPr="00A50599">
        <w:rPr>
          <w:b/>
          <w:bCs/>
          <w:color w:val="EE0000"/>
        </w:rPr>
        <w:t>時會說當他們</w:t>
      </w:r>
      <w:proofErr w:type="gramEnd"/>
      <w:r w:rsidRPr="00A50599">
        <w:rPr>
          <w:b/>
          <w:bCs/>
          <w:color w:val="EE0000"/>
        </w:rPr>
        <w:t>在螢幕上放置一個圖示、游標或其他目標時，就向系統添加了一種「</w:t>
      </w:r>
      <w:proofErr w:type="gramStart"/>
      <w:r w:rsidRPr="00A50599">
        <w:rPr>
          <w:b/>
          <w:bCs/>
          <w:color w:val="EE0000"/>
        </w:rPr>
        <w:t>可供性</w:t>
      </w:r>
      <w:proofErr w:type="gramEnd"/>
      <w:r w:rsidRPr="00A50599">
        <w:rPr>
          <w:b/>
          <w:bCs/>
          <w:color w:val="EE0000"/>
        </w:rPr>
        <w:t>」。</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w:t>
      </w:r>
      <w:proofErr w:type="gramStart"/>
      <w:r w:rsidRPr="00A50599">
        <w:rPr>
          <w:b/>
          <w:bCs/>
        </w:rPr>
        <w:t>可供性概念</w:t>
      </w:r>
      <w:proofErr w:type="gramEnd"/>
      <w:r w:rsidRPr="00A50599">
        <w:rPr>
          <w:b/>
          <w:bCs/>
        </w:rPr>
        <w:t>的誤用。</w:t>
      </w:r>
      <w:proofErr w:type="gramStart"/>
      <w:r w:rsidRPr="00A50599">
        <w:rPr>
          <w:b/>
          <w:bCs/>
        </w:rPr>
        <w:t>可供性本身</w:t>
      </w:r>
      <w:proofErr w:type="gramEnd"/>
      <w:r w:rsidRPr="00A50599">
        <w:rPr>
          <w:b/>
          <w:bCs/>
        </w:rPr>
        <w:t>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w:t>
      </w:r>
      <w:proofErr w:type="gramStart"/>
      <w:r w:rsidRPr="00D848EC">
        <w:rPr>
          <w:b/>
          <w:bCs/>
        </w:rPr>
        <w:t>可供性</w:t>
      </w:r>
      <w:proofErr w:type="gramEnd"/>
      <w:r w:rsidRPr="00D848EC">
        <w:rPr>
          <w:b/>
          <w:bCs/>
        </w:rPr>
        <w:t>；它們只是</w:t>
      </w:r>
      <w:r w:rsidRPr="00D848EC">
        <w:rPr>
          <w:b/>
          <w:bCs/>
          <w:color w:val="EE0000"/>
        </w:rPr>
        <w:t>宣示</w:t>
      </w:r>
      <w:proofErr w:type="gramStart"/>
      <w:r w:rsidRPr="00D848EC">
        <w:rPr>
          <w:b/>
          <w:bCs/>
          <w:color w:val="EE0000"/>
        </w:rPr>
        <w:t>可供性的</w:t>
      </w:r>
      <w:proofErr w:type="gramEnd"/>
      <w:r w:rsidRPr="00D848EC">
        <w:rPr>
          <w:b/>
          <w:bCs/>
          <w:color w:val="EE0000"/>
        </w:rPr>
        <w:t>視覺回饋</w:t>
      </w:r>
      <w:r w:rsidRPr="00D848EC">
        <w:rPr>
          <w:b/>
          <w:bCs/>
        </w:rPr>
        <w:t>，是「可感知的</w:t>
      </w:r>
      <w:proofErr w:type="gramStart"/>
      <w:r w:rsidRPr="00D848EC">
        <w:rPr>
          <w:b/>
          <w:bCs/>
        </w:rPr>
        <w:t>可供性</w:t>
      </w:r>
      <w:proofErr w:type="gramEnd"/>
      <w:r w:rsidRPr="00D848EC">
        <w:rPr>
          <w:b/>
          <w:bCs/>
        </w:rPr>
        <w:t>」。</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proofErr w:type="gramStart"/>
      <w:r w:rsidRPr="00D848EC">
        <w:rPr>
          <w:b/>
          <w:bCs/>
          <w:color w:val="EE0000"/>
        </w:rPr>
        <w:t>可供性</w:t>
      </w:r>
      <w:proofErr w:type="gramEnd"/>
      <w:r w:rsidRPr="00D848EC">
        <w:rPr>
          <w:b/>
          <w:bCs/>
          <w:color w:val="EE0000"/>
        </w:rPr>
        <w:t>、回饋、與可感知的</w:t>
      </w:r>
      <w:proofErr w:type="gramStart"/>
      <w:r w:rsidRPr="00D848EC">
        <w:rPr>
          <w:b/>
          <w:bCs/>
          <w:color w:val="EE0000"/>
        </w:rPr>
        <w:t>可供性</w:t>
      </w:r>
      <w:r w:rsidRPr="00D848EC">
        <w:rPr>
          <w:b/>
          <w:bCs/>
        </w:rPr>
        <w:t>可以</w:t>
      </w:r>
      <w:proofErr w:type="gramEnd"/>
      <w:r w:rsidRPr="00D848EC">
        <w:rPr>
          <w:b/>
          <w:bCs/>
        </w:rPr>
        <w:t>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3" w:name="_Hlk199168126"/>
      <w:r w:rsidRPr="00D848EC">
        <w:rPr>
          <w:b/>
          <w:bCs/>
        </w:rPr>
        <w:t>即使系統實際上不支援某項功能，可感知的</w:t>
      </w:r>
      <w:proofErr w:type="gramStart"/>
      <w:r w:rsidRPr="00D848EC">
        <w:rPr>
          <w:b/>
          <w:bCs/>
        </w:rPr>
        <w:t>可供性有時</w:t>
      </w:r>
      <w:proofErr w:type="gramEnd"/>
      <w:r w:rsidRPr="00D848EC">
        <w:rPr>
          <w:b/>
          <w:bCs/>
        </w:rPr>
        <w:t>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3"/>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4"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w:t>
      </w:r>
      <w:proofErr w:type="gramStart"/>
      <w:r w:rsidRPr="0089200A">
        <w:rPr>
          <w:b/>
          <w:bCs/>
        </w:rPr>
        <w:t>可供性有時</w:t>
      </w:r>
      <w:proofErr w:type="gramEnd"/>
      <w:r w:rsidRPr="0089200A">
        <w:rPr>
          <w:b/>
          <w:bCs/>
        </w:rPr>
        <w:t>即使在系統不支援實際</w:t>
      </w:r>
      <w:proofErr w:type="gramStart"/>
      <w:r w:rsidRPr="0089200A">
        <w:rPr>
          <w:b/>
          <w:bCs/>
        </w:rPr>
        <w:t>可供性的</w:t>
      </w:r>
      <w:proofErr w:type="gramEnd"/>
      <w:r w:rsidRPr="0089200A">
        <w:rPr>
          <w:b/>
          <w:bCs/>
        </w:rPr>
        <w:t>情況下也會是有用的</w:t>
      </w:r>
    </w:p>
    <w:p w14:paraId="3F4F75AD" w14:textId="420DE997" w:rsidR="00D12BEA" w:rsidRDefault="00D12BEA" w:rsidP="00BD30E9">
      <w:pPr>
        <w:widowControl/>
        <w:rPr>
          <w:b/>
          <w:bCs/>
        </w:rPr>
      </w:pPr>
      <w:r>
        <w:rPr>
          <w:rFonts w:hint="eastAsia"/>
          <w:b/>
          <w:bCs/>
        </w:rPr>
        <w:t>例如</w:t>
      </w:r>
      <w:proofErr w:type="gramStart"/>
      <w:r w:rsidRPr="0007663B">
        <w:rPr>
          <w:rFonts w:hint="eastAsia"/>
          <w:b/>
          <w:bCs/>
          <w:color w:val="EE0000"/>
        </w:rPr>
        <w:t>不能說有</w:t>
      </w:r>
      <w:proofErr w:type="gramEnd"/>
      <w:r w:rsidRPr="0007663B">
        <w:rPr>
          <w:rFonts w:hint="eastAsia"/>
          <w:b/>
          <w:bCs/>
          <w:color w:val="EE0000"/>
        </w:rPr>
        <w:t>icon</w:t>
      </w:r>
      <w:r w:rsidRPr="0007663B">
        <w:rPr>
          <w:rFonts w:hint="eastAsia"/>
          <w:b/>
          <w:bCs/>
          <w:color w:val="EE0000"/>
        </w:rPr>
        <w:t>介面的</w:t>
      </w:r>
      <w:bookmarkEnd w:id="4"/>
      <w:r w:rsidRPr="0007663B">
        <w:rPr>
          <w:rFonts w:hint="eastAsia"/>
          <w:b/>
          <w:bCs/>
          <w:color w:val="EE0000"/>
        </w:rPr>
        <w:t>設計就是有</w:t>
      </w:r>
      <w:proofErr w:type="gramStart"/>
      <w:r w:rsidRPr="0007663B">
        <w:rPr>
          <w:rFonts w:hint="eastAsia"/>
          <w:b/>
          <w:bCs/>
          <w:color w:val="EE0000"/>
        </w:rPr>
        <w:t>可供性</w:t>
      </w:r>
      <w:proofErr w:type="gramEnd"/>
      <w:r w:rsidRPr="0007663B">
        <w:rPr>
          <w:rFonts w:hint="eastAsia"/>
          <w:b/>
          <w:bCs/>
          <w:color w:val="EE0000"/>
        </w:rPr>
        <w:t>，因為使用者可以在其他沒有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w:t>
      </w:r>
      <w:proofErr w:type="gramStart"/>
      <w:r w:rsidR="00FD0323" w:rsidRPr="00FD0323">
        <w:rPr>
          <w:b/>
          <w:bCs/>
        </w:rPr>
        <w:t>的光標形狀</w:t>
      </w:r>
      <w:proofErr w:type="gramEnd"/>
      <w:r w:rsidR="00FD0323" w:rsidRPr="00FD0323">
        <w:rPr>
          <w:b/>
          <w:bCs/>
        </w:rPr>
        <w:t>時才點擊，你就是</w:t>
      </w:r>
      <w:r w:rsidR="00FD0323" w:rsidRPr="00374A79">
        <w:rPr>
          <w:b/>
          <w:bCs/>
          <w:color w:val="EE0000"/>
        </w:rPr>
        <w:t>在遵循一種文化約束。</w:t>
      </w:r>
    </w:p>
    <w:bookmarkEnd w:id="5"/>
    <w:p w14:paraId="3F358673" w14:textId="77777777" w:rsidR="00364F31" w:rsidRDefault="00DC0FB8" w:rsidP="00BD30E9">
      <w:pPr>
        <w:widowControl/>
        <w:rPr>
          <w:b/>
          <w:bCs/>
        </w:rPr>
      </w:pPr>
      <w:r w:rsidRPr="00DC0FB8">
        <w:rPr>
          <w:b/>
          <w:bCs/>
        </w:rPr>
        <w:t xml:space="preserve">Far too often I hear graphic designers claim that they have added an affordance to the screen design when they have done nothing of the sort. </w:t>
      </w:r>
      <w:proofErr w:type="gramStart"/>
      <w:r w:rsidRPr="00DC0FB8">
        <w:rPr>
          <w:b/>
          <w:bCs/>
        </w:rPr>
        <w:t>Usually</w:t>
      </w:r>
      <w:proofErr w:type="gramEnd"/>
      <w:r w:rsidRPr="00DC0FB8">
        <w:rPr>
          <w:b/>
          <w:bCs/>
        </w:rPr>
        <w:t xml:space="preserve"> they mean that some </w:t>
      </w:r>
      <w:proofErr w:type="spellStart"/>
      <w:r w:rsidRPr="00DC0FB8">
        <w:rPr>
          <w:b/>
          <w:bCs/>
        </w:rPr>
        <w:t>graphi</w:t>
      </w:r>
      <w:proofErr w:type="spellEnd"/>
      <w:r w:rsidRPr="00DC0FB8">
        <w:rPr>
          <w:b/>
          <w:bCs/>
        </w:rPr>
        <w:t xml:space="preserve"> </w:t>
      </w:r>
      <w:proofErr w:type="spellStart"/>
      <w:r w:rsidRPr="00DC0FB8">
        <w:rPr>
          <w:b/>
          <w:bCs/>
        </w:rPr>
        <w:t>cal</w:t>
      </w:r>
      <w:proofErr w:type="spellEnd"/>
      <w:r w:rsidRPr="00DC0FB8">
        <w:rPr>
          <w:b/>
          <w:bCs/>
        </w:rPr>
        <w:t xml:space="preserve">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w:t>
      </w:r>
      <w:proofErr w:type="gramStart"/>
      <w:r w:rsidRPr="00D40A9B">
        <w:rPr>
          <w:b/>
          <w:bCs/>
          <w:color w:val="EE0000"/>
          <w:highlight w:val="cyan"/>
        </w:rPr>
        <w:t>可供性本身</w:t>
      </w:r>
      <w:proofErr w:type="gramEnd"/>
      <w:r w:rsidRPr="00D40A9B">
        <w:rPr>
          <w:b/>
          <w:bCs/>
          <w:color w:val="EE0000"/>
          <w:highlight w:val="cyan"/>
        </w:rPr>
        <w:t>」，其實它們是「可感知的</w:t>
      </w:r>
      <w:proofErr w:type="gramStart"/>
      <w:r w:rsidRPr="00D40A9B">
        <w:rPr>
          <w:b/>
          <w:bCs/>
          <w:color w:val="EE0000"/>
          <w:highlight w:val="cyan"/>
        </w:rPr>
        <w:t>可供性</w:t>
      </w:r>
      <w:proofErr w:type="gramEnd"/>
      <w:r w:rsidRPr="00D40A9B">
        <w:rPr>
          <w:b/>
          <w:bCs/>
          <w:color w:val="EE0000"/>
          <w:highlight w:val="cyan"/>
        </w:rPr>
        <w:t>」或「視覺提示」。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6"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6"/>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w:t>
      </w:r>
      <w:proofErr w:type="gramStart"/>
      <w:r w:rsidRPr="00DF0011">
        <w:rPr>
          <w:b/>
          <w:bCs/>
        </w:rPr>
        <w:t>可供性密切相關</w:t>
      </w:r>
      <w:proofErr w:type="gramEnd"/>
      <w:r w:rsidRPr="00DF0011">
        <w:rPr>
          <w:b/>
          <w:bCs/>
        </w:rPr>
        <w:t>：例如，不可能</w:t>
      </w:r>
      <w:proofErr w:type="gramStart"/>
      <w:r w:rsidRPr="00DF0011">
        <w:rPr>
          <w:b/>
          <w:bCs/>
        </w:rPr>
        <w:t>將光標移到</w:t>
      </w:r>
      <w:proofErr w:type="gramEnd"/>
      <w:r w:rsidRPr="00DF0011">
        <w:rPr>
          <w:b/>
          <w:bCs/>
        </w:rPr>
        <w:t>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 xml:space="preserve">Restricting the cursor to exist only in screen locations where its </w:t>
      </w:r>
      <w:proofErr w:type="spellStart"/>
      <w:r w:rsidRPr="0043219A">
        <w:rPr>
          <w:b/>
          <w:bCs/>
        </w:rPr>
        <w:t>posi</w:t>
      </w:r>
      <w:proofErr w:type="spellEnd"/>
      <w:r w:rsidRPr="0043219A">
        <w:rPr>
          <w:b/>
          <w:bCs/>
        </w:rPr>
        <w:t xml:space="preserve"> </w:t>
      </w:r>
      <w:proofErr w:type="spellStart"/>
      <w:r w:rsidRPr="0043219A">
        <w:rPr>
          <w:b/>
          <w:bCs/>
        </w:rPr>
        <w:t>tion</w:t>
      </w:r>
      <w:proofErr w:type="spellEnd"/>
      <w:r w:rsidRPr="0043219A">
        <w:rPr>
          <w:b/>
          <w:bCs/>
        </w:rPr>
        <w:t xml:space="preserve"> is meaningful is a physical constraint.</w:t>
      </w:r>
      <w:r w:rsidR="00A838A8" w:rsidRPr="00A838A8">
        <w:rPr>
          <w:rFonts w:ascii="Segoe UI" w:hAnsi="Segoe UI" w:cs="Segoe UI"/>
          <w:color w:val="1A1A1A"/>
          <w:sz w:val="27"/>
          <w:szCs w:val="27"/>
          <w:shd w:val="clear" w:color="auto" w:fill="FFFFFF"/>
        </w:rPr>
        <w:t xml:space="preserve"> </w:t>
      </w:r>
      <w:proofErr w:type="gramStart"/>
      <w:r w:rsidR="00A838A8" w:rsidRPr="00A838A8">
        <w:rPr>
          <w:b/>
          <w:bCs/>
        </w:rPr>
        <w:t>限制光標僅</w:t>
      </w:r>
      <w:proofErr w:type="gramEnd"/>
      <w:r w:rsidR="00A838A8" w:rsidRPr="00A838A8">
        <w:rPr>
          <w:b/>
          <w:bCs/>
        </w:rPr>
        <w:t>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 xml:space="preserve">A convention is a constraint in that it pro </w:t>
      </w:r>
      <w:proofErr w:type="spellStart"/>
      <w:r w:rsidRPr="002620E3">
        <w:rPr>
          <w:b/>
          <w:bCs/>
        </w:rPr>
        <w:t>hibits</w:t>
      </w:r>
      <w:proofErr w:type="spellEnd"/>
      <w:r w:rsidRPr="002620E3">
        <w:rPr>
          <w:b/>
          <w:bCs/>
        </w:rPr>
        <w:t xml:space="preserve">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proofErr w:type="gramStart"/>
      <w:r w:rsidRPr="005B54B1">
        <w:rPr>
          <w:b/>
          <w:bCs/>
        </w:rPr>
        <w:t>——</w:t>
      </w:r>
      <w:proofErr w:type="gramEnd"/>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w:t>
      </w:r>
      <w:proofErr w:type="gramStart"/>
      <w:r w:rsidRPr="00A7256B">
        <w:rPr>
          <w:b/>
          <w:bCs/>
        </w:rPr>
        <w:t>桿</w:t>
      </w:r>
      <w:proofErr w:type="gramEnd"/>
      <w:r w:rsidRPr="00A7256B">
        <w:rPr>
          <w:b/>
          <w:bCs/>
        </w:rPr>
        <w:t>、按鈕等更簡單具體的方式，對人們會更加有益。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w:t>
      </w:r>
      <w:proofErr w:type="gramStart"/>
      <w:r w:rsidRPr="004A78B9">
        <w:rPr>
          <w:b/>
          <w:bCs/>
        </w:rPr>
        <w:t>可供性與</w:t>
      </w:r>
      <w:proofErr w:type="gramEnd"/>
      <w:r w:rsidRPr="004A78B9">
        <w:rPr>
          <w:b/>
          <w:bCs/>
        </w:rPr>
        <w:t>感知</w:t>
      </w:r>
      <w:proofErr w:type="gramStart"/>
      <w:r w:rsidRPr="004A78B9">
        <w:rPr>
          <w:b/>
          <w:bCs/>
        </w:rPr>
        <w:t>可供性</w:t>
      </w:r>
      <w:proofErr w:type="gramEnd"/>
      <w:r w:rsidRPr="004A78B9">
        <w:rPr>
          <w:b/>
          <w:bCs/>
        </w:rPr>
        <w:t>，也不要將</w:t>
      </w:r>
      <w:proofErr w:type="gramStart"/>
      <w:r w:rsidRPr="004A78B9">
        <w:rPr>
          <w:b/>
          <w:bCs/>
        </w:rPr>
        <w:t>可供性與</w:t>
      </w:r>
      <w:proofErr w:type="gramEnd"/>
      <w:r w:rsidRPr="004A78B9">
        <w:rPr>
          <w:b/>
          <w:bCs/>
        </w:rPr>
        <w:t>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proofErr w:type="gramStart"/>
      <w:r w:rsidRPr="004A78B9">
        <w:rPr>
          <w:b/>
          <w:bCs/>
          <w:color w:val="EE0000"/>
        </w:rPr>
        <w:t>可供性反映</w:t>
      </w:r>
      <w:proofErr w:type="gramEnd"/>
      <w:r w:rsidRPr="004A78B9">
        <w:rPr>
          <w:b/>
          <w:bCs/>
          <w:color w:val="EE0000"/>
        </w:rPr>
        <w:t>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w:t>
      </w:r>
      <w:proofErr w:type="gramStart"/>
      <w:r w:rsidRPr="004A78B9">
        <w:rPr>
          <w:b/>
          <w:bCs/>
          <w:color w:val="EE0000"/>
        </w:rPr>
        <w:t>可供性</w:t>
      </w:r>
      <w:proofErr w:type="gramEnd"/>
      <w:r w:rsidRPr="004A78B9">
        <w:rPr>
          <w:b/>
          <w:bCs/>
          <w:color w:val="EE0000"/>
        </w:rPr>
        <w:t>，但卻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w:t>
      </w:r>
      <w:proofErr w:type="gramStart"/>
      <w:r w:rsidRPr="000D6291">
        <w:rPr>
          <w:b/>
          <w:bCs/>
        </w:rPr>
        <w:t>可供性</w:t>
      </w:r>
      <w:proofErr w:type="gramEnd"/>
      <w:r w:rsidRPr="000D6291">
        <w:rPr>
          <w:b/>
          <w:bCs/>
        </w:rPr>
        <w:t>（</w:t>
      </w:r>
      <w:r w:rsidRPr="000D6291">
        <w:rPr>
          <w:b/>
          <w:bCs/>
        </w:rPr>
        <w:t>real affordance</w:t>
      </w:r>
      <w:r w:rsidRPr="000D6291">
        <w:rPr>
          <w:b/>
          <w:bCs/>
        </w:rPr>
        <w:t>）：客觀存在於物與行動者</w:t>
      </w:r>
      <w:proofErr w:type="gramStart"/>
      <w:r w:rsidRPr="000D6291">
        <w:rPr>
          <w:b/>
          <w:bCs/>
        </w:rPr>
        <w:t>之間，</w:t>
      </w:r>
      <w:proofErr w:type="gramEnd"/>
      <w:r w:rsidRPr="000D6291">
        <w:rPr>
          <w:b/>
          <w:bCs/>
        </w:rPr>
        <w:t>無需感知也存在。</w:t>
      </w:r>
    </w:p>
    <w:p w14:paraId="5F281790" w14:textId="77777777" w:rsidR="000D6291" w:rsidRPr="000D6291" w:rsidRDefault="000D6291" w:rsidP="000D6291">
      <w:pPr>
        <w:widowControl/>
        <w:numPr>
          <w:ilvl w:val="0"/>
          <w:numId w:val="6"/>
        </w:numPr>
        <w:rPr>
          <w:b/>
          <w:bCs/>
        </w:rPr>
      </w:pPr>
      <w:r w:rsidRPr="000D6291">
        <w:rPr>
          <w:b/>
          <w:bCs/>
        </w:rPr>
        <w:t>感知</w:t>
      </w:r>
      <w:proofErr w:type="gramStart"/>
      <w:r w:rsidRPr="000D6291">
        <w:rPr>
          <w:b/>
          <w:bCs/>
        </w:rPr>
        <w:t>可供性</w:t>
      </w:r>
      <w:proofErr w:type="gramEnd"/>
      <w:r w:rsidRPr="000D6291">
        <w:rPr>
          <w:b/>
          <w:bCs/>
        </w:rPr>
        <w:t>（</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w:t>
      </w:r>
      <w:proofErr w:type="gramStart"/>
      <w:r w:rsidRPr="000D6291">
        <w:rPr>
          <w:b/>
          <w:bCs/>
        </w:rPr>
        <w:t>可供性變得</w:t>
      </w:r>
      <w:proofErr w:type="gramEnd"/>
      <w:r w:rsidRPr="000D6291">
        <w:rPr>
          <w:b/>
          <w:bCs/>
        </w:rPr>
        <w:t>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w:t>
      </w:r>
      <w:proofErr w:type="gramStart"/>
      <w:r w:rsidRPr="000D6291">
        <w:rPr>
          <w:b/>
          <w:bCs/>
        </w:rPr>
        <w:t>可供性減少</w:t>
      </w:r>
      <w:proofErr w:type="gramEnd"/>
      <w:r w:rsidRPr="000D6291">
        <w:rPr>
          <w:b/>
          <w:bCs/>
        </w:rPr>
        <w:t>，需更依賴慣例與限制。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proofErr w:type="gramStart"/>
      <w:r w:rsidRPr="001E3DCA">
        <w:rPr>
          <w:b/>
          <w:bCs/>
        </w:rPr>
        <w:t>可供性理論</w:t>
      </w:r>
      <w:proofErr w:type="gramEnd"/>
      <w:r w:rsidRPr="001E3DCA">
        <w:rPr>
          <w:b/>
          <w:bCs/>
        </w:rPr>
        <w:t>的延伸與</w:t>
      </w:r>
      <w:proofErr w:type="gramStart"/>
      <w:r w:rsidRPr="001E3DCA">
        <w:rPr>
          <w:b/>
          <w:bCs/>
        </w:rPr>
        <w:t>重釋（</w:t>
      </w:r>
      <w:proofErr w:type="gramEnd"/>
      <w:r w:rsidRPr="001E3DCA">
        <w:rPr>
          <w:b/>
          <w:bCs/>
        </w:rPr>
        <w:t>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w:t>
      </w:r>
      <w:proofErr w:type="gramStart"/>
      <w:r w:rsidRPr="001E3DCA">
        <w:t>可供性概念</w:t>
      </w:r>
      <w:proofErr w:type="gramEnd"/>
      <w:r w:rsidRPr="001E3DCA">
        <w:t>引入工業設計與人機互動領域，並區分「真實的</w:t>
      </w:r>
      <w:proofErr w:type="gramStart"/>
      <w:r w:rsidRPr="001E3DCA">
        <w:t>可供性</w:t>
      </w:r>
      <w:proofErr w:type="gramEnd"/>
      <w:r w:rsidRPr="001E3DCA">
        <w:t>」與「感知的</w:t>
      </w:r>
      <w:proofErr w:type="gramStart"/>
      <w:r w:rsidRPr="001E3DCA">
        <w:t>可供性</w:t>
      </w:r>
      <w:proofErr w:type="gramEnd"/>
      <w:r w:rsidRPr="001E3DCA">
        <w:t>（</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proofErr w:type="spellStart"/>
      <w:r w:rsidRPr="001E3DCA">
        <w:rPr>
          <w:b/>
          <w:bCs/>
        </w:rPr>
        <w:t>Chemero</w:t>
      </w:r>
      <w:proofErr w:type="spellEnd"/>
      <w:r w:rsidRPr="001E3DCA">
        <w:rPr>
          <w:b/>
          <w:bCs/>
        </w:rPr>
        <w:t xml:space="preserve">,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w:t>
      </w:r>
      <w:proofErr w:type="gramStart"/>
      <w:r w:rsidRPr="001E3DCA">
        <w:t>可供性應</w:t>
      </w:r>
      <w:proofErr w:type="gramEnd"/>
      <w:r w:rsidRPr="001E3DCA">
        <w:t>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w:t>
      </w:r>
      <w:proofErr w:type="gramStart"/>
      <w:r w:rsidRPr="001E3DCA">
        <w:t>可供性為</w:t>
      </w:r>
      <w:proofErr w:type="gramEnd"/>
      <w:r w:rsidRPr="001E3DCA">
        <w:t>「體驗中的實用結構」。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w:t>
      </w:r>
      <w:proofErr w:type="gramStart"/>
      <w:r w:rsidRPr="001E3DCA">
        <w:rPr>
          <w:b/>
          <w:bCs/>
        </w:rPr>
        <w:t>可供性與</w:t>
      </w:r>
      <w:proofErr w:type="gramEnd"/>
      <w:r w:rsidRPr="001E3DCA">
        <w:rPr>
          <w:b/>
          <w:bCs/>
        </w:rPr>
        <w:t>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w:t>
      </w:r>
      <w:proofErr w:type="gramStart"/>
      <w:r w:rsidRPr="001E3DCA">
        <w:rPr>
          <w:highlight w:val="yellow"/>
        </w:rPr>
        <w:t>可供性正式</w:t>
      </w:r>
      <w:proofErr w:type="gramEnd"/>
      <w:r w:rsidRPr="001E3DCA">
        <w:rPr>
          <w:highlight w:val="yellow"/>
        </w:rPr>
        <w:t>應用於數位科技與人機互動，提出「可見</w:t>
      </w:r>
      <w:proofErr w:type="gramStart"/>
      <w:r w:rsidRPr="001E3DCA">
        <w:rPr>
          <w:highlight w:val="yellow"/>
        </w:rPr>
        <w:t>可供性</w:t>
      </w:r>
      <w:proofErr w:type="gramEnd"/>
      <w:r w:rsidRPr="001E3DCA">
        <w:rPr>
          <w:highlight w:val="yellow"/>
        </w:rPr>
        <w:t>（</w:t>
      </w:r>
      <w:r w:rsidRPr="001E3DCA">
        <w:rPr>
          <w:highlight w:val="yellow"/>
        </w:rPr>
        <w:t>perceptible affordances</w:t>
      </w:r>
      <w:r w:rsidRPr="001E3DCA">
        <w:rPr>
          <w:highlight w:val="yellow"/>
        </w:rPr>
        <w:t>）」與「隱含</w:t>
      </w:r>
      <w:proofErr w:type="gramStart"/>
      <w:r w:rsidRPr="001E3DCA">
        <w:rPr>
          <w:highlight w:val="yellow"/>
        </w:rPr>
        <w:t>可供性</w:t>
      </w:r>
      <w:proofErr w:type="gramEnd"/>
      <w:r w:rsidRPr="001E3DCA">
        <w:rPr>
          <w:highlight w:val="yellow"/>
        </w:rPr>
        <w:t>（</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proofErr w:type="spellStart"/>
      <w:r w:rsidRPr="001E3DCA">
        <w:rPr>
          <w:b/>
          <w:bCs/>
        </w:rPr>
        <w:t>McGrenere</w:t>
      </w:r>
      <w:proofErr w:type="spellEnd"/>
      <w:r w:rsidRPr="001E3DCA">
        <w:rPr>
          <w:b/>
          <w:bCs/>
        </w:rPr>
        <w:t xml:space="preserv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w:t>
      </w:r>
      <w:proofErr w:type="gramStart"/>
      <w:r w:rsidRPr="001E3DCA">
        <w:t>可供性過度</w:t>
      </w:r>
      <w:proofErr w:type="gramEnd"/>
      <w:r w:rsidRPr="001E3DCA">
        <w:t>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proofErr w:type="spellStart"/>
      <w:r w:rsidRPr="001E3DCA">
        <w:rPr>
          <w:b/>
          <w:bCs/>
        </w:rPr>
        <w:t>Dourish</w:t>
      </w:r>
      <w:proofErr w:type="spellEnd"/>
      <w:r w:rsidRPr="001E3DCA">
        <w:rPr>
          <w:b/>
          <w:bCs/>
        </w:rPr>
        <w:t xml:space="preserve">,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w:t>
      </w:r>
      <w:proofErr w:type="gramStart"/>
      <w:r w:rsidRPr="001E3DCA">
        <w:t>可供性與</w:t>
      </w:r>
      <w:proofErr w:type="gramEnd"/>
      <w:r w:rsidRPr="001E3DCA">
        <w:t>行動性之關係，主張設計應以使用者的實踐為中心，從</w:t>
      </w:r>
      <w:r w:rsidRPr="001E3DCA">
        <w:t xml:space="preserve"> embodied interaction </w:t>
      </w:r>
      <w:r w:rsidRPr="001E3DCA">
        <w:t>出發重新理解科技</w:t>
      </w:r>
      <w:proofErr w:type="gramStart"/>
      <w:r w:rsidRPr="001E3DCA">
        <w:t>可供性</w:t>
      </w:r>
      <w:proofErr w:type="gramEnd"/>
      <w:r w:rsidRPr="001E3DCA">
        <w:t>。</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w:t>
      </w:r>
      <w:proofErr w:type="gramStart"/>
      <w:r w:rsidRPr="001E3DCA">
        <w:rPr>
          <w:b/>
          <w:bCs/>
        </w:rPr>
        <w:t>可供性應用</w:t>
      </w:r>
      <w:proofErr w:type="gramEnd"/>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w:t>
      </w:r>
      <w:proofErr w:type="gramStart"/>
      <w:r w:rsidRPr="001E3DCA">
        <w:t>可供性</w:t>
      </w:r>
      <w:proofErr w:type="gramEnd"/>
      <w:r w:rsidRPr="001E3DCA">
        <w:t>」如何</w:t>
      </w:r>
      <w:proofErr w:type="gramStart"/>
      <w:r w:rsidRPr="001E3DCA">
        <w:t>重新形構組織</w:t>
      </w:r>
      <w:proofErr w:type="gramEnd"/>
      <w:r w:rsidRPr="001E3DCA">
        <w:t>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w:t>
      </w:r>
      <w:proofErr w:type="gramStart"/>
      <w:r w:rsidRPr="001E3DCA">
        <w:rPr>
          <w:highlight w:val="yellow"/>
        </w:rPr>
        <w:t>可供性與</w:t>
      </w:r>
      <w:proofErr w:type="gramEnd"/>
      <w:r w:rsidRPr="001E3DCA">
        <w:rPr>
          <w:highlight w:val="yellow"/>
        </w:rPr>
        <w:t>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w:t>
      </w:r>
      <w:proofErr w:type="gramStart"/>
      <w:r w:rsidRPr="001E3DCA">
        <w:t>可供性如何</w:t>
      </w:r>
      <w:proofErr w:type="gramEnd"/>
      <w:r w:rsidRPr="001E3DCA">
        <w:t>同時促進與阻礙知識分享，展現</w:t>
      </w:r>
      <w:proofErr w:type="gramStart"/>
      <w:r w:rsidRPr="001E3DCA">
        <w:t>可供性具有</w:t>
      </w:r>
      <w:proofErr w:type="gramEnd"/>
      <w:r w:rsidRPr="001E3DCA">
        <w:t>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proofErr w:type="gramStart"/>
      <w:r>
        <w:rPr>
          <w:rFonts w:hint="eastAsia"/>
        </w:rPr>
        <w:t>可供性</w:t>
      </w:r>
      <w:r w:rsidRPr="00D117CE">
        <w:t>指</w:t>
      </w:r>
      <w:proofErr w:type="gramEnd"/>
      <w:r w:rsidRPr="00D117CE">
        <w:t>的是</w:t>
      </w:r>
      <w:r w:rsidRPr="00D23989">
        <w:rPr>
          <w:color w:val="EE0000"/>
        </w:rPr>
        <w:t>環境中對某一特定生物可供的行動機會</w:t>
      </w:r>
      <w:r w:rsidRPr="00D117CE">
        <w:t>，</w:t>
      </w:r>
      <w:proofErr w:type="gramStart"/>
      <w:r w:rsidR="00CF57F3">
        <w:rPr>
          <w:rFonts w:hint="eastAsia"/>
        </w:rPr>
        <w:t>可供性</w:t>
      </w:r>
      <w:r w:rsidR="00CF57F3" w:rsidRPr="00944118">
        <w:t>不同</w:t>
      </w:r>
      <w:proofErr w:type="gramEnd"/>
      <w:r w:rsidR="00CF57F3" w:rsidRPr="00944118">
        <w:t>於價值和意義，是主觀的、現象的和心理的</w:t>
      </w:r>
      <w:r w:rsidR="00CF57F3">
        <w:rPr>
          <w:rFonts w:hint="eastAsia"/>
        </w:rPr>
        <w:t>，</w:t>
      </w:r>
      <w:proofErr w:type="gramStart"/>
      <w:r w:rsidR="00CF57F3" w:rsidRPr="00944118">
        <w:t>，</w:t>
      </w:r>
      <w:proofErr w:type="gramEnd"/>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w:t>
      </w:r>
      <w:proofErr w:type="gramStart"/>
      <w:r w:rsidR="00CF57F3" w:rsidRPr="00944118">
        <w:t>可供性的</w:t>
      </w:r>
      <w:proofErr w:type="gramEnd"/>
      <w:r w:rsidR="00CF57F3" w:rsidRPr="00944118">
        <w:t>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w:t>
      </w:r>
      <w:proofErr w:type="gramStart"/>
      <w:r w:rsidR="006D5709" w:rsidRPr="00644404">
        <w:t>可供性</w:t>
      </w:r>
      <w:proofErr w:type="gramEnd"/>
      <w:r w:rsidR="006D5709" w:rsidRPr="00644404">
        <w:t>。它們提供了利益或傷害，生命或死亡。這就是為什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w:t>
      </w:r>
      <w:proofErr w:type="gramStart"/>
      <w:r w:rsidR="00684F87">
        <w:rPr>
          <w:rFonts w:hint="eastAsia"/>
          <w:color w:val="EE0000"/>
        </w:rPr>
        <w:t>來說不具備可供性</w:t>
      </w:r>
      <w:proofErr w:type="gramEnd"/>
      <w:r w:rsidR="00684F87">
        <w:rPr>
          <w:rFonts w:hint="eastAsia"/>
          <w:color w:val="EE0000"/>
        </w:rPr>
        <w:t>，因為他做不上去，但對成人</w:t>
      </w:r>
      <w:proofErr w:type="gramStart"/>
      <w:r w:rsidR="00684F87">
        <w:rPr>
          <w:rFonts w:hint="eastAsia"/>
          <w:color w:val="EE0000"/>
        </w:rPr>
        <w:t>來說卻具備</w:t>
      </w:r>
      <w:proofErr w:type="gramEnd"/>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 xml:space="preserve">An important fact about the affordances of the environment is that they are in a sense objective, real, and physical, unlike values and meanings, which are often supposed to be subjective, phenomenal, and mental. </w:t>
      </w:r>
      <w:proofErr w:type="gramStart"/>
      <w:r w:rsidRPr="003E29EF">
        <w:t>But,</w:t>
      </w:r>
      <w:proofErr w:type="gramEnd"/>
      <w:r w:rsidRPr="003E29EF">
        <w:t xml:space="preserve">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w:t>
      </w:r>
      <w:proofErr w:type="gramStart"/>
      <w:r w:rsidR="00944118" w:rsidRPr="00944118">
        <w:t>可供性的</w:t>
      </w:r>
      <w:proofErr w:type="gramEnd"/>
      <w:r w:rsidR="00944118" w:rsidRPr="00944118">
        <w:t>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w:t>
      </w:r>
      <w:proofErr w:type="gramStart"/>
      <w:r w:rsidR="00944118" w:rsidRPr="00944118">
        <w:t>供性既</w:t>
      </w:r>
      <w:proofErr w:type="gramEnd"/>
      <w:r w:rsidR="00944118" w:rsidRPr="00944118">
        <w:t>不是客觀屬性也不是主觀屬性；或者如果你願意，它是兩者兼具。</w:t>
      </w:r>
      <w:proofErr w:type="gramStart"/>
      <w:r w:rsidR="00944118" w:rsidRPr="00944118">
        <w:t>可供性跨越</w:t>
      </w:r>
      <w:proofErr w:type="gramEnd"/>
      <w:r w:rsidR="00944118" w:rsidRPr="00944118">
        <w:t>了主觀與客觀的二分法，幫助我們理解其不足之處。它同時是環境的一個事實，也是行為的一個事實。它既是物理的，也是心理的，但又不是兩者。</w:t>
      </w:r>
      <w:proofErr w:type="gramStart"/>
      <w:r w:rsidR="00944118" w:rsidRPr="00944118">
        <w:t>可供性同時</w:t>
      </w:r>
      <w:proofErr w:type="gramEnd"/>
      <w:r w:rsidR="00944118" w:rsidRPr="00944118">
        <w:t>指向這兩</w:t>
      </w:r>
      <w:proofErr w:type="gramStart"/>
      <w:r w:rsidR="00944118" w:rsidRPr="00944118">
        <w:t>個</w:t>
      </w:r>
      <w:proofErr w:type="gramEnd"/>
      <w:r w:rsidR="00944118" w:rsidRPr="00944118">
        <w:t>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xml:space="preserve">.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w:t>
      </w:r>
      <w:proofErr w:type="spellStart"/>
      <w:r w:rsidRPr="00644404">
        <w:t>ob</w:t>
      </w:r>
      <w:proofErr w:type="spellEnd"/>
      <w:r w:rsidRPr="00644404">
        <w:t>-server.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w:t>
      </w:r>
      <w:proofErr w:type="gramStart"/>
      <w:r w:rsidRPr="006D5709">
        <w:rPr>
          <w:color w:val="EE0000"/>
        </w:rPr>
        <w:t>可供性</w:t>
      </w:r>
      <w:proofErr w:type="gramEnd"/>
      <w:r w:rsidRPr="006D5709">
        <w:rPr>
          <w:color w:val="EE0000"/>
        </w:rPr>
        <w:t>。它們提供了利益或傷害，生命或死亡。這就是為什麼它們需要被感知。</w:t>
      </w:r>
      <w:bookmarkStart w:id="7" w:name="_Hlk199171000"/>
      <w:r w:rsidRPr="00864168">
        <w:rPr>
          <w:color w:val="002060"/>
          <w:highlight w:val="yellow"/>
        </w:rPr>
        <w:t>環境的可能性和動物的生活方式是不可分割地結合在一起的</w:t>
      </w:r>
      <w:bookmarkEnd w:id="7"/>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w:t>
      </w:r>
      <w:proofErr w:type="gramStart"/>
      <w:r w:rsidRPr="00864168">
        <w:rPr>
          <w:color w:val="0070C0"/>
        </w:rPr>
        <w:t>可供性</w:t>
      </w:r>
      <w:proofErr w:type="gramEnd"/>
      <w:r w:rsidRPr="00864168">
        <w:rPr>
          <w:color w:val="0070C0"/>
        </w:rPr>
        <w:t>，但仍然是其情境的產物</w:t>
      </w:r>
      <w:r w:rsidRPr="00644404">
        <w:t>。刺激中包含有關物體物理特性的資訊，並且推測有關環境特性的資訊也存在。聲稱我們必須區分事物的變數才能學習其意義的學說是值得懷疑的。</w:t>
      </w:r>
      <w:proofErr w:type="gramStart"/>
      <w:r w:rsidRPr="00644404">
        <w:t>可供性是</w:t>
      </w:r>
      <w:proofErr w:type="gramEnd"/>
      <w:r w:rsidRPr="00644404">
        <w:t>與觀察者相關的特性。它們既不是物理的，也不是現象的。環境光中存在資訊以具體化</w:t>
      </w:r>
      <w:proofErr w:type="gramStart"/>
      <w:r w:rsidRPr="00644404">
        <w:t>可供性的</w:t>
      </w:r>
      <w:proofErr w:type="gramEnd"/>
      <w:r w:rsidRPr="00644404">
        <w:t>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proofErr w:type="gramStart"/>
      <w:r w:rsidR="0003792B" w:rsidRPr="0003792B">
        <w:t>—</w:t>
      </w:r>
      <w:proofErr w:type="gramEnd"/>
      <w:r w:rsidR="0003792B" w:rsidRPr="0003792B">
        <w:t>一個與自然環境不同的人造環境</w:t>
      </w:r>
      <w:proofErr w:type="gramStart"/>
      <w:r w:rsidR="0003792B" w:rsidRPr="0003792B">
        <w:t>—</w:t>
      </w:r>
      <w:proofErr w:type="gramEnd"/>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
      <w:r>
        <w:rPr>
          <w:rFonts w:hint="eastAsia"/>
        </w:rPr>
        <w:t>回顧時</w:t>
      </w:r>
      <w:r w:rsidRPr="00536E7A">
        <w:t>往往伴隨認知、情緒與想法的交織</w:t>
      </w:r>
      <w:r>
        <w:rPr>
          <w:rFonts w:hint="eastAsia"/>
        </w:rPr>
        <w:t>，而這種回顧是一種持續的過程</w:t>
      </w:r>
      <w:commentRangeEnd w:id="8"/>
      <w:r>
        <w:rPr>
          <w:rStyle w:val="ae"/>
        </w:rPr>
        <w:commentReference w:id="8"/>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9"/>
      <w:r>
        <w:rPr>
          <w:rFonts w:hint="eastAsia"/>
        </w:rPr>
        <w:t>回顧時</w:t>
      </w:r>
      <w:r w:rsidRPr="00536E7A">
        <w:t>往往伴隨認知、情緒與想法的交織</w:t>
      </w:r>
      <w:r>
        <w:rPr>
          <w:rFonts w:hint="eastAsia"/>
        </w:rPr>
        <w:t>，而這種回顧是一種持續的過程</w:t>
      </w:r>
      <w:commentRangeEnd w:id="9"/>
      <w:r>
        <w:rPr>
          <w:rStyle w:val="ae"/>
        </w:rPr>
        <w:commentReference w:id="9"/>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10"/>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10"/>
      <w:r>
        <w:rPr>
          <w:rStyle w:val="ae"/>
        </w:rPr>
        <w:commentReference w:id="10"/>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proofErr w:type="gramStart"/>
      <w:r w:rsidRPr="00A0302B">
        <w:t>–</w:t>
      </w:r>
      <w:proofErr w:type="gramEnd"/>
      <w:r>
        <w:rPr>
          <w:rFonts w:hint="eastAsia"/>
        </w:rPr>
        <w:t>S</w:t>
      </w:r>
      <w:r w:rsidRPr="00A0302B">
        <w:t>election</w:t>
      </w:r>
      <w:proofErr w:type="gramStart"/>
      <w:r w:rsidRPr="00A0302B">
        <w:t>–</w:t>
      </w:r>
      <w:proofErr w:type="gramEnd"/>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w:t>
      </w:r>
      <w:proofErr w:type="gramStart"/>
      <w:r w:rsidRPr="00F32A90">
        <w:t>–</w:t>
      </w:r>
      <w:proofErr w:type="gramEnd"/>
      <w:r w:rsidRPr="00F32A90">
        <w:t>Selection</w:t>
      </w:r>
      <w:proofErr w:type="gramStart"/>
      <w:r w:rsidRPr="00F32A90">
        <w:t>–</w:t>
      </w:r>
      <w:proofErr w:type="gramEnd"/>
      <w:r w:rsidRPr="00F32A90">
        <w:t>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11"/>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11"/>
      <w:r>
        <w:rPr>
          <w:rStyle w:val="ae"/>
        </w:rPr>
        <w:commentReference w:id="11"/>
      </w:r>
      <w:r>
        <w:rPr>
          <w:rFonts w:hint="eastAsia"/>
        </w:rPr>
        <w:t>。</w:t>
      </w:r>
      <w:r w:rsidRPr="004F0D54">
        <w:t>特別是在面對高度不確定或突發情境時，</w:t>
      </w:r>
      <w:commentRangeStart w:id="12"/>
      <w:r w:rsidRPr="00CF7159">
        <w:t>人們透過試探性</w:t>
      </w:r>
      <w:r w:rsidRPr="00792D6B">
        <w:rPr>
          <w:color w:val="EE0000"/>
        </w:rPr>
        <w:t>行動來</w:t>
      </w:r>
      <w:proofErr w:type="gramStart"/>
      <w:r w:rsidRPr="00792D6B">
        <w:rPr>
          <w:color w:val="EE0000"/>
        </w:rPr>
        <w:t>釐</w:t>
      </w:r>
      <w:proofErr w:type="gramEnd"/>
      <w:r w:rsidRPr="00792D6B">
        <w:rPr>
          <w:color w:val="EE0000"/>
        </w:rPr>
        <w:t>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12"/>
      <w:r>
        <w:rPr>
          <w:rStyle w:val="ae"/>
        </w:rPr>
        <w:commentReference w:id="12"/>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13"/>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13"/>
      <w:r w:rsidRPr="00A63C43">
        <w:rPr>
          <w:rStyle w:val="ae"/>
        </w:rPr>
        <w:commentReference w:id="13"/>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w:t>
      </w:r>
      <w:proofErr w:type="gramStart"/>
      <w:r w:rsidRPr="005C72BD">
        <w:rPr>
          <w:color w:val="EE0000"/>
        </w:rPr>
        <w:t>逐步形構對</w:t>
      </w:r>
      <w:proofErr w:type="gramEnd"/>
      <w:r w:rsidRPr="005C72BD">
        <w:rPr>
          <w:color w:val="EE0000"/>
        </w:rPr>
        <w:t>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w:t>
      </w:r>
      <w:proofErr w:type="gramStart"/>
      <w:r w:rsidRPr="0055300C">
        <w:t>資源間的</w:t>
      </w:r>
      <w:r>
        <w:rPr>
          <w:rFonts w:hint="eastAsia"/>
        </w:rPr>
        <w:t>整合</w:t>
      </w:r>
      <w:proofErr w:type="gramEnd"/>
      <w:r>
        <w:rPr>
          <w:rFonts w:hint="eastAsia"/>
        </w:rPr>
        <w:t>、</w:t>
      </w:r>
      <w:r w:rsidRPr="0055300C">
        <w:t>互動，即所謂的</w:t>
      </w:r>
      <w:commentRangeStart w:id="14"/>
      <w:r w:rsidRPr="0047702A">
        <w:t>共生性制定行動</w:t>
      </w:r>
      <w:commentRangeEnd w:id="14"/>
      <w:r w:rsidRPr="0047702A">
        <w:rPr>
          <w:rStyle w:val="ae"/>
        </w:rPr>
        <w:commentReference w:id="14"/>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w:t>
      </w:r>
      <w:proofErr w:type="gramStart"/>
      <w:r w:rsidRPr="002F0CA3">
        <w:t>環境互構</w:t>
      </w:r>
      <w:proofErr w:type="gramEnd"/>
      <w:r w:rsidRPr="002F0CA3">
        <w:t>」架構圖（圖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15" w:name="_Toc198908375"/>
      <w:r>
        <w:rPr>
          <w:rFonts w:hint="eastAsia"/>
        </w:rPr>
        <w:t xml:space="preserve">2.1.2 </w:t>
      </w:r>
      <w:r>
        <w:rPr>
          <w:rFonts w:hint="eastAsia"/>
        </w:rPr>
        <w:t>制定的動態循環過程</w:t>
      </w:r>
      <w:bookmarkEnd w:id="15"/>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w:t>
      </w:r>
      <w:proofErr w:type="gramStart"/>
      <w:r w:rsidRPr="00A9258E">
        <w:rPr>
          <w:color w:val="EE0000"/>
        </w:rPr>
        <w:t>並重塑所處</w:t>
      </w:r>
      <w:proofErr w:type="gramEnd"/>
      <w:r w:rsidRPr="00A9258E">
        <w:rPr>
          <w:color w:val="EE0000"/>
        </w:rPr>
        <w:t>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16"/>
      <w:r w:rsidRPr="003630D2">
        <w:t>反應又進一步改變</w:t>
      </w:r>
      <w:r>
        <w:rPr>
          <w:rFonts w:hint="eastAsia"/>
        </w:rPr>
        <w:t>環境情境</w:t>
      </w:r>
      <w:commentRangeEnd w:id="16"/>
      <w:r>
        <w:rPr>
          <w:rStyle w:val="ae"/>
        </w:rPr>
        <w:commentReference w:id="16"/>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17"/>
      <w:r w:rsidRPr="005E297B">
        <w:t>環境不是客觀給定，而是行動與結構之間互動後</w:t>
      </w:r>
      <w:r w:rsidRPr="005E297B">
        <w:lastRenderedPageBreak/>
        <w:t>共同建構的產物</w:t>
      </w:r>
      <w:commentRangeEnd w:id="17"/>
      <w:r>
        <w:rPr>
          <w:rStyle w:val="ae"/>
        </w:rPr>
        <w:commentReference w:id="17"/>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18"/>
      <w:r w:rsidRPr="004A47A4">
        <w:t>Orlikowski</w:t>
      </w:r>
      <w:commentRangeEnd w:id="18"/>
      <w:r>
        <w:rPr>
          <w:rStyle w:val="ae"/>
        </w:rPr>
        <w:commentReference w:id="18"/>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proofErr w:type="gramStart"/>
      <w:r w:rsidRPr="00B150B5">
        <w:t>此外，</w:t>
      </w:r>
      <w:proofErr w:type="gramEnd"/>
      <w:r w:rsidRPr="00B150B5">
        <w:t>後續學者也從不同層次延伸制定理論的應用</w:t>
      </w:r>
      <w:r>
        <w:rPr>
          <w:rFonts w:hint="eastAsia"/>
        </w:rPr>
        <w:t>。</w:t>
      </w:r>
      <w:r w:rsidRPr="00A70CB5">
        <w:t>例如</w:t>
      </w:r>
      <w:r w:rsidRPr="00F45239">
        <w:t>Gioia</w:t>
      </w:r>
      <w:r w:rsidRPr="00F45239">
        <w:t>與</w:t>
      </w:r>
      <w:proofErr w:type="spellStart"/>
      <w:r w:rsidRPr="00F45239">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9"/>
      <w:r w:rsidRPr="00F45239">
        <w:t>（</w:t>
      </w:r>
      <w:r w:rsidRPr="00F45239">
        <w:t xml:space="preserve">Gioia &amp; </w:t>
      </w:r>
      <w:proofErr w:type="spellStart"/>
      <w:r w:rsidRPr="00F45239">
        <w:t>Chittipeddi</w:t>
      </w:r>
      <w:proofErr w:type="spellEnd"/>
      <w:r w:rsidRPr="00F45239">
        <w:t>, 1991</w:t>
      </w:r>
      <w:r w:rsidRPr="00F45239">
        <w:t>）</w:t>
      </w:r>
      <w:commentRangeEnd w:id="19"/>
      <w:r>
        <w:rPr>
          <w:rStyle w:val="ae"/>
        </w:rPr>
        <w:commentReference w:id="19"/>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20"/>
      <w:proofErr w:type="spellStart"/>
      <w:r w:rsidRPr="00B63179">
        <w:t>Giddens</w:t>
      </w:r>
      <w:proofErr w:type="spellEnd"/>
      <w:r w:rsidRPr="00B63179">
        <w:t>, 1984</w:t>
      </w:r>
      <w:r w:rsidRPr="00B63179">
        <w:t>）</w:t>
      </w:r>
      <w:commentRangeEnd w:id="20"/>
      <w:r>
        <w:rPr>
          <w:rStyle w:val="ae"/>
        </w:rPr>
        <w:commentReference w:id="20"/>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21"/>
      <w:r w:rsidRPr="00A877C0">
        <w:t>（</w:t>
      </w:r>
      <w:r w:rsidRPr="00A877C0">
        <w:t>Weick &amp; Putnam, 2006</w:t>
      </w:r>
      <w:r w:rsidRPr="00A877C0">
        <w:t>）</w:t>
      </w:r>
      <w:commentRangeEnd w:id="21"/>
      <w:r>
        <w:rPr>
          <w:rStyle w:val="ae"/>
        </w:rPr>
        <w:commentReference w:id="21"/>
      </w:r>
      <w:r w:rsidRPr="00A877C0">
        <w:t>。</w:t>
      </w:r>
    </w:p>
    <w:p w14:paraId="6808B86F" w14:textId="77777777" w:rsidR="00857061" w:rsidRPr="008E5C2D" w:rsidRDefault="00857061" w:rsidP="00857061">
      <w:pPr>
        <w:pStyle w:val="15"/>
        <w:ind w:firstLine="480"/>
      </w:pPr>
      <w:r w:rsidRPr="005133FB">
        <w:t>在創業領域中，林家五等人亦提出「創業家</w:t>
      </w:r>
      <w:proofErr w:type="gramStart"/>
      <w:r w:rsidRPr="005133FB">
        <w:t>的釋意歷程</w:t>
      </w:r>
      <w:proofErr w:type="gramEnd"/>
      <w:r w:rsidRPr="005133FB">
        <w:t>」模型，說明創業家的行動並非預設結果，而是根據其身份認同、環境詮釋與個人脈絡所產生的認知逐步轉化而來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22"/>
      <w:r w:rsidRPr="00B3713C">
        <w:rPr>
          <w:color w:val="EE0000"/>
        </w:rPr>
        <w:t>創造出他們所面對的部分環境</w:t>
      </w:r>
      <w:commentRangeEnd w:id="22"/>
      <w:r w:rsidRPr="00B3713C">
        <w:rPr>
          <w:rStyle w:val="ae"/>
          <w:color w:val="EE0000"/>
        </w:rPr>
        <w:commentReference w:id="22"/>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23" w:name="_Hlk198905272"/>
      <w:r w:rsidRPr="00626AF7">
        <w:t>Enactment is coupled with the contextual environmen</w:t>
      </w:r>
      <w:bookmarkEnd w:id="23"/>
      <w:r w:rsidRPr="00626AF7">
        <w:t xml:space="preserve">t (Weick, 1979, 2001) as human agents act in response to various environmental stimuli (Fountain, 2001; </w:t>
      </w:r>
      <w:proofErr w:type="spellStart"/>
      <w:r w:rsidRPr="00626AF7">
        <w:t>Daneels</w:t>
      </w:r>
      <w:proofErr w:type="spellEnd"/>
      <w:r w:rsidRPr="00626AF7">
        <w:t>,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proofErr w:type="gramStart"/>
      <w:r w:rsidRPr="002D5F7A">
        <w:rPr>
          <w:strike/>
          <w:highlight w:val="cyan"/>
        </w:rPr>
        <w:t>（</w:t>
      </w:r>
      <w:proofErr w:type="gramEnd"/>
      <w:r w:rsidRPr="002D5F7A">
        <w:rPr>
          <w:strike/>
          <w:highlight w:val="cyan"/>
        </w:rPr>
        <w:t>Reed, 1997; Pawlowski &amp; Robey, 2004</w:t>
      </w:r>
      <w:proofErr w:type="gramStart"/>
      <w:r w:rsidRPr="002D5F7A">
        <w:rPr>
          <w:strike/>
          <w:highlight w:val="cyan"/>
        </w:rPr>
        <w:t>）</w:t>
      </w:r>
      <w:proofErr w:type="gramEnd"/>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w:t>
      </w:r>
      <w:proofErr w:type="gramStart"/>
      <w:r w:rsidRPr="001D43FE">
        <w:rPr>
          <w:b/>
          <w:bCs/>
          <w:strike/>
          <w:highlight w:val="yellow"/>
        </w:rPr>
        <w:t>引用原句</w:t>
      </w:r>
      <w:proofErr w:type="gramEnd"/>
      <w:r w:rsidRPr="001D43FE">
        <w:rPr>
          <w:b/>
          <w:bCs/>
          <w:strike/>
          <w:highlight w:val="yellow"/>
        </w:rPr>
        <w:t>：</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proofErr w:type="gramStart"/>
      <w:r w:rsidRPr="00BC79E0">
        <w:rPr>
          <w:highlight w:val="yellow"/>
        </w:rPr>
        <w:t>...”</w:t>
      </w:r>
      <w:r w:rsidRPr="00BC79E0">
        <w:rPr>
          <w:highlight w:val="yellow"/>
        </w:rPr>
        <w:t>（</w:t>
      </w:r>
      <w:proofErr w:type="gramEnd"/>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w:t>
      </w:r>
      <w:proofErr w:type="gramStart"/>
      <w:r w:rsidRPr="00CC413D">
        <w:rPr>
          <w:highlight w:val="yellow"/>
        </w:rPr>
        <w:t>凸</w:t>
      </w:r>
      <w:proofErr w:type="gramEnd"/>
      <w:r w:rsidRPr="00CC413D">
        <w:rPr>
          <w:highlight w:val="yellow"/>
        </w:rPr>
        <w:t>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proofErr w:type="gramStart"/>
      <w:r w:rsidRPr="00B53368">
        <w:rPr>
          <w:highlight w:val="yellow"/>
        </w:rPr>
        <w:t>...”</w:t>
      </w:r>
      <w:r w:rsidRPr="00B53368">
        <w:rPr>
          <w:highlight w:val="yellow"/>
        </w:rPr>
        <w:t>（</w:t>
      </w:r>
      <w:proofErr w:type="gramEnd"/>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proofErr w:type="gramStart"/>
      <w:r w:rsidRPr="00C41082">
        <w:rPr>
          <w:highlight w:val="cyan"/>
        </w:rPr>
        <w:t>–</w:t>
      </w:r>
      <w:proofErr w:type="gramEnd"/>
      <w:r w:rsidRPr="00C41082">
        <w:rPr>
          <w:highlight w:val="cyan"/>
        </w:rPr>
        <w:t>環境建構</w:t>
      </w:r>
      <w:proofErr w:type="gramStart"/>
      <w:r w:rsidRPr="00C41082">
        <w:rPr>
          <w:highlight w:val="cyan"/>
        </w:rPr>
        <w:t>–</w:t>
      </w:r>
      <w:proofErr w:type="gramEnd"/>
      <w:r w:rsidRPr="00C41082">
        <w:rPr>
          <w:highlight w:val="cyan"/>
        </w:rPr>
        <w:t>再制定」的</w:t>
      </w:r>
      <w:proofErr w:type="gramStart"/>
      <w:r w:rsidRPr="00C41082">
        <w:rPr>
          <w:highlight w:val="cyan"/>
        </w:rPr>
        <w:t>迴</w:t>
      </w:r>
      <w:proofErr w:type="gramEnd"/>
      <w:r w:rsidRPr="00C41082">
        <w:rPr>
          <w:highlight w:val="cyan"/>
        </w:rPr>
        <w:t>圈。</w:t>
      </w:r>
      <w:r w:rsidRPr="00C41082">
        <w:rPr>
          <w:highlight w:val="cyan"/>
        </w:rPr>
        <w:br/>
      </w:r>
      <w:r w:rsidRPr="00C41082">
        <w:rPr>
          <w:b/>
          <w:bCs/>
          <w:strike/>
          <w:highlight w:val="cyan"/>
        </w:rPr>
        <w:t>補充建議</w:t>
      </w:r>
      <w:proofErr w:type="gramStart"/>
      <w:r w:rsidRPr="00C41082">
        <w:rPr>
          <w:b/>
          <w:bCs/>
          <w:strike/>
          <w:highlight w:val="cyan"/>
        </w:rPr>
        <w:t>引用原句</w:t>
      </w:r>
      <w:proofErr w:type="gramEnd"/>
      <w:r w:rsidRPr="00C41082">
        <w:rPr>
          <w:b/>
          <w:bCs/>
          <w:strike/>
          <w:highlight w:val="cyan"/>
        </w:rPr>
        <w:t>：</w:t>
      </w:r>
      <w:r w:rsidRPr="00C41082">
        <w:rPr>
          <w:strike/>
          <w:highlight w:val="cyan"/>
        </w:rPr>
        <w:t>“</w:t>
      </w:r>
      <w:bookmarkStart w:id="24"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24"/>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proofErr w:type="spellStart"/>
      <w:r>
        <w:rPr>
          <w:rFonts w:hint="eastAsia"/>
          <w:b/>
          <w:bCs/>
        </w:rPr>
        <w:t>chan</w:t>
      </w:r>
      <w:proofErr w:type="spellEnd"/>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proofErr w:type="spellStart"/>
      <w:r>
        <w:rPr>
          <w:rFonts w:hint="eastAsia"/>
        </w:rPr>
        <w:t>chan</w:t>
      </w:r>
      <w:proofErr w:type="spellEnd"/>
    </w:p>
    <w:p w14:paraId="2CBBCE22" w14:textId="77777777" w:rsidR="002F00DF" w:rsidRDefault="00405BE8">
      <w:r w:rsidRPr="00405BE8">
        <w:t>從認同到開創：創業家的動態</w:t>
      </w:r>
      <w:r w:rsidRPr="00405BE8">
        <w:t xml:space="preserve"> </w:t>
      </w:r>
      <w:proofErr w:type="gramStart"/>
      <w:r w:rsidRPr="00405BE8">
        <w:t>釋意歷程</w:t>
      </w:r>
      <w:proofErr w:type="gramEnd"/>
      <w:r w:rsidRPr="00405BE8">
        <w:t xml:space="preserve"> From Identity to Entrepreneurship: the dynamic processes of entrepreneurs </w:t>
      </w:r>
      <w:r w:rsidRPr="00405BE8">
        <w:t>林家五</w:t>
      </w:r>
      <w:r w:rsidRPr="00405BE8">
        <w:t>Chia-</w:t>
      </w:r>
      <w:proofErr w:type="spellStart"/>
      <w:r w:rsidRPr="00405BE8">
        <w:t>wu</w:t>
      </w:r>
      <w:proofErr w:type="spellEnd"/>
      <w:r w:rsidRPr="00405BE8">
        <w:t xml:space="preserve">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w:t>
      </w:r>
      <w:proofErr w:type="spellStart"/>
      <w:r w:rsidRPr="00405BE8">
        <w:t>Tamkang</w:t>
      </w:r>
      <w:proofErr w:type="spellEnd"/>
      <w:r w:rsidRPr="00405BE8">
        <w:t xml:space="preserve"> </w:t>
      </w:r>
      <w:proofErr w:type="spellStart"/>
      <w:r w:rsidRPr="00405BE8">
        <w:t>Univsrsity</w:t>
      </w:r>
      <w:proofErr w:type="spellEnd"/>
      <w:r w:rsidRPr="00405BE8">
        <w:t xml:space="preserve"> </w:t>
      </w:r>
      <w:r w:rsidRPr="00405BE8">
        <w:t>鄭伯</w:t>
      </w:r>
      <w:proofErr w:type="gramStart"/>
      <w:r w:rsidRPr="00405BE8">
        <w:t>壎</w:t>
      </w:r>
      <w:proofErr w:type="spellStart"/>
      <w:proofErr w:type="gramEnd"/>
      <w:r w:rsidRPr="00405BE8">
        <w:t>Bor-shiuan</w:t>
      </w:r>
      <w:proofErr w:type="spellEnd"/>
      <w:r w:rsidRPr="00405BE8">
        <w:t xml:space="preserve"> Cheng </w:t>
      </w:r>
      <w:r w:rsidRPr="00405BE8">
        <w:t>國立台灣大學</w:t>
      </w:r>
      <w:r w:rsidRPr="00405BE8">
        <w:t xml:space="preserve"> National Taiwan </w:t>
      </w:r>
      <w:proofErr w:type="spellStart"/>
      <w:r w:rsidRPr="00405BE8">
        <w:t>Univsrsity</w:t>
      </w:r>
      <w:proofErr w:type="spellEnd"/>
      <w:r w:rsidRPr="00405BE8">
        <w:t xml:space="preserve">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w:t>
      </w:r>
      <w:proofErr w:type="gramStart"/>
      <w:r w:rsidRPr="00405BE8">
        <w:t>的釋意</w:t>
      </w:r>
      <w:proofErr w:type="gramEnd"/>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w:t>
      </w:r>
      <w:proofErr w:type="gramStart"/>
      <w:r w:rsidRPr="00405BE8">
        <w:t>結構式的深度</w:t>
      </w:r>
      <w:proofErr w:type="gramEnd"/>
      <w:r w:rsidRPr="00405BE8">
        <w:t>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w:t>
      </w:r>
      <w:proofErr w:type="gramStart"/>
      <w:r w:rsidRPr="00405BE8">
        <w:t>詮</w:t>
      </w:r>
      <w:proofErr w:type="gramEnd"/>
      <w:r w:rsidRPr="00405BE8">
        <w:t xml:space="preserve"> </w:t>
      </w:r>
      <w:r w:rsidRPr="00405BE8">
        <w:t>釋推移來指稱）。首先，先來看對「身份」詮釋的詳細內涵。</w:t>
      </w:r>
      <w:r w:rsidRPr="00405BE8">
        <w:t xml:space="preserve"> </w:t>
      </w:r>
      <w:proofErr w:type="spellStart"/>
      <w:r w:rsidRPr="00405BE8">
        <w:t>i</w:t>
      </w:r>
      <w:proofErr w:type="spellEnd"/>
      <w:r w:rsidRPr="00405BE8">
        <w:t xml:space="preserve">.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w:t>
      </w:r>
      <w:proofErr w:type="gramStart"/>
      <w:r w:rsidRPr="00405BE8">
        <w:t>個</w:t>
      </w:r>
      <w:proofErr w:type="gramEnd"/>
      <w:r w:rsidRPr="00405BE8">
        <w:t>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w:t>
      </w:r>
      <w:proofErr w:type="gramStart"/>
      <w:r w:rsidRPr="00405BE8">
        <w:t>個</w:t>
      </w:r>
      <w:proofErr w:type="gramEnd"/>
      <w:r w:rsidRPr="00405BE8">
        <w:t>人性身份」包含「個性」、「出生</w:t>
      </w:r>
      <w:r w:rsidRPr="00405BE8">
        <w:t xml:space="preserve"> </w:t>
      </w:r>
      <w:r w:rsidRPr="00405BE8">
        <w:t>地區」、「同儕的角色」及「家庭中的排行」。而「社會性身份」，除了「老</w:t>
      </w:r>
      <w:r w:rsidRPr="00405BE8">
        <w:t xml:space="preserve"> </w:t>
      </w:r>
      <w:proofErr w:type="gramStart"/>
      <w:r w:rsidRPr="00405BE8">
        <w:t>闆</w:t>
      </w:r>
      <w:proofErr w:type="gramEnd"/>
      <w:r w:rsidRPr="00405BE8">
        <w:t>」之外，最重要的就是「專業能力」的身份。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w:t>
      </w:r>
      <w:proofErr w:type="gramStart"/>
      <w:r w:rsidRPr="00405BE8">
        <w:t>動態釋意歷程</w:t>
      </w:r>
      <w:proofErr w:type="gramEnd"/>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proofErr w:type="gramStart"/>
      <w:r w:rsidRPr="00405BE8">
        <w:t>個</w:t>
      </w:r>
      <w:proofErr w:type="gramEnd"/>
      <w:r w:rsidRPr="00405BE8">
        <w:t>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w:t>
      </w:r>
      <w:proofErr w:type="gramStart"/>
      <w:r w:rsidRPr="00405BE8">
        <w:t>一</w:t>
      </w:r>
      <w:proofErr w:type="gramEnd"/>
      <w:r w:rsidRPr="00405BE8">
        <w:t>：創業家的自我身份認同是影響</w:t>
      </w:r>
      <w:proofErr w:type="gramStart"/>
      <w:r w:rsidRPr="00405BE8">
        <w:t>其</w:t>
      </w:r>
      <w:r w:rsidRPr="00405BE8">
        <w:lastRenderedPageBreak/>
        <w:t>釋意歷程</w:t>
      </w:r>
      <w:proofErr w:type="gramEnd"/>
      <w:r w:rsidRPr="00405BE8">
        <w:t>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w:t>
      </w:r>
      <w:proofErr w:type="gramStart"/>
      <w:r w:rsidRPr="00405BE8">
        <w:t>三</w:t>
      </w:r>
      <w:proofErr w:type="gramEnd"/>
      <w:r w:rsidRPr="00405BE8">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w:t>
      </w:r>
      <w:proofErr w:type="gramStart"/>
      <w:r w:rsidRPr="00405BE8">
        <w:t>詮</w:t>
      </w:r>
      <w:proofErr w:type="gramEnd"/>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proofErr w:type="gramStart"/>
      <w:r w:rsidRPr="00405BE8">
        <w:t>釋所影響</w:t>
      </w:r>
      <w:proofErr w:type="gramEnd"/>
      <w:r w:rsidRPr="00405BE8">
        <w:t>。同時，也受到命題五中所討論的「詮釋推移」的影響。</w:t>
      </w:r>
    </w:p>
    <w:p w14:paraId="58111909" w14:textId="6E2B62BE" w:rsidR="00405BE8" w:rsidRDefault="00405BE8">
      <w:proofErr w:type="gramStart"/>
      <w:r w:rsidRPr="00405BE8">
        <w:t>一</w:t>
      </w:r>
      <w:proofErr w:type="gramEnd"/>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w:t>
      </w:r>
      <w:proofErr w:type="gramStart"/>
      <w:r w:rsidRPr="00405BE8">
        <w:t>的釋意歷程</w:t>
      </w:r>
      <w:proofErr w:type="gramEnd"/>
      <w:r w:rsidRPr="00405BE8">
        <w:t>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w:t>
      </w:r>
      <w:proofErr w:type="gramStart"/>
      <w:r w:rsidRPr="00405BE8">
        <w:t>家釋意</w:t>
      </w:r>
      <w:proofErr w:type="gramEnd"/>
      <w:r w:rsidRPr="00405BE8">
        <w:t>過程裡，</w:t>
      </w:r>
      <w:r w:rsidRPr="00405BE8">
        <w:t xml:space="preserve"> </w:t>
      </w:r>
      <w:r w:rsidRPr="00405BE8">
        <w:t>「對行動的承諾性詮釋」。回到資料中，也可以在六位創業家</w:t>
      </w:r>
      <w:proofErr w:type="gramStart"/>
      <w:r w:rsidRPr="00405BE8">
        <w:t>的釋意歷程</w:t>
      </w:r>
      <w:proofErr w:type="gramEnd"/>
      <w:r w:rsidRPr="00405BE8">
        <w:t>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w:t>
      </w:r>
      <w:proofErr w:type="gramStart"/>
      <w:r w:rsidRPr="00405BE8">
        <w:t>家釋意</w:t>
      </w:r>
      <w:proofErr w:type="gramEnd"/>
      <w:r w:rsidRPr="00405BE8">
        <w:t>歷程中，「從詮釋到</w:t>
      </w:r>
      <w:r w:rsidRPr="00405BE8">
        <w:t xml:space="preserve"> </w:t>
      </w:r>
      <w:r w:rsidRPr="00405BE8">
        <w:t>行動」，這兩</w:t>
      </w:r>
      <w:proofErr w:type="gramStart"/>
      <w:r w:rsidRPr="00405BE8">
        <w:t>個</w:t>
      </w:r>
      <w:proofErr w:type="gramEnd"/>
      <w:r w:rsidRPr="00405BE8">
        <w:t>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w:t>
      </w:r>
      <w:proofErr w:type="gramStart"/>
      <w:r w:rsidRPr="00405BE8">
        <w:t>釋意歷</w:t>
      </w:r>
      <w:proofErr w:type="gramEnd"/>
      <w:r w:rsidRPr="00405BE8">
        <w:t xml:space="preserve"> </w:t>
      </w:r>
      <w:r w:rsidRPr="00405BE8">
        <w:t>程模式」中，由「承諾性詮釋」到「行動」之間的連結。不過，就資料上來看，</w:t>
      </w:r>
      <w:r w:rsidRPr="00405BE8">
        <w:t xml:space="preserve"> </w:t>
      </w:r>
      <w:r w:rsidRPr="00405BE8">
        <w:t>本研究並沒有發現創業</w:t>
      </w:r>
      <w:proofErr w:type="gramStart"/>
      <w:r w:rsidRPr="00405BE8">
        <w:t>家釋意</w:t>
      </w:r>
      <w:proofErr w:type="gramEnd"/>
      <w:r w:rsidRPr="00405BE8">
        <w:t>過程裡，有此種關係連結出現。但是，如果將釋</w:t>
      </w:r>
      <w:r w:rsidRPr="00405BE8">
        <w:t xml:space="preserve"> </w:t>
      </w:r>
      <w:r w:rsidRPr="00405BE8">
        <w:t>意過程視為一個雙</w:t>
      </w:r>
      <w:proofErr w:type="gramStart"/>
      <w:r w:rsidRPr="00405BE8">
        <w:t>迴</w:t>
      </w:r>
      <w:proofErr w:type="gramEnd"/>
      <w:r w:rsidRPr="00405BE8">
        <w:t>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9"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0"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11"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12"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13"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14"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16"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17"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8"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9"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20"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1"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22"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D5B35" w14:textId="77777777" w:rsidR="00292FFC" w:rsidRDefault="00292FFC" w:rsidP="00BB47A4">
      <w:pPr>
        <w:spacing w:after="0" w:line="240" w:lineRule="auto"/>
      </w:pPr>
      <w:r>
        <w:separator/>
      </w:r>
    </w:p>
  </w:endnote>
  <w:endnote w:type="continuationSeparator" w:id="0">
    <w:p w14:paraId="50D0FAB5" w14:textId="77777777" w:rsidR="00292FFC" w:rsidRDefault="00292FFC"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CAE66" w14:textId="77777777" w:rsidR="00292FFC" w:rsidRDefault="00292FFC" w:rsidP="00BB47A4">
      <w:pPr>
        <w:spacing w:after="0" w:line="240" w:lineRule="auto"/>
      </w:pPr>
      <w:r>
        <w:separator/>
      </w:r>
    </w:p>
  </w:footnote>
  <w:footnote w:type="continuationSeparator" w:id="0">
    <w:p w14:paraId="721CC6D5" w14:textId="77777777" w:rsidR="00292FFC" w:rsidRDefault="00292FFC"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7"/>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8"/>
  </w:num>
  <w:num w:numId="9" w16cid:durableId="5043257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5193"/>
    <w:rsid w:val="000077B4"/>
    <w:rsid w:val="00021490"/>
    <w:rsid w:val="0002226D"/>
    <w:rsid w:val="00032EAB"/>
    <w:rsid w:val="0003792B"/>
    <w:rsid w:val="00037ECC"/>
    <w:rsid w:val="00052DB3"/>
    <w:rsid w:val="00057FBC"/>
    <w:rsid w:val="0006266B"/>
    <w:rsid w:val="000657A2"/>
    <w:rsid w:val="0007663B"/>
    <w:rsid w:val="000857B7"/>
    <w:rsid w:val="00097BA1"/>
    <w:rsid w:val="000A6869"/>
    <w:rsid w:val="000A7569"/>
    <w:rsid w:val="000A778D"/>
    <w:rsid w:val="000B0CEC"/>
    <w:rsid w:val="000B5048"/>
    <w:rsid w:val="000C28C0"/>
    <w:rsid w:val="000C5E09"/>
    <w:rsid w:val="000D3F11"/>
    <w:rsid w:val="000D6291"/>
    <w:rsid w:val="000E24FD"/>
    <w:rsid w:val="000E589F"/>
    <w:rsid w:val="000E5A48"/>
    <w:rsid w:val="001006CD"/>
    <w:rsid w:val="00103408"/>
    <w:rsid w:val="00110171"/>
    <w:rsid w:val="00117606"/>
    <w:rsid w:val="00123811"/>
    <w:rsid w:val="00132F02"/>
    <w:rsid w:val="001404A6"/>
    <w:rsid w:val="00147A0E"/>
    <w:rsid w:val="00182C74"/>
    <w:rsid w:val="00183999"/>
    <w:rsid w:val="00184035"/>
    <w:rsid w:val="001944A4"/>
    <w:rsid w:val="00195A32"/>
    <w:rsid w:val="001962EB"/>
    <w:rsid w:val="001974A3"/>
    <w:rsid w:val="001A1457"/>
    <w:rsid w:val="001A2E75"/>
    <w:rsid w:val="001A360B"/>
    <w:rsid w:val="001C540B"/>
    <w:rsid w:val="001C58CE"/>
    <w:rsid w:val="001D2FB0"/>
    <w:rsid w:val="001E3DCA"/>
    <w:rsid w:val="001F209F"/>
    <w:rsid w:val="001F2C16"/>
    <w:rsid w:val="001F2F04"/>
    <w:rsid w:val="00243783"/>
    <w:rsid w:val="002620E3"/>
    <w:rsid w:val="0026254B"/>
    <w:rsid w:val="00267116"/>
    <w:rsid w:val="002820A1"/>
    <w:rsid w:val="00282568"/>
    <w:rsid w:val="00292AD4"/>
    <w:rsid w:val="00292C76"/>
    <w:rsid w:val="00292FFC"/>
    <w:rsid w:val="002B1CCE"/>
    <w:rsid w:val="002B1D6E"/>
    <w:rsid w:val="002B30B8"/>
    <w:rsid w:val="002B3D1D"/>
    <w:rsid w:val="002D3BD7"/>
    <w:rsid w:val="002D5F7A"/>
    <w:rsid w:val="002F00DF"/>
    <w:rsid w:val="002F03A4"/>
    <w:rsid w:val="002F10EF"/>
    <w:rsid w:val="002F2463"/>
    <w:rsid w:val="00300B69"/>
    <w:rsid w:val="00301A02"/>
    <w:rsid w:val="003065C2"/>
    <w:rsid w:val="003144C5"/>
    <w:rsid w:val="00316C34"/>
    <w:rsid w:val="00320102"/>
    <w:rsid w:val="0032146B"/>
    <w:rsid w:val="0034167B"/>
    <w:rsid w:val="00344720"/>
    <w:rsid w:val="00346902"/>
    <w:rsid w:val="00351C48"/>
    <w:rsid w:val="00364F31"/>
    <w:rsid w:val="003710B9"/>
    <w:rsid w:val="00374A79"/>
    <w:rsid w:val="00384519"/>
    <w:rsid w:val="003A5FC8"/>
    <w:rsid w:val="003B4B13"/>
    <w:rsid w:val="003C2FCD"/>
    <w:rsid w:val="003D29B5"/>
    <w:rsid w:val="003D5CA7"/>
    <w:rsid w:val="003E29EF"/>
    <w:rsid w:val="003E4105"/>
    <w:rsid w:val="003E4F3F"/>
    <w:rsid w:val="003F7C4A"/>
    <w:rsid w:val="003F7C4B"/>
    <w:rsid w:val="00404319"/>
    <w:rsid w:val="00404E35"/>
    <w:rsid w:val="00405BE8"/>
    <w:rsid w:val="004153B3"/>
    <w:rsid w:val="004158E5"/>
    <w:rsid w:val="00426B9F"/>
    <w:rsid w:val="0043219A"/>
    <w:rsid w:val="00434D77"/>
    <w:rsid w:val="00437FF3"/>
    <w:rsid w:val="00443311"/>
    <w:rsid w:val="004460D5"/>
    <w:rsid w:val="004547BE"/>
    <w:rsid w:val="00456809"/>
    <w:rsid w:val="00470AE3"/>
    <w:rsid w:val="00473993"/>
    <w:rsid w:val="00480AB4"/>
    <w:rsid w:val="00482E79"/>
    <w:rsid w:val="00485ECF"/>
    <w:rsid w:val="004908CD"/>
    <w:rsid w:val="004A473F"/>
    <w:rsid w:val="004A62D4"/>
    <w:rsid w:val="004A78B9"/>
    <w:rsid w:val="004B7746"/>
    <w:rsid w:val="004B7CC9"/>
    <w:rsid w:val="004C5719"/>
    <w:rsid w:val="004D6075"/>
    <w:rsid w:val="004E0CAF"/>
    <w:rsid w:val="004E200B"/>
    <w:rsid w:val="004E6601"/>
    <w:rsid w:val="004F2F4D"/>
    <w:rsid w:val="0050006F"/>
    <w:rsid w:val="00504272"/>
    <w:rsid w:val="00513B87"/>
    <w:rsid w:val="0051719D"/>
    <w:rsid w:val="00530405"/>
    <w:rsid w:val="00530432"/>
    <w:rsid w:val="005367A2"/>
    <w:rsid w:val="00553513"/>
    <w:rsid w:val="00564D93"/>
    <w:rsid w:val="00567C09"/>
    <w:rsid w:val="00593278"/>
    <w:rsid w:val="005A19AE"/>
    <w:rsid w:val="005A210C"/>
    <w:rsid w:val="005A6A7D"/>
    <w:rsid w:val="005A72AC"/>
    <w:rsid w:val="005B54B1"/>
    <w:rsid w:val="005C1ABF"/>
    <w:rsid w:val="005C70E2"/>
    <w:rsid w:val="005D2D4C"/>
    <w:rsid w:val="005E2BC3"/>
    <w:rsid w:val="005E37ED"/>
    <w:rsid w:val="005E72F5"/>
    <w:rsid w:val="005F185A"/>
    <w:rsid w:val="005F20AE"/>
    <w:rsid w:val="005F3525"/>
    <w:rsid w:val="005F7264"/>
    <w:rsid w:val="006029A9"/>
    <w:rsid w:val="0060448C"/>
    <w:rsid w:val="00615A83"/>
    <w:rsid w:val="00616E5A"/>
    <w:rsid w:val="0062117E"/>
    <w:rsid w:val="0062135A"/>
    <w:rsid w:val="006275BA"/>
    <w:rsid w:val="0063232F"/>
    <w:rsid w:val="006329E9"/>
    <w:rsid w:val="00634CC5"/>
    <w:rsid w:val="00644404"/>
    <w:rsid w:val="00645E9F"/>
    <w:rsid w:val="00656AAB"/>
    <w:rsid w:val="00656D00"/>
    <w:rsid w:val="00660C3B"/>
    <w:rsid w:val="00664394"/>
    <w:rsid w:val="006649D0"/>
    <w:rsid w:val="00664EE9"/>
    <w:rsid w:val="00667CC6"/>
    <w:rsid w:val="0067163A"/>
    <w:rsid w:val="0067423B"/>
    <w:rsid w:val="00677706"/>
    <w:rsid w:val="00684F87"/>
    <w:rsid w:val="00685534"/>
    <w:rsid w:val="00685569"/>
    <w:rsid w:val="00697FB2"/>
    <w:rsid w:val="006A2F90"/>
    <w:rsid w:val="006B4300"/>
    <w:rsid w:val="006B5264"/>
    <w:rsid w:val="006C51ED"/>
    <w:rsid w:val="006D4165"/>
    <w:rsid w:val="006D5709"/>
    <w:rsid w:val="007125E6"/>
    <w:rsid w:val="0072014C"/>
    <w:rsid w:val="00732A77"/>
    <w:rsid w:val="00732BA5"/>
    <w:rsid w:val="00732F9B"/>
    <w:rsid w:val="00733C8E"/>
    <w:rsid w:val="007418CE"/>
    <w:rsid w:val="0074491B"/>
    <w:rsid w:val="007459C1"/>
    <w:rsid w:val="00746E0C"/>
    <w:rsid w:val="00752976"/>
    <w:rsid w:val="00756E2D"/>
    <w:rsid w:val="00765FAE"/>
    <w:rsid w:val="00784973"/>
    <w:rsid w:val="0079652E"/>
    <w:rsid w:val="007A3915"/>
    <w:rsid w:val="007A673C"/>
    <w:rsid w:val="007B7AA0"/>
    <w:rsid w:val="007C7E40"/>
    <w:rsid w:val="007D05DA"/>
    <w:rsid w:val="007D34D2"/>
    <w:rsid w:val="007E1F8D"/>
    <w:rsid w:val="007E393D"/>
    <w:rsid w:val="007E58B1"/>
    <w:rsid w:val="007F0483"/>
    <w:rsid w:val="007F3F0C"/>
    <w:rsid w:val="007F687C"/>
    <w:rsid w:val="00802D2D"/>
    <w:rsid w:val="0080327E"/>
    <w:rsid w:val="00815D0F"/>
    <w:rsid w:val="00821743"/>
    <w:rsid w:val="00836FA2"/>
    <w:rsid w:val="00840D88"/>
    <w:rsid w:val="00847375"/>
    <w:rsid w:val="008542ED"/>
    <w:rsid w:val="00857061"/>
    <w:rsid w:val="008607A9"/>
    <w:rsid w:val="00864168"/>
    <w:rsid w:val="00864DCE"/>
    <w:rsid w:val="00876A06"/>
    <w:rsid w:val="008803E7"/>
    <w:rsid w:val="008867AE"/>
    <w:rsid w:val="00890DBD"/>
    <w:rsid w:val="0089200A"/>
    <w:rsid w:val="008B4BBD"/>
    <w:rsid w:val="008C17B9"/>
    <w:rsid w:val="008C6CAA"/>
    <w:rsid w:val="008D4B7C"/>
    <w:rsid w:val="008D6406"/>
    <w:rsid w:val="008E5FC7"/>
    <w:rsid w:val="008F1456"/>
    <w:rsid w:val="008F5317"/>
    <w:rsid w:val="009005E1"/>
    <w:rsid w:val="00910431"/>
    <w:rsid w:val="00911B65"/>
    <w:rsid w:val="00913B24"/>
    <w:rsid w:val="00927B68"/>
    <w:rsid w:val="00941446"/>
    <w:rsid w:val="00941C20"/>
    <w:rsid w:val="00942BCC"/>
    <w:rsid w:val="00944118"/>
    <w:rsid w:val="00962A52"/>
    <w:rsid w:val="0096323D"/>
    <w:rsid w:val="00966139"/>
    <w:rsid w:val="00967ABB"/>
    <w:rsid w:val="009704EF"/>
    <w:rsid w:val="009858FC"/>
    <w:rsid w:val="009A03B0"/>
    <w:rsid w:val="009A6561"/>
    <w:rsid w:val="009A7EDA"/>
    <w:rsid w:val="009B0DAF"/>
    <w:rsid w:val="009C1E49"/>
    <w:rsid w:val="009C59A4"/>
    <w:rsid w:val="009D4352"/>
    <w:rsid w:val="009E7359"/>
    <w:rsid w:val="00A02B39"/>
    <w:rsid w:val="00A062D5"/>
    <w:rsid w:val="00A11DC0"/>
    <w:rsid w:val="00A121F0"/>
    <w:rsid w:val="00A1361B"/>
    <w:rsid w:val="00A22FF8"/>
    <w:rsid w:val="00A27222"/>
    <w:rsid w:val="00A3563F"/>
    <w:rsid w:val="00A37091"/>
    <w:rsid w:val="00A41C22"/>
    <w:rsid w:val="00A459EA"/>
    <w:rsid w:val="00A46BF2"/>
    <w:rsid w:val="00A50491"/>
    <w:rsid w:val="00A50599"/>
    <w:rsid w:val="00A5344A"/>
    <w:rsid w:val="00A66145"/>
    <w:rsid w:val="00A66A4D"/>
    <w:rsid w:val="00A715FA"/>
    <w:rsid w:val="00A7182B"/>
    <w:rsid w:val="00A721A8"/>
    <w:rsid w:val="00A7256B"/>
    <w:rsid w:val="00A765D7"/>
    <w:rsid w:val="00A838A8"/>
    <w:rsid w:val="00AA7B79"/>
    <w:rsid w:val="00AB1198"/>
    <w:rsid w:val="00AB4F7E"/>
    <w:rsid w:val="00AB7BB4"/>
    <w:rsid w:val="00AC1E54"/>
    <w:rsid w:val="00AD1BBB"/>
    <w:rsid w:val="00B0289A"/>
    <w:rsid w:val="00B30719"/>
    <w:rsid w:val="00B310DD"/>
    <w:rsid w:val="00B32E2B"/>
    <w:rsid w:val="00B3575E"/>
    <w:rsid w:val="00B40C15"/>
    <w:rsid w:val="00B51B08"/>
    <w:rsid w:val="00B63937"/>
    <w:rsid w:val="00B661ED"/>
    <w:rsid w:val="00B83246"/>
    <w:rsid w:val="00B860FA"/>
    <w:rsid w:val="00BA18B3"/>
    <w:rsid w:val="00BB0163"/>
    <w:rsid w:val="00BB47A4"/>
    <w:rsid w:val="00BD2A8E"/>
    <w:rsid w:val="00BD30E9"/>
    <w:rsid w:val="00BF5BCB"/>
    <w:rsid w:val="00BF64CC"/>
    <w:rsid w:val="00C1298B"/>
    <w:rsid w:val="00C16F12"/>
    <w:rsid w:val="00C25ABD"/>
    <w:rsid w:val="00C265F9"/>
    <w:rsid w:val="00C360D2"/>
    <w:rsid w:val="00C42CCC"/>
    <w:rsid w:val="00C43D77"/>
    <w:rsid w:val="00C534C4"/>
    <w:rsid w:val="00C569B4"/>
    <w:rsid w:val="00C80161"/>
    <w:rsid w:val="00C82CD4"/>
    <w:rsid w:val="00C94F79"/>
    <w:rsid w:val="00CA46E5"/>
    <w:rsid w:val="00CA639A"/>
    <w:rsid w:val="00CB4137"/>
    <w:rsid w:val="00CB5930"/>
    <w:rsid w:val="00CD3EE9"/>
    <w:rsid w:val="00CD4712"/>
    <w:rsid w:val="00CE00BB"/>
    <w:rsid w:val="00CE145D"/>
    <w:rsid w:val="00CF036D"/>
    <w:rsid w:val="00CF57F3"/>
    <w:rsid w:val="00D00036"/>
    <w:rsid w:val="00D02158"/>
    <w:rsid w:val="00D101DC"/>
    <w:rsid w:val="00D108C4"/>
    <w:rsid w:val="00D10F1A"/>
    <w:rsid w:val="00D117CE"/>
    <w:rsid w:val="00D12BEA"/>
    <w:rsid w:val="00D15399"/>
    <w:rsid w:val="00D23989"/>
    <w:rsid w:val="00D30ABB"/>
    <w:rsid w:val="00D363E3"/>
    <w:rsid w:val="00D40A9B"/>
    <w:rsid w:val="00D40C28"/>
    <w:rsid w:val="00D52716"/>
    <w:rsid w:val="00D570F5"/>
    <w:rsid w:val="00D6215D"/>
    <w:rsid w:val="00D63E3E"/>
    <w:rsid w:val="00D71054"/>
    <w:rsid w:val="00D848EC"/>
    <w:rsid w:val="00D910AE"/>
    <w:rsid w:val="00D91A34"/>
    <w:rsid w:val="00D93875"/>
    <w:rsid w:val="00D93AD8"/>
    <w:rsid w:val="00DA02FA"/>
    <w:rsid w:val="00DA1412"/>
    <w:rsid w:val="00DA3BFC"/>
    <w:rsid w:val="00DA4433"/>
    <w:rsid w:val="00DB435A"/>
    <w:rsid w:val="00DB70E4"/>
    <w:rsid w:val="00DC0FB8"/>
    <w:rsid w:val="00DC2474"/>
    <w:rsid w:val="00DC62DF"/>
    <w:rsid w:val="00DD1B00"/>
    <w:rsid w:val="00DE7D71"/>
    <w:rsid w:val="00DF0011"/>
    <w:rsid w:val="00DF6206"/>
    <w:rsid w:val="00E11BF7"/>
    <w:rsid w:val="00E127BC"/>
    <w:rsid w:val="00E20851"/>
    <w:rsid w:val="00E22C3F"/>
    <w:rsid w:val="00E24ADE"/>
    <w:rsid w:val="00E35C46"/>
    <w:rsid w:val="00E42F2E"/>
    <w:rsid w:val="00E44A2D"/>
    <w:rsid w:val="00E45CD9"/>
    <w:rsid w:val="00E54601"/>
    <w:rsid w:val="00E54710"/>
    <w:rsid w:val="00E603F1"/>
    <w:rsid w:val="00E61A18"/>
    <w:rsid w:val="00E640E8"/>
    <w:rsid w:val="00E7193C"/>
    <w:rsid w:val="00E76102"/>
    <w:rsid w:val="00E82AAA"/>
    <w:rsid w:val="00EA2CC5"/>
    <w:rsid w:val="00EB0BB2"/>
    <w:rsid w:val="00EB115B"/>
    <w:rsid w:val="00EB1B91"/>
    <w:rsid w:val="00EC3D48"/>
    <w:rsid w:val="00EE2EA0"/>
    <w:rsid w:val="00EE6D78"/>
    <w:rsid w:val="00EF372F"/>
    <w:rsid w:val="00EF67CB"/>
    <w:rsid w:val="00EF7DBA"/>
    <w:rsid w:val="00F0024F"/>
    <w:rsid w:val="00F04642"/>
    <w:rsid w:val="00F14CB9"/>
    <w:rsid w:val="00F25838"/>
    <w:rsid w:val="00F42C58"/>
    <w:rsid w:val="00F503C7"/>
    <w:rsid w:val="00F60A06"/>
    <w:rsid w:val="00F71830"/>
    <w:rsid w:val="00F773C9"/>
    <w:rsid w:val="00F80696"/>
    <w:rsid w:val="00F82C4B"/>
    <w:rsid w:val="00F84D67"/>
    <w:rsid w:val="00F85E0E"/>
    <w:rsid w:val="00F93A67"/>
    <w:rsid w:val="00FA31BC"/>
    <w:rsid w:val="00FA5C9B"/>
    <w:rsid w:val="00FD0323"/>
    <w:rsid w:val="00FD4ED6"/>
    <w:rsid w:val="00FD5188"/>
    <w:rsid w:val="00FD78E3"/>
    <w:rsid w:val="00FF0855"/>
    <w:rsid w:val="00FF2EA1"/>
    <w:rsid w:val="00FF4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42</Pages>
  <Words>9696</Words>
  <Characters>55271</Characters>
  <Application>Microsoft Office Word</Application>
  <DocSecurity>0</DocSecurity>
  <Lines>460</Lines>
  <Paragraphs>129</Paragraphs>
  <ScaleCrop>false</ScaleCrop>
  <Company/>
  <LinksUpToDate>false</LinksUpToDate>
  <CharactersWithSpaces>64838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395</cp:revision>
  <dcterms:created xsi:type="dcterms:W3CDTF">2025-05-23T05:28:00Z</dcterms:created>
  <dcterms:modified xsi:type="dcterms:W3CDTF">2025-05-26T14:21:00Z</dcterms:modified>
</cp:coreProperties>
</file>