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0582246C">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DA5054"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4326AB56"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22AFEB5" w14:textId="77777777" w:rsidR="00DB1742" w:rsidRDefault="00DB1742" w:rsidP="007B3538">
      <w:pPr>
        <w:ind w:firstLineChars="0" w:firstLine="0"/>
        <w:rPr>
          <w:b/>
          <w:bCs/>
          <w:sz w:val="48"/>
          <w:szCs w:val="48"/>
        </w:rPr>
      </w:pPr>
    </w:p>
    <w:p w14:paraId="16B1002F" w14:textId="36C921A5" w:rsidR="00BB2EF7" w:rsidRPr="005B0F00" w:rsidRDefault="007B3538" w:rsidP="00A629E0">
      <w:pPr>
        <w:ind w:firstLineChars="0" w:firstLine="0"/>
        <w:jc w:val="center"/>
        <w:rPr>
          <w:b/>
          <w:bCs/>
          <w:sz w:val="48"/>
          <w:szCs w:val="48"/>
        </w:rPr>
      </w:pPr>
      <w:r w:rsidRPr="005B0F00">
        <w:rPr>
          <w:rFonts w:hint="eastAsia"/>
          <w:b/>
          <w:bCs/>
          <w:sz w:val="48"/>
          <w:szCs w:val="48"/>
        </w:rPr>
        <w:t>產業數位創新平台發展制定歷程之研究：以</w:t>
      </w:r>
      <w:r w:rsidR="00AB4C6F" w:rsidRPr="005B0F00">
        <w:rPr>
          <w:rFonts w:hint="eastAsia"/>
          <w:b/>
          <w:bCs/>
          <w:sz w:val="48"/>
          <w:szCs w:val="48"/>
        </w:rPr>
        <w:t>雙元</w:t>
      </w:r>
      <w:proofErr w:type="gramStart"/>
      <w:r w:rsidRPr="005B0F00">
        <w:rPr>
          <w:rFonts w:hint="eastAsia"/>
          <w:b/>
          <w:bCs/>
          <w:sz w:val="48"/>
          <w:szCs w:val="48"/>
        </w:rPr>
        <w:t>可供性實現</w:t>
      </w:r>
      <w:proofErr w:type="gramEnd"/>
      <w:r w:rsidRPr="005B0F00">
        <w:rPr>
          <w:rFonts w:hint="eastAsia"/>
          <w:b/>
          <w:bCs/>
          <w:sz w:val="48"/>
          <w:szCs w:val="48"/>
        </w:rPr>
        <w:t>為觀點</w:t>
      </w:r>
    </w:p>
    <w:p w14:paraId="2B8F2451" w14:textId="072F4F13" w:rsidR="00EA3D2A" w:rsidRDefault="00EA3D2A" w:rsidP="00645769">
      <w:pPr>
        <w:spacing w:line="360" w:lineRule="auto"/>
        <w:ind w:firstLineChars="0" w:firstLine="0"/>
        <w:jc w:val="center"/>
        <w:rPr>
          <w:b/>
          <w:bCs/>
          <w:sz w:val="36"/>
          <w:szCs w:val="36"/>
        </w:rPr>
      </w:pPr>
      <w:r w:rsidRPr="00645769">
        <w:rPr>
          <w:b/>
          <w:bCs/>
          <w:sz w:val="36"/>
          <w:szCs w:val="36"/>
        </w:rPr>
        <w:t>Understanding the Evolution of Industrial Digital Innovation Platforms: A Case Study Based on Affordance Theory and Organizational Ambidexterity</w:t>
      </w:r>
    </w:p>
    <w:p w14:paraId="4B58EA01" w14:textId="77777777" w:rsidR="006D7B19" w:rsidRDefault="006D7B19" w:rsidP="00645769">
      <w:pPr>
        <w:spacing w:line="360" w:lineRule="auto"/>
        <w:ind w:firstLineChars="0" w:firstLine="0"/>
        <w:jc w:val="center"/>
        <w:rPr>
          <w:b/>
          <w:bCs/>
          <w:sz w:val="36"/>
          <w:szCs w:val="36"/>
        </w:rPr>
      </w:pPr>
    </w:p>
    <w:p w14:paraId="7F4C3668" w14:textId="77777777" w:rsidR="00AD7354" w:rsidRPr="00645769" w:rsidRDefault="00AD7354" w:rsidP="00645769">
      <w:pPr>
        <w:spacing w:line="360" w:lineRule="auto"/>
        <w:ind w:firstLineChars="0" w:firstLine="0"/>
        <w:jc w:val="center"/>
        <w:rPr>
          <w:b/>
          <w:bCs/>
          <w:sz w:val="36"/>
          <w:szCs w:val="36"/>
        </w:rPr>
      </w:pPr>
    </w:p>
    <w:p w14:paraId="0300E045" w14:textId="12719EFE" w:rsidR="00151DD1" w:rsidRPr="00694073" w:rsidRDefault="009C1B8A" w:rsidP="00B8389D">
      <w:pPr>
        <w:ind w:firstLineChars="0" w:firstLine="0"/>
        <w:jc w:val="center"/>
        <w:rPr>
          <w:b/>
          <w:bCs/>
          <w:sz w:val="48"/>
          <w:szCs w:val="48"/>
        </w:rPr>
      </w:pPr>
      <w:proofErr w:type="gramStart"/>
      <w:r w:rsidRPr="00807022">
        <w:rPr>
          <w:rFonts w:hint="eastAsia"/>
          <w:b/>
          <w:bCs/>
          <w:sz w:val="48"/>
          <w:szCs w:val="48"/>
        </w:rPr>
        <w:t>研</w:t>
      </w:r>
      <w:proofErr w:type="gramEnd"/>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w:t>
      </w:r>
      <w:proofErr w:type="gramStart"/>
      <w:r w:rsidR="00F1231B">
        <w:rPr>
          <w:rFonts w:hint="eastAsia"/>
          <w:b/>
          <w:bCs/>
          <w:sz w:val="48"/>
          <w:szCs w:val="48"/>
        </w:rPr>
        <w:t>婄</w:t>
      </w:r>
      <w:proofErr w:type="gramEnd"/>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201152730"/>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1703A0AA" w:rsidR="00290168" w:rsidRPr="0085778D" w:rsidRDefault="00290168" w:rsidP="0085778D">
      <w:pPr>
        <w:ind w:firstLineChars="0" w:firstLine="0"/>
      </w:pPr>
      <w:r w:rsidRPr="0085778D">
        <w:rPr>
          <w:rFonts w:hint="eastAsia"/>
        </w:rPr>
        <w:t>論文名稱：</w:t>
      </w:r>
      <w:r w:rsidR="009E45D0" w:rsidRPr="009E45D0">
        <w:rPr>
          <w:rFonts w:hint="eastAsia"/>
        </w:rPr>
        <w:t>產業數位創新平台發展制定歷程之研究：以雙元</w:t>
      </w:r>
      <w:proofErr w:type="gramStart"/>
      <w:r w:rsidR="009E45D0" w:rsidRPr="009E45D0">
        <w:rPr>
          <w:rFonts w:hint="eastAsia"/>
        </w:rPr>
        <w:t>可供性實現</w:t>
      </w:r>
      <w:proofErr w:type="gramEnd"/>
      <w:r w:rsidR="009E45D0" w:rsidRPr="009E45D0">
        <w:rPr>
          <w:rFonts w:hint="eastAsia"/>
        </w:rPr>
        <w:t>為觀點</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23CC90A7" w14:textId="0B7E5DBC" w:rsidR="00A56387" w:rsidRDefault="004F747F" w:rsidP="00E77249">
      <w:pPr>
        <w:pStyle w:val="15"/>
        <w:ind w:firstLine="480"/>
      </w:pPr>
      <w:r w:rsidRPr="00A56387">
        <w:t>戰後至</w:t>
      </w:r>
      <w:proofErr w:type="gramStart"/>
      <w:r w:rsidRPr="00A56387">
        <w:t>1980</w:t>
      </w:r>
      <w:proofErr w:type="gramEnd"/>
      <w:r w:rsidRPr="00A56387">
        <w:t>年代間，</w:t>
      </w:r>
      <w:r>
        <w:rPr>
          <w:rFonts w:hint="eastAsia"/>
        </w:rPr>
        <w:t>紡織業</w:t>
      </w:r>
      <w:r w:rsidR="00C11956" w:rsidRPr="00C11956">
        <w:t>憑藉</w:t>
      </w:r>
      <w:r w:rsidRPr="00A56387">
        <w:t>完整供應鏈與</w:t>
      </w:r>
      <w:r w:rsidR="001F1B67" w:rsidRPr="00A56387">
        <w:t>穩定</w:t>
      </w:r>
      <w:r w:rsidRPr="00A56387">
        <w:t>技術</w:t>
      </w:r>
      <w:r w:rsidR="00D669B1">
        <w:rPr>
          <w:rFonts w:hint="eastAsia"/>
        </w:rPr>
        <w:t>，曾是</w:t>
      </w:r>
      <w:r w:rsidR="001F1B67">
        <w:rPr>
          <w:rFonts w:hint="eastAsia"/>
        </w:rPr>
        <w:t>台灣</w:t>
      </w:r>
      <w:r w:rsidR="00290168" w:rsidRPr="00290168">
        <w:rPr>
          <w:rFonts w:hint="eastAsia"/>
        </w:rPr>
        <w:t>經濟與</w:t>
      </w:r>
      <w:r w:rsidR="0009282E" w:rsidRPr="0009282E">
        <w:t>出口貿易重要支柱</w:t>
      </w:r>
      <w:r w:rsidR="000C5B55">
        <w:rPr>
          <w:rFonts w:hint="eastAsia"/>
        </w:rPr>
        <w:t>。</w:t>
      </w:r>
      <w:r w:rsidR="00EF6F41">
        <w:rPr>
          <w:rFonts w:hint="eastAsia"/>
        </w:rPr>
        <w:t>然而，</w:t>
      </w:r>
      <w:r w:rsidR="002054E7">
        <w:rPr>
          <w:rFonts w:hint="eastAsia"/>
        </w:rPr>
        <w:t>隨著</w:t>
      </w:r>
      <w:r w:rsidR="004878EF" w:rsidRPr="004878EF">
        <w:t>全球產業由勞力與規模導向的製造邏輯，轉</w:t>
      </w:r>
      <w:r w:rsidR="004D57B1">
        <w:rPr>
          <w:rFonts w:hint="eastAsia"/>
        </w:rPr>
        <w:t>為</w:t>
      </w:r>
      <w:r w:rsidR="004878EF" w:rsidRPr="004878EF">
        <w:t>創新驅動、品牌經營與數位技術為核心的競爭模式</w:t>
      </w:r>
      <w:r w:rsidR="001479A2" w:rsidRPr="001479A2">
        <w:t>，</w:t>
      </w:r>
      <w:r w:rsidR="00A56387" w:rsidRPr="00A56387">
        <w:t>加上中國、越南等</w:t>
      </w:r>
      <w:r w:rsidR="00CE0BBB">
        <w:rPr>
          <w:rFonts w:hint="eastAsia"/>
        </w:rPr>
        <w:t>低成本</w:t>
      </w:r>
      <w:r w:rsidR="002F1DDE">
        <w:rPr>
          <w:rFonts w:hint="eastAsia"/>
        </w:rPr>
        <w:t>出口</w:t>
      </w:r>
      <w:r w:rsidR="00A56387" w:rsidRPr="00A56387">
        <w:t>國崛起，以代工與規模生產為主的台灣紡織逐漸喪失優勢與市場</w:t>
      </w:r>
      <w:r w:rsidR="0010087E">
        <w:rPr>
          <w:rFonts w:hint="eastAsia"/>
        </w:rPr>
        <w:t>競爭</w:t>
      </w:r>
      <w:r w:rsidR="00AC5E8F">
        <w:rPr>
          <w:rFonts w:hint="eastAsia"/>
        </w:rPr>
        <w:t>力</w:t>
      </w:r>
      <w:r w:rsidR="00A56387" w:rsidRPr="00A56387">
        <w:t>。</w:t>
      </w:r>
    </w:p>
    <w:p w14:paraId="1D44B416" w14:textId="266F6908" w:rsidR="00290168" w:rsidRPr="00290168" w:rsidRDefault="00F73671" w:rsidP="00910F09">
      <w:pPr>
        <w:pStyle w:val="15"/>
        <w:ind w:firstLine="480"/>
      </w:pPr>
      <w:r w:rsidRPr="00F73671">
        <w:t>本研</w:t>
      </w:r>
      <w:r w:rsidR="002C4C91">
        <w:rPr>
          <w:rFonts w:hint="eastAsia"/>
        </w:rPr>
        <w:t>究以</w:t>
      </w:r>
      <w:proofErr w:type="spellStart"/>
      <w:r w:rsidR="002C4C91">
        <w:rPr>
          <w:rFonts w:hint="eastAsia"/>
        </w:rPr>
        <w:t>Frontier</w:t>
      </w:r>
      <w:r w:rsidR="00A0472E">
        <w:rPr>
          <w:rFonts w:hint="eastAsia"/>
        </w:rPr>
        <w:t>.cool</w:t>
      </w:r>
      <w:proofErr w:type="spellEnd"/>
      <w:r w:rsidR="002C4C91">
        <w:rPr>
          <w:rFonts w:hint="eastAsia"/>
        </w:rPr>
        <w:t>為</w:t>
      </w:r>
      <w:r w:rsidR="00E42184">
        <w:rPr>
          <w:rFonts w:hint="eastAsia"/>
        </w:rPr>
        <w:t>研究對象</w:t>
      </w:r>
      <w:r w:rsidR="002C4C91">
        <w:rPr>
          <w:rFonts w:hint="eastAsia"/>
        </w:rPr>
        <w:t>，</w:t>
      </w:r>
      <w:r w:rsidR="00744071">
        <w:rPr>
          <w:rFonts w:hint="eastAsia"/>
        </w:rPr>
        <w:t>聚</w:t>
      </w:r>
      <w:r w:rsidR="00744071" w:rsidRPr="00290168">
        <w:rPr>
          <w:rFonts w:hint="eastAsia"/>
        </w:rPr>
        <w:t>焦數位創新平台</w:t>
      </w:r>
      <w:r w:rsidR="003323A0">
        <w:rPr>
          <w:rFonts w:hint="eastAsia"/>
        </w:rPr>
        <w:t>之</w:t>
      </w:r>
      <w:r w:rsidR="00744071" w:rsidRPr="00290168">
        <w:rPr>
          <w:rFonts w:hint="eastAsia"/>
        </w:rPr>
        <w:t>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w:t>
      </w:r>
      <w:r w:rsidR="00594B78">
        <w:rPr>
          <w:rFonts w:hint="eastAsia"/>
        </w:rPr>
        <w:t>產業</w:t>
      </w:r>
      <w:r w:rsidR="00534C51" w:rsidRPr="00534C51">
        <w:t>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290168" w:rsidRPr="00290168">
        <w:rPr>
          <w:rFonts w:hint="eastAsia"/>
        </w:rPr>
        <w:t>。</w:t>
      </w:r>
    </w:p>
    <w:p w14:paraId="6FBD62A4" w14:textId="7A027A00" w:rsidR="00290168" w:rsidRPr="00290168" w:rsidRDefault="00290168" w:rsidP="00910F09">
      <w:pPr>
        <w:pStyle w:val="15"/>
        <w:ind w:firstLine="480"/>
      </w:pPr>
      <w:r w:rsidRPr="00290168">
        <w:rPr>
          <w:rFonts w:hint="eastAsia"/>
        </w:rPr>
        <w:t>本研究以制定理論為主體，結合</w:t>
      </w:r>
      <w:proofErr w:type="gramStart"/>
      <w:r w:rsidRPr="00290168">
        <w:rPr>
          <w:rFonts w:hint="eastAsia"/>
        </w:rPr>
        <w:t>可供性與</w:t>
      </w:r>
      <w:proofErr w:type="gramEnd"/>
      <w:r w:rsidR="00C81488">
        <w:rPr>
          <w:rFonts w:hint="eastAsia"/>
        </w:rPr>
        <w:t>組織雙元性</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Pr="00290168">
        <w:rPr>
          <w:rFonts w:hint="eastAsia"/>
        </w:rPr>
        <w:t>，</w:t>
      </w:r>
      <w:bookmarkStart w:id="1" w:name="_Hlk200402524"/>
      <w:r w:rsidR="00CB035D" w:rsidRPr="00290168">
        <w:rPr>
          <w:rFonts w:hint="eastAsia"/>
        </w:rPr>
        <w:t>剖析企業於數位創新</w:t>
      </w:r>
      <w:r w:rsidR="00CB035D">
        <w:rPr>
          <w:rFonts w:hint="eastAsia"/>
        </w:rPr>
        <w:t>的</w:t>
      </w:r>
      <w:r w:rsidR="00CB035D" w:rsidRPr="00290168">
        <w:rPr>
          <w:rFonts w:hint="eastAsia"/>
        </w:rPr>
        <w:t>循環過程</w:t>
      </w:r>
      <w:bookmarkEnd w:id="1"/>
      <w:r w:rsidR="00CB035D" w:rsidRPr="00290168">
        <w:rPr>
          <w:rFonts w:hint="eastAsia"/>
        </w:rPr>
        <w:t>，</w:t>
      </w:r>
      <w:r w:rsidR="00CB035D">
        <w:rPr>
          <w:rFonts w:hint="eastAsia"/>
        </w:rPr>
        <w:t>並聚焦創新行動中的探索</w:t>
      </w:r>
      <w:proofErr w:type="gramStart"/>
      <w:r w:rsidR="00CB035D" w:rsidRPr="00290168">
        <w:rPr>
          <w:rFonts w:hint="eastAsia"/>
        </w:rPr>
        <w:t>可供性與</w:t>
      </w:r>
      <w:proofErr w:type="gramEnd"/>
      <w:r w:rsidR="00CB035D">
        <w:rPr>
          <w:rFonts w:hint="eastAsia"/>
        </w:rPr>
        <w:t>雙元</w:t>
      </w:r>
      <w:proofErr w:type="gramStart"/>
      <w:r w:rsidR="00CB035D" w:rsidRPr="00290168">
        <w:rPr>
          <w:rFonts w:hint="eastAsia"/>
        </w:rPr>
        <w:t>可供性實</w:t>
      </w:r>
      <w:r w:rsidR="00CB035D">
        <w:rPr>
          <w:rFonts w:hint="eastAsia"/>
        </w:rPr>
        <w:t>現</w:t>
      </w:r>
      <w:proofErr w:type="gramEnd"/>
      <w:r w:rsidRPr="00290168">
        <w:rPr>
          <w:rFonts w:hint="eastAsia"/>
        </w:rPr>
        <w:t>，藉此揭示企業如何資源協調、策略整合與</w:t>
      </w:r>
      <w:r w:rsidR="0041184E">
        <w:rPr>
          <w:rFonts w:hint="eastAsia"/>
        </w:rPr>
        <w:t>建構</w:t>
      </w:r>
      <w:r w:rsidRPr="00290168">
        <w:rPr>
          <w:rFonts w:hint="eastAsia"/>
        </w:rPr>
        <w:t>資源平衡機制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5B4F3114" w:rsidR="00290168" w:rsidRPr="00290168" w:rsidRDefault="007D7407" w:rsidP="00D15B0D">
      <w:pPr>
        <w:pStyle w:val="15"/>
        <w:ind w:firstLine="480"/>
      </w:pPr>
      <w:r>
        <w:rPr>
          <w:rFonts w:hint="eastAsia"/>
        </w:rPr>
        <w:t>平台</w:t>
      </w:r>
      <w:r w:rsidR="00290168" w:rsidRPr="00290168">
        <w:rPr>
          <w:rFonts w:hint="eastAsia"/>
        </w:rPr>
        <w:t>制定歷程不僅是新興技術導入產業的應用過程，更是形塑</w:t>
      </w:r>
      <w:r w:rsidR="0070465A" w:rsidRPr="0070465A">
        <w:t>供應鏈協作與</w:t>
      </w:r>
      <w:r w:rsidR="00FF7FE3" w:rsidRPr="00AB2D6C">
        <w:rPr>
          <w:rFonts w:hint="eastAsia"/>
        </w:rPr>
        <w:t>數位創新產業生態系</w:t>
      </w:r>
      <w:r w:rsidR="0070465A" w:rsidRPr="0070465A">
        <w:t>建構</w:t>
      </w:r>
      <w:r w:rsidR="00290168" w:rsidRPr="00290168">
        <w:rPr>
          <w:rFonts w:hint="eastAsia"/>
        </w:rPr>
        <w:t>的關鍵路徑</w:t>
      </w:r>
      <w:r w:rsidR="0041184E">
        <w:rPr>
          <w:rFonts w:hint="eastAsia"/>
        </w:rPr>
        <w:t>，</w:t>
      </w:r>
      <w:r w:rsidR="00290168" w:rsidRPr="00290168">
        <w:rPr>
          <w:rFonts w:hint="eastAsia"/>
        </w:rPr>
        <w:t>平台</w:t>
      </w:r>
      <w:r w:rsidR="00D72C70">
        <w:rPr>
          <w:rFonts w:hint="eastAsia"/>
        </w:rPr>
        <w:t>將</w:t>
      </w:r>
      <w:r w:rsidR="00290168" w:rsidRPr="00290168">
        <w:rPr>
          <w:rFonts w:hint="eastAsia"/>
        </w:rPr>
        <w:t>作為技術與策略的中介</w:t>
      </w:r>
      <w:r w:rsidR="00DE71A3">
        <w:rPr>
          <w:rFonts w:hint="eastAsia"/>
        </w:rPr>
        <w:t>角色</w:t>
      </w:r>
      <w:r w:rsidR="00290168" w:rsidRPr="00290168">
        <w:rPr>
          <w:rFonts w:hint="eastAsia"/>
        </w:rPr>
        <w:t>，</w:t>
      </w:r>
      <w:r w:rsidR="00C35E4B" w:rsidRPr="00C35E4B">
        <w:t>逐步推動數位創新</w:t>
      </w:r>
      <w:r w:rsidR="00D72C70">
        <w:rPr>
          <w:rFonts w:hint="eastAsia"/>
        </w:rPr>
        <w:t>、</w:t>
      </w:r>
      <w:r w:rsidR="00C35E4B" w:rsidRPr="00C35E4B">
        <w:t>促進產業</w:t>
      </w:r>
      <w:r w:rsidR="00030D9A" w:rsidRPr="00C35E4B">
        <w:t>價值</w:t>
      </w:r>
      <w:r w:rsidR="00C35E4B" w:rsidRPr="00C35E4B">
        <w:t>共創</w:t>
      </w:r>
      <w:r w:rsidR="00290168" w:rsidRPr="00290168">
        <w:rPr>
          <w:rFonts w:hint="eastAsia"/>
        </w:rPr>
        <w:t>，</w:t>
      </w:r>
      <w:r w:rsidR="00DE71A3">
        <w:rPr>
          <w:rFonts w:hint="eastAsia"/>
        </w:rPr>
        <w:t>為</w:t>
      </w:r>
      <w:r w:rsidR="00DE71A3" w:rsidRPr="00DE71A3">
        <w:t>環境永續目標提供具體</w:t>
      </w:r>
      <w:r w:rsidR="00195041">
        <w:rPr>
          <w:rFonts w:hint="eastAsia"/>
        </w:rPr>
        <w:t>貢獻</w:t>
      </w:r>
      <w:r w:rsidR="00290168" w:rsidRPr="00290168">
        <w:rPr>
          <w:rFonts w:hint="eastAsia"/>
        </w:rPr>
        <w:t>。</w:t>
      </w:r>
    </w:p>
    <w:p w14:paraId="72395A95" w14:textId="6BEB4EDA" w:rsidR="00290168" w:rsidRPr="00290168" w:rsidRDefault="00290168" w:rsidP="00D15B0D">
      <w:pPr>
        <w:pStyle w:val="151"/>
      </w:pPr>
      <w:r w:rsidRPr="00290168">
        <w:rPr>
          <w:rFonts w:hint="eastAsia"/>
        </w:rPr>
        <w:t>關鍵字：</w:t>
      </w:r>
      <w:r w:rsidR="00823734" w:rsidRPr="0070465A">
        <w:t>數位創</w:t>
      </w:r>
      <w:r w:rsidR="00823734">
        <w:rPr>
          <w:rFonts w:hint="eastAsia"/>
        </w:rPr>
        <w:t>新、</w:t>
      </w:r>
      <w:r w:rsidR="0070465A" w:rsidRPr="0070465A">
        <w:t>制定理論、</w:t>
      </w:r>
      <w:proofErr w:type="gramStart"/>
      <w:r w:rsidR="0070465A" w:rsidRPr="0070465A">
        <w:t>可供性</w:t>
      </w:r>
      <w:proofErr w:type="gramEnd"/>
      <w:r w:rsidR="0070465A" w:rsidRPr="0070465A">
        <w:t>、</w:t>
      </w:r>
      <w:r w:rsidR="00284AB5">
        <w:rPr>
          <w:rFonts w:hint="eastAsia"/>
        </w:rPr>
        <w:t>組織雙</w:t>
      </w:r>
      <w:r w:rsidR="00284AB5" w:rsidRPr="00A23A40">
        <w:rPr>
          <w:rFonts w:hint="eastAsia"/>
          <w:color w:val="auto"/>
        </w:rPr>
        <w:t>元性</w:t>
      </w:r>
      <w:r w:rsidR="0070465A" w:rsidRPr="00A23A40">
        <w:rPr>
          <w:color w:val="auto"/>
        </w:rPr>
        <w:t>、智慧紡織</w:t>
      </w:r>
    </w:p>
    <w:p w14:paraId="7BA6ECB1" w14:textId="7CDFDC78" w:rsidR="00542AA6" w:rsidRDefault="00FD4931" w:rsidP="0006680C">
      <w:pPr>
        <w:pStyle w:val="1"/>
      </w:pPr>
      <w:r>
        <w:rPr>
          <w:bCs/>
        </w:rPr>
        <w:br w:type="page"/>
      </w:r>
      <w:bookmarkStart w:id="2" w:name="_Toc201152731"/>
      <w:r>
        <w:rPr>
          <w:rFonts w:hint="eastAsia"/>
        </w:rPr>
        <w:lastRenderedPageBreak/>
        <w:t>Abstract</w:t>
      </w:r>
      <w:bookmarkEnd w:id="2"/>
    </w:p>
    <w:p w14:paraId="54AEC6FC" w14:textId="77777777" w:rsidR="00BD7296" w:rsidRPr="00BD7296" w:rsidRDefault="00BD7296" w:rsidP="00BD7296">
      <w:pPr>
        <w:pStyle w:val="15"/>
        <w:ind w:firstLine="480"/>
      </w:pPr>
      <w:r w:rsidRPr="00BD7296">
        <w:t>From the post-war period through the 1980s, Taiwan’s textile industry was a key driver of economic growth and exports, supported by an integrated supply chain and mature manufacturing capabilities. However, as global industry dynamics shifted from labor- and scale-based production to innovation-driven, brand-oriented, and digitally enabled competition, Taiwan’s OEM-focused textile sector began to lose its cost advantages. The rise of low-cost producers such as China and Vietnam further intensified this decline in competitiveness.</w:t>
      </w:r>
    </w:p>
    <w:p w14:paraId="50148E88" w14:textId="77777777" w:rsidR="00BD7296" w:rsidRPr="00BD7296" w:rsidRDefault="00BD7296" w:rsidP="00BD7296">
      <w:pPr>
        <w:pStyle w:val="15"/>
        <w:ind w:firstLine="480"/>
      </w:pPr>
      <w:r w:rsidRPr="00BD7296">
        <w:t xml:space="preserve">This study examines </w:t>
      </w:r>
      <w:proofErr w:type="spellStart"/>
      <w:r w:rsidRPr="00BD7296">
        <w:t>Frontier.cool</w:t>
      </w:r>
      <w:proofErr w:type="spellEnd"/>
      <w:r w:rsidRPr="00BD7296">
        <w:t xml:space="preserve"> as a case of digital innovation in the textile industry, analyzing how the company responds to market needs through resource reallocation and phased platform development strategies. It also explores how the platform enables the integration of traditional manufacturing with emerging technologies to support industrial transformation.</w:t>
      </w:r>
    </w:p>
    <w:p w14:paraId="3FACE135" w14:textId="7A190DD9" w:rsidR="00BD7296" w:rsidRDefault="00BD7296" w:rsidP="00BD7296">
      <w:pPr>
        <w:pStyle w:val="15"/>
        <w:ind w:firstLine="480"/>
      </w:pPr>
      <w:r w:rsidRPr="00BD7296">
        <w:t>Grounded in Enactment Theory and incorporating perspectives from Affordance Theory and Organizational Ambidexterity, this qualitative case study investigates the firm's innovation processes, with particular attention to exploratory</w:t>
      </w:r>
      <w:r>
        <w:rPr>
          <w:rFonts w:hint="eastAsia"/>
        </w:rPr>
        <w:t xml:space="preserve"> </w:t>
      </w:r>
      <w:r w:rsidRPr="00BD7296">
        <w:t xml:space="preserve">affordance and </w:t>
      </w:r>
      <w:r w:rsidR="00CC2C27" w:rsidRPr="00F867A2">
        <w:t>Ambidexterity</w:t>
      </w:r>
      <w:r w:rsidR="00CC2C27" w:rsidRPr="00BD7296">
        <w:t xml:space="preserve"> </w:t>
      </w:r>
      <w:r w:rsidRPr="00BD7296">
        <w:t>affordance actualization. The platform’s development reflects not only technological implementation but also the reconfiguration of supply chain collaboration and ecosystem dynamics, contributing to both industrial renewal and environmental sustainability.</w:t>
      </w:r>
    </w:p>
    <w:p w14:paraId="4AF403CD" w14:textId="77777777" w:rsidR="005909E8" w:rsidRPr="00BD7296" w:rsidRDefault="005909E8" w:rsidP="00BD7296">
      <w:pPr>
        <w:pStyle w:val="15"/>
        <w:ind w:firstLine="480"/>
      </w:pPr>
    </w:p>
    <w:p w14:paraId="50863608" w14:textId="0E42AFAF" w:rsidR="00C2226A" w:rsidRDefault="007B21C5" w:rsidP="005909E8">
      <w:pPr>
        <w:pStyle w:val="151"/>
        <w:rPr>
          <w:rFonts w:cstheme="majorBidi"/>
          <w:b/>
          <w:sz w:val="40"/>
          <w:szCs w:val="48"/>
        </w:rPr>
      </w:pPr>
      <w:r w:rsidRPr="00F867A2">
        <w:t>Keywords</w:t>
      </w:r>
      <w:r w:rsidRPr="00F867A2">
        <w:t>：</w:t>
      </w:r>
      <w:r w:rsidRPr="00F867A2">
        <w:t>Digital Innovation, Enactment Theory, Affordance, Organizational Ambidexterity, Smart Textiles</w:t>
      </w:r>
      <w:r w:rsidR="00C2226A">
        <w:br w:type="page"/>
      </w:r>
    </w:p>
    <w:p w14:paraId="32069C39" w14:textId="1989A4DB" w:rsidR="00FD4931" w:rsidRDefault="00FD4931" w:rsidP="0006680C">
      <w:pPr>
        <w:pStyle w:val="1"/>
      </w:pPr>
      <w:bookmarkStart w:id="3" w:name="_Toc201152732"/>
      <w:r>
        <w:rPr>
          <w:rFonts w:hint="eastAsia"/>
        </w:rPr>
        <w:lastRenderedPageBreak/>
        <w:t>致謝</w:t>
      </w:r>
      <w:bookmarkEnd w:id="3"/>
    </w:p>
    <w:p w14:paraId="6A4B7E10" w14:textId="77777777" w:rsidR="005256A5" w:rsidRDefault="007667C3" w:rsidP="0006680C">
      <w:pPr>
        <w:pStyle w:val="af1"/>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06A02D88" w14:textId="095AFCB0" w:rsidR="00B9384B"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201152730" w:history="1">
            <w:r w:rsidR="00B9384B" w:rsidRPr="006F75F9">
              <w:rPr>
                <w:rStyle w:val="af2"/>
                <w:rFonts w:hint="eastAsia"/>
                <w:noProof/>
              </w:rPr>
              <w:t>摘要</w:t>
            </w:r>
            <w:r w:rsidR="00B9384B">
              <w:rPr>
                <w:noProof/>
                <w:webHidden/>
              </w:rPr>
              <w:tab/>
            </w:r>
            <w:r w:rsidR="00B9384B">
              <w:rPr>
                <w:noProof/>
                <w:webHidden/>
              </w:rPr>
              <w:fldChar w:fldCharType="begin"/>
            </w:r>
            <w:r w:rsidR="00B9384B">
              <w:rPr>
                <w:noProof/>
                <w:webHidden/>
              </w:rPr>
              <w:instrText xml:space="preserve"> PAGEREF _Toc201152730 \h </w:instrText>
            </w:r>
            <w:r w:rsidR="00B9384B">
              <w:rPr>
                <w:noProof/>
                <w:webHidden/>
              </w:rPr>
            </w:r>
            <w:r w:rsidR="00B9384B">
              <w:rPr>
                <w:noProof/>
                <w:webHidden/>
              </w:rPr>
              <w:fldChar w:fldCharType="separate"/>
            </w:r>
            <w:r w:rsidR="00292731">
              <w:rPr>
                <w:noProof/>
                <w:webHidden/>
              </w:rPr>
              <w:t>2</w:t>
            </w:r>
            <w:r w:rsidR="00B9384B">
              <w:rPr>
                <w:noProof/>
                <w:webHidden/>
              </w:rPr>
              <w:fldChar w:fldCharType="end"/>
            </w:r>
          </w:hyperlink>
        </w:p>
        <w:p w14:paraId="49FF6BB5" w14:textId="2DA2AEF4" w:rsidR="00B9384B" w:rsidRDefault="00B9384B">
          <w:pPr>
            <w:pStyle w:val="11"/>
            <w:tabs>
              <w:tab w:val="right" w:leader="dot" w:pos="8296"/>
            </w:tabs>
            <w:ind w:firstLine="480"/>
            <w:rPr>
              <w:rFonts w:asciiTheme="minorHAnsi" w:eastAsiaTheme="minorEastAsia" w:hAnsiTheme="minorHAnsi"/>
              <w:noProof/>
            </w:rPr>
          </w:pPr>
          <w:hyperlink w:anchor="_Toc201152731" w:history="1">
            <w:r w:rsidRPr="006F75F9">
              <w:rPr>
                <w:rStyle w:val="af2"/>
                <w:noProof/>
              </w:rPr>
              <w:t>Abstract</w:t>
            </w:r>
            <w:r>
              <w:rPr>
                <w:noProof/>
                <w:webHidden/>
              </w:rPr>
              <w:tab/>
            </w:r>
            <w:r>
              <w:rPr>
                <w:noProof/>
                <w:webHidden/>
              </w:rPr>
              <w:fldChar w:fldCharType="begin"/>
            </w:r>
            <w:r>
              <w:rPr>
                <w:noProof/>
                <w:webHidden/>
              </w:rPr>
              <w:instrText xml:space="preserve"> PAGEREF _Toc201152731 \h </w:instrText>
            </w:r>
            <w:r>
              <w:rPr>
                <w:noProof/>
                <w:webHidden/>
              </w:rPr>
            </w:r>
            <w:r>
              <w:rPr>
                <w:noProof/>
                <w:webHidden/>
              </w:rPr>
              <w:fldChar w:fldCharType="separate"/>
            </w:r>
            <w:r w:rsidR="00292731">
              <w:rPr>
                <w:noProof/>
                <w:webHidden/>
              </w:rPr>
              <w:t>3</w:t>
            </w:r>
            <w:r>
              <w:rPr>
                <w:noProof/>
                <w:webHidden/>
              </w:rPr>
              <w:fldChar w:fldCharType="end"/>
            </w:r>
          </w:hyperlink>
        </w:p>
        <w:p w14:paraId="66D3EC86" w14:textId="131BC317" w:rsidR="00B9384B" w:rsidRDefault="00B9384B">
          <w:pPr>
            <w:pStyle w:val="11"/>
            <w:tabs>
              <w:tab w:val="right" w:leader="dot" w:pos="8296"/>
            </w:tabs>
            <w:ind w:firstLine="480"/>
            <w:rPr>
              <w:rFonts w:asciiTheme="minorHAnsi" w:eastAsiaTheme="minorEastAsia" w:hAnsiTheme="minorHAnsi"/>
              <w:noProof/>
            </w:rPr>
          </w:pPr>
          <w:hyperlink w:anchor="_Toc201152732" w:history="1">
            <w:r w:rsidRPr="006F75F9">
              <w:rPr>
                <w:rStyle w:val="af2"/>
                <w:rFonts w:hint="eastAsia"/>
                <w:noProof/>
              </w:rPr>
              <w:t>致謝</w:t>
            </w:r>
            <w:r>
              <w:rPr>
                <w:noProof/>
                <w:webHidden/>
              </w:rPr>
              <w:tab/>
            </w:r>
            <w:r>
              <w:rPr>
                <w:noProof/>
                <w:webHidden/>
              </w:rPr>
              <w:fldChar w:fldCharType="begin"/>
            </w:r>
            <w:r>
              <w:rPr>
                <w:noProof/>
                <w:webHidden/>
              </w:rPr>
              <w:instrText xml:space="preserve"> PAGEREF _Toc201152732 \h </w:instrText>
            </w:r>
            <w:r>
              <w:rPr>
                <w:noProof/>
                <w:webHidden/>
              </w:rPr>
            </w:r>
            <w:r>
              <w:rPr>
                <w:noProof/>
                <w:webHidden/>
              </w:rPr>
              <w:fldChar w:fldCharType="separate"/>
            </w:r>
            <w:r w:rsidR="00292731">
              <w:rPr>
                <w:noProof/>
                <w:webHidden/>
              </w:rPr>
              <w:t>4</w:t>
            </w:r>
            <w:r>
              <w:rPr>
                <w:noProof/>
                <w:webHidden/>
              </w:rPr>
              <w:fldChar w:fldCharType="end"/>
            </w:r>
          </w:hyperlink>
        </w:p>
        <w:p w14:paraId="6B25AE7D" w14:textId="54E34B2D" w:rsidR="00B9384B" w:rsidRDefault="00B9384B">
          <w:pPr>
            <w:pStyle w:val="11"/>
            <w:tabs>
              <w:tab w:val="right" w:leader="dot" w:pos="8296"/>
            </w:tabs>
            <w:ind w:firstLine="480"/>
            <w:rPr>
              <w:rFonts w:asciiTheme="minorHAnsi" w:eastAsiaTheme="minorEastAsia" w:hAnsiTheme="minorHAnsi"/>
              <w:noProof/>
            </w:rPr>
          </w:pPr>
          <w:hyperlink w:anchor="_Toc201152733" w:history="1">
            <w:r w:rsidRPr="006F75F9">
              <w:rPr>
                <w:rStyle w:val="af2"/>
                <w:rFonts w:hint="eastAsia"/>
                <w:noProof/>
              </w:rPr>
              <w:t>第一章、緒論</w:t>
            </w:r>
            <w:r>
              <w:rPr>
                <w:noProof/>
                <w:webHidden/>
              </w:rPr>
              <w:tab/>
            </w:r>
            <w:r>
              <w:rPr>
                <w:noProof/>
                <w:webHidden/>
              </w:rPr>
              <w:fldChar w:fldCharType="begin"/>
            </w:r>
            <w:r>
              <w:rPr>
                <w:noProof/>
                <w:webHidden/>
              </w:rPr>
              <w:instrText xml:space="preserve"> PAGEREF _Toc201152733 \h </w:instrText>
            </w:r>
            <w:r>
              <w:rPr>
                <w:noProof/>
                <w:webHidden/>
              </w:rPr>
            </w:r>
            <w:r>
              <w:rPr>
                <w:noProof/>
                <w:webHidden/>
              </w:rPr>
              <w:fldChar w:fldCharType="separate"/>
            </w:r>
            <w:r w:rsidR="00292731">
              <w:rPr>
                <w:noProof/>
                <w:webHidden/>
              </w:rPr>
              <w:t>11</w:t>
            </w:r>
            <w:r>
              <w:rPr>
                <w:noProof/>
                <w:webHidden/>
              </w:rPr>
              <w:fldChar w:fldCharType="end"/>
            </w:r>
          </w:hyperlink>
        </w:p>
        <w:p w14:paraId="1FA3DB23" w14:textId="4496F299" w:rsidR="00B9384B" w:rsidRDefault="00B9384B">
          <w:pPr>
            <w:pStyle w:val="21"/>
            <w:tabs>
              <w:tab w:val="right" w:leader="dot" w:pos="8296"/>
            </w:tabs>
            <w:ind w:firstLine="480"/>
            <w:rPr>
              <w:rFonts w:asciiTheme="minorHAnsi" w:eastAsiaTheme="minorEastAsia" w:hAnsiTheme="minorHAnsi"/>
              <w:noProof/>
            </w:rPr>
          </w:pPr>
          <w:hyperlink w:anchor="_Toc201152734" w:history="1">
            <w:r w:rsidRPr="006F75F9">
              <w:rPr>
                <w:rStyle w:val="af2"/>
                <w:noProof/>
              </w:rPr>
              <w:t xml:space="preserve">1.1 </w:t>
            </w:r>
            <w:r w:rsidRPr="006F75F9">
              <w:rPr>
                <w:rStyle w:val="af2"/>
                <w:rFonts w:hint="eastAsia"/>
                <w:noProof/>
              </w:rPr>
              <w:t>研究背景與動機</w:t>
            </w:r>
            <w:r>
              <w:rPr>
                <w:noProof/>
                <w:webHidden/>
              </w:rPr>
              <w:tab/>
            </w:r>
            <w:r>
              <w:rPr>
                <w:noProof/>
                <w:webHidden/>
              </w:rPr>
              <w:fldChar w:fldCharType="begin"/>
            </w:r>
            <w:r>
              <w:rPr>
                <w:noProof/>
                <w:webHidden/>
              </w:rPr>
              <w:instrText xml:space="preserve"> PAGEREF _Toc201152734 \h </w:instrText>
            </w:r>
            <w:r>
              <w:rPr>
                <w:noProof/>
                <w:webHidden/>
              </w:rPr>
            </w:r>
            <w:r>
              <w:rPr>
                <w:noProof/>
                <w:webHidden/>
              </w:rPr>
              <w:fldChar w:fldCharType="separate"/>
            </w:r>
            <w:r w:rsidR="00292731">
              <w:rPr>
                <w:noProof/>
                <w:webHidden/>
              </w:rPr>
              <w:t>11</w:t>
            </w:r>
            <w:r>
              <w:rPr>
                <w:noProof/>
                <w:webHidden/>
              </w:rPr>
              <w:fldChar w:fldCharType="end"/>
            </w:r>
          </w:hyperlink>
        </w:p>
        <w:p w14:paraId="6C1A8C94" w14:textId="2249D196" w:rsidR="00B9384B" w:rsidRDefault="00B9384B">
          <w:pPr>
            <w:pStyle w:val="21"/>
            <w:tabs>
              <w:tab w:val="right" w:leader="dot" w:pos="8296"/>
            </w:tabs>
            <w:ind w:firstLine="480"/>
            <w:rPr>
              <w:rFonts w:asciiTheme="minorHAnsi" w:eastAsiaTheme="minorEastAsia" w:hAnsiTheme="minorHAnsi"/>
              <w:noProof/>
            </w:rPr>
          </w:pPr>
          <w:hyperlink w:anchor="_Toc201152735" w:history="1">
            <w:r w:rsidRPr="006F75F9">
              <w:rPr>
                <w:rStyle w:val="af2"/>
                <w:noProof/>
              </w:rPr>
              <w:t xml:space="preserve">1.2 </w:t>
            </w:r>
            <w:r w:rsidRPr="006F75F9">
              <w:rPr>
                <w:rStyle w:val="af2"/>
                <w:rFonts w:hint="eastAsia"/>
                <w:noProof/>
              </w:rPr>
              <w:t>研究問題與目的</w:t>
            </w:r>
            <w:r>
              <w:rPr>
                <w:noProof/>
                <w:webHidden/>
              </w:rPr>
              <w:tab/>
            </w:r>
            <w:r>
              <w:rPr>
                <w:noProof/>
                <w:webHidden/>
              </w:rPr>
              <w:fldChar w:fldCharType="begin"/>
            </w:r>
            <w:r>
              <w:rPr>
                <w:noProof/>
                <w:webHidden/>
              </w:rPr>
              <w:instrText xml:space="preserve"> PAGEREF _Toc201152735 \h </w:instrText>
            </w:r>
            <w:r>
              <w:rPr>
                <w:noProof/>
                <w:webHidden/>
              </w:rPr>
            </w:r>
            <w:r>
              <w:rPr>
                <w:noProof/>
                <w:webHidden/>
              </w:rPr>
              <w:fldChar w:fldCharType="separate"/>
            </w:r>
            <w:r w:rsidR="00292731">
              <w:rPr>
                <w:noProof/>
                <w:webHidden/>
              </w:rPr>
              <w:t>14</w:t>
            </w:r>
            <w:r>
              <w:rPr>
                <w:noProof/>
                <w:webHidden/>
              </w:rPr>
              <w:fldChar w:fldCharType="end"/>
            </w:r>
          </w:hyperlink>
        </w:p>
        <w:p w14:paraId="518FF2D0" w14:textId="0C958EFD" w:rsidR="00B9384B" w:rsidRDefault="00B9384B">
          <w:pPr>
            <w:pStyle w:val="21"/>
            <w:tabs>
              <w:tab w:val="right" w:leader="dot" w:pos="8296"/>
            </w:tabs>
            <w:ind w:firstLine="480"/>
            <w:rPr>
              <w:rFonts w:asciiTheme="minorHAnsi" w:eastAsiaTheme="minorEastAsia" w:hAnsiTheme="minorHAnsi"/>
              <w:noProof/>
            </w:rPr>
          </w:pPr>
          <w:hyperlink w:anchor="_Toc201152736" w:history="1">
            <w:r w:rsidRPr="006F75F9">
              <w:rPr>
                <w:rStyle w:val="af2"/>
                <w:noProof/>
              </w:rPr>
              <w:t xml:space="preserve">1.3 </w:t>
            </w:r>
            <w:r w:rsidRPr="006F75F9">
              <w:rPr>
                <w:rStyle w:val="af2"/>
                <w:rFonts w:hint="eastAsia"/>
                <w:noProof/>
              </w:rPr>
              <w:t>研究範圍與流程</w:t>
            </w:r>
            <w:r>
              <w:rPr>
                <w:noProof/>
                <w:webHidden/>
              </w:rPr>
              <w:tab/>
            </w:r>
            <w:r>
              <w:rPr>
                <w:noProof/>
                <w:webHidden/>
              </w:rPr>
              <w:fldChar w:fldCharType="begin"/>
            </w:r>
            <w:r>
              <w:rPr>
                <w:noProof/>
                <w:webHidden/>
              </w:rPr>
              <w:instrText xml:space="preserve"> PAGEREF _Toc201152736 \h </w:instrText>
            </w:r>
            <w:r>
              <w:rPr>
                <w:noProof/>
                <w:webHidden/>
              </w:rPr>
            </w:r>
            <w:r>
              <w:rPr>
                <w:noProof/>
                <w:webHidden/>
              </w:rPr>
              <w:fldChar w:fldCharType="separate"/>
            </w:r>
            <w:r w:rsidR="00292731">
              <w:rPr>
                <w:noProof/>
                <w:webHidden/>
              </w:rPr>
              <w:t>15</w:t>
            </w:r>
            <w:r>
              <w:rPr>
                <w:noProof/>
                <w:webHidden/>
              </w:rPr>
              <w:fldChar w:fldCharType="end"/>
            </w:r>
          </w:hyperlink>
        </w:p>
        <w:p w14:paraId="1A6308E1" w14:textId="3F7C12B4" w:rsidR="00B9384B" w:rsidRDefault="00B9384B">
          <w:pPr>
            <w:pStyle w:val="21"/>
            <w:tabs>
              <w:tab w:val="right" w:leader="dot" w:pos="8296"/>
            </w:tabs>
            <w:ind w:firstLine="480"/>
            <w:rPr>
              <w:rFonts w:asciiTheme="minorHAnsi" w:eastAsiaTheme="minorEastAsia" w:hAnsiTheme="minorHAnsi"/>
              <w:noProof/>
            </w:rPr>
          </w:pPr>
          <w:hyperlink w:anchor="_Toc201152737" w:history="1">
            <w:r w:rsidRPr="006F75F9">
              <w:rPr>
                <w:rStyle w:val="af2"/>
                <w:noProof/>
              </w:rPr>
              <w:t xml:space="preserve">1.4 </w:t>
            </w:r>
            <w:r w:rsidRPr="006F75F9">
              <w:rPr>
                <w:rStyle w:val="af2"/>
                <w:rFonts w:hint="eastAsia"/>
                <w:noProof/>
              </w:rPr>
              <w:t>論文架構</w:t>
            </w:r>
            <w:r>
              <w:rPr>
                <w:noProof/>
                <w:webHidden/>
              </w:rPr>
              <w:tab/>
            </w:r>
            <w:r>
              <w:rPr>
                <w:noProof/>
                <w:webHidden/>
              </w:rPr>
              <w:fldChar w:fldCharType="begin"/>
            </w:r>
            <w:r>
              <w:rPr>
                <w:noProof/>
                <w:webHidden/>
              </w:rPr>
              <w:instrText xml:space="preserve"> PAGEREF _Toc201152737 \h </w:instrText>
            </w:r>
            <w:r>
              <w:rPr>
                <w:noProof/>
                <w:webHidden/>
              </w:rPr>
            </w:r>
            <w:r>
              <w:rPr>
                <w:noProof/>
                <w:webHidden/>
              </w:rPr>
              <w:fldChar w:fldCharType="separate"/>
            </w:r>
            <w:r w:rsidR="00292731">
              <w:rPr>
                <w:noProof/>
                <w:webHidden/>
              </w:rPr>
              <w:t>18</w:t>
            </w:r>
            <w:r>
              <w:rPr>
                <w:noProof/>
                <w:webHidden/>
              </w:rPr>
              <w:fldChar w:fldCharType="end"/>
            </w:r>
          </w:hyperlink>
        </w:p>
        <w:p w14:paraId="6458681E" w14:textId="40574055" w:rsidR="00B9384B" w:rsidRDefault="00B9384B">
          <w:pPr>
            <w:pStyle w:val="11"/>
            <w:tabs>
              <w:tab w:val="right" w:leader="dot" w:pos="8296"/>
            </w:tabs>
            <w:ind w:firstLine="480"/>
            <w:rPr>
              <w:rFonts w:asciiTheme="minorHAnsi" w:eastAsiaTheme="minorEastAsia" w:hAnsiTheme="minorHAnsi"/>
              <w:noProof/>
            </w:rPr>
          </w:pPr>
          <w:hyperlink w:anchor="_Toc201152738" w:history="1">
            <w:r w:rsidRPr="006F75F9">
              <w:rPr>
                <w:rStyle w:val="af2"/>
                <w:rFonts w:hint="eastAsia"/>
                <w:noProof/>
              </w:rPr>
              <w:t>第二章、文獻探討</w:t>
            </w:r>
            <w:r>
              <w:rPr>
                <w:noProof/>
                <w:webHidden/>
              </w:rPr>
              <w:tab/>
            </w:r>
            <w:r>
              <w:rPr>
                <w:noProof/>
                <w:webHidden/>
              </w:rPr>
              <w:fldChar w:fldCharType="begin"/>
            </w:r>
            <w:r>
              <w:rPr>
                <w:noProof/>
                <w:webHidden/>
              </w:rPr>
              <w:instrText xml:space="preserve"> PAGEREF _Toc201152738 \h </w:instrText>
            </w:r>
            <w:r>
              <w:rPr>
                <w:noProof/>
                <w:webHidden/>
              </w:rPr>
            </w:r>
            <w:r>
              <w:rPr>
                <w:noProof/>
                <w:webHidden/>
              </w:rPr>
              <w:fldChar w:fldCharType="separate"/>
            </w:r>
            <w:r w:rsidR="00292731">
              <w:rPr>
                <w:noProof/>
                <w:webHidden/>
              </w:rPr>
              <w:t>19</w:t>
            </w:r>
            <w:r>
              <w:rPr>
                <w:noProof/>
                <w:webHidden/>
              </w:rPr>
              <w:fldChar w:fldCharType="end"/>
            </w:r>
          </w:hyperlink>
        </w:p>
        <w:p w14:paraId="2E9F3292" w14:textId="6D59AF72" w:rsidR="00B9384B" w:rsidRDefault="00B9384B">
          <w:pPr>
            <w:pStyle w:val="21"/>
            <w:tabs>
              <w:tab w:val="right" w:leader="dot" w:pos="8296"/>
            </w:tabs>
            <w:ind w:firstLine="480"/>
            <w:rPr>
              <w:rFonts w:asciiTheme="minorHAnsi" w:eastAsiaTheme="minorEastAsia" w:hAnsiTheme="minorHAnsi"/>
              <w:noProof/>
            </w:rPr>
          </w:pPr>
          <w:hyperlink w:anchor="_Toc201152739" w:history="1">
            <w:r w:rsidRPr="006F75F9">
              <w:rPr>
                <w:rStyle w:val="af2"/>
                <w:noProof/>
              </w:rPr>
              <w:t xml:space="preserve">2.1 </w:t>
            </w:r>
            <w:r w:rsidRPr="006F75F9">
              <w:rPr>
                <w:rStyle w:val="af2"/>
                <w:rFonts w:hint="eastAsia"/>
                <w:noProof/>
              </w:rPr>
              <w:t>數位創新（</w:t>
            </w:r>
            <w:r w:rsidRPr="006F75F9">
              <w:rPr>
                <w:rStyle w:val="af2"/>
                <w:noProof/>
              </w:rPr>
              <w:t>Digital Innovation</w:t>
            </w:r>
            <w:r w:rsidRPr="006F75F9">
              <w:rPr>
                <w:rStyle w:val="af2"/>
                <w:rFonts w:hint="eastAsia"/>
                <w:noProof/>
              </w:rPr>
              <w:t>）</w:t>
            </w:r>
            <w:r>
              <w:rPr>
                <w:noProof/>
                <w:webHidden/>
              </w:rPr>
              <w:tab/>
            </w:r>
            <w:r>
              <w:rPr>
                <w:noProof/>
                <w:webHidden/>
              </w:rPr>
              <w:fldChar w:fldCharType="begin"/>
            </w:r>
            <w:r>
              <w:rPr>
                <w:noProof/>
                <w:webHidden/>
              </w:rPr>
              <w:instrText xml:space="preserve"> PAGEREF _Toc201152739 \h </w:instrText>
            </w:r>
            <w:r>
              <w:rPr>
                <w:noProof/>
                <w:webHidden/>
              </w:rPr>
            </w:r>
            <w:r>
              <w:rPr>
                <w:noProof/>
                <w:webHidden/>
              </w:rPr>
              <w:fldChar w:fldCharType="separate"/>
            </w:r>
            <w:r w:rsidR="00292731">
              <w:rPr>
                <w:noProof/>
                <w:webHidden/>
              </w:rPr>
              <w:t>19</w:t>
            </w:r>
            <w:r>
              <w:rPr>
                <w:noProof/>
                <w:webHidden/>
              </w:rPr>
              <w:fldChar w:fldCharType="end"/>
            </w:r>
          </w:hyperlink>
        </w:p>
        <w:p w14:paraId="2C63E58E" w14:textId="0D4698BD" w:rsidR="00B9384B" w:rsidRDefault="00B9384B">
          <w:pPr>
            <w:pStyle w:val="31"/>
            <w:tabs>
              <w:tab w:val="right" w:leader="dot" w:pos="8296"/>
            </w:tabs>
            <w:ind w:firstLine="480"/>
            <w:rPr>
              <w:rFonts w:asciiTheme="minorHAnsi" w:eastAsiaTheme="minorEastAsia" w:hAnsiTheme="minorHAnsi"/>
              <w:noProof/>
            </w:rPr>
          </w:pPr>
          <w:hyperlink w:anchor="_Toc201152740" w:history="1">
            <w:r w:rsidRPr="006F75F9">
              <w:rPr>
                <w:rStyle w:val="af2"/>
                <w:noProof/>
              </w:rPr>
              <w:t xml:space="preserve">2.1.1 </w:t>
            </w:r>
            <w:r w:rsidRPr="006F75F9">
              <w:rPr>
                <w:rStyle w:val="af2"/>
                <w:rFonts w:hint="eastAsia"/>
                <w:noProof/>
              </w:rPr>
              <w:t>數位創新起源與基本定義</w:t>
            </w:r>
            <w:r>
              <w:rPr>
                <w:noProof/>
                <w:webHidden/>
              </w:rPr>
              <w:tab/>
            </w:r>
            <w:r>
              <w:rPr>
                <w:noProof/>
                <w:webHidden/>
              </w:rPr>
              <w:fldChar w:fldCharType="begin"/>
            </w:r>
            <w:r>
              <w:rPr>
                <w:noProof/>
                <w:webHidden/>
              </w:rPr>
              <w:instrText xml:space="preserve"> PAGEREF _Toc201152740 \h </w:instrText>
            </w:r>
            <w:r>
              <w:rPr>
                <w:noProof/>
                <w:webHidden/>
              </w:rPr>
            </w:r>
            <w:r>
              <w:rPr>
                <w:noProof/>
                <w:webHidden/>
              </w:rPr>
              <w:fldChar w:fldCharType="separate"/>
            </w:r>
            <w:r w:rsidR="00292731">
              <w:rPr>
                <w:noProof/>
                <w:webHidden/>
              </w:rPr>
              <w:t>19</w:t>
            </w:r>
            <w:r>
              <w:rPr>
                <w:noProof/>
                <w:webHidden/>
              </w:rPr>
              <w:fldChar w:fldCharType="end"/>
            </w:r>
          </w:hyperlink>
        </w:p>
        <w:p w14:paraId="0F6A3C40" w14:textId="013DC501" w:rsidR="00B9384B" w:rsidRDefault="00B9384B">
          <w:pPr>
            <w:pStyle w:val="31"/>
            <w:tabs>
              <w:tab w:val="right" w:leader="dot" w:pos="8296"/>
            </w:tabs>
            <w:ind w:firstLine="480"/>
            <w:rPr>
              <w:rFonts w:asciiTheme="minorHAnsi" w:eastAsiaTheme="minorEastAsia" w:hAnsiTheme="minorHAnsi"/>
              <w:noProof/>
            </w:rPr>
          </w:pPr>
          <w:hyperlink w:anchor="_Toc201152741" w:history="1">
            <w:r w:rsidRPr="006F75F9">
              <w:rPr>
                <w:rStyle w:val="af2"/>
                <w:noProof/>
              </w:rPr>
              <w:t xml:space="preserve">2.1.2 </w:t>
            </w:r>
            <w:r w:rsidRPr="006F75F9">
              <w:rPr>
                <w:rStyle w:val="af2"/>
                <w:rFonts w:hint="eastAsia"/>
                <w:noProof/>
              </w:rPr>
              <w:t>數位創新與組織之關係</w:t>
            </w:r>
            <w:r>
              <w:rPr>
                <w:noProof/>
                <w:webHidden/>
              </w:rPr>
              <w:tab/>
            </w:r>
            <w:r>
              <w:rPr>
                <w:noProof/>
                <w:webHidden/>
              </w:rPr>
              <w:fldChar w:fldCharType="begin"/>
            </w:r>
            <w:r>
              <w:rPr>
                <w:noProof/>
                <w:webHidden/>
              </w:rPr>
              <w:instrText xml:space="preserve"> PAGEREF _Toc201152741 \h </w:instrText>
            </w:r>
            <w:r>
              <w:rPr>
                <w:noProof/>
                <w:webHidden/>
              </w:rPr>
            </w:r>
            <w:r>
              <w:rPr>
                <w:noProof/>
                <w:webHidden/>
              </w:rPr>
              <w:fldChar w:fldCharType="separate"/>
            </w:r>
            <w:r w:rsidR="00292731">
              <w:rPr>
                <w:noProof/>
                <w:webHidden/>
              </w:rPr>
              <w:t>24</w:t>
            </w:r>
            <w:r>
              <w:rPr>
                <w:noProof/>
                <w:webHidden/>
              </w:rPr>
              <w:fldChar w:fldCharType="end"/>
            </w:r>
          </w:hyperlink>
        </w:p>
        <w:p w14:paraId="7996178C" w14:textId="66B9635F" w:rsidR="00B9384B" w:rsidRDefault="00B9384B">
          <w:pPr>
            <w:pStyle w:val="21"/>
            <w:tabs>
              <w:tab w:val="right" w:leader="dot" w:pos="8296"/>
            </w:tabs>
            <w:ind w:firstLine="480"/>
            <w:rPr>
              <w:rFonts w:asciiTheme="minorHAnsi" w:eastAsiaTheme="minorEastAsia" w:hAnsiTheme="minorHAnsi"/>
              <w:noProof/>
            </w:rPr>
          </w:pPr>
          <w:hyperlink w:anchor="_Toc201152742" w:history="1">
            <w:r w:rsidRPr="006F75F9">
              <w:rPr>
                <w:rStyle w:val="af2"/>
                <w:noProof/>
              </w:rPr>
              <w:t xml:space="preserve">2.2 </w:t>
            </w:r>
            <w:r w:rsidRPr="006F75F9">
              <w:rPr>
                <w:rStyle w:val="af2"/>
                <w:rFonts w:hint="eastAsia"/>
                <w:noProof/>
              </w:rPr>
              <w:t>制定（</w:t>
            </w:r>
            <w:r w:rsidRPr="006F75F9">
              <w:rPr>
                <w:rStyle w:val="af2"/>
                <w:noProof/>
              </w:rPr>
              <w:t>Enactment</w:t>
            </w:r>
            <w:r w:rsidRPr="006F75F9">
              <w:rPr>
                <w:rStyle w:val="af2"/>
                <w:rFonts w:hint="eastAsia"/>
                <w:noProof/>
              </w:rPr>
              <w:t>）</w:t>
            </w:r>
            <w:r>
              <w:rPr>
                <w:noProof/>
                <w:webHidden/>
              </w:rPr>
              <w:tab/>
            </w:r>
            <w:r>
              <w:rPr>
                <w:noProof/>
                <w:webHidden/>
              </w:rPr>
              <w:fldChar w:fldCharType="begin"/>
            </w:r>
            <w:r>
              <w:rPr>
                <w:noProof/>
                <w:webHidden/>
              </w:rPr>
              <w:instrText xml:space="preserve"> PAGEREF _Toc201152742 \h </w:instrText>
            </w:r>
            <w:r>
              <w:rPr>
                <w:noProof/>
                <w:webHidden/>
              </w:rPr>
            </w:r>
            <w:r>
              <w:rPr>
                <w:noProof/>
                <w:webHidden/>
              </w:rPr>
              <w:fldChar w:fldCharType="separate"/>
            </w:r>
            <w:r w:rsidR="00292731">
              <w:rPr>
                <w:noProof/>
                <w:webHidden/>
              </w:rPr>
              <w:t>26</w:t>
            </w:r>
            <w:r>
              <w:rPr>
                <w:noProof/>
                <w:webHidden/>
              </w:rPr>
              <w:fldChar w:fldCharType="end"/>
            </w:r>
          </w:hyperlink>
        </w:p>
        <w:p w14:paraId="0E124DD3" w14:textId="5D9B7331" w:rsidR="00B9384B" w:rsidRDefault="00B9384B">
          <w:pPr>
            <w:pStyle w:val="31"/>
            <w:tabs>
              <w:tab w:val="right" w:leader="dot" w:pos="8296"/>
            </w:tabs>
            <w:ind w:firstLine="480"/>
            <w:rPr>
              <w:rFonts w:asciiTheme="minorHAnsi" w:eastAsiaTheme="minorEastAsia" w:hAnsiTheme="minorHAnsi"/>
              <w:noProof/>
            </w:rPr>
          </w:pPr>
          <w:hyperlink w:anchor="_Toc201152743" w:history="1">
            <w:r w:rsidRPr="006F75F9">
              <w:rPr>
                <w:rStyle w:val="af2"/>
                <w:noProof/>
              </w:rPr>
              <w:t xml:space="preserve">2.2.1 </w:t>
            </w:r>
            <w:r w:rsidRPr="006F75F9">
              <w:rPr>
                <w:rStyle w:val="af2"/>
                <w:rFonts w:hint="eastAsia"/>
                <w:noProof/>
              </w:rPr>
              <w:t>制定起源與基本定義</w:t>
            </w:r>
            <w:r>
              <w:rPr>
                <w:noProof/>
                <w:webHidden/>
              </w:rPr>
              <w:tab/>
            </w:r>
            <w:r>
              <w:rPr>
                <w:noProof/>
                <w:webHidden/>
              </w:rPr>
              <w:fldChar w:fldCharType="begin"/>
            </w:r>
            <w:r>
              <w:rPr>
                <w:noProof/>
                <w:webHidden/>
              </w:rPr>
              <w:instrText xml:space="preserve"> PAGEREF _Toc201152743 \h </w:instrText>
            </w:r>
            <w:r>
              <w:rPr>
                <w:noProof/>
                <w:webHidden/>
              </w:rPr>
            </w:r>
            <w:r>
              <w:rPr>
                <w:noProof/>
                <w:webHidden/>
              </w:rPr>
              <w:fldChar w:fldCharType="separate"/>
            </w:r>
            <w:r w:rsidR="00292731">
              <w:rPr>
                <w:noProof/>
                <w:webHidden/>
              </w:rPr>
              <w:t>26</w:t>
            </w:r>
            <w:r>
              <w:rPr>
                <w:noProof/>
                <w:webHidden/>
              </w:rPr>
              <w:fldChar w:fldCharType="end"/>
            </w:r>
          </w:hyperlink>
        </w:p>
        <w:p w14:paraId="6F4043C8" w14:textId="020E6DBC" w:rsidR="00B9384B" w:rsidRDefault="00B9384B">
          <w:pPr>
            <w:pStyle w:val="31"/>
            <w:tabs>
              <w:tab w:val="right" w:leader="dot" w:pos="8296"/>
            </w:tabs>
            <w:ind w:firstLine="480"/>
            <w:rPr>
              <w:rFonts w:asciiTheme="minorHAnsi" w:eastAsiaTheme="minorEastAsia" w:hAnsiTheme="minorHAnsi"/>
              <w:noProof/>
            </w:rPr>
          </w:pPr>
          <w:hyperlink w:anchor="_Toc201152744" w:history="1">
            <w:r w:rsidRPr="006F75F9">
              <w:rPr>
                <w:rStyle w:val="af2"/>
                <w:noProof/>
              </w:rPr>
              <w:t xml:space="preserve">2.1.2 </w:t>
            </w:r>
            <w:r w:rsidRPr="006F75F9">
              <w:rPr>
                <w:rStyle w:val="af2"/>
                <w:rFonts w:hint="eastAsia"/>
                <w:noProof/>
              </w:rPr>
              <w:t>制定動態循環過程與應用</w:t>
            </w:r>
            <w:r>
              <w:rPr>
                <w:noProof/>
                <w:webHidden/>
              </w:rPr>
              <w:tab/>
            </w:r>
            <w:r>
              <w:rPr>
                <w:noProof/>
                <w:webHidden/>
              </w:rPr>
              <w:fldChar w:fldCharType="begin"/>
            </w:r>
            <w:r>
              <w:rPr>
                <w:noProof/>
                <w:webHidden/>
              </w:rPr>
              <w:instrText xml:space="preserve"> PAGEREF _Toc201152744 \h </w:instrText>
            </w:r>
            <w:r>
              <w:rPr>
                <w:noProof/>
                <w:webHidden/>
              </w:rPr>
            </w:r>
            <w:r>
              <w:rPr>
                <w:noProof/>
                <w:webHidden/>
              </w:rPr>
              <w:fldChar w:fldCharType="separate"/>
            </w:r>
            <w:r w:rsidR="00292731">
              <w:rPr>
                <w:noProof/>
                <w:webHidden/>
              </w:rPr>
              <w:t>28</w:t>
            </w:r>
            <w:r>
              <w:rPr>
                <w:noProof/>
                <w:webHidden/>
              </w:rPr>
              <w:fldChar w:fldCharType="end"/>
            </w:r>
          </w:hyperlink>
        </w:p>
        <w:p w14:paraId="0F754F56" w14:textId="2179CF24" w:rsidR="00B9384B" w:rsidRDefault="00B9384B">
          <w:pPr>
            <w:pStyle w:val="21"/>
            <w:tabs>
              <w:tab w:val="right" w:leader="dot" w:pos="8296"/>
            </w:tabs>
            <w:ind w:firstLine="480"/>
            <w:rPr>
              <w:rFonts w:asciiTheme="minorHAnsi" w:eastAsiaTheme="minorEastAsia" w:hAnsiTheme="minorHAnsi"/>
              <w:noProof/>
            </w:rPr>
          </w:pPr>
          <w:hyperlink w:anchor="_Toc201152745" w:history="1">
            <w:r w:rsidRPr="006F75F9">
              <w:rPr>
                <w:rStyle w:val="af2"/>
                <w:noProof/>
              </w:rPr>
              <w:t xml:space="preserve">2.3 </w:t>
            </w:r>
            <w:r w:rsidRPr="006F75F9">
              <w:rPr>
                <w:rStyle w:val="af2"/>
                <w:rFonts w:hint="eastAsia"/>
                <w:noProof/>
              </w:rPr>
              <w:t>可供性（</w:t>
            </w:r>
            <w:r w:rsidRPr="006F75F9">
              <w:rPr>
                <w:rStyle w:val="af2"/>
                <w:noProof/>
              </w:rPr>
              <w:t>Affordance</w:t>
            </w:r>
            <w:r w:rsidRPr="006F75F9">
              <w:rPr>
                <w:rStyle w:val="af2"/>
                <w:rFonts w:hint="eastAsia"/>
                <w:noProof/>
              </w:rPr>
              <w:t>）</w:t>
            </w:r>
            <w:r>
              <w:rPr>
                <w:noProof/>
                <w:webHidden/>
              </w:rPr>
              <w:tab/>
            </w:r>
            <w:r>
              <w:rPr>
                <w:noProof/>
                <w:webHidden/>
              </w:rPr>
              <w:fldChar w:fldCharType="begin"/>
            </w:r>
            <w:r>
              <w:rPr>
                <w:noProof/>
                <w:webHidden/>
              </w:rPr>
              <w:instrText xml:space="preserve"> PAGEREF _Toc201152745 \h </w:instrText>
            </w:r>
            <w:r>
              <w:rPr>
                <w:noProof/>
                <w:webHidden/>
              </w:rPr>
            </w:r>
            <w:r>
              <w:rPr>
                <w:noProof/>
                <w:webHidden/>
              </w:rPr>
              <w:fldChar w:fldCharType="separate"/>
            </w:r>
            <w:r w:rsidR="00292731">
              <w:rPr>
                <w:noProof/>
                <w:webHidden/>
              </w:rPr>
              <w:t>31</w:t>
            </w:r>
            <w:r>
              <w:rPr>
                <w:noProof/>
                <w:webHidden/>
              </w:rPr>
              <w:fldChar w:fldCharType="end"/>
            </w:r>
          </w:hyperlink>
        </w:p>
        <w:p w14:paraId="22715D80" w14:textId="48FD49C6" w:rsidR="00B9384B" w:rsidRDefault="00B9384B">
          <w:pPr>
            <w:pStyle w:val="31"/>
            <w:tabs>
              <w:tab w:val="right" w:leader="dot" w:pos="8296"/>
            </w:tabs>
            <w:ind w:firstLine="480"/>
            <w:rPr>
              <w:rFonts w:asciiTheme="minorHAnsi" w:eastAsiaTheme="minorEastAsia" w:hAnsiTheme="minorHAnsi"/>
              <w:noProof/>
            </w:rPr>
          </w:pPr>
          <w:hyperlink w:anchor="_Toc201152746" w:history="1">
            <w:r w:rsidRPr="006F75F9">
              <w:rPr>
                <w:rStyle w:val="af2"/>
                <w:noProof/>
              </w:rPr>
              <w:t xml:space="preserve">2.3.1 </w:t>
            </w:r>
            <w:r w:rsidRPr="006F75F9">
              <w:rPr>
                <w:rStyle w:val="af2"/>
                <w:rFonts w:hint="eastAsia"/>
                <w:noProof/>
              </w:rPr>
              <w:t>可供性起源與基本定義</w:t>
            </w:r>
            <w:r>
              <w:rPr>
                <w:noProof/>
                <w:webHidden/>
              </w:rPr>
              <w:tab/>
            </w:r>
            <w:r>
              <w:rPr>
                <w:noProof/>
                <w:webHidden/>
              </w:rPr>
              <w:fldChar w:fldCharType="begin"/>
            </w:r>
            <w:r>
              <w:rPr>
                <w:noProof/>
                <w:webHidden/>
              </w:rPr>
              <w:instrText xml:space="preserve"> PAGEREF _Toc201152746 \h </w:instrText>
            </w:r>
            <w:r>
              <w:rPr>
                <w:noProof/>
                <w:webHidden/>
              </w:rPr>
            </w:r>
            <w:r>
              <w:rPr>
                <w:noProof/>
                <w:webHidden/>
              </w:rPr>
              <w:fldChar w:fldCharType="separate"/>
            </w:r>
            <w:r w:rsidR="00292731">
              <w:rPr>
                <w:noProof/>
                <w:webHidden/>
              </w:rPr>
              <w:t>31</w:t>
            </w:r>
            <w:r>
              <w:rPr>
                <w:noProof/>
                <w:webHidden/>
              </w:rPr>
              <w:fldChar w:fldCharType="end"/>
            </w:r>
          </w:hyperlink>
        </w:p>
        <w:p w14:paraId="721CC75F" w14:textId="0DDEBC16" w:rsidR="00B9384B" w:rsidRDefault="00B9384B">
          <w:pPr>
            <w:pStyle w:val="31"/>
            <w:tabs>
              <w:tab w:val="right" w:leader="dot" w:pos="8296"/>
            </w:tabs>
            <w:ind w:firstLine="480"/>
            <w:rPr>
              <w:rFonts w:asciiTheme="minorHAnsi" w:eastAsiaTheme="minorEastAsia" w:hAnsiTheme="minorHAnsi"/>
              <w:noProof/>
            </w:rPr>
          </w:pPr>
          <w:hyperlink w:anchor="_Toc201152747" w:history="1">
            <w:r w:rsidRPr="006F75F9">
              <w:rPr>
                <w:rStyle w:val="af2"/>
                <w:noProof/>
              </w:rPr>
              <w:t xml:space="preserve">2.3.2 </w:t>
            </w:r>
            <w:r w:rsidRPr="006F75F9">
              <w:rPr>
                <w:rStyle w:val="af2"/>
                <w:rFonts w:hint="eastAsia"/>
                <w:noProof/>
              </w:rPr>
              <w:t>可供性實現（</w:t>
            </w:r>
            <w:r w:rsidRPr="006F75F9">
              <w:rPr>
                <w:rStyle w:val="af2"/>
                <w:noProof/>
              </w:rPr>
              <w:t>Affordance Actualization</w:t>
            </w:r>
            <w:r w:rsidRPr="006F75F9">
              <w:rPr>
                <w:rStyle w:val="af2"/>
                <w:rFonts w:hint="eastAsia"/>
                <w:noProof/>
              </w:rPr>
              <w:t>）</w:t>
            </w:r>
            <w:r>
              <w:rPr>
                <w:noProof/>
                <w:webHidden/>
              </w:rPr>
              <w:tab/>
            </w:r>
            <w:r>
              <w:rPr>
                <w:noProof/>
                <w:webHidden/>
              </w:rPr>
              <w:fldChar w:fldCharType="begin"/>
            </w:r>
            <w:r>
              <w:rPr>
                <w:noProof/>
                <w:webHidden/>
              </w:rPr>
              <w:instrText xml:space="preserve"> PAGEREF _Toc201152747 \h </w:instrText>
            </w:r>
            <w:r>
              <w:rPr>
                <w:noProof/>
                <w:webHidden/>
              </w:rPr>
            </w:r>
            <w:r>
              <w:rPr>
                <w:noProof/>
                <w:webHidden/>
              </w:rPr>
              <w:fldChar w:fldCharType="separate"/>
            </w:r>
            <w:r w:rsidR="00292731">
              <w:rPr>
                <w:noProof/>
                <w:webHidden/>
              </w:rPr>
              <w:t>36</w:t>
            </w:r>
            <w:r>
              <w:rPr>
                <w:noProof/>
                <w:webHidden/>
              </w:rPr>
              <w:fldChar w:fldCharType="end"/>
            </w:r>
          </w:hyperlink>
        </w:p>
        <w:p w14:paraId="5519797A" w14:textId="6A7B74FC" w:rsidR="00B9384B" w:rsidRDefault="00B9384B">
          <w:pPr>
            <w:pStyle w:val="21"/>
            <w:tabs>
              <w:tab w:val="right" w:leader="dot" w:pos="8296"/>
            </w:tabs>
            <w:ind w:firstLine="480"/>
            <w:rPr>
              <w:rFonts w:asciiTheme="minorHAnsi" w:eastAsiaTheme="minorEastAsia" w:hAnsiTheme="minorHAnsi"/>
              <w:noProof/>
            </w:rPr>
          </w:pPr>
          <w:hyperlink w:anchor="_Toc201152748" w:history="1">
            <w:r w:rsidRPr="006F75F9">
              <w:rPr>
                <w:rStyle w:val="af2"/>
                <w:noProof/>
              </w:rPr>
              <w:t xml:space="preserve">2.4 </w:t>
            </w:r>
            <w:r w:rsidRPr="006F75F9">
              <w:rPr>
                <w:rStyle w:val="af2"/>
                <w:rFonts w:hint="eastAsia"/>
                <w:noProof/>
              </w:rPr>
              <w:t>組織雙元性（</w:t>
            </w:r>
            <w:r w:rsidRPr="006F75F9">
              <w:rPr>
                <w:rStyle w:val="af2"/>
                <w:noProof/>
              </w:rPr>
              <w:t>Organizational Ambidexterity</w:t>
            </w:r>
            <w:r w:rsidRPr="006F75F9">
              <w:rPr>
                <w:rStyle w:val="af2"/>
                <w:rFonts w:hint="eastAsia"/>
                <w:noProof/>
              </w:rPr>
              <w:t>）</w:t>
            </w:r>
            <w:r>
              <w:rPr>
                <w:noProof/>
                <w:webHidden/>
              </w:rPr>
              <w:tab/>
            </w:r>
            <w:r>
              <w:rPr>
                <w:noProof/>
                <w:webHidden/>
              </w:rPr>
              <w:fldChar w:fldCharType="begin"/>
            </w:r>
            <w:r>
              <w:rPr>
                <w:noProof/>
                <w:webHidden/>
              </w:rPr>
              <w:instrText xml:space="preserve"> PAGEREF _Toc201152748 \h </w:instrText>
            </w:r>
            <w:r>
              <w:rPr>
                <w:noProof/>
                <w:webHidden/>
              </w:rPr>
            </w:r>
            <w:r>
              <w:rPr>
                <w:noProof/>
                <w:webHidden/>
              </w:rPr>
              <w:fldChar w:fldCharType="separate"/>
            </w:r>
            <w:r w:rsidR="00292731">
              <w:rPr>
                <w:noProof/>
                <w:webHidden/>
              </w:rPr>
              <w:t>39</w:t>
            </w:r>
            <w:r>
              <w:rPr>
                <w:noProof/>
                <w:webHidden/>
              </w:rPr>
              <w:fldChar w:fldCharType="end"/>
            </w:r>
          </w:hyperlink>
        </w:p>
        <w:p w14:paraId="4D5621CC" w14:textId="4F1ED971" w:rsidR="00B9384B" w:rsidRDefault="00B9384B">
          <w:pPr>
            <w:pStyle w:val="31"/>
            <w:tabs>
              <w:tab w:val="right" w:leader="dot" w:pos="8296"/>
            </w:tabs>
            <w:ind w:firstLine="480"/>
            <w:rPr>
              <w:rFonts w:asciiTheme="minorHAnsi" w:eastAsiaTheme="minorEastAsia" w:hAnsiTheme="minorHAnsi"/>
              <w:noProof/>
            </w:rPr>
          </w:pPr>
          <w:hyperlink w:anchor="_Toc201152749" w:history="1">
            <w:r w:rsidRPr="006F75F9">
              <w:rPr>
                <w:rStyle w:val="af2"/>
                <w:noProof/>
              </w:rPr>
              <w:t xml:space="preserve">2.4.1 </w:t>
            </w:r>
            <w:r w:rsidRPr="006F75F9">
              <w:rPr>
                <w:rStyle w:val="af2"/>
                <w:rFonts w:hint="eastAsia"/>
                <w:noProof/>
              </w:rPr>
              <w:t>組織雙元性起源與基本定義</w:t>
            </w:r>
            <w:r>
              <w:rPr>
                <w:noProof/>
                <w:webHidden/>
              </w:rPr>
              <w:tab/>
            </w:r>
            <w:r>
              <w:rPr>
                <w:noProof/>
                <w:webHidden/>
              </w:rPr>
              <w:fldChar w:fldCharType="begin"/>
            </w:r>
            <w:r>
              <w:rPr>
                <w:noProof/>
                <w:webHidden/>
              </w:rPr>
              <w:instrText xml:space="preserve"> PAGEREF _Toc201152749 \h </w:instrText>
            </w:r>
            <w:r>
              <w:rPr>
                <w:noProof/>
                <w:webHidden/>
              </w:rPr>
            </w:r>
            <w:r>
              <w:rPr>
                <w:noProof/>
                <w:webHidden/>
              </w:rPr>
              <w:fldChar w:fldCharType="separate"/>
            </w:r>
            <w:r w:rsidR="00292731">
              <w:rPr>
                <w:noProof/>
                <w:webHidden/>
              </w:rPr>
              <w:t>39</w:t>
            </w:r>
            <w:r>
              <w:rPr>
                <w:noProof/>
                <w:webHidden/>
              </w:rPr>
              <w:fldChar w:fldCharType="end"/>
            </w:r>
          </w:hyperlink>
        </w:p>
        <w:p w14:paraId="7C5B7F33" w14:textId="2DBEFE42" w:rsidR="00B9384B" w:rsidRDefault="00B9384B">
          <w:pPr>
            <w:pStyle w:val="31"/>
            <w:tabs>
              <w:tab w:val="right" w:leader="dot" w:pos="8296"/>
            </w:tabs>
            <w:ind w:firstLine="480"/>
            <w:rPr>
              <w:rFonts w:asciiTheme="minorHAnsi" w:eastAsiaTheme="minorEastAsia" w:hAnsiTheme="minorHAnsi"/>
              <w:noProof/>
            </w:rPr>
          </w:pPr>
          <w:hyperlink w:anchor="_Toc201152750" w:history="1">
            <w:r w:rsidRPr="006F75F9">
              <w:rPr>
                <w:rStyle w:val="af2"/>
                <w:noProof/>
              </w:rPr>
              <w:t xml:space="preserve">2.4.2 </w:t>
            </w:r>
            <w:r w:rsidRPr="006F75F9">
              <w:rPr>
                <w:rStyle w:val="af2"/>
                <w:rFonts w:hint="eastAsia"/>
                <w:noProof/>
              </w:rPr>
              <w:t>探索（</w:t>
            </w:r>
            <w:r w:rsidRPr="006F75F9">
              <w:rPr>
                <w:rStyle w:val="af2"/>
                <w:noProof/>
              </w:rPr>
              <w:t>Exploration</w:t>
            </w:r>
            <w:r w:rsidRPr="006F75F9">
              <w:rPr>
                <w:rStyle w:val="af2"/>
                <w:rFonts w:hint="eastAsia"/>
                <w:noProof/>
              </w:rPr>
              <w:t>）與利用（</w:t>
            </w:r>
            <w:r w:rsidRPr="006F75F9">
              <w:rPr>
                <w:rStyle w:val="af2"/>
                <w:noProof/>
              </w:rPr>
              <w:t>Exploitation</w:t>
            </w:r>
            <w:r w:rsidRPr="006F75F9">
              <w:rPr>
                <w:rStyle w:val="af2"/>
                <w:rFonts w:hint="eastAsia"/>
                <w:noProof/>
              </w:rPr>
              <w:t>）</w:t>
            </w:r>
            <w:r>
              <w:rPr>
                <w:noProof/>
                <w:webHidden/>
              </w:rPr>
              <w:tab/>
            </w:r>
            <w:r>
              <w:rPr>
                <w:noProof/>
                <w:webHidden/>
              </w:rPr>
              <w:fldChar w:fldCharType="begin"/>
            </w:r>
            <w:r>
              <w:rPr>
                <w:noProof/>
                <w:webHidden/>
              </w:rPr>
              <w:instrText xml:space="preserve"> PAGEREF _Toc201152750 \h </w:instrText>
            </w:r>
            <w:r>
              <w:rPr>
                <w:noProof/>
                <w:webHidden/>
              </w:rPr>
            </w:r>
            <w:r>
              <w:rPr>
                <w:noProof/>
                <w:webHidden/>
              </w:rPr>
              <w:fldChar w:fldCharType="separate"/>
            </w:r>
            <w:r w:rsidR="00292731">
              <w:rPr>
                <w:noProof/>
                <w:webHidden/>
              </w:rPr>
              <w:t>40</w:t>
            </w:r>
            <w:r>
              <w:rPr>
                <w:noProof/>
                <w:webHidden/>
              </w:rPr>
              <w:fldChar w:fldCharType="end"/>
            </w:r>
          </w:hyperlink>
        </w:p>
        <w:p w14:paraId="5D2BBD8A" w14:textId="40D5BC26" w:rsidR="00B9384B" w:rsidRDefault="00B9384B">
          <w:pPr>
            <w:pStyle w:val="11"/>
            <w:tabs>
              <w:tab w:val="right" w:leader="dot" w:pos="8296"/>
            </w:tabs>
            <w:ind w:firstLine="480"/>
            <w:rPr>
              <w:rFonts w:asciiTheme="minorHAnsi" w:eastAsiaTheme="minorEastAsia" w:hAnsiTheme="minorHAnsi"/>
              <w:noProof/>
            </w:rPr>
          </w:pPr>
          <w:hyperlink w:anchor="_Toc201152751" w:history="1">
            <w:r w:rsidRPr="006F75F9">
              <w:rPr>
                <w:rStyle w:val="af2"/>
                <w:rFonts w:hint="eastAsia"/>
                <w:noProof/>
              </w:rPr>
              <w:t>第三章、研究方法與架構</w:t>
            </w:r>
            <w:r>
              <w:rPr>
                <w:noProof/>
                <w:webHidden/>
              </w:rPr>
              <w:tab/>
            </w:r>
            <w:r>
              <w:rPr>
                <w:noProof/>
                <w:webHidden/>
              </w:rPr>
              <w:fldChar w:fldCharType="begin"/>
            </w:r>
            <w:r>
              <w:rPr>
                <w:noProof/>
                <w:webHidden/>
              </w:rPr>
              <w:instrText xml:space="preserve"> PAGEREF _Toc201152751 \h </w:instrText>
            </w:r>
            <w:r>
              <w:rPr>
                <w:noProof/>
                <w:webHidden/>
              </w:rPr>
            </w:r>
            <w:r>
              <w:rPr>
                <w:noProof/>
                <w:webHidden/>
              </w:rPr>
              <w:fldChar w:fldCharType="separate"/>
            </w:r>
            <w:r w:rsidR="00292731">
              <w:rPr>
                <w:noProof/>
                <w:webHidden/>
              </w:rPr>
              <w:t>43</w:t>
            </w:r>
            <w:r>
              <w:rPr>
                <w:noProof/>
                <w:webHidden/>
              </w:rPr>
              <w:fldChar w:fldCharType="end"/>
            </w:r>
          </w:hyperlink>
        </w:p>
        <w:p w14:paraId="72133444" w14:textId="2AB8D440" w:rsidR="00B9384B" w:rsidRDefault="00B9384B">
          <w:pPr>
            <w:pStyle w:val="21"/>
            <w:tabs>
              <w:tab w:val="right" w:leader="dot" w:pos="8296"/>
            </w:tabs>
            <w:ind w:firstLine="480"/>
            <w:rPr>
              <w:rFonts w:asciiTheme="minorHAnsi" w:eastAsiaTheme="minorEastAsia" w:hAnsiTheme="minorHAnsi"/>
              <w:noProof/>
            </w:rPr>
          </w:pPr>
          <w:hyperlink w:anchor="_Toc201152752" w:history="1">
            <w:r w:rsidRPr="006F75F9">
              <w:rPr>
                <w:rStyle w:val="af2"/>
                <w:noProof/>
              </w:rPr>
              <w:t xml:space="preserve">3.1 </w:t>
            </w:r>
            <w:r w:rsidRPr="006F75F9">
              <w:rPr>
                <w:rStyle w:val="af2"/>
                <w:rFonts w:hint="eastAsia"/>
                <w:noProof/>
              </w:rPr>
              <w:t>研究方法</w:t>
            </w:r>
            <w:r>
              <w:rPr>
                <w:noProof/>
                <w:webHidden/>
              </w:rPr>
              <w:tab/>
            </w:r>
            <w:r>
              <w:rPr>
                <w:noProof/>
                <w:webHidden/>
              </w:rPr>
              <w:fldChar w:fldCharType="begin"/>
            </w:r>
            <w:r>
              <w:rPr>
                <w:noProof/>
                <w:webHidden/>
              </w:rPr>
              <w:instrText xml:space="preserve"> PAGEREF _Toc201152752 \h </w:instrText>
            </w:r>
            <w:r>
              <w:rPr>
                <w:noProof/>
                <w:webHidden/>
              </w:rPr>
            </w:r>
            <w:r>
              <w:rPr>
                <w:noProof/>
                <w:webHidden/>
              </w:rPr>
              <w:fldChar w:fldCharType="separate"/>
            </w:r>
            <w:r w:rsidR="00292731">
              <w:rPr>
                <w:noProof/>
                <w:webHidden/>
              </w:rPr>
              <w:t>43</w:t>
            </w:r>
            <w:r>
              <w:rPr>
                <w:noProof/>
                <w:webHidden/>
              </w:rPr>
              <w:fldChar w:fldCharType="end"/>
            </w:r>
          </w:hyperlink>
        </w:p>
        <w:p w14:paraId="65C90C70" w14:textId="7118D69D" w:rsidR="00B9384B" w:rsidRDefault="00B9384B">
          <w:pPr>
            <w:pStyle w:val="31"/>
            <w:tabs>
              <w:tab w:val="right" w:leader="dot" w:pos="8296"/>
            </w:tabs>
            <w:ind w:firstLine="480"/>
            <w:rPr>
              <w:rFonts w:asciiTheme="minorHAnsi" w:eastAsiaTheme="minorEastAsia" w:hAnsiTheme="minorHAnsi"/>
              <w:noProof/>
            </w:rPr>
          </w:pPr>
          <w:hyperlink w:anchor="_Toc201152753" w:history="1">
            <w:r w:rsidRPr="006F75F9">
              <w:rPr>
                <w:rStyle w:val="af2"/>
                <w:noProof/>
              </w:rPr>
              <w:t xml:space="preserve">3.1.1 </w:t>
            </w:r>
            <w:r w:rsidRPr="006F75F9">
              <w:rPr>
                <w:rStyle w:val="af2"/>
                <w:rFonts w:hint="eastAsia"/>
                <w:noProof/>
              </w:rPr>
              <w:t>質化研究</w:t>
            </w:r>
            <w:r>
              <w:rPr>
                <w:noProof/>
                <w:webHidden/>
              </w:rPr>
              <w:tab/>
            </w:r>
            <w:r>
              <w:rPr>
                <w:noProof/>
                <w:webHidden/>
              </w:rPr>
              <w:fldChar w:fldCharType="begin"/>
            </w:r>
            <w:r>
              <w:rPr>
                <w:noProof/>
                <w:webHidden/>
              </w:rPr>
              <w:instrText xml:space="preserve"> PAGEREF _Toc201152753 \h </w:instrText>
            </w:r>
            <w:r>
              <w:rPr>
                <w:noProof/>
                <w:webHidden/>
              </w:rPr>
            </w:r>
            <w:r>
              <w:rPr>
                <w:noProof/>
                <w:webHidden/>
              </w:rPr>
              <w:fldChar w:fldCharType="separate"/>
            </w:r>
            <w:r w:rsidR="00292731">
              <w:rPr>
                <w:noProof/>
                <w:webHidden/>
              </w:rPr>
              <w:t>44</w:t>
            </w:r>
            <w:r>
              <w:rPr>
                <w:noProof/>
                <w:webHidden/>
              </w:rPr>
              <w:fldChar w:fldCharType="end"/>
            </w:r>
          </w:hyperlink>
        </w:p>
        <w:p w14:paraId="6CEF08B7" w14:textId="2D92E18D" w:rsidR="00B9384B" w:rsidRDefault="00B9384B">
          <w:pPr>
            <w:pStyle w:val="31"/>
            <w:tabs>
              <w:tab w:val="right" w:leader="dot" w:pos="8296"/>
            </w:tabs>
            <w:ind w:firstLine="480"/>
            <w:rPr>
              <w:rFonts w:asciiTheme="minorHAnsi" w:eastAsiaTheme="minorEastAsia" w:hAnsiTheme="minorHAnsi"/>
              <w:noProof/>
            </w:rPr>
          </w:pPr>
          <w:hyperlink w:anchor="_Toc201152754" w:history="1">
            <w:r w:rsidRPr="006F75F9">
              <w:rPr>
                <w:rStyle w:val="af2"/>
                <w:noProof/>
              </w:rPr>
              <w:t xml:space="preserve">3.1.2 </w:t>
            </w:r>
            <w:r w:rsidRPr="006F75F9">
              <w:rPr>
                <w:rStyle w:val="af2"/>
                <w:rFonts w:hint="eastAsia"/>
                <w:noProof/>
              </w:rPr>
              <w:t>個案研究</w:t>
            </w:r>
            <w:r>
              <w:rPr>
                <w:noProof/>
                <w:webHidden/>
              </w:rPr>
              <w:tab/>
            </w:r>
            <w:r>
              <w:rPr>
                <w:noProof/>
                <w:webHidden/>
              </w:rPr>
              <w:fldChar w:fldCharType="begin"/>
            </w:r>
            <w:r>
              <w:rPr>
                <w:noProof/>
                <w:webHidden/>
              </w:rPr>
              <w:instrText xml:space="preserve"> PAGEREF _Toc201152754 \h </w:instrText>
            </w:r>
            <w:r>
              <w:rPr>
                <w:noProof/>
                <w:webHidden/>
              </w:rPr>
            </w:r>
            <w:r>
              <w:rPr>
                <w:noProof/>
                <w:webHidden/>
              </w:rPr>
              <w:fldChar w:fldCharType="separate"/>
            </w:r>
            <w:r w:rsidR="00292731">
              <w:rPr>
                <w:noProof/>
                <w:webHidden/>
              </w:rPr>
              <w:t>45</w:t>
            </w:r>
            <w:r>
              <w:rPr>
                <w:noProof/>
                <w:webHidden/>
              </w:rPr>
              <w:fldChar w:fldCharType="end"/>
            </w:r>
          </w:hyperlink>
        </w:p>
        <w:p w14:paraId="292E4121" w14:textId="15111DEA" w:rsidR="00B9384B" w:rsidRDefault="00B9384B">
          <w:pPr>
            <w:pStyle w:val="21"/>
            <w:tabs>
              <w:tab w:val="right" w:leader="dot" w:pos="8296"/>
            </w:tabs>
            <w:ind w:firstLine="480"/>
            <w:rPr>
              <w:rFonts w:asciiTheme="minorHAnsi" w:eastAsiaTheme="minorEastAsia" w:hAnsiTheme="minorHAnsi"/>
              <w:noProof/>
            </w:rPr>
          </w:pPr>
          <w:hyperlink w:anchor="_Toc201152755" w:history="1">
            <w:r w:rsidRPr="006F75F9">
              <w:rPr>
                <w:rStyle w:val="af2"/>
                <w:noProof/>
              </w:rPr>
              <w:t xml:space="preserve">3.2 </w:t>
            </w:r>
            <w:r w:rsidRPr="006F75F9">
              <w:rPr>
                <w:rStyle w:val="af2"/>
                <w:rFonts w:hint="eastAsia"/>
                <w:noProof/>
              </w:rPr>
              <w:t>研究架構</w:t>
            </w:r>
            <w:r>
              <w:rPr>
                <w:noProof/>
                <w:webHidden/>
              </w:rPr>
              <w:tab/>
            </w:r>
            <w:r>
              <w:rPr>
                <w:noProof/>
                <w:webHidden/>
              </w:rPr>
              <w:fldChar w:fldCharType="begin"/>
            </w:r>
            <w:r>
              <w:rPr>
                <w:noProof/>
                <w:webHidden/>
              </w:rPr>
              <w:instrText xml:space="preserve"> PAGEREF _Toc201152755 \h </w:instrText>
            </w:r>
            <w:r>
              <w:rPr>
                <w:noProof/>
                <w:webHidden/>
              </w:rPr>
            </w:r>
            <w:r>
              <w:rPr>
                <w:noProof/>
                <w:webHidden/>
              </w:rPr>
              <w:fldChar w:fldCharType="separate"/>
            </w:r>
            <w:r w:rsidR="00292731">
              <w:rPr>
                <w:noProof/>
                <w:webHidden/>
              </w:rPr>
              <w:t>47</w:t>
            </w:r>
            <w:r>
              <w:rPr>
                <w:noProof/>
                <w:webHidden/>
              </w:rPr>
              <w:fldChar w:fldCharType="end"/>
            </w:r>
          </w:hyperlink>
        </w:p>
        <w:p w14:paraId="6E855126" w14:textId="659ABAFD" w:rsidR="00B9384B" w:rsidRDefault="00B9384B">
          <w:pPr>
            <w:pStyle w:val="21"/>
            <w:tabs>
              <w:tab w:val="right" w:leader="dot" w:pos="8296"/>
            </w:tabs>
            <w:ind w:firstLine="480"/>
            <w:rPr>
              <w:rFonts w:asciiTheme="minorHAnsi" w:eastAsiaTheme="minorEastAsia" w:hAnsiTheme="minorHAnsi"/>
              <w:noProof/>
            </w:rPr>
          </w:pPr>
          <w:hyperlink w:anchor="_Toc201152756" w:history="1">
            <w:r w:rsidRPr="006F75F9">
              <w:rPr>
                <w:rStyle w:val="af2"/>
                <w:noProof/>
              </w:rPr>
              <w:t xml:space="preserve">3.3 </w:t>
            </w:r>
            <w:r w:rsidRPr="006F75F9">
              <w:rPr>
                <w:rStyle w:val="af2"/>
                <w:rFonts w:hint="eastAsia"/>
                <w:noProof/>
              </w:rPr>
              <w:t>研究觀察重點</w:t>
            </w:r>
            <w:r>
              <w:rPr>
                <w:noProof/>
                <w:webHidden/>
              </w:rPr>
              <w:tab/>
            </w:r>
            <w:r>
              <w:rPr>
                <w:noProof/>
                <w:webHidden/>
              </w:rPr>
              <w:fldChar w:fldCharType="begin"/>
            </w:r>
            <w:r>
              <w:rPr>
                <w:noProof/>
                <w:webHidden/>
              </w:rPr>
              <w:instrText xml:space="preserve"> PAGEREF _Toc201152756 \h </w:instrText>
            </w:r>
            <w:r>
              <w:rPr>
                <w:noProof/>
                <w:webHidden/>
              </w:rPr>
            </w:r>
            <w:r>
              <w:rPr>
                <w:noProof/>
                <w:webHidden/>
              </w:rPr>
              <w:fldChar w:fldCharType="separate"/>
            </w:r>
            <w:r w:rsidR="00292731">
              <w:rPr>
                <w:noProof/>
                <w:webHidden/>
              </w:rPr>
              <w:t>49</w:t>
            </w:r>
            <w:r>
              <w:rPr>
                <w:noProof/>
                <w:webHidden/>
              </w:rPr>
              <w:fldChar w:fldCharType="end"/>
            </w:r>
          </w:hyperlink>
        </w:p>
        <w:p w14:paraId="0B87078F" w14:textId="501D989B" w:rsidR="00B9384B" w:rsidRDefault="00B9384B">
          <w:pPr>
            <w:pStyle w:val="21"/>
            <w:tabs>
              <w:tab w:val="right" w:leader="dot" w:pos="8296"/>
            </w:tabs>
            <w:ind w:firstLine="480"/>
            <w:rPr>
              <w:rFonts w:asciiTheme="minorHAnsi" w:eastAsiaTheme="minorEastAsia" w:hAnsiTheme="minorHAnsi"/>
              <w:noProof/>
            </w:rPr>
          </w:pPr>
          <w:hyperlink w:anchor="_Toc201152757" w:history="1">
            <w:r w:rsidRPr="006F75F9">
              <w:rPr>
                <w:rStyle w:val="af2"/>
                <w:noProof/>
              </w:rPr>
              <w:t xml:space="preserve">3.4 </w:t>
            </w:r>
            <w:r w:rsidRPr="006F75F9">
              <w:rPr>
                <w:rStyle w:val="af2"/>
                <w:rFonts w:hint="eastAsia"/>
                <w:noProof/>
              </w:rPr>
              <w:t>研究對象</w:t>
            </w:r>
            <w:r>
              <w:rPr>
                <w:noProof/>
                <w:webHidden/>
              </w:rPr>
              <w:tab/>
            </w:r>
            <w:r>
              <w:rPr>
                <w:noProof/>
                <w:webHidden/>
              </w:rPr>
              <w:fldChar w:fldCharType="begin"/>
            </w:r>
            <w:r>
              <w:rPr>
                <w:noProof/>
                <w:webHidden/>
              </w:rPr>
              <w:instrText xml:space="preserve"> PAGEREF _Toc201152757 \h </w:instrText>
            </w:r>
            <w:r>
              <w:rPr>
                <w:noProof/>
                <w:webHidden/>
              </w:rPr>
            </w:r>
            <w:r>
              <w:rPr>
                <w:noProof/>
                <w:webHidden/>
              </w:rPr>
              <w:fldChar w:fldCharType="separate"/>
            </w:r>
            <w:r w:rsidR="00292731">
              <w:rPr>
                <w:noProof/>
                <w:webHidden/>
              </w:rPr>
              <w:t>51</w:t>
            </w:r>
            <w:r>
              <w:rPr>
                <w:noProof/>
                <w:webHidden/>
              </w:rPr>
              <w:fldChar w:fldCharType="end"/>
            </w:r>
          </w:hyperlink>
        </w:p>
        <w:p w14:paraId="5639AA07" w14:textId="7DD5FA3A" w:rsidR="00B9384B" w:rsidRDefault="00B9384B">
          <w:pPr>
            <w:pStyle w:val="21"/>
            <w:tabs>
              <w:tab w:val="right" w:leader="dot" w:pos="8296"/>
            </w:tabs>
            <w:ind w:firstLine="480"/>
            <w:rPr>
              <w:rFonts w:asciiTheme="minorHAnsi" w:eastAsiaTheme="minorEastAsia" w:hAnsiTheme="minorHAnsi"/>
              <w:noProof/>
            </w:rPr>
          </w:pPr>
          <w:hyperlink w:anchor="_Toc201152758" w:history="1">
            <w:r w:rsidRPr="006F75F9">
              <w:rPr>
                <w:rStyle w:val="af2"/>
                <w:noProof/>
              </w:rPr>
              <w:t xml:space="preserve">3.5 </w:t>
            </w:r>
            <w:r w:rsidRPr="006F75F9">
              <w:rPr>
                <w:rStyle w:val="af2"/>
                <w:rFonts w:hint="eastAsia"/>
                <w:noProof/>
              </w:rPr>
              <w:t>資料蒐集與分析</w:t>
            </w:r>
            <w:r>
              <w:rPr>
                <w:noProof/>
                <w:webHidden/>
              </w:rPr>
              <w:tab/>
            </w:r>
            <w:r>
              <w:rPr>
                <w:noProof/>
                <w:webHidden/>
              </w:rPr>
              <w:fldChar w:fldCharType="begin"/>
            </w:r>
            <w:r>
              <w:rPr>
                <w:noProof/>
                <w:webHidden/>
              </w:rPr>
              <w:instrText xml:space="preserve"> PAGEREF _Toc201152758 \h </w:instrText>
            </w:r>
            <w:r>
              <w:rPr>
                <w:noProof/>
                <w:webHidden/>
              </w:rPr>
            </w:r>
            <w:r>
              <w:rPr>
                <w:noProof/>
                <w:webHidden/>
              </w:rPr>
              <w:fldChar w:fldCharType="separate"/>
            </w:r>
            <w:r w:rsidR="00292731">
              <w:rPr>
                <w:noProof/>
                <w:webHidden/>
              </w:rPr>
              <w:t>52</w:t>
            </w:r>
            <w:r>
              <w:rPr>
                <w:noProof/>
                <w:webHidden/>
              </w:rPr>
              <w:fldChar w:fldCharType="end"/>
            </w:r>
          </w:hyperlink>
        </w:p>
        <w:p w14:paraId="7D3CA768" w14:textId="771CA2D0" w:rsidR="00B9384B" w:rsidRDefault="00B9384B">
          <w:pPr>
            <w:pStyle w:val="31"/>
            <w:tabs>
              <w:tab w:val="right" w:leader="dot" w:pos="8296"/>
            </w:tabs>
            <w:ind w:firstLine="480"/>
            <w:rPr>
              <w:rFonts w:asciiTheme="minorHAnsi" w:eastAsiaTheme="minorEastAsia" w:hAnsiTheme="minorHAnsi"/>
              <w:noProof/>
            </w:rPr>
          </w:pPr>
          <w:hyperlink w:anchor="_Toc201152759" w:history="1">
            <w:r w:rsidRPr="006F75F9">
              <w:rPr>
                <w:rStyle w:val="af2"/>
                <w:noProof/>
              </w:rPr>
              <w:t xml:space="preserve">3.5.1 </w:t>
            </w:r>
            <w:r w:rsidRPr="006F75F9">
              <w:rPr>
                <w:rStyle w:val="af2"/>
                <w:rFonts w:hint="eastAsia"/>
                <w:noProof/>
              </w:rPr>
              <w:t>資料蒐集</w:t>
            </w:r>
            <w:r>
              <w:rPr>
                <w:noProof/>
                <w:webHidden/>
              </w:rPr>
              <w:tab/>
            </w:r>
            <w:r>
              <w:rPr>
                <w:noProof/>
                <w:webHidden/>
              </w:rPr>
              <w:fldChar w:fldCharType="begin"/>
            </w:r>
            <w:r>
              <w:rPr>
                <w:noProof/>
                <w:webHidden/>
              </w:rPr>
              <w:instrText xml:space="preserve"> PAGEREF _Toc201152759 \h </w:instrText>
            </w:r>
            <w:r>
              <w:rPr>
                <w:noProof/>
                <w:webHidden/>
              </w:rPr>
            </w:r>
            <w:r>
              <w:rPr>
                <w:noProof/>
                <w:webHidden/>
              </w:rPr>
              <w:fldChar w:fldCharType="separate"/>
            </w:r>
            <w:r w:rsidR="00292731">
              <w:rPr>
                <w:noProof/>
                <w:webHidden/>
              </w:rPr>
              <w:t>52</w:t>
            </w:r>
            <w:r>
              <w:rPr>
                <w:noProof/>
                <w:webHidden/>
              </w:rPr>
              <w:fldChar w:fldCharType="end"/>
            </w:r>
          </w:hyperlink>
        </w:p>
        <w:p w14:paraId="1AEF2AF5" w14:textId="0C180B22" w:rsidR="00B9384B" w:rsidRDefault="00B9384B">
          <w:pPr>
            <w:pStyle w:val="31"/>
            <w:tabs>
              <w:tab w:val="right" w:leader="dot" w:pos="8296"/>
            </w:tabs>
            <w:ind w:firstLine="480"/>
            <w:rPr>
              <w:rFonts w:asciiTheme="minorHAnsi" w:eastAsiaTheme="minorEastAsia" w:hAnsiTheme="minorHAnsi"/>
              <w:noProof/>
            </w:rPr>
          </w:pPr>
          <w:hyperlink w:anchor="_Toc201152760" w:history="1">
            <w:r w:rsidRPr="006F75F9">
              <w:rPr>
                <w:rStyle w:val="af2"/>
                <w:noProof/>
              </w:rPr>
              <w:t xml:space="preserve">3.5.2 </w:t>
            </w:r>
            <w:r w:rsidRPr="006F75F9">
              <w:rPr>
                <w:rStyle w:val="af2"/>
                <w:rFonts w:hint="eastAsia"/>
                <w:noProof/>
              </w:rPr>
              <w:t>資料分析</w:t>
            </w:r>
            <w:r>
              <w:rPr>
                <w:noProof/>
                <w:webHidden/>
              </w:rPr>
              <w:tab/>
            </w:r>
            <w:r>
              <w:rPr>
                <w:noProof/>
                <w:webHidden/>
              </w:rPr>
              <w:fldChar w:fldCharType="begin"/>
            </w:r>
            <w:r>
              <w:rPr>
                <w:noProof/>
                <w:webHidden/>
              </w:rPr>
              <w:instrText xml:space="preserve"> PAGEREF _Toc201152760 \h </w:instrText>
            </w:r>
            <w:r>
              <w:rPr>
                <w:noProof/>
                <w:webHidden/>
              </w:rPr>
            </w:r>
            <w:r>
              <w:rPr>
                <w:noProof/>
                <w:webHidden/>
              </w:rPr>
              <w:fldChar w:fldCharType="separate"/>
            </w:r>
            <w:r w:rsidR="00292731">
              <w:rPr>
                <w:noProof/>
                <w:webHidden/>
              </w:rPr>
              <w:t>54</w:t>
            </w:r>
            <w:r>
              <w:rPr>
                <w:noProof/>
                <w:webHidden/>
              </w:rPr>
              <w:fldChar w:fldCharType="end"/>
            </w:r>
          </w:hyperlink>
        </w:p>
        <w:p w14:paraId="644FBB50" w14:textId="0A3D87C0" w:rsidR="00B9384B" w:rsidRDefault="00B9384B">
          <w:pPr>
            <w:pStyle w:val="11"/>
            <w:tabs>
              <w:tab w:val="right" w:leader="dot" w:pos="8296"/>
            </w:tabs>
            <w:ind w:firstLine="480"/>
            <w:rPr>
              <w:rFonts w:asciiTheme="minorHAnsi" w:eastAsiaTheme="minorEastAsia" w:hAnsiTheme="minorHAnsi"/>
              <w:noProof/>
            </w:rPr>
          </w:pPr>
          <w:hyperlink w:anchor="_Toc201152761" w:history="1">
            <w:r w:rsidRPr="006F75F9">
              <w:rPr>
                <w:rStyle w:val="af2"/>
                <w:rFonts w:hint="eastAsia"/>
                <w:noProof/>
              </w:rPr>
              <w:t>第四章、個案描述</w:t>
            </w:r>
            <w:r>
              <w:rPr>
                <w:noProof/>
                <w:webHidden/>
              </w:rPr>
              <w:tab/>
            </w:r>
            <w:r>
              <w:rPr>
                <w:noProof/>
                <w:webHidden/>
              </w:rPr>
              <w:fldChar w:fldCharType="begin"/>
            </w:r>
            <w:r>
              <w:rPr>
                <w:noProof/>
                <w:webHidden/>
              </w:rPr>
              <w:instrText xml:space="preserve"> PAGEREF _Toc201152761 \h </w:instrText>
            </w:r>
            <w:r>
              <w:rPr>
                <w:noProof/>
                <w:webHidden/>
              </w:rPr>
            </w:r>
            <w:r>
              <w:rPr>
                <w:noProof/>
                <w:webHidden/>
              </w:rPr>
              <w:fldChar w:fldCharType="separate"/>
            </w:r>
            <w:r w:rsidR="00292731">
              <w:rPr>
                <w:noProof/>
                <w:webHidden/>
              </w:rPr>
              <w:t>56</w:t>
            </w:r>
            <w:r>
              <w:rPr>
                <w:noProof/>
                <w:webHidden/>
              </w:rPr>
              <w:fldChar w:fldCharType="end"/>
            </w:r>
          </w:hyperlink>
        </w:p>
        <w:p w14:paraId="61D1E2BF" w14:textId="509ADC4D" w:rsidR="00B9384B" w:rsidRDefault="00B9384B">
          <w:pPr>
            <w:pStyle w:val="21"/>
            <w:tabs>
              <w:tab w:val="right" w:leader="dot" w:pos="8296"/>
            </w:tabs>
            <w:ind w:firstLine="480"/>
            <w:rPr>
              <w:rFonts w:asciiTheme="minorHAnsi" w:eastAsiaTheme="minorEastAsia" w:hAnsiTheme="minorHAnsi"/>
              <w:noProof/>
            </w:rPr>
          </w:pPr>
          <w:hyperlink w:anchor="_Toc201152762" w:history="1">
            <w:r w:rsidRPr="006F75F9">
              <w:rPr>
                <w:rStyle w:val="af2"/>
                <w:noProof/>
              </w:rPr>
              <w:t xml:space="preserve">4.1 </w:t>
            </w:r>
            <w:r w:rsidRPr="006F75F9">
              <w:rPr>
                <w:rStyle w:val="af2"/>
                <w:rFonts w:hint="eastAsia"/>
                <w:noProof/>
              </w:rPr>
              <w:t>台灣紡織產業歷史與現況</w:t>
            </w:r>
            <w:r>
              <w:rPr>
                <w:noProof/>
                <w:webHidden/>
              </w:rPr>
              <w:tab/>
            </w:r>
            <w:r>
              <w:rPr>
                <w:noProof/>
                <w:webHidden/>
              </w:rPr>
              <w:fldChar w:fldCharType="begin"/>
            </w:r>
            <w:r>
              <w:rPr>
                <w:noProof/>
                <w:webHidden/>
              </w:rPr>
              <w:instrText xml:space="preserve"> PAGEREF _Toc201152762 \h </w:instrText>
            </w:r>
            <w:r>
              <w:rPr>
                <w:noProof/>
                <w:webHidden/>
              </w:rPr>
            </w:r>
            <w:r>
              <w:rPr>
                <w:noProof/>
                <w:webHidden/>
              </w:rPr>
              <w:fldChar w:fldCharType="separate"/>
            </w:r>
            <w:r w:rsidR="00292731">
              <w:rPr>
                <w:noProof/>
                <w:webHidden/>
              </w:rPr>
              <w:t>56</w:t>
            </w:r>
            <w:r>
              <w:rPr>
                <w:noProof/>
                <w:webHidden/>
              </w:rPr>
              <w:fldChar w:fldCharType="end"/>
            </w:r>
          </w:hyperlink>
        </w:p>
        <w:p w14:paraId="4BF4AECD" w14:textId="573D87E2" w:rsidR="00B9384B" w:rsidRDefault="00B9384B">
          <w:pPr>
            <w:pStyle w:val="21"/>
            <w:tabs>
              <w:tab w:val="right" w:leader="dot" w:pos="8296"/>
            </w:tabs>
            <w:ind w:firstLine="480"/>
            <w:rPr>
              <w:rFonts w:asciiTheme="minorHAnsi" w:eastAsiaTheme="minorEastAsia" w:hAnsiTheme="minorHAnsi"/>
              <w:noProof/>
            </w:rPr>
          </w:pPr>
          <w:hyperlink w:anchor="_Toc201152763" w:history="1">
            <w:r w:rsidRPr="006F75F9">
              <w:rPr>
                <w:rStyle w:val="af2"/>
                <w:noProof/>
              </w:rPr>
              <w:t xml:space="preserve">4.2 </w:t>
            </w:r>
            <w:r w:rsidRPr="006F75F9">
              <w:rPr>
                <w:rStyle w:val="af2"/>
                <w:rFonts w:hint="eastAsia"/>
                <w:noProof/>
              </w:rPr>
              <w:t>全球紡織產業轉型現況</w:t>
            </w:r>
            <w:r>
              <w:rPr>
                <w:noProof/>
                <w:webHidden/>
              </w:rPr>
              <w:tab/>
            </w:r>
            <w:r>
              <w:rPr>
                <w:noProof/>
                <w:webHidden/>
              </w:rPr>
              <w:fldChar w:fldCharType="begin"/>
            </w:r>
            <w:r>
              <w:rPr>
                <w:noProof/>
                <w:webHidden/>
              </w:rPr>
              <w:instrText xml:space="preserve"> PAGEREF _Toc201152763 \h </w:instrText>
            </w:r>
            <w:r>
              <w:rPr>
                <w:noProof/>
                <w:webHidden/>
              </w:rPr>
            </w:r>
            <w:r>
              <w:rPr>
                <w:noProof/>
                <w:webHidden/>
              </w:rPr>
              <w:fldChar w:fldCharType="separate"/>
            </w:r>
            <w:r w:rsidR="00292731">
              <w:rPr>
                <w:noProof/>
                <w:webHidden/>
              </w:rPr>
              <w:t>61</w:t>
            </w:r>
            <w:r>
              <w:rPr>
                <w:noProof/>
                <w:webHidden/>
              </w:rPr>
              <w:fldChar w:fldCharType="end"/>
            </w:r>
          </w:hyperlink>
        </w:p>
        <w:p w14:paraId="04E2BA27" w14:textId="120509EE" w:rsidR="00B9384B" w:rsidRDefault="00B9384B">
          <w:pPr>
            <w:pStyle w:val="21"/>
            <w:tabs>
              <w:tab w:val="right" w:leader="dot" w:pos="8296"/>
            </w:tabs>
            <w:ind w:firstLine="480"/>
            <w:rPr>
              <w:rFonts w:asciiTheme="minorHAnsi" w:eastAsiaTheme="minorEastAsia" w:hAnsiTheme="minorHAnsi"/>
              <w:noProof/>
            </w:rPr>
          </w:pPr>
          <w:hyperlink w:anchor="_Toc201152764" w:history="1">
            <w:r w:rsidRPr="006F75F9">
              <w:rPr>
                <w:rStyle w:val="af2"/>
                <w:noProof/>
              </w:rPr>
              <w:t xml:space="preserve">4.3 </w:t>
            </w:r>
            <w:r w:rsidRPr="006F75F9">
              <w:rPr>
                <w:rStyle w:val="af2"/>
                <w:rFonts w:hint="eastAsia"/>
                <w:noProof/>
              </w:rPr>
              <w:t>個案公司簡介</w:t>
            </w:r>
            <w:r>
              <w:rPr>
                <w:noProof/>
                <w:webHidden/>
              </w:rPr>
              <w:tab/>
            </w:r>
            <w:r>
              <w:rPr>
                <w:noProof/>
                <w:webHidden/>
              </w:rPr>
              <w:fldChar w:fldCharType="begin"/>
            </w:r>
            <w:r>
              <w:rPr>
                <w:noProof/>
                <w:webHidden/>
              </w:rPr>
              <w:instrText xml:space="preserve"> PAGEREF _Toc201152764 \h </w:instrText>
            </w:r>
            <w:r>
              <w:rPr>
                <w:noProof/>
                <w:webHidden/>
              </w:rPr>
            </w:r>
            <w:r>
              <w:rPr>
                <w:noProof/>
                <w:webHidden/>
              </w:rPr>
              <w:fldChar w:fldCharType="separate"/>
            </w:r>
            <w:r w:rsidR="00292731">
              <w:rPr>
                <w:noProof/>
                <w:webHidden/>
              </w:rPr>
              <w:t>63</w:t>
            </w:r>
            <w:r>
              <w:rPr>
                <w:noProof/>
                <w:webHidden/>
              </w:rPr>
              <w:fldChar w:fldCharType="end"/>
            </w:r>
          </w:hyperlink>
        </w:p>
        <w:p w14:paraId="090C2F2E" w14:textId="3E1E2361" w:rsidR="00B9384B" w:rsidRDefault="00B9384B">
          <w:pPr>
            <w:pStyle w:val="11"/>
            <w:tabs>
              <w:tab w:val="right" w:leader="dot" w:pos="8296"/>
            </w:tabs>
            <w:ind w:firstLine="480"/>
            <w:rPr>
              <w:rFonts w:asciiTheme="minorHAnsi" w:eastAsiaTheme="minorEastAsia" w:hAnsiTheme="minorHAnsi"/>
              <w:noProof/>
            </w:rPr>
          </w:pPr>
          <w:hyperlink w:anchor="_Toc201152765" w:history="1">
            <w:r w:rsidRPr="006F75F9">
              <w:rPr>
                <w:rStyle w:val="af2"/>
                <w:rFonts w:hint="eastAsia"/>
                <w:noProof/>
              </w:rPr>
              <w:t>第五章、個案分析</w:t>
            </w:r>
            <w:r>
              <w:rPr>
                <w:noProof/>
                <w:webHidden/>
              </w:rPr>
              <w:tab/>
            </w:r>
            <w:r>
              <w:rPr>
                <w:noProof/>
                <w:webHidden/>
              </w:rPr>
              <w:fldChar w:fldCharType="begin"/>
            </w:r>
            <w:r>
              <w:rPr>
                <w:noProof/>
                <w:webHidden/>
              </w:rPr>
              <w:instrText xml:space="preserve"> PAGEREF _Toc201152765 \h </w:instrText>
            </w:r>
            <w:r>
              <w:rPr>
                <w:noProof/>
                <w:webHidden/>
              </w:rPr>
            </w:r>
            <w:r>
              <w:rPr>
                <w:noProof/>
                <w:webHidden/>
              </w:rPr>
              <w:fldChar w:fldCharType="separate"/>
            </w:r>
            <w:r w:rsidR="00292731">
              <w:rPr>
                <w:noProof/>
                <w:webHidden/>
              </w:rPr>
              <w:t>66</w:t>
            </w:r>
            <w:r>
              <w:rPr>
                <w:noProof/>
                <w:webHidden/>
              </w:rPr>
              <w:fldChar w:fldCharType="end"/>
            </w:r>
          </w:hyperlink>
        </w:p>
        <w:p w14:paraId="337AB65A" w14:textId="23DCA97B" w:rsidR="00B9384B" w:rsidRDefault="00B9384B">
          <w:pPr>
            <w:pStyle w:val="21"/>
            <w:tabs>
              <w:tab w:val="right" w:leader="dot" w:pos="8296"/>
            </w:tabs>
            <w:ind w:firstLine="480"/>
            <w:rPr>
              <w:rFonts w:asciiTheme="minorHAnsi" w:eastAsiaTheme="minorEastAsia" w:hAnsiTheme="minorHAnsi"/>
              <w:noProof/>
            </w:rPr>
          </w:pPr>
          <w:hyperlink w:anchor="_Toc201152766" w:history="1">
            <w:r w:rsidRPr="006F75F9">
              <w:rPr>
                <w:rStyle w:val="af2"/>
                <w:noProof/>
              </w:rPr>
              <w:t xml:space="preserve">5.1 </w:t>
            </w:r>
            <w:r w:rsidRPr="006F75F9">
              <w:rPr>
                <w:rStyle w:val="af2"/>
                <w:rFonts w:hint="eastAsia"/>
                <w:noProof/>
              </w:rPr>
              <w:t>台灣通用紡織科技股份有限公司（</w:t>
            </w:r>
            <w:r w:rsidRPr="006F75F9">
              <w:rPr>
                <w:rStyle w:val="af2"/>
                <w:noProof/>
              </w:rPr>
              <w:t>Frontier.cool</w:t>
            </w:r>
            <w:r w:rsidRPr="006F75F9">
              <w:rPr>
                <w:rStyle w:val="af2"/>
                <w:rFonts w:hint="eastAsia"/>
                <w:noProof/>
              </w:rPr>
              <w:t>）</w:t>
            </w:r>
            <w:r>
              <w:rPr>
                <w:noProof/>
                <w:webHidden/>
              </w:rPr>
              <w:tab/>
            </w:r>
            <w:r>
              <w:rPr>
                <w:noProof/>
                <w:webHidden/>
              </w:rPr>
              <w:fldChar w:fldCharType="begin"/>
            </w:r>
            <w:r>
              <w:rPr>
                <w:noProof/>
                <w:webHidden/>
              </w:rPr>
              <w:instrText xml:space="preserve"> PAGEREF _Toc201152766 \h </w:instrText>
            </w:r>
            <w:r>
              <w:rPr>
                <w:noProof/>
                <w:webHidden/>
              </w:rPr>
            </w:r>
            <w:r>
              <w:rPr>
                <w:noProof/>
                <w:webHidden/>
              </w:rPr>
              <w:fldChar w:fldCharType="separate"/>
            </w:r>
            <w:r w:rsidR="00292731">
              <w:rPr>
                <w:noProof/>
                <w:webHidden/>
              </w:rPr>
              <w:t>66</w:t>
            </w:r>
            <w:r>
              <w:rPr>
                <w:noProof/>
                <w:webHidden/>
              </w:rPr>
              <w:fldChar w:fldCharType="end"/>
            </w:r>
          </w:hyperlink>
        </w:p>
        <w:p w14:paraId="05B26ED8" w14:textId="3C740191" w:rsidR="00B9384B" w:rsidRDefault="00B9384B">
          <w:pPr>
            <w:pStyle w:val="31"/>
            <w:tabs>
              <w:tab w:val="right" w:leader="dot" w:pos="8296"/>
            </w:tabs>
            <w:ind w:firstLine="480"/>
            <w:rPr>
              <w:rFonts w:asciiTheme="minorHAnsi" w:eastAsiaTheme="minorEastAsia" w:hAnsiTheme="minorHAnsi"/>
              <w:noProof/>
            </w:rPr>
          </w:pPr>
          <w:hyperlink w:anchor="_Toc201152767" w:history="1">
            <w:r w:rsidRPr="006F75F9">
              <w:rPr>
                <w:rStyle w:val="af2"/>
                <w:noProof/>
              </w:rPr>
              <w:t xml:space="preserve">5.1.1 </w:t>
            </w:r>
            <w:r w:rsidRPr="006F75F9">
              <w:rPr>
                <w:rStyle w:val="af2"/>
                <w:rFonts w:hint="eastAsia"/>
                <w:noProof/>
              </w:rPr>
              <w:t>能動性</w:t>
            </w:r>
            <w:r w:rsidRPr="006F75F9">
              <w:rPr>
                <w:rStyle w:val="af2"/>
                <w:rFonts w:ascii="標楷體" w:hAnsi="標楷體" w:hint="eastAsia"/>
                <w:noProof/>
              </w:rPr>
              <w:t>－</w:t>
            </w:r>
            <w:r w:rsidRPr="006F75F9">
              <w:rPr>
                <w:rStyle w:val="af2"/>
                <w:rFonts w:hint="eastAsia"/>
                <w:noProof/>
              </w:rPr>
              <w:t>問題</w:t>
            </w:r>
            <w:r>
              <w:rPr>
                <w:noProof/>
                <w:webHidden/>
              </w:rPr>
              <w:tab/>
            </w:r>
            <w:r>
              <w:rPr>
                <w:noProof/>
                <w:webHidden/>
              </w:rPr>
              <w:fldChar w:fldCharType="begin"/>
            </w:r>
            <w:r>
              <w:rPr>
                <w:noProof/>
                <w:webHidden/>
              </w:rPr>
              <w:instrText xml:space="preserve"> PAGEREF _Toc201152767 \h </w:instrText>
            </w:r>
            <w:r>
              <w:rPr>
                <w:noProof/>
                <w:webHidden/>
              </w:rPr>
            </w:r>
            <w:r>
              <w:rPr>
                <w:noProof/>
                <w:webHidden/>
              </w:rPr>
              <w:fldChar w:fldCharType="separate"/>
            </w:r>
            <w:r w:rsidR="00292731">
              <w:rPr>
                <w:noProof/>
                <w:webHidden/>
              </w:rPr>
              <w:t>66</w:t>
            </w:r>
            <w:r>
              <w:rPr>
                <w:noProof/>
                <w:webHidden/>
              </w:rPr>
              <w:fldChar w:fldCharType="end"/>
            </w:r>
          </w:hyperlink>
        </w:p>
        <w:p w14:paraId="29530746" w14:textId="7368E766" w:rsidR="00B9384B" w:rsidRDefault="00B9384B">
          <w:pPr>
            <w:pStyle w:val="31"/>
            <w:tabs>
              <w:tab w:val="right" w:leader="dot" w:pos="8296"/>
            </w:tabs>
            <w:ind w:firstLine="480"/>
            <w:rPr>
              <w:rFonts w:asciiTheme="minorHAnsi" w:eastAsiaTheme="minorEastAsia" w:hAnsiTheme="minorHAnsi"/>
              <w:noProof/>
            </w:rPr>
          </w:pPr>
          <w:hyperlink w:anchor="_Toc201152768" w:history="1">
            <w:r w:rsidRPr="006F75F9">
              <w:rPr>
                <w:rStyle w:val="af2"/>
                <w:noProof/>
              </w:rPr>
              <w:t xml:space="preserve">5.1.2 </w:t>
            </w:r>
            <w:r w:rsidRPr="006F75F9">
              <w:rPr>
                <w:rStyle w:val="af2"/>
                <w:rFonts w:hint="eastAsia"/>
                <w:noProof/>
              </w:rPr>
              <w:t>能動性</w:t>
            </w:r>
            <w:r w:rsidRPr="006F75F9">
              <w:rPr>
                <w:rStyle w:val="af2"/>
                <w:rFonts w:ascii="標楷體" w:hAnsi="標楷體" w:hint="eastAsia"/>
                <w:noProof/>
              </w:rPr>
              <w:t>－</w:t>
            </w:r>
            <w:r w:rsidRPr="006F75F9">
              <w:rPr>
                <w:rStyle w:val="af2"/>
                <w:rFonts w:hint="eastAsia"/>
                <w:noProof/>
              </w:rPr>
              <w:t>意圖</w:t>
            </w:r>
            <w:r>
              <w:rPr>
                <w:noProof/>
                <w:webHidden/>
              </w:rPr>
              <w:tab/>
            </w:r>
            <w:r>
              <w:rPr>
                <w:noProof/>
                <w:webHidden/>
              </w:rPr>
              <w:fldChar w:fldCharType="begin"/>
            </w:r>
            <w:r>
              <w:rPr>
                <w:noProof/>
                <w:webHidden/>
              </w:rPr>
              <w:instrText xml:space="preserve"> PAGEREF _Toc201152768 \h </w:instrText>
            </w:r>
            <w:r>
              <w:rPr>
                <w:noProof/>
                <w:webHidden/>
              </w:rPr>
            </w:r>
            <w:r>
              <w:rPr>
                <w:noProof/>
                <w:webHidden/>
              </w:rPr>
              <w:fldChar w:fldCharType="separate"/>
            </w:r>
            <w:r w:rsidR="00292731">
              <w:rPr>
                <w:noProof/>
                <w:webHidden/>
              </w:rPr>
              <w:t>67</w:t>
            </w:r>
            <w:r>
              <w:rPr>
                <w:noProof/>
                <w:webHidden/>
              </w:rPr>
              <w:fldChar w:fldCharType="end"/>
            </w:r>
          </w:hyperlink>
        </w:p>
        <w:p w14:paraId="714AC1BF" w14:textId="0DFF320A" w:rsidR="00B9384B" w:rsidRDefault="00B9384B">
          <w:pPr>
            <w:pStyle w:val="31"/>
            <w:tabs>
              <w:tab w:val="right" w:leader="dot" w:pos="8296"/>
            </w:tabs>
            <w:ind w:firstLine="480"/>
            <w:rPr>
              <w:rFonts w:asciiTheme="minorHAnsi" w:eastAsiaTheme="minorEastAsia" w:hAnsiTheme="minorHAnsi"/>
              <w:noProof/>
            </w:rPr>
          </w:pPr>
          <w:hyperlink w:anchor="_Toc201152769" w:history="1">
            <w:r w:rsidRPr="006F75F9">
              <w:rPr>
                <w:rStyle w:val="af2"/>
                <w:noProof/>
              </w:rPr>
              <w:t xml:space="preserve">5.1.3 </w:t>
            </w:r>
            <w:r w:rsidRPr="006F75F9">
              <w:rPr>
                <w:rStyle w:val="af2"/>
                <w:rFonts w:hint="eastAsia"/>
                <w:noProof/>
              </w:rPr>
              <w:t>目的</w:t>
            </w:r>
            <w:r>
              <w:rPr>
                <w:noProof/>
                <w:webHidden/>
              </w:rPr>
              <w:tab/>
            </w:r>
            <w:r>
              <w:rPr>
                <w:noProof/>
                <w:webHidden/>
              </w:rPr>
              <w:fldChar w:fldCharType="begin"/>
            </w:r>
            <w:r>
              <w:rPr>
                <w:noProof/>
                <w:webHidden/>
              </w:rPr>
              <w:instrText xml:space="preserve"> PAGEREF _Toc201152769 \h </w:instrText>
            </w:r>
            <w:r>
              <w:rPr>
                <w:noProof/>
                <w:webHidden/>
              </w:rPr>
            </w:r>
            <w:r>
              <w:rPr>
                <w:noProof/>
                <w:webHidden/>
              </w:rPr>
              <w:fldChar w:fldCharType="separate"/>
            </w:r>
            <w:r w:rsidR="00292731">
              <w:rPr>
                <w:noProof/>
                <w:webHidden/>
              </w:rPr>
              <w:t>68</w:t>
            </w:r>
            <w:r>
              <w:rPr>
                <w:noProof/>
                <w:webHidden/>
              </w:rPr>
              <w:fldChar w:fldCharType="end"/>
            </w:r>
          </w:hyperlink>
        </w:p>
        <w:p w14:paraId="5BF7BADD" w14:textId="402D54A9" w:rsidR="00B9384B" w:rsidRDefault="00B9384B">
          <w:pPr>
            <w:pStyle w:val="21"/>
            <w:tabs>
              <w:tab w:val="right" w:leader="dot" w:pos="8296"/>
            </w:tabs>
            <w:ind w:firstLine="480"/>
            <w:rPr>
              <w:rFonts w:asciiTheme="minorHAnsi" w:eastAsiaTheme="minorEastAsia" w:hAnsiTheme="minorHAnsi"/>
              <w:noProof/>
            </w:rPr>
          </w:pPr>
          <w:hyperlink w:anchor="_Toc201152770" w:history="1">
            <w:r w:rsidRPr="006F75F9">
              <w:rPr>
                <w:rStyle w:val="af2"/>
                <w:noProof/>
              </w:rPr>
              <w:t xml:space="preserve">5.2 </w:t>
            </w:r>
            <w:r w:rsidRPr="006F75F9">
              <w:rPr>
                <w:rStyle w:val="af2"/>
                <w:rFonts w:hint="eastAsia"/>
                <w:noProof/>
              </w:rPr>
              <w:t>第一階段：開源與協作</w:t>
            </w:r>
            <w:r>
              <w:rPr>
                <w:noProof/>
                <w:webHidden/>
              </w:rPr>
              <w:tab/>
            </w:r>
            <w:r>
              <w:rPr>
                <w:noProof/>
                <w:webHidden/>
              </w:rPr>
              <w:fldChar w:fldCharType="begin"/>
            </w:r>
            <w:r>
              <w:rPr>
                <w:noProof/>
                <w:webHidden/>
              </w:rPr>
              <w:instrText xml:space="preserve"> PAGEREF _Toc201152770 \h </w:instrText>
            </w:r>
            <w:r>
              <w:rPr>
                <w:noProof/>
                <w:webHidden/>
              </w:rPr>
            </w:r>
            <w:r>
              <w:rPr>
                <w:noProof/>
                <w:webHidden/>
              </w:rPr>
              <w:fldChar w:fldCharType="separate"/>
            </w:r>
            <w:r w:rsidR="00292731">
              <w:rPr>
                <w:noProof/>
                <w:webHidden/>
              </w:rPr>
              <w:t>71</w:t>
            </w:r>
            <w:r>
              <w:rPr>
                <w:noProof/>
                <w:webHidden/>
              </w:rPr>
              <w:fldChar w:fldCharType="end"/>
            </w:r>
          </w:hyperlink>
        </w:p>
        <w:p w14:paraId="49C8A180" w14:textId="28AA8311" w:rsidR="00B9384B" w:rsidRDefault="00B9384B">
          <w:pPr>
            <w:pStyle w:val="31"/>
            <w:tabs>
              <w:tab w:val="right" w:leader="dot" w:pos="8296"/>
            </w:tabs>
            <w:ind w:firstLine="480"/>
            <w:rPr>
              <w:rFonts w:asciiTheme="minorHAnsi" w:eastAsiaTheme="minorEastAsia" w:hAnsiTheme="minorHAnsi"/>
              <w:noProof/>
            </w:rPr>
          </w:pPr>
          <w:hyperlink w:anchor="_Toc201152771" w:history="1">
            <w:r w:rsidRPr="006F75F9">
              <w:rPr>
                <w:rStyle w:val="af2"/>
                <w:noProof/>
              </w:rPr>
              <w:t xml:space="preserve">5.2.1 </w:t>
            </w:r>
            <w:r w:rsidRPr="006F75F9">
              <w:rPr>
                <w:rStyle w:val="af2"/>
                <w:rFonts w:hint="eastAsia"/>
                <w:noProof/>
              </w:rPr>
              <w:t>產業需求</w:t>
            </w:r>
            <w:r>
              <w:rPr>
                <w:noProof/>
                <w:webHidden/>
              </w:rPr>
              <w:tab/>
            </w:r>
            <w:r>
              <w:rPr>
                <w:noProof/>
                <w:webHidden/>
              </w:rPr>
              <w:fldChar w:fldCharType="begin"/>
            </w:r>
            <w:r>
              <w:rPr>
                <w:noProof/>
                <w:webHidden/>
              </w:rPr>
              <w:instrText xml:space="preserve"> PAGEREF _Toc201152771 \h </w:instrText>
            </w:r>
            <w:r>
              <w:rPr>
                <w:noProof/>
                <w:webHidden/>
              </w:rPr>
            </w:r>
            <w:r>
              <w:rPr>
                <w:noProof/>
                <w:webHidden/>
              </w:rPr>
              <w:fldChar w:fldCharType="separate"/>
            </w:r>
            <w:r w:rsidR="00292731">
              <w:rPr>
                <w:noProof/>
                <w:webHidden/>
              </w:rPr>
              <w:t>71</w:t>
            </w:r>
            <w:r>
              <w:rPr>
                <w:noProof/>
                <w:webHidden/>
              </w:rPr>
              <w:fldChar w:fldCharType="end"/>
            </w:r>
          </w:hyperlink>
        </w:p>
        <w:p w14:paraId="30E896F3" w14:textId="4350976E" w:rsidR="00B9384B" w:rsidRDefault="00B9384B">
          <w:pPr>
            <w:pStyle w:val="31"/>
            <w:tabs>
              <w:tab w:val="right" w:leader="dot" w:pos="8296"/>
            </w:tabs>
            <w:ind w:firstLine="480"/>
            <w:rPr>
              <w:rFonts w:asciiTheme="minorHAnsi" w:eastAsiaTheme="minorEastAsia" w:hAnsiTheme="minorHAnsi"/>
              <w:noProof/>
            </w:rPr>
          </w:pPr>
          <w:hyperlink w:anchor="_Toc201152772" w:history="1">
            <w:r w:rsidRPr="006F75F9">
              <w:rPr>
                <w:rStyle w:val="af2"/>
                <w:noProof/>
              </w:rPr>
              <w:t xml:space="preserve">5.2.2 </w:t>
            </w:r>
            <w:r w:rsidRPr="006F75F9">
              <w:rPr>
                <w:rStyle w:val="af2"/>
                <w:rFonts w:hint="eastAsia"/>
                <w:noProof/>
              </w:rPr>
              <w:t>企業能力</w:t>
            </w:r>
            <w:r>
              <w:rPr>
                <w:noProof/>
                <w:webHidden/>
              </w:rPr>
              <w:tab/>
            </w:r>
            <w:r>
              <w:rPr>
                <w:noProof/>
                <w:webHidden/>
              </w:rPr>
              <w:fldChar w:fldCharType="begin"/>
            </w:r>
            <w:r>
              <w:rPr>
                <w:noProof/>
                <w:webHidden/>
              </w:rPr>
              <w:instrText xml:space="preserve"> PAGEREF _Toc201152772 \h </w:instrText>
            </w:r>
            <w:r>
              <w:rPr>
                <w:noProof/>
                <w:webHidden/>
              </w:rPr>
            </w:r>
            <w:r>
              <w:rPr>
                <w:noProof/>
                <w:webHidden/>
              </w:rPr>
              <w:fldChar w:fldCharType="separate"/>
            </w:r>
            <w:r w:rsidR="00292731">
              <w:rPr>
                <w:noProof/>
                <w:webHidden/>
              </w:rPr>
              <w:t>72</w:t>
            </w:r>
            <w:r>
              <w:rPr>
                <w:noProof/>
                <w:webHidden/>
              </w:rPr>
              <w:fldChar w:fldCharType="end"/>
            </w:r>
          </w:hyperlink>
        </w:p>
        <w:p w14:paraId="65F3ADE2" w14:textId="5401C552" w:rsidR="00B9384B" w:rsidRDefault="00B9384B">
          <w:pPr>
            <w:pStyle w:val="31"/>
            <w:tabs>
              <w:tab w:val="right" w:leader="dot" w:pos="8296"/>
            </w:tabs>
            <w:ind w:firstLine="480"/>
            <w:rPr>
              <w:rFonts w:asciiTheme="minorHAnsi" w:eastAsiaTheme="minorEastAsia" w:hAnsiTheme="minorHAnsi"/>
              <w:noProof/>
            </w:rPr>
          </w:pPr>
          <w:hyperlink w:anchor="_Toc201152773" w:history="1">
            <w:r w:rsidRPr="006F75F9">
              <w:rPr>
                <w:rStyle w:val="af2"/>
                <w:noProof/>
              </w:rPr>
              <w:t xml:space="preserve">5.2.3 </w:t>
            </w:r>
            <w:r w:rsidRPr="006F75F9">
              <w:rPr>
                <w:rStyle w:val="af2"/>
                <w:rFonts w:hint="eastAsia"/>
                <w:noProof/>
              </w:rPr>
              <w:t>探索可供性</w:t>
            </w:r>
            <w:r>
              <w:rPr>
                <w:noProof/>
                <w:webHidden/>
              </w:rPr>
              <w:tab/>
            </w:r>
            <w:r>
              <w:rPr>
                <w:noProof/>
                <w:webHidden/>
              </w:rPr>
              <w:fldChar w:fldCharType="begin"/>
            </w:r>
            <w:r>
              <w:rPr>
                <w:noProof/>
                <w:webHidden/>
              </w:rPr>
              <w:instrText xml:space="preserve"> PAGEREF _Toc201152773 \h </w:instrText>
            </w:r>
            <w:r>
              <w:rPr>
                <w:noProof/>
                <w:webHidden/>
              </w:rPr>
            </w:r>
            <w:r>
              <w:rPr>
                <w:noProof/>
                <w:webHidden/>
              </w:rPr>
              <w:fldChar w:fldCharType="separate"/>
            </w:r>
            <w:r w:rsidR="00292731">
              <w:rPr>
                <w:noProof/>
                <w:webHidden/>
              </w:rPr>
              <w:t>73</w:t>
            </w:r>
            <w:r>
              <w:rPr>
                <w:noProof/>
                <w:webHidden/>
              </w:rPr>
              <w:fldChar w:fldCharType="end"/>
            </w:r>
          </w:hyperlink>
        </w:p>
        <w:p w14:paraId="5062AD7D" w14:textId="7149C83F" w:rsidR="00B9384B" w:rsidRDefault="00B9384B">
          <w:pPr>
            <w:pStyle w:val="31"/>
            <w:tabs>
              <w:tab w:val="right" w:leader="dot" w:pos="8296"/>
            </w:tabs>
            <w:ind w:firstLine="480"/>
            <w:rPr>
              <w:rFonts w:asciiTheme="minorHAnsi" w:eastAsiaTheme="minorEastAsia" w:hAnsiTheme="minorHAnsi"/>
              <w:noProof/>
            </w:rPr>
          </w:pPr>
          <w:hyperlink w:anchor="_Toc201152774" w:history="1">
            <w:r w:rsidRPr="006F75F9">
              <w:rPr>
                <w:rStyle w:val="af2"/>
                <w:noProof/>
              </w:rPr>
              <w:t xml:space="preserve">5.2.4 </w:t>
            </w:r>
            <w:r w:rsidRPr="006F75F9">
              <w:rPr>
                <w:rStyle w:val="af2"/>
                <w:rFonts w:hint="eastAsia"/>
                <w:noProof/>
              </w:rPr>
              <w:t>深耕運用</w:t>
            </w:r>
            <w:r>
              <w:rPr>
                <w:noProof/>
                <w:webHidden/>
              </w:rPr>
              <w:tab/>
            </w:r>
            <w:r>
              <w:rPr>
                <w:noProof/>
                <w:webHidden/>
              </w:rPr>
              <w:fldChar w:fldCharType="begin"/>
            </w:r>
            <w:r>
              <w:rPr>
                <w:noProof/>
                <w:webHidden/>
              </w:rPr>
              <w:instrText xml:space="preserve"> PAGEREF _Toc201152774 \h </w:instrText>
            </w:r>
            <w:r>
              <w:rPr>
                <w:noProof/>
                <w:webHidden/>
              </w:rPr>
            </w:r>
            <w:r>
              <w:rPr>
                <w:noProof/>
                <w:webHidden/>
              </w:rPr>
              <w:fldChar w:fldCharType="separate"/>
            </w:r>
            <w:r w:rsidR="00292731">
              <w:rPr>
                <w:noProof/>
                <w:webHidden/>
              </w:rPr>
              <w:t>74</w:t>
            </w:r>
            <w:r>
              <w:rPr>
                <w:noProof/>
                <w:webHidden/>
              </w:rPr>
              <w:fldChar w:fldCharType="end"/>
            </w:r>
          </w:hyperlink>
        </w:p>
        <w:p w14:paraId="74A66DF2" w14:textId="69BBC2B9" w:rsidR="00B9384B" w:rsidRDefault="00B9384B">
          <w:pPr>
            <w:pStyle w:val="31"/>
            <w:tabs>
              <w:tab w:val="right" w:leader="dot" w:pos="8296"/>
            </w:tabs>
            <w:ind w:firstLine="480"/>
            <w:rPr>
              <w:rFonts w:asciiTheme="minorHAnsi" w:eastAsiaTheme="minorEastAsia" w:hAnsiTheme="minorHAnsi"/>
              <w:noProof/>
            </w:rPr>
          </w:pPr>
          <w:hyperlink w:anchor="_Toc201152775" w:history="1">
            <w:r w:rsidRPr="006F75F9">
              <w:rPr>
                <w:rStyle w:val="af2"/>
                <w:noProof/>
              </w:rPr>
              <w:t xml:space="preserve">5.2.5 </w:t>
            </w:r>
            <w:r w:rsidRPr="006F75F9">
              <w:rPr>
                <w:rStyle w:val="af2"/>
                <w:rFonts w:hint="eastAsia"/>
                <w:noProof/>
              </w:rPr>
              <w:t>創新探索</w:t>
            </w:r>
            <w:r>
              <w:rPr>
                <w:noProof/>
                <w:webHidden/>
              </w:rPr>
              <w:tab/>
            </w:r>
            <w:r>
              <w:rPr>
                <w:noProof/>
                <w:webHidden/>
              </w:rPr>
              <w:fldChar w:fldCharType="begin"/>
            </w:r>
            <w:r>
              <w:rPr>
                <w:noProof/>
                <w:webHidden/>
              </w:rPr>
              <w:instrText xml:space="preserve"> PAGEREF _Toc201152775 \h </w:instrText>
            </w:r>
            <w:r>
              <w:rPr>
                <w:noProof/>
                <w:webHidden/>
              </w:rPr>
            </w:r>
            <w:r>
              <w:rPr>
                <w:noProof/>
                <w:webHidden/>
              </w:rPr>
              <w:fldChar w:fldCharType="separate"/>
            </w:r>
            <w:r w:rsidR="00292731">
              <w:rPr>
                <w:noProof/>
                <w:webHidden/>
              </w:rPr>
              <w:t>76</w:t>
            </w:r>
            <w:r>
              <w:rPr>
                <w:noProof/>
                <w:webHidden/>
              </w:rPr>
              <w:fldChar w:fldCharType="end"/>
            </w:r>
          </w:hyperlink>
        </w:p>
        <w:p w14:paraId="2FD4DF71" w14:textId="654531D7" w:rsidR="00B9384B" w:rsidRDefault="00B9384B">
          <w:pPr>
            <w:pStyle w:val="31"/>
            <w:tabs>
              <w:tab w:val="right" w:leader="dot" w:pos="8296"/>
            </w:tabs>
            <w:ind w:firstLine="480"/>
            <w:rPr>
              <w:rFonts w:asciiTheme="minorHAnsi" w:eastAsiaTheme="minorEastAsia" w:hAnsiTheme="minorHAnsi"/>
              <w:noProof/>
            </w:rPr>
          </w:pPr>
          <w:hyperlink w:anchor="_Toc201152776" w:history="1">
            <w:r w:rsidRPr="006F75F9">
              <w:rPr>
                <w:rStyle w:val="af2"/>
                <w:noProof/>
              </w:rPr>
              <w:t xml:space="preserve">5.2.6 </w:t>
            </w:r>
            <w:r w:rsidRPr="006F75F9">
              <w:rPr>
                <w:rStyle w:val="af2"/>
                <w:rFonts w:hint="eastAsia"/>
                <w:noProof/>
              </w:rPr>
              <w:t>平衡機制</w:t>
            </w:r>
            <w:r>
              <w:rPr>
                <w:noProof/>
                <w:webHidden/>
              </w:rPr>
              <w:tab/>
            </w:r>
            <w:r>
              <w:rPr>
                <w:noProof/>
                <w:webHidden/>
              </w:rPr>
              <w:fldChar w:fldCharType="begin"/>
            </w:r>
            <w:r>
              <w:rPr>
                <w:noProof/>
                <w:webHidden/>
              </w:rPr>
              <w:instrText xml:space="preserve"> PAGEREF _Toc201152776 \h </w:instrText>
            </w:r>
            <w:r>
              <w:rPr>
                <w:noProof/>
                <w:webHidden/>
              </w:rPr>
            </w:r>
            <w:r>
              <w:rPr>
                <w:noProof/>
                <w:webHidden/>
              </w:rPr>
              <w:fldChar w:fldCharType="separate"/>
            </w:r>
            <w:r w:rsidR="00292731">
              <w:rPr>
                <w:noProof/>
                <w:webHidden/>
              </w:rPr>
              <w:t>77</w:t>
            </w:r>
            <w:r>
              <w:rPr>
                <w:noProof/>
                <w:webHidden/>
              </w:rPr>
              <w:fldChar w:fldCharType="end"/>
            </w:r>
          </w:hyperlink>
        </w:p>
        <w:p w14:paraId="148CB5B7" w14:textId="55907950" w:rsidR="00B9384B" w:rsidRDefault="00B9384B">
          <w:pPr>
            <w:pStyle w:val="31"/>
            <w:tabs>
              <w:tab w:val="right" w:leader="dot" w:pos="8296"/>
            </w:tabs>
            <w:ind w:firstLine="480"/>
            <w:rPr>
              <w:rFonts w:asciiTheme="minorHAnsi" w:eastAsiaTheme="minorEastAsia" w:hAnsiTheme="minorHAnsi"/>
              <w:noProof/>
            </w:rPr>
          </w:pPr>
          <w:hyperlink w:anchor="_Toc201152777" w:history="1">
            <w:r w:rsidRPr="006F75F9">
              <w:rPr>
                <w:rStyle w:val="af2"/>
                <w:noProof/>
              </w:rPr>
              <w:t xml:space="preserve">5.2.7 </w:t>
            </w:r>
            <w:r w:rsidRPr="006F75F9">
              <w:rPr>
                <w:rStyle w:val="af2"/>
                <w:rFonts w:hint="eastAsia"/>
                <w:noProof/>
              </w:rPr>
              <w:t>數位創新結果</w:t>
            </w:r>
            <w:r>
              <w:rPr>
                <w:noProof/>
                <w:webHidden/>
              </w:rPr>
              <w:tab/>
            </w:r>
            <w:r>
              <w:rPr>
                <w:noProof/>
                <w:webHidden/>
              </w:rPr>
              <w:fldChar w:fldCharType="begin"/>
            </w:r>
            <w:r>
              <w:rPr>
                <w:noProof/>
                <w:webHidden/>
              </w:rPr>
              <w:instrText xml:space="preserve"> PAGEREF _Toc201152777 \h </w:instrText>
            </w:r>
            <w:r>
              <w:rPr>
                <w:noProof/>
                <w:webHidden/>
              </w:rPr>
            </w:r>
            <w:r>
              <w:rPr>
                <w:noProof/>
                <w:webHidden/>
              </w:rPr>
              <w:fldChar w:fldCharType="separate"/>
            </w:r>
            <w:r w:rsidR="00292731">
              <w:rPr>
                <w:noProof/>
                <w:webHidden/>
              </w:rPr>
              <w:t>78</w:t>
            </w:r>
            <w:r>
              <w:rPr>
                <w:noProof/>
                <w:webHidden/>
              </w:rPr>
              <w:fldChar w:fldCharType="end"/>
            </w:r>
          </w:hyperlink>
        </w:p>
        <w:p w14:paraId="7523E1C7" w14:textId="44BCAC0F" w:rsidR="00B9384B" w:rsidRDefault="00B9384B">
          <w:pPr>
            <w:pStyle w:val="21"/>
            <w:tabs>
              <w:tab w:val="right" w:leader="dot" w:pos="8296"/>
            </w:tabs>
            <w:ind w:firstLine="480"/>
            <w:rPr>
              <w:rFonts w:asciiTheme="minorHAnsi" w:eastAsiaTheme="minorEastAsia" w:hAnsiTheme="minorHAnsi"/>
              <w:noProof/>
            </w:rPr>
          </w:pPr>
          <w:hyperlink w:anchor="_Toc201152778" w:history="1">
            <w:r w:rsidRPr="006F75F9">
              <w:rPr>
                <w:rStyle w:val="af2"/>
                <w:noProof/>
              </w:rPr>
              <w:t xml:space="preserve">5.3 </w:t>
            </w:r>
            <w:r w:rsidRPr="006F75F9">
              <w:rPr>
                <w:rStyle w:val="af2"/>
                <w:rFonts w:hint="eastAsia"/>
                <w:noProof/>
              </w:rPr>
              <w:t>第二階段：資安與私有</w:t>
            </w:r>
            <w:r>
              <w:rPr>
                <w:noProof/>
                <w:webHidden/>
              </w:rPr>
              <w:tab/>
            </w:r>
            <w:r>
              <w:rPr>
                <w:noProof/>
                <w:webHidden/>
              </w:rPr>
              <w:fldChar w:fldCharType="begin"/>
            </w:r>
            <w:r>
              <w:rPr>
                <w:noProof/>
                <w:webHidden/>
              </w:rPr>
              <w:instrText xml:space="preserve"> PAGEREF _Toc201152778 \h </w:instrText>
            </w:r>
            <w:r>
              <w:rPr>
                <w:noProof/>
                <w:webHidden/>
              </w:rPr>
            </w:r>
            <w:r>
              <w:rPr>
                <w:noProof/>
                <w:webHidden/>
              </w:rPr>
              <w:fldChar w:fldCharType="separate"/>
            </w:r>
            <w:r w:rsidR="00292731">
              <w:rPr>
                <w:noProof/>
                <w:webHidden/>
              </w:rPr>
              <w:t>81</w:t>
            </w:r>
            <w:r>
              <w:rPr>
                <w:noProof/>
                <w:webHidden/>
              </w:rPr>
              <w:fldChar w:fldCharType="end"/>
            </w:r>
          </w:hyperlink>
        </w:p>
        <w:p w14:paraId="7C998740" w14:textId="462C5540" w:rsidR="00B9384B" w:rsidRDefault="00B9384B">
          <w:pPr>
            <w:pStyle w:val="31"/>
            <w:tabs>
              <w:tab w:val="right" w:leader="dot" w:pos="8296"/>
            </w:tabs>
            <w:ind w:firstLine="480"/>
            <w:rPr>
              <w:rFonts w:asciiTheme="minorHAnsi" w:eastAsiaTheme="minorEastAsia" w:hAnsiTheme="minorHAnsi"/>
              <w:noProof/>
            </w:rPr>
          </w:pPr>
          <w:hyperlink w:anchor="_Toc201152779" w:history="1">
            <w:r w:rsidRPr="006F75F9">
              <w:rPr>
                <w:rStyle w:val="af2"/>
                <w:noProof/>
              </w:rPr>
              <w:t xml:space="preserve">5.3.1 </w:t>
            </w:r>
            <w:r w:rsidRPr="006F75F9">
              <w:rPr>
                <w:rStyle w:val="af2"/>
                <w:rFonts w:hint="eastAsia"/>
                <w:noProof/>
              </w:rPr>
              <w:t>產業需求</w:t>
            </w:r>
            <w:r>
              <w:rPr>
                <w:noProof/>
                <w:webHidden/>
              </w:rPr>
              <w:tab/>
            </w:r>
            <w:r>
              <w:rPr>
                <w:noProof/>
                <w:webHidden/>
              </w:rPr>
              <w:fldChar w:fldCharType="begin"/>
            </w:r>
            <w:r>
              <w:rPr>
                <w:noProof/>
                <w:webHidden/>
              </w:rPr>
              <w:instrText xml:space="preserve"> PAGEREF _Toc201152779 \h </w:instrText>
            </w:r>
            <w:r>
              <w:rPr>
                <w:noProof/>
                <w:webHidden/>
              </w:rPr>
            </w:r>
            <w:r>
              <w:rPr>
                <w:noProof/>
                <w:webHidden/>
              </w:rPr>
              <w:fldChar w:fldCharType="separate"/>
            </w:r>
            <w:r w:rsidR="00292731">
              <w:rPr>
                <w:noProof/>
                <w:webHidden/>
              </w:rPr>
              <w:t>81</w:t>
            </w:r>
            <w:r>
              <w:rPr>
                <w:noProof/>
                <w:webHidden/>
              </w:rPr>
              <w:fldChar w:fldCharType="end"/>
            </w:r>
          </w:hyperlink>
        </w:p>
        <w:p w14:paraId="28E69B1C" w14:textId="064225E2" w:rsidR="00B9384B" w:rsidRDefault="00B9384B">
          <w:pPr>
            <w:pStyle w:val="31"/>
            <w:tabs>
              <w:tab w:val="right" w:leader="dot" w:pos="8296"/>
            </w:tabs>
            <w:ind w:firstLine="480"/>
            <w:rPr>
              <w:rFonts w:asciiTheme="minorHAnsi" w:eastAsiaTheme="minorEastAsia" w:hAnsiTheme="minorHAnsi"/>
              <w:noProof/>
            </w:rPr>
          </w:pPr>
          <w:hyperlink w:anchor="_Toc201152780" w:history="1">
            <w:r w:rsidRPr="006F75F9">
              <w:rPr>
                <w:rStyle w:val="af2"/>
                <w:noProof/>
              </w:rPr>
              <w:t xml:space="preserve">5.3.2 </w:t>
            </w:r>
            <w:r w:rsidRPr="006F75F9">
              <w:rPr>
                <w:rStyle w:val="af2"/>
                <w:rFonts w:hint="eastAsia"/>
                <w:noProof/>
              </w:rPr>
              <w:t>企業能力</w:t>
            </w:r>
            <w:r>
              <w:rPr>
                <w:noProof/>
                <w:webHidden/>
              </w:rPr>
              <w:tab/>
            </w:r>
            <w:r>
              <w:rPr>
                <w:noProof/>
                <w:webHidden/>
              </w:rPr>
              <w:fldChar w:fldCharType="begin"/>
            </w:r>
            <w:r>
              <w:rPr>
                <w:noProof/>
                <w:webHidden/>
              </w:rPr>
              <w:instrText xml:space="preserve"> PAGEREF _Toc201152780 \h </w:instrText>
            </w:r>
            <w:r>
              <w:rPr>
                <w:noProof/>
                <w:webHidden/>
              </w:rPr>
            </w:r>
            <w:r>
              <w:rPr>
                <w:noProof/>
                <w:webHidden/>
              </w:rPr>
              <w:fldChar w:fldCharType="separate"/>
            </w:r>
            <w:r w:rsidR="00292731">
              <w:rPr>
                <w:noProof/>
                <w:webHidden/>
              </w:rPr>
              <w:t>82</w:t>
            </w:r>
            <w:r>
              <w:rPr>
                <w:noProof/>
                <w:webHidden/>
              </w:rPr>
              <w:fldChar w:fldCharType="end"/>
            </w:r>
          </w:hyperlink>
        </w:p>
        <w:p w14:paraId="31D95A90" w14:textId="40188AD3" w:rsidR="00B9384B" w:rsidRDefault="00B9384B">
          <w:pPr>
            <w:pStyle w:val="31"/>
            <w:tabs>
              <w:tab w:val="left" w:pos="2400"/>
              <w:tab w:val="right" w:leader="dot" w:pos="8296"/>
            </w:tabs>
            <w:ind w:firstLine="480"/>
            <w:rPr>
              <w:rFonts w:asciiTheme="minorHAnsi" w:eastAsiaTheme="minorEastAsia" w:hAnsiTheme="minorHAnsi"/>
              <w:noProof/>
            </w:rPr>
          </w:pPr>
          <w:hyperlink w:anchor="_Toc201152781" w:history="1">
            <w:r w:rsidRPr="006F75F9">
              <w:rPr>
                <w:rStyle w:val="af2"/>
                <w:noProof/>
              </w:rPr>
              <w:t>5.3.3</w:t>
            </w:r>
            <w:r>
              <w:rPr>
                <w:rFonts w:asciiTheme="minorHAnsi" w:eastAsiaTheme="minorEastAsia" w:hAnsiTheme="minorHAnsi"/>
                <w:noProof/>
              </w:rPr>
              <w:tab/>
            </w:r>
            <w:r w:rsidRPr="006F75F9">
              <w:rPr>
                <w:rStyle w:val="af2"/>
                <w:rFonts w:hint="eastAsia"/>
                <w:noProof/>
              </w:rPr>
              <w:t>探索可供性</w:t>
            </w:r>
            <w:r>
              <w:rPr>
                <w:noProof/>
                <w:webHidden/>
              </w:rPr>
              <w:tab/>
            </w:r>
            <w:r>
              <w:rPr>
                <w:noProof/>
                <w:webHidden/>
              </w:rPr>
              <w:fldChar w:fldCharType="begin"/>
            </w:r>
            <w:r>
              <w:rPr>
                <w:noProof/>
                <w:webHidden/>
              </w:rPr>
              <w:instrText xml:space="preserve"> PAGEREF _Toc201152781 \h </w:instrText>
            </w:r>
            <w:r>
              <w:rPr>
                <w:noProof/>
                <w:webHidden/>
              </w:rPr>
            </w:r>
            <w:r>
              <w:rPr>
                <w:noProof/>
                <w:webHidden/>
              </w:rPr>
              <w:fldChar w:fldCharType="separate"/>
            </w:r>
            <w:r w:rsidR="00292731">
              <w:rPr>
                <w:noProof/>
                <w:webHidden/>
              </w:rPr>
              <w:t>83</w:t>
            </w:r>
            <w:r>
              <w:rPr>
                <w:noProof/>
                <w:webHidden/>
              </w:rPr>
              <w:fldChar w:fldCharType="end"/>
            </w:r>
          </w:hyperlink>
        </w:p>
        <w:p w14:paraId="7A741489" w14:textId="7A604F66" w:rsidR="00B9384B" w:rsidRDefault="00B9384B">
          <w:pPr>
            <w:pStyle w:val="31"/>
            <w:tabs>
              <w:tab w:val="right" w:leader="dot" w:pos="8296"/>
            </w:tabs>
            <w:ind w:firstLine="480"/>
            <w:rPr>
              <w:rFonts w:asciiTheme="minorHAnsi" w:eastAsiaTheme="minorEastAsia" w:hAnsiTheme="minorHAnsi"/>
              <w:noProof/>
            </w:rPr>
          </w:pPr>
          <w:hyperlink w:anchor="_Toc201152782" w:history="1">
            <w:r w:rsidRPr="006F75F9">
              <w:rPr>
                <w:rStyle w:val="af2"/>
                <w:noProof/>
              </w:rPr>
              <w:t xml:space="preserve">5.3.4 </w:t>
            </w:r>
            <w:r w:rsidRPr="006F75F9">
              <w:rPr>
                <w:rStyle w:val="af2"/>
                <w:rFonts w:hint="eastAsia"/>
                <w:noProof/>
              </w:rPr>
              <w:t>深耕運用</w:t>
            </w:r>
            <w:r>
              <w:rPr>
                <w:noProof/>
                <w:webHidden/>
              </w:rPr>
              <w:tab/>
            </w:r>
            <w:r>
              <w:rPr>
                <w:noProof/>
                <w:webHidden/>
              </w:rPr>
              <w:fldChar w:fldCharType="begin"/>
            </w:r>
            <w:r>
              <w:rPr>
                <w:noProof/>
                <w:webHidden/>
              </w:rPr>
              <w:instrText xml:space="preserve"> PAGEREF _Toc201152782 \h </w:instrText>
            </w:r>
            <w:r>
              <w:rPr>
                <w:noProof/>
                <w:webHidden/>
              </w:rPr>
            </w:r>
            <w:r>
              <w:rPr>
                <w:noProof/>
                <w:webHidden/>
              </w:rPr>
              <w:fldChar w:fldCharType="separate"/>
            </w:r>
            <w:r w:rsidR="00292731">
              <w:rPr>
                <w:noProof/>
                <w:webHidden/>
              </w:rPr>
              <w:t>84</w:t>
            </w:r>
            <w:r>
              <w:rPr>
                <w:noProof/>
                <w:webHidden/>
              </w:rPr>
              <w:fldChar w:fldCharType="end"/>
            </w:r>
          </w:hyperlink>
        </w:p>
        <w:p w14:paraId="5244BDE2" w14:textId="49A29073" w:rsidR="00B9384B" w:rsidRDefault="00B9384B">
          <w:pPr>
            <w:pStyle w:val="31"/>
            <w:tabs>
              <w:tab w:val="right" w:leader="dot" w:pos="8296"/>
            </w:tabs>
            <w:ind w:firstLine="480"/>
            <w:rPr>
              <w:rFonts w:asciiTheme="minorHAnsi" w:eastAsiaTheme="minorEastAsia" w:hAnsiTheme="minorHAnsi"/>
              <w:noProof/>
            </w:rPr>
          </w:pPr>
          <w:hyperlink w:anchor="_Toc201152783" w:history="1">
            <w:r w:rsidRPr="006F75F9">
              <w:rPr>
                <w:rStyle w:val="af2"/>
                <w:noProof/>
              </w:rPr>
              <w:t xml:space="preserve">5.3.5 </w:t>
            </w:r>
            <w:r w:rsidRPr="006F75F9">
              <w:rPr>
                <w:rStyle w:val="af2"/>
                <w:rFonts w:hint="eastAsia"/>
                <w:noProof/>
              </w:rPr>
              <w:t>創新探索</w:t>
            </w:r>
            <w:r>
              <w:rPr>
                <w:noProof/>
                <w:webHidden/>
              </w:rPr>
              <w:tab/>
            </w:r>
            <w:r>
              <w:rPr>
                <w:noProof/>
                <w:webHidden/>
              </w:rPr>
              <w:fldChar w:fldCharType="begin"/>
            </w:r>
            <w:r>
              <w:rPr>
                <w:noProof/>
                <w:webHidden/>
              </w:rPr>
              <w:instrText xml:space="preserve"> PAGEREF _Toc201152783 \h </w:instrText>
            </w:r>
            <w:r>
              <w:rPr>
                <w:noProof/>
                <w:webHidden/>
              </w:rPr>
            </w:r>
            <w:r>
              <w:rPr>
                <w:noProof/>
                <w:webHidden/>
              </w:rPr>
              <w:fldChar w:fldCharType="separate"/>
            </w:r>
            <w:r w:rsidR="00292731">
              <w:rPr>
                <w:noProof/>
                <w:webHidden/>
              </w:rPr>
              <w:t>86</w:t>
            </w:r>
            <w:r>
              <w:rPr>
                <w:noProof/>
                <w:webHidden/>
              </w:rPr>
              <w:fldChar w:fldCharType="end"/>
            </w:r>
          </w:hyperlink>
        </w:p>
        <w:p w14:paraId="32357985" w14:textId="2F6B63DC" w:rsidR="00B9384B" w:rsidRDefault="00B9384B">
          <w:pPr>
            <w:pStyle w:val="31"/>
            <w:tabs>
              <w:tab w:val="right" w:leader="dot" w:pos="8296"/>
            </w:tabs>
            <w:ind w:firstLine="480"/>
            <w:rPr>
              <w:rFonts w:asciiTheme="minorHAnsi" w:eastAsiaTheme="minorEastAsia" w:hAnsiTheme="minorHAnsi"/>
              <w:noProof/>
            </w:rPr>
          </w:pPr>
          <w:hyperlink w:anchor="_Toc201152784" w:history="1">
            <w:r w:rsidRPr="006F75F9">
              <w:rPr>
                <w:rStyle w:val="af2"/>
                <w:noProof/>
              </w:rPr>
              <w:t xml:space="preserve">5.3.6 </w:t>
            </w:r>
            <w:r w:rsidRPr="006F75F9">
              <w:rPr>
                <w:rStyle w:val="af2"/>
                <w:rFonts w:hint="eastAsia"/>
                <w:noProof/>
              </w:rPr>
              <w:t>平衡機制</w:t>
            </w:r>
            <w:r>
              <w:rPr>
                <w:noProof/>
                <w:webHidden/>
              </w:rPr>
              <w:tab/>
            </w:r>
            <w:r>
              <w:rPr>
                <w:noProof/>
                <w:webHidden/>
              </w:rPr>
              <w:fldChar w:fldCharType="begin"/>
            </w:r>
            <w:r>
              <w:rPr>
                <w:noProof/>
                <w:webHidden/>
              </w:rPr>
              <w:instrText xml:space="preserve"> PAGEREF _Toc201152784 \h </w:instrText>
            </w:r>
            <w:r>
              <w:rPr>
                <w:noProof/>
                <w:webHidden/>
              </w:rPr>
            </w:r>
            <w:r>
              <w:rPr>
                <w:noProof/>
                <w:webHidden/>
              </w:rPr>
              <w:fldChar w:fldCharType="separate"/>
            </w:r>
            <w:r w:rsidR="00292731">
              <w:rPr>
                <w:noProof/>
                <w:webHidden/>
              </w:rPr>
              <w:t>87</w:t>
            </w:r>
            <w:r>
              <w:rPr>
                <w:noProof/>
                <w:webHidden/>
              </w:rPr>
              <w:fldChar w:fldCharType="end"/>
            </w:r>
          </w:hyperlink>
        </w:p>
        <w:p w14:paraId="4883A4CE" w14:textId="24EF9889" w:rsidR="00B9384B" w:rsidRDefault="00B9384B">
          <w:pPr>
            <w:pStyle w:val="31"/>
            <w:tabs>
              <w:tab w:val="right" w:leader="dot" w:pos="8296"/>
            </w:tabs>
            <w:ind w:firstLine="480"/>
            <w:rPr>
              <w:rFonts w:asciiTheme="minorHAnsi" w:eastAsiaTheme="minorEastAsia" w:hAnsiTheme="minorHAnsi"/>
              <w:noProof/>
            </w:rPr>
          </w:pPr>
          <w:hyperlink w:anchor="_Toc201152785" w:history="1">
            <w:r w:rsidRPr="006F75F9">
              <w:rPr>
                <w:rStyle w:val="af2"/>
                <w:noProof/>
              </w:rPr>
              <w:t xml:space="preserve">5.3.7 </w:t>
            </w:r>
            <w:r w:rsidRPr="006F75F9">
              <w:rPr>
                <w:rStyle w:val="af2"/>
                <w:rFonts w:hint="eastAsia"/>
                <w:noProof/>
              </w:rPr>
              <w:t>數位創新結果</w:t>
            </w:r>
            <w:r>
              <w:rPr>
                <w:noProof/>
                <w:webHidden/>
              </w:rPr>
              <w:tab/>
            </w:r>
            <w:r>
              <w:rPr>
                <w:noProof/>
                <w:webHidden/>
              </w:rPr>
              <w:fldChar w:fldCharType="begin"/>
            </w:r>
            <w:r>
              <w:rPr>
                <w:noProof/>
                <w:webHidden/>
              </w:rPr>
              <w:instrText xml:space="preserve"> PAGEREF _Toc201152785 \h </w:instrText>
            </w:r>
            <w:r>
              <w:rPr>
                <w:noProof/>
                <w:webHidden/>
              </w:rPr>
            </w:r>
            <w:r>
              <w:rPr>
                <w:noProof/>
                <w:webHidden/>
              </w:rPr>
              <w:fldChar w:fldCharType="separate"/>
            </w:r>
            <w:r w:rsidR="00292731">
              <w:rPr>
                <w:noProof/>
                <w:webHidden/>
              </w:rPr>
              <w:t>88</w:t>
            </w:r>
            <w:r>
              <w:rPr>
                <w:noProof/>
                <w:webHidden/>
              </w:rPr>
              <w:fldChar w:fldCharType="end"/>
            </w:r>
          </w:hyperlink>
        </w:p>
        <w:p w14:paraId="7D56433B" w14:textId="338863CC" w:rsidR="00B9384B" w:rsidRDefault="00B9384B">
          <w:pPr>
            <w:pStyle w:val="21"/>
            <w:tabs>
              <w:tab w:val="right" w:leader="dot" w:pos="8296"/>
            </w:tabs>
            <w:ind w:firstLine="480"/>
            <w:rPr>
              <w:rFonts w:asciiTheme="minorHAnsi" w:eastAsiaTheme="minorEastAsia" w:hAnsiTheme="minorHAnsi"/>
              <w:noProof/>
            </w:rPr>
          </w:pPr>
          <w:hyperlink w:anchor="_Toc201152786" w:history="1">
            <w:r w:rsidRPr="006F75F9">
              <w:rPr>
                <w:rStyle w:val="af2"/>
                <w:noProof/>
              </w:rPr>
              <w:t xml:space="preserve">5.4 </w:t>
            </w:r>
            <w:r w:rsidRPr="006F75F9">
              <w:rPr>
                <w:rStyle w:val="af2"/>
                <w:rFonts w:hint="eastAsia"/>
                <w:noProof/>
              </w:rPr>
              <w:t>第三階段：銷售與推廣</w:t>
            </w:r>
            <w:r>
              <w:rPr>
                <w:noProof/>
                <w:webHidden/>
              </w:rPr>
              <w:tab/>
            </w:r>
            <w:r>
              <w:rPr>
                <w:noProof/>
                <w:webHidden/>
              </w:rPr>
              <w:fldChar w:fldCharType="begin"/>
            </w:r>
            <w:r>
              <w:rPr>
                <w:noProof/>
                <w:webHidden/>
              </w:rPr>
              <w:instrText xml:space="preserve"> PAGEREF _Toc201152786 \h </w:instrText>
            </w:r>
            <w:r>
              <w:rPr>
                <w:noProof/>
                <w:webHidden/>
              </w:rPr>
            </w:r>
            <w:r>
              <w:rPr>
                <w:noProof/>
                <w:webHidden/>
              </w:rPr>
              <w:fldChar w:fldCharType="separate"/>
            </w:r>
            <w:r w:rsidR="00292731">
              <w:rPr>
                <w:noProof/>
                <w:webHidden/>
              </w:rPr>
              <w:t>91</w:t>
            </w:r>
            <w:r>
              <w:rPr>
                <w:noProof/>
                <w:webHidden/>
              </w:rPr>
              <w:fldChar w:fldCharType="end"/>
            </w:r>
          </w:hyperlink>
        </w:p>
        <w:p w14:paraId="715E2AD0" w14:textId="6DD82F09" w:rsidR="00B9384B" w:rsidRDefault="00B9384B">
          <w:pPr>
            <w:pStyle w:val="31"/>
            <w:tabs>
              <w:tab w:val="right" w:leader="dot" w:pos="8296"/>
            </w:tabs>
            <w:ind w:firstLine="480"/>
            <w:rPr>
              <w:rFonts w:asciiTheme="minorHAnsi" w:eastAsiaTheme="minorEastAsia" w:hAnsiTheme="minorHAnsi"/>
              <w:noProof/>
            </w:rPr>
          </w:pPr>
          <w:hyperlink w:anchor="_Toc201152787" w:history="1">
            <w:r w:rsidRPr="006F75F9">
              <w:rPr>
                <w:rStyle w:val="af2"/>
                <w:noProof/>
              </w:rPr>
              <w:t xml:space="preserve">5.4.1 </w:t>
            </w:r>
            <w:r w:rsidRPr="006F75F9">
              <w:rPr>
                <w:rStyle w:val="af2"/>
                <w:rFonts w:hint="eastAsia"/>
                <w:noProof/>
              </w:rPr>
              <w:t>產業需求</w:t>
            </w:r>
            <w:r>
              <w:rPr>
                <w:noProof/>
                <w:webHidden/>
              </w:rPr>
              <w:tab/>
            </w:r>
            <w:r>
              <w:rPr>
                <w:noProof/>
                <w:webHidden/>
              </w:rPr>
              <w:fldChar w:fldCharType="begin"/>
            </w:r>
            <w:r>
              <w:rPr>
                <w:noProof/>
                <w:webHidden/>
              </w:rPr>
              <w:instrText xml:space="preserve"> PAGEREF _Toc201152787 \h </w:instrText>
            </w:r>
            <w:r>
              <w:rPr>
                <w:noProof/>
                <w:webHidden/>
              </w:rPr>
            </w:r>
            <w:r>
              <w:rPr>
                <w:noProof/>
                <w:webHidden/>
              </w:rPr>
              <w:fldChar w:fldCharType="separate"/>
            </w:r>
            <w:r w:rsidR="00292731">
              <w:rPr>
                <w:noProof/>
                <w:webHidden/>
              </w:rPr>
              <w:t>91</w:t>
            </w:r>
            <w:r>
              <w:rPr>
                <w:noProof/>
                <w:webHidden/>
              </w:rPr>
              <w:fldChar w:fldCharType="end"/>
            </w:r>
          </w:hyperlink>
        </w:p>
        <w:p w14:paraId="449D5B7B" w14:textId="79FE3B15" w:rsidR="00B9384B" w:rsidRDefault="00B9384B">
          <w:pPr>
            <w:pStyle w:val="31"/>
            <w:tabs>
              <w:tab w:val="right" w:leader="dot" w:pos="8296"/>
            </w:tabs>
            <w:ind w:firstLine="480"/>
            <w:rPr>
              <w:rFonts w:asciiTheme="minorHAnsi" w:eastAsiaTheme="minorEastAsia" w:hAnsiTheme="minorHAnsi"/>
              <w:noProof/>
            </w:rPr>
          </w:pPr>
          <w:hyperlink w:anchor="_Toc201152788" w:history="1">
            <w:r w:rsidRPr="006F75F9">
              <w:rPr>
                <w:rStyle w:val="af2"/>
                <w:noProof/>
              </w:rPr>
              <w:t xml:space="preserve">5.4.2 </w:t>
            </w:r>
            <w:r w:rsidRPr="006F75F9">
              <w:rPr>
                <w:rStyle w:val="af2"/>
                <w:rFonts w:hint="eastAsia"/>
                <w:noProof/>
              </w:rPr>
              <w:t>企業能力</w:t>
            </w:r>
            <w:r>
              <w:rPr>
                <w:noProof/>
                <w:webHidden/>
              </w:rPr>
              <w:tab/>
            </w:r>
            <w:r>
              <w:rPr>
                <w:noProof/>
                <w:webHidden/>
              </w:rPr>
              <w:fldChar w:fldCharType="begin"/>
            </w:r>
            <w:r>
              <w:rPr>
                <w:noProof/>
                <w:webHidden/>
              </w:rPr>
              <w:instrText xml:space="preserve"> PAGEREF _Toc201152788 \h </w:instrText>
            </w:r>
            <w:r>
              <w:rPr>
                <w:noProof/>
                <w:webHidden/>
              </w:rPr>
            </w:r>
            <w:r>
              <w:rPr>
                <w:noProof/>
                <w:webHidden/>
              </w:rPr>
              <w:fldChar w:fldCharType="separate"/>
            </w:r>
            <w:r w:rsidR="00292731">
              <w:rPr>
                <w:noProof/>
                <w:webHidden/>
              </w:rPr>
              <w:t>92</w:t>
            </w:r>
            <w:r>
              <w:rPr>
                <w:noProof/>
                <w:webHidden/>
              </w:rPr>
              <w:fldChar w:fldCharType="end"/>
            </w:r>
          </w:hyperlink>
        </w:p>
        <w:p w14:paraId="63CB6981" w14:textId="5288BA29" w:rsidR="00B9384B" w:rsidRDefault="00B9384B">
          <w:pPr>
            <w:pStyle w:val="31"/>
            <w:tabs>
              <w:tab w:val="right" w:leader="dot" w:pos="8296"/>
            </w:tabs>
            <w:ind w:firstLine="480"/>
            <w:rPr>
              <w:rFonts w:asciiTheme="minorHAnsi" w:eastAsiaTheme="minorEastAsia" w:hAnsiTheme="minorHAnsi"/>
              <w:noProof/>
            </w:rPr>
          </w:pPr>
          <w:hyperlink w:anchor="_Toc201152789" w:history="1">
            <w:r w:rsidRPr="006F75F9">
              <w:rPr>
                <w:rStyle w:val="af2"/>
                <w:noProof/>
              </w:rPr>
              <w:t xml:space="preserve">5.4.3 </w:t>
            </w:r>
            <w:r w:rsidRPr="006F75F9">
              <w:rPr>
                <w:rStyle w:val="af2"/>
                <w:rFonts w:hint="eastAsia"/>
                <w:noProof/>
              </w:rPr>
              <w:t>探索可供性</w:t>
            </w:r>
            <w:r>
              <w:rPr>
                <w:noProof/>
                <w:webHidden/>
              </w:rPr>
              <w:tab/>
            </w:r>
            <w:r>
              <w:rPr>
                <w:noProof/>
                <w:webHidden/>
              </w:rPr>
              <w:fldChar w:fldCharType="begin"/>
            </w:r>
            <w:r>
              <w:rPr>
                <w:noProof/>
                <w:webHidden/>
              </w:rPr>
              <w:instrText xml:space="preserve"> PAGEREF _Toc201152789 \h </w:instrText>
            </w:r>
            <w:r>
              <w:rPr>
                <w:noProof/>
                <w:webHidden/>
              </w:rPr>
            </w:r>
            <w:r>
              <w:rPr>
                <w:noProof/>
                <w:webHidden/>
              </w:rPr>
              <w:fldChar w:fldCharType="separate"/>
            </w:r>
            <w:r w:rsidR="00292731">
              <w:rPr>
                <w:noProof/>
                <w:webHidden/>
              </w:rPr>
              <w:t>93</w:t>
            </w:r>
            <w:r>
              <w:rPr>
                <w:noProof/>
                <w:webHidden/>
              </w:rPr>
              <w:fldChar w:fldCharType="end"/>
            </w:r>
          </w:hyperlink>
        </w:p>
        <w:p w14:paraId="0D9B6251" w14:textId="47EAE868" w:rsidR="00B9384B" w:rsidRDefault="00B9384B">
          <w:pPr>
            <w:pStyle w:val="31"/>
            <w:tabs>
              <w:tab w:val="right" w:leader="dot" w:pos="8296"/>
            </w:tabs>
            <w:ind w:firstLine="480"/>
            <w:rPr>
              <w:rFonts w:asciiTheme="minorHAnsi" w:eastAsiaTheme="minorEastAsia" w:hAnsiTheme="minorHAnsi"/>
              <w:noProof/>
            </w:rPr>
          </w:pPr>
          <w:hyperlink w:anchor="_Toc201152790" w:history="1">
            <w:r w:rsidRPr="006F75F9">
              <w:rPr>
                <w:rStyle w:val="af2"/>
                <w:noProof/>
              </w:rPr>
              <w:t xml:space="preserve">5.4.4 </w:t>
            </w:r>
            <w:r w:rsidRPr="006F75F9">
              <w:rPr>
                <w:rStyle w:val="af2"/>
                <w:rFonts w:hint="eastAsia"/>
                <w:noProof/>
              </w:rPr>
              <w:t>深耕運用</w:t>
            </w:r>
            <w:r>
              <w:rPr>
                <w:noProof/>
                <w:webHidden/>
              </w:rPr>
              <w:tab/>
            </w:r>
            <w:r>
              <w:rPr>
                <w:noProof/>
                <w:webHidden/>
              </w:rPr>
              <w:fldChar w:fldCharType="begin"/>
            </w:r>
            <w:r>
              <w:rPr>
                <w:noProof/>
                <w:webHidden/>
              </w:rPr>
              <w:instrText xml:space="preserve"> PAGEREF _Toc201152790 \h </w:instrText>
            </w:r>
            <w:r>
              <w:rPr>
                <w:noProof/>
                <w:webHidden/>
              </w:rPr>
            </w:r>
            <w:r>
              <w:rPr>
                <w:noProof/>
                <w:webHidden/>
              </w:rPr>
              <w:fldChar w:fldCharType="separate"/>
            </w:r>
            <w:r w:rsidR="00292731">
              <w:rPr>
                <w:noProof/>
                <w:webHidden/>
              </w:rPr>
              <w:t>94</w:t>
            </w:r>
            <w:r>
              <w:rPr>
                <w:noProof/>
                <w:webHidden/>
              </w:rPr>
              <w:fldChar w:fldCharType="end"/>
            </w:r>
          </w:hyperlink>
        </w:p>
        <w:p w14:paraId="1D1778D9" w14:textId="2BCA67FE" w:rsidR="00B9384B" w:rsidRDefault="00B9384B">
          <w:pPr>
            <w:pStyle w:val="31"/>
            <w:tabs>
              <w:tab w:val="right" w:leader="dot" w:pos="8296"/>
            </w:tabs>
            <w:ind w:firstLine="480"/>
            <w:rPr>
              <w:rFonts w:asciiTheme="minorHAnsi" w:eastAsiaTheme="minorEastAsia" w:hAnsiTheme="minorHAnsi"/>
              <w:noProof/>
            </w:rPr>
          </w:pPr>
          <w:hyperlink w:anchor="_Toc201152791" w:history="1">
            <w:r w:rsidRPr="006F75F9">
              <w:rPr>
                <w:rStyle w:val="af2"/>
                <w:noProof/>
              </w:rPr>
              <w:t xml:space="preserve">5.4.5 </w:t>
            </w:r>
            <w:r w:rsidRPr="006F75F9">
              <w:rPr>
                <w:rStyle w:val="af2"/>
                <w:rFonts w:hint="eastAsia"/>
                <w:noProof/>
              </w:rPr>
              <w:t>創新探索</w:t>
            </w:r>
            <w:r>
              <w:rPr>
                <w:noProof/>
                <w:webHidden/>
              </w:rPr>
              <w:tab/>
            </w:r>
            <w:r>
              <w:rPr>
                <w:noProof/>
                <w:webHidden/>
              </w:rPr>
              <w:fldChar w:fldCharType="begin"/>
            </w:r>
            <w:r>
              <w:rPr>
                <w:noProof/>
                <w:webHidden/>
              </w:rPr>
              <w:instrText xml:space="preserve"> PAGEREF _Toc201152791 \h </w:instrText>
            </w:r>
            <w:r>
              <w:rPr>
                <w:noProof/>
                <w:webHidden/>
              </w:rPr>
            </w:r>
            <w:r>
              <w:rPr>
                <w:noProof/>
                <w:webHidden/>
              </w:rPr>
              <w:fldChar w:fldCharType="separate"/>
            </w:r>
            <w:r w:rsidR="00292731">
              <w:rPr>
                <w:noProof/>
                <w:webHidden/>
              </w:rPr>
              <w:t>96</w:t>
            </w:r>
            <w:r>
              <w:rPr>
                <w:noProof/>
                <w:webHidden/>
              </w:rPr>
              <w:fldChar w:fldCharType="end"/>
            </w:r>
          </w:hyperlink>
        </w:p>
        <w:p w14:paraId="2883D1E2" w14:textId="32734008" w:rsidR="00B9384B" w:rsidRDefault="00B9384B">
          <w:pPr>
            <w:pStyle w:val="31"/>
            <w:tabs>
              <w:tab w:val="right" w:leader="dot" w:pos="8296"/>
            </w:tabs>
            <w:ind w:firstLine="480"/>
            <w:rPr>
              <w:rFonts w:asciiTheme="minorHAnsi" w:eastAsiaTheme="minorEastAsia" w:hAnsiTheme="minorHAnsi"/>
              <w:noProof/>
            </w:rPr>
          </w:pPr>
          <w:hyperlink w:anchor="_Toc201152792" w:history="1">
            <w:r w:rsidRPr="006F75F9">
              <w:rPr>
                <w:rStyle w:val="af2"/>
                <w:noProof/>
              </w:rPr>
              <w:t xml:space="preserve">5.4.6 </w:t>
            </w:r>
            <w:r w:rsidRPr="006F75F9">
              <w:rPr>
                <w:rStyle w:val="af2"/>
                <w:rFonts w:hint="eastAsia"/>
                <w:noProof/>
              </w:rPr>
              <w:t>平衡機制</w:t>
            </w:r>
            <w:r>
              <w:rPr>
                <w:noProof/>
                <w:webHidden/>
              </w:rPr>
              <w:tab/>
            </w:r>
            <w:r>
              <w:rPr>
                <w:noProof/>
                <w:webHidden/>
              </w:rPr>
              <w:fldChar w:fldCharType="begin"/>
            </w:r>
            <w:r>
              <w:rPr>
                <w:noProof/>
                <w:webHidden/>
              </w:rPr>
              <w:instrText xml:space="preserve"> PAGEREF _Toc201152792 \h </w:instrText>
            </w:r>
            <w:r>
              <w:rPr>
                <w:noProof/>
                <w:webHidden/>
              </w:rPr>
            </w:r>
            <w:r>
              <w:rPr>
                <w:noProof/>
                <w:webHidden/>
              </w:rPr>
              <w:fldChar w:fldCharType="separate"/>
            </w:r>
            <w:r w:rsidR="00292731">
              <w:rPr>
                <w:noProof/>
                <w:webHidden/>
              </w:rPr>
              <w:t>97</w:t>
            </w:r>
            <w:r>
              <w:rPr>
                <w:noProof/>
                <w:webHidden/>
              </w:rPr>
              <w:fldChar w:fldCharType="end"/>
            </w:r>
          </w:hyperlink>
        </w:p>
        <w:p w14:paraId="641795A7" w14:textId="73AA1C85" w:rsidR="00B9384B" w:rsidRDefault="00B9384B">
          <w:pPr>
            <w:pStyle w:val="31"/>
            <w:tabs>
              <w:tab w:val="right" w:leader="dot" w:pos="8296"/>
            </w:tabs>
            <w:ind w:firstLine="480"/>
            <w:rPr>
              <w:rFonts w:asciiTheme="minorHAnsi" w:eastAsiaTheme="minorEastAsia" w:hAnsiTheme="minorHAnsi"/>
              <w:noProof/>
            </w:rPr>
          </w:pPr>
          <w:hyperlink w:anchor="_Toc201152793" w:history="1">
            <w:r w:rsidRPr="006F75F9">
              <w:rPr>
                <w:rStyle w:val="af2"/>
                <w:noProof/>
              </w:rPr>
              <w:t xml:space="preserve">5.4.7 </w:t>
            </w:r>
            <w:r w:rsidRPr="006F75F9">
              <w:rPr>
                <w:rStyle w:val="af2"/>
                <w:rFonts w:hint="eastAsia"/>
                <w:noProof/>
              </w:rPr>
              <w:t>數位創新結果</w:t>
            </w:r>
            <w:r>
              <w:rPr>
                <w:noProof/>
                <w:webHidden/>
              </w:rPr>
              <w:tab/>
            </w:r>
            <w:r>
              <w:rPr>
                <w:noProof/>
                <w:webHidden/>
              </w:rPr>
              <w:fldChar w:fldCharType="begin"/>
            </w:r>
            <w:r>
              <w:rPr>
                <w:noProof/>
                <w:webHidden/>
              </w:rPr>
              <w:instrText xml:space="preserve"> PAGEREF _Toc201152793 \h </w:instrText>
            </w:r>
            <w:r>
              <w:rPr>
                <w:noProof/>
                <w:webHidden/>
              </w:rPr>
            </w:r>
            <w:r>
              <w:rPr>
                <w:noProof/>
                <w:webHidden/>
              </w:rPr>
              <w:fldChar w:fldCharType="separate"/>
            </w:r>
            <w:r w:rsidR="00292731">
              <w:rPr>
                <w:noProof/>
                <w:webHidden/>
              </w:rPr>
              <w:t>97</w:t>
            </w:r>
            <w:r>
              <w:rPr>
                <w:noProof/>
                <w:webHidden/>
              </w:rPr>
              <w:fldChar w:fldCharType="end"/>
            </w:r>
          </w:hyperlink>
        </w:p>
        <w:p w14:paraId="77D51D9A" w14:textId="2145F911" w:rsidR="00B9384B" w:rsidRDefault="00B9384B">
          <w:pPr>
            <w:pStyle w:val="21"/>
            <w:tabs>
              <w:tab w:val="right" w:leader="dot" w:pos="8296"/>
            </w:tabs>
            <w:ind w:firstLine="480"/>
            <w:rPr>
              <w:rFonts w:asciiTheme="minorHAnsi" w:eastAsiaTheme="minorEastAsia" w:hAnsiTheme="minorHAnsi"/>
              <w:noProof/>
            </w:rPr>
          </w:pPr>
          <w:hyperlink w:anchor="_Toc201152794" w:history="1">
            <w:r w:rsidRPr="006F75F9">
              <w:rPr>
                <w:rStyle w:val="af2"/>
                <w:noProof/>
              </w:rPr>
              <w:t xml:space="preserve">5.5 </w:t>
            </w:r>
            <w:r w:rsidRPr="006F75F9">
              <w:rPr>
                <w:rStyle w:val="af2"/>
                <w:rFonts w:hint="eastAsia"/>
                <w:noProof/>
              </w:rPr>
              <w:t>第四階段：多元新應用</w:t>
            </w:r>
            <w:r>
              <w:rPr>
                <w:noProof/>
                <w:webHidden/>
              </w:rPr>
              <w:tab/>
            </w:r>
            <w:r>
              <w:rPr>
                <w:noProof/>
                <w:webHidden/>
              </w:rPr>
              <w:fldChar w:fldCharType="begin"/>
            </w:r>
            <w:r>
              <w:rPr>
                <w:noProof/>
                <w:webHidden/>
              </w:rPr>
              <w:instrText xml:space="preserve"> PAGEREF _Toc201152794 \h </w:instrText>
            </w:r>
            <w:r>
              <w:rPr>
                <w:noProof/>
                <w:webHidden/>
              </w:rPr>
            </w:r>
            <w:r>
              <w:rPr>
                <w:noProof/>
                <w:webHidden/>
              </w:rPr>
              <w:fldChar w:fldCharType="separate"/>
            </w:r>
            <w:r w:rsidR="00292731">
              <w:rPr>
                <w:noProof/>
                <w:webHidden/>
              </w:rPr>
              <w:t>101</w:t>
            </w:r>
            <w:r>
              <w:rPr>
                <w:noProof/>
                <w:webHidden/>
              </w:rPr>
              <w:fldChar w:fldCharType="end"/>
            </w:r>
          </w:hyperlink>
        </w:p>
        <w:p w14:paraId="45DD9967" w14:textId="46C02EF2" w:rsidR="00B9384B" w:rsidRDefault="00B9384B">
          <w:pPr>
            <w:pStyle w:val="31"/>
            <w:tabs>
              <w:tab w:val="right" w:leader="dot" w:pos="8296"/>
            </w:tabs>
            <w:ind w:firstLine="480"/>
            <w:rPr>
              <w:rFonts w:asciiTheme="minorHAnsi" w:eastAsiaTheme="minorEastAsia" w:hAnsiTheme="minorHAnsi"/>
              <w:noProof/>
            </w:rPr>
          </w:pPr>
          <w:hyperlink w:anchor="_Toc201152795" w:history="1">
            <w:r w:rsidRPr="006F75F9">
              <w:rPr>
                <w:rStyle w:val="af2"/>
                <w:noProof/>
              </w:rPr>
              <w:t xml:space="preserve">5.5.1 </w:t>
            </w:r>
            <w:r w:rsidRPr="006F75F9">
              <w:rPr>
                <w:rStyle w:val="af2"/>
                <w:rFonts w:hint="eastAsia"/>
                <w:noProof/>
              </w:rPr>
              <w:t>產業需求</w:t>
            </w:r>
            <w:r>
              <w:rPr>
                <w:noProof/>
                <w:webHidden/>
              </w:rPr>
              <w:tab/>
            </w:r>
            <w:r>
              <w:rPr>
                <w:noProof/>
                <w:webHidden/>
              </w:rPr>
              <w:fldChar w:fldCharType="begin"/>
            </w:r>
            <w:r>
              <w:rPr>
                <w:noProof/>
                <w:webHidden/>
              </w:rPr>
              <w:instrText xml:space="preserve"> PAGEREF _Toc201152795 \h </w:instrText>
            </w:r>
            <w:r>
              <w:rPr>
                <w:noProof/>
                <w:webHidden/>
              </w:rPr>
            </w:r>
            <w:r>
              <w:rPr>
                <w:noProof/>
                <w:webHidden/>
              </w:rPr>
              <w:fldChar w:fldCharType="separate"/>
            </w:r>
            <w:r w:rsidR="00292731">
              <w:rPr>
                <w:noProof/>
                <w:webHidden/>
              </w:rPr>
              <w:t>101</w:t>
            </w:r>
            <w:r>
              <w:rPr>
                <w:noProof/>
                <w:webHidden/>
              </w:rPr>
              <w:fldChar w:fldCharType="end"/>
            </w:r>
          </w:hyperlink>
        </w:p>
        <w:p w14:paraId="6152D304" w14:textId="08CA3209" w:rsidR="00B9384B" w:rsidRDefault="00B9384B">
          <w:pPr>
            <w:pStyle w:val="31"/>
            <w:tabs>
              <w:tab w:val="right" w:leader="dot" w:pos="8296"/>
            </w:tabs>
            <w:ind w:firstLine="480"/>
            <w:rPr>
              <w:rFonts w:asciiTheme="minorHAnsi" w:eastAsiaTheme="minorEastAsia" w:hAnsiTheme="minorHAnsi"/>
              <w:noProof/>
            </w:rPr>
          </w:pPr>
          <w:hyperlink w:anchor="_Toc201152796" w:history="1">
            <w:r w:rsidRPr="006F75F9">
              <w:rPr>
                <w:rStyle w:val="af2"/>
                <w:noProof/>
              </w:rPr>
              <w:t xml:space="preserve">5.5.2 </w:t>
            </w:r>
            <w:r w:rsidRPr="006F75F9">
              <w:rPr>
                <w:rStyle w:val="af2"/>
                <w:rFonts w:hint="eastAsia"/>
                <w:noProof/>
              </w:rPr>
              <w:t>企業能力</w:t>
            </w:r>
            <w:r>
              <w:rPr>
                <w:noProof/>
                <w:webHidden/>
              </w:rPr>
              <w:tab/>
            </w:r>
            <w:r>
              <w:rPr>
                <w:noProof/>
                <w:webHidden/>
              </w:rPr>
              <w:fldChar w:fldCharType="begin"/>
            </w:r>
            <w:r>
              <w:rPr>
                <w:noProof/>
                <w:webHidden/>
              </w:rPr>
              <w:instrText xml:space="preserve"> PAGEREF _Toc201152796 \h </w:instrText>
            </w:r>
            <w:r>
              <w:rPr>
                <w:noProof/>
                <w:webHidden/>
              </w:rPr>
            </w:r>
            <w:r>
              <w:rPr>
                <w:noProof/>
                <w:webHidden/>
              </w:rPr>
              <w:fldChar w:fldCharType="separate"/>
            </w:r>
            <w:r w:rsidR="00292731">
              <w:rPr>
                <w:noProof/>
                <w:webHidden/>
              </w:rPr>
              <w:t>102</w:t>
            </w:r>
            <w:r>
              <w:rPr>
                <w:noProof/>
                <w:webHidden/>
              </w:rPr>
              <w:fldChar w:fldCharType="end"/>
            </w:r>
          </w:hyperlink>
        </w:p>
        <w:p w14:paraId="41762F0C" w14:textId="031593C6" w:rsidR="00B9384B" w:rsidRDefault="00B9384B">
          <w:pPr>
            <w:pStyle w:val="31"/>
            <w:tabs>
              <w:tab w:val="right" w:leader="dot" w:pos="8296"/>
            </w:tabs>
            <w:ind w:firstLine="480"/>
            <w:rPr>
              <w:rFonts w:asciiTheme="minorHAnsi" w:eastAsiaTheme="minorEastAsia" w:hAnsiTheme="minorHAnsi"/>
              <w:noProof/>
            </w:rPr>
          </w:pPr>
          <w:hyperlink w:anchor="_Toc201152797" w:history="1">
            <w:r w:rsidRPr="006F75F9">
              <w:rPr>
                <w:rStyle w:val="af2"/>
                <w:noProof/>
              </w:rPr>
              <w:t xml:space="preserve">5.5.3 </w:t>
            </w:r>
            <w:r w:rsidRPr="006F75F9">
              <w:rPr>
                <w:rStyle w:val="af2"/>
                <w:rFonts w:hint="eastAsia"/>
                <w:noProof/>
              </w:rPr>
              <w:t>探索可供性</w:t>
            </w:r>
            <w:r>
              <w:rPr>
                <w:noProof/>
                <w:webHidden/>
              </w:rPr>
              <w:tab/>
            </w:r>
            <w:r>
              <w:rPr>
                <w:noProof/>
                <w:webHidden/>
              </w:rPr>
              <w:fldChar w:fldCharType="begin"/>
            </w:r>
            <w:r>
              <w:rPr>
                <w:noProof/>
                <w:webHidden/>
              </w:rPr>
              <w:instrText xml:space="preserve"> PAGEREF _Toc201152797 \h </w:instrText>
            </w:r>
            <w:r>
              <w:rPr>
                <w:noProof/>
                <w:webHidden/>
              </w:rPr>
            </w:r>
            <w:r>
              <w:rPr>
                <w:noProof/>
                <w:webHidden/>
              </w:rPr>
              <w:fldChar w:fldCharType="separate"/>
            </w:r>
            <w:r w:rsidR="00292731">
              <w:rPr>
                <w:noProof/>
                <w:webHidden/>
              </w:rPr>
              <w:t>103</w:t>
            </w:r>
            <w:r>
              <w:rPr>
                <w:noProof/>
                <w:webHidden/>
              </w:rPr>
              <w:fldChar w:fldCharType="end"/>
            </w:r>
          </w:hyperlink>
        </w:p>
        <w:p w14:paraId="6DF7BD18" w14:textId="4BECA01E" w:rsidR="00B9384B" w:rsidRDefault="00B9384B">
          <w:pPr>
            <w:pStyle w:val="31"/>
            <w:tabs>
              <w:tab w:val="right" w:leader="dot" w:pos="8296"/>
            </w:tabs>
            <w:ind w:firstLine="480"/>
            <w:rPr>
              <w:rFonts w:asciiTheme="minorHAnsi" w:eastAsiaTheme="minorEastAsia" w:hAnsiTheme="minorHAnsi"/>
              <w:noProof/>
            </w:rPr>
          </w:pPr>
          <w:hyperlink w:anchor="_Toc201152798" w:history="1">
            <w:r w:rsidRPr="006F75F9">
              <w:rPr>
                <w:rStyle w:val="af2"/>
                <w:noProof/>
              </w:rPr>
              <w:t xml:space="preserve">5.5.4 </w:t>
            </w:r>
            <w:r w:rsidRPr="006F75F9">
              <w:rPr>
                <w:rStyle w:val="af2"/>
                <w:rFonts w:hint="eastAsia"/>
                <w:noProof/>
              </w:rPr>
              <w:t>深耕運用</w:t>
            </w:r>
            <w:r>
              <w:rPr>
                <w:noProof/>
                <w:webHidden/>
              </w:rPr>
              <w:tab/>
            </w:r>
            <w:r>
              <w:rPr>
                <w:noProof/>
                <w:webHidden/>
              </w:rPr>
              <w:fldChar w:fldCharType="begin"/>
            </w:r>
            <w:r>
              <w:rPr>
                <w:noProof/>
                <w:webHidden/>
              </w:rPr>
              <w:instrText xml:space="preserve"> PAGEREF _Toc201152798 \h </w:instrText>
            </w:r>
            <w:r>
              <w:rPr>
                <w:noProof/>
                <w:webHidden/>
              </w:rPr>
            </w:r>
            <w:r>
              <w:rPr>
                <w:noProof/>
                <w:webHidden/>
              </w:rPr>
              <w:fldChar w:fldCharType="separate"/>
            </w:r>
            <w:r w:rsidR="00292731">
              <w:rPr>
                <w:noProof/>
                <w:webHidden/>
              </w:rPr>
              <w:t>104</w:t>
            </w:r>
            <w:r>
              <w:rPr>
                <w:noProof/>
                <w:webHidden/>
              </w:rPr>
              <w:fldChar w:fldCharType="end"/>
            </w:r>
          </w:hyperlink>
        </w:p>
        <w:p w14:paraId="541E2479" w14:textId="31A68563" w:rsidR="00B9384B" w:rsidRDefault="00B9384B">
          <w:pPr>
            <w:pStyle w:val="31"/>
            <w:tabs>
              <w:tab w:val="right" w:leader="dot" w:pos="8296"/>
            </w:tabs>
            <w:ind w:firstLine="480"/>
            <w:rPr>
              <w:rFonts w:asciiTheme="minorHAnsi" w:eastAsiaTheme="minorEastAsia" w:hAnsiTheme="minorHAnsi"/>
              <w:noProof/>
            </w:rPr>
          </w:pPr>
          <w:hyperlink w:anchor="_Toc201152799" w:history="1">
            <w:r w:rsidRPr="006F75F9">
              <w:rPr>
                <w:rStyle w:val="af2"/>
                <w:noProof/>
              </w:rPr>
              <w:t xml:space="preserve">5.5.5 </w:t>
            </w:r>
            <w:r w:rsidRPr="006F75F9">
              <w:rPr>
                <w:rStyle w:val="af2"/>
                <w:rFonts w:hint="eastAsia"/>
                <w:noProof/>
              </w:rPr>
              <w:t>創新探索</w:t>
            </w:r>
            <w:r>
              <w:rPr>
                <w:noProof/>
                <w:webHidden/>
              </w:rPr>
              <w:tab/>
            </w:r>
            <w:r>
              <w:rPr>
                <w:noProof/>
                <w:webHidden/>
              </w:rPr>
              <w:fldChar w:fldCharType="begin"/>
            </w:r>
            <w:r>
              <w:rPr>
                <w:noProof/>
                <w:webHidden/>
              </w:rPr>
              <w:instrText xml:space="preserve"> PAGEREF _Toc201152799 \h </w:instrText>
            </w:r>
            <w:r>
              <w:rPr>
                <w:noProof/>
                <w:webHidden/>
              </w:rPr>
            </w:r>
            <w:r>
              <w:rPr>
                <w:noProof/>
                <w:webHidden/>
              </w:rPr>
              <w:fldChar w:fldCharType="separate"/>
            </w:r>
            <w:r w:rsidR="00292731">
              <w:rPr>
                <w:noProof/>
                <w:webHidden/>
              </w:rPr>
              <w:t>106</w:t>
            </w:r>
            <w:r>
              <w:rPr>
                <w:noProof/>
                <w:webHidden/>
              </w:rPr>
              <w:fldChar w:fldCharType="end"/>
            </w:r>
          </w:hyperlink>
        </w:p>
        <w:p w14:paraId="236A1F62" w14:textId="344F5119" w:rsidR="00B9384B" w:rsidRDefault="00B9384B">
          <w:pPr>
            <w:pStyle w:val="31"/>
            <w:tabs>
              <w:tab w:val="right" w:leader="dot" w:pos="8296"/>
            </w:tabs>
            <w:ind w:firstLine="480"/>
            <w:rPr>
              <w:rFonts w:asciiTheme="minorHAnsi" w:eastAsiaTheme="minorEastAsia" w:hAnsiTheme="minorHAnsi"/>
              <w:noProof/>
            </w:rPr>
          </w:pPr>
          <w:hyperlink w:anchor="_Toc201152800" w:history="1">
            <w:r w:rsidRPr="006F75F9">
              <w:rPr>
                <w:rStyle w:val="af2"/>
                <w:noProof/>
              </w:rPr>
              <w:t xml:space="preserve">5.5.6 </w:t>
            </w:r>
            <w:r w:rsidRPr="006F75F9">
              <w:rPr>
                <w:rStyle w:val="af2"/>
                <w:rFonts w:hint="eastAsia"/>
                <w:noProof/>
              </w:rPr>
              <w:t>平衡機制</w:t>
            </w:r>
            <w:r>
              <w:rPr>
                <w:noProof/>
                <w:webHidden/>
              </w:rPr>
              <w:tab/>
            </w:r>
            <w:r>
              <w:rPr>
                <w:noProof/>
                <w:webHidden/>
              </w:rPr>
              <w:fldChar w:fldCharType="begin"/>
            </w:r>
            <w:r>
              <w:rPr>
                <w:noProof/>
                <w:webHidden/>
              </w:rPr>
              <w:instrText xml:space="preserve"> PAGEREF _Toc201152800 \h </w:instrText>
            </w:r>
            <w:r>
              <w:rPr>
                <w:noProof/>
                <w:webHidden/>
              </w:rPr>
            </w:r>
            <w:r>
              <w:rPr>
                <w:noProof/>
                <w:webHidden/>
              </w:rPr>
              <w:fldChar w:fldCharType="separate"/>
            </w:r>
            <w:r w:rsidR="00292731">
              <w:rPr>
                <w:noProof/>
                <w:webHidden/>
              </w:rPr>
              <w:t>107</w:t>
            </w:r>
            <w:r>
              <w:rPr>
                <w:noProof/>
                <w:webHidden/>
              </w:rPr>
              <w:fldChar w:fldCharType="end"/>
            </w:r>
          </w:hyperlink>
        </w:p>
        <w:p w14:paraId="3942BBE2" w14:textId="77313C86" w:rsidR="00B9384B" w:rsidRDefault="00B9384B">
          <w:pPr>
            <w:pStyle w:val="31"/>
            <w:tabs>
              <w:tab w:val="right" w:leader="dot" w:pos="8296"/>
            </w:tabs>
            <w:ind w:firstLine="480"/>
            <w:rPr>
              <w:rFonts w:asciiTheme="minorHAnsi" w:eastAsiaTheme="minorEastAsia" w:hAnsiTheme="minorHAnsi"/>
              <w:noProof/>
            </w:rPr>
          </w:pPr>
          <w:hyperlink w:anchor="_Toc201152801" w:history="1">
            <w:r w:rsidRPr="006F75F9">
              <w:rPr>
                <w:rStyle w:val="af2"/>
                <w:noProof/>
              </w:rPr>
              <w:t xml:space="preserve">5.5.7 </w:t>
            </w:r>
            <w:r w:rsidRPr="006F75F9">
              <w:rPr>
                <w:rStyle w:val="af2"/>
                <w:rFonts w:hint="eastAsia"/>
                <w:noProof/>
              </w:rPr>
              <w:t>數位創新結果</w:t>
            </w:r>
            <w:r>
              <w:rPr>
                <w:noProof/>
                <w:webHidden/>
              </w:rPr>
              <w:tab/>
            </w:r>
            <w:r>
              <w:rPr>
                <w:noProof/>
                <w:webHidden/>
              </w:rPr>
              <w:fldChar w:fldCharType="begin"/>
            </w:r>
            <w:r>
              <w:rPr>
                <w:noProof/>
                <w:webHidden/>
              </w:rPr>
              <w:instrText xml:space="preserve"> PAGEREF _Toc201152801 \h </w:instrText>
            </w:r>
            <w:r>
              <w:rPr>
                <w:noProof/>
                <w:webHidden/>
              </w:rPr>
            </w:r>
            <w:r>
              <w:rPr>
                <w:noProof/>
                <w:webHidden/>
              </w:rPr>
              <w:fldChar w:fldCharType="separate"/>
            </w:r>
            <w:r w:rsidR="00292731">
              <w:rPr>
                <w:noProof/>
                <w:webHidden/>
              </w:rPr>
              <w:t>108</w:t>
            </w:r>
            <w:r>
              <w:rPr>
                <w:noProof/>
                <w:webHidden/>
              </w:rPr>
              <w:fldChar w:fldCharType="end"/>
            </w:r>
          </w:hyperlink>
        </w:p>
        <w:p w14:paraId="502E994E" w14:textId="10C61F5F" w:rsidR="00B9384B" w:rsidRDefault="00B9384B">
          <w:pPr>
            <w:pStyle w:val="21"/>
            <w:tabs>
              <w:tab w:val="right" w:leader="dot" w:pos="8296"/>
            </w:tabs>
            <w:ind w:firstLine="480"/>
            <w:rPr>
              <w:rFonts w:asciiTheme="minorHAnsi" w:eastAsiaTheme="minorEastAsia" w:hAnsiTheme="minorHAnsi"/>
              <w:noProof/>
            </w:rPr>
          </w:pPr>
          <w:hyperlink w:anchor="_Toc201152802" w:history="1">
            <w:r w:rsidRPr="006F75F9">
              <w:rPr>
                <w:rStyle w:val="af2"/>
                <w:noProof/>
              </w:rPr>
              <w:t xml:space="preserve">5.6 </w:t>
            </w:r>
            <w:r w:rsidRPr="006F75F9">
              <w:rPr>
                <w:rStyle w:val="af2"/>
                <w:rFonts w:hint="eastAsia"/>
                <w:noProof/>
              </w:rPr>
              <w:t>個案跨階段分析小節</w:t>
            </w:r>
            <w:r>
              <w:rPr>
                <w:noProof/>
                <w:webHidden/>
              </w:rPr>
              <w:tab/>
            </w:r>
            <w:r>
              <w:rPr>
                <w:noProof/>
                <w:webHidden/>
              </w:rPr>
              <w:fldChar w:fldCharType="begin"/>
            </w:r>
            <w:r>
              <w:rPr>
                <w:noProof/>
                <w:webHidden/>
              </w:rPr>
              <w:instrText xml:space="preserve"> PAGEREF _Toc201152802 \h </w:instrText>
            </w:r>
            <w:r>
              <w:rPr>
                <w:noProof/>
                <w:webHidden/>
              </w:rPr>
            </w:r>
            <w:r>
              <w:rPr>
                <w:noProof/>
                <w:webHidden/>
              </w:rPr>
              <w:fldChar w:fldCharType="separate"/>
            </w:r>
            <w:r w:rsidR="00292731">
              <w:rPr>
                <w:noProof/>
                <w:webHidden/>
              </w:rPr>
              <w:t>112</w:t>
            </w:r>
            <w:r>
              <w:rPr>
                <w:noProof/>
                <w:webHidden/>
              </w:rPr>
              <w:fldChar w:fldCharType="end"/>
            </w:r>
          </w:hyperlink>
        </w:p>
        <w:p w14:paraId="26BC14C3" w14:textId="05400194" w:rsidR="00B9384B" w:rsidRDefault="00B9384B">
          <w:pPr>
            <w:pStyle w:val="11"/>
            <w:tabs>
              <w:tab w:val="right" w:leader="dot" w:pos="8296"/>
            </w:tabs>
            <w:ind w:firstLine="480"/>
            <w:rPr>
              <w:rFonts w:asciiTheme="minorHAnsi" w:eastAsiaTheme="minorEastAsia" w:hAnsiTheme="minorHAnsi"/>
              <w:noProof/>
            </w:rPr>
          </w:pPr>
          <w:hyperlink w:anchor="_Toc201152803" w:history="1">
            <w:r w:rsidRPr="006F75F9">
              <w:rPr>
                <w:rStyle w:val="af2"/>
                <w:rFonts w:hint="eastAsia"/>
                <w:noProof/>
              </w:rPr>
              <w:t>第六章、研究結論與建議</w:t>
            </w:r>
            <w:r>
              <w:rPr>
                <w:noProof/>
                <w:webHidden/>
              </w:rPr>
              <w:tab/>
            </w:r>
            <w:r>
              <w:rPr>
                <w:noProof/>
                <w:webHidden/>
              </w:rPr>
              <w:fldChar w:fldCharType="begin"/>
            </w:r>
            <w:r>
              <w:rPr>
                <w:noProof/>
                <w:webHidden/>
              </w:rPr>
              <w:instrText xml:space="preserve"> PAGEREF _Toc201152803 \h </w:instrText>
            </w:r>
            <w:r>
              <w:rPr>
                <w:noProof/>
                <w:webHidden/>
              </w:rPr>
            </w:r>
            <w:r>
              <w:rPr>
                <w:noProof/>
                <w:webHidden/>
              </w:rPr>
              <w:fldChar w:fldCharType="separate"/>
            </w:r>
            <w:r w:rsidR="00292731">
              <w:rPr>
                <w:noProof/>
                <w:webHidden/>
              </w:rPr>
              <w:t>113</w:t>
            </w:r>
            <w:r>
              <w:rPr>
                <w:noProof/>
                <w:webHidden/>
              </w:rPr>
              <w:fldChar w:fldCharType="end"/>
            </w:r>
          </w:hyperlink>
        </w:p>
        <w:p w14:paraId="18754500" w14:textId="412E98D4" w:rsidR="00B9384B" w:rsidRDefault="00B9384B">
          <w:pPr>
            <w:pStyle w:val="21"/>
            <w:tabs>
              <w:tab w:val="right" w:leader="dot" w:pos="8296"/>
            </w:tabs>
            <w:ind w:firstLine="480"/>
            <w:rPr>
              <w:rFonts w:asciiTheme="minorHAnsi" w:eastAsiaTheme="minorEastAsia" w:hAnsiTheme="minorHAnsi"/>
              <w:noProof/>
            </w:rPr>
          </w:pPr>
          <w:hyperlink w:anchor="_Toc201152804" w:history="1">
            <w:r w:rsidRPr="006F75F9">
              <w:rPr>
                <w:rStyle w:val="af2"/>
                <w:noProof/>
              </w:rPr>
              <w:t xml:space="preserve">6.1 </w:t>
            </w:r>
            <w:r w:rsidRPr="006F75F9">
              <w:rPr>
                <w:rStyle w:val="af2"/>
                <w:rFonts w:hint="eastAsia"/>
                <w:noProof/>
              </w:rPr>
              <w:t>結論與研究貢獻</w:t>
            </w:r>
            <w:r>
              <w:rPr>
                <w:noProof/>
                <w:webHidden/>
              </w:rPr>
              <w:tab/>
            </w:r>
            <w:r>
              <w:rPr>
                <w:noProof/>
                <w:webHidden/>
              </w:rPr>
              <w:fldChar w:fldCharType="begin"/>
            </w:r>
            <w:r>
              <w:rPr>
                <w:noProof/>
                <w:webHidden/>
              </w:rPr>
              <w:instrText xml:space="preserve"> PAGEREF _Toc201152804 \h </w:instrText>
            </w:r>
            <w:r>
              <w:rPr>
                <w:noProof/>
                <w:webHidden/>
              </w:rPr>
            </w:r>
            <w:r>
              <w:rPr>
                <w:noProof/>
                <w:webHidden/>
              </w:rPr>
              <w:fldChar w:fldCharType="separate"/>
            </w:r>
            <w:r w:rsidR="00292731">
              <w:rPr>
                <w:noProof/>
                <w:webHidden/>
              </w:rPr>
              <w:t>113</w:t>
            </w:r>
            <w:r>
              <w:rPr>
                <w:noProof/>
                <w:webHidden/>
              </w:rPr>
              <w:fldChar w:fldCharType="end"/>
            </w:r>
          </w:hyperlink>
        </w:p>
        <w:p w14:paraId="65E4C167" w14:textId="146B0F54" w:rsidR="00B9384B" w:rsidRDefault="00B9384B">
          <w:pPr>
            <w:pStyle w:val="21"/>
            <w:tabs>
              <w:tab w:val="right" w:leader="dot" w:pos="8296"/>
            </w:tabs>
            <w:ind w:firstLine="480"/>
            <w:rPr>
              <w:rFonts w:asciiTheme="minorHAnsi" w:eastAsiaTheme="minorEastAsia" w:hAnsiTheme="minorHAnsi"/>
              <w:noProof/>
            </w:rPr>
          </w:pPr>
          <w:hyperlink w:anchor="_Toc201152805" w:history="1">
            <w:r w:rsidRPr="006F75F9">
              <w:rPr>
                <w:rStyle w:val="af2"/>
                <w:noProof/>
              </w:rPr>
              <w:t xml:space="preserve">6.2 </w:t>
            </w:r>
            <w:r w:rsidRPr="006F75F9">
              <w:rPr>
                <w:rStyle w:val="af2"/>
                <w:rFonts w:hint="eastAsia"/>
                <w:noProof/>
              </w:rPr>
              <w:t>研究限制與未來研究方向</w:t>
            </w:r>
            <w:r>
              <w:rPr>
                <w:noProof/>
                <w:webHidden/>
              </w:rPr>
              <w:tab/>
            </w:r>
            <w:r>
              <w:rPr>
                <w:noProof/>
                <w:webHidden/>
              </w:rPr>
              <w:fldChar w:fldCharType="begin"/>
            </w:r>
            <w:r>
              <w:rPr>
                <w:noProof/>
                <w:webHidden/>
              </w:rPr>
              <w:instrText xml:space="preserve"> PAGEREF _Toc201152805 \h </w:instrText>
            </w:r>
            <w:r>
              <w:rPr>
                <w:noProof/>
                <w:webHidden/>
              </w:rPr>
            </w:r>
            <w:r>
              <w:rPr>
                <w:noProof/>
                <w:webHidden/>
              </w:rPr>
              <w:fldChar w:fldCharType="separate"/>
            </w:r>
            <w:r w:rsidR="00292731">
              <w:rPr>
                <w:noProof/>
                <w:webHidden/>
              </w:rPr>
              <w:t>113</w:t>
            </w:r>
            <w:r>
              <w:rPr>
                <w:noProof/>
                <w:webHidden/>
              </w:rPr>
              <w:fldChar w:fldCharType="end"/>
            </w:r>
          </w:hyperlink>
        </w:p>
        <w:p w14:paraId="13DC734C" w14:textId="7B5C5FC6" w:rsidR="00B9384B" w:rsidRDefault="00B9384B">
          <w:pPr>
            <w:pStyle w:val="11"/>
            <w:tabs>
              <w:tab w:val="right" w:leader="dot" w:pos="8296"/>
            </w:tabs>
            <w:ind w:firstLine="480"/>
            <w:rPr>
              <w:rFonts w:asciiTheme="minorHAnsi" w:eastAsiaTheme="minorEastAsia" w:hAnsiTheme="minorHAnsi"/>
              <w:noProof/>
            </w:rPr>
          </w:pPr>
          <w:hyperlink w:anchor="_Toc201152806" w:history="1">
            <w:r w:rsidRPr="006F75F9">
              <w:rPr>
                <w:rStyle w:val="af2"/>
                <w:rFonts w:hint="eastAsia"/>
                <w:noProof/>
              </w:rPr>
              <w:t>第七章、參考文獻</w:t>
            </w:r>
            <w:r>
              <w:rPr>
                <w:noProof/>
                <w:webHidden/>
              </w:rPr>
              <w:tab/>
            </w:r>
            <w:r>
              <w:rPr>
                <w:noProof/>
                <w:webHidden/>
              </w:rPr>
              <w:fldChar w:fldCharType="begin"/>
            </w:r>
            <w:r>
              <w:rPr>
                <w:noProof/>
                <w:webHidden/>
              </w:rPr>
              <w:instrText xml:space="preserve"> PAGEREF _Toc201152806 \h </w:instrText>
            </w:r>
            <w:r>
              <w:rPr>
                <w:noProof/>
                <w:webHidden/>
              </w:rPr>
            </w:r>
            <w:r>
              <w:rPr>
                <w:noProof/>
                <w:webHidden/>
              </w:rPr>
              <w:fldChar w:fldCharType="separate"/>
            </w:r>
            <w:r w:rsidR="00292731">
              <w:rPr>
                <w:noProof/>
                <w:webHidden/>
              </w:rPr>
              <w:t>114</w:t>
            </w:r>
            <w:r>
              <w:rPr>
                <w:noProof/>
                <w:webHidden/>
              </w:rPr>
              <w:fldChar w:fldCharType="end"/>
            </w:r>
          </w:hyperlink>
        </w:p>
        <w:p w14:paraId="7988DDC2" w14:textId="0B3FED26"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highlight w:val="lightGray"/>
        </w:rPr>
      </w:pPr>
      <w:r>
        <w:rPr>
          <w:highlight w:val="lightGray"/>
        </w:rPr>
        <w:br w:type="page"/>
      </w:r>
    </w:p>
    <w:p w14:paraId="249962F2" w14:textId="0D120651" w:rsidR="00C44E46" w:rsidRDefault="00C44E46" w:rsidP="00C44E46">
      <w:pPr>
        <w:pStyle w:val="afff4"/>
        <w:tabs>
          <w:tab w:val="right" w:leader="dot" w:pos="8296"/>
        </w:tabs>
        <w:ind w:left="1761" w:hanging="801"/>
        <w:jc w:val="center"/>
        <w:rPr>
          <w:rFonts w:cstheme="majorBidi"/>
          <w:b/>
          <w:color w:val="000000" w:themeColor="text1"/>
          <w:sz w:val="40"/>
          <w:szCs w:val="48"/>
          <w:highlight w:val="lightGray"/>
        </w:rPr>
      </w:pPr>
      <w:r>
        <w:rPr>
          <w:rFonts w:cstheme="majorBidi" w:hint="eastAsia"/>
          <w:b/>
          <w:color w:val="000000" w:themeColor="text1"/>
          <w:sz w:val="40"/>
          <w:szCs w:val="48"/>
          <w:highlight w:val="lightGray"/>
        </w:rPr>
        <w:lastRenderedPageBreak/>
        <w:t>表目錄</w:t>
      </w:r>
    </w:p>
    <w:p w14:paraId="49EEEBD6" w14:textId="14151795" w:rsidR="00A07262" w:rsidRDefault="000372D2">
      <w:pPr>
        <w:pStyle w:val="afff4"/>
        <w:tabs>
          <w:tab w:val="right" w:leader="dot" w:pos="8296"/>
        </w:tabs>
        <w:ind w:left="1761" w:hanging="801"/>
        <w:rPr>
          <w:rFonts w:asciiTheme="minorHAnsi" w:eastAsiaTheme="minorEastAsia" w:hAnsiTheme="minorHAnsi"/>
          <w:noProof/>
        </w:rPr>
      </w:pPr>
      <w:r>
        <w:rPr>
          <w:rFonts w:cstheme="majorBidi"/>
          <w:b/>
          <w:color w:val="000000" w:themeColor="text1"/>
          <w:sz w:val="40"/>
          <w:szCs w:val="48"/>
          <w:highlight w:val="lightGray"/>
        </w:rPr>
        <w:fldChar w:fldCharType="begin"/>
      </w:r>
      <w:r>
        <w:rPr>
          <w:rFonts w:cstheme="majorBidi"/>
          <w:b/>
          <w:color w:val="000000" w:themeColor="text1"/>
          <w:sz w:val="40"/>
          <w:szCs w:val="48"/>
          <w:highlight w:val="lightGray"/>
        </w:rPr>
        <w:instrText xml:space="preserve"> TOC \h \z \c "</w:instrText>
      </w:r>
      <w:r>
        <w:rPr>
          <w:rFonts w:cstheme="majorBidi"/>
          <w:b/>
          <w:color w:val="000000" w:themeColor="text1"/>
          <w:sz w:val="40"/>
          <w:szCs w:val="48"/>
          <w:highlight w:val="lightGray"/>
        </w:rPr>
        <w:instrText>表</w:instrText>
      </w:r>
      <w:r>
        <w:rPr>
          <w:rFonts w:cstheme="majorBidi"/>
          <w:b/>
          <w:color w:val="000000" w:themeColor="text1"/>
          <w:sz w:val="40"/>
          <w:szCs w:val="48"/>
          <w:highlight w:val="lightGray"/>
        </w:rPr>
        <w:instrText xml:space="preserve"> 2.1-" </w:instrText>
      </w:r>
      <w:r>
        <w:rPr>
          <w:rFonts w:cstheme="majorBidi"/>
          <w:b/>
          <w:color w:val="000000" w:themeColor="text1"/>
          <w:sz w:val="40"/>
          <w:szCs w:val="48"/>
          <w:highlight w:val="lightGray"/>
        </w:rPr>
        <w:fldChar w:fldCharType="separate"/>
      </w:r>
      <w:hyperlink w:anchor="_Toc200900376" w:history="1">
        <w:r w:rsidR="00A07262" w:rsidRPr="00DD6EAD">
          <w:rPr>
            <w:rStyle w:val="af2"/>
            <w:rFonts w:hint="eastAsia"/>
            <w:noProof/>
          </w:rPr>
          <w:t>表</w:t>
        </w:r>
        <w:r w:rsidR="00A07262" w:rsidRPr="00DD6EAD">
          <w:rPr>
            <w:rStyle w:val="af2"/>
            <w:noProof/>
          </w:rPr>
          <w:t xml:space="preserve"> 2.1-1 </w:t>
        </w:r>
        <w:r w:rsidR="00A07262" w:rsidRPr="00DD6EAD">
          <w:rPr>
            <w:rStyle w:val="af2"/>
            <w:rFonts w:hint="eastAsia"/>
            <w:noProof/>
          </w:rPr>
          <w:t>數位技術關鍵特性彙整表</w:t>
        </w:r>
        <w:r w:rsidR="00A07262">
          <w:rPr>
            <w:noProof/>
            <w:webHidden/>
          </w:rPr>
          <w:tab/>
        </w:r>
        <w:r w:rsidR="00A07262">
          <w:rPr>
            <w:noProof/>
            <w:webHidden/>
          </w:rPr>
          <w:fldChar w:fldCharType="begin"/>
        </w:r>
        <w:r w:rsidR="00A07262">
          <w:rPr>
            <w:noProof/>
            <w:webHidden/>
          </w:rPr>
          <w:instrText xml:space="preserve"> PAGEREF _Toc200900376 \h </w:instrText>
        </w:r>
        <w:r w:rsidR="00A07262">
          <w:rPr>
            <w:noProof/>
            <w:webHidden/>
          </w:rPr>
        </w:r>
        <w:r w:rsidR="00A07262">
          <w:rPr>
            <w:noProof/>
            <w:webHidden/>
          </w:rPr>
          <w:fldChar w:fldCharType="separate"/>
        </w:r>
        <w:r w:rsidR="00292731">
          <w:rPr>
            <w:noProof/>
            <w:webHidden/>
          </w:rPr>
          <w:t>22</w:t>
        </w:r>
        <w:r w:rsidR="00A07262">
          <w:rPr>
            <w:noProof/>
            <w:webHidden/>
          </w:rPr>
          <w:fldChar w:fldCharType="end"/>
        </w:r>
      </w:hyperlink>
    </w:p>
    <w:p w14:paraId="21EEE3FB" w14:textId="27ED9771" w:rsidR="00A07262" w:rsidRDefault="00A07262" w:rsidP="00DD5416">
      <w:pPr>
        <w:pStyle w:val="afff4"/>
        <w:tabs>
          <w:tab w:val="right" w:leader="dot" w:pos="8296"/>
        </w:tabs>
        <w:ind w:left="1440" w:hanging="480"/>
        <w:rPr>
          <w:noProof/>
        </w:rPr>
      </w:pPr>
      <w:hyperlink w:anchor="_Toc200900377" w:history="1">
        <w:r w:rsidRPr="00DD6EAD">
          <w:rPr>
            <w:rStyle w:val="af2"/>
            <w:rFonts w:hint="eastAsia"/>
            <w:noProof/>
          </w:rPr>
          <w:t>表</w:t>
        </w:r>
        <w:r w:rsidRPr="00DD6EAD">
          <w:rPr>
            <w:rStyle w:val="af2"/>
            <w:noProof/>
          </w:rPr>
          <w:t xml:space="preserve"> 2.1-2 </w:t>
        </w:r>
        <w:r w:rsidRPr="00DD6EAD">
          <w:rPr>
            <w:rStyle w:val="af2"/>
            <w:rFonts w:hint="eastAsia"/>
            <w:noProof/>
          </w:rPr>
          <w:t>數位創新七維度分析表</w:t>
        </w:r>
        <w:r>
          <w:rPr>
            <w:noProof/>
            <w:webHidden/>
          </w:rPr>
          <w:tab/>
        </w:r>
        <w:r>
          <w:rPr>
            <w:noProof/>
            <w:webHidden/>
          </w:rPr>
          <w:fldChar w:fldCharType="begin"/>
        </w:r>
        <w:r>
          <w:rPr>
            <w:noProof/>
            <w:webHidden/>
          </w:rPr>
          <w:instrText xml:space="preserve"> PAGEREF _Toc200900377 \h </w:instrText>
        </w:r>
        <w:r>
          <w:rPr>
            <w:noProof/>
            <w:webHidden/>
          </w:rPr>
        </w:r>
        <w:r>
          <w:rPr>
            <w:noProof/>
            <w:webHidden/>
          </w:rPr>
          <w:fldChar w:fldCharType="separate"/>
        </w:r>
        <w:r w:rsidR="00292731">
          <w:rPr>
            <w:noProof/>
            <w:webHidden/>
          </w:rPr>
          <w:t>24</w:t>
        </w:r>
        <w:r>
          <w:rPr>
            <w:noProof/>
            <w:webHidden/>
          </w:rPr>
          <w:fldChar w:fldCharType="end"/>
        </w:r>
      </w:hyperlink>
      <w:r w:rsidR="000372D2">
        <w:rPr>
          <w:rFonts w:cstheme="majorBidi"/>
          <w:b/>
          <w:color w:val="000000" w:themeColor="text1"/>
          <w:sz w:val="40"/>
          <w:szCs w:val="48"/>
          <w:highlight w:val="lightGray"/>
        </w:rPr>
        <w:fldChar w:fldCharType="end"/>
      </w:r>
      <w:r w:rsidR="000372D2">
        <w:rPr>
          <w:rFonts w:cstheme="majorBidi"/>
          <w:b/>
          <w:color w:val="000000" w:themeColor="text1"/>
          <w:sz w:val="40"/>
          <w:szCs w:val="48"/>
          <w:highlight w:val="lightGray"/>
        </w:rPr>
        <w:fldChar w:fldCharType="begin"/>
      </w:r>
      <w:r w:rsidR="000372D2">
        <w:rPr>
          <w:rFonts w:cstheme="majorBidi"/>
          <w:b/>
          <w:color w:val="000000" w:themeColor="text1"/>
          <w:sz w:val="40"/>
          <w:szCs w:val="48"/>
          <w:highlight w:val="lightGray"/>
        </w:rPr>
        <w:instrText xml:space="preserve"> TOC \h \z \c "</w:instrText>
      </w:r>
      <w:r w:rsidR="000372D2">
        <w:rPr>
          <w:rFonts w:cstheme="majorBidi"/>
          <w:b/>
          <w:color w:val="000000" w:themeColor="text1"/>
          <w:sz w:val="40"/>
          <w:szCs w:val="48"/>
          <w:highlight w:val="lightGray"/>
        </w:rPr>
        <w:instrText>表</w:instrText>
      </w:r>
      <w:r w:rsidR="000372D2">
        <w:rPr>
          <w:rFonts w:cstheme="majorBidi"/>
          <w:b/>
          <w:color w:val="000000" w:themeColor="text1"/>
          <w:sz w:val="40"/>
          <w:szCs w:val="48"/>
          <w:highlight w:val="lightGray"/>
        </w:rPr>
        <w:instrText xml:space="preserve"> 3.1-" </w:instrText>
      </w:r>
      <w:r w:rsidR="000372D2">
        <w:rPr>
          <w:rFonts w:cstheme="majorBidi"/>
          <w:b/>
          <w:color w:val="000000" w:themeColor="text1"/>
          <w:sz w:val="40"/>
          <w:szCs w:val="48"/>
          <w:highlight w:val="lightGray"/>
        </w:rPr>
        <w:fldChar w:fldCharType="separate"/>
      </w:r>
    </w:p>
    <w:p w14:paraId="27DB17A0" w14:textId="48C8F541" w:rsidR="00A07262" w:rsidRDefault="00A07262" w:rsidP="00DD5416">
      <w:pPr>
        <w:pStyle w:val="afff4"/>
        <w:tabs>
          <w:tab w:val="right" w:leader="dot" w:pos="8296"/>
        </w:tabs>
        <w:ind w:left="1440" w:hanging="480"/>
        <w:rPr>
          <w:noProof/>
        </w:rPr>
      </w:pPr>
      <w:hyperlink w:anchor="_Toc200900378" w:history="1">
        <w:r w:rsidRPr="008D38B2">
          <w:rPr>
            <w:rStyle w:val="af2"/>
            <w:rFonts w:hint="eastAsia"/>
            <w:noProof/>
          </w:rPr>
          <w:t>表</w:t>
        </w:r>
        <w:r w:rsidRPr="008D38B2">
          <w:rPr>
            <w:rStyle w:val="af2"/>
            <w:noProof/>
          </w:rPr>
          <w:t xml:space="preserve"> 3.1-1 </w:t>
        </w:r>
        <w:r w:rsidRPr="008D38B2">
          <w:rPr>
            <w:rStyle w:val="af2"/>
            <w:rFonts w:hint="eastAsia"/>
            <w:noProof/>
          </w:rPr>
          <w:t>個案研究類型</w:t>
        </w:r>
        <w:r>
          <w:rPr>
            <w:noProof/>
            <w:webHidden/>
          </w:rPr>
          <w:tab/>
        </w:r>
        <w:r>
          <w:rPr>
            <w:noProof/>
            <w:webHidden/>
          </w:rPr>
          <w:fldChar w:fldCharType="begin"/>
        </w:r>
        <w:r>
          <w:rPr>
            <w:noProof/>
            <w:webHidden/>
          </w:rPr>
          <w:instrText xml:space="preserve"> PAGEREF _Toc200900378 \h </w:instrText>
        </w:r>
        <w:r>
          <w:rPr>
            <w:noProof/>
            <w:webHidden/>
          </w:rPr>
        </w:r>
        <w:r>
          <w:rPr>
            <w:noProof/>
            <w:webHidden/>
          </w:rPr>
          <w:fldChar w:fldCharType="separate"/>
        </w:r>
        <w:r w:rsidR="00292731">
          <w:rPr>
            <w:noProof/>
            <w:webHidden/>
          </w:rPr>
          <w:t>46</w:t>
        </w:r>
        <w:r>
          <w:rPr>
            <w:noProof/>
            <w:webHidden/>
          </w:rPr>
          <w:fldChar w:fldCharType="end"/>
        </w:r>
      </w:hyperlink>
      <w:r w:rsidR="000372D2">
        <w:rPr>
          <w:rFonts w:cstheme="majorBidi"/>
          <w:b/>
          <w:color w:val="000000" w:themeColor="text1"/>
          <w:sz w:val="40"/>
          <w:szCs w:val="48"/>
          <w:highlight w:val="lightGray"/>
        </w:rPr>
        <w:fldChar w:fldCharType="end"/>
      </w:r>
      <w:r w:rsidR="000372D2">
        <w:rPr>
          <w:rFonts w:cstheme="majorBidi"/>
          <w:b/>
          <w:color w:val="000000" w:themeColor="text1"/>
          <w:sz w:val="40"/>
          <w:szCs w:val="48"/>
          <w:highlight w:val="lightGray"/>
        </w:rPr>
        <w:fldChar w:fldCharType="begin"/>
      </w:r>
      <w:r w:rsidR="000372D2">
        <w:rPr>
          <w:rFonts w:cstheme="majorBidi"/>
          <w:b/>
          <w:color w:val="000000" w:themeColor="text1"/>
          <w:sz w:val="40"/>
          <w:szCs w:val="48"/>
          <w:highlight w:val="lightGray"/>
        </w:rPr>
        <w:instrText xml:space="preserve"> TOC \h \z \c "</w:instrText>
      </w:r>
      <w:r w:rsidR="000372D2">
        <w:rPr>
          <w:rFonts w:cstheme="majorBidi"/>
          <w:b/>
          <w:color w:val="000000" w:themeColor="text1"/>
          <w:sz w:val="40"/>
          <w:szCs w:val="48"/>
          <w:highlight w:val="lightGray"/>
        </w:rPr>
        <w:instrText>表</w:instrText>
      </w:r>
      <w:r w:rsidR="000372D2">
        <w:rPr>
          <w:rFonts w:cstheme="majorBidi"/>
          <w:b/>
          <w:color w:val="000000" w:themeColor="text1"/>
          <w:sz w:val="40"/>
          <w:szCs w:val="48"/>
          <w:highlight w:val="lightGray"/>
        </w:rPr>
        <w:instrText xml:space="preserve"> 3.3-" </w:instrText>
      </w:r>
      <w:r w:rsidR="000372D2">
        <w:rPr>
          <w:rFonts w:cstheme="majorBidi"/>
          <w:b/>
          <w:color w:val="000000" w:themeColor="text1"/>
          <w:sz w:val="40"/>
          <w:szCs w:val="48"/>
          <w:highlight w:val="lightGray"/>
        </w:rPr>
        <w:fldChar w:fldCharType="separate"/>
      </w:r>
    </w:p>
    <w:p w14:paraId="1FEDAD8C" w14:textId="1A8BCA22" w:rsidR="00A07262" w:rsidRDefault="00A07262">
      <w:pPr>
        <w:pStyle w:val="afff4"/>
        <w:tabs>
          <w:tab w:val="right" w:leader="dot" w:pos="8296"/>
        </w:tabs>
        <w:ind w:left="1440" w:hanging="480"/>
        <w:rPr>
          <w:rFonts w:asciiTheme="minorHAnsi" w:eastAsiaTheme="minorEastAsia" w:hAnsiTheme="minorHAnsi"/>
          <w:noProof/>
        </w:rPr>
      </w:pPr>
      <w:hyperlink w:anchor="_Toc200900379" w:history="1">
        <w:r w:rsidRPr="002E6C49">
          <w:rPr>
            <w:rStyle w:val="af2"/>
            <w:rFonts w:hint="eastAsia"/>
            <w:noProof/>
          </w:rPr>
          <w:t>表</w:t>
        </w:r>
        <w:r w:rsidRPr="002E6C49">
          <w:rPr>
            <w:rStyle w:val="af2"/>
            <w:noProof/>
          </w:rPr>
          <w:t xml:space="preserve"> 3.3-1 </w:t>
        </w:r>
        <w:r w:rsidRPr="002E6C49">
          <w:rPr>
            <w:rStyle w:val="af2"/>
            <w:rFonts w:hint="eastAsia"/>
            <w:noProof/>
          </w:rPr>
          <w:t>研究觀察重點表</w:t>
        </w:r>
        <w:r>
          <w:rPr>
            <w:noProof/>
            <w:webHidden/>
          </w:rPr>
          <w:tab/>
        </w:r>
        <w:r>
          <w:rPr>
            <w:noProof/>
            <w:webHidden/>
          </w:rPr>
          <w:fldChar w:fldCharType="begin"/>
        </w:r>
        <w:r>
          <w:rPr>
            <w:noProof/>
            <w:webHidden/>
          </w:rPr>
          <w:instrText xml:space="preserve"> PAGEREF _Toc200900379 \h </w:instrText>
        </w:r>
        <w:r>
          <w:rPr>
            <w:noProof/>
            <w:webHidden/>
          </w:rPr>
        </w:r>
        <w:r>
          <w:rPr>
            <w:noProof/>
            <w:webHidden/>
          </w:rPr>
          <w:fldChar w:fldCharType="separate"/>
        </w:r>
        <w:r w:rsidR="00292731">
          <w:rPr>
            <w:noProof/>
            <w:webHidden/>
          </w:rPr>
          <w:t>49</w:t>
        </w:r>
        <w:r>
          <w:rPr>
            <w:noProof/>
            <w:webHidden/>
          </w:rPr>
          <w:fldChar w:fldCharType="end"/>
        </w:r>
      </w:hyperlink>
    </w:p>
    <w:p w14:paraId="3BB7F983" w14:textId="5A0FE880" w:rsidR="00A07262" w:rsidRDefault="00A07262" w:rsidP="000372D2">
      <w:pPr>
        <w:pStyle w:val="afff4"/>
        <w:tabs>
          <w:tab w:val="right" w:leader="dot" w:pos="8296"/>
        </w:tabs>
        <w:ind w:left="1440" w:hanging="480"/>
        <w:rPr>
          <w:noProof/>
        </w:rPr>
      </w:pPr>
      <w:hyperlink w:anchor="_Toc200900380" w:history="1">
        <w:r w:rsidRPr="002E6C49">
          <w:rPr>
            <w:rStyle w:val="af2"/>
            <w:rFonts w:hint="eastAsia"/>
            <w:noProof/>
          </w:rPr>
          <w:t>表</w:t>
        </w:r>
        <w:r w:rsidRPr="002E6C49">
          <w:rPr>
            <w:rStyle w:val="af2"/>
            <w:noProof/>
          </w:rPr>
          <w:t xml:space="preserve"> 3.3-2 </w:t>
        </w:r>
        <w:r w:rsidRPr="002E6C49">
          <w:rPr>
            <w:rStyle w:val="af2"/>
            <w:rFonts w:hint="eastAsia"/>
            <w:noProof/>
          </w:rPr>
          <w:t>研究觀察重點表</w:t>
        </w:r>
        <w:r>
          <w:rPr>
            <w:noProof/>
            <w:webHidden/>
          </w:rPr>
          <w:tab/>
        </w:r>
        <w:r>
          <w:rPr>
            <w:noProof/>
            <w:webHidden/>
          </w:rPr>
          <w:fldChar w:fldCharType="begin"/>
        </w:r>
        <w:r>
          <w:rPr>
            <w:noProof/>
            <w:webHidden/>
          </w:rPr>
          <w:instrText xml:space="preserve"> PAGEREF _Toc200900380 \h </w:instrText>
        </w:r>
        <w:r>
          <w:rPr>
            <w:noProof/>
            <w:webHidden/>
          </w:rPr>
        </w:r>
        <w:r>
          <w:rPr>
            <w:noProof/>
            <w:webHidden/>
          </w:rPr>
          <w:fldChar w:fldCharType="separate"/>
        </w:r>
        <w:r w:rsidR="00292731">
          <w:rPr>
            <w:noProof/>
            <w:webHidden/>
          </w:rPr>
          <w:t>50</w:t>
        </w:r>
        <w:r>
          <w:rPr>
            <w:noProof/>
            <w:webHidden/>
          </w:rPr>
          <w:fldChar w:fldCharType="end"/>
        </w:r>
      </w:hyperlink>
      <w:r w:rsidR="000372D2">
        <w:rPr>
          <w:rFonts w:cstheme="majorBidi"/>
          <w:b/>
          <w:color w:val="000000" w:themeColor="text1"/>
          <w:sz w:val="40"/>
          <w:szCs w:val="48"/>
          <w:highlight w:val="lightGray"/>
        </w:rPr>
        <w:fldChar w:fldCharType="end"/>
      </w:r>
      <w:r w:rsidR="000372D2">
        <w:rPr>
          <w:rFonts w:cstheme="majorBidi"/>
          <w:b/>
          <w:color w:val="000000" w:themeColor="text1"/>
          <w:sz w:val="40"/>
          <w:szCs w:val="48"/>
          <w:highlight w:val="lightGray"/>
        </w:rPr>
        <w:fldChar w:fldCharType="begin"/>
      </w:r>
      <w:r w:rsidR="000372D2">
        <w:rPr>
          <w:rFonts w:cstheme="majorBidi"/>
          <w:b/>
          <w:color w:val="000000" w:themeColor="text1"/>
          <w:sz w:val="40"/>
          <w:szCs w:val="48"/>
          <w:highlight w:val="lightGray"/>
        </w:rPr>
        <w:instrText xml:space="preserve"> TOC \h \z \c "</w:instrText>
      </w:r>
      <w:r w:rsidR="000372D2">
        <w:rPr>
          <w:rFonts w:cstheme="majorBidi"/>
          <w:b/>
          <w:color w:val="000000" w:themeColor="text1"/>
          <w:sz w:val="40"/>
          <w:szCs w:val="48"/>
          <w:highlight w:val="lightGray"/>
        </w:rPr>
        <w:instrText>表</w:instrText>
      </w:r>
      <w:r w:rsidR="000372D2">
        <w:rPr>
          <w:rFonts w:cstheme="majorBidi"/>
          <w:b/>
          <w:color w:val="000000" w:themeColor="text1"/>
          <w:sz w:val="40"/>
          <w:szCs w:val="48"/>
          <w:highlight w:val="lightGray"/>
        </w:rPr>
        <w:instrText xml:space="preserve"> 3.4-" </w:instrText>
      </w:r>
      <w:r w:rsidR="000372D2">
        <w:rPr>
          <w:rFonts w:cstheme="majorBidi"/>
          <w:b/>
          <w:color w:val="000000" w:themeColor="text1"/>
          <w:sz w:val="40"/>
          <w:szCs w:val="48"/>
          <w:highlight w:val="lightGray"/>
        </w:rPr>
        <w:fldChar w:fldCharType="separate"/>
      </w:r>
    </w:p>
    <w:p w14:paraId="32E31FA0" w14:textId="463B8E0D" w:rsidR="00A07262" w:rsidRDefault="00A07262" w:rsidP="00DD5416">
      <w:pPr>
        <w:pStyle w:val="afff4"/>
        <w:tabs>
          <w:tab w:val="right" w:leader="dot" w:pos="8296"/>
        </w:tabs>
        <w:ind w:left="1440" w:hanging="480"/>
        <w:rPr>
          <w:noProof/>
        </w:rPr>
      </w:pPr>
      <w:hyperlink w:anchor="_Toc200900381" w:history="1">
        <w:r w:rsidRPr="00E268A1">
          <w:rPr>
            <w:rStyle w:val="af2"/>
            <w:rFonts w:hint="eastAsia"/>
            <w:noProof/>
          </w:rPr>
          <w:t>表</w:t>
        </w:r>
        <w:r w:rsidRPr="00E268A1">
          <w:rPr>
            <w:rStyle w:val="af2"/>
            <w:noProof/>
          </w:rPr>
          <w:t xml:space="preserve"> 3.4-1 </w:t>
        </w:r>
        <w:r w:rsidRPr="00E268A1">
          <w:rPr>
            <w:rStyle w:val="af2"/>
            <w:rFonts w:hint="eastAsia"/>
            <w:noProof/>
          </w:rPr>
          <w:t>個案訪談紀錄表</w:t>
        </w:r>
        <w:r>
          <w:rPr>
            <w:noProof/>
            <w:webHidden/>
          </w:rPr>
          <w:tab/>
        </w:r>
        <w:r>
          <w:rPr>
            <w:noProof/>
            <w:webHidden/>
          </w:rPr>
          <w:fldChar w:fldCharType="begin"/>
        </w:r>
        <w:r>
          <w:rPr>
            <w:noProof/>
            <w:webHidden/>
          </w:rPr>
          <w:instrText xml:space="preserve"> PAGEREF _Toc200900381 \h </w:instrText>
        </w:r>
        <w:r>
          <w:rPr>
            <w:noProof/>
            <w:webHidden/>
          </w:rPr>
        </w:r>
        <w:r>
          <w:rPr>
            <w:noProof/>
            <w:webHidden/>
          </w:rPr>
          <w:fldChar w:fldCharType="separate"/>
        </w:r>
        <w:r w:rsidR="00292731">
          <w:rPr>
            <w:noProof/>
            <w:webHidden/>
          </w:rPr>
          <w:t>51</w:t>
        </w:r>
        <w:r>
          <w:rPr>
            <w:noProof/>
            <w:webHidden/>
          </w:rPr>
          <w:fldChar w:fldCharType="end"/>
        </w:r>
      </w:hyperlink>
      <w:r w:rsidR="000372D2">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3.5-" </w:instrText>
      </w:r>
      <w:r w:rsidR="00DD5416">
        <w:rPr>
          <w:rFonts w:cstheme="majorBidi"/>
          <w:b/>
          <w:color w:val="000000" w:themeColor="text1"/>
          <w:sz w:val="40"/>
          <w:szCs w:val="48"/>
          <w:highlight w:val="lightGray"/>
        </w:rPr>
        <w:fldChar w:fldCharType="separate"/>
      </w:r>
    </w:p>
    <w:p w14:paraId="2F3534C5" w14:textId="2EB99320" w:rsidR="00A07262" w:rsidRDefault="00A07262">
      <w:pPr>
        <w:pStyle w:val="afff4"/>
        <w:tabs>
          <w:tab w:val="right" w:leader="dot" w:pos="8296"/>
        </w:tabs>
        <w:ind w:left="1440" w:hanging="480"/>
        <w:rPr>
          <w:rFonts w:asciiTheme="minorHAnsi" w:eastAsiaTheme="minorEastAsia" w:hAnsiTheme="minorHAnsi"/>
          <w:noProof/>
        </w:rPr>
      </w:pPr>
      <w:hyperlink w:anchor="_Toc200900382" w:history="1">
        <w:r w:rsidRPr="00CB42F6">
          <w:rPr>
            <w:rStyle w:val="af2"/>
            <w:rFonts w:hint="eastAsia"/>
            <w:noProof/>
          </w:rPr>
          <w:t>表</w:t>
        </w:r>
        <w:r w:rsidRPr="00CB42F6">
          <w:rPr>
            <w:rStyle w:val="af2"/>
            <w:noProof/>
          </w:rPr>
          <w:t xml:space="preserve"> 3.5-1 </w:t>
        </w:r>
        <w:r w:rsidRPr="00CB42F6">
          <w:rPr>
            <w:rStyle w:val="af2"/>
            <w:rFonts w:hint="eastAsia"/>
            <w:noProof/>
          </w:rPr>
          <w:t>資料蒐集架構表</w:t>
        </w:r>
        <w:r>
          <w:rPr>
            <w:noProof/>
            <w:webHidden/>
          </w:rPr>
          <w:tab/>
        </w:r>
        <w:r>
          <w:rPr>
            <w:noProof/>
            <w:webHidden/>
          </w:rPr>
          <w:fldChar w:fldCharType="begin"/>
        </w:r>
        <w:r>
          <w:rPr>
            <w:noProof/>
            <w:webHidden/>
          </w:rPr>
          <w:instrText xml:space="preserve"> PAGEREF _Toc200900382 \h </w:instrText>
        </w:r>
        <w:r>
          <w:rPr>
            <w:noProof/>
            <w:webHidden/>
          </w:rPr>
        </w:r>
        <w:r>
          <w:rPr>
            <w:noProof/>
            <w:webHidden/>
          </w:rPr>
          <w:fldChar w:fldCharType="separate"/>
        </w:r>
        <w:r w:rsidR="00292731">
          <w:rPr>
            <w:noProof/>
            <w:webHidden/>
          </w:rPr>
          <w:t>53</w:t>
        </w:r>
        <w:r>
          <w:rPr>
            <w:noProof/>
            <w:webHidden/>
          </w:rPr>
          <w:fldChar w:fldCharType="end"/>
        </w:r>
      </w:hyperlink>
    </w:p>
    <w:p w14:paraId="6339FA0C" w14:textId="6CA00A24" w:rsidR="00A07262" w:rsidRDefault="00A07262" w:rsidP="00DD5416">
      <w:pPr>
        <w:pStyle w:val="afff4"/>
        <w:tabs>
          <w:tab w:val="right" w:leader="dot" w:pos="8296"/>
        </w:tabs>
        <w:ind w:left="1440" w:hanging="480"/>
        <w:rPr>
          <w:noProof/>
        </w:rPr>
      </w:pPr>
      <w:hyperlink w:anchor="_Toc200900383" w:history="1">
        <w:r w:rsidRPr="00CB42F6">
          <w:rPr>
            <w:rStyle w:val="af2"/>
            <w:rFonts w:hint="eastAsia"/>
            <w:noProof/>
          </w:rPr>
          <w:t>表</w:t>
        </w:r>
        <w:r w:rsidRPr="00CB42F6">
          <w:rPr>
            <w:rStyle w:val="af2"/>
            <w:noProof/>
          </w:rPr>
          <w:t xml:space="preserve"> 3.5-2 </w:t>
        </w:r>
        <w:r w:rsidRPr="00CB42F6">
          <w:rPr>
            <w:rStyle w:val="af2"/>
            <w:rFonts w:hint="eastAsia"/>
            <w:noProof/>
          </w:rPr>
          <w:t>資料蒐集及分析流程表</w:t>
        </w:r>
        <w:r>
          <w:rPr>
            <w:noProof/>
            <w:webHidden/>
          </w:rPr>
          <w:tab/>
        </w:r>
        <w:r>
          <w:rPr>
            <w:noProof/>
            <w:webHidden/>
          </w:rPr>
          <w:fldChar w:fldCharType="begin"/>
        </w:r>
        <w:r>
          <w:rPr>
            <w:noProof/>
            <w:webHidden/>
          </w:rPr>
          <w:instrText xml:space="preserve"> PAGEREF _Toc200900383 \h </w:instrText>
        </w:r>
        <w:r>
          <w:rPr>
            <w:noProof/>
            <w:webHidden/>
          </w:rPr>
        </w:r>
        <w:r>
          <w:rPr>
            <w:noProof/>
            <w:webHidden/>
          </w:rPr>
          <w:fldChar w:fldCharType="separate"/>
        </w:r>
        <w:r w:rsidR="00292731">
          <w:rPr>
            <w:noProof/>
            <w:webHidden/>
          </w:rPr>
          <w:t>55</w:t>
        </w:r>
        <w:r>
          <w:rPr>
            <w:noProof/>
            <w:webHidden/>
          </w:rPr>
          <w:fldChar w:fldCharType="end"/>
        </w:r>
      </w:hyperlink>
      <w:r w:rsidR="00DD5416">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5.1-" </w:instrText>
      </w:r>
      <w:r w:rsidR="00DD5416">
        <w:rPr>
          <w:rFonts w:cstheme="majorBidi"/>
          <w:b/>
          <w:color w:val="000000" w:themeColor="text1"/>
          <w:sz w:val="40"/>
          <w:szCs w:val="48"/>
          <w:highlight w:val="lightGray"/>
        </w:rPr>
        <w:fldChar w:fldCharType="separate"/>
      </w:r>
    </w:p>
    <w:p w14:paraId="3283D568" w14:textId="12D3E6A6" w:rsidR="00A07262" w:rsidRDefault="00A07262" w:rsidP="00DE04D4">
      <w:pPr>
        <w:pStyle w:val="afff4"/>
        <w:tabs>
          <w:tab w:val="right" w:leader="dot" w:pos="8296"/>
        </w:tabs>
        <w:ind w:left="1440" w:hanging="480"/>
        <w:rPr>
          <w:noProof/>
        </w:rPr>
      </w:pPr>
      <w:hyperlink w:anchor="_Toc200900384" w:history="1">
        <w:r w:rsidRPr="00283DE6">
          <w:rPr>
            <w:rStyle w:val="af2"/>
            <w:rFonts w:hint="eastAsia"/>
            <w:noProof/>
          </w:rPr>
          <w:t>表</w:t>
        </w:r>
        <w:r w:rsidRPr="00283DE6">
          <w:rPr>
            <w:rStyle w:val="af2"/>
            <w:noProof/>
          </w:rPr>
          <w:t xml:space="preserve"> 5.1-1 </w:t>
        </w:r>
        <w:r w:rsidRPr="00283DE6">
          <w:rPr>
            <w:rStyle w:val="af2"/>
            <w:rFonts w:hint="eastAsia"/>
            <w:noProof/>
          </w:rPr>
          <w:t>能動性分析表</w:t>
        </w:r>
        <w:r>
          <w:rPr>
            <w:noProof/>
            <w:webHidden/>
          </w:rPr>
          <w:tab/>
        </w:r>
        <w:r>
          <w:rPr>
            <w:noProof/>
            <w:webHidden/>
          </w:rPr>
          <w:fldChar w:fldCharType="begin"/>
        </w:r>
        <w:r>
          <w:rPr>
            <w:noProof/>
            <w:webHidden/>
          </w:rPr>
          <w:instrText xml:space="preserve"> PAGEREF _Toc200900384 \h </w:instrText>
        </w:r>
        <w:r>
          <w:rPr>
            <w:noProof/>
            <w:webHidden/>
          </w:rPr>
        </w:r>
        <w:r>
          <w:rPr>
            <w:noProof/>
            <w:webHidden/>
          </w:rPr>
          <w:fldChar w:fldCharType="separate"/>
        </w:r>
        <w:r w:rsidR="00292731">
          <w:rPr>
            <w:noProof/>
            <w:webHidden/>
          </w:rPr>
          <w:t>70</w:t>
        </w:r>
        <w:r>
          <w:rPr>
            <w:noProof/>
            <w:webHidden/>
          </w:rPr>
          <w:fldChar w:fldCharType="end"/>
        </w:r>
      </w:hyperlink>
      <w:r w:rsidR="00DD5416">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5.2-" </w:instrText>
      </w:r>
      <w:r w:rsidR="00DD5416">
        <w:rPr>
          <w:rFonts w:cstheme="majorBidi"/>
          <w:b/>
          <w:color w:val="000000" w:themeColor="text1"/>
          <w:sz w:val="40"/>
          <w:szCs w:val="48"/>
          <w:highlight w:val="lightGray"/>
        </w:rPr>
        <w:fldChar w:fldCharType="separate"/>
      </w:r>
    </w:p>
    <w:p w14:paraId="0D842F9E" w14:textId="5E8EAA4D" w:rsidR="00A07262" w:rsidRDefault="00A07262" w:rsidP="00DE04D4">
      <w:pPr>
        <w:pStyle w:val="afff4"/>
        <w:tabs>
          <w:tab w:val="right" w:leader="dot" w:pos="8296"/>
        </w:tabs>
        <w:ind w:left="1440" w:hanging="480"/>
        <w:rPr>
          <w:noProof/>
        </w:rPr>
      </w:pPr>
      <w:hyperlink w:anchor="_Toc200900385" w:history="1">
        <w:r w:rsidRPr="00730A0F">
          <w:rPr>
            <w:rStyle w:val="af2"/>
            <w:rFonts w:hint="eastAsia"/>
            <w:noProof/>
          </w:rPr>
          <w:t>表</w:t>
        </w:r>
        <w:r w:rsidRPr="00730A0F">
          <w:rPr>
            <w:rStyle w:val="af2"/>
            <w:noProof/>
          </w:rPr>
          <w:t xml:space="preserve"> 5.2-1 </w:t>
        </w:r>
        <w:r w:rsidRPr="00730A0F">
          <w:rPr>
            <w:rStyle w:val="af2"/>
            <w:rFonts w:hint="eastAsia"/>
            <w:noProof/>
          </w:rPr>
          <w:t>第一階段個案分析表</w:t>
        </w:r>
        <w:r>
          <w:rPr>
            <w:noProof/>
            <w:webHidden/>
          </w:rPr>
          <w:tab/>
        </w:r>
        <w:r>
          <w:rPr>
            <w:noProof/>
            <w:webHidden/>
          </w:rPr>
          <w:fldChar w:fldCharType="begin"/>
        </w:r>
        <w:r>
          <w:rPr>
            <w:noProof/>
            <w:webHidden/>
          </w:rPr>
          <w:instrText xml:space="preserve"> PAGEREF _Toc200900385 \h </w:instrText>
        </w:r>
        <w:r>
          <w:rPr>
            <w:noProof/>
            <w:webHidden/>
          </w:rPr>
        </w:r>
        <w:r>
          <w:rPr>
            <w:noProof/>
            <w:webHidden/>
          </w:rPr>
          <w:fldChar w:fldCharType="separate"/>
        </w:r>
        <w:r w:rsidR="00292731">
          <w:rPr>
            <w:noProof/>
            <w:webHidden/>
          </w:rPr>
          <w:t>80</w:t>
        </w:r>
        <w:r>
          <w:rPr>
            <w:noProof/>
            <w:webHidden/>
          </w:rPr>
          <w:fldChar w:fldCharType="end"/>
        </w:r>
      </w:hyperlink>
      <w:r w:rsidR="00DD5416">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5.3-" </w:instrText>
      </w:r>
      <w:r w:rsidR="00DD5416">
        <w:rPr>
          <w:rFonts w:cstheme="majorBidi"/>
          <w:b/>
          <w:color w:val="000000" w:themeColor="text1"/>
          <w:sz w:val="40"/>
          <w:szCs w:val="48"/>
          <w:highlight w:val="lightGray"/>
        </w:rPr>
        <w:fldChar w:fldCharType="separate"/>
      </w:r>
    </w:p>
    <w:p w14:paraId="7B97221A" w14:textId="7BE2EFD7" w:rsidR="00A07262" w:rsidRDefault="00A07262" w:rsidP="00DE04D4">
      <w:pPr>
        <w:pStyle w:val="afff4"/>
        <w:tabs>
          <w:tab w:val="right" w:leader="dot" w:pos="8296"/>
        </w:tabs>
        <w:ind w:left="1440" w:hanging="480"/>
        <w:rPr>
          <w:noProof/>
        </w:rPr>
      </w:pPr>
      <w:hyperlink w:anchor="_Toc200900386" w:history="1">
        <w:r w:rsidRPr="00D860E3">
          <w:rPr>
            <w:rStyle w:val="af2"/>
            <w:rFonts w:hint="eastAsia"/>
            <w:noProof/>
          </w:rPr>
          <w:t>表</w:t>
        </w:r>
        <w:r w:rsidRPr="00D860E3">
          <w:rPr>
            <w:rStyle w:val="af2"/>
            <w:noProof/>
          </w:rPr>
          <w:t xml:space="preserve"> 5.3-1 </w:t>
        </w:r>
        <w:r w:rsidRPr="00D860E3">
          <w:rPr>
            <w:rStyle w:val="af2"/>
            <w:rFonts w:hint="eastAsia"/>
            <w:noProof/>
          </w:rPr>
          <w:t>第二階段個案分析表</w:t>
        </w:r>
        <w:r>
          <w:rPr>
            <w:noProof/>
            <w:webHidden/>
          </w:rPr>
          <w:tab/>
        </w:r>
        <w:r>
          <w:rPr>
            <w:noProof/>
            <w:webHidden/>
          </w:rPr>
          <w:fldChar w:fldCharType="begin"/>
        </w:r>
        <w:r>
          <w:rPr>
            <w:noProof/>
            <w:webHidden/>
          </w:rPr>
          <w:instrText xml:space="preserve"> PAGEREF _Toc200900386 \h </w:instrText>
        </w:r>
        <w:r>
          <w:rPr>
            <w:noProof/>
            <w:webHidden/>
          </w:rPr>
        </w:r>
        <w:r>
          <w:rPr>
            <w:noProof/>
            <w:webHidden/>
          </w:rPr>
          <w:fldChar w:fldCharType="separate"/>
        </w:r>
        <w:r w:rsidR="00292731">
          <w:rPr>
            <w:noProof/>
            <w:webHidden/>
          </w:rPr>
          <w:t>90</w:t>
        </w:r>
        <w:r>
          <w:rPr>
            <w:noProof/>
            <w:webHidden/>
          </w:rPr>
          <w:fldChar w:fldCharType="end"/>
        </w:r>
      </w:hyperlink>
      <w:r w:rsidR="00DD5416">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5.4-" </w:instrText>
      </w:r>
      <w:r w:rsidR="00DD5416">
        <w:rPr>
          <w:rFonts w:cstheme="majorBidi"/>
          <w:b/>
          <w:color w:val="000000" w:themeColor="text1"/>
          <w:sz w:val="40"/>
          <w:szCs w:val="48"/>
          <w:highlight w:val="lightGray"/>
        </w:rPr>
        <w:fldChar w:fldCharType="separate"/>
      </w:r>
    </w:p>
    <w:p w14:paraId="1B4C01E9" w14:textId="4FFE1850" w:rsidR="00A07262" w:rsidRDefault="00A07262" w:rsidP="00DE04D4">
      <w:pPr>
        <w:pStyle w:val="afff4"/>
        <w:tabs>
          <w:tab w:val="right" w:leader="dot" w:pos="8296"/>
        </w:tabs>
        <w:ind w:left="1440" w:hanging="480"/>
        <w:rPr>
          <w:noProof/>
        </w:rPr>
      </w:pPr>
      <w:hyperlink w:anchor="_Toc200900387" w:history="1">
        <w:r w:rsidRPr="00F43079">
          <w:rPr>
            <w:rStyle w:val="af2"/>
            <w:rFonts w:hint="eastAsia"/>
            <w:noProof/>
          </w:rPr>
          <w:t>表</w:t>
        </w:r>
        <w:r w:rsidRPr="00F43079">
          <w:rPr>
            <w:rStyle w:val="af2"/>
            <w:noProof/>
          </w:rPr>
          <w:t xml:space="preserve"> 5.4-1 </w:t>
        </w:r>
        <w:r w:rsidRPr="00F43079">
          <w:rPr>
            <w:rStyle w:val="af2"/>
            <w:rFonts w:hint="eastAsia"/>
            <w:noProof/>
          </w:rPr>
          <w:t>第三階段個案分析表</w:t>
        </w:r>
        <w:r>
          <w:rPr>
            <w:noProof/>
            <w:webHidden/>
          </w:rPr>
          <w:tab/>
        </w:r>
        <w:r>
          <w:rPr>
            <w:noProof/>
            <w:webHidden/>
          </w:rPr>
          <w:fldChar w:fldCharType="begin"/>
        </w:r>
        <w:r>
          <w:rPr>
            <w:noProof/>
            <w:webHidden/>
          </w:rPr>
          <w:instrText xml:space="preserve"> PAGEREF _Toc200900387 \h </w:instrText>
        </w:r>
        <w:r>
          <w:rPr>
            <w:noProof/>
            <w:webHidden/>
          </w:rPr>
        </w:r>
        <w:r>
          <w:rPr>
            <w:noProof/>
            <w:webHidden/>
          </w:rPr>
          <w:fldChar w:fldCharType="separate"/>
        </w:r>
        <w:r w:rsidR="00292731">
          <w:rPr>
            <w:noProof/>
            <w:webHidden/>
          </w:rPr>
          <w:t>100</w:t>
        </w:r>
        <w:r>
          <w:rPr>
            <w:noProof/>
            <w:webHidden/>
          </w:rPr>
          <w:fldChar w:fldCharType="end"/>
        </w:r>
      </w:hyperlink>
      <w:r w:rsidR="00DD5416">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5.5-" </w:instrText>
      </w:r>
      <w:r w:rsidR="00DD5416">
        <w:rPr>
          <w:rFonts w:cstheme="majorBidi"/>
          <w:b/>
          <w:color w:val="000000" w:themeColor="text1"/>
          <w:sz w:val="40"/>
          <w:szCs w:val="48"/>
          <w:highlight w:val="lightGray"/>
        </w:rPr>
        <w:fldChar w:fldCharType="separate"/>
      </w:r>
    </w:p>
    <w:p w14:paraId="4DF20A41" w14:textId="718B2194" w:rsidR="00A07262" w:rsidRDefault="00A07262">
      <w:pPr>
        <w:pStyle w:val="afff4"/>
        <w:tabs>
          <w:tab w:val="right" w:leader="dot" w:pos="8296"/>
        </w:tabs>
        <w:ind w:left="1440" w:hanging="480"/>
        <w:rPr>
          <w:rFonts w:asciiTheme="minorHAnsi" w:eastAsiaTheme="minorEastAsia" w:hAnsiTheme="minorHAnsi"/>
          <w:noProof/>
        </w:rPr>
      </w:pPr>
      <w:hyperlink w:anchor="_Toc200900388" w:history="1">
        <w:r w:rsidRPr="003705F4">
          <w:rPr>
            <w:rStyle w:val="af2"/>
            <w:rFonts w:hint="eastAsia"/>
            <w:noProof/>
          </w:rPr>
          <w:t>表</w:t>
        </w:r>
        <w:r w:rsidRPr="003705F4">
          <w:rPr>
            <w:rStyle w:val="af2"/>
            <w:noProof/>
          </w:rPr>
          <w:t xml:space="preserve"> 5.5-1 </w:t>
        </w:r>
        <w:r w:rsidRPr="003705F4">
          <w:rPr>
            <w:rStyle w:val="af2"/>
            <w:rFonts w:hint="eastAsia"/>
            <w:noProof/>
          </w:rPr>
          <w:t>第四階段個案分析表</w:t>
        </w:r>
        <w:r>
          <w:rPr>
            <w:noProof/>
            <w:webHidden/>
          </w:rPr>
          <w:tab/>
        </w:r>
        <w:r>
          <w:rPr>
            <w:noProof/>
            <w:webHidden/>
          </w:rPr>
          <w:fldChar w:fldCharType="begin"/>
        </w:r>
        <w:r>
          <w:rPr>
            <w:noProof/>
            <w:webHidden/>
          </w:rPr>
          <w:instrText xml:space="preserve"> PAGEREF _Toc200900388 \h </w:instrText>
        </w:r>
        <w:r>
          <w:rPr>
            <w:noProof/>
            <w:webHidden/>
          </w:rPr>
        </w:r>
        <w:r>
          <w:rPr>
            <w:noProof/>
            <w:webHidden/>
          </w:rPr>
          <w:fldChar w:fldCharType="separate"/>
        </w:r>
        <w:r w:rsidR="00292731">
          <w:rPr>
            <w:noProof/>
            <w:webHidden/>
          </w:rPr>
          <w:t>111</w:t>
        </w:r>
        <w:r>
          <w:rPr>
            <w:noProof/>
            <w:webHidden/>
          </w:rPr>
          <w:fldChar w:fldCharType="end"/>
        </w:r>
      </w:hyperlink>
    </w:p>
    <w:p w14:paraId="64280554" w14:textId="255FB6AB" w:rsidR="00C44E46" w:rsidRDefault="00DD5416">
      <w:pPr>
        <w:widowControl/>
        <w:ind w:firstLineChars="0" w:firstLine="0"/>
        <w:rPr>
          <w:rFonts w:cstheme="majorBidi"/>
          <w:b/>
          <w:color w:val="000000" w:themeColor="text1"/>
          <w:sz w:val="40"/>
          <w:szCs w:val="48"/>
          <w:highlight w:val="lightGray"/>
        </w:rPr>
      </w:pPr>
      <w:r>
        <w:rPr>
          <w:rFonts w:cstheme="majorBidi"/>
          <w:b/>
          <w:color w:val="000000" w:themeColor="text1"/>
          <w:sz w:val="40"/>
          <w:szCs w:val="48"/>
          <w:highlight w:val="lightGray"/>
        </w:rPr>
        <w:fldChar w:fldCharType="end"/>
      </w:r>
    </w:p>
    <w:p w14:paraId="73A95DBC" w14:textId="22BA1943" w:rsidR="0087246B" w:rsidRDefault="00C44E46" w:rsidP="0087246B">
      <w:pPr>
        <w:pStyle w:val="afff4"/>
        <w:tabs>
          <w:tab w:val="right" w:leader="dot" w:pos="8296"/>
        </w:tabs>
        <w:ind w:left="1761" w:hanging="801"/>
        <w:jc w:val="center"/>
        <w:rPr>
          <w:rFonts w:cstheme="majorBidi"/>
          <w:b/>
          <w:color w:val="000000" w:themeColor="text1"/>
          <w:sz w:val="40"/>
          <w:szCs w:val="48"/>
          <w:highlight w:val="lightGray"/>
        </w:rPr>
      </w:pPr>
      <w:r>
        <w:rPr>
          <w:rFonts w:cstheme="majorBidi"/>
          <w:b/>
          <w:color w:val="000000" w:themeColor="text1"/>
          <w:sz w:val="40"/>
          <w:szCs w:val="48"/>
          <w:highlight w:val="lightGray"/>
        </w:rPr>
        <w:br w:type="page"/>
      </w:r>
      <w:r w:rsidR="0087246B">
        <w:rPr>
          <w:rFonts w:cstheme="majorBidi" w:hint="eastAsia"/>
          <w:b/>
          <w:color w:val="000000" w:themeColor="text1"/>
          <w:sz w:val="40"/>
          <w:szCs w:val="48"/>
          <w:highlight w:val="lightGray"/>
        </w:rPr>
        <w:lastRenderedPageBreak/>
        <w:t>圖目錄</w:t>
      </w:r>
    </w:p>
    <w:p w14:paraId="06B4D742" w14:textId="2A4A3466" w:rsidR="00A07262" w:rsidRDefault="00254D3F" w:rsidP="00E951D4">
      <w:pPr>
        <w:pStyle w:val="afff4"/>
        <w:tabs>
          <w:tab w:val="right" w:leader="dot" w:pos="8296"/>
        </w:tabs>
        <w:ind w:left="1440" w:hanging="480"/>
        <w:rPr>
          <w:noProof/>
        </w:rPr>
      </w:pPr>
      <w:r>
        <w:rPr>
          <w:highlight w:val="lightGray"/>
        </w:rPr>
        <w:fldChar w:fldCharType="begin"/>
      </w:r>
      <w:r>
        <w:rPr>
          <w:highlight w:val="lightGray"/>
        </w:rPr>
        <w:instrText xml:space="preserve"> </w:instrText>
      </w:r>
      <w:r>
        <w:rPr>
          <w:rFonts w:hint="eastAsia"/>
          <w:highlight w:val="lightGray"/>
        </w:rPr>
        <w:instrText>TOC \h \z \c "</w:instrText>
      </w:r>
      <w:r>
        <w:rPr>
          <w:rFonts w:hint="eastAsia"/>
          <w:highlight w:val="lightGray"/>
        </w:rPr>
        <w:instrText>圖</w:instrText>
      </w:r>
      <w:r>
        <w:rPr>
          <w:rFonts w:hint="eastAsia"/>
          <w:highlight w:val="lightGray"/>
        </w:rPr>
        <w:instrText xml:space="preserve"> 1.3-"</w:instrText>
      </w:r>
      <w:r>
        <w:rPr>
          <w:highlight w:val="lightGray"/>
        </w:rPr>
        <w:instrText xml:space="preserve"> </w:instrText>
      </w:r>
      <w:r>
        <w:rPr>
          <w:highlight w:val="lightGray"/>
        </w:rPr>
        <w:fldChar w:fldCharType="separate"/>
      </w:r>
      <w:hyperlink w:anchor="_Toc200900389" w:history="1">
        <w:r w:rsidR="00A07262" w:rsidRPr="00D5350C">
          <w:rPr>
            <w:rStyle w:val="af2"/>
            <w:rFonts w:hint="eastAsia"/>
            <w:noProof/>
          </w:rPr>
          <w:t>圖</w:t>
        </w:r>
        <w:r w:rsidR="00A07262" w:rsidRPr="00D5350C">
          <w:rPr>
            <w:rStyle w:val="af2"/>
            <w:noProof/>
          </w:rPr>
          <w:t xml:space="preserve"> 1.3-1 </w:t>
        </w:r>
        <w:r w:rsidR="00A07262" w:rsidRPr="00D5350C">
          <w:rPr>
            <w:rStyle w:val="af2"/>
            <w:rFonts w:hint="eastAsia"/>
            <w:noProof/>
          </w:rPr>
          <w:t>研究流程圖</w:t>
        </w:r>
        <w:r w:rsidR="00A07262">
          <w:rPr>
            <w:noProof/>
            <w:webHidden/>
          </w:rPr>
          <w:tab/>
        </w:r>
        <w:r w:rsidR="00A07262">
          <w:rPr>
            <w:noProof/>
            <w:webHidden/>
          </w:rPr>
          <w:fldChar w:fldCharType="begin"/>
        </w:r>
        <w:r w:rsidR="00A07262">
          <w:rPr>
            <w:noProof/>
            <w:webHidden/>
          </w:rPr>
          <w:instrText xml:space="preserve"> PAGEREF _Toc200900389 \h </w:instrText>
        </w:r>
        <w:r w:rsidR="00A07262">
          <w:rPr>
            <w:noProof/>
            <w:webHidden/>
          </w:rPr>
        </w:r>
        <w:r w:rsidR="00A07262">
          <w:rPr>
            <w:noProof/>
            <w:webHidden/>
          </w:rPr>
          <w:fldChar w:fldCharType="separate"/>
        </w:r>
        <w:r w:rsidR="00292731">
          <w:rPr>
            <w:noProof/>
            <w:webHidden/>
          </w:rPr>
          <w:t>17</w:t>
        </w:r>
        <w:r w:rsidR="00A07262">
          <w:rPr>
            <w:noProof/>
            <w:webHidden/>
          </w:rPr>
          <w:fldChar w:fldCharType="end"/>
        </w:r>
      </w:hyperlink>
      <w:r>
        <w:rPr>
          <w:highlight w:val="lightGray"/>
        </w:rPr>
        <w:fldChar w:fldCharType="end"/>
      </w:r>
      <w:r>
        <w:rPr>
          <w:highlight w:val="lightGray"/>
        </w:rPr>
        <w:fldChar w:fldCharType="begin"/>
      </w:r>
      <w:r>
        <w:rPr>
          <w:highlight w:val="lightGray"/>
        </w:rPr>
        <w:instrText xml:space="preserve"> TOC \h \z \c "</w:instrText>
      </w:r>
      <w:r>
        <w:rPr>
          <w:highlight w:val="lightGray"/>
        </w:rPr>
        <w:instrText>圖</w:instrText>
      </w:r>
      <w:r>
        <w:rPr>
          <w:highlight w:val="lightGray"/>
        </w:rPr>
        <w:instrText xml:space="preserve"> 2.1-" </w:instrText>
      </w:r>
      <w:r>
        <w:rPr>
          <w:highlight w:val="lightGray"/>
        </w:rPr>
        <w:fldChar w:fldCharType="separate"/>
      </w:r>
    </w:p>
    <w:p w14:paraId="4A6D4A74" w14:textId="68E10A76" w:rsidR="009B706B" w:rsidRDefault="00A07262" w:rsidP="00E951D4">
      <w:pPr>
        <w:pStyle w:val="afff4"/>
        <w:tabs>
          <w:tab w:val="right" w:leader="dot" w:pos="8296"/>
        </w:tabs>
        <w:ind w:left="1440" w:hanging="480"/>
        <w:rPr>
          <w:noProof/>
        </w:rPr>
      </w:pPr>
      <w:hyperlink w:anchor="_Toc200900390" w:history="1">
        <w:r w:rsidRPr="006446E1">
          <w:rPr>
            <w:rStyle w:val="af2"/>
            <w:rFonts w:hint="eastAsia"/>
            <w:noProof/>
          </w:rPr>
          <w:t>圖</w:t>
        </w:r>
        <w:r w:rsidRPr="006446E1">
          <w:rPr>
            <w:rStyle w:val="af2"/>
            <w:noProof/>
          </w:rPr>
          <w:t xml:space="preserve"> 2.1-1 </w:t>
        </w:r>
        <w:r w:rsidRPr="006446E1">
          <w:rPr>
            <w:rStyle w:val="af2"/>
            <w:rFonts w:hint="eastAsia"/>
            <w:noProof/>
          </w:rPr>
          <w:t>數位創新行動圖</w:t>
        </w:r>
        <w:r>
          <w:rPr>
            <w:noProof/>
            <w:webHidden/>
          </w:rPr>
          <w:tab/>
        </w:r>
        <w:r>
          <w:rPr>
            <w:noProof/>
            <w:webHidden/>
          </w:rPr>
          <w:fldChar w:fldCharType="begin"/>
        </w:r>
        <w:r>
          <w:rPr>
            <w:noProof/>
            <w:webHidden/>
          </w:rPr>
          <w:instrText xml:space="preserve"> PAGEREF _Toc200900390 \h </w:instrText>
        </w:r>
        <w:r>
          <w:rPr>
            <w:noProof/>
            <w:webHidden/>
          </w:rPr>
        </w:r>
        <w:r>
          <w:rPr>
            <w:noProof/>
            <w:webHidden/>
          </w:rPr>
          <w:fldChar w:fldCharType="separate"/>
        </w:r>
        <w:r w:rsidR="00292731">
          <w:rPr>
            <w:noProof/>
            <w:webHidden/>
          </w:rPr>
          <w:t>23</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2.2-" </w:instrText>
      </w:r>
      <w:r w:rsidR="00254D3F">
        <w:rPr>
          <w:highlight w:val="lightGray"/>
        </w:rPr>
        <w:fldChar w:fldCharType="separate"/>
      </w:r>
    </w:p>
    <w:p w14:paraId="44FCB367" w14:textId="70FAEDFE" w:rsidR="009B706B" w:rsidRDefault="009B706B">
      <w:pPr>
        <w:pStyle w:val="afff4"/>
        <w:tabs>
          <w:tab w:val="right" w:leader="dot" w:pos="8296"/>
        </w:tabs>
        <w:ind w:left="1440" w:hanging="480"/>
        <w:rPr>
          <w:rFonts w:asciiTheme="minorHAnsi" w:eastAsiaTheme="minorEastAsia" w:hAnsiTheme="minorHAnsi"/>
          <w:noProof/>
        </w:rPr>
      </w:pPr>
      <w:hyperlink w:anchor="_Toc200124925" w:history="1">
        <w:r w:rsidRPr="008F4712">
          <w:rPr>
            <w:rStyle w:val="af2"/>
            <w:rFonts w:hint="eastAsia"/>
            <w:noProof/>
          </w:rPr>
          <w:t>圖</w:t>
        </w:r>
        <w:r w:rsidRPr="008F4712">
          <w:rPr>
            <w:rStyle w:val="af2"/>
            <w:noProof/>
          </w:rPr>
          <w:t xml:space="preserve"> 2.2-1 </w:t>
        </w:r>
        <w:r w:rsidRPr="008F4712">
          <w:rPr>
            <w:rStyle w:val="af2"/>
            <w:rFonts w:hint="eastAsia"/>
            <w:noProof/>
          </w:rPr>
          <w:t>環境與制定關係圖</w:t>
        </w:r>
        <w:r>
          <w:rPr>
            <w:noProof/>
            <w:webHidden/>
          </w:rPr>
          <w:tab/>
        </w:r>
        <w:r>
          <w:rPr>
            <w:noProof/>
            <w:webHidden/>
          </w:rPr>
          <w:fldChar w:fldCharType="begin"/>
        </w:r>
        <w:r>
          <w:rPr>
            <w:noProof/>
            <w:webHidden/>
          </w:rPr>
          <w:instrText xml:space="preserve"> PAGEREF _Toc200124925 \h </w:instrText>
        </w:r>
        <w:r>
          <w:rPr>
            <w:noProof/>
            <w:webHidden/>
          </w:rPr>
        </w:r>
        <w:r>
          <w:rPr>
            <w:noProof/>
            <w:webHidden/>
          </w:rPr>
          <w:fldChar w:fldCharType="separate"/>
        </w:r>
        <w:r w:rsidR="00292731">
          <w:rPr>
            <w:noProof/>
            <w:webHidden/>
          </w:rPr>
          <w:t>28</w:t>
        </w:r>
        <w:r>
          <w:rPr>
            <w:noProof/>
            <w:webHidden/>
          </w:rPr>
          <w:fldChar w:fldCharType="end"/>
        </w:r>
      </w:hyperlink>
    </w:p>
    <w:p w14:paraId="2F1D2912" w14:textId="5706A1BA" w:rsidR="00A07262" w:rsidRDefault="009B706B" w:rsidP="00E951D4">
      <w:pPr>
        <w:pStyle w:val="afff4"/>
        <w:tabs>
          <w:tab w:val="right" w:leader="dot" w:pos="8296"/>
        </w:tabs>
        <w:ind w:left="1440" w:hanging="480"/>
        <w:rPr>
          <w:noProof/>
        </w:rPr>
      </w:pPr>
      <w:hyperlink w:anchor="_Toc200124926" w:history="1">
        <w:r w:rsidRPr="008F4712">
          <w:rPr>
            <w:rStyle w:val="af2"/>
            <w:rFonts w:hint="eastAsia"/>
            <w:noProof/>
          </w:rPr>
          <w:t>圖</w:t>
        </w:r>
        <w:r w:rsidRPr="008F4712">
          <w:rPr>
            <w:rStyle w:val="af2"/>
            <w:noProof/>
          </w:rPr>
          <w:t xml:space="preserve"> 2.2-2 </w:t>
        </w:r>
        <w:r w:rsidRPr="008F4712">
          <w:rPr>
            <w:rStyle w:val="af2"/>
            <w:rFonts w:hint="eastAsia"/>
            <w:noProof/>
          </w:rPr>
          <w:t>制定循環圖</w:t>
        </w:r>
        <w:r>
          <w:rPr>
            <w:noProof/>
            <w:webHidden/>
          </w:rPr>
          <w:tab/>
        </w:r>
        <w:r>
          <w:rPr>
            <w:noProof/>
            <w:webHidden/>
          </w:rPr>
          <w:fldChar w:fldCharType="begin"/>
        </w:r>
        <w:r>
          <w:rPr>
            <w:noProof/>
            <w:webHidden/>
          </w:rPr>
          <w:instrText xml:space="preserve"> PAGEREF _Toc200124926 \h </w:instrText>
        </w:r>
        <w:r>
          <w:rPr>
            <w:noProof/>
            <w:webHidden/>
          </w:rPr>
        </w:r>
        <w:r>
          <w:rPr>
            <w:noProof/>
            <w:webHidden/>
          </w:rPr>
          <w:fldChar w:fldCharType="separate"/>
        </w:r>
        <w:r w:rsidR="00292731">
          <w:rPr>
            <w:noProof/>
            <w:webHidden/>
          </w:rPr>
          <w:t>30</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2.3-" </w:instrText>
      </w:r>
      <w:r w:rsidR="00254D3F">
        <w:rPr>
          <w:highlight w:val="lightGray"/>
        </w:rPr>
        <w:fldChar w:fldCharType="separate"/>
      </w:r>
    </w:p>
    <w:p w14:paraId="43E43D5C" w14:textId="5C32CE88" w:rsidR="00A07262" w:rsidRDefault="00A07262" w:rsidP="00E951D4">
      <w:pPr>
        <w:pStyle w:val="afff4"/>
        <w:tabs>
          <w:tab w:val="right" w:leader="dot" w:pos="8296"/>
        </w:tabs>
        <w:ind w:left="1440" w:hanging="480"/>
        <w:rPr>
          <w:noProof/>
        </w:rPr>
      </w:pPr>
      <w:hyperlink w:anchor="_Toc200900391" w:history="1">
        <w:r w:rsidRPr="004042B1">
          <w:rPr>
            <w:rStyle w:val="af2"/>
            <w:rFonts w:hint="eastAsia"/>
            <w:noProof/>
          </w:rPr>
          <w:t>圖</w:t>
        </w:r>
        <w:r w:rsidRPr="004042B1">
          <w:rPr>
            <w:rStyle w:val="af2"/>
            <w:noProof/>
          </w:rPr>
          <w:t xml:space="preserve"> 2.3-1 </w:t>
        </w:r>
        <w:r w:rsidRPr="004042B1">
          <w:rPr>
            <w:rStyle w:val="af2"/>
            <w:rFonts w:hint="eastAsia"/>
            <w:noProof/>
          </w:rPr>
          <w:t>可供性分類圖</w:t>
        </w:r>
        <w:r>
          <w:rPr>
            <w:noProof/>
            <w:webHidden/>
          </w:rPr>
          <w:tab/>
        </w:r>
        <w:r>
          <w:rPr>
            <w:noProof/>
            <w:webHidden/>
          </w:rPr>
          <w:fldChar w:fldCharType="begin"/>
        </w:r>
        <w:r>
          <w:rPr>
            <w:noProof/>
            <w:webHidden/>
          </w:rPr>
          <w:instrText xml:space="preserve"> PAGEREF _Toc200900391 \h </w:instrText>
        </w:r>
        <w:r>
          <w:rPr>
            <w:noProof/>
            <w:webHidden/>
          </w:rPr>
        </w:r>
        <w:r>
          <w:rPr>
            <w:noProof/>
            <w:webHidden/>
          </w:rPr>
          <w:fldChar w:fldCharType="separate"/>
        </w:r>
        <w:r w:rsidR="00292731">
          <w:rPr>
            <w:noProof/>
            <w:webHidden/>
          </w:rPr>
          <w:t>34</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3.2-" </w:instrText>
      </w:r>
      <w:r w:rsidR="00254D3F">
        <w:rPr>
          <w:highlight w:val="lightGray"/>
        </w:rPr>
        <w:fldChar w:fldCharType="separate"/>
      </w:r>
    </w:p>
    <w:p w14:paraId="0DA884EA" w14:textId="7E4BBF64" w:rsidR="00A07262" w:rsidRDefault="00A07262" w:rsidP="00E951D4">
      <w:pPr>
        <w:pStyle w:val="afff4"/>
        <w:tabs>
          <w:tab w:val="right" w:leader="dot" w:pos="8296"/>
        </w:tabs>
        <w:ind w:left="1440" w:hanging="480"/>
        <w:rPr>
          <w:noProof/>
        </w:rPr>
      </w:pPr>
      <w:hyperlink w:anchor="_Toc200900392" w:history="1">
        <w:r w:rsidRPr="00B10875">
          <w:rPr>
            <w:rStyle w:val="af2"/>
            <w:rFonts w:hint="eastAsia"/>
            <w:noProof/>
          </w:rPr>
          <w:t>圖</w:t>
        </w:r>
        <w:r w:rsidRPr="00B10875">
          <w:rPr>
            <w:rStyle w:val="af2"/>
            <w:noProof/>
          </w:rPr>
          <w:t xml:space="preserve"> 3.2-1 </w:t>
        </w:r>
        <w:r w:rsidRPr="00B10875">
          <w:rPr>
            <w:rStyle w:val="af2"/>
            <w:rFonts w:hint="eastAsia"/>
            <w:noProof/>
          </w:rPr>
          <w:t>研究架構圖</w:t>
        </w:r>
        <w:r>
          <w:rPr>
            <w:noProof/>
            <w:webHidden/>
          </w:rPr>
          <w:tab/>
        </w:r>
        <w:r>
          <w:rPr>
            <w:noProof/>
            <w:webHidden/>
          </w:rPr>
          <w:fldChar w:fldCharType="begin"/>
        </w:r>
        <w:r>
          <w:rPr>
            <w:noProof/>
            <w:webHidden/>
          </w:rPr>
          <w:instrText xml:space="preserve"> PAGEREF _Toc200900392 \h </w:instrText>
        </w:r>
        <w:r>
          <w:rPr>
            <w:noProof/>
            <w:webHidden/>
          </w:rPr>
        </w:r>
        <w:r>
          <w:rPr>
            <w:noProof/>
            <w:webHidden/>
          </w:rPr>
          <w:fldChar w:fldCharType="separate"/>
        </w:r>
        <w:r w:rsidR="00292731">
          <w:rPr>
            <w:noProof/>
            <w:webHidden/>
          </w:rPr>
          <w:t>47</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5.2-" </w:instrText>
      </w:r>
      <w:r w:rsidR="00254D3F">
        <w:rPr>
          <w:highlight w:val="lightGray"/>
        </w:rPr>
        <w:fldChar w:fldCharType="separate"/>
      </w:r>
    </w:p>
    <w:p w14:paraId="2AB3981D" w14:textId="2FA8F354" w:rsidR="00A07262" w:rsidRDefault="00A07262" w:rsidP="00E951D4">
      <w:pPr>
        <w:pStyle w:val="afff4"/>
        <w:tabs>
          <w:tab w:val="right" w:leader="dot" w:pos="8296"/>
        </w:tabs>
        <w:ind w:left="1440" w:hanging="480"/>
        <w:rPr>
          <w:noProof/>
        </w:rPr>
      </w:pPr>
      <w:hyperlink w:anchor="_Toc200900393" w:history="1">
        <w:r w:rsidRPr="00D532A9">
          <w:rPr>
            <w:rStyle w:val="af2"/>
            <w:rFonts w:hint="eastAsia"/>
            <w:noProof/>
          </w:rPr>
          <w:t>圖</w:t>
        </w:r>
        <w:r w:rsidRPr="00D532A9">
          <w:rPr>
            <w:rStyle w:val="af2"/>
            <w:noProof/>
          </w:rPr>
          <w:t xml:space="preserve"> 5.2-1 </w:t>
        </w:r>
        <w:r w:rsidRPr="00D532A9">
          <w:rPr>
            <w:rStyle w:val="af2"/>
            <w:rFonts w:hint="eastAsia"/>
            <w:noProof/>
          </w:rPr>
          <w:t>第一階段平衡機制</w:t>
        </w:r>
        <w:r>
          <w:rPr>
            <w:noProof/>
            <w:webHidden/>
          </w:rPr>
          <w:tab/>
        </w:r>
        <w:r>
          <w:rPr>
            <w:noProof/>
            <w:webHidden/>
          </w:rPr>
          <w:fldChar w:fldCharType="begin"/>
        </w:r>
        <w:r>
          <w:rPr>
            <w:noProof/>
            <w:webHidden/>
          </w:rPr>
          <w:instrText xml:space="preserve"> PAGEREF _Toc200900393 \h </w:instrText>
        </w:r>
        <w:r>
          <w:rPr>
            <w:noProof/>
            <w:webHidden/>
          </w:rPr>
        </w:r>
        <w:r>
          <w:rPr>
            <w:noProof/>
            <w:webHidden/>
          </w:rPr>
          <w:fldChar w:fldCharType="separate"/>
        </w:r>
        <w:r w:rsidR="00292731">
          <w:rPr>
            <w:noProof/>
            <w:webHidden/>
          </w:rPr>
          <w:t>78</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5.3-" </w:instrText>
      </w:r>
      <w:r w:rsidR="00254D3F">
        <w:rPr>
          <w:highlight w:val="lightGray"/>
        </w:rPr>
        <w:fldChar w:fldCharType="separate"/>
      </w:r>
    </w:p>
    <w:p w14:paraId="585ECF62" w14:textId="2B45AF6B" w:rsidR="00A07262" w:rsidRDefault="00A07262" w:rsidP="009118D7">
      <w:pPr>
        <w:pStyle w:val="afff4"/>
        <w:tabs>
          <w:tab w:val="right" w:leader="dot" w:pos="8296"/>
        </w:tabs>
        <w:ind w:left="1440" w:hanging="480"/>
        <w:rPr>
          <w:noProof/>
        </w:rPr>
      </w:pPr>
      <w:hyperlink w:anchor="_Toc200900394" w:history="1">
        <w:r w:rsidRPr="00434664">
          <w:rPr>
            <w:rStyle w:val="af2"/>
            <w:rFonts w:hint="eastAsia"/>
            <w:noProof/>
          </w:rPr>
          <w:t>圖</w:t>
        </w:r>
        <w:r w:rsidRPr="00434664">
          <w:rPr>
            <w:rStyle w:val="af2"/>
            <w:noProof/>
          </w:rPr>
          <w:t xml:space="preserve"> 5.3-1 </w:t>
        </w:r>
        <w:r w:rsidRPr="00434664">
          <w:rPr>
            <w:rStyle w:val="af2"/>
            <w:rFonts w:hint="eastAsia"/>
            <w:noProof/>
          </w:rPr>
          <w:t>第二階段平衡機制</w:t>
        </w:r>
        <w:r>
          <w:rPr>
            <w:noProof/>
            <w:webHidden/>
          </w:rPr>
          <w:tab/>
        </w:r>
        <w:r>
          <w:rPr>
            <w:noProof/>
            <w:webHidden/>
          </w:rPr>
          <w:fldChar w:fldCharType="begin"/>
        </w:r>
        <w:r>
          <w:rPr>
            <w:noProof/>
            <w:webHidden/>
          </w:rPr>
          <w:instrText xml:space="preserve"> PAGEREF _Toc200900394 \h </w:instrText>
        </w:r>
        <w:r>
          <w:rPr>
            <w:noProof/>
            <w:webHidden/>
          </w:rPr>
        </w:r>
        <w:r>
          <w:rPr>
            <w:noProof/>
            <w:webHidden/>
          </w:rPr>
          <w:fldChar w:fldCharType="separate"/>
        </w:r>
        <w:r w:rsidR="00292731">
          <w:rPr>
            <w:noProof/>
            <w:webHidden/>
          </w:rPr>
          <w:t>88</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5.4-" </w:instrText>
      </w:r>
      <w:r w:rsidR="00254D3F">
        <w:rPr>
          <w:highlight w:val="lightGray"/>
        </w:rPr>
        <w:fldChar w:fldCharType="separate"/>
      </w:r>
    </w:p>
    <w:p w14:paraId="41B04971" w14:textId="37220692" w:rsidR="00A07262" w:rsidRDefault="00A07262" w:rsidP="009118D7">
      <w:pPr>
        <w:pStyle w:val="afff4"/>
        <w:tabs>
          <w:tab w:val="right" w:leader="dot" w:pos="8296"/>
        </w:tabs>
        <w:ind w:left="1440" w:hanging="480"/>
        <w:rPr>
          <w:noProof/>
        </w:rPr>
      </w:pPr>
      <w:hyperlink w:anchor="_Toc200900395" w:history="1">
        <w:r w:rsidRPr="0037332C">
          <w:rPr>
            <w:rStyle w:val="af2"/>
            <w:rFonts w:hint="eastAsia"/>
            <w:noProof/>
          </w:rPr>
          <w:t>圖</w:t>
        </w:r>
        <w:r w:rsidRPr="0037332C">
          <w:rPr>
            <w:rStyle w:val="af2"/>
            <w:noProof/>
          </w:rPr>
          <w:t xml:space="preserve"> 5.4-1 </w:t>
        </w:r>
        <w:r w:rsidRPr="0037332C">
          <w:rPr>
            <w:rStyle w:val="af2"/>
            <w:rFonts w:hint="eastAsia"/>
            <w:noProof/>
          </w:rPr>
          <w:t>第三階段平衡機制</w:t>
        </w:r>
        <w:r>
          <w:rPr>
            <w:noProof/>
            <w:webHidden/>
          </w:rPr>
          <w:tab/>
        </w:r>
        <w:r>
          <w:rPr>
            <w:noProof/>
            <w:webHidden/>
          </w:rPr>
          <w:fldChar w:fldCharType="begin"/>
        </w:r>
        <w:r>
          <w:rPr>
            <w:noProof/>
            <w:webHidden/>
          </w:rPr>
          <w:instrText xml:space="preserve"> PAGEREF _Toc200900395 \h </w:instrText>
        </w:r>
        <w:r>
          <w:rPr>
            <w:noProof/>
            <w:webHidden/>
          </w:rPr>
        </w:r>
        <w:r>
          <w:rPr>
            <w:noProof/>
            <w:webHidden/>
          </w:rPr>
          <w:fldChar w:fldCharType="separate"/>
        </w:r>
        <w:r w:rsidR="00292731">
          <w:rPr>
            <w:noProof/>
            <w:webHidden/>
          </w:rPr>
          <w:t>97</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5.5-" </w:instrText>
      </w:r>
      <w:r w:rsidR="00254D3F">
        <w:rPr>
          <w:highlight w:val="lightGray"/>
        </w:rPr>
        <w:fldChar w:fldCharType="separate"/>
      </w:r>
    </w:p>
    <w:p w14:paraId="22FE493F" w14:textId="00A3D061" w:rsidR="00A07262" w:rsidRDefault="00A07262">
      <w:pPr>
        <w:pStyle w:val="afff4"/>
        <w:tabs>
          <w:tab w:val="right" w:leader="dot" w:pos="8296"/>
        </w:tabs>
        <w:ind w:left="1440" w:hanging="480"/>
        <w:rPr>
          <w:rFonts w:asciiTheme="minorHAnsi" w:eastAsiaTheme="minorEastAsia" w:hAnsiTheme="minorHAnsi"/>
          <w:noProof/>
        </w:rPr>
      </w:pPr>
      <w:hyperlink w:anchor="_Toc200900396" w:history="1">
        <w:r w:rsidRPr="00020152">
          <w:rPr>
            <w:rStyle w:val="af2"/>
            <w:rFonts w:hint="eastAsia"/>
            <w:noProof/>
          </w:rPr>
          <w:t>圖</w:t>
        </w:r>
        <w:r w:rsidRPr="00020152">
          <w:rPr>
            <w:rStyle w:val="af2"/>
            <w:noProof/>
          </w:rPr>
          <w:t xml:space="preserve"> 5.5-1 </w:t>
        </w:r>
        <w:r w:rsidRPr="00020152">
          <w:rPr>
            <w:rStyle w:val="af2"/>
            <w:rFonts w:hint="eastAsia"/>
            <w:noProof/>
          </w:rPr>
          <w:t>第四階段平衡機制</w:t>
        </w:r>
        <w:r>
          <w:rPr>
            <w:noProof/>
            <w:webHidden/>
          </w:rPr>
          <w:tab/>
        </w:r>
        <w:r>
          <w:rPr>
            <w:noProof/>
            <w:webHidden/>
          </w:rPr>
          <w:fldChar w:fldCharType="begin"/>
        </w:r>
        <w:r>
          <w:rPr>
            <w:noProof/>
            <w:webHidden/>
          </w:rPr>
          <w:instrText xml:space="preserve"> PAGEREF _Toc200900396 \h </w:instrText>
        </w:r>
        <w:r>
          <w:rPr>
            <w:noProof/>
            <w:webHidden/>
          </w:rPr>
        </w:r>
        <w:r>
          <w:rPr>
            <w:noProof/>
            <w:webHidden/>
          </w:rPr>
          <w:fldChar w:fldCharType="separate"/>
        </w:r>
        <w:r w:rsidR="00292731">
          <w:rPr>
            <w:noProof/>
            <w:webHidden/>
          </w:rPr>
          <w:t>108</w:t>
        </w:r>
        <w:r>
          <w:rPr>
            <w:noProof/>
            <w:webHidden/>
          </w:rPr>
          <w:fldChar w:fldCharType="end"/>
        </w:r>
      </w:hyperlink>
    </w:p>
    <w:p w14:paraId="4E0990CE" w14:textId="58F72F0D" w:rsidR="003321E7" w:rsidRPr="003321E7" w:rsidRDefault="00254D3F" w:rsidP="003321E7">
      <w:pPr>
        <w:ind w:firstLine="480"/>
        <w:rPr>
          <w:highlight w:val="lightGray"/>
        </w:rPr>
      </w:pPr>
      <w:r>
        <w:rPr>
          <w:highlight w:val="lightGray"/>
        </w:rPr>
        <w:fldChar w:fldCharType="end"/>
      </w:r>
    </w:p>
    <w:p w14:paraId="53291047" w14:textId="437DDEB9" w:rsidR="0087246B" w:rsidRDefault="0087246B">
      <w:pPr>
        <w:widowControl/>
        <w:ind w:firstLineChars="0" w:firstLine="0"/>
        <w:rPr>
          <w:rFonts w:cstheme="majorBidi"/>
          <w:b/>
          <w:color w:val="000000" w:themeColor="text1"/>
          <w:sz w:val="40"/>
          <w:szCs w:val="48"/>
          <w:highlight w:val="lightGray"/>
        </w:rPr>
      </w:pPr>
      <w:r>
        <w:rPr>
          <w:rFonts w:cstheme="majorBidi"/>
          <w:b/>
          <w:color w:val="000000" w:themeColor="text1"/>
          <w:sz w:val="40"/>
          <w:szCs w:val="48"/>
          <w:highlight w:val="lightGray"/>
        </w:rPr>
        <w:br w:type="page"/>
      </w:r>
    </w:p>
    <w:p w14:paraId="42A5BF42" w14:textId="0D760F1F" w:rsidR="001B4229" w:rsidRPr="001B4229" w:rsidRDefault="00632C95" w:rsidP="0006680C">
      <w:pPr>
        <w:pStyle w:val="1"/>
      </w:pPr>
      <w:bookmarkStart w:id="4" w:name="_Toc201152733"/>
      <w:r>
        <w:rPr>
          <w:rFonts w:hint="eastAsia"/>
        </w:rPr>
        <w:lastRenderedPageBreak/>
        <w:t>第一章、</w:t>
      </w:r>
      <w:r w:rsidR="00542AA6" w:rsidRPr="00542AA6">
        <w:t>緒論</w:t>
      </w:r>
      <w:bookmarkEnd w:id="4"/>
    </w:p>
    <w:p w14:paraId="51D440B8" w14:textId="7DA6BE6C" w:rsidR="006058E9" w:rsidRDefault="00656CA9" w:rsidP="00656CA9">
      <w:pPr>
        <w:pStyle w:val="2"/>
      </w:pPr>
      <w:bookmarkStart w:id="5" w:name="_Toc201152734"/>
      <w:r>
        <w:rPr>
          <w:rFonts w:hint="eastAsia"/>
        </w:rPr>
        <w:t xml:space="preserve">1.1 </w:t>
      </w:r>
      <w:r>
        <w:t>研究背景與動機</w:t>
      </w:r>
      <w:bookmarkEnd w:id="5"/>
    </w:p>
    <w:p w14:paraId="552D6AF4" w14:textId="77CC5D53"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1C2F25">
        <w:rPr>
          <w:rFonts w:hint="eastAsia"/>
        </w:rPr>
        <w:t>並</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proofErr w:type="gramStart"/>
      <w:r w:rsidR="00C55A57" w:rsidRPr="00C55A57">
        <w:t>近十年來</w:t>
      </w:r>
      <w:proofErr w:type="gramEnd"/>
      <w:r w:rsidR="00C55A57" w:rsidRPr="00C55A57">
        <w:t>，隨著中國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r w:rsidR="004E36EE" w:rsidRPr="004E36EE">
        <w:t>103</w:t>
      </w:r>
      <w:r w:rsidR="004E36EE" w:rsidRPr="004E36EE">
        <w:t>億美元</w:t>
      </w:r>
      <w:r w:rsidR="000D0997">
        <w:rPr>
          <w:rFonts w:hint="eastAsia"/>
        </w:rPr>
        <w:t>、</w:t>
      </w:r>
      <w:r w:rsidR="00134F2F" w:rsidRPr="004A3A55">
        <w:t>貿易順差</w:t>
      </w:r>
      <w:r w:rsidR="009A6DF8">
        <w:rPr>
          <w:rFonts w:hint="eastAsia"/>
        </w:rPr>
        <w:t>平均</w:t>
      </w:r>
      <w:r w:rsidR="00664730">
        <w:rPr>
          <w:rFonts w:hint="eastAsia"/>
        </w:rPr>
        <w:t>共</w:t>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r w:rsidR="00243D69">
        <w:rPr>
          <w:rFonts w:hint="eastAsia"/>
        </w:rPr>
        <w:t>69</w:t>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proofErr w:type="gramStart"/>
      <w:r w:rsidR="007F5C62" w:rsidRPr="00B16E84">
        <w:t>年均</w:t>
      </w:r>
      <w:r w:rsidR="007F5C62">
        <w:rPr>
          <w:rFonts w:hint="eastAsia"/>
        </w:rPr>
        <w:t>總</w:t>
      </w:r>
      <w:r w:rsidR="007F5C62" w:rsidRPr="00B16E84">
        <w:t>出口</w:t>
      </w:r>
      <w:proofErr w:type="gramEnd"/>
      <w:r w:rsidR="007F5C62" w:rsidRPr="00B16E84">
        <w:t>額</w:t>
      </w:r>
      <w:r w:rsidR="007F5C62">
        <w:rPr>
          <w:rFonts w:hint="eastAsia"/>
        </w:rPr>
        <w:t>降至</w:t>
      </w:r>
      <w:r w:rsidR="00772E94">
        <w:rPr>
          <w:rFonts w:hint="eastAsia"/>
        </w:rPr>
        <w:t>74.5</w:t>
      </w:r>
      <w:r w:rsidR="00772E94">
        <w:rPr>
          <w:rFonts w:hint="eastAsia"/>
        </w:rPr>
        <w:t>億美元</w:t>
      </w:r>
      <w:r w:rsidR="008974A8">
        <w:rPr>
          <w:rFonts w:hint="eastAsia"/>
        </w:rPr>
        <w:t>，而</w:t>
      </w:r>
      <w:r w:rsidR="008F24FD" w:rsidRPr="00197205">
        <w:t>整體貿易順差僅剩</w:t>
      </w:r>
      <w:r w:rsidR="00873C3A">
        <w:rPr>
          <w:rFonts w:hint="eastAsia"/>
        </w:rPr>
        <w:t>38.3</w:t>
      </w:r>
      <w:r w:rsidR="00873C3A">
        <w:rPr>
          <w:rFonts w:hint="eastAsia"/>
        </w:rPr>
        <w:t>億美元</w:t>
      </w:r>
      <w:r w:rsidR="008F24FD" w:rsidRPr="00197205">
        <w:t>，僅</w:t>
      </w:r>
      <w:r w:rsidR="007F0C71">
        <w:rPr>
          <w:rFonts w:hint="eastAsia"/>
        </w:rPr>
        <w:t>剩</w:t>
      </w:r>
      <w:r w:rsidR="008F24FD" w:rsidRPr="00197205">
        <w:t>二十年前高峰期的一半以下。</w:t>
      </w:r>
    </w:p>
    <w:p w14:paraId="3A00F3D8" w14:textId="0727F13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DE5EDB">
        <w:rPr>
          <w:rFonts w:hint="eastAsia"/>
        </w:rPr>
        <w:t>口</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w:t>
      </w:r>
      <w:r w:rsidR="000A42F5">
        <w:rPr>
          <w:rFonts w:hint="eastAsia"/>
        </w:rPr>
        <w:t>，</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proofErr w:type="gramStart"/>
      <w:r w:rsidR="00D64934" w:rsidRPr="00D64934">
        <w:t>疫</w:t>
      </w:r>
      <w:proofErr w:type="gramEnd"/>
      <w:r w:rsidR="00D64934" w:rsidRPr="00D64934">
        <w:t>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proofErr w:type="gramStart"/>
      <w:r w:rsidR="00D64934" w:rsidRPr="00D64934">
        <w:t>疫</w:t>
      </w:r>
      <w:r w:rsidR="00EF5024">
        <w:rPr>
          <w:rFonts w:hint="eastAsia"/>
        </w:rPr>
        <w:t>情而</w:t>
      </w:r>
      <w:proofErr w:type="gramEnd"/>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proofErr w:type="gramStart"/>
      <w:r w:rsidR="00681324">
        <w:rPr>
          <w:rFonts w:hint="eastAsia"/>
        </w:rPr>
        <w:t>疫情趨</w:t>
      </w:r>
      <w:proofErr w:type="gramEnd"/>
      <w:r w:rsidR="00681324">
        <w:rPr>
          <w:rFonts w:hint="eastAsia"/>
        </w:rPr>
        <w:t>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為回應永</w:t>
      </w:r>
      <w:r w:rsidR="005235FF">
        <w:rPr>
          <w:rFonts w:hint="eastAsia"/>
        </w:rPr>
        <w:lastRenderedPageBreak/>
        <w:t>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1B943145" w:rsidR="00173DAF" w:rsidRDefault="00681324" w:rsidP="007F42CE">
      <w:pPr>
        <w:pStyle w:val="15"/>
        <w:ind w:firstLine="480"/>
      </w:pPr>
      <w:proofErr w:type="gramStart"/>
      <w:r w:rsidRPr="00681324">
        <w:t>此外，</w:t>
      </w:r>
      <w:proofErr w:type="gramEnd"/>
      <w:r w:rsidRPr="00681324">
        <w:t>越南紡織產業</w:t>
      </w:r>
      <w:r w:rsidR="001B5473">
        <w:rPr>
          <w:rFonts w:hint="eastAsia"/>
        </w:rPr>
        <w:t>近年的</w:t>
      </w:r>
      <w:r w:rsidRPr="00681324">
        <w:t>快速崛起也對台灣紡織業構成直接挑戰。</w:t>
      </w:r>
      <w:r w:rsidR="00630375">
        <w:rPr>
          <w:rFonts w:hint="eastAsia"/>
        </w:rPr>
        <w:t>越南</w:t>
      </w:r>
      <w:r w:rsidR="00CE565C">
        <w:rPr>
          <w:rFonts w:hint="eastAsia"/>
        </w:rPr>
        <w:t>為</w:t>
      </w:r>
      <w:r w:rsidR="00630375">
        <w:rPr>
          <w:rFonts w:hint="eastAsia"/>
        </w:rPr>
        <w:t>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proofErr w:type="gramStart"/>
      <w:r w:rsidR="00541B69">
        <w:rPr>
          <w:rFonts w:hint="eastAsia"/>
        </w:rPr>
        <w:t>此外</w:t>
      </w:r>
      <w:r w:rsidR="00A143CA">
        <w:rPr>
          <w:rFonts w:hint="eastAsia"/>
        </w:rPr>
        <w:t>，</w:t>
      </w:r>
      <w:proofErr w:type="gramEnd"/>
      <w:r w:rsidRPr="00173DAF">
        <w:t>在</w:t>
      </w:r>
      <w:proofErr w:type="gramStart"/>
      <w:r w:rsidR="00963C1D">
        <w:rPr>
          <w:rFonts w:hint="eastAsia"/>
        </w:rPr>
        <w:t>台灣</w:t>
      </w:r>
      <w:r w:rsidRPr="00173DAF">
        <w:t>少子化</w:t>
      </w:r>
      <w:proofErr w:type="gramEnd"/>
      <w:r w:rsidRPr="00173DAF">
        <w:t>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35A41234"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00583014">
        <w:rPr>
          <w:rFonts w:hint="eastAsia"/>
        </w:rPr>
        <w:t>歐美、</w:t>
      </w:r>
      <w:r w:rsidRPr="00A50C56">
        <w:t>韓國、日本等</w:t>
      </w:r>
      <w:r w:rsidR="00F8655B">
        <w:rPr>
          <w:rFonts w:hint="eastAsia"/>
        </w:rPr>
        <w:t>主要</w:t>
      </w:r>
      <w:r w:rsidR="004D57B1">
        <w:rPr>
          <w:rFonts w:hint="eastAsia"/>
        </w:rPr>
        <w:t>以</w:t>
      </w:r>
      <w:r w:rsidRPr="00A50C56">
        <w:t>品牌經營與研發導向的發展路徑相比，台灣在全球價值鏈中的角色逐漸邊緣化</w:t>
      </w:r>
      <w:r w:rsidR="00EE6B73">
        <w:rPr>
          <w:rFonts w:hint="eastAsia"/>
        </w:rPr>
        <w:t>，</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w:t>
      </w:r>
      <w:proofErr w:type="gramStart"/>
      <w:r w:rsidRPr="00470CCE">
        <w:t>數位共好計畫</w:t>
      </w:r>
      <w:proofErr w:type="gramEnd"/>
      <w:r w:rsidRPr="00470CCE">
        <w:t>」</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w:t>
      </w:r>
      <w:proofErr w:type="gramStart"/>
      <w:r w:rsidR="00455CAC">
        <w:rPr>
          <w:rFonts w:hint="eastAsia"/>
        </w:rPr>
        <w:t>提撥</w:t>
      </w:r>
      <w:proofErr w:type="gramEnd"/>
      <w:r w:rsidR="00455CAC">
        <w:rPr>
          <w:rFonts w:hint="eastAsia"/>
        </w:rPr>
        <w:t>，</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強化供應</w:t>
      </w:r>
      <w:r w:rsidR="00455CAC" w:rsidRPr="00455CAC">
        <w:lastRenderedPageBreak/>
        <w:t>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proofErr w:type="gramStart"/>
      <w:r w:rsidR="00342F8E">
        <w:rPr>
          <w:rFonts w:hint="eastAsia"/>
        </w:rPr>
        <w:t>（</w:t>
      </w:r>
      <w:proofErr w:type="spellStart"/>
      <w:proofErr w:type="gramEnd"/>
      <w:r w:rsidR="00342F8E" w:rsidRPr="00342F8E">
        <w:t>Frontier.cool</w:t>
      </w:r>
      <w:proofErr w:type="spellEnd"/>
      <w:proofErr w:type="gramStart"/>
      <w:r w:rsidR="00342F8E">
        <w:rPr>
          <w:rFonts w:hint="eastAsia"/>
        </w:rPr>
        <w:t>）</w:t>
      </w:r>
      <w:proofErr w:type="gramEnd"/>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proofErr w:type="gramStart"/>
      <w:r w:rsidR="00BF52E3">
        <w:rPr>
          <w:rFonts w:hint="eastAsia"/>
        </w:rPr>
        <w:t>（</w:t>
      </w:r>
      <w:proofErr w:type="spellStart"/>
      <w:proofErr w:type="gramEnd"/>
      <w:r w:rsidR="00BF52E3" w:rsidRPr="00342F8E">
        <w:t>Frontier.cool</w:t>
      </w:r>
      <w:proofErr w:type="spellEnd"/>
      <w:proofErr w:type="gramStart"/>
      <w:r w:rsidR="00BF52E3">
        <w:rPr>
          <w:rFonts w:hint="eastAsia"/>
        </w:rPr>
        <w:t>）</w:t>
      </w:r>
      <w:proofErr w:type="gramEnd"/>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6" w:name="_Toc201152735"/>
      <w:r>
        <w:rPr>
          <w:rFonts w:hint="eastAsia"/>
        </w:rPr>
        <w:lastRenderedPageBreak/>
        <w:t xml:space="preserve">1.2 </w:t>
      </w:r>
      <w:r w:rsidR="00327945">
        <w:t>研究問題與目的</w:t>
      </w:r>
      <w:bookmarkEnd w:id="6"/>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5F17DA41" w14:textId="7D090613" w:rsidR="0020188F" w:rsidRDefault="005A405D" w:rsidP="0020188F">
      <w:pPr>
        <w:pStyle w:val="15"/>
        <w:ind w:firstLine="480"/>
      </w:pPr>
      <w:r w:rsidRPr="00F00B55">
        <w:rPr>
          <w:rFonts w:hint="eastAsia"/>
        </w:rPr>
        <w:t>本研究以</w:t>
      </w:r>
      <w:r w:rsidR="00026A77">
        <w:t>台灣通用紡織科技股份有限公司</w:t>
      </w:r>
      <w:proofErr w:type="gramStart"/>
      <w:r w:rsidR="00026A77">
        <w:rPr>
          <w:rFonts w:hint="eastAsia"/>
        </w:rPr>
        <w:t>（</w:t>
      </w:r>
      <w:proofErr w:type="gramEnd"/>
      <w:r w:rsidR="00026A77">
        <w:rPr>
          <w:rFonts w:hint="eastAsia"/>
        </w:rPr>
        <w:t>以下簡稱</w:t>
      </w:r>
      <w:proofErr w:type="spellStart"/>
      <w:r w:rsidR="00026A77" w:rsidRPr="00026A77">
        <w:t>Frontier.cool</w:t>
      </w:r>
      <w:proofErr w:type="spellEnd"/>
      <w:proofErr w:type="gramStart"/>
      <w:r w:rsidR="00026A77">
        <w:rPr>
          <w:rFonts w:hint="eastAsia"/>
        </w:rPr>
        <w:t>）</w:t>
      </w:r>
      <w:proofErr w:type="gramEnd"/>
      <w:r w:rsidR="00026A77">
        <w:rPr>
          <w:rFonts w:hint="eastAsia"/>
        </w:rPr>
        <w:t>為主要研究對象，</w:t>
      </w:r>
      <w:r w:rsidR="00607A66">
        <w:rPr>
          <w:rFonts w:hint="eastAsia"/>
        </w:rPr>
        <w:t>分析</w:t>
      </w:r>
      <w:proofErr w:type="spellStart"/>
      <w:r w:rsidR="008C7222" w:rsidRPr="00026A77">
        <w:t>Frontier.cool</w:t>
      </w:r>
      <w:proofErr w:type="spellEnd"/>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w:t>
      </w:r>
      <w:proofErr w:type="gramStart"/>
      <w:r w:rsidR="00774DB4" w:rsidRPr="00774DB4">
        <w:t>可供性實踐</w:t>
      </w:r>
      <w:proofErr w:type="gramEnd"/>
      <w:r w:rsidR="00774DB4" w:rsidRPr="00774DB4">
        <w:t>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Pr="00CF688A" w:rsidRDefault="00B377C7" w:rsidP="0020188F">
      <w:pPr>
        <w:pStyle w:val="15"/>
        <w:ind w:firstLineChars="0" w:firstLine="0"/>
        <w:rPr>
          <w:b/>
          <w:bCs/>
        </w:rPr>
      </w:pPr>
      <w:r w:rsidRPr="00CF688A">
        <w:rPr>
          <w:rFonts w:hint="eastAsia"/>
          <w:b/>
          <w:bCs/>
        </w:rPr>
        <w:t>本研究</w:t>
      </w:r>
      <w:r w:rsidR="00E14ADC" w:rsidRPr="00CF688A">
        <w:rPr>
          <w:rFonts w:hint="eastAsia"/>
          <w:b/>
          <w:bCs/>
        </w:rPr>
        <w:t>之</w:t>
      </w:r>
      <w:r w:rsidR="00245948" w:rsidRPr="00CF688A">
        <w:rPr>
          <w:rFonts w:hint="eastAsia"/>
          <w:b/>
          <w:bCs/>
        </w:rPr>
        <w:t>主要目的：</w:t>
      </w:r>
    </w:p>
    <w:p w14:paraId="125A29A3" w14:textId="36A62C42" w:rsidR="00952DBE" w:rsidRPr="005A792B" w:rsidRDefault="00C5692D">
      <w:pPr>
        <w:pStyle w:val="151"/>
        <w:numPr>
          <w:ilvl w:val="0"/>
          <w:numId w:val="3"/>
        </w:numPr>
        <w:rPr>
          <w:color w:val="auto"/>
        </w:rPr>
      </w:pPr>
      <w:r w:rsidRPr="005A792B">
        <w:rPr>
          <w:color w:val="auto"/>
        </w:rPr>
        <w:t>探討數位</w:t>
      </w:r>
      <w:r w:rsidR="004427B4" w:rsidRPr="005A792B">
        <w:rPr>
          <w:rFonts w:hint="eastAsia"/>
          <w:color w:val="auto"/>
        </w:rPr>
        <w:t>創新</w:t>
      </w:r>
      <w:r w:rsidRPr="005A792B">
        <w:rPr>
          <w:color w:val="auto"/>
        </w:rPr>
        <w:t>平台發展歷程中，科技</w:t>
      </w:r>
      <w:proofErr w:type="gramStart"/>
      <w:r w:rsidRPr="005A792B">
        <w:rPr>
          <w:color w:val="auto"/>
        </w:rPr>
        <w:t>可供性制定</w:t>
      </w:r>
      <w:proofErr w:type="gramEnd"/>
      <w:r w:rsidRPr="005A792B">
        <w:rPr>
          <w:color w:val="auto"/>
        </w:rPr>
        <w:t>與演化之軌跡</w:t>
      </w:r>
      <w:r w:rsidR="007364F3" w:rsidRPr="005A792B">
        <w:rPr>
          <w:rFonts w:hint="eastAsia"/>
          <w:color w:val="auto"/>
        </w:rPr>
        <w:t>。</w:t>
      </w:r>
    </w:p>
    <w:p w14:paraId="458C12F9" w14:textId="53BE1AF6" w:rsidR="00FA715B" w:rsidRPr="005A792B" w:rsidRDefault="000D622A">
      <w:pPr>
        <w:pStyle w:val="151"/>
        <w:numPr>
          <w:ilvl w:val="0"/>
          <w:numId w:val="3"/>
        </w:numPr>
        <w:rPr>
          <w:color w:val="auto"/>
        </w:rPr>
      </w:pPr>
      <w:r w:rsidRPr="005A792B">
        <w:rPr>
          <w:rFonts w:hint="eastAsia"/>
          <w:color w:val="auto"/>
        </w:rPr>
        <w:t>探討</w:t>
      </w:r>
      <w:r w:rsidR="00FF57B4" w:rsidRPr="005A792B">
        <w:rPr>
          <w:rFonts w:hint="eastAsia"/>
          <w:color w:val="auto"/>
        </w:rPr>
        <w:t>數位創新</w:t>
      </w:r>
      <w:r w:rsidR="00AD6AD8" w:rsidRPr="005A792B">
        <w:rPr>
          <w:rFonts w:hint="eastAsia"/>
          <w:color w:val="auto"/>
        </w:rPr>
        <w:t>歷程</w:t>
      </w:r>
      <w:r w:rsidRPr="005A792B">
        <w:rPr>
          <w:color w:val="auto"/>
        </w:rPr>
        <w:t>中</w:t>
      </w:r>
      <w:r w:rsidR="00857FBF" w:rsidRPr="005A792B">
        <w:rPr>
          <w:rFonts w:hint="eastAsia"/>
          <w:color w:val="auto"/>
        </w:rPr>
        <w:t>企業</w:t>
      </w:r>
      <w:r w:rsidR="00626A86" w:rsidRPr="005A792B">
        <w:rPr>
          <w:rFonts w:hint="eastAsia"/>
          <w:color w:val="auto"/>
        </w:rPr>
        <w:t>所</w:t>
      </w:r>
      <w:r w:rsidRPr="005A792B">
        <w:rPr>
          <w:color w:val="auto"/>
        </w:rPr>
        <w:t>展現</w:t>
      </w:r>
      <w:r w:rsidR="004E1C9C" w:rsidRPr="005A792B">
        <w:rPr>
          <w:rFonts w:hint="eastAsia"/>
          <w:color w:val="auto"/>
        </w:rPr>
        <w:t>之</w:t>
      </w:r>
      <w:r w:rsidRPr="005A792B">
        <w:rPr>
          <w:color w:val="auto"/>
        </w:rPr>
        <w:t>雙元性能力</w:t>
      </w:r>
      <w:r w:rsidR="00BA2577" w:rsidRPr="005A792B">
        <w:rPr>
          <w:rFonts w:hint="eastAsia"/>
          <w:color w:val="auto"/>
        </w:rPr>
        <w:t>，如何</w:t>
      </w:r>
      <w:r w:rsidRPr="005A792B">
        <w:rPr>
          <w:color w:val="auto"/>
        </w:rPr>
        <w:t>探索</w:t>
      </w:r>
      <w:r w:rsidR="006060EA" w:rsidRPr="005A792B">
        <w:rPr>
          <w:rFonts w:hint="eastAsia"/>
          <w:color w:val="auto"/>
        </w:rPr>
        <w:t>、</w:t>
      </w:r>
      <w:r w:rsidRPr="005A792B">
        <w:rPr>
          <w:color w:val="auto"/>
        </w:rPr>
        <w:t>運用資源</w:t>
      </w:r>
      <w:r w:rsidR="00B61977" w:rsidRPr="005A792B">
        <w:rPr>
          <w:rFonts w:hint="eastAsia"/>
          <w:color w:val="auto"/>
        </w:rPr>
        <w:t>以及制訂</w:t>
      </w:r>
      <w:r w:rsidR="009D6F13" w:rsidRPr="005A792B">
        <w:rPr>
          <w:rFonts w:hint="eastAsia"/>
          <w:color w:val="auto"/>
        </w:rPr>
        <w:t>資源</w:t>
      </w:r>
      <w:r w:rsidR="002664E8" w:rsidRPr="005A792B">
        <w:rPr>
          <w:rFonts w:hint="eastAsia"/>
          <w:color w:val="auto"/>
        </w:rPr>
        <w:t>整合</w:t>
      </w:r>
      <w:r w:rsidR="009D6F13" w:rsidRPr="005A792B">
        <w:rPr>
          <w:rFonts w:hint="eastAsia"/>
          <w:color w:val="auto"/>
        </w:rPr>
        <w:t>之</w:t>
      </w:r>
      <w:r w:rsidR="003E64B1" w:rsidRPr="005A792B">
        <w:rPr>
          <w:rFonts w:hint="eastAsia"/>
          <w:color w:val="auto"/>
        </w:rPr>
        <w:t>平衡機制</w:t>
      </w:r>
      <w:r w:rsidRPr="005A792B">
        <w:rPr>
          <w:color w:val="auto"/>
        </w:rPr>
        <w:t>。</w:t>
      </w:r>
    </w:p>
    <w:p w14:paraId="7D993C67" w14:textId="4874B722" w:rsidR="007364F3" w:rsidRPr="005A792B" w:rsidRDefault="00FA715B">
      <w:pPr>
        <w:pStyle w:val="151"/>
        <w:numPr>
          <w:ilvl w:val="0"/>
          <w:numId w:val="3"/>
        </w:numPr>
        <w:rPr>
          <w:color w:val="auto"/>
        </w:rPr>
      </w:pPr>
      <w:r w:rsidRPr="005A792B">
        <w:rPr>
          <w:rFonts w:hint="eastAsia"/>
          <w:color w:val="auto"/>
        </w:rPr>
        <w:t>以數位創新為觀點，分析企業藉由平台功能與創新服務促進產業轉型與建立數位創新產業生態系之過程。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8034CA" w:rsidRDefault="00FB75A2">
      <w:pPr>
        <w:pStyle w:val="151"/>
        <w:numPr>
          <w:ilvl w:val="0"/>
          <w:numId w:val="4"/>
        </w:numPr>
        <w:rPr>
          <w:color w:val="auto"/>
        </w:rPr>
      </w:pPr>
      <w:r w:rsidRPr="008034CA">
        <w:rPr>
          <w:rFonts w:hint="eastAsia"/>
          <w:color w:val="auto"/>
        </w:rPr>
        <w:t>企業如何持續認知</w:t>
      </w:r>
      <w:r w:rsidR="00AD1B83" w:rsidRPr="008034CA">
        <w:rPr>
          <w:rFonts w:hint="eastAsia"/>
          <w:color w:val="auto"/>
        </w:rPr>
        <w:t>和</w:t>
      </w:r>
      <w:r w:rsidRPr="008034CA">
        <w:rPr>
          <w:rFonts w:hint="eastAsia"/>
          <w:color w:val="auto"/>
        </w:rPr>
        <w:t>調整行動，制定數位平台之階段性</w:t>
      </w:r>
      <w:r w:rsidR="00FA715B" w:rsidRPr="008034CA">
        <w:rPr>
          <w:rFonts w:hint="eastAsia"/>
          <w:color w:val="auto"/>
        </w:rPr>
        <w:t>創新</w:t>
      </w:r>
      <w:r w:rsidRPr="008034CA">
        <w:rPr>
          <w:rFonts w:hint="eastAsia"/>
          <w:color w:val="auto"/>
        </w:rPr>
        <w:t>經營策略？</w:t>
      </w:r>
    </w:p>
    <w:p w14:paraId="01163076" w14:textId="06170660" w:rsidR="00DE6233" w:rsidRPr="008034CA" w:rsidRDefault="00DE6233">
      <w:pPr>
        <w:pStyle w:val="151"/>
        <w:numPr>
          <w:ilvl w:val="0"/>
          <w:numId w:val="4"/>
        </w:numPr>
        <w:rPr>
          <w:color w:val="auto"/>
        </w:rPr>
      </w:pPr>
      <w:r w:rsidRPr="008034CA">
        <w:rPr>
          <w:rFonts w:hint="eastAsia"/>
          <w:color w:val="auto"/>
        </w:rPr>
        <w:t>探討</w:t>
      </w:r>
      <w:r w:rsidR="00346CE4" w:rsidRPr="008034CA">
        <w:rPr>
          <w:rFonts w:hint="eastAsia"/>
          <w:color w:val="auto"/>
        </w:rPr>
        <w:t>數位創新發展</w:t>
      </w:r>
      <w:r w:rsidRPr="008034CA">
        <w:rPr>
          <w:rFonts w:hint="eastAsia"/>
          <w:color w:val="auto"/>
        </w:rPr>
        <w:t>過程中，</w:t>
      </w:r>
      <w:r w:rsidRPr="008034CA">
        <w:rPr>
          <w:color w:val="auto"/>
        </w:rPr>
        <w:t>企業如何展現雙元性能力，</w:t>
      </w:r>
      <w:r w:rsidR="009C2439" w:rsidRPr="008034CA">
        <w:rPr>
          <w:rFonts w:hint="eastAsia"/>
          <w:color w:val="auto"/>
        </w:rPr>
        <w:t>實現</w:t>
      </w:r>
      <w:proofErr w:type="gramStart"/>
      <w:r w:rsidRPr="008034CA">
        <w:rPr>
          <w:color w:val="auto"/>
        </w:rPr>
        <w:t>可供性探索</w:t>
      </w:r>
      <w:proofErr w:type="gramEnd"/>
      <w:r w:rsidRPr="008034CA">
        <w:rPr>
          <w:color w:val="auto"/>
        </w:rPr>
        <w:t>與</w:t>
      </w:r>
      <w:proofErr w:type="gramStart"/>
      <w:r w:rsidRPr="008034CA">
        <w:rPr>
          <w:color w:val="auto"/>
        </w:rPr>
        <w:t>可供性實踐</w:t>
      </w:r>
      <w:proofErr w:type="gramEnd"/>
      <w:r w:rsidR="00A567D2" w:rsidRPr="008034CA">
        <w:rPr>
          <w:rFonts w:hint="eastAsia"/>
          <w:color w:val="auto"/>
        </w:rPr>
        <w:t>之</w:t>
      </w:r>
      <w:r w:rsidRPr="008034CA">
        <w:rPr>
          <w:color w:val="auto"/>
        </w:rPr>
        <w:t>雙重行動？</w:t>
      </w:r>
    </w:p>
    <w:p w14:paraId="16C1E07F" w14:textId="48F6C081" w:rsidR="0065632F" w:rsidRPr="008034CA" w:rsidRDefault="00C65BC1">
      <w:pPr>
        <w:pStyle w:val="151"/>
        <w:numPr>
          <w:ilvl w:val="0"/>
          <w:numId w:val="4"/>
        </w:numPr>
        <w:rPr>
          <w:color w:val="auto"/>
        </w:rPr>
      </w:pPr>
      <w:r w:rsidRPr="008034CA">
        <w:rPr>
          <w:color w:val="auto"/>
        </w:rPr>
        <w:t>數位平台如何與產業與環境互動，</w:t>
      </w:r>
      <w:r w:rsidR="00164539" w:rsidRPr="008034CA">
        <w:rPr>
          <w:rFonts w:hint="eastAsia"/>
          <w:color w:val="auto"/>
        </w:rPr>
        <w:t>並</w:t>
      </w:r>
      <w:r w:rsidRPr="008034CA">
        <w:rPr>
          <w:color w:val="auto"/>
        </w:rPr>
        <w:t>促進</w:t>
      </w:r>
      <w:r w:rsidR="009C2439" w:rsidRPr="008034CA">
        <w:rPr>
          <w:rFonts w:hint="eastAsia"/>
          <w:color w:val="auto"/>
        </w:rPr>
        <w:t>平台</w:t>
      </w:r>
      <w:r w:rsidRPr="008034CA">
        <w:rPr>
          <w:color w:val="auto"/>
        </w:rPr>
        <w:t>應用落地</w:t>
      </w:r>
      <w:r w:rsidR="009C2439" w:rsidRPr="008034CA">
        <w:rPr>
          <w:rFonts w:hint="eastAsia"/>
          <w:color w:val="auto"/>
        </w:rPr>
        <w:t>實踐</w:t>
      </w:r>
      <w:r w:rsidRPr="008034CA">
        <w:rPr>
          <w:color w:val="auto"/>
        </w:rPr>
        <w:t>，</w:t>
      </w:r>
      <w:r w:rsidR="009C2439" w:rsidRPr="008034CA">
        <w:rPr>
          <w:rFonts w:hint="eastAsia"/>
          <w:color w:val="auto"/>
        </w:rPr>
        <w:t>使</w:t>
      </w:r>
      <w:r w:rsidRPr="008034CA">
        <w:rPr>
          <w:color w:val="auto"/>
        </w:rPr>
        <w:t>產業數位轉型並建構數位創新產業生態系？</w:t>
      </w:r>
    </w:p>
    <w:p w14:paraId="6C90C4C4" w14:textId="5DBC2AC6" w:rsidR="00003FA3" w:rsidRDefault="00003FA3" w:rsidP="00003FA3">
      <w:pPr>
        <w:pStyle w:val="2"/>
      </w:pPr>
      <w:bookmarkStart w:id="7" w:name="_Toc201152736"/>
      <w:r>
        <w:lastRenderedPageBreak/>
        <w:t>1.</w:t>
      </w:r>
      <w:r>
        <w:rPr>
          <w:rFonts w:hint="eastAsia"/>
        </w:rPr>
        <w:t>3</w:t>
      </w:r>
      <w:r>
        <w:t xml:space="preserve"> </w:t>
      </w:r>
      <w:r>
        <w:t>研究</w:t>
      </w:r>
      <w:r>
        <w:rPr>
          <w:rFonts w:hint="eastAsia"/>
        </w:rPr>
        <w:t>範圍與流程</w:t>
      </w:r>
      <w:bookmarkEnd w:id="7"/>
    </w:p>
    <w:p w14:paraId="0AB6519F" w14:textId="093EC1F2" w:rsidR="008F06B5" w:rsidRDefault="004D31CC" w:rsidP="005A1073">
      <w:pPr>
        <w:pStyle w:val="15"/>
        <w:ind w:firstLine="480"/>
      </w:pPr>
      <w:r w:rsidRPr="00F00B55">
        <w:rPr>
          <w:rFonts w:hint="eastAsia"/>
        </w:rPr>
        <w:t>本研究以</w:t>
      </w:r>
      <w:r w:rsidR="004370B9" w:rsidRPr="00B55002">
        <w:t>新創企業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果四大分析層次，為後續個案研究資料蒐集與分析</w:t>
      </w:r>
      <w:r w:rsidR="006404D6">
        <w:rPr>
          <w:rFonts w:hint="eastAsia"/>
        </w:rPr>
        <w:t>框架</w:t>
      </w:r>
      <w:r w:rsidR="00493274" w:rsidRPr="00493274">
        <w:rPr>
          <w:rFonts w:hint="eastAsia"/>
        </w:rPr>
        <w:t>。</w:t>
      </w:r>
    </w:p>
    <w:p w14:paraId="556FE63D" w14:textId="48DA2256" w:rsidR="00D70086" w:rsidRDefault="00744C5E" w:rsidP="005A1073">
      <w:pPr>
        <w:pStyle w:val="151"/>
      </w:pPr>
      <w:r w:rsidRPr="00E916BC">
        <w:rPr>
          <w:rFonts w:hint="eastAsia"/>
        </w:rPr>
        <w:t>本研究具體流程如下：</w:t>
      </w:r>
    </w:p>
    <w:p w14:paraId="27CDC5DC" w14:textId="77777777" w:rsidR="00804518" w:rsidRPr="00E916BC" w:rsidRDefault="00804518" w:rsidP="005A1073">
      <w:pPr>
        <w:pStyle w:val="151"/>
      </w:pPr>
    </w:p>
    <w:p w14:paraId="1656791A" w14:textId="648A0493" w:rsidR="00B5176B" w:rsidRPr="00752205" w:rsidRDefault="00B55002">
      <w:pPr>
        <w:pStyle w:val="151"/>
        <w:numPr>
          <w:ilvl w:val="0"/>
          <w:numId w:val="5"/>
        </w:numPr>
        <w:rPr>
          <w:b/>
          <w:bCs/>
        </w:rPr>
      </w:pPr>
      <w:r w:rsidRPr="00752205">
        <w:rPr>
          <w:b/>
          <w:bCs/>
        </w:rPr>
        <w:t>確定研究對象</w:t>
      </w:r>
      <w:r w:rsidR="00171F28" w:rsidRPr="00752205">
        <w:rPr>
          <w:rFonts w:hint="eastAsia"/>
          <w:b/>
          <w:bCs/>
        </w:rPr>
        <w:t>與研究</w:t>
      </w:r>
      <w:r w:rsidRPr="00752205">
        <w:rPr>
          <w:b/>
          <w:bCs/>
        </w:rPr>
        <w:t>方向</w:t>
      </w:r>
    </w:p>
    <w:p w14:paraId="4181B260" w14:textId="1CA6DFAD" w:rsidR="008D1C81" w:rsidRDefault="00B55002" w:rsidP="005A1073">
      <w:pPr>
        <w:pStyle w:val="15"/>
        <w:ind w:firstLine="480"/>
      </w:pPr>
      <w:r w:rsidRPr="00B55002">
        <w:t>確定研究方向與研究對象，本研究擬以</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752205" w:rsidRDefault="00B55002">
      <w:pPr>
        <w:pStyle w:val="151"/>
        <w:numPr>
          <w:ilvl w:val="0"/>
          <w:numId w:val="5"/>
        </w:numPr>
        <w:rPr>
          <w:b/>
          <w:bCs/>
        </w:rPr>
      </w:pPr>
      <w:r w:rsidRPr="00752205">
        <w:rPr>
          <w:b/>
          <w:bCs/>
        </w:rPr>
        <w:t>確立研究議題</w:t>
      </w:r>
    </w:p>
    <w:p w14:paraId="4B431017" w14:textId="18B2A52B"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w:t>
      </w:r>
      <w:r w:rsidR="002145AD">
        <w:rPr>
          <w:rFonts w:hint="eastAsia"/>
        </w:rPr>
        <w:t>、</w:t>
      </w:r>
      <w:r w:rsidRPr="009E595D">
        <w:t>回應產業需求</w:t>
      </w:r>
      <w:r w:rsidR="00FE690E">
        <w:rPr>
          <w:rFonts w:hint="eastAsia"/>
        </w:rPr>
        <w:t>與轉型挑戰</w:t>
      </w:r>
      <w:r w:rsidRPr="009E595D">
        <w:t>，並透過</w:t>
      </w:r>
      <w:proofErr w:type="gramStart"/>
      <w:r w:rsidRPr="009E595D">
        <w:t>可供性與</w:t>
      </w:r>
      <w:proofErr w:type="gramEnd"/>
      <w:r w:rsidR="004D3163">
        <w:rPr>
          <w:rFonts w:hint="eastAsia"/>
        </w:rPr>
        <w:t>組織</w:t>
      </w:r>
      <w:r w:rsidRPr="009E595D">
        <w:t>雙元性理論分析其平台策略</w:t>
      </w:r>
      <w:r w:rsidR="00563B1D">
        <w:rPr>
          <w:rFonts w:hint="eastAsia"/>
        </w:rPr>
        <w:t>與</w:t>
      </w:r>
      <w:r w:rsidRPr="009E595D">
        <w:t>演化歷程。</w:t>
      </w:r>
    </w:p>
    <w:p w14:paraId="7870F161" w14:textId="77777777" w:rsidR="009E595D" w:rsidRPr="00752205" w:rsidRDefault="003742F2">
      <w:pPr>
        <w:pStyle w:val="151"/>
        <w:numPr>
          <w:ilvl w:val="0"/>
          <w:numId w:val="5"/>
        </w:numPr>
        <w:rPr>
          <w:b/>
          <w:bCs/>
        </w:rPr>
      </w:pPr>
      <w:r w:rsidRPr="00752205">
        <w:rPr>
          <w:rFonts w:hint="eastAsia"/>
          <w:b/>
          <w:bCs/>
        </w:rPr>
        <w:t>蒐集相關文獻與探討</w:t>
      </w:r>
    </w:p>
    <w:p w14:paraId="66CD21BD" w14:textId="3FF6FE43"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w:t>
      </w:r>
      <w:proofErr w:type="gramStart"/>
      <w:r w:rsidR="00B55002" w:rsidRPr="00B55002">
        <w:t>可供性</w:t>
      </w:r>
      <w:proofErr w:type="gramEnd"/>
      <w:r w:rsidR="00ED157C">
        <w:rPr>
          <w:rFonts w:hint="eastAsia"/>
        </w:rPr>
        <w:t>、</w:t>
      </w:r>
      <w:r w:rsidR="00B55002" w:rsidRPr="00B55002">
        <w:t>雙元性能力</w:t>
      </w:r>
      <w:r w:rsidR="00ED157C">
        <w:rPr>
          <w:rFonts w:hint="eastAsia"/>
        </w:rPr>
        <w:t>、數位創新、</w:t>
      </w:r>
      <w:r w:rsidR="00B55002" w:rsidRPr="00B55002">
        <w:t>平台策略</w:t>
      </w:r>
      <w:r w:rsidR="00F96C69">
        <w:rPr>
          <w:rFonts w:hint="eastAsia"/>
        </w:rPr>
        <w:t>等</w:t>
      </w:r>
      <w:r w:rsidR="00B55002" w:rsidRPr="00B55002">
        <w:t>相關</w:t>
      </w:r>
      <w:r w:rsidR="00F95ADB">
        <w:rPr>
          <w:rFonts w:hint="eastAsia"/>
        </w:rPr>
        <w:t>理論</w:t>
      </w:r>
      <w:r w:rsidR="00B55002" w:rsidRPr="00B55002">
        <w:t>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Pr="00752205" w:rsidRDefault="00F72423">
      <w:pPr>
        <w:pStyle w:val="151"/>
        <w:numPr>
          <w:ilvl w:val="0"/>
          <w:numId w:val="5"/>
        </w:numPr>
        <w:rPr>
          <w:b/>
          <w:bCs/>
        </w:rPr>
      </w:pPr>
      <w:r w:rsidRPr="00752205">
        <w:rPr>
          <w:rFonts w:hint="eastAsia"/>
          <w:b/>
          <w:bCs/>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w:t>
      </w:r>
      <w:proofErr w:type="gramStart"/>
      <w:r w:rsidR="00F7586B">
        <w:rPr>
          <w:rFonts w:hint="eastAsia"/>
        </w:rPr>
        <w:t>結構式的訪談</w:t>
      </w:r>
      <w:proofErr w:type="gramEnd"/>
      <w:r w:rsidR="00F7586B">
        <w:rPr>
          <w:rFonts w:hint="eastAsia"/>
        </w:rPr>
        <w:t>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8042CB" w:rsidRDefault="00DE170C">
      <w:pPr>
        <w:pStyle w:val="151"/>
        <w:numPr>
          <w:ilvl w:val="0"/>
          <w:numId w:val="5"/>
        </w:numPr>
        <w:rPr>
          <w:b/>
          <w:bCs/>
        </w:rPr>
      </w:pPr>
      <w:r w:rsidRPr="008042CB">
        <w:rPr>
          <w:rFonts w:hint="eastAsia"/>
          <w:b/>
          <w:bCs/>
        </w:rPr>
        <w:lastRenderedPageBreak/>
        <w:t>訂定</w:t>
      </w:r>
      <w:r w:rsidR="00B55002" w:rsidRPr="008042CB">
        <w:rPr>
          <w:b/>
          <w:bCs/>
        </w:rPr>
        <w:t>研究架構與</w:t>
      </w:r>
      <w:r w:rsidR="00FD6B27" w:rsidRPr="008042CB">
        <w:rPr>
          <w:rFonts w:hint="eastAsia"/>
          <w:b/>
          <w:bCs/>
        </w:rPr>
        <w:t>觀察</w:t>
      </w:r>
      <w:r w:rsidR="00B55002" w:rsidRPr="008042CB">
        <w:rPr>
          <w:b/>
          <w:bCs/>
        </w:rPr>
        <w:t>重點</w:t>
      </w:r>
    </w:p>
    <w:p w14:paraId="66944944" w14:textId="0986A8A2"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w:t>
      </w:r>
      <w:proofErr w:type="gramStart"/>
      <w:r w:rsidR="00065026">
        <w:rPr>
          <w:rFonts w:hint="eastAsia"/>
        </w:rPr>
        <w:t>可供性</w:t>
      </w:r>
      <w:r w:rsidRPr="00B55002">
        <w:t>行動</w:t>
      </w:r>
      <w:proofErr w:type="gramEnd"/>
      <w:r w:rsidR="00065026">
        <w:rPr>
          <w:rFonts w:hint="eastAsia"/>
        </w:rPr>
        <w:t>、</w:t>
      </w:r>
      <w:r w:rsidRPr="00B55002">
        <w:t>結果</w:t>
      </w:r>
      <w:r w:rsidR="00065026">
        <w:rPr>
          <w:rFonts w:hint="eastAsia"/>
        </w:rPr>
        <w:t>、</w:t>
      </w:r>
      <w:r w:rsidRPr="00B55002">
        <w:t>再制定為循環的分析架構，探討企業如何制</w:t>
      </w:r>
      <w:r w:rsidR="00EA6DBC">
        <w:rPr>
          <w:rFonts w:hint="eastAsia"/>
        </w:rPr>
        <w:t>定組織發展</w:t>
      </w:r>
      <w:r w:rsidRPr="00B55002">
        <w:t>策略、如何實現資源調度的雙元性能力。</w:t>
      </w:r>
    </w:p>
    <w:p w14:paraId="158E7767" w14:textId="77777777" w:rsidR="005626B8" w:rsidRPr="00D23C87" w:rsidRDefault="00B55002">
      <w:pPr>
        <w:pStyle w:val="151"/>
        <w:numPr>
          <w:ilvl w:val="0"/>
          <w:numId w:val="5"/>
        </w:numPr>
        <w:rPr>
          <w:b/>
          <w:bCs/>
        </w:rPr>
      </w:pPr>
      <w:r w:rsidRPr="00D23C87">
        <w:rPr>
          <w:b/>
          <w:bCs/>
        </w:rPr>
        <w:t>資料</w:t>
      </w:r>
      <w:r w:rsidR="008D1C81" w:rsidRPr="00D23C87">
        <w:rPr>
          <w:rFonts w:hint="eastAsia"/>
          <w:b/>
          <w:bCs/>
        </w:rPr>
        <w:t>彙整</w:t>
      </w:r>
      <w:r w:rsidRPr="00D23C87">
        <w:rPr>
          <w:b/>
          <w:bCs/>
        </w:rPr>
        <w:t>與分析</w:t>
      </w:r>
    </w:p>
    <w:p w14:paraId="61CBAE56" w14:textId="290ACE82" w:rsidR="00B55002" w:rsidRPr="00B55002" w:rsidRDefault="00B55002" w:rsidP="004D4807">
      <w:pPr>
        <w:pStyle w:val="15"/>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54FEE" w:rsidRDefault="00B55002">
      <w:pPr>
        <w:pStyle w:val="151"/>
        <w:numPr>
          <w:ilvl w:val="0"/>
          <w:numId w:val="5"/>
        </w:numPr>
        <w:rPr>
          <w:b/>
          <w:bCs/>
        </w:rPr>
      </w:pPr>
      <w:r w:rsidRPr="00F54FEE">
        <w:rPr>
          <w:b/>
          <w:bCs/>
        </w:rPr>
        <w:t>提出研究成果</w:t>
      </w:r>
    </w:p>
    <w:p w14:paraId="5DEC0403" w14:textId="6F3EF1CD"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w:t>
      </w:r>
      <w:r w:rsidR="00B86D60">
        <w:rPr>
          <w:rFonts w:hint="eastAsia"/>
        </w:rPr>
        <w:t>創新</w:t>
      </w:r>
      <w:r w:rsidR="00D37D1A">
        <w:rPr>
          <w:rFonts w:hint="eastAsia"/>
        </w:rPr>
        <w:t>發展</w:t>
      </w:r>
      <w:r w:rsidR="00C846CA">
        <w:rPr>
          <w:rFonts w:hint="eastAsia"/>
        </w:rPr>
        <w:t>途徑</w:t>
      </w:r>
      <w:r w:rsidR="007659DE">
        <w:rPr>
          <w:rFonts w:hint="eastAsia"/>
        </w:rPr>
        <w:t>、</w:t>
      </w:r>
      <w:r w:rsidR="00C83EF4">
        <w:rPr>
          <w:rFonts w:hint="eastAsia"/>
        </w:rPr>
        <w:t>產業</w:t>
      </w:r>
      <w:r w:rsidR="00D029D0">
        <w:rPr>
          <w:rFonts w:hint="eastAsia"/>
        </w:rPr>
        <w:t>與環境</w:t>
      </w:r>
      <w:r w:rsidR="00C846CA">
        <w:rPr>
          <w:rFonts w:hint="eastAsia"/>
        </w:rPr>
        <w:t>變化</w:t>
      </w:r>
      <w:r w:rsidR="00355A7A">
        <w:rPr>
          <w:rFonts w:hint="eastAsia"/>
        </w:rPr>
        <w:t>之</w:t>
      </w:r>
      <w:r w:rsidR="00C846CA">
        <w:rPr>
          <w:rFonts w:hint="eastAsia"/>
        </w:rPr>
        <w:t>情境</w:t>
      </w:r>
      <w:r w:rsidR="00E03C7A">
        <w:rPr>
          <w:rFonts w:hint="eastAsia"/>
        </w:rPr>
        <w:t>的</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w:t>
      </w:r>
      <w:r w:rsidR="00D06F99">
        <w:rPr>
          <w:rFonts w:hint="eastAsia"/>
        </w:rPr>
        <w:t>結論，</w:t>
      </w:r>
      <w:r w:rsidR="000F6B0B">
        <w:rPr>
          <w:rFonts w:hint="eastAsia"/>
        </w:rPr>
        <w:t>提出</w:t>
      </w:r>
      <w:r w:rsidR="00D06F99">
        <w:rPr>
          <w:rFonts w:hint="eastAsia"/>
        </w:rPr>
        <w:t>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0DCC1CB5" w:rsidR="00493274" w:rsidRPr="005626B8" w:rsidRDefault="00A923A5" w:rsidP="00A923A5">
      <w:pPr>
        <w:pStyle w:val="afff0"/>
      </w:pPr>
      <w:bookmarkStart w:id="8" w:name="_Toc200900389"/>
      <w:r>
        <w:rPr>
          <w:rFonts w:hint="eastAsia"/>
        </w:rPr>
        <w:t>圖</w:t>
      </w:r>
      <w:r w:rsidR="00785E89">
        <w:rPr>
          <w:rFonts w:hint="eastAsia"/>
        </w:rPr>
        <w:t xml:space="preserve"> </w:t>
      </w:r>
      <w:r>
        <w:rPr>
          <w:rFonts w:hint="eastAsia"/>
        </w:rPr>
        <w:t>1.3-</w:t>
      </w:r>
      <w:r>
        <w:fldChar w:fldCharType="begin"/>
      </w:r>
      <w:r>
        <w:instrText xml:space="preserve"> </w:instrText>
      </w:r>
      <w:r>
        <w:rPr>
          <w:rFonts w:hint="eastAsia"/>
        </w:rPr>
        <w:instrText xml:space="preserve">SEQ </w:instrText>
      </w:r>
      <w:r>
        <w:rPr>
          <w:rFonts w:hint="eastAsia"/>
        </w:rPr>
        <w:instrText>圖</w:instrText>
      </w:r>
      <w:r>
        <w:rPr>
          <w:rFonts w:hint="eastAsia"/>
        </w:rPr>
        <w:instrText>_1.3- \* ARABIC</w:instrText>
      </w:r>
      <w:r>
        <w:instrText xml:space="preserve"> </w:instrText>
      </w:r>
      <w:r>
        <w:fldChar w:fldCharType="separate"/>
      </w:r>
      <w:r w:rsidR="00292731">
        <w:rPr>
          <w:noProof/>
        </w:rPr>
        <w:t>1</w:t>
      </w:r>
      <w:r>
        <w:fldChar w:fldCharType="end"/>
      </w:r>
      <w:r w:rsidR="001734F8">
        <w:rPr>
          <w:rFonts w:hint="eastAsia"/>
        </w:rPr>
        <w:t xml:space="preserve"> </w:t>
      </w:r>
      <w:r w:rsidR="005626B8" w:rsidRPr="005626B8">
        <w:rPr>
          <w:rFonts w:hint="eastAsia"/>
        </w:rPr>
        <w:t>研究流程圖</w:t>
      </w:r>
      <w:bookmarkEnd w:id="8"/>
    </w:p>
    <w:p w14:paraId="7BBF88DD" w14:textId="19427C70" w:rsidR="005626B8" w:rsidRPr="00FF20C5" w:rsidRDefault="005626B8" w:rsidP="00560778">
      <w:pPr>
        <w:pStyle w:val="afff5"/>
      </w:pPr>
      <w:r>
        <w:rPr>
          <w:rFonts w:hint="eastAsia"/>
        </w:rPr>
        <w:t>資料來源：本研究整理</w:t>
      </w:r>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9" w:name="_Toc201152737"/>
      <w:r>
        <w:rPr>
          <w:rFonts w:hint="eastAsia"/>
        </w:rPr>
        <w:lastRenderedPageBreak/>
        <w:t xml:space="preserve">1.4 </w:t>
      </w:r>
      <w:r>
        <w:rPr>
          <w:rFonts w:hint="eastAsia"/>
        </w:rPr>
        <w:t>論文架構</w:t>
      </w:r>
      <w:bookmarkEnd w:id="9"/>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23B0ACFE" w:rsidR="008032FC" w:rsidRPr="008032FC" w:rsidRDefault="00402196" w:rsidP="004267A5">
      <w:pPr>
        <w:pStyle w:val="15"/>
        <w:ind w:firstLine="480"/>
      </w:pPr>
      <w:r>
        <w:rPr>
          <w:rFonts w:hint="eastAsia"/>
        </w:rPr>
        <w:t>針對</w:t>
      </w:r>
      <w:r w:rsidR="00B57D14" w:rsidRPr="00B57D14">
        <w:t>研究涉及之理論進行文獻回顧，內容涵蓋</w:t>
      </w:r>
      <w:r w:rsidR="00774EC1" w:rsidRPr="0070465A">
        <w:t>數位創新</w:t>
      </w:r>
      <w:r w:rsidR="00774EC1">
        <w:rPr>
          <w:rFonts w:hint="eastAsia"/>
        </w:rPr>
        <w:t>（</w:t>
      </w:r>
      <w:r w:rsidR="00774EC1" w:rsidRPr="00F43AD9">
        <w:t>Digital innovation</w:t>
      </w:r>
      <w:r w:rsidR="00774EC1">
        <w:rPr>
          <w:rFonts w:hint="eastAsia"/>
        </w:rPr>
        <w:t>）</w:t>
      </w:r>
      <w:r w:rsidR="00774EC1" w:rsidRPr="0070465A">
        <w:t>、</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w:t>
      </w:r>
      <w:proofErr w:type="gramStart"/>
      <w:r w:rsidR="00A22417" w:rsidRPr="0070465A">
        <w:t>可供性</w:t>
      </w:r>
      <w:proofErr w:type="gramEnd"/>
      <w:r w:rsidR="00790618">
        <w:rPr>
          <w:rFonts w:hint="eastAsia"/>
        </w:rPr>
        <w:t>（</w:t>
      </w:r>
      <w:r w:rsidR="00790618" w:rsidRPr="00790618">
        <w:t>Affordance</w:t>
      </w:r>
      <w:r w:rsidR="00790618">
        <w:rPr>
          <w:rFonts w:hint="eastAsia"/>
        </w:rPr>
        <w:t>）</w:t>
      </w:r>
      <w:r w:rsidR="00A22417" w:rsidRPr="0070465A">
        <w:t>、</w:t>
      </w:r>
      <w:r w:rsidR="00A4523C">
        <w:rPr>
          <w:rFonts w:hint="eastAsia"/>
        </w:rPr>
        <w:t>組織雙元性</w:t>
      </w:r>
      <w:r w:rsidR="002509C8">
        <w:rPr>
          <w:rFonts w:hint="eastAsia"/>
        </w:rPr>
        <w:t>（</w:t>
      </w:r>
      <w:r w:rsidR="002509C8" w:rsidRPr="002509C8">
        <w:t>Organizational Ambidexterity</w:t>
      </w:r>
      <w:r w:rsidR="002509C8">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62DFD3FD" w:rsidR="00AE6146" w:rsidRPr="003672C4" w:rsidRDefault="00F46C9A" w:rsidP="004267A5">
      <w:pPr>
        <w:pStyle w:val="15"/>
        <w:ind w:firstLine="480"/>
      </w:pPr>
      <w:r>
        <w:rPr>
          <w:rFonts w:hint="eastAsia"/>
        </w:rPr>
        <w:t>介紹</w:t>
      </w:r>
      <w:r w:rsidR="00B57D14" w:rsidRPr="00B57D14">
        <w:t>本研究之研究方法，包括研究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11FEC535"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535DA3">
        <w:rPr>
          <w:rFonts w:hint="eastAsia"/>
          <w:b/>
          <w:bCs/>
        </w:rPr>
        <w:t>描述</w:t>
      </w:r>
    </w:p>
    <w:p w14:paraId="228211CF" w14:textId="17BC9526" w:rsidR="0065278F" w:rsidRPr="00B57D14" w:rsidRDefault="00B57D14" w:rsidP="004267A5">
      <w:pPr>
        <w:pStyle w:val="15"/>
        <w:ind w:firstLine="480"/>
      </w:pPr>
      <w:r w:rsidRPr="00B57D14">
        <w:t>本章</w:t>
      </w:r>
      <w:r w:rsidR="008B1D9F">
        <w:rPr>
          <w:rFonts w:hint="eastAsia"/>
        </w:rPr>
        <w:t>概述</w:t>
      </w:r>
      <w:r w:rsidR="005273FF">
        <w:rPr>
          <w:rFonts w:hint="eastAsia"/>
        </w:rPr>
        <w:t>我國紡織業</w:t>
      </w:r>
      <w:r w:rsidR="009903D0">
        <w:rPr>
          <w:rFonts w:hint="eastAsia"/>
        </w:rPr>
        <w:t>發展史與全球產業</w:t>
      </w:r>
      <w:r w:rsidR="005273FF">
        <w:rPr>
          <w:rFonts w:hint="eastAsia"/>
        </w:rPr>
        <w:t>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4EC27795"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70B7F">
        <w:rPr>
          <w:rFonts w:hint="eastAsia"/>
        </w:rPr>
        <w:t>，並</w:t>
      </w:r>
      <w:r w:rsidR="000E2E19">
        <w:rPr>
          <w:rFonts w:hint="eastAsia"/>
        </w:rPr>
        <w:t>彙總出</w:t>
      </w:r>
      <w:r w:rsidR="00F85775">
        <w:rPr>
          <w:rFonts w:hint="eastAsia"/>
        </w:rPr>
        <w:t>研究結論</w:t>
      </w:r>
      <w:r w:rsidR="00BB5BDD">
        <w:rPr>
          <w:rFonts w:hint="eastAsia"/>
        </w:rPr>
        <w:t>與</w:t>
      </w:r>
      <w:r w:rsidRPr="00B57D14">
        <w:t>回應研究問題，針對平台型創新策略、產業轉型與後續研究方向提出建議與反思。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430BD315" w14:textId="37ADA2DF" w:rsidR="003B4446" w:rsidRDefault="008A1B72" w:rsidP="003B4446">
      <w:pPr>
        <w:pStyle w:val="1"/>
      </w:pPr>
      <w:bookmarkStart w:id="10" w:name="_Toc201152738"/>
      <w:r>
        <w:rPr>
          <w:rFonts w:hint="eastAsia"/>
        </w:rPr>
        <w:lastRenderedPageBreak/>
        <w:t>第</w:t>
      </w:r>
      <w:r>
        <w:t>二章、文獻探討</w:t>
      </w:r>
      <w:bookmarkEnd w:id="10"/>
    </w:p>
    <w:p w14:paraId="4D383236" w14:textId="77777777" w:rsidR="003B4446" w:rsidRDefault="003B4446" w:rsidP="003B4446">
      <w:pPr>
        <w:pStyle w:val="2"/>
      </w:pPr>
      <w:bookmarkStart w:id="11" w:name="_Toc201152739"/>
      <w:r>
        <w:rPr>
          <w:rFonts w:hint="eastAsia"/>
        </w:rPr>
        <w:t xml:space="preserve">2.1 </w:t>
      </w:r>
      <w:r>
        <w:rPr>
          <w:rFonts w:hint="eastAsia"/>
        </w:rPr>
        <w:t>數位創新（</w:t>
      </w:r>
      <w:r w:rsidRPr="002071AB">
        <w:t xml:space="preserve">Digital </w:t>
      </w:r>
      <w:r>
        <w:rPr>
          <w:rFonts w:hint="eastAsia"/>
        </w:rPr>
        <w:t>I</w:t>
      </w:r>
      <w:r w:rsidRPr="002071AB">
        <w:t>nnovation</w:t>
      </w:r>
      <w:r>
        <w:rPr>
          <w:rFonts w:hint="eastAsia"/>
        </w:rPr>
        <w:t>）</w:t>
      </w:r>
      <w:bookmarkEnd w:id="11"/>
    </w:p>
    <w:p w14:paraId="7FEB1CF4" w14:textId="77777777" w:rsidR="003B4446" w:rsidRDefault="003B4446" w:rsidP="003B4446">
      <w:pPr>
        <w:pStyle w:val="3"/>
      </w:pPr>
      <w:bookmarkStart w:id="12" w:name="_Toc201152740"/>
      <w:r>
        <w:rPr>
          <w:rFonts w:hint="eastAsia"/>
        </w:rPr>
        <w:t xml:space="preserve">2.1.1 </w:t>
      </w:r>
      <w:r w:rsidRPr="00102BE6">
        <w:t>數位創新起源</w:t>
      </w:r>
      <w:r>
        <w:rPr>
          <w:rFonts w:hint="eastAsia"/>
        </w:rPr>
        <w:t>與基本定義</w:t>
      </w:r>
      <w:bookmarkEnd w:id="12"/>
    </w:p>
    <w:p w14:paraId="79C2A696" w14:textId="1317FC9E" w:rsidR="003B4446" w:rsidRPr="00385EE3" w:rsidRDefault="003B4446" w:rsidP="003B4446">
      <w:pPr>
        <w:pStyle w:val="15"/>
        <w:ind w:firstLine="480"/>
      </w:pPr>
      <w:r w:rsidRPr="00385EE3">
        <w:t>創新</w:t>
      </w:r>
      <w:r w:rsidRPr="00385EE3">
        <w:rPr>
          <w:rFonts w:hint="eastAsia"/>
        </w:rPr>
        <w:t>（</w:t>
      </w:r>
      <w:r w:rsidRPr="00385EE3">
        <w:rPr>
          <w:rFonts w:hint="eastAsia"/>
        </w:rPr>
        <w:t>Innovation</w:t>
      </w:r>
      <w:r w:rsidRPr="00385EE3">
        <w:rPr>
          <w:rFonts w:hint="eastAsia"/>
        </w:rPr>
        <w:t>）</w:t>
      </w:r>
      <w:r w:rsidRPr="00385EE3">
        <w:t>的興起可追溯至</w:t>
      </w:r>
      <w:r w:rsidRPr="00385EE3">
        <w:rPr>
          <w:rFonts w:hint="eastAsia"/>
        </w:rPr>
        <w:t>1962</w:t>
      </w:r>
      <w:r w:rsidRPr="00385EE3">
        <w:rPr>
          <w:rFonts w:hint="eastAsia"/>
        </w:rPr>
        <w:t>年，由傳播學家</w:t>
      </w:r>
      <w:r w:rsidRPr="00385EE3">
        <w:t>Everett M. Rogers</w:t>
      </w:r>
      <w:r w:rsidRPr="00385EE3">
        <w:rPr>
          <w:rFonts w:hint="eastAsia"/>
        </w:rPr>
        <w:t>於提出的</w:t>
      </w:r>
      <w:r w:rsidRPr="00385EE3">
        <w:t>創新擴散理論</w:t>
      </w:r>
      <w:r w:rsidRPr="00385EE3">
        <w:rPr>
          <w:rFonts w:hint="eastAsia"/>
        </w:rPr>
        <w:t>（</w:t>
      </w:r>
      <w:r w:rsidRPr="00385EE3">
        <w:rPr>
          <w:rFonts w:hint="eastAsia"/>
        </w:rPr>
        <w:t>Innovation Diffusion Theory</w:t>
      </w:r>
      <w:r w:rsidRPr="00385EE3">
        <w:rPr>
          <w:rFonts w:hint="eastAsia"/>
        </w:rPr>
        <w:t>），被傳播訊息內容</w:t>
      </w:r>
      <w:r w:rsidRPr="00385EE3">
        <w:t>之所以具有吸引力，往往源於其被接收者視為「新事物」的特性</w:t>
      </w:r>
      <w:r w:rsidRPr="00385EE3">
        <w:rPr>
          <w:rFonts w:hint="eastAsia"/>
        </w:rPr>
        <w:t>。創新可以是觀念、方法或事物，只要被個體認為</w:t>
      </w:r>
      <w:proofErr w:type="gramStart"/>
      <w:r w:rsidRPr="00385EE3">
        <w:rPr>
          <w:rFonts w:hint="eastAsia"/>
        </w:rPr>
        <w:t>新穎，</w:t>
      </w:r>
      <w:proofErr w:type="gramEnd"/>
      <w:r w:rsidRPr="00385EE3">
        <w:t>無論實際</w:t>
      </w:r>
      <w:r w:rsidRPr="00385EE3">
        <w:rPr>
          <w:rFonts w:hint="eastAsia"/>
        </w:rPr>
        <w:t>存在</w:t>
      </w:r>
      <w:proofErr w:type="gramStart"/>
      <w:r w:rsidRPr="00385EE3">
        <w:rPr>
          <w:rFonts w:hint="eastAsia"/>
        </w:rPr>
        <w:t>多久，</w:t>
      </w:r>
      <w:proofErr w:type="gramEnd"/>
      <w:r w:rsidRPr="00385EE3">
        <w:rPr>
          <w:rFonts w:hint="eastAsia"/>
        </w:rPr>
        <w:t>都可稱為創新（</w:t>
      </w:r>
      <w:r w:rsidRPr="00385EE3">
        <w:rPr>
          <w:rFonts w:hint="eastAsia"/>
        </w:rPr>
        <w:t>Innovation</w:t>
      </w:r>
      <w:r w:rsidRPr="00385EE3">
        <w:rPr>
          <w:rFonts w:hint="eastAsia"/>
        </w:rPr>
        <w:t>）。</w:t>
      </w:r>
      <w:r w:rsidRPr="00385EE3">
        <w:t>隨著數位技術的迅速演進，</w:t>
      </w:r>
      <w:r w:rsidRPr="00385EE3">
        <w:rPr>
          <w:rFonts w:hint="eastAsia"/>
        </w:rPr>
        <w:t>數位</w:t>
      </w:r>
      <w:r w:rsidRPr="00385EE3">
        <w:t>創新已不再只是新產品的推出，更轉化為組織變革</w:t>
      </w:r>
      <w:r w:rsidRPr="00385EE3">
        <w:rPr>
          <w:rFonts w:hint="eastAsia"/>
        </w:rPr>
        <w:t>時具有優勢的新穎解方與關鍵力量</w:t>
      </w:r>
      <w:r w:rsidR="009428FA" w:rsidRPr="00385EE3">
        <w:fldChar w:fldCharType="begin"/>
      </w:r>
      <w:r w:rsidR="009428FA" w:rsidRPr="00385EE3">
        <w:instrText xml:space="preserve"> ADDIN EN.CITE &lt;EndNote&gt;&lt;Cite&gt;&lt;Author&gt;Rogers&lt;/Author&gt;&lt;Year&gt;2014&lt;/Year&gt;&lt;RecNum&gt;139&lt;/RecNum&gt;&lt;DisplayText&gt;(Rogers et al., 2014)&lt;/DisplayText&gt;&lt;record&gt;&lt;rec-number&gt;139&lt;/rec-number&gt;&lt;foreign-keys&gt;&lt;key app="EN" db-id="r2e5zw95wvrp0oese9bpt2t4fvzdpxftd0rp" timestamp="1748344680" guid="2e4c9c1d-785d-4988-a7bf-21b260bec331"&gt;139&lt;/key&gt;&lt;/foreign-keys&gt;&lt;ref-type name="Book Section"&gt;5&lt;/ref-type&gt;&lt;contributors&gt;&lt;authors&gt;&lt;author&gt;Rogers, Everett M&lt;/author&gt;&lt;author&gt;Singhal, Arvind&lt;/author&gt;&lt;author&gt;Quinlan, Margaret M&lt;/author&gt;&lt;/authors&gt;&lt;/contributors&gt;&lt;titles&gt;&lt;title&gt;Diffusion of innovations&lt;/title&gt;&lt;secondary-title&gt;An integrated approach to communication theory and research&lt;/secondary-title&gt;&lt;/titles&gt;&lt;pages&gt;432-448&lt;/pages&gt;&lt;dates&gt;&lt;year&gt;2014&lt;/year&gt;&lt;/dates&gt;&lt;publisher&gt;Routledge&lt;/publisher</w:instrText>
      </w:r>
      <w:r w:rsidR="009428FA" w:rsidRPr="00385EE3">
        <w:rPr>
          <w:rFonts w:hint="eastAsia"/>
        </w:rPr>
        <w:instrText>&gt;&lt;urls&gt;&lt;/urls&gt;&lt;research-notes&gt;</w:instrText>
      </w:r>
      <w:r w:rsidR="009428FA" w:rsidRPr="00385EE3">
        <w:rPr>
          <w:rFonts w:hint="eastAsia"/>
        </w:rPr>
        <w:instrText>作為數位創新概念之前的基礎</w:instrText>
      </w:r>
      <w:r w:rsidR="009428FA" w:rsidRPr="00385EE3">
        <w:rPr>
          <w:rFonts w:hint="eastAsia"/>
        </w:rPr>
        <w:instrText xml:space="preserve"> </w:instrText>
      </w:r>
      <w:r w:rsidR="009428FA" w:rsidRPr="00385EE3">
        <w:rPr>
          <w:rFonts w:hint="eastAsia"/>
        </w:rPr>
        <w:instrText>很多人引用</w:instrText>
      </w:r>
      <w:r w:rsidR="009428FA" w:rsidRPr="00385EE3">
        <w:rPr>
          <w:rFonts w:hint="eastAsia"/>
        </w:rPr>
        <w:instrText>&lt;/research-notes&gt;&lt;/record&gt;&lt;/Cite&gt;&lt;/EndNote&gt;</w:instrText>
      </w:r>
      <w:r w:rsidR="009428FA" w:rsidRPr="00385EE3">
        <w:fldChar w:fldCharType="separate"/>
      </w:r>
      <w:r w:rsidR="009428FA" w:rsidRPr="00385EE3">
        <w:rPr>
          <w:noProof/>
        </w:rPr>
        <w:t>(Rogers et al., 2014)</w:t>
      </w:r>
      <w:r w:rsidR="009428FA" w:rsidRPr="00385EE3">
        <w:fldChar w:fldCharType="end"/>
      </w:r>
      <w:r w:rsidRPr="00385EE3">
        <w:t>。企業開始藉由數位科技回應環境挑戰、重構商業模式，藉此維持競爭優勢</w:t>
      </w:r>
      <w:r w:rsidR="0014284D" w:rsidRPr="00385EE3">
        <w:fldChar w:fldCharType="begin"/>
      </w:r>
      <w:r w:rsidR="0014284D" w:rsidRPr="00385EE3">
        <w:instrText xml:space="preserve"> ADDIN EN.CITE &lt;EndNote&gt;&lt;Cite&gt;&lt;Author&gt;Kohli&lt;/Author&gt;&lt;Year&gt;2019&lt;/Year&gt;&lt;RecNum&gt;160&lt;/RecNum&gt;&lt;DisplayText&gt;(Kohli &amp;amp; Melville, 2019)&lt;/DisplayText&gt;&lt;record&gt;&lt;rec-number&gt;160&lt;/rec-number&gt;&lt;foreign-keys&gt;&lt;key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EndNote&gt;</w:instrText>
      </w:r>
      <w:r w:rsidR="0014284D" w:rsidRPr="00385EE3">
        <w:fldChar w:fldCharType="separate"/>
      </w:r>
      <w:r w:rsidR="0014284D" w:rsidRPr="00385EE3">
        <w:rPr>
          <w:noProof/>
        </w:rPr>
        <w:t>(Kohli &amp; Melville, 2019)</w:t>
      </w:r>
      <w:r w:rsidR="0014284D" w:rsidRPr="00385EE3">
        <w:fldChar w:fldCharType="end"/>
      </w:r>
      <w:r w:rsidRPr="00385EE3">
        <w:rPr>
          <w:rFonts w:hint="eastAsia"/>
        </w:rPr>
        <w:t>。</w:t>
      </w:r>
    </w:p>
    <w:p w14:paraId="3B7DC2B3" w14:textId="351FC311" w:rsidR="003B4446" w:rsidRPr="00385EE3" w:rsidRDefault="003B4446" w:rsidP="003B4446">
      <w:pPr>
        <w:pStyle w:val="15"/>
        <w:ind w:firstLine="480"/>
      </w:pPr>
      <w:r w:rsidRPr="00385EE3">
        <w:t>數位創新</w:t>
      </w:r>
      <w:r w:rsidRPr="00385EE3">
        <w:rPr>
          <w:rFonts w:hint="eastAsia"/>
        </w:rPr>
        <w:t>（</w:t>
      </w:r>
      <w:r w:rsidRPr="00385EE3">
        <w:rPr>
          <w:rFonts w:hint="eastAsia"/>
        </w:rPr>
        <w:t>Digital Innovation</w:t>
      </w:r>
      <w:r w:rsidRPr="00385EE3">
        <w:rPr>
          <w:rFonts w:hint="eastAsia"/>
        </w:rPr>
        <w:t>）結合數位技術（</w:t>
      </w:r>
      <w:r w:rsidRPr="00385EE3">
        <w:rPr>
          <w:rFonts w:hint="eastAsia"/>
        </w:rPr>
        <w:t>D</w:t>
      </w:r>
      <w:r w:rsidRPr="00385EE3">
        <w:t xml:space="preserve">igital </w:t>
      </w:r>
      <w:r w:rsidRPr="00385EE3">
        <w:rPr>
          <w:rFonts w:hint="eastAsia"/>
        </w:rPr>
        <w:t>T</w:t>
      </w:r>
      <w:r w:rsidRPr="00385EE3">
        <w:t>echnology</w:t>
      </w:r>
      <w:r w:rsidRPr="00385EE3">
        <w:rPr>
          <w:rFonts w:hint="eastAsia"/>
        </w:rPr>
        <w:t>）和創新（</w:t>
      </w:r>
      <w:r w:rsidRPr="00385EE3">
        <w:rPr>
          <w:rFonts w:hint="eastAsia"/>
        </w:rPr>
        <w:t>Innovation</w:t>
      </w:r>
      <w:r w:rsidRPr="00385EE3">
        <w:rPr>
          <w:rFonts w:hint="eastAsia"/>
        </w:rPr>
        <w:t>）</w:t>
      </w:r>
      <w:r w:rsidR="008211FF" w:rsidRPr="00385EE3">
        <w:fldChar w:fldCharType="begin"/>
      </w:r>
      <w:r w:rsidR="008211FF" w:rsidRPr="00385EE3">
        <w:instrText xml:space="preserve"> ADDIN EN.CITE &lt;EndNote&gt;&lt;Cite&gt;&lt;Author&gt;Shen&lt;/Author&gt;&lt;Year&gt;2022&lt;/Year&gt;&lt;RecNum&gt;178&lt;/RecNum&gt;&lt;DisplayText&gt;(Shen et al., 2022)&lt;/DisplayText&gt;&lt;record&gt;&lt;rec-number&gt;178&lt;/rec-number&gt;&lt;foreign-keys&gt;&lt;key app="EN" db-id="r2e5zw95wvrp0oese9bpt2t4fvzdpxftd0rp" timestamp="1748500733" guid="3b1bfbdf-ec36-4bae-ab29-e8dbe03739bd"&gt;178&lt;/key&gt;&lt;/foreign-keys&gt;&lt;ref-type name="Journal Article"&gt;17&lt;/ref-type&gt;&lt;contributors&gt;&lt;authors&gt;&lt;author&gt;Shen, Lei&lt;/author&gt;&lt;author&gt;Zhang, Xi&lt;/author&gt;&lt;author&gt;Liu, Hongda&lt;/author&gt;&lt;/authors&gt;&lt;/contributors&gt;&lt;titles&gt;&lt;title&gt;Digital technology adoption, digital dynamic capability, and digital transformation performance of textile industry: Moderating role of digital innovation orientation&lt;/title&gt;&lt;secondary-title&gt;Managerial and Decision Economics&lt;/secondary-title&gt;&lt;/titles&gt;&lt;periodical&gt;&lt;full-title&gt;Managerial and Decision Economics&lt;/full-title&gt;&lt;/periodical&gt;&lt;pages&gt;2038-2054&lt;/pages&gt;&lt;volume&gt;43&lt;/volume&gt;&lt;number&gt;6&lt;/number&gt;&lt;dates&gt;&lt;year&gt;2022&lt;/year&gt;&lt;/dates&gt;&lt;publisher&gt;Wiley&lt;/publisher&gt;&lt;isbn&gt;0143-6570&lt;/isbn&gt;&lt;urls&gt;&lt;related-urls&gt;&lt;url&gt;https://dx.doi.org/10.1002/mde.3507&lt;/url&gt;&lt;/related-urls&gt;&lt;/urls&gt;&lt;electronic-resource-num&gt;10.1002/mde.3507&lt;/electronic-resource-num&gt;&lt;/record&gt;&lt;/Cite&gt;&lt;/EndNote&gt;</w:instrText>
      </w:r>
      <w:r w:rsidR="008211FF" w:rsidRPr="00385EE3">
        <w:fldChar w:fldCharType="separate"/>
      </w:r>
      <w:r w:rsidR="008211FF" w:rsidRPr="00385EE3">
        <w:rPr>
          <w:noProof/>
        </w:rPr>
        <w:t>(Shen et al., 2022)</w:t>
      </w:r>
      <w:r w:rsidR="008211FF" w:rsidRPr="00385EE3">
        <w:fldChar w:fldCharType="end"/>
      </w:r>
      <w:r w:rsidRPr="00385EE3">
        <w:rPr>
          <w:rFonts w:hint="eastAsia"/>
        </w:rPr>
        <w:t>，</w:t>
      </w:r>
      <w:r w:rsidRPr="00385EE3">
        <w:t>泛指</w:t>
      </w:r>
      <w:r w:rsidRPr="00385EE3">
        <w:rPr>
          <w:rFonts w:hint="eastAsia"/>
        </w:rPr>
        <w:t>在創新過程中</w:t>
      </w:r>
      <w:r w:rsidRPr="00385EE3">
        <w:t>運用數位技術</w:t>
      </w:r>
      <w:r w:rsidRPr="00385EE3">
        <w:rPr>
          <w:rFonts w:hint="eastAsia"/>
        </w:rPr>
        <w:t>，創造出</w:t>
      </w:r>
      <w:r w:rsidRPr="00385EE3">
        <w:t>新產品、服務、流程、平台</w:t>
      </w:r>
      <w:r w:rsidRPr="00385EE3">
        <w:rPr>
          <w:rFonts w:hint="eastAsia"/>
        </w:rPr>
        <w:t>或</w:t>
      </w:r>
      <w:r w:rsidRPr="00385EE3">
        <w:t>商業模式</w:t>
      </w:r>
      <w:r w:rsidR="00861E52" w:rsidRPr="00385EE3">
        <w:fldChar w:fldCharType="begin"/>
      </w:r>
      <w:r w:rsidR="00BB68E8" w:rsidRPr="00385EE3">
        <w:instrText xml:space="preserve"> ADDIN EN.CITE &lt;EndNote&gt;&lt;Cite&gt;&lt;Author&gt;Hinings&lt;/Author&gt;&lt;Year&gt;2018&lt;/Year&gt;&lt;RecNum&gt;194&lt;/RecNum&gt;&lt;DisplayText&gt;(Hinings et al., 2018; Nambisan et al., 2017)&lt;/DisplayText&gt;&lt;record&gt;&lt;rec-number&gt;194&lt;/rec-number&gt;&lt;foreign-keys&gt;&lt;key app="EN" db-id="r2e5zw95wvrp0oese9bpt2t4fvzdpxftd0rp" timestamp="1749021537" guid="7ebcdedb-7952-4a79-839f-72f521c475ea"&gt;194&lt;/key&gt;&lt;/foreign-keys&gt;&lt;ref-type name="Journal Article"&gt;17&lt;/ref-type&gt;&lt;contributors&gt;&lt;authors&gt;&lt;author&gt;Hinings, Bob&lt;/author&gt;&lt;author&gt;Gegenhuber, Thomas&lt;/author&gt;&lt;author&gt;Greenwood, Royston&lt;/author&gt;&lt;/authors&gt;&lt;/contributors&gt;&lt;titles&gt;&lt;title&gt;Digital innovation and transformation: An institutional perspective&lt;/title&gt;&lt;secondary-title&gt;Information and organization&lt;/secondary-title&gt;&lt;/titles&gt;&lt;periodical&gt;&lt;full-title&gt;Information and organization&lt;/full-title&gt;&lt;/periodical&gt;&lt;pages&gt;52-61&lt;/pages&gt;&lt;volume&gt;28&lt;/volume&gt;&lt;number&gt;1&lt;/number&gt;&lt;dates&gt;&lt;year&gt;2018&lt;/year&gt;&lt;/dates&gt;&lt;isbn&gt;1471-7727&lt;/isbn&gt;&lt;urls&gt;&lt;/urls&gt;&lt;/record&gt;&lt;/Cite&gt;&lt;Cite&gt;&lt;Author&gt;Nambisan&lt;/Author&gt;&lt;Year&gt;2017&lt;/Year&gt;&lt;RecNum&gt;161&lt;/RecNum&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861E52" w:rsidRPr="00385EE3">
        <w:fldChar w:fldCharType="separate"/>
      </w:r>
      <w:r w:rsidR="00861E52" w:rsidRPr="00385EE3">
        <w:rPr>
          <w:noProof/>
        </w:rPr>
        <w:t>(Hinings et al., 2018; Nambisan et al., 2017)</w:t>
      </w:r>
      <w:r w:rsidR="00861E52" w:rsidRPr="00385EE3">
        <w:fldChar w:fldCharType="end"/>
      </w:r>
      <w:r w:rsidRPr="00385EE3">
        <w:t>，其</w:t>
      </w:r>
      <w:r w:rsidRPr="00385EE3">
        <w:rPr>
          <w:rFonts w:hint="eastAsia"/>
        </w:rPr>
        <w:t>核心不僅是專業</w:t>
      </w:r>
      <w:r w:rsidRPr="00385EE3">
        <w:t>技術的導入，</w:t>
      </w:r>
      <w:r w:rsidRPr="00385EE3">
        <w:rPr>
          <w:rFonts w:hint="eastAsia"/>
        </w:rPr>
        <w:t>更</w:t>
      </w:r>
      <w:r w:rsidRPr="00385EE3">
        <w:t>強調數位元素與設計、組織、價值等層面的整合與重</w:t>
      </w:r>
      <w:r w:rsidRPr="00385EE3">
        <w:rPr>
          <w:rFonts w:hint="eastAsia"/>
        </w:rPr>
        <w:t>組所產生之創新產物，部分學者認為數位創新本質就是</w:t>
      </w:r>
      <w:r w:rsidRPr="00385EE3">
        <w:t>資源重組與延伸</w:t>
      </w:r>
      <w:r w:rsidRPr="00385EE3">
        <w:rPr>
          <w:rFonts w:hint="eastAsia"/>
        </w:rPr>
        <w:t>之過程</w:t>
      </w:r>
      <w:r w:rsidR="00BB68E8" w:rsidRPr="00385EE3">
        <w:fldChar w:fldCharType="begin">
          <w:fldData xml:space="preserve">PEVuZE5vdGU+PENpdGU+PEF1dGhvcj5BcnRodXI8L0F1dGhvcj48WWVhcj4yMDA5PC9ZZWFyPjxS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</w:fldData>
        </w:fldChar>
      </w:r>
      <w:r w:rsidR="00140C60" w:rsidRPr="00385EE3">
        <w:instrText xml:space="preserve"> ADDIN EN.CITE </w:instrText>
      </w:r>
      <w:r w:rsidR="00140C60" w:rsidRPr="00385EE3">
        <w:fldChar w:fldCharType="begin">
          <w:fldData xml:space="preserve">PEVuZE5vdGU+PENpdGU+PEF1dGhvcj5BcnRodXI8L0F1dGhvcj48WWVhcj4yMDA5PC9ZZWFyPjxS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</w:fldData>
        </w:fldChar>
      </w:r>
      <w:r w:rsidR="00140C60" w:rsidRPr="00385EE3">
        <w:instrText xml:space="preserve"> ADDIN EN.CITE.DATA </w:instrText>
      </w:r>
      <w:r w:rsidR="00140C60" w:rsidRPr="00385EE3">
        <w:fldChar w:fldCharType="end"/>
      </w:r>
      <w:r w:rsidR="00BB68E8" w:rsidRPr="00385EE3">
        <w:fldChar w:fldCharType="separate"/>
      </w:r>
      <w:r w:rsidR="00BB68E8" w:rsidRPr="00385EE3">
        <w:rPr>
          <w:noProof/>
        </w:rPr>
        <w:t>(Arthur, 2009; Svahn et al., 2017; Yoo et al., 2012)</w:t>
      </w:r>
      <w:r w:rsidR="00BB68E8" w:rsidRPr="00385EE3">
        <w:fldChar w:fldCharType="end"/>
      </w:r>
      <w:r w:rsidR="00FB2625" w:rsidRPr="00385EE3">
        <w:rPr>
          <w:rFonts w:hint="eastAsia"/>
        </w:rPr>
        <w:t>。</w:t>
      </w:r>
    </w:p>
    <w:p w14:paraId="62A330C1" w14:textId="77777777" w:rsidR="003B4446" w:rsidRPr="00385EE3" w:rsidRDefault="003B4446" w:rsidP="003B4446">
      <w:pPr>
        <w:pStyle w:val="15"/>
        <w:ind w:firstLine="480"/>
      </w:pPr>
      <w:r w:rsidRPr="00385EE3">
        <w:t>數位創新展現出與傳統創新</w:t>
      </w:r>
      <w:r w:rsidRPr="00385EE3">
        <w:rPr>
          <w:rFonts w:hint="eastAsia"/>
        </w:rPr>
        <w:t>全然</w:t>
      </w:r>
      <w:r w:rsidRPr="00385EE3">
        <w:t>不同的特徵樣態，部分學者以分散式創新（</w:t>
      </w:r>
      <w:r w:rsidRPr="00385EE3">
        <w:t>Distributed Innovation</w:t>
      </w:r>
      <w:r w:rsidRPr="00385EE3">
        <w:t>）與組合式創新（</w:t>
      </w:r>
      <w:r w:rsidRPr="00385EE3">
        <w:t>Combinatorial Innovation</w:t>
      </w:r>
      <w:r w:rsidRPr="00385EE3">
        <w:t>）</w:t>
      </w:r>
      <w:r w:rsidRPr="00385EE3">
        <w:rPr>
          <w:rFonts w:hint="eastAsia"/>
        </w:rPr>
        <w:t>作為代表</w:t>
      </w:r>
      <w:r w:rsidRPr="00385EE3">
        <w:t>，前者著重於創新活動的協作方式，反映</w:t>
      </w:r>
      <w:r w:rsidRPr="00385EE3">
        <w:rPr>
          <w:rFonts w:hint="eastAsia"/>
        </w:rPr>
        <w:t>數位</w:t>
      </w:r>
      <w:r w:rsidRPr="00385EE3">
        <w:t>創新主體與實踐過程日益去中心化；後者則聚焦於創新</w:t>
      </w:r>
      <w:r w:rsidRPr="00385EE3">
        <w:rPr>
          <w:rFonts w:hint="eastAsia"/>
        </w:rPr>
        <w:t>結果</w:t>
      </w:r>
      <w:r w:rsidRPr="00385EE3">
        <w:t>的</w:t>
      </w:r>
      <w:r w:rsidRPr="00385EE3">
        <w:rPr>
          <w:rFonts w:hint="eastAsia"/>
        </w:rPr>
        <w:t>建</w:t>
      </w:r>
      <w:r w:rsidRPr="00385EE3">
        <w:t>構邏輯，突顯</w:t>
      </w:r>
      <w:r w:rsidRPr="00385EE3">
        <w:rPr>
          <w:rFonts w:hint="eastAsia"/>
        </w:rPr>
        <w:t>出</w:t>
      </w:r>
      <w:r w:rsidRPr="00385EE3">
        <w:t>數位產物的模組化與可延展性</w:t>
      </w:r>
      <w:r w:rsidRPr="00385EE3">
        <w:rPr>
          <w:rFonts w:hint="eastAsia"/>
        </w:rPr>
        <w:t>。</w:t>
      </w:r>
    </w:p>
    <w:p w14:paraId="29925340" w14:textId="77777777" w:rsidR="003B4446" w:rsidRPr="00385EE3" w:rsidRDefault="003B4446" w:rsidP="008B0E0E">
      <w:pPr>
        <w:pStyle w:val="151"/>
        <w:numPr>
          <w:ilvl w:val="0"/>
          <w:numId w:val="5"/>
        </w:numPr>
        <w:rPr>
          <w:b/>
          <w:bCs/>
          <w:color w:val="auto"/>
        </w:rPr>
      </w:pPr>
      <w:r w:rsidRPr="00385EE3">
        <w:rPr>
          <w:b/>
          <w:bCs/>
          <w:color w:val="auto"/>
        </w:rPr>
        <w:t>分散式創新（</w:t>
      </w:r>
      <w:r w:rsidRPr="00385EE3">
        <w:rPr>
          <w:b/>
          <w:bCs/>
          <w:color w:val="auto"/>
        </w:rPr>
        <w:t>Distributed Innovation</w:t>
      </w:r>
      <w:r w:rsidRPr="00385EE3">
        <w:rPr>
          <w:b/>
          <w:bCs/>
          <w:color w:val="auto"/>
        </w:rPr>
        <w:t>）</w:t>
      </w:r>
    </w:p>
    <w:p w14:paraId="6D9090BE" w14:textId="1EF6FC9A" w:rsidR="003B4446" w:rsidRPr="00385EE3" w:rsidRDefault="003B4446" w:rsidP="003B4446">
      <w:pPr>
        <w:pStyle w:val="15"/>
        <w:ind w:firstLine="480"/>
      </w:pPr>
      <w:r w:rsidRPr="00385EE3">
        <w:t>分散式創新意指創新主體與活動不再集中於單一組織或部門，而是由多元且異質</w:t>
      </w:r>
      <w:r w:rsidRPr="00385EE3">
        <w:rPr>
          <w:rFonts w:hint="eastAsia"/>
        </w:rPr>
        <w:t>（</w:t>
      </w:r>
      <w:r w:rsidRPr="00385EE3">
        <w:rPr>
          <w:rFonts w:hint="eastAsia"/>
        </w:rPr>
        <w:t>H</w:t>
      </w:r>
      <w:r w:rsidRPr="00385EE3">
        <w:t>eterogeneous</w:t>
      </w:r>
      <w:r w:rsidRPr="00385EE3">
        <w:rPr>
          <w:rFonts w:hint="eastAsia"/>
        </w:rPr>
        <w:t>）</w:t>
      </w:r>
      <w:r w:rsidRPr="00385EE3">
        <w:t>參與者所構成的創新網絡</w:t>
      </w:r>
      <w:r w:rsidR="00090885" w:rsidRPr="00385EE3">
        <w:fldChar w:fldCharType="begin"/>
      </w:r>
      <w:r w:rsidR="00090885" w:rsidRPr="00385EE3">
        <w:instrText xml:space="preserve"> ADDIN EN.CITE &lt;EndNote&gt;&lt;Cite&gt;&lt;Author&gt;Lusch&lt;/Author&gt;&lt;Year&gt;2015&lt;/Year&gt;&lt;RecNum&gt;187&lt;/RecNum&gt;&lt;DisplayText&gt;(Lusch &amp;amp; Nambisan, 2015)&lt;/DisplayText&gt;&lt;record&gt;&lt;rec-number&gt;187&lt;/rec-number&gt;&lt;foreign-keys&gt;&lt;key app="EN" db-id="r2e5zw95wvrp0oese9bpt2t4fvzdpxftd0rp" timestamp="1748682192" guid="2bff0fa6-b5d3-4260-b146-64d73180e9c1"&gt;187&lt;/key&gt;&lt;/foreign-keys&gt;&lt;ref-type name="Journal Article"&gt;17&lt;/ref-type&gt;&lt;contributors&gt;&lt;authors&gt;&lt;author&gt;Lusch, Robert F&lt;/author&gt;&lt;author&gt;Nambisan, Satish&lt;/author&gt;&lt;/authors&gt;&lt;/contributors&gt;&lt;titles&gt;&lt;title&gt;Service innovation&lt;/title&gt;&lt;secondary-title&gt;MIS quarterly&lt;/secondary-title&gt;&lt;/titles&gt;&lt;periodical&gt;&lt;full-title&gt;MIS Quarterly&lt;/full-title&gt;&lt;/periodical&gt;&lt;pages&gt;155-176&lt;/pages&gt;&lt;volume&gt;39&lt;/volume&gt;&lt;number&gt;1&lt;/number&gt;&lt;dates&gt;&lt;year&gt;2015&lt;/year&gt;&lt;/dates&gt;&lt;isbn&gt;0276</w:instrText>
      </w:r>
      <w:r w:rsidR="00090885" w:rsidRPr="00385EE3">
        <w:rPr>
          <w:rFonts w:hint="eastAsia"/>
        </w:rPr>
        <w:instrText>-7783&lt;/isbn&gt;&lt;urls&gt;&lt;/urls&gt;&lt;research-notes&gt;</w:instrText>
      </w:r>
      <w:r w:rsidR="00090885" w:rsidRPr="00385EE3">
        <w:rPr>
          <w:rFonts w:hint="eastAsia"/>
        </w:rPr>
        <w:instrText>從</w:instrText>
      </w:r>
      <w:r w:rsidR="00090885" w:rsidRPr="00385EE3">
        <w:rPr>
          <w:rFonts w:hint="eastAsia"/>
        </w:rPr>
        <w:instrText>Digital Innovation Management &amp;#xD;(2017)</w:instrText>
      </w:r>
      <w:r w:rsidR="00090885" w:rsidRPr="00385EE3">
        <w:rPr>
          <w:rFonts w:hint="eastAsia"/>
        </w:rPr>
        <w:instrText>來的</w:instrText>
      </w:r>
      <w:r w:rsidR="00090885" w:rsidRPr="00385EE3">
        <w:rPr>
          <w:rFonts w:hint="eastAsia"/>
        </w:rPr>
        <w:instrText>&amp;#xD;&amp;#xD;</w:instrText>
      </w:r>
      <w:r w:rsidR="00090885" w:rsidRPr="00385EE3">
        <w:rPr>
          <w:rFonts w:hint="eastAsia"/>
        </w:rPr>
        <w:instrText>重要的是，這樣的集體也具有高度的動態性，因為參與者（個人、組織等）可以根據目標的變化、新能力的需要、動機的轉變、互補能力的獲得、新的限制因素和機會的出現，或不同貢獻的獲得認可而選擇加入或退出</w:instrText>
      </w:r>
      <w:r w:rsidR="00090885" w:rsidRPr="00385EE3">
        <w:rPr>
          <w:rFonts w:hint="eastAsia"/>
        </w:rPr>
        <w:instrText xml:space="preserve"> (Lusch </w:instrText>
      </w:r>
      <w:r w:rsidR="00090885" w:rsidRPr="00385EE3">
        <w:rPr>
          <w:rFonts w:hint="eastAsia"/>
        </w:rPr>
        <w:instrText>和</w:instrText>
      </w:r>
      <w:r w:rsidR="00090885" w:rsidRPr="00385EE3">
        <w:rPr>
          <w:rFonts w:hint="eastAsia"/>
        </w:rPr>
        <w:instrText xml:space="preserve"> Nambisan 2015&lt;/research-notes&gt;&lt;/record&gt;&lt;/Cite&gt;&lt;/EndNote</w:instrText>
      </w:r>
      <w:r w:rsidR="00090885" w:rsidRPr="00385EE3">
        <w:instrText>&gt;</w:instrText>
      </w:r>
      <w:r w:rsidR="00090885" w:rsidRPr="00385EE3">
        <w:fldChar w:fldCharType="separate"/>
      </w:r>
      <w:r w:rsidR="00090885" w:rsidRPr="00385EE3">
        <w:rPr>
          <w:noProof/>
        </w:rPr>
        <w:t>(Lusch &amp; Nambisan, 2015)</w:t>
      </w:r>
      <w:r w:rsidR="00090885" w:rsidRPr="00385EE3">
        <w:fldChar w:fldCharType="end"/>
      </w:r>
      <w:r w:rsidRPr="00385EE3">
        <w:rPr>
          <w:rFonts w:hint="eastAsia"/>
        </w:rPr>
        <w:t>。</w:t>
      </w:r>
      <w:r w:rsidRPr="00385EE3">
        <w:t>隨著</w:t>
      </w:r>
      <w:r w:rsidRPr="00385EE3">
        <w:lastRenderedPageBreak/>
        <w:t>創新過程朝向去中心化與</w:t>
      </w:r>
      <w:r w:rsidRPr="00385EE3">
        <w:rPr>
          <w:rFonts w:hint="eastAsia"/>
        </w:rPr>
        <w:t>更少預定義（</w:t>
      </w:r>
      <w:r w:rsidRPr="00385EE3">
        <w:rPr>
          <w:rFonts w:hint="eastAsia"/>
        </w:rPr>
        <w:t>P</w:t>
      </w:r>
      <w:r w:rsidRPr="00385EE3">
        <w:t>redefined</w:t>
      </w:r>
      <w:r w:rsidRPr="00385EE3">
        <w:rPr>
          <w:rFonts w:hint="eastAsia"/>
        </w:rPr>
        <w:t>）</w:t>
      </w:r>
      <w:r w:rsidRPr="00385EE3">
        <w:t>發展，</w:t>
      </w:r>
      <w:r w:rsidRPr="00385EE3">
        <w:rPr>
          <w:rFonts w:hint="eastAsia"/>
        </w:rPr>
        <w:t>使其</w:t>
      </w:r>
      <w:r w:rsidRPr="00385EE3">
        <w:t>呈現多元資源來源與知識異質性的特徵</w:t>
      </w:r>
      <w:r w:rsidR="00F02587" w:rsidRPr="00385EE3">
        <w:fldChar w:fldCharType="begin"/>
      </w:r>
      <w:r w:rsidR="00F02587" w:rsidRPr="00385EE3">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F02587" w:rsidRPr="00385EE3">
        <w:fldChar w:fldCharType="separate"/>
      </w:r>
      <w:r w:rsidR="00F02587" w:rsidRPr="00385EE3">
        <w:rPr>
          <w:noProof/>
        </w:rPr>
        <w:t>(Nambisan et al., 2017)</w:t>
      </w:r>
      <w:r w:rsidR="00F02587" w:rsidRPr="00385EE3">
        <w:fldChar w:fldCharType="end"/>
      </w:r>
      <w:r w:rsidRPr="00385EE3">
        <w:rPr>
          <w:rFonts w:hint="eastAsia"/>
        </w:rPr>
        <w:t>，</w:t>
      </w:r>
      <w:r w:rsidRPr="00385EE3">
        <w:t>提高</w:t>
      </w:r>
      <w:r w:rsidRPr="00385EE3">
        <w:rPr>
          <w:rFonts w:hint="eastAsia"/>
        </w:rPr>
        <w:t>了組織對</w:t>
      </w:r>
      <w:r w:rsidRPr="00385EE3">
        <w:t>資源整合與動態協調的</w:t>
      </w:r>
      <w:r w:rsidRPr="00385EE3">
        <w:rPr>
          <w:rFonts w:hint="eastAsia"/>
        </w:rPr>
        <w:t>困難度</w:t>
      </w:r>
      <w:r w:rsidR="00463C19" w:rsidRPr="00385EE3">
        <w:fldChar w:fldCharType="begin"/>
      </w:r>
      <w:r w:rsidR="00140C60" w:rsidRPr="00385EE3">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Cite&gt;&lt;Author&gt;Yoo&lt;/Author&gt;&lt;Year&gt;2012&lt;/Year&gt;&lt;RecNum&gt;196&lt;/RecNum&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463C19" w:rsidRPr="00385EE3">
        <w:fldChar w:fldCharType="separate"/>
      </w:r>
      <w:r w:rsidR="00ED5912" w:rsidRPr="00385EE3">
        <w:rPr>
          <w:noProof/>
        </w:rPr>
        <w:t>(Yoo et al., 2012)</w:t>
      </w:r>
      <w:r w:rsidR="00463C19" w:rsidRPr="00385EE3">
        <w:fldChar w:fldCharType="end"/>
      </w:r>
      <w:r w:rsidRPr="00385EE3">
        <w:t>。</w:t>
      </w:r>
    </w:p>
    <w:p w14:paraId="5E0DC8B3" w14:textId="14B1AB23" w:rsidR="003B4446" w:rsidRPr="00385EE3" w:rsidRDefault="003B4446" w:rsidP="003B4446">
      <w:pPr>
        <w:pStyle w:val="15"/>
        <w:ind w:firstLine="480"/>
      </w:pPr>
      <w:proofErr w:type="gramStart"/>
      <w:r w:rsidRPr="00385EE3">
        <w:rPr>
          <w:rFonts w:hint="eastAsia"/>
        </w:rPr>
        <w:t>此外，</w:t>
      </w:r>
      <w:proofErr w:type="gramEnd"/>
      <w:r w:rsidRPr="00385EE3">
        <w:rPr>
          <w:rFonts w:hint="eastAsia"/>
        </w:rPr>
        <w:t>分散式創新的</w:t>
      </w:r>
      <w:r w:rsidRPr="00385EE3">
        <w:t>參與者組成具有</w:t>
      </w:r>
      <w:r w:rsidRPr="00385EE3">
        <w:rPr>
          <w:rFonts w:hint="eastAsia"/>
        </w:rPr>
        <w:t>高</w:t>
      </w:r>
      <w:r w:rsidRPr="00385EE3">
        <w:t>流動性與變異性，其</w:t>
      </w:r>
      <w:r w:rsidRPr="00385EE3">
        <w:rPr>
          <w:rFonts w:hint="eastAsia"/>
        </w:rPr>
        <w:t>行動</w:t>
      </w:r>
      <w:r w:rsidRPr="00385EE3">
        <w:t>會因應目標、能力、資源與動機的變化而隨時調整</w:t>
      </w:r>
      <w:r w:rsidR="00987C09" w:rsidRPr="00385EE3">
        <w:fldChar w:fldCharType="begin"/>
      </w:r>
      <w:r w:rsidR="00987C09" w:rsidRPr="00385EE3">
        <w:instrText xml:space="preserve"> ADDIN EN.CITE &lt;EndNote&gt;&lt;Cite&gt;&lt;Author&gt;Lusch&lt;/Author&gt;&lt;Year&gt;2015&lt;/Year&gt;&lt;RecNum&gt;187&lt;/RecNum&gt;&lt;DisplayText&gt;(Lusch &amp;amp; Nambisan, 2015)&lt;/DisplayText&gt;&lt;record&gt;&lt;rec-number&gt;187&lt;/rec-number&gt;&lt;foreign-keys&gt;&lt;key app="EN" db-id="r2e5zw95wvrp0oese9bpt2t4fvzdpxftd0rp" timestamp="1748682192" guid="2bff0fa6-b5d3-4260-b146-64d73180e9c1"&gt;187&lt;/key&gt;&lt;/foreign-keys&gt;&lt;ref-type name="Journal Article"&gt;17&lt;/ref-type&gt;&lt;contributors&gt;&lt;authors&gt;&lt;author&gt;Lusch, Robert F&lt;/author&gt;&lt;author&gt;Nambisan, Satish&lt;/author&gt;&lt;/authors&gt;&lt;/contributors&gt;&lt;titles&gt;&lt;title&gt;Service innovation&lt;/title&gt;&lt;secondary-title&gt;MIS quarterly&lt;/secondary-title&gt;&lt;/titles&gt;&lt;periodical&gt;&lt;full-title&gt;MIS Quarterly&lt;/full-title&gt;&lt;/periodical&gt;&lt;pages&gt;155-176&lt;/pages&gt;&lt;volume&gt;39&lt;/volume&gt;&lt;number&gt;1&lt;/number&gt;&lt;dates&gt;&lt;year&gt;2015&lt;/year&gt;&lt;/dates&gt;&lt;isbn&gt;0276</w:instrText>
      </w:r>
      <w:r w:rsidR="00987C09" w:rsidRPr="00385EE3">
        <w:rPr>
          <w:rFonts w:hint="eastAsia"/>
        </w:rPr>
        <w:instrText>-7783&lt;/isbn&gt;&lt;urls&gt;&lt;/urls&gt;&lt;research-notes&gt;</w:instrText>
      </w:r>
      <w:r w:rsidR="00987C09" w:rsidRPr="00385EE3">
        <w:rPr>
          <w:rFonts w:hint="eastAsia"/>
        </w:rPr>
        <w:instrText>從</w:instrText>
      </w:r>
      <w:r w:rsidR="00987C09" w:rsidRPr="00385EE3">
        <w:rPr>
          <w:rFonts w:hint="eastAsia"/>
        </w:rPr>
        <w:instrText>Digital Innovation Management &amp;#xD;(2017)</w:instrText>
      </w:r>
      <w:r w:rsidR="00987C09" w:rsidRPr="00385EE3">
        <w:rPr>
          <w:rFonts w:hint="eastAsia"/>
        </w:rPr>
        <w:instrText>來的</w:instrText>
      </w:r>
      <w:r w:rsidR="00987C09" w:rsidRPr="00385EE3">
        <w:rPr>
          <w:rFonts w:hint="eastAsia"/>
        </w:rPr>
        <w:instrText>&amp;#xD;&amp;#xD;</w:instrText>
      </w:r>
      <w:r w:rsidR="00987C09" w:rsidRPr="00385EE3">
        <w:rPr>
          <w:rFonts w:hint="eastAsia"/>
        </w:rPr>
        <w:instrText>重要的是，這樣的集體也具有高度的動態性，因為參與者（個人、組織等）可以根據目標的變化、新能力的需要、動機的轉變、互補能力的獲得、新的限制因素和機會的出現，或不同貢獻的獲得認可而選擇加入或退出</w:instrText>
      </w:r>
      <w:r w:rsidR="00987C09" w:rsidRPr="00385EE3">
        <w:rPr>
          <w:rFonts w:hint="eastAsia"/>
        </w:rPr>
        <w:instrText xml:space="preserve"> (Lusch </w:instrText>
      </w:r>
      <w:r w:rsidR="00987C09" w:rsidRPr="00385EE3">
        <w:rPr>
          <w:rFonts w:hint="eastAsia"/>
        </w:rPr>
        <w:instrText>和</w:instrText>
      </w:r>
      <w:r w:rsidR="00987C09" w:rsidRPr="00385EE3">
        <w:rPr>
          <w:rFonts w:hint="eastAsia"/>
        </w:rPr>
        <w:instrText xml:space="preserve"> Nambisan 2015&lt;/research-notes&gt;&lt;/record&gt;&lt;/Cite&gt;&lt;/EndNote</w:instrText>
      </w:r>
      <w:r w:rsidR="00987C09" w:rsidRPr="00385EE3">
        <w:instrText>&gt;</w:instrText>
      </w:r>
      <w:r w:rsidR="00987C09" w:rsidRPr="00385EE3">
        <w:fldChar w:fldCharType="separate"/>
      </w:r>
      <w:r w:rsidR="00987C09" w:rsidRPr="00385EE3">
        <w:rPr>
          <w:noProof/>
        </w:rPr>
        <w:t>(Lusch &amp; Nambisan, 2015)</w:t>
      </w:r>
      <w:r w:rsidR="00987C09" w:rsidRPr="00385EE3">
        <w:fldChar w:fldCharType="end"/>
      </w:r>
      <w:r w:rsidRPr="00385EE3">
        <w:t>。</w:t>
      </w:r>
      <w:r w:rsidRPr="00385EE3">
        <w:rPr>
          <w:rFonts w:hint="eastAsia"/>
        </w:rPr>
        <w:t>因此，</w:t>
      </w:r>
      <w:r w:rsidRPr="00385EE3">
        <w:t>當分散式創新缺乏有效協調機制，過度的異質性與無邊界的創新可能導致混亂與管理失靈</w:t>
      </w:r>
      <w:r w:rsidR="000F12DB" w:rsidRPr="00385EE3">
        <w:fldChar w:fldCharType="begin"/>
      </w:r>
      <w:r w:rsidR="00140C60" w:rsidRPr="00385EE3">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0F12DB" w:rsidRPr="00385EE3">
        <w:fldChar w:fldCharType="separate"/>
      </w:r>
      <w:r w:rsidR="000F12DB" w:rsidRPr="00385EE3">
        <w:rPr>
          <w:noProof/>
        </w:rPr>
        <w:t>(Yoo et al., 2012)</w:t>
      </w:r>
      <w:r w:rsidR="000F12DB" w:rsidRPr="00385EE3">
        <w:fldChar w:fldCharType="end"/>
      </w:r>
      <w:r w:rsidRPr="00385EE3">
        <w:rPr>
          <w:rFonts w:hint="eastAsia"/>
        </w:rPr>
        <w:t>，</w:t>
      </w:r>
      <w:r w:rsidRPr="00385EE3">
        <w:t>促使</w:t>
      </w:r>
      <w:r w:rsidRPr="00385EE3">
        <w:rPr>
          <w:rFonts w:hint="eastAsia"/>
        </w:rPr>
        <w:t>組織</w:t>
      </w:r>
      <w:r w:rsidRPr="00385EE3">
        <w:t>必須發展知識整合機制與共通語言，才能在多元創新中維持策略一致性</w:t>
      </w:r>
      <w:r w:rsidR="00ED5912" w:rsidRPr="00385EE3">
        <w:fldChar w:fldCharType="begin"/>
      </w:r>
      <w:r w:rsidR="00ED5912" w:rsidRPr="00385EE3">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ED5912" w:rsidRPr="00385EE3">
        <w:fldChar w:fldCharType="separate"/>
      </w:r>
      <w:r w:rsidR="00ED5912" w:rsidRPr="00385EE3">
        <w:rPr>
          <w:noProof/>
        </w:rPr>
        <w:t>(Nambisan et al., 2017)</w:t>
      </w:r>
      <w:r w:rsidR="00ED5912" w:rsidRPr="00385EE3">
        <w:fldChar w:fldCharType="end"/>
      </w:r>
      <w:r w:rsidRPr="00385EE3">
        <w:t>。</w:t>
      </w:r>
    </w:p>
    <w:p w14:paraId="51D968A6" w14:textId="77777777" w:rsidR="003B4446" w:rsidRPr="00385EE3" w:rsidRDefault="003B4446" w:rsidP="00A96DF0">
      <w:pPr>
        <w:pStyle w:val="a"/>
        <w:rPr>
          <w:color w:val="auto"/>
        </w:rPr>
      </w:pPr>
      <w:r w:rsidRPr="00385EE3">
        <w:rPr>
          <w:color w:val="auto"/>
        </w:rPr>
        <w:t>組合式創新（</w:t>
      </w:r>
      <w:r w:rsidRPr="00385EE3">
        <w:rPr>
          <w:color w:val="auto"/>
        </w:rPr>
        <w:t>Combinatorial Innovation</w:t>
      </w:r>
      <w:r w:rsidRPr="00385EE3">
        <w:rPr>
          <w:color w:val="auto"/>
        </w:rPr>
        <w:t>）</w:t>
      </w:r>
    </w:p>
    <w:p w14:paraId="6D5F4850" w14:textId="75F47DE5" w:rsidR="003B4446" w:rsidRPr="00385EE3" w:rsidRDefault="003B4446" w:rsidP="003B4446">
      <w:pPr>
        <w:pStyle w:val="15"/>
        <w:ind w:firstLine="480"/>
      </w:pPr>
      <w:r w:rsidRPr="00385EE3">
        <w:t>組合式創新則描述企業如何透過重組數位元件與模組，產出可持續演化的</w:t>
      </w:r>
      <w:r w:rsidRPr="00385EE3">
        <w:rPr>
          <w:rFonts w:hint="eastAsia"/>
        </w:rPr>
        <w:t>創新</w:t>
      </w:r>
      <w:r w:rsidRPr="00385EE3">
        <w:t>產品與服務</w:t>
      </w:r>
      <w:r w:rsidR="00AA0C4F" w:rsidRPr="00385EE3">
        <w:fldChar w:fldCharType="begin"/>
      </w:r>
      <w:r w:rsidR="00140C60" w:rsidRPr="00385EE3">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AA0C4F" w:rsidRPr="00385EE3">
        <w:fldChar w:fldCharType="separate"/>
      </w:r>
      <w:r w:rsidR="00AA0C4F" w:rsidRPr="00385EE3">
        <w:rPr>
          <w:noProof/>
        </w:rPr>
        <w:t>(Yoo et al., 2012)</w:t>
      </w:r>
      <w:r w:rsidR="00AA0C4F" w:rsidRPr="00385EE3">
        <w:fldChar w:fldCharType="end"/>
      </w:r>
      <w:r w:rsidRPr="00385EE3">
        <w:rPr>
          <w:rFonts w:hint="eastAsia"/>
        </w:rPr>
        <w:t>。</w:t>
      </w:r>
      <w:r w:rsidRPr="00385EE3">
        <w:t>數位產品具有高度延展性，其功能可由使用者持續安裝、更新與改變設定，</w:t>
      </w:r>
      <w:r w:rsidRPr="00385EE3">
        <w:rPr>
          <w:rFonts w:hint="eastAsia"/>
        </w:rPr>
        <w:t>因而</w:t>
      </w:r>
      <w:r w:rsidRPr="00385EE3">
        <w:t>形成「永遠不完整」的數位產物</w:t>
      </w:r>
      <w:r w:rsidRPr="00385EE3">
        <w:rPr>
          <w:rFonts w:hint="eastAsia"/>
        </w:rPr>
        <w:t>，</w:t>
      </w:r>
      <w:r w:rsidRPr="00385EE3">
        <w:t>如智慧型手機需仰賴使用者安裝應用程式與設定個人化功能，整個生命週期皆處於持續變動</w:t>
      </w:r>
      <w:r w:rsidRPr="00385EE3">
        <w:rPr>
          <w:rFonts w:hint="eastAsia"/>
        </w:rPr>
        <w:t>狀態</w:t>
      </w:r>
      <w:r w:rsidR="00245758" w:rsidRPr="00385EE3">
        <w:fldChar w:fldCharType="begin"/>
      </w:r>
      <w:r w:rsidR="00140C60" w:rsidRPr="00385EE3">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245758" w:rsidRPr="00385EE3">
        <w:fldChar w:fldCharType="separate"/>
      </w:r>
      <w:r w:rsidR="00245758" w:rsidRPr="00385EE3">
        <w:rPr>
          <w:noProof/>
        </w:rPr>
        <w:t>(Yoo et al., 2012)</w:t>
      </w:r>
      <w:r w:rsidR="00245758" w:rsidRPr="00385EE3">
        <w:fldChar w:fldCharType="end"/>
      </w:r>
      <w:r w:rsidRPr="00385EE3">
        <w:rPr>
          <w:rFonts w:hint="eastAsia"/>
        </w:rPr>
        <w:t>。</w:t>
      </w:r>
      <w:r w:rsidRPr="00385EE3">
        <w:t>組合式創新</w:t>
      </w:r>
      <w:r w:rsidRPr="00385EE3">
        <w:rPr>
          <w:rFonts w:hint="eastAsia"/>
        </w:rPr>
        <w:t>使</w:t>
      </w:r>
      <w:r w:rsidRPr="00385EE3">
        <w:t>創意將不再只是單純地傳播，而是在</w:t>
      </w:r>
      <w:r w:rsidRPr="00385EE3">
        <w:rPr>
          <w:rFonts w:hint="eastAsia"/>
        </w:rPr>
        <w:t>創新</w:t>
      </w:r>
      <w:r w:rsidRPr="00385EE3">
        <w:t>過程中發生變異和發展</w:t>
      </w:r>
      <w:r w:rsidRPr="00385EE3">
        <w:rPr>
          <w:rFonts w:hint="eastAsia"/>
        </w:rPr>
        <w:t>，這意味者數位化的複雜性增強，</w:t>
      </w:r>
      <w:r w:rsidRPr="00385EE3">
        <w:t>增加</w:t>
      </w:r>
      <w:r w:rsidRPr="00385EE3">
        <w:rPr>
          <w:rFonts w:hint="eastAsia"/>
        </w:rPr>
        <w:t>了</w:t>
      </w:r>
      <w:r w:rsidRPr="00385EE3">
        <w:t>系統錯誤與管理風險</w:t>
      </w:r>
      <w:r w:rsidR="00A071CF" w:rsidRPr="00385EE3">
        <w:fldChar w:fldCharType="begin"/>
      </w:r>
      <w:r w:rsidR="00140C60" w:rsidRPr="00385EE3">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A071CF" w:rsidRPr="00385EE3">
        <w:fldChar w:fldCharType="separate"/>
      </w:r>
      <w:r w:rsidR="00A071CF" w:rsidRPr="00385EE3">
        <w:rPr>
          <w:noProof/>
        </w:rPr>
        <w:t>(Yoo et al., 2012)</w:t>
      </w:r>
      <w:r w:rsidR="00A071CF" w:rsidRPr="00385EE3">
        <w:fldChar w:fldCharType="end"/>
      </w:r>
      <w:r w:rsidRPr="00385EE3">
        <w:rPr>
          <w:rFonts w:hint="eastAsia"/>
        </w:rPr>
        <w:t>。</w:t>
      </w:r>
    </w:p>
    <w:p w14:paraId="7B660977" w14:textId="1779E97C" w:rsidR="003B4446" w:rsidRPr="001D61CB" w:rsidRDefault="003B4446" w:rsidP="003B4446">
      <w:pPr>
        <w:pStyle w:val="15"/>
        <w:ind w:firstLine="480"/>
      </w:pPr>
      <w:r w:rsidRPr="00385EE3">
        <w:rPr>
          <w:rFonts w:hint="eastAsia"/>
        </w:rPr>
        <w:t>而</w:t>
      </w:r>
      <w:r w:rsidRPr="00385EE3">
        <w:t>組合式創新所揭示</w:t>
      </w:r>
      <w:r w:rsidR="00993A77" w:rsidRPr="00385EE3">
        <w:rPr>
          <w:rFonts w:hint="eastAsia"/>
        </w:rPr>
        <w:t>之</w:t>
      </w:r>
      <w:r w:rsidRPr="00385EE3">
        <w:t>延展性與動態演化特性，亦回應學者對於</w:t>
      </w:r>
      <w:r w:rsidRPr="00385EE3">
        <w:rPr>
          <w:rFonts w:hint="eastAsia"/>
        </w:rPr>
        <w:t>「創新過程」</w:t>
      </w:r>
      <w:r w:rsidRPr="00385EE3">
        <w:t>與</w:t>
      </w:r>
      <w:r w:rsidRPr="00385EE3">
        <w:rPr>
          <w:rFonts w:hint="eastAsia"/>
        </w:rPr>
        <w:t>「創新結果」</w:t>
      </w:r>
      <w:r w:rsidRPr="00385EE3">
        <w:t>界線日益模糊的觀察。</w:t>
      </w:r>
      <w:r w:rsidRPr="00385EE3">
        <w:rPr>
          <w:rFonts w:hint="eastAsia"/>
        </w:rPr>
        <w:t>雖然二者</w:t>
      </w:r>
      <w:r w:rsidRPr="00385EE3">
        <w:t>在理論上可被視為截然不同的</w:t>
      </w:r>
      <w:r w:rsidRPr="00385EE3">
        <w:rPr>
          <w:rFonts w:hint="eastAsia"/>
        </w:rPr>
        <w:t>階段，</w:t>
      </w:r>
      <w:r w:rsidRPr="00385EE3">
        <w:t>但在實務中往往難以明確劃分</w:t>
      </w:r>
      <w:r w:rsidR="000F170E" w:rsidRPr="00385EE3">
        <w:fldChar w:fldCharType="begin"/>
      </w:r>
      <w:r w:rsidR="000F170E" w:rsidRPr="00385EE3">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0F170E" w:rsidRPr="00385EE3">
        <w:fldChar w:fldCharType="separate"/>
      </w:r>
      <w:r w:rsidR="000F170E" w:rsidRPr="00385EE3">
        <w:rPr>
          <w:noProof/>
        </w:rPr>
        <w:t>(Nambisan et al., 2017)</w:t>
      </w:r>
      <w:r w:rsidR="000F170E" w:rsidRPr="00385EE3">
        <w:fldChar w:fldCharType="end"/>
      </w:r>
      <w:r w:rsidRPr="00385EE3">
        <w:rPr>
          <w:rFonts w:hint="eastAsia"/>
        </w:rPr>
        <w:t>，因為</w:t>
      </w:r>
      <w:r w:rsidRPr="00385EE3">
        <w:t>數位產品在推出或實施後，其應用範圍、功能與價值</w:t>
      </w:r>
      <w:r w:rsidRPr="00385EE3">
        <w:rPr>
          <w:rFonts w:hint="eastAsia"/>
        </w:rPr>
        <w:t>亦不斷更新</w:t>
      </w:r>
      <w:r w:rsidRPr="00385EE3">
        <w:t>，創新實踐因而呈現出動態延續的樣貌</w:t>
      </w:r>
      <w:r w:rsidRPr="00385EE3">
        <w:rPr>
          <w:rFonts w:hint="eastAsia"/>
        </w:rPr>
        <w:t>。</w:t>
      </w:r>
      <w:r w:rsidRPr="00385EE3">
        <w:t>在數位基礎設施</w:t>
      </w:r>
      <w:r w:rsidRPr="00385EE3">
        <w:rPr>
          <w:rFonts w:hint="eastAsia"/>
        </w:rPr>
        <w:t>（</w:t>
      </w:r>
      <w:r w:rsidRPr="00385EE3">
        <w:rPr>
          <w:rFonts w:hint="eastAsia"/>
        </w:rPr>
        <w:t>D</w:t>
      </w:r>
      <w:r w:rsidRPr="00385EE3">
        <w:t>igital</w:t>
      </w:r>
      <w:r w:rsidRPr="00385EE3">
        <w:rPr>
          <w:rFonts w:hint="eastAsia"/>
        </w:rPr>
        <w:t xml:space="preserve"> I</w:t>
      </w:r>
      <w:r w:rsidRPr="00385EE3">
        <w:t>nfrastructures</w:t>
      </w:r>
      <w:r w:rsidRPr="001D61CB">
        <w:rPr>
          <w:rFonts w:hint="eastAsia"/>
        </w:rPr>
        <w:t>）</w:t>
      </w:r>
      <w:r w:rsidRPr="001D61CB">
        <w:t>如網際網路、雲端儲存</w:t>
      </w:r>
      <w:r w:rsidRPr="001D61CB">
        <w:rPr>
          <w:rFonts w:hint="eastAsia"/>
        </w:rPr>
        <w:t>之下</w:t>
      </w:r>
      <w:r w:rsidRPr="001D61CB">
        <w:t>，技術與服務可重組</w:t>
      </w:r>
      <w:proofErr w:type="gramStart"/>
      <w:r w:rsidRPr="001D61CB">
        <w:t>與疊加</w:t>
      </w:r>
      <w:proofErr w:type="gramEnd"/>
      <w:r w:rsidRPr="001D61CB">
        <w:t>產生新的應用</w:t>
      </w:r>
      <w:r w:rsidR="0018292C" w:rsidRPr="001D61CB">
        <w:fldChar w:fldCharType="begin"/>
      </w:r>
      <w:r w:rsidR="00140C60" w:rsidRPr="001D61CB">
        <w:instrText xml:space="preserve"> ADDIN EN.CITE &lt;EndNote&gt;&lt;Cite&gt;&lt;Author&gt;Nylén&lt;/Author&gt;&lt;Year&gt;2015&lt;/Year&gt;&lt;RecNum&gt;197&lt;/RecNum&gt;&lt;DisplayText&gt;(Nylén &amp;amp; Holmström, 2015)&lt;/DisplayText&gt;&lt;record&gt;&lt;rec-number&gt;197&lt;/rec-number&gt;&lt;foreign-keys&gt;&lt;key app="EN" db-id="r2e5zw95wvrp0oese9bpt2t4fvzdpxftd0rp" timestamp="1749022657" guid="e2d214b3-c7a4-400e-98b5-9cf6dfae6887"&gt;197&lt;/key&gt;&lt;/foreign-keys&gt;&lt;ref-type name="Journal Article"&gt;17&lt;/ref-type&gt;&lt;contributors&gt;&lt;authors&gt;&lt;author&gt;Nylén, Daniel&lt;/author&gt;&lt;author&gt;Holmström, Jonny&lt;/author&gt;&lt;/authors&gt;&lt;/contributors&gt;&lt;titles&gt;&lt;title&gt;Digital innovation strategy: A framework for diagnosing and improving digital product and service innovation&lt;/title&gt;&lt;secondary-title&gt;Business horizons&lt;/secondary-title&gt;&lt;/titles&gt;&lt;periodical&gt;&lt;full-title&gt;Business Horizons&lt;/full-title&gt;&lt;/periodical&gt;&lt;pages&gt;57-67&lt;/pages&gt;&lt;volume&gt;58&lt;/volume&gt;&lt;number&gt;1&lt;/number&gt;&lt;dates&gt;&lt;year&gt;2015&lt;/year&gt;&lt;/dates&gt;&lt;isbn&gt;0007-6813&lt;/isbn&gt;&lt;urls&gt;&lt;/urls&gt;&lt;/record&gt;&lt;/Cite&gt;&lt;/EndNote&gt;</w:instrText>
      </w:r>
      <w:r w:rsidR="0018292C" w:rsidRPr="001D61CB">
        <w:fldChar w:fldCharType="separate"/>
      </w:r>
      <w:r w:rsidR="0018292C" w:rsidRPr="001D61CB">
        <w:rPr>
          <w:noProof/>
        </w:rPr>
        <w:t>(Nylén &amp; Holmström, 2015)</w:t>
      </w:r>
      <w:r w:rsidR="0018292C" w:rsidRPr="001D61CB">
        <w:fldChar w:fldCharType="end"/>
      </w:r>
      <w:r w:rsidRPr="001D61CB">
        <w:rPr>
          <w:rFonts w:hint="eastAsia"/>
        </w:rPr>
        <w:t>，如原僅提供聯網功能的網際網路</w:t>
      </w:r>
      <w:r w:rsidRPr="001D61CB">
        <w:t>結合感測器</w:t>
      </w:r>
      <w:r w:rsidRPr="001D61CB">
        <w:rPr>
          <w:rFonts w:hint="eastAsia"/>
        </w:rPr>
        <w:t>與平台系統等技術</w:t>
      </w:r>
      <w:r w:rsidRPr="001D61CB">
        <w:t>後，</w:t>
      </w:r>
      <w:r w:rsidRPr="001D61CB">
        <w:rPr>
          <w:rFonts w:hint="eastAsia"/>
        </w:rPr>
        <w:t>就</w:t>
      </w:r>
      <w:r w:rsidRPr="001D61CB">
        <w:t>能進一步發展為智慧</w:t>
      </w:r>
      <w:r w:rsidRPr="001D61CB">
        <w:rPr>
          <w:rFonts w:hint="eastAsia"/>
        </w:rPr>
        <w:t>運輸（</w:t>
      </w:r>
      <w:r w:rsidRPr="001D61CB">
        <w:t>Intelligent Transportation System</w:t>
      </w:r>
      <w:r w:rsidRPr="001D61CB">
        <w:rPr>
          <w:rFonts w:hint="eastAsia"/>
        </w:rPr>
        <w:t>）</w:t>
      </w:r>
      <w:r w:rsidRPr="001D61CB">
        <w:t>或物聯網系統</w:t>
      </w:r>
      <w:r w:rsidRPr="001D61CB">
        <w:rPr>
          <w:rFonts w:hint="eastAsia"/>
        </w:rPr>
        <w:t>（</w:t>
      </w:r>
      <w:r w:rsidRPr="001D61CB">
        <w:t>IoT</w:t>
      </w:r>
      <w:r w:rsidRPr="001D61CB">
        <w:rPr>
          <w:rFonts w:hint="eastAsia"/>
        </w:rPr>
        <w:t xml:space="preserve"> </w:t>
      </w:r>
      <w:r w:rsidRPr="001D61CB">
        <w:t>System</w:t>
      </w:r>
      <w:r w:rsidRPr="001D61CB">
        <w:rPr>
          <w:rFonts w:hint="eastAsia"/>
        </w:rPr>
        <w:t>），</w:t>
      </w:r>
      <w:r w:rsidRPr="001D61CB">
        <w:t>創新歷程因</w:t>
      </w:r>
      <w:r w:rsidRPr="001D61CB">
        <w:lastRenderedPageBreak/>
        <w:t>此呈現出「無明確起點與終點」的模糊樣態</w:t>
      </w:r>
      <w:r w:rsidR="00822E46" w:rsidRPr="001D61CB">
        <w:fldChar w:fldCharType="begin"/>
      </w:r>
      <w:r w:rsidR="00822E46" w:rsidRPr="001D61CB">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822E46" w:rsidRPr="001D61CB">
        <w:fldChar w:fldCharType="separate"/>
      </w:r>
      <w:r w:rsidR="00822E46" w:rsidRPr="001D61CB">
        <w:rPr>
          <w:noProof/>
        </w:rPr>
        <w:t>(Nambisan et al., 2017)</w:t>
      </w:r>
      <w:r w:rsidR="00822E46" w:rsidRPr="001D61CB">
        <w:fldChar w:fldCharType="end"/>
      </w:r>
      <w:r w:rsidRPr="001D61CB">
        <w:rPr>
          <w:rFonts w:hint="eastAsia"/>
        </w:rPr>
        <w:t>。</w:t>
      </w:r>
    </w:p>
    <w:p w14:paraId="1486035C" w14:textId="5F475F7A" w:rsidR="003B4446" w:rsidRPr="001D61CB" w:rsidRDefault="003B4446" w:rsidP="003B4446">
      <w:pPr>
        <w:pStyle w:val="15"/>
        <w:ind w:firstLine="480"/>
      </w:pPr>
      <w:r w:rsidRPr="001D61CB">
        <w:rPr>
          <w:rFonts w:hint="eastAsia"/>
        </w:rPr>
        <w:t>前段說明了</w:t>
      </w:r>
      <w:r w:rsidRPr="001D61CB">
        <w:t>數位創新</w:t>
      </w:r>
      <w:r w:rsidRPr="001D61CB">
        <w:rPr>
          <w:rFonts w:hint="eastAsia"/>
        </w:rPr>
        <w:t>結</w:t>
      </w:r>
      <w:r w:rsidRPr="001D61CB">
        <w:t>果</w:t>
      </w:r>
      <w:r w:rsidRPr="001D61CB">
        <w:rPr>
          <w:rFonts w:hint="eastAsia"/>
        </w:rPr>
        <w:t>的持續</w:t>
      </w:r>
      <w:r w:rsidRPr="001D61CB">
        <w:t>變動，</w:t>
      </w:r>
      <w:r w:rsidRPr="001D61CB">
        <w:rPr>
          <w:rFonts w:hint="eastAsia"/>
        </w:rPr>
        <w:t>多位學者因而總結出數位創新結果之實際</w:t>
      </w:r>
      <w:r w:rsidRPr="001D61CB">
        <w:t>有效性</w:t>
      </w:r>
      <w:r w:rsidRPr="001D61CB">
        <w:rPr>
          <w:rFonts w:hint="eastAsia"/>
        </w:rPr>
        <w:t>須</w:t>
      </w:r>
      <w:r w:rsidRPr="001D61CB">
        <w:t>經時間與情境逐步檢驗，並在實作中顯現</w:t>
      </w:r>
      <w:r w:rsidR="00140C60" w:rsidRPr="001D61CB">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BE0547" w:rsidRPr="001D61CB">
        <w:instrText xml:space="preserve"> ADDIN EN.CITE </w:instrText>
      </w:r>
      <w:r w:rsidR="00BE0547" w:rsidRPr="001D61CB">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BE0547" w:rsidRPr="001D61CB">
        <w:instrText xml:space="preserve"> ADDIN EN.CITE.DATA </w:instrText>
      </w:r>
      <w:r w:rsidR="00BE0547" w:rsidRPr="001D61CB">
        <w:fldChar w:fldCharType="end"/>
      </w:r>
      <w:r w:rsidR="00140C60" w:rsidRPr="001D61CB">
        <w:fldChar w:fldCharType="separate"/>
      </w:r>
      <w:r w:rsidR="00140C60" w:rsidRPr="001D61CB">
        <w:rPr>
          <w:noProof/>
        </w:rPr>
        <w:t>(Kohli &amp; Melville, 2019; Orlikowski, 1996; Pentland &amp; Feldman, 2008)</w:t>
      </w:r>
      <w:r w:rsidR="00140C60" w:rsidRPr="001D61CB">
        <w:fldChar w:fldCharType="end"/>
      </w:r>
      <w:r w:rsidRPr="001D61CB">
        <w:rPr>
          <w:rFonts w:hint="eastAsia"/>
        </w:rPr>
        <w:t>。</w:t>
      </w:r>
      <w:r w:rsidRPr="001D61CB">
        <w:t>Nambisan</w:t>
      </w:r>
      <w:r w:rsidR="00195DBF" w:rsidRPr="001D61CB">
        <w:rPr>
          <w:rFonts w:hint="eastAsia"/>
        </w:rPr>
        <w:t>等人</w:t>
      </w:r>
      <w:r w:rsidRPr="001D61CB">
        <w:rPr>
          <w:rFonts w:hint="eastAsia"/>
        </w:rPr>
        <w:t>進而推論出</w:t>
      </w:r>
      <w:r w:rsidRPr="001D61CB">
        <w:t>創新歷程</w:t>
      </w:r>
      <w:r w:rsidRPr="001D61CB">
        <w:rPr>
          <w:rFonts w:hint="eastAsia"/>
        </w:rPr>
        <w:t>具路徑依賴性（</w:t>
      </w:r>
      <w:r w:rsidRPr="001D61CB">
        <w:rPr>
          <w:rFonts w:hint="eastAsia"/>
        </w:rPr>
        <w:t>P</w:t>
      </w:r>
      <w:r w:rsidRPr="001D61CB">
        <w:t xml:space="preserve">ath </w:t>
      </w:r>
      <w:r w:rsidRPr="001D61CB">
        <w:rPr>
          <w:rFonts w:hint="eastAsia"/>
        </w:rPr>
        <w:t>D</w:t>
      </w:r>
      <w:r w:rsidRPr="001D61CB">
        <w:t>ependence</w:t>
      </w:r>
      <w:r w:rsidRPr="001D61CB">
        <w:rPr>
          <w:rFonts w:hint="eastAsia"/>
        </w:rPr>
        <w:t>）與路徑突破性（</w:t>
      </w:r>
      <w:r w:rsidRPr="001D61CB">
        <w:rPr>
          <w:rFonts w:hint="eastAsia"/>
        </w:rPr>
        <w:t>P</w:t>
      </w:r>
      <w:r w:rsidRPr="001D61CB">
        <w:t xml:space="preserve">ath </w:t>
      </w:r>
      <w:r w:rsidRPr="001D61CB">
        <w:rPr>
          <w:rFonts w:hint="eastAsia"/>
        </w:rPr>
        <w:t>B</w:t>
      </w:r>
      <w:r w:rsidRPr="001D61CB">
        <w:t>reaking</w:t>
      </w:r>
      <w:r w:rsidRPr="001D61CB">
        <w:rPr>
          <w:rFonts w:hint="eastAsia"/>
        </w:rPr>
        <w:t>）</w:t>
      </w:r>
      <w:r w:rsidRPr="001D61CB">
        <w:t>，</w:t>
      </w:r>
      <w:r w:rsidRPr="001D61CB">
        <w:rPr>
          <w:rFonts w:hint="eastAsia"/>
        </w:rPr>
        <w:t>既有</w:t>
      </w:r>
      <w:r w:rsidRPr="001D61CB">
        <w:t>技術可能與新問題</w:t>
      </w:r>
      <w:r w:rsidRPr="001D61CB">
        <w:rPr>
          <w:rFonts w:hint="eastAsia"/>
        </w:rPr>
        <w:t>相</w:t>
      </w:r>
      <w:r w:rsidRPr="001D61CB">
        <w:t>結合構成創新動能</w:t>
      </w:r>
      <w:r w:rsidR="007B28F0" w:rsidRPr="001D61CB">
        <w:fldChar w:fldCharType="begin"/>
      </w:r>
      <w:r w:rsidR="007B28F0" w:rsidRPr="001D61CB">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7B28F0" w:rsidRPr="001D61CB">
        <w:fldChar w:fldCharType="separate"/>
      </w:r>
      <w:r w:rsidR="007B28F0" w:rsidRPr="001D61CB">
        <w:rPr>
          <w:noProof/>
        </w:rPr>
        <w:t>(Nambisan et al., 2017)</w:t>
      </w:r>
      <w:r w:rsidR="007B28F0" w:rsidRPr="001D61CB">
        <w:fldChar w:fldCharType="end"/>
      </w:r>
      <w:r w:rsidRPr="001D61CB">
        <w:rPr>
          <w:rFonts w:hint="eastAsia"/>
        </w:rPr>
        <w:t>，為</w:t>
      </w:r>
      <w:r w:rsidRPr="001D61CB">
        <w:t>回應</w:t>
      </w:r>
      <w:r w:rsidRPr="001D61CB">
        <w:rPr>
          <w:rFonts w:hint="eastAsia"/>
        </w:rPr>
        <w:t>創新的高度變化與</w:t>
      </w:r>
      <w:r w:rsidRPr="001D61CB">
        <w:t>不確定性，</w:t>
      </w:r>
      <w:r w:rsidRPr="001D61CB">
        <w:rPr>
          <w:rFonts w:hint="eastAsia"/>
        </w:rPr>
        <w:t>企業需要更全面的創新管理理論及策略，來完成組織協調與治理的具體實踐、標準化流程</w:t>
      </w:r>
      <w:r w:rsidR="007B28F0" w:rsidRPr="001D61CB">
        <w:fldChar w:fldCharType="begin"/>
      </w:r>
      <w:r w:rsidR="007B28F0" w:rsidRPr="001D61CB">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7B28F0" w:rsidRPr="001D61CB">
        <w:fldChar w:fldCharType="separate"/>
      </w:r>
      <w:r w:rsidR="007B28F0" w:rsidRPr="001D61CB">
        <w:rPr>
          <w:noProof/>
        </w:rPr>
        <w:t>(Nambisan et al., 2017)</w:t>
      </w:r>
      <w:r w:rsidR="007B28F0" w:rsidRPr="001D61CB">
        <w:fldChar w:fldCharType="end"/>
      </w:r>
      <w:r w:rsidRPr="001D61CB">
        <w:t>。</w:t>
      </w:r>
    </w:p>
    <w:p w14:paraId="743B8DE7" w14:textId="77777777" w:rsidR="003B4446" w:rsidRPr="001D61CB" w:rsidRDefault="003B4446" w:rsidP="003B4446">
      <w:pPr>
        <w:pStyle w:val="15"/>
        <w:ind w:firstLine="480"/>
      </w:pPr>
      <w:r w:rsidRPr="001D61CB">
        <w:rPr>
          <w:rFonts w:hint="eastAsia"/>
        </w:rPr>
        <w:t>數位創新因數位技術所帶來的數位物質性（</w:t>
      </w:r>
      <w:r w:rsidRPr="001D61CB">
        <w:t xml:space="preserve">Digital </w:t>
      </w:r>
      <w:r w:rsidRPr="001D61CB">
        <w:rPr>
          <w:rFonts w:hint="eastAsia"/>
        </w:rPr>
        <w:t>M</w:t>
      </w:r>
      <w:r w:rsidRPr="001D61CB">
        <w:t>ateriality</w:t>
      </w:r>
      <w:r w:rsidRPr="001D61CB">
        <w:rPr>
          <w:rFonts w:hint="eastAsia"/>
        </w:rPr>
        <w:t>）得以實現與發揮。而數位物質性與物理物質性本質上</w:t>
      </w:r>
      <w:r w:rsidRPr="001D61CB">
        <w:t>存在差異</w:t>
      </w:r>
      <w:r w:rsidRPr="001D61CB">
        <w:rPr>
          <w:rFonts w:hint="eastAsia"/>
        </w:rPr>
        <w:t>：</w:t>
      </w:r>
    </w:p>
    <w:p w14:paraId="2BBFBA93" w14:textId="77777777" w:rsidR="003B4446" w:rsidRPr="001D61CB" w:rsidRDefault="003B4446" w:rsidP="00FF645E">
      <w:pPr>
        <w:pStyle w:val="a"/>
        <w:rPr>
          <w:color w:val="auto"/>
        </w:rPr>
      </w:pPr>
      <w:r w:rsidRPr="001D61CB">
        <w:rPr>
          <w:rFonts w:hint="eastAsia"/>
          <w:color w:val="auto"/>
        </w:rPr>
        <w:t>物理物質性</w:t>
      </w:r>
      <w:r w:rsidRPr="001D61CB">
        <w:rPr>
          <w:color w:val="auto"/>
        </w:rPr>
        <w:t>（</w:t>
      </w:r>
      <w:r w:rsidRPr="001D61CB">
        <w:rPr>
          <w:color w:val="auto"/>
        </w:rPr>
        <w:t>Physical Materiality</w:t>
      </w:r>
      <w:r w:rsidRPr="001D61CB">
        <w:rPr>
          <w:color w:val="auto"/>
        </w:rPr>
        <w:t>）</w:t>
      </w:r>
    </w:p>
    <w:p w14:paraId="7565635B" w14:textId="4BD0FB0D" w:rsidR="003B4446" w:rsidRPr="001D61CB" w:rsidRDefault="003B4446" w:rsidP="003B4446">
      <w:pPr>
        <w:pStyle w:val="15"/>
        <w:ind w:firstLine="480"/>
      </w:pPr>
      <w:r w:rsidRPr="001D61CB">
        <w:rPr>
          <w:rFonts w:hint="eastAsia"/>
        </w:rPr>
        <w:t>多指</w:t>
      </w:r>
      <w:r w:rsidRPr="001D61CB">
        <w:t>可見、可觸的人造物</w:t>
      </w:r>
      <w:r w:rsidRPr="001D61CB">
        <w:rPr>
          <w:rFonts w:hint="eastAsia"/>
        </w:rPr>
        <w:t>（</w:t>
      </w:r>
      <w:r w:rsidRPr="001D61CB">
        <w:rPr>
          <w:rFonts w:hint="eastAsia"/>
        </w:rPr>
        <w:t>Artifact</w:t>
      </w:r>
      <w:r w:rsidRPr="001D61CB">
        <w:rPr>
          <w:rFonts w:hint="eastAsia"/>
        </w:rPr>
        <w:t>），具物理物質性的物品用途多半固定、變動性低，</w:t>
      </w:r>
      <w:r w:rsidRPr="001D61CB">
        <w:t>並承載特定的社會與文化意涵</w:t>
      </w:r>
      <w:r w:rsidRPr="001D61CB">
        <w:rPr>
          <w:rFonts w:hint="eastAsia"/>
        </w:rPr>
        <w:t>。例如</w:t>
      </w:r>
      <w:r w:rsidRPr="001D61CB">
        <w:t>跑鞋用以保護雙足於行走或運動</w:t>
      </w:r>
      <w:r w:rsidRPr="001D61CB">
        <w:rPr>
          <w:rFonts w:hint="eastAsia"/>
        </w:rPr>
        <w:t>，</w:t>
      </w:r>
      <w:r w:rsidRPr="001D61CB">
        <w:t>難以轉換為其他用途（如保暖衣物</w:t>
      </w:r>
      <w:r w:rsidRPr="001D61CB">
        <w:rPr>
          <w:rFonts w:hint="eastAsia"/>
        </w:rPr>
        <w:t>或圍巾</w:t>
      </w:r>
      <w:r w:rsidRPr="001D61CB">
        <w:t>）</w:t>
      </w:r>
      <w:r w:rsidR="00101A96" w:rsidRPr="001D61CB">
        <w:fldChar w:fldCharType="begin"/>
      </w:r>
      <w:r w:rsidR="00101A96" w:rsidRPr="001D61CB">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101A96" w:rsidRPr="001D61CB">
        <w:fldChar w:fldCharType="separate"/>
      </w:r>
      <w:r w:rsidR="00101A96" w:rsidRPr="001D61CB">
        <w:rPr>
          <w:noProof/>
        </w:rPr>
        <w:t>(Yoo et al., 2012)</w:t>
      </w:r>
      <w:r w:rsidR="00101A96" w:rsidRPr="001D61CB">
        <w:fldChar w:fldCharType="end"/>
      </w:r>
      <w:r w:rsidRPr="001D61CB">
        <w:rPr>
          <w:rFonts w:hint="eastAsia"/>
        </w:rPr>
        <w:t>。</w:t>
      </w:r>
    </w:p>
    <w:p w14:paraId="4DA17E9D" w14:textId="77777777" w:rsidR="003B4446" w:rsidRPr="001D61CB" w:rsidRDefault="003B4446" w:rsidP="00FF645E">
      <w:pPr>
        <w:pStyle w:val="a"/>
        <w:rPr>
          <w:color w:val="auto"/>
        </w:rPr>
      </w:pPr>
      <w:r w:rsidRPr="001D61CB">
        <w:rPr>
          <w:color w:val="auto"/>
        </w:rPr>
        <w:t>數位物質性</w:t>
      </w:r>
      <w:r w:rsidRPr="001D61CB">
        <w:rPr>
          <w:rFonts w:hint="eastAsia"/>
          <w:color w:val="auto"/>
        </w:rPr>
        <w:t>（</w:t>
      </w:r>
      <w:r w:rsidRPr="001D61CB">
        <w:rPr>
          <w:color w:val="auto"/>
        </w:rPr>
        <w:t xml:space="preserve">Digital </w:t>
      </w:r>
      <w:r w:rsidRPr="001D61CB">
        <w:rPr>
          <w:rFonts w:hint="eastAsia"/>
          <w:color w:val="auto"/>
        </w:rPr>
        <w:t>M</w:t>
      </w:r>
      <w:r w:rsidRPr="001D61CB">
        <w:rPr>
          <w:color w:val="auto"/>
        </w:rPr>
        <w:t>ateriality</w:t>
      </w:r>
      <w:r w:rsidRPr="001D61CB">
        <w:rPr>
          <w:rFonts w:hint="eastAsia"/>
          <w:color w:val="auto"/>
        </w:rPr>
        <w:t>）</w:t>
      </w:r>
    </w:p>
    <w:p w14:paraId="47831DE2" w14:textId="406AC545" w:rsidR="003B4446" w:rsidRPr="001D61CB" w:rsidRDefault="003B4446" w:rsidP="003B4446">
      <w:pPr>
        <w:pStyle w:val="15"/>
        <w:ind w:firstLine="480"/>
      </w:pPr>
      <w:r w:rsidRPr="001D61CB">
        <w:t>來自於人造物</w:t>
      </w:r>
      <w:r w:rsidRPr="001D61CB">
        <w:rPr>
          <w:rFonts w:hint="eastAsia"/>
        </w:rPr>
        <w:t>（</w:t>
      </w:r>
      <w:r w:rsidRPr="001D61CB">
        <w:rPr>
          <w:rFonts w:hint="eastAsia"/>
        </w:rPr>
        <w:t>Artifact</w:t>
      </w:r>
      <w:r w:rsidRPr="001D61CB">
        <w:rPr>
          <w:rFonts w:hint="eastAsia"/>
        </w:rPr>
        <w:t>）</w:t>
      </w:r>
      <w:r w:rsidRPr="001D61CB">
        <w:t>中所嵌入之軟體能力，</w:t>
      </w:r>
      <w:r w:rsidRPr="001D61CB">
        <w:rPr>
          <w:rFonts w:hint="eastAsia"/>
        </w:rPr>
        <w:t>可</w:t>
      </w:r>
      <w:r w:rsidRPr="001D61CB">
        <w:t>透過操控數位表徵（</w:t>
      </w:r>
      <w:r w:rsidRPr="001D61CB">
        <w:rPr>
          <w:rFonts w:hint="eastAsia"/>
        </w:rPr>
        <w:t>D</w:t>
      </w:r>
      <w:r w:rsidRPr="001D61CB">
        <w:t xml:space="preserve">igital </w:t>
      </w:r>
      <w:r w:rsidRPr="001D61CB">
        <w:rPr>
          <w:rFonts w:hint="eastAsia"/>
        </w:rPr>
        <w:t>R</w:t>
      </w:r>
      <w:r w:rsidRPr="001D61CB">
        <w:t>epresentations</w:t>
      </w:r>
      <w:r w:rsidRPr="001D61CB">
        <w:t>）展現出高度彈性與可重構性</w:t>
      </w:r>
      <w:r w:rsidRPr="001D61CB">
        <w:rPr>
          <w:rFonts w:hint="eastAsia"/>
        </w:rPr>
        <w:t>，例如</w:t>
      </w:r>
      <w:r w:rsidRPr="001D61CB">
        <w:t>跑鞋</w:t>
      </w:r>
      <w:proofErr w:type="gramStart"/>
      <w:r w:rsidRPr="001D61CB">
        <w:t>內嵌感測</w:t>
      </w:r>
      <w:proofErr w:type="gramEnd"/>
      <w:r w:rsidRPr="001D61CB">
        <w:t>器與晶片，即可即時紀錄步伐、速度與活動數據，進而分析使用者的運動模式</w:t>
      </w:r>
      <w:r w:rsidR="000121CB" w:rsidRPr="001D61CB">
        <w:fldChar w:fldCharType="begin"/>
      </w:r>
      <w:r w:rsidR="000121CB" w:rsidRPr="001D61CB">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0121CB" w:rsidRPr="001D61CB">
        <w:fldChar w:fldCharType="separate"/>
      </w:r>
      <w:r w:rsidR="000121CB" w:rsidRPr="001D61CB">
        <w:rPr>
          <w:noProof/>
        </w:rPr>
        <w:t>(Yoo et al., 2012)</w:t>
      </w:r>
      <w:r w:rsidR="000121CB" w:rsidRPr="001D61CB">
        <w:fldChar w:fldCharType="end"/>
      </w:r>
      <w:r w:rsidRPr="001D61CB">
        <w:rPr>
          <w:rFonts w:hint="eastAsia"/>
        </w:rPr>
        <w:t>，此類資料分析</w:t>
      </w:r>
      <w:r w:rsidRPr="001D61CB">
        <w:t>與行為辨識功能，正是數位物質性所賦予的嶄新特性。數位創新</w:t>
      </w:r>
      <w:r w:rsidRPr="001D61CB">
        <w:rPr>
          <w:rFonts w:hint="eastAsia"/>
        </w:rPr>
        <w:t>不</w:t>
      </w:r>
      <w:r w:rsidRPr="001D61CB">
        <w:t>僅是設計新產品，更是藉由數位物質性重新賦予既有物件新的功能</w:t>
      </w:r>
      <w:r w:rsidRPr="001D61CB">
        <w:rPr>
          <w:rFonts w:hint="eastAsia"/>
        </w:rPr>
        <w:t>和</w:t>
      </w:r>
      <w:r w:rsidRPr="001D61CB">
        <w:t>意義</w:t>
      </w:r>
      <w:r w:rsidRPr="001D61CB">
        <w:rPr>
          <w:rFonts w:hint="eastAsia"/>
        </w:rPr>
        <w:t>，可</w:t>
      </w:r>
      <w:r w:rsidRPr="001D61CB">
        <w:t>突破物理限制</w:t>
      </w:r>
      <w:r w:rsidRPr="001D61CB">
        <w:rPr>
          <w:rFonts w:hint="eastAsia"/>
        </w:rPr>
        <w:t>將科技與人類的</w:t>
      </w:r>
      <w:r w:rsidRPr="001D61CB">
        <w:t>互動轉化</w:t>
      </w:r>
      <w:r w:rsidRPr="001D61CB">
        <w:rPr>
          <w:rFonts w:hint="eastAsia"/>
        </w:rPr>
        <w:t>成應用價值</w:t>
      </w:r>
      <w:r w:rsidRPr="001D61CB">
        <w:t>。</w:t>
      </w:r>
    </w:p>
    <w:p w14:paraId="0C1E4092" w14:textId="011725B3" w:rsidR="003B4446" w:rsidRPr="001D61CB" w:rsidRDefault="003B4446" w:rsidP="0074795F">
      <w:pPr>
        <w:pStyle w:val="15"/>
        <w:ind w:firstLine="480"/>
      </w:pPr>
      <w:r w:rsidRPr="001D61CB">
        <w:t>數位技術</w:t>
      </w:r>
      <w:r w:rsidR="00C9156B" w:rsidRPr="001D61CB">
        <w:rPr>
          <w:rFonts w:hint="eastAsia"/>
        </w:rPr>
        <w:t>所</w:t>
      </w:r>
      <w:r w:rsidRPr="001D61CB">
        <w:t>具備</w:t>
      </w:r>
      <w:r w:rsidR="00C9156B" w:rsidRPr="001D61CB">
        <w:rPr>
          <w:rFonts w:hint="eastAsia"/>
        </w:rPr>
        <w:t>之</w:t>
      </w:r>
      <w:r w:rsidRPr="001D61CB">
        <w:t>可塑性（</w:t>
      </w:r>
      <w:r w:rsidRPr="001D61CB">
        <w:t>Malleability</w:t>
      </w:r>
      <w:r w:rsidRPr="001D61CB">
        <w:t>）、同質性（</w:t>
      </w:r>
      <w:r w:rsidRPr="001D61CB">
        <w:t>Homogeneity</w:t>
      </w:r>
      <w:r w:rsidRPr="001D61CB">
        <w:t>）與可轉移性（</w:t>
      </w:r>
      <w:r w:rsidRPr="001D61CB">
        <w:t>Transferability</w:t>
      </w:r>
      <w:r w:rsidRPr="001D61CB">
        <w:t>）等關鍵特性</w:t>
      </w:r>
      <w:r w:rsidR="005C130E" w:rsidRPr="001D61CB">
        <w:fldChar w:fldCharType="begin">
          <w:fldData xml:space="preserve">PEVuZE5vdGU+PENpdGU+PEF1dGhvcj5IaW5pbmdzPC9BdXRob3I+PFllYXI+MjAxODwvWWVhcj48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</w:fldData>
        </w:fldChar>
      </w:r>
      <w:r w:rsidR="00BE0547" w:rsidRPr="001D61CB">
        <w:instrText xml:space="preserve"> ADDIN EN.CITE </w:instrText>
      </w:r>
      <w:r w:rsidR="00BE0547" w:rsidRPr="001D61CB">
        <w:fldChar w:fldCharType="begin">
          <w:fldData xml:space="preserve">PEVuZE5vdGU+PENpdGU+PEF1dGhvcj5IaW5pbmdzPC9BdXRob3I+PFllYXI+MjAxODwvWWVhcj48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</w:fldData>
        </w:fldChar>
      </w:r>
      <w:r w:rsidR="00BE0547" w:rsidRPr="001D61CB">
        <w:instrText xml:space="preserve"> ADDIN EN.CITE.DATA </w:instrText>
      </w:r>
      <w:r w:rsidR="00BE0547" w:rsidRPr="001D61CB">
        <w:fldChar w:fldCharType="end"/>
      </w:r>
      <w:r w:rsidR="005C130E" w:rsidRPr="001D61CB">
        <w:fldChar w:fldCharType="separate"/>
      </w:r>
      <w:r w:rsidR="005C130E" w:rsidRPr="001D61CB">
        <w:rPr>
          <w:noProof/>
        </w:rPr>
        <w:t xml:space="preserve">(Hinings et al., 2018; Nylén &amp; Holmström, 2015; Shen </w:t>
      </w:r>
      <w:r w:rsidR="005C130E" w:rsidRPr="001D61CB">
        <w:rPr>
          <w:noProof/>
        </w:rPr>
        <w:lastRenderedPageBreak/>
        <w:t>et al., 2022; Yoo et al., 2010)</w:t>
      </w:r>
      <w:r w:rsidR="005C130E" w:rsidRPr="001D61CB">
        <w:fldChar w:fldCharType="end"/>
      </w:r>
      <w:r w:rsidRPr="001D61CB">
        <w:rPr>
          <w:rFonts w:hint="eastAsia"/>
        </w:rPr>
        <w:t>，</w:t>
      </w:r>
      <w:r w:rsidRPr="001D61CB">
        <w:t>使</w:t>
      </w:r>
      <w:r w:rsidRPr="001D61CB">
        <w:rPr>
          <w:rFonts w:hint="eastAsia"/>
        </w:rPr>
        <w:t>數位</w:t>
      </w:r>
      <w:r w:rsidRPr="001D61CB">
        <w:t>資源得以靈活</w:t>
      </w:r>
      <w:r w:rsidRPr="001D61CB">
        <w:rPr>
          <w:rFonts w:hint="eastAsia"/>
        </w:rPr>
        <w:t>重組</w:t>
      </w:r>
      <w:r w:rsidRPr="001D61CB">
        <w:t>整合</w:t>
      </w:r>
      <w:r w:rsidRPr="001D61CB">
        <w:rPr>
          <w:rFonts w:hint="eastAsia"/>
        </w:rPr>
        <w:t>並於不同</w:t>
      </w:r>
      <w:r w:rsidRPr="001D61CB">
        <w:t>場域</w:t>
      </w:r>
      <w:r w:rsidRPr="001D61CB">
        <w:rPr>
          <w:rFonts w:hint="eastAsia"/>
        </w:rPr>
        <w:t>間迅速</w:t>
      </w:r>
      <w:r w:rsidRPr="001D61CB">
        <w:t>擴散</w:t>
      </w:r>
      <w:r w:rsidRPr="001D61CB">
        <w:rPr>
          <w:rFonts w:hint="eastAsia"/>
        </w:rPr>
        <w:t>。</w:t>
      </w:r>
      <w:r w:rsidRPr="001D61CB">
        <w:t>企業可據此重構產品與服務</w:t>
      </w:r>
      <w:r w:rsidRPr="001D61CB">
        <w:rPr>
          <w:rFonts w:hint="eastAsia"/>
        </w:rPr>
        <w:t>、</w:t>
      </w:r>
      <w:r w:rsidRPr="001D61CB">
        <w:t>發展新商業模式，並</w:t>
      </w:r>
      <w:r w:rsidRPr="001D61CB">
        <w:rPr>
          <w:rFonts w:hint="eastAsia"/>
        </w:rPr>
        <w:t>透過數位科技讓企業在持續創新的過程</w:t>
      </w:r>
      <w:r w:rsidRPr="001D61CB">
        <w:t>中建構「新配置與新可能性」，激發動態</w:t>
      </w:r>
      <w:r w:rsidRPr="001D61CB">
        <w:rPr>
          <w:rFonts w:hint="eastAsia"/>
        </w:rPr>
        <w:t>管理</w:t>
      </w:r>
      <w:r w:rsidRPr="001D61CB">
        <w:t>能力與創新設計思維</w:t>
      </w:r>
      <w:r w:rsidR="00E40D8F" w:rsidRPr="001D61CB">
        <w:fldChar w:fldCharType="begin">
          <w:fldData xml:space="preserve">PEVuZE5vdGU+PENpdGU+PEF1dGhvcj5Bdml0YWw8L0F1dGhvcj48WWVhcj4yMDA5PC9ZZWFyPjxS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</w:fldData>
        </w:fldChar>
      </w:r>
      <w:r w:rsidR="00E40D8F" w:rsidRPr="001D61CB">
        <w:instrText xml:space="preserve"> ADDIN EN.CITE </w:instrText>
      </w:r>
      <w:r w:rsidR="00E40D8F" w:rsidRPr="001D61CB">
        <w:fldChar w:fldCharType="begin">
          <w:fldData xml:space="preserve">PEVuZE5vdGU+PENpdGU+PEF1dGhvcj5Bdml0YWw8L0F1dGhvcj48WWVhcj4yMDA5PC9ZZWFyPjxS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</w:fldData>
        </w:fldChar>
      </w:r>
      <w:r w:rsidR="00E40D8F" w:rsidRPr="001D61CB">
        <w:instrText xml:space="preserve"> ADDIN EN.CITE.DATA </w:instrText>
      </w:r>
      <w:r w:rsidR="00E40D8F" w:rsidRPr="001D61CB">
        <w:fldChar w:fldCharType="end"/>
      </w:r>
      <w:r w:rsidR="00E40D8F" w:rsidRPr="001D61CB">
        <w:fldChar w:fldCharType="separate"/>
      </w:r>
      <w:r w:rsidR="00E40D8F" w:rsidRPr="001D61CB">
        <w:rPr>
          <w:noProof/>
        </w:rPr>
        <w:t>(Avital &amp; Te'Eni, 2009; Nylén &amp; Holmström, 2015; Svahn et al., 2017)</w:t>
      </w:r>
      <w:r w:rsidR="00E40D8F" w:rsidRPr="001D61CB">
        <w:fldChar w:fldCharType="end"/>
      </w:r>
      <w:r w:rsidRPr="001D61CB">
        <w:rPr>
          <w:rFonts w:hint="eastAsia"/>
        </w:rPr>
        <w:t>，表</w:t>
      </w:r>
      <w:r w:rsidRPr="001D61CB">
        <w:rPr>
          <w:rFonts w:hint="eastAsia"/>
        </w:rPr>
        <w:t>2.</w:t>
      </w:r>
      <w:r w:rsidR="00350A27" w:rsidRPr="001D61CB">
        <w:rPr>
          <w:rFonts w:hint="eastAsia"/>
        </w:rPr>
        <w:t>1</w:t>
      </w:r>
      <w:r w:rsidRPr="001D61CB">
        <w:rPr>
          <w:rFonts w:hint="eastAsia"/>
        </w:rPr>
        <w:t>-1</w:t>
      </w:r>
      <w:r w:rsidRPr="001D61CB">
        <w:rPr>
          <w:rFonts w:hint="eastAsia"/>
        </w:rPr>
        <w:t>為不同學者提出數位技術之關鍵特性彙整表：</w:t>
      </w:r>
    </w:p>
    <w:p w14:paraId="7F9FCFDE" w14:textId="5EFA5BE0" w:rsidR="003B4446" w:rsidRPr="001D61CB" w:rsidRDefault="00B75F4F" w:rsidP="00524AAA">
      <w:pPr>
        <w:pStyle w:val="affc"/>
      </w:pPr>
      <w:bookmarkStart w:id="13" w:name="_Toc200900376"/>
      <w:r w:rsidRPr="001D61CB">
        <w:rPr>
          <w:rFonts w:hint="eastAsia"/>
        </w:rPr>
        <w:t>表</w:t>
      </w:r>
      <w:r w:rsidRPr="001D61CB">
        <w:rPr>
          <w:rFonts w:hint="eastAsia"/>
        </w:rPr>
        <w:t xml:space="preserve"> 2.1-</w:t>
      </w:r>
      <w:r w:rsidRPr="001D61CB">
        <w:fldChar w:fldCharType="begin"/>
      </w:r>
      <w:r w:rsidRPr="001D61CB">
        <w:instrText xml:space="preserve"> </w:instrText>
      </w:r>
      <w:r w:rsidRPr="001D61CB">
        <w:rPr>
          <w:rFonts w:hint="eastAsia"/>
        </w:rPr>
        <w:instrText xml:space="preserve">SEQ </w:instrText>
      </w:r>
      <w:r w:rsidRPr="001D61CB">
        <w:rPr>
          <w:rFonts w:hint="eastAsia"/>
        </w:rPr>
        <w:instrText>表</w:instrText>
      </w:r>
      <w:r w:rsidRPr="001D61CB">
        <w:rPr>
          <w:rFonts w:hint="eastAsia"/>
        </w:rPr>
        <w:instrText>_2.1- \* ARABIC</w:instrText>
      </w:r>
      <w:r w:rsidRPr="001D61CB">
        <w:instrText xml:space="preserve"> </w:instrText>
      </w:r>
      <w:r w:rsidRPr="001D61CB">
        <w:fldChar w:fldCharType="separate"/>
      </w:r>
      <w:r w:rsidR="00292731">
        <w:rPr>
          <w:noProof/>
        </w:rPr>
        <w:t>1</w:t>
      </w:r>
      <w:r w:rsidRPr="001D61CB">
        <w:fldChar w:fldCharType="end"/>
      </w:r>
      <w:r w:rsidR="000E0BC0" w:rsidRPr="001D61CB">
        <w:rPr>
          <w:rFonts w:hint="eastAsia"/>
        </w:rPr>
        <w:t xml:space="preserve"> </w:t>
      </w:r>
      <w:r w:rsidR="003B4446" w:rsidRPr="001D61CB">
        <w:rPr>
          <w:rFonts w:hint="eastAsia"/>
        </w:rPr>
        <w:t>數位技術關鍵特性彙整表</w:t>
      </w:r>
      <w:bookmarkEnd w:id="13"/>
    </w:p>
    <w:tbl>
      <w:tblPr>
        <w:tblStyle w:val="aff1"/>
        <w:tblW w:w="0" w:type="auto"/>
        <w:tblLook w:val="04A0" w:firstRow="1" w:lastRow="0" w:firstColumn="1" w:lastColumn="0" w:noHBand="0" w:noVBand="1"/>
      </w:tblPr>
      <w:tblGrid>
        <w:gridCol w:w="2114"/>
        <w:gridCol w:w="3925"/>
        <w:gridCol w:w="2257"/>
      </w:tblGrid>
      <w:tr w:rsidR="001D61CB" w:rsidRPr="001D61CB" w14:paraId="37DDC1BD" w14:textId="77777777" w:rsidTr="00AD0230">
        <w:tc>
          <w:tcPr>
            <w:tcW w:w="2114" w:type="dxa"/>
            <w:vAlign w:val="center"/>
          </w:tcPr>
          <w:p w14:paraId="30F665A5" w14:textId="77777777" w:rsidR="003B4446" w:rsidRPr="001D61CB" w:rsidRDefault="003B4446" w:rsidP="00AD0230">
            <w:pPr>
              <w:pStyle w:val="151"/>
              <w:jc w:val="center"/>
              <w:rPr>
                <w:color w:val="auto"/>
              </w:rPr>
            </w:pPr>
            <w:r w:rsidRPr="001D61CB">
              <w:rPr>
                <w:rFonts w:hint="eastAsia"/>
                <w:color w:val="auto"/>
              </w:rPr>
              <w:t>特性名稱</w:t>
            </w:r>
          </w:p>
        </w:tc>
        <w:tc>
          <w:tcPr>
            <w:tcW w:w="3925" w:type="dxa"/>
            <w:vAlign w:val="center"/>
          </w:tcPr>
          <w:p w14:paraId="77A6374A" w14:textId="77777777" w:rsidR="003B4446" w:rsidRPr="001D61CB" w:rsidRDefault="003B4446" w:rsidP="00AD0230">
            <w:pPr>
              <w:pStyle w:val="151"/>
              <w:jc w:val="center"/>
              <w:rPr>
                <w:color w:val="auto"/>
              </w:rPr>
            </w:pPr>
            <w:r w:rsidRPr="001D61CB">
              <w:rPr>
                <w:rFonts w:hint="eastAsia"/>
                <w:color w:val="auto"/>
              </w:rPr>
              <w:t>說明</w:t>
            </w:r>
          </w:p>
        </w:tc>
        <w:tc>
          <w:tcPr>
            <w:tcW w:w="2257" w:type="dxa"/>
            <w:vAlign w:val="center"/>
          </w:tcPr>
          <w:p w14:paraId="3EA4159B" w14:textId="77777777" w:rsidR="003B4446" w:rsidRPr="001D61CB" w:rsidRDefault="003B4446" w:rsidP="00AD0230">
            <w:pPr>
              <w:pStyle w:val="151"/>
              <w:jc w:val="center"/>
              <w:rPr>
                <w:color w:val="auto"/>
              </w:rPr>
            </w:pPr>
            <w:r w:rsidRPr="001D61CB">
              <w:rPr>
                <w:rFonts w:hint="eastAsia"/>
                <w:color w:val="auto"/>
              </w:rPr>
              <w:t>來源文獻</w:t>
            </w:r>
          </w:p>
        </w:tc>
      </w:tr>
      <w:tr w:rsidR="003B4446" w14:paraId="1184D2B7" w14:textId="77777777" w:rsidTr="000934BF">
        <w:tc>
          <w:tcPr>
            <w:tcW w:w="2114" w:type="dxa"/>
            <w:vAlign w:val="center"/>
          </w:tcPr>
          <w:p w14:paraId="515E2EC0" w14:textId="77777777" w:rsidR="003B4446" w:rsidRPr="00655C7E" w:rsidRDefault="003B4446" w:rsidP="00655C7E">
            <w:pPr>
              <w:pStyle w:val="151"/>
              <w:jc w:val="center"/>
            </w:pPr>
            <w:r w:rsidRPr="00655C7E">
              <w:rPr>
                <w:rFonts w:hint="eastAsia"/>
              </w:rPr>
              <w:t>可塑性（</w:t>
            </w:r>
            <w:r w:rsidRPr="00655C7E">
              <w:rPr>
                <w:rFonts w:hint="eastAsia"/>
              </w:rPr>
              <w:t>Malleability</w:t>
            </w:r>
            <w:r w:rsidRPr="00655C7E">
              <w:rPr>
                <w:rFonts w:hint="eastAsia"/>
              </w:rPr>
              <w:t>）</w:t>
            </w:r>
          </w:p>
        </w:tc>
        <w:tc>
          <w:tcPr>
            <w:tcW w:w="3925" w:type="dxa"/>
            <w:vAlign w:val="center"/>
          </w:tcPr>
          <w:p w14:paraId="25345358" w14:textId="77777777" w:rsidR="003B4446" w:rsidRPr="001A453A" w:rsidRDefault="003B4446" w:rsidP="001A453A">
            <w:pPr>
              <w:pStyle w:val="151"/>
            </w:pPr>
            <w:r w:rsidRPr="005E1B3D">
              <w:t>數位</w:t>
            </w:r>
            <w:r w:rsidRPr="005E1B3D">
              <w:rPr>
                <w:rFonts w:hint="eastAsia"/>
              </w:rPr>
              <w:t>內容具備彈性</w:t>
            </w:r>
            <w:r w:rsidRPr="005E1B3D">
              <w:t>修改</w:t>
            </w:r>
            <w:r w:rsidRPr="005E1B3D">
              <w:rPr>
                <w:rFonts w:hint="eastAsia"/>
              </w:rPr>
              <w:t>、重組、重新編碼（</w:t>
            </w:r>
            <w:r w:rsidRPr="005E1B3D">
              <w:rPr>
                <w:rFonts w:hint="eastAsia"/>
              </w:rPr>
              <w:t>R</w:t>
            </w:r>
            <w:r w:rsidRPr="005E1B3D">
              <w:t>e-</w:t>
            </w:r>
            <w:r w:rsidRPr="005E1B3D">
              <w:rPr>
                <w:rFonts w:hint="eastAsia"/>
              </w:rPr>
              <w:t>P</w:t>
            </w:r>
            <w:r w:rsidRPr="005E1B3D">
              <w:t>rogrammability</w:t>
            </w:r>
            <w:r w:rsidRPr="005E1B3D">
              <w:rPr>
                <w:rFonts w:hint="eastAsia"/>
              </w:rPr>
              <w:t>）等特性，易於重新配置、以實現高彈性與快速迭代。</w:t>
            </w:r>
          </w:p>
        </w:tc>
        <w:tc>
          <w:tcPr>
            <w:tcW w:w="2257" w:type="dxa"/>
            <w:vAlign w:val="center"/>
          </w:tcPr>
          <w:p w14:paraId="636E1768" w14:textId="4D3FF687" w:rsidR="003B4446" w:rsidRPr="001A453A" w:rsidRDefault="003B4446" w:rsidP="000934BF">
            <w:pPr>
              <w:pStyle w:val="151"/>
              <w:spacing w:line="276" w:lineRule="auto"/>
            </w:pPr>
            <w:r w:rsidRPr="001A453A">
              <w:rPr>
                <w:rFonts w:hint="eastAsia"/>
              </w:rPr>
              <w:t>Yoo et al., 2010</w:t>
            </w:r>
            <w:r w:rsidRPr="001A453A">
              <w:rPr>
                <w:rFonts w:hint="eastAsia"/>
              </w:rPr>
              <w:t>；</w:t>
            </w:r>
            <w:proofErr w:type="spellStart"/>
            <w:r w:rsidRPr="001A453A">
              <w:rPr>
                <w:rFonts w:hint="eastAsia"/>
              </w:rPr>
              <w:t>Hinings</w:t>
            </w:r>
            <w:proofErr w:type="spellEnd"/>
            <w:r w:rsidRPr="001A453A">
              <w:rPr>
                <w:rFonts w:hint="eastAsia"/>
              </w:rPr>
              <w:t xml:space="preserve"> et al., 2018</w:t>
            </w:r>
            <w:r w:rsidRPr="001A453A">
              <w:rPr>
                <w:rFonts w:hint="eastAsia"/>
              </w:rPr>
              <w:t>；</w:t>
            </w:r>
            <w:proofErr w:type="spellStart"/>
            <w:r w:rsidRPr="001A453A">
              <w:rPr>
                <w:rFonts w:hint="eastAsia"/>
              </w:rPr>
              <w:t>Nyl</w:t>
            </w:r>
            <w:proofErr w:type="spellEnd"/>
            <w:r w:rsidRPr="001A453A">
              <w:rPr>
                <w:rFonts w:hint="eastAsia"/>
              </w:rPr>
              <w:t>é</w:t>
            </w:r>
            <w:r w:rsidRPr="001A453A">
              <w:rPr>
                <w:rFonts w:hint="eastAsia"/>
              </w:rPr>
              <w:t>n &amp; Holmström, 2015</w:t>
            </w:r>
            <w:r w:rsidRPr="001A453A">
              <w:rPr>
                <w:rFonts w:hint="eastAsia"/>
              </w:rPr>
              <w:t>；</w:t>
            </w:r>
            <w:r w:rsidRPr="001A453A">
              <w:rPr>
                <w:rFonts w:hint="eastAsia"/>
              </w:rPr>
              <w:t>Nambisan et al., 2017</w:t>
            </w:r>
          </w:p>
        </w:tc>
      </w:tr>
      <w:tr w:rsidR="003B4446" w14:paraId="327E8F5C" w14:textId="77777777" w:rsidTr="000934BF">
        <w:tc>
          <w:tcPr>
            <w:tcW w:w="2114" w:type="dxa"/>
            <w:vAlign w:val="center"/>
          </w:tcPr>
          <w:p w14:paraId="2F947978" w14:textId="77777777" w:rsidR="003B4446" w:rsidRPr="00655C7E" w:rsidRDefault="003B4446" w:rsidP="00655C7E">
            <w:pPr>
              <w:pStyle w:val="151"/>
              <w:jc w:val="center"/>
            </w:pPr>
            <w:r w:rsidRPr="00655C7E">
              <w:rPr>
                <w:rFonts w:hint="eastAsia"/>
              </w:rPr>
              <w:t>同質性（</w:t>
            </w:r>
            <w:r w:rsidRPr="00655C7E">
              <w:rPr>
                <w:rFonts w:hint="eastAsia"/>
              </w:rPr>
              <w:t>Homogeneity</w:t>
            </w:r>
            <w:r w:rsidRPr="00655C7E">
              <w:rPr>
                <w:rFonts w:hint="eastAsia"/>
              </w:rPr>
              <w:t>）</w:t>
            </w:r>
          </w:p>
        </w:tc>
        <w:tc>
          <w:tcPr>
            <w:tcW w:w="3925" w:type="dxa"/>
            <w:vAlign w:val="center"/>
          </w:tcPr>
          <w:p w14:paraId="6E04B2E7" w14:textId="77777777" w:rsidR="003B4446" w:rsidRPr="001A453A" w:rsidRDefault="003B4446" w:rsidP="001A453A">
            <w:pPr>
              <w:pStyle w:val="151"/>
            </w:pPr>
            <w:r w:rsidRPr="001A453A">
              <w:rPr>
                <w:rFonts w:hint="eastAsia"/>
              </w:rPr>
              <w:t>以標準格式進行資料儲存、處理與傳輸，使不同系統間資料能無縫整合。</w:t>
            </w:r>
          </w:p>
        </w:tc>
        <w:tc>
          <w:tcPr>
            <w:tcW w:w="2257" w:type="dxa"/>
            <w:vAlign w:val="center"/>
          </w:tcPr>
          <w:p w14:paraId="45503E9B" w14:textId="649EC3C2" w:rsidR="003B4446" w:rsidRPr="001A453A" w:rsidRDefault="003B4446" w:rsidP="000934BF">
            <w:pPr>
              <w:pStyle w:val="151"/>
              <w:spacing w:line="276" w:lineRule="auto"/>
            </w:pPr>
            <w:r w:rsidRPr="001A453A">
              <w:rPr>
                <w:rFonts w:hint="eastAsia"/>
              </w:rPr>
              <w:t>Yoo et al., 2010</w:t>
            </w:r>
            <w:r w:rsidRPr="001A453A">
              <w:rPr>
                <w:rFonts w:hint="eastAsia"/>
              </w:rPr>
              <w:t>；</w:t>
            </w:r>
            <w:proofErr w:type="spellStart"/>
            <w:r w:rsidRPr="001A453A">
              <w:rPr>
                <w:rFonts w:hint="eastAsia"/>
              </w:rPr>
              <w:t>Hinings</w:t>
            </w:r>
            <w:proofErr w:type="spellEnd"/>
            <w:r w:rsidRPr="001A453A">
              <w:rPr>
                <w:rFonts w:hint="eastAsia"/>
              </w:rPr>
              <w:t xml:space="preserve"> et al., 2018</w:t>
            </w:r>
            <w:r w:rsidRPr="001A453A">
              <w:rPr>
                <w:rFonts w:hint="eastAsia"/>
              </w:rPr>
              <w:t>；</w:t>
            </w:r>
            <w:r w:rsidRPr="001A453A">
              <w:rPr>
                <w:rFonts w:hint="eastAsia"/>
              </w:rPr>
              <w:t>Shen et al., 202</w:t>
            </w:r>
            <w:r w:rsidR="00FE39B8">
              <w:rPr>
                <w:rFonts w:hint="eastAsia"/>
              </w:rPr>
              <w:t>2</w:t>
            </w:r>
          </w:p>
        </w:tc>
      </w:tr>
      <w:tr w:rsidR="003B4446" w14:paraId="76FC4C95" w14:textId="77777777" w:rsidTr="000934BF">
        <w:tc>
          <w:tcPr>
            <w:tcW w:w="2114" w:type="dxa"/>
            <w:vAlign w:val="center"/>
          </w:tcPr>
          <w:p w14:paraId="3C4E881A" w14:textId="77777777" w:rsidR="003B4446" w:rsidRPr="00655C7E" w:rsidRDefault="003B4446" w:rsidP="00655C7E">
            <w:pPr>
              <w:pStyle w:val="151"/>
              <w:jc w:val="center"/>
            </w:pPr>
            <w:r w:rsidRPr="00655C7E">
              <w:rPr>
                <w:rFonts w:hint="eastAsia"/>
              </w:rPr>
              <w:t>可轉移性（</w:t>
            </w:r>
            <w:r w:rsidRPr="00655C7E">
              <w:rPr>
                <w:rFonts w:hint="eastAsia"/>
              </w:rPr>
              <w:t>Transferability</w:t>
            </w:r>
            <w:r w:rsidRPr="00655C7E">
              <w:rPr>
                <w:rFonts w:hint="eastAsia"/>
              </w:rPr>
              <w:t>）</w:t>
            </w:r>
          </w:p>
        </w:tc>
        <w:tc>
          <w:tcPr>
            <w:tcW w:w="3925" w:type="dxa"/>
            <w:vAlign w:val="center"/>
          </w:tcPr>
          <w:p w14:paraId="2BC81275" w14:textId="77777777" w:rsidR="003B4446" w:rsidRPr="001A453A" w:rsidRDefault="003B4446" w:rsidP="001A453A">
            <w:pPr>
              <w:pStyle w:val="151"/>
            </w:pPr>
            <w:r w:rsidRPr="001A453A">
              <w:rPr>
                <w:rFonts w:hint="eastAsia"/>
              </w:rPr>
              <w:t>數位技術、標準化資料等內容能被輕易地延伸到不同場域與設備間使用，是融合數位和物理物質性的技術的核心。</w:t>
            </w:r>
          </w:p>
        </w:tc>
        <w:tc>
          <w:tcPr>
            <w:tcW w:w="2257" w:type="dxa"/>
            <w:vAlign w:val="center"/>
          </w:tcPr>
          <w:p w14:paraId="3578D125" w14:textId="77777777" w:rsidR="003B4446" w:rsidRPr="001A453A" w:rsidRDefault="003B4446" w:rsidP="000934BF">
            <w:pPr>
              <w:pStyle w:val="151"/>
              <w:spacing w:line="276" w:lineRule="auto"/>
            </w:pPr>
            <w:proofErr w:type="spellStart"/>
            <w:r w:rsidRPr="001A453A">
              <w:rPr>
                <w:rFonts w:hint="eastAsia"/>
              </w:rPr>
              <w:t>Hinings</w:t>
            </w:r>
            <w:proofErr w:type="spellEnd"/>
            <w:r w:rsidRPr="001A453A">
              <w:rPr>
                <w:rFonts w:hint="eastAsia"/>
              </w:rPr>
              <w:t xml:space="preserve"> et al., 2018</w:t>
            </w:r>
            <w:r w:rsidRPr="001A453A">
              <w:rPr>
                <w:rFonts w:hint="eastAsia"/>
              </w:rPr>
              <w:t>；</w:t>
            </w:r>
            <w:r w:rsidRPr="001A453A">
              <w:rPr>
                <w:rFonts w:hint="eastAsia"/>
              </w:rPr>
              <w:t>Nambisan et al., 2017</w:t>
            </w:r>
          </w:p>
        </w:tc>
      </w:tr>
      <w:tr w:rsidR="003B4446" w14:paraId="5B3B5737" w14:textId="77777777" w:rsidTr="000934BF">
        <w:tc>
          <w:tcPr>
            <w:tcW w:w="2114" w:type="dxa"/>
            <w:vAlign w:val="center"/>
          </w:tcPr>
          <w:p w14:paraId="4812EFA8" w14:textId="77777777" w:rsidR="003B4446" w:rsidRPr="00655C7E" w:rsidRDefault="003B4446" w:rsidP="00655C7E">
            <w:pPr>
              <w:pStyle w:val="151"/>
              <w:jc w:val="center"/>
            </w:pPr>
            <w:r w:rsidRPr="00655C7E">
              <w:rPr>
                <w:rFonts w:hint="eastAsia"/>
              </w:rPr>
              <w:t>開放性（</w:t>
            </w:r>
            <w:r w:rsidRPr="00655C7E">
              <w:rPr>
                <w:rFonts w:hint="eastAsia"/>
              </w:rPr>
              <w:t>Openness</w:t>
            </w:r>
            <w:r w:rsidRPr="00655C7E">
              <w:rPr>
                <w:rFonts w:hint="eastAsia"/>
              </w:rPr>
              <w:t>）</w:t>
            </w:r>
          </w:p>
        </w:tc>
        <w:tc>
          <w:tcPr>
            <w:tcW w:w="3925" w:type="dxa"/>
            <w:vAlign w:val="center"/>
          </w:tcPr>
          <w:p w14:paraId="1980DFDE" w14:textId="77777777" w:rsidR="003B4446" w:rsidRPr="001A453A" w:rsidRDefault="003B4446" w:rsidP="001A453A">
            <w:pPr>
              <w:pStyle w:val="151"/>
            </w:pPr>
            <w:r w:rsidRPr="001A453A">
              <w:rPr>
                <w:rFonts w:hint="eastAsia"/>
              </w:rPr>
              <w:t>數位內容之模組、套件架構等可透過權限開放擴充，允許多方協作。</w:t>
            </w:r>
          </w:p>
        </w:tc>
        <w:tc>
          <w:tcPr>
            <w:tcW w:w="2257" w:type="dxa"/>
            <w:vAlign w:val="center"/>
          </w:tcPr>
          <w:p w14:paraId="00190757" w14:textId="77777777" w:rsidR="003B4446" w:rsidRPr="001A453A" w:rsidRDefault="003B4446" w:rsidP="000934BF">
            <w:pPr>
              <w:pStyle w:val="151"/>
              <w:spacing w:line="276" w:lineRule="auto"/>
            </w:pPr>
            <w:r w:rsidRPr="001A453A">
              <w:rPr>
                <w:rFonts w:hint="eastAsia"/>
              </w:rPr>
              <w:t>Nambisan et al., 2017</w:t>
            </w:r>
          </w:p>
        </w:tc>
      </w:tr>
      <w:tr w:rsidR="003B4446" w14:paraId="1BD3D37C" w14:textId="77777777" w:rsidTr="000934BF">
        <w:tc>
          <w:tcPr>
            <w:tcW w:w="2114" w:type="dxa"/>
            <w:vAlign w:val="center"/>
          </w:tcPr>
          <w:p w14:paraId="0E8DC52F" w14:textId="77777777" w:rsidR="003B4446" w:rsidRPr="00655C7E" w:rsidRDefault="003B4446" w:rsidP="00655C7E">
            <w:pPr>
              <w:pStyle w:val="151"/>
              <w:jc w:val="center"/>
            </w:pPr>
            <w:r w:rsidRPr="00655C7E">
              <w:rPr>
                <w:rFonts w:hint="eastAsia"/>
              </w:rPr>
              <w:t>關聯性（</w:t>
            </w:r>
            <w:r w:rsidRPr="00655C7E">
              <w:rPr>
                <w:rFonts w:hint="eastAsia"/>
              </w:rPr>
              <w:t>Associativity</w:t>
            </w:r>
            <w:r w:rsidRPr="00655C7E">
              <w:rPr>
                <w:rFonts w:hint="eastAsia"/>
              </w:rPr>
              <w:t>）</w:t>
            </w:r>
          </w:p>
        </w:tc>
        <w:tc>
          <w:tcPr>
            <w:tcW w:w="3925" w:type="dxa"/>
            <w:vAlign w:val="center"/>
          </w:tcPr>
          <w:p w14:paraId="6FD241E9" w14:textId="77777777" w:rsidR="003B4446" w:rsidRPr="001A453A" w:rsidRDefault="003B4446" w:rsidP="001A453A">
            <w:pPr>
              <w:pStyle w:val="151"/>
            </w:pPr>
            <w:r w:rsidRPr="001A453A">
              <w:rPr>
                <w:rFonts w:hint="eastAsia"/>
              </w:rPr>
              <w:t>可將不同資料與功能模組建立新關聯，</w:t>
            </w:r>
            <w:proofErr w:type="gramStart"/>
            <w:r w:rsidRPr="001A453A">
              <w:rPr>
                <w:rFonts w:hint="eastAsia"/>
              </w:rPr>
              <w:t>創造跨域創新</w:t>
            </w:r>
            <w:proofErr w:type="gramEnd"/>
            <w:r w:rsidRPr="001A453A">
              <w:rPr>
                <w:rFonts w:hint="eastAsia"/>
              </w:rPr>
              <w:t>與整合可能。</w:t>
            </w:r>
          </w:p>
        </w:tc>
        <w:tc>
          <w:tcPr>
            <w:tcW w:w="2257" w:type="dxa"/>
            <w:vAlign w:val="center"/>
          </w:tcPr>
          <w:p w14:paraId="70377D6E" w14:textId="6932C6FB" w:rsidR="003B4446" w:rsidRPr="001A453A" w:rsidRDefault="003B4446" w:rsidP="000934BF">
            <w:pPr>
              <w:pStyle w:val="151"/>
              <w:spacing w:line="276" w:lineRule="auto"/>
            </w:pPr>
            <w:r w:rsidRPr="001A453A">
              <w:rPr>
                <w:rFonts w:hint="eastAsia"/>
              </w:rPr>
              <w:t>Shen et al., 202</w:t>
            </w:r>
            <w:r w:rsidR="00FE39B8">
              <w:rPr>
                <w:rFonts w:hint="eastAsia"/>
              </w:rPr>
              <w:t>2</w:t>
            </w:r>
            <w:r w:rsidRPr="001A453A">
              <w:rPr>
                <w:rFonts w:hint="eastAsia"/>
              </w:rPr>
              <w:t>；</w:t>
            </w:r>
            <w:r w:rsidRPr="001A453A">
              <w:t xml:space="preserve">Endres, H., </w:t>
            </w:r>
            <w:proofErr w:type="spellStart"/>
            <w:r w:rsidRPr="001A453A">
              <w:t>Huesig</w:t>
            </w:r>
            <w:proofErr w:type="spellEnd"/>
            <w:r w:rsidRPr="001A453A">
              <w:t>, S., &amp; Pesch, R. (2022)</w:t>
            </w:r>
          </w:p>
        </w:tc>
      </w:tr>
    </w:tbl>
    <w:p w14:paraId="2864EC87" w14:textId="77777777" w:rsidR="003B4446" w:rsidRDefault="003B4446" w:rsidP="00C0166D">
      <w:pPr>
        <w:pStyle w:val="afff5"/>
      </w:pPr>
      <w:r>
        <w:rPr>
          <w:rFonts w:hint="eastAsia"/>
        </w:rPr>
        <w:t>資料來源：本研究整理</w:t>
      </w:r>
    </w:p>
    <w:p w14:paraId="42D2BE86" w14:textId="17A3CA00" w:rsidR="003B4446" w:rsidRDefault="003B4446" w:rsidP="00941492">
      <w:pPr>
        <w:pStyle w:val="15"/>
        <w:ind w:firstLine="480"/>
      </w:pPr>
      <w:r w:rsidRPr="00EF54D8">
        <w:t>為具體描繪</w:t>
      </w:r>
      <w:r>
        <w:rPr>
          <w:rFonts w:hint="eastAsia"/>
        </w:rPr>
        <w:t>與進一步解析</w:t>
      </w:r>
      <w:r w:rsidRPr="00EF54D8">
        <w:t>數位創新的動態歷程</w:t>
      </w:r>
      <w:r>
        <w:rPr>
          <w:rFonts w:hint="eastAsia"/>
        </w:rPr>
        <w:t>，</w:t>
      </w:r>
      <w:r w:rsidRPr="00041E5D">
        <w:t>Kohli</w:t>
      </w:r>
      <w:r w:rsidRPr="00041E5D">
        <w:t>與</w:t>
      </w:r>
      <w:r w:rsidRPr="00041E5D">
        <w:t>Melville</w:t>
      </w:r>
      <w:r w:rsidRPr="00041E5D">
        <w:t>提出數位</w:t>
      </w:r>
      <w:r w:rsidRPr="00041E5D">
        <w:lastRenderedPageBreak/>
        <w:t>創新分析的七大</w:t>
      </w:r>
      <w:proofErr w:type="gramStart"/>
      <w:r>
        <w:rPr>
          <w:rFonts w:hint="eastAsia"/>
        </w:rPr>
        <w:t>維度</w:t>
      </w:r>
      <w:r w:rsidRPr="00E1231A">
        <w:rPr>
          <w:rFonts w:hint="eastAsia"/>
        </w:rPr>
        <w:t>如圖</w:t>
      </w:r>
      <w:proofErr w:type="gramEnd"/>
      <w:r w:rsidR="00D1560D" w:rsidRPr="00E1231A">
        <w:rPr>
          <w:rFonts w:hint="eastAsia"/>
        </w:rPr>
        <w:t>2.1-1</w:t>
      </w:r>
      <w:r w:rsidRPr="00041E5D">
        <w:t>，包含四項核心行動</w:t>
      </w:r>
      <w:r>
        <w:rPr>
          <w:rFonts w:hint="eastAsia"/>
        </w:rPr>
        <w:t>：</w:t>
      </w:r>
      <w:r w:rsidRPr="00EF54D8">
        <w:t>啟動</w:t>
      </w:r>
      <w:r w:rsidRPr="00EF54D8">
        <w:rPr>
          <w:rFonts w:hint="eastAsia"/>
        </w:rPr>
        <w:t>（</w:t>
      </w:r>
      <w:r w:rsidRPr="00EF54D8">
        <w:t>Initiate</w:t>
      </w:r>
      <w:r w:rsidRPr="00EF54D8">
        <w:rPr>
          <w:rFonts w:hint="eastAsia"/>
        </w:rPr>
        <w:t>）</w:t>
      </w:r>
      <w:r w:rsidRPr="00EF54D8">
        <w:t>、發展</w:t>
      </w:r>
      <w:r w:rsidRPr="00EF54D8">
        <w:rPr>
          <w:rFonts w:hint="eastAsia"/>
        </w:rPr>
        <w:t>（</w:t>
      </w:r>
      <w:r w:rsidRPr="00EF54D8">
        <w:t>Develop</w:t>
      </w:r>
      <w:r w:rsidRPr="00EF54D8">
        <w:rPr>
          <w:rFonts w:hint="eastAsia"/>
        </w:rPr>
        <w:t>）</w:t>
      </w:r>
      <w:r w:rsidRPr="00EF54D8">
        <w:t>、實施</w:t>
      </w:r>
      <w:r w:rsidRPr="00EF54D8">
        <w:rPr>
          <w:rFonts w:hint="eastAsia"/>
        </w:rPr>
        <w:t>（</w:t>
      </w:r>
      <w:r w:rsidRPr="00EF54D8">
        <w:t>Implement</w:t>
      </w:r>
      <w:r w:rsidRPr="00EF54D8">
        <w:rPr>
          <w:rFonts w:hint="eastAsia"/>
        </w:rPr>
        <w:t>）、</w:t>
      </w:r>
      <w:r w:rsidRPr="00EF54D8">
        <w:t>利用</w:t>
      </w:r>
      <w:r w:rsidRPr="00EF54D8">
        <w:rPr>
          <w:rFonts w:hint="eastAsia"/>
        </w:rPr>
        <w:t>（</w:t>
      </w:r>
      <w:r w:rsidRPr="00EF54D8">
        <w:t>Exploit</w:t>
      </w:r>
      <w:r w:rsidRPr="00EF54D8">
        <w:rPr>
          <w:rFonts w:hint="eastAsia"/>
        </w:rPr>
        <w:t>）</w:t>
      </w:r>
      <w:r>
        <w:rPr>
          <w:rFonts w:hint="eastAsia"/>
        </w:rPr>
        <w:t>，以及</w:t>
      </w:r>
      <w:r w:rsidRPr="00EF54D8">
        <w:t>內部組織環境</w:t>
      </w:r>
      <w:r w:rsidRPr="00EF54D8">
        <w:rPr>
          <w:rFonts w:hint="eastAsia"/>
        </w:rPr>
        <w:t>（</w:t>
      </w:r>
      <w:r w:rsidRPr="00EF54D8">
        <w:t xml:space="preserve">Internal </w:t>
      </w:r>
      <w:r w:rsidRPr="00EF54D8">
        <w:rPr>
          <w:rFonts w:hint="eastAsia"/>
        </w:rPr>
        <w:t>O</w:t>
      </w:r>
      <w:r w:rsidRPr="00EF54D8">
        <w:t xml:space="preserve">rganizational </w:t>
      </w:r>
      <w:r w:rsidRPr="00EF54D8">
        <w:rPr>
          <w:rFonts w:hint="eastAsia"/>
        </w:rPr>
        <w:t>E</w:t>
      </w:r>
      <w:r w:rsidRPr="00EF54D8">
        <w:t>nvironment</w:t>
      </w:r>
      <w:r w:rsidRPr="00EF54D8">
        <w:rPr>
          <w:rFonts w:hint="eastAsia"/>
        </w:rPr>
        <w:t>）、</w:t>
      </w:r>
      <w:r w:rsidRPr="00EF54D8">
        <w:t>外部競爭環境</w:t>
      </w:r>
      <w:r w:rsidRPr="00EF54D8">
        <w:rPr>
          <w:rFonts w:hint="eastAsia"/>
        </w:rPr>
        <w:t>（</w:t>
      </w:r>
      <w:r w:rsidRPr="00EF54D8">
        <w:t xml:space="preserve">External </w:t>
      </w:r>
      <w:r w:rsidRPr="00EF54D8">
        <w:rPr>
          <w:rFonts w:hint="eastAsia"/>
        </w:rPr>
        <w:t>C</w:t>
      </w:r>
      <w:r w:rsidRPr="00EF54D8">
        <w:t xml:space="preserve">ompetitive </w:t>
      </w:r>
      <w:r w:rsidRPr="00EF54D8">
        <w:rPr>
          <w:rFonts w:hint="eastAsia"/>
        </w:rPr>
        <w:t>E</w:t>
      </w:r>
      <w:r w:rsidRPr="00EF54D8">
        <w:t>nvironment</w:t>
      </w:r>
      <w:r w:rsidRPr="00EF54D8">
        <w:rPr>
          <w:rFonts w:hint="eastAsia"/>
        </w:rPr>
        <w:t>）、結果（</w:t>
      </w:r>
      <w:r w:rsidRPr="00EF54D8">
        <w:rPr>
          <w:rFonts w:hint="eastAsia"/>
        </w:rPr>
        <w:t>Outcomes</w:t>
      </w:r>
      <w:r w:rsidRPr="00EF54D8">
        <w:rPr>
          <w:rFonts w:hint="eastAsia"/>
        </w:rPr>
        <w:t>）</w:t>
      </w:r>
      <w:proofErr w:type="gramStart"/>
      <w:r>
        <w:rPr>
          <w:rFonts w:hint="eastAsia"/>
        </w:rPr>
        <w:t>等維度</w:t>
      </w:r>
      <w:proofErr w:type="gramEnd"/>
      <w:r w:rsidRPr="00041E5D">
        <w:t>。</w:t>
      </w:r>
    </w:p>
    <w:p w14:paraId="29E3FF76" w14:textId="77777777" w:rsidR="003B4446" w:rsidRDefault="003B4446" w:rsidP="003B4446">
      <w:pPr>
        <w:pStyle w:val="aff"/>
        <w:ind w:firstLine="480"/>
      </w:pPr>
      <w:r w:rsidRPr="0081216A">
        <w:rPr>
          <w:noProof/>
        </w:rPr>
        <w:drawing>
          <wp:inline distT="0" distB="0" distL="0" distR="0" wp14:anchorId="4B62D597" wp14:editId="29A8D447">
            <wp:extent cx="4733593" cy="2594187"/>
            <wp:effectExtent l="0" t="0" r="0" b="0"/>
            <wp:docPr id="3798990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9909" name="圖片 379899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41564" cy="2598555"/>
                    </a:xfrm>
                    <a:prstGeom prst="rect">
                      <a:avLst/>
                    </a:prstGeom>
                  </pic:spPr>
                </pic:pic>
              </a:graphicData>
            </a:graphic>
          </wp:inline>
        </w:drawing>
      </w:r>
    </w:p>
    <w:p w14:paraId="2ACC111C" w14:textId="16661A44" w:rsidR="003B4446" w:rsidRPr="008C2C70" w:rsidRDefault="00971C28" w:rsidP="00971C28">
      <w:pPr>
        <w:pStyle w:val="afff0"/>
      </w:pPr>
      <w:bookmarkStart w:id="14" w:name="_Toc200900390"/>
      <w:r>
        <w:rPr>
          <w:rFonts w:hint="eastAsia"/>
        </w:rPr>
        <w:t>圖</w:t>
      </w:r>
      <w:r>
        <w:rPr>
          <w:rFonts w:hint="eastAsia"/>
        </w:rPr>
        <w:t xml:space="preserve"> 2.1-</w:t>
      </w:r>
      <w:r>
        <w:fldChar w:fldCharType="begin"/>
      </w:r>
      <w:r>
        <w:instrText xml:space="preserve"> </w:instrText>
      </w:r>
      <w:r>
        <w:rPr>
          <w:rFonts w:hint="eastAsia"/>
        </w:rPr>
        <w:instrText xml:space="preserve">SEQ </w:instrText>
      </w:r>
      <w:r>
        <w:rPr>
          <w:rFonts w:hint="eastAsia"/>
        </w:rPr>
        <w:instrText>圖</w:instrText>
      </w:r>
      <w:r>
        <w:rPr>
          <w:rFonts w:hint="eastAsia"/>
        </w:rPr>
        <w:instrText>_2.1- \* ARABIC</w:instrText>
      </w:r>
      <w:r>
        <w:instrText xml:space="preserve"> </w:instrText>
      </w:r>
      <w:r>
        <w:fldChar w:fldCharType="separate"/>
      </w:r>
      <w:r w:rsidR="00292731">
        <w:rPr>
          <w:noProof/>
        </w:rPr>
        <w:t>1</w:t>
      </w:r>
      <w:r>
        <w:fldChar w:fldCharType="end"/>
      </w:r>
      <w:r w:rsidR="00B61E86">
        <w:rPr>
          <w:rFonts w:hint="eastAsia"/>
        </w:rPr>
        <w:t xml:space="preserve"> </w:t>
      </w:r>
      <w:r w:rsidR="003B4446" w:rsidRPr="008C2C70">
        <w:rPr>
          <w:rFonts w:hint="eastAsia"/>
        </w:rPr>
        <w:t>數位創新行動圖</w:t>
      </w:r>
      <w:bookmarkEnd w:id="14"/>
    </w:p>
    <w:p w14:paraId="71B91E55" w14:textId="36247EC3" w:rsidR="003B4446" w:rsidRDefault="003B4446" w:rsidP="00A94150">
      <w:pPr>
        <w:pStyle w:val="afff5"/>
      </w:pPr>
      <w:r w:rsidRPr="0081216A">
        <w:rPr>
          <w:rFonts w:hint="eastAsia"/>
        </w:rPr>
        <w:t>資料來源：</w:t>
      </w:r>
      <w:r w:rsidRPr="0081216A">
        <w:t>Kohli</w:t>
      </w:r>
      <w:r w:rsidR="00DC1399">
        <w:rPr>
          <w:rFonts w:hint="eastAsia"/>
        </w:rPr>
        <w:t>和</w:t>
      </w:r>
      <w:r w:rsidRPr="0081216A">
        <w:t>Melville</w:t>
      </w:r>
      <w:r w:rsidR="00D17DFE">
        <w:rPr>
          <w:rFonts w:hint="eastAsia"/>
        </w:rPr>
        <w:t>（</w:t>
      </w:r>
      <w:r w:rsidRPr="0081216A">
        <w:rPr>
          <w:rFonts w:hint="eastAsia"/>
        </w:rPr>
        <w:t>201</w:t>
      </w:r>
      <w:r w:rsidR="00A83FC8">
        <w:rPr>
          <w:rFonts w:hint="eastAsia"/>
        </w:rPr>
        <w:t>9</w:t>
      </w:r>
      <w:r w:rsidR="00D17DFE">
        <w:rPr>
          <w:rFonts w:hint="eastAsia"/>
        </w:rPr>
        <w:t>）</w:t>
      </w:r>
    </w:p>
    <w:p w14:paraId="65CDA7CD" w14:textId="69E3A4A5" w:rsidR="003B4446" w:rsidRPr="00A45C6F" w:rsidRDefault="003B4446" w:rsidP="003B4446">
      <w:pPr>
        <w:pStyle w:val="15"/>
        <w:ind w:firstLine="480"/>
      </w:pPr>
      <w:r w:rsidRPr="00E1231A">
        <w:rPr>
          <w:rFonts w:hint="eastAsia"/>
        </w:rPr>
        <w:t>表</w:t>
      </w:r>
      <w:r w:rsidR="00CF6CC9" w:rsidRPr="00E1231A">
        <w:rPr>
          <w:rFonts w:hint="eastAsia"/>
        </w:rPr>
        <w:t>2.1-</w:t>
      </w:r>
      <w:r w:rsidR="00D7714F" w:rsidRPr="00E1231A">
        <w:rPr>
          <w:rFonts w:hint="eastAsia"/>
        </w:rPr>
        <w:t>2</w:t>
      </w:r>
      <w:r w:rsidRPr="00E1231A">
        <w:rPr>
          <w:rFonts w:hint="eastAsia"/>
        </w:rPr>
        <w:t>詳述</w:t>
      </w:r>
      <w:r>
        <w:rPr>
          <w:rFonts w:hint="eastAsia"/>
        </w:rPr>
        <w:t>了各行動對應內容，如</w:t>
      </w:r>
      <w:r w:rsidRPr="00A45C6F">
        <w:t>啟動強調知識吸收與</w:t>
      </w:r>
      <w:r w:rsidRPr="00A45C6F">
        <w:rPr>
          <w:rFonts w:hint="eastAsia"/>
        </w:rPr>
        <w:t>創新</w:t>
      </w:r>
      <w:r w:rsidRPr="00A45C6F">
        <w:t>機會辨識；發展涵蓋系統設計與調整；實施</w:t>
      </w:r>
      <w:r w:rsidRPr="00A45C6F">
        <w:rPr>
          <w:rFonts w:hint="eastAsia"/>
        </w:rPr>
        <w:t>說明</w:t>
      </w:r>
      <w:r w:rsidRPr="00A45C6F">
        <w:t>技術與</w:t>
      </w:r>
      <w:r w:rsidR="00AB1588" w:rsidRPr="00A45C6F">
        <w:rPr>
          <w:rFonts w:hint="eastAsia"/>
        </w:rPr>
        <w:t>現有</w:t>
      </w:r>
      <w:r w:rsidRPr="00A45C6F">
        <w:t>流程</w:t>
      </w:r>
      <w:r w:rsidR="00AB1588" w:rsidRPr="00A45C6F">
        <w:rPr>
          <w:rFonts w:hint="eastAsia"/>
        </w:rPr>
        <w:t>之</w:t>
      </w:r>
      <w:r w:rsidRPr="00A45C6F">
        <w:t>整合；利用則關注資源延伸與價值實現。這四項行動並非依循固定順序</w:t>
      </w:r>
      <w:r w:rsidRPr="00A45C6F">
        <w:rPr>
          <w:rFonts w:hint="eastAsia"/>
        </w:rPr>
        <w:t>、</w:t>
      </w:r>
      <w:r w:rsidRPr="00A45C6F">
        <w:t>也不一定同時出現，實務上</w:t>
      </w:r>
      <w:r w:rsidRPr="00A45C6F">
        <w:rPr>
          <w:rFonts w:hint="eastAsia"/>
        </w:rPr>
        <w:t>時</w:t>
      </w:r>
      <w:r w:rsidRPr="00A45C6F">
        <w:t>常</w:t>
      </w:r>
      <w:r w:rsidR="001F7ECA" w:rsidRPr="00A45C6F">
        <w:rPr>
          <w:rFonts w:hint="eastAsia"/>
        </w:rPr>
        <w:t>相互</w:t>
      </w:r>
      <w:r w:rsidRPr="00A45C6F">
        <w:t>交錯與重疊</w:t>
      </w:r>
      <w:r w:rsidRPr="00A45C6F">
        <w:rPr>
          <w:rFonts w:hint="eastAsia"/>
        </w:rPr>
        <w:t>，而數位創新</w:t>
      </w:r>
      <w:r w:rsidRPr="00A45C6F">
        <w:t>亦</w:t>
      </w:r>
      <w:r w:rsidRPr="00A45C6F">
        <w:rPr>
          <w:rFonts w:hint="eastAsia"/>
        </w:rPr>
        <w:t>與組織</w:t>
      </w:r>
      <w:r w:rsidRPr="00A45C6F">
        <w:t>的內部策略、文化、知識基礎與外部環境如市場需求與競爭</w:t>
      </w:r>
      <w:r w:rsidR="004955A3" w:rsidRPr="00A45C6F">
        <w:rPr>
          <w:rFonts w:hint="eastAsia"/>
        </w:rPr>
        <w:t>概況</w:t>
      </w:r>
      <w:r w:rsidRPr="00A45C6F">
        <w:rPr>
          <w:rFonts w:hint="eastAsia"/>
        </w:rPr>
        <w:t>相互影響</w:t>
      </w:r>
      <w:r w:rsidRPr="00A45C6F">
        <w:t>。此</w:t>
      </w:r>
      <w:r w:rsidRPr="00A45C6F">
        <w:rPr>
          <w:rFonts w:hint="eastAsia"/>
        </w:rPr>
        <w:t>分析維度</w:t>
      </w:r>
      <w:r w:rsidRPr="00A45C6F">
        <w:t>有助於</w:t>
      </w:r>
      <w:r w:rsidRPr="00A45C6F">
        <w:rPr>
          <w:rFonts w:hint="eastAsia"/>
        </w:rPr>
        <w:t>企業</w:t>
      </w:r>
      <w:r w:rsidRPr="00A45C6F">
        <w:t>掌握數位創新的實踐樣態</w:t>
      </w:r>
      <w:r w:rsidR="00F21BC5" w:rsidRPr="00A45C6F">
        <w:rPr>
          <w:rFonts w:hint="eastAsia"/>
        </w:rPr>
        <w:t>，</w:t>
      </w:r>
      <w:r w:rsidR="00BD1A4D" w:rsidRPr="00A45C6F">
        <w:t>亦</w:t>
      </w:r>
      <w:proofErr w:type="gramStart"/>
      <w:r w:rsidR="00BD1A4D" w:rsidRPr="00A45C6F">
        <w:t>凸</w:t>
      </w:r>
      <w:proofErr w:type="gramEnd"/>
      <w:r w:rsidR="00BD1A4D" w:rsidRPr="00A45C6F">
        <w:t>顯其與組織條件</w:t>
      </w:r>
      <w:r w:rsidR="00BD1A4D" w:rsidRPr="00A45C6F">
        <w:rPr>
          <w:rFonts w:hint="eastAsia"/>
        </w:rPr>
        <w:t>互相交織</w:t>
      </w:r>
      <w:r w:rsidR="00BD1A4D" w:rsidRPr="00A45C6F">
        <w:t>、持續演化的特性</w:t>
      </w:r>
      <w:r w:rsidR="00BD1A4D" w:rsidRPr="00A45C6F">
        <w:fldChar w:fldCharType="begin"/>
      </w:r>
      <w:r w:rsidR="00BD1A4D" w:rsidRPr="00A45C6F">
        <w:instrText xml:space="preserve"> ADDIN EN.CITE &lt;EndNote&gt;&lt;Cite&gt;&lt;Author&gt;Kohli&lt;/Author&gt;&lt;Year&gt;2019&lt;/Year&gt;&lt;RecNum&gt;160&lt;/RecNum&gt;&lt;DisplayText&gt;(Kohli &amp;amp; Melville, 2019)&lt;/DisplayText&gt;&lt;record&gt;&lt;rec-number&gt;160&lt;/rec-number&gt;&lt;foreign-keys&gt;&lt;key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EndNote&gt;</w:instrText>
      </w:r>
      <w:r w:rsidR="00BD1A4D" w:rsidRPr="00A45C6F">
        <w:fldChar w:fldCharType="separate"/>
      </w:r>
      <w:r w:rsidR="00BD1A4D" w:rsidRPr="00A45C6F">
        <w:rPr>
          <w:noProof/>
        </w:rPr>
        <w:t>(Kohli &amp; Melville, 2019)</w:t>
      </w:r>
      <w:r w:rsidR="00BD1A4D" w:rsidRPr="00A45C6F">
        <w:fldChar w:fldCharType="end"/>
      </w:r>
      <w:r w:rsidR="00BD1A4D" w:rsidRPr="00A45C6F">
        <w:rPr>
          <w:rFonts w:hint="eastAsia"/>
        </w:rPr>
        <w:t>，可</w:t>
      </w:r>
      <w:r w:rsidR="00F21BC5" w:rsidRPr="00A45C6F">
        <w:rPr>
          <w:rFonts w:hint="eastAsia"/>
        </w:rPr>
        <w:t>提供企業於數位創新時掌握</w:t>
      </w:r>
      <w:r w:rsidR="0025691E" w:rsidRPr="00A45C6F">
        <w:rPr>
          <w:rFonts w:hint="eastAsia"/>
        </w:rPr>
        <w:t>環境與組織變化並</w:t>
      </w:r>
      <w:r w:rsidR="002A448C" w:rsidRPr="00A45C6F">
        <w:rPr>
          <w:rFonts w:hint="eastAsia"/>
        </w:rPr>
        <w:t>制定合適的經營策略</w:t>
      </w:r>
      <w:r w:rsidRPr="00A45C6F">
        <w:t>。</w:t>
      </w:r>
    </w:p>
    <w:p w14:paraId="1DAB464E" w14:textId="77777777" w:rsidR="003B4446" w:rsidRPr="007B5A87" w:rsidRDefault="003B4446" w:rsidP="003B4446">
      <w:pPr>
        <w:pStyle w:val="15"/>
        <w:ind w:firstLine="480"/>
      </w:pPr>
      <w:r>
        <w:rPr>
          <w:rFonts w:hint="eastAsia"/>
        </w:rPr>
        <w:t>學者</w:t>
      </w:r>
      <w:r w:rsidRPr="006C2BB4">
        <w:t>Kohli</w:t>
      </w:r>
      <w:r w:rsidRPr="006C2BB4">
        <w:t>與</w:t>
      </w:r>
      <w:r w:rsidRPr="006C2BB4">
        <w:t>Melville</w:t>
      </w:r>
      <w:r>
        <w:rPr>
          <w:rFonts w:hint="eastAsia"/>
        </w:rPr>
        <w:t>進一步</w:t>
      </w:r>
      <w:r w:rsidRPr="00C2668B">
        <w:t>分析過往文獻後指出數位創新領域的知識累積尚不均衡</w:t>
      </w:r>
      <w:r>
        <w:rPr>
          <w:rFonts w:hint="eastAsia"/>
        </w:rPr>
        <w:t>，</w:t>
      </w:r>
      <w:r w:rsidRPr="00EF54D8">
        <w:t>發展</w:t>
      </w:r>
      <w:r w:rsidRPr="00EF54D8">
        <w:rPr>
          <w:rFonts w:hint="eastAsia"/>
        </w:rPr>
        <w:t>（</w:t>
      </w:r>
      <w:r w:rsidRPr="00EF54D8">
        <w:t>Develop</w:t>
      </w:r>
      <w:r w:rsidRPr="00EF54D8">
        <w:rPr>
          <w:rFonts w:hint="eastAsia"/>
        </w:rPr>
        <w:t>）</w:t>
      </w:r>
      <w:r>
        <w:rPr>
          <w:rFonts w:hint="eastAsia"/>
        </w:rPr>
        <w:t>、</w:t>
      </w:r>
      <w:r w:rsidRPr="00EF54D8">
        <w:t>實施</w:t>
      </w:r>
      <w:r w:rsidRPr="00EF54D8">
        <w:rPr>
          <w:rFonts w:hint="eastAsia"/>
        </w:rPr>
        <w:t>（</w:t>
      </w:r>
      <w:r w:rsidRPr="00EF54D8">
        <w:t>Implement</w:t>
      </w:r>
      <w:r w:rsidRPr="00EF54D8">
        <w:rPr>
          <w:rFonts w:hint="eastAsia"/>
        </w:rPr>
        <w:t>）</w:t>
      </w:r>
      <w:r>
        <w:rPr>
          <w:rFonts w:hint="eastAsia"/>
        </w:rPr>
        <w:t>與</w:t>
      </w:r>
      <w:r w:rsidRPr="00EF54D8">
        <w:t>外部競爭環境</w:t>
      </w:r>
      <w:r w:rsidRPr="00EF54D8">
        <w:rPr>
          <w:rFonts w:hint="eastAsia"/>
        </w:rPr>
        <w:t>（</w:t>
      </w:r>
      <w:r w:rsidRPr="00EF54D8">
        <w:t xml:space="preserve">External </w:t>
      </w:r>
      <w:r w:rsidRPr="00EF54D8">
        <w:rPr>
          <w:rFonts w:hint="eastAsia"/>
        </w:rPr>
        <w:t>C</w:t>
      </w:r>
      <w:r w:rsidRPr="00EF54D8">
        <w:t xml:space="preserve">ompetitive </w:t>
      </w:r>
      <w:r w:rsidRPr="00EF54D8">
        <w:rPr>
          <w:rFonts w:hint="eastAsia"/>
        </w:rPr>
        <w:t>E</w:t>
      </w:r>
      <w:r w:rsidRPr="00EF54D8">
        <w:t>nvironment</w:t>
      </w:r>
      <w:r w:rsidRPr="00EF54D8">
        <w:rPr>
          <w:rFonts w:hint="eastAsia"/>
        </w:rPr>
        <w:t>）</w:t>
      </w:r>
      <w:proofErr w:type="gramStart"/>
      <w:r>
        <w:rPr>
          <w:rFonts w:hint="eastAsia"/>
        </w:rPr>
        <w:t>等維度</w:t>
      </w:r>
      <w:proofErr w:type="gramEnd"/>
      <w:r>
        <w:rPr>
          <w:rFonts w:hint="eastAsia"/>
        </w:rPr>
        <w:t>得到較多關注，而其他四維度的研究則存在諸</w:t>
      </w:r>
      <w:r>
        <w:rPr>
          <w:rFonts w:hint="eastAsia"/>
        </w:rPr>
        <w:lastRenderedPageBreak/>
        <w:t>多研究空白，說明了</w:t>
      </w:r>
      <w:r w:rsidRPr="006C2BB4">
        <w:t>數位創新尚處於理論與實務發展不均衡的狀態。</w:t>
      </w:r>
    </w:p>
    <w:p w14:paraId="4EB4E837" w14:textId="44C8A0C9" w:rsidR="003B4446" w:rsidRPr="0069589E" w:rsidRDefault="00B75F4F" w:rsidP="00524AAA">
      <w:pPr>
        <w:pStyle w:val="affc"/>
      </w:pPr>
      <w:bookmarkStart w:id="15" w:name="_Toc200900377"/>
      <w:r w:rsidRPr="00DD5DCD">
        <w:rPr>
          <w:rFonts w:hint="eastAsia"/>
        </w:rPr>
        <w:t>表</w:t>
      </w:r>
      <w:r w:rsidRPr="00DD5DCD">
        <w:rPr>
          <w:rFonts w:hint="eastAsia"/>
        </w:rPr>
        <w:t xml:space="preserve"> 2.1-</w:t>
      </w:r>
      <w:r w:rsidRPr="00DD5DCD">
        <w:fldChar w:fldCharType="begin"/>
      </w:r>
      <w:r w:rsidRPr="00DD5DCD">
        <w:instrText xml:space="preserve"> </w:instrText>
      </w:r>
      <w:r w:rsidRPr="00DD5DCD">
        <w:rPr>
          <w:rFonts w:hint="eastAsia"/>
        </w:rPr>
        <w:instrText xml:space="preserve">SEQ </w:instrText>
      </w:r>
      <w:r w:rsidRPr="00DD5DCD">
        <w:rPr>
          <w:rFonts w:hint="eastAsia"/>
        </w:rPr>
        <w:instrText>表</w:instrText>
      </w:r>
      <w:r w:rsidRPr="00DD5DCD">
        <w:rPr>
          <w:rFonts w:hint="eastAsia"/>
        </w:rPr>
        <w:instrText>_2.1- \* ARABIC</w:instrText>
      </w:r>
      <w:r w:rsidRPr="00DD5DCD">
        <w:instrText xml:space="preserve"> </w:instrText>
      </w:r>
      <w:r w:rsidRPr="00DD5DCD">
        <w:fldChar w:fldCharType="separate"/>
      </w:r>
      <w:r w:rsidR="00292731">
        <w:rPr>
          <w:noProof/>
        </w:rPr>
        <w:t>2</w:t>
      </w:r>
      <w:r w:rsidRPr="00DD5DCD">
        <w:fldChar w:fldCharType="end"/>
      </w:r>
      <w:r w:rsidR="00D129C7">
        <w:rPr>
          <w:rFonts w:hint="eastAsia"/>
        </w:rPr>
        <w:t xml:space="preserve"> </w:t>
      </w:r>
      <w:r w:rsidR="003B4446" w:rsidRPr="00DD5DCD">
        <w:rPr>
          <w:rFonts w:hint="eastAsia"/>
        </w:rPr>
        <w:t>數位創新七維度分析表</w:t>
      </w:r>
      <w:bookmarkEnd w:id="15"/>
    </w:p>
    <w:tbl>
      <w:tblPr>
        <w:tblStyle w:val="aff1"/>
        <w:tblW w:w="0" w:type="auto"/>
        <w:tblLook w:val="04A0" w:firstRow="1" w:lastRow="0" w:firstColumn="1" w:lastColumn="0" w:noHBand="0" w:noVBand="1"/>
      </w:tblPr>
      <w:tblGrid>
        <w:gridCol w:w="1838"/>
        <w:gridCol w:w="6458"/>
      </w:tblGrid>
      <w:tr w:rsidR="003B4446" w14:paraId="2C31814B" w14:textId="77777777" w:rsidTr="0008650E">
        <w:tc>
          <w:tcPr>
            <w:tcW w:w="1838" w:type="dxa"/>
            <w:vAlign w:val="center"/>
          </w:tcPr>
          <w:p w14:paraId="0D3D6392" w14:textId="77777777" w:rsidR="003B4446" w:rsidRPr="006A58BE" w:rsidRDefault="003B4446" w:rsidP="0008650E">
            <w:pPr>
              <w:pStyle w:val="15"/>
              <w:ind w:firstLineChars="0" w:firstLine="0"/>
              <w:jc w:val="center"/>
            </w:pPr>
            <w:r w:rsidRPr="006A58BE">
              <w:rPr>
                <w:rFonts w:hint="eastAsia"/>
              </w:rPr>
              <w:t>行動</w:t>
            </w:r>
          </w:p>
        </w:tc>
        <w:tc>
          <w:tcPr>
            <w:tcW w:w="6458" w:type="dxa"/>
            <w:vAlign w:val="center"/>
          </w:tcPr>
          <w:p w14:paraId="07218680" w14:textId="77777777" w:rsidR="003B4446" w:rsidRPr="006A58BE" w:rsidRDefault="003B4446" w:rsidP="0008650E">
            <w:pPr>
              <w:pStyle w:val="15"/>
              <w:ind w:firstLineChars="0" w:firstLine="0"/>
              <w:jc w:val="center"/>
            </w:pPr>
            <w:r w:rsidRPr="006A58BE">
              <w:rPr>
                <w:rFonts w:hint="eastAsia"/>
              </w:rPr>
              <w:t>說明</w:t>
            </w:r>
          </w:p>
        </w:tc>
      </w:tr>
      <w:tr w:rsidR="003B4446" w14:paraId="4840F3BE" w14:textId="77777777" w:rsidTr="0008650E">
        <w:tc>
          <w:tcPr>
            <w:tcW w:w="1838" w:type="dxa"/>
            <w:vAlign w:val="center"/>
          </w:tcPr>
          <w:p w14:paraId="0239D4D8" w14:textId="77777777" w:rsidR="003B4446" w:rsidRPr="00CB4B4D" w:rsidRDefault="003B4446" w:rsidP="0008650E">
            <w:pPr>
              <w:pStyle w:val="15"/>
              <w:ind w:firstLineChars="0" w:firstLine="0"/>
              <w:jc w:val="center"/>
              <w:rPr>
                <w:color w:val="000000" w:themeColor="text1"/>
              </w:rPr>
            </w:pPr>
            <w:r w:rsidRPr="00CB4B4D">
              <w:rPr>
                <w:color w:val="000000" w:themeColor="text1"/>
              </w:rPr>
              <w:t>啟動</w:t>
            </w:r>
          </w:p>
        </w:tc>
        <w:tc>
          <w:tcPr>
            <w:tcW w:w="6458" w:type="dxa"/>
          </w:tcPr>
          <w:p w14:paraId="7FA71797" w14:textId="77777777" w:rsidR="003B4446" w:rsidRPr="00B830BD" w:rsidRDefault="003B4446" w:rsidP="00B830BD">
            <w:pPr>
              <w:pStyle w:val="151"/>
            </w:pPr>
            <w:r w:rsidRPr="00B830BD">
              <w:t>識別、吸收與應用來自內外</w:t>
            </w:r>
            <w:r w:rsidRPr="00B830BD">
              <w:rPr>
                <w:rFonts w:hint="eastAsia"/>
              </w:rPr>
              <w:t>知識，</w:t>
            </w:r>
            <w:r w:rsidRPr="00B830BD">
              <w:t>捕捉創新</w:t>
            </w:r>
            <w:r w:rsidRPr="00B830BD">
              <w:rPr>
                <w:rFonts w:hint="eastAsia"/>
              </w:rPr>
              <w:t>問題與</w:t>
            </w:r>
            <w:r w:rsidRPr="00B830BD">
              <w:t>機會。</w:t>
            </w:r>
          </w:p>
        </w:tc>
      </w:tr>
      <w:tr w:rsidR="003B4446" w14:paraId="375B7FDC" w14:textId="77777777" w:rsidTr="0008650E">
        <w:tc>
          <w:tcPr>
            <w:tcW w:w="1838" w:type="dxa"/>
            <w:vAlign w:val="center"/>
          </w:tcPr>
          <w:p w14:paraId="7ED3A28D" w14:textId="77777777" w:rsidR="003B4446" w:rsidRPr="00CB4B4D" w:rsidRDefault="003B4446" w:rsidP="0008650E">
            <w:pPr>
              <w:pStyle w:val="15"/>
              <w:ind w:firstLineChars="0" w:firstLine="0"/>
              <w:jc w:val="center"/>
              <w:rPr>
                <w:color w:val="000000" w:themeColor="text1"/>
              </w:rPr>
            </w:pPr>
            <w:r w:rsidRPr="00CB4B4D">
              <w:rPr>
                <w:color w:val="000000" w:themeColor="text1"/>
              </w:rPr>
              <w:t>發展</w:t>
            </w:r>
          </w:p>
        </w:tc>
        <w:tc>
          <w:tcPr>
            <w:tcW w:w="6458" w:type="dxa"/>
          </w:tcPr>
          <w:p w14:paraId="180FF5F5" w14:textId="77777777" w:rsidR="003B4446" w:rsidRPr="00B830BD" w:rsidRDefault="003B4446" w:rsidP="00B830BD">
            <w:pPr>
              <w:pStyle w:val="151"/>
            </w:pPr>
            <w:r w:rsidRPr="00B830BD">
              <w:t>設計與開發</w:t>
            </w:r>
            <w:r w:rsidRPr="00B830BD">
              <w:rPr>
                <w:rFonts w:hint="eastAsia"/>
              </w:rPr>
              <w:t>技術與資訊系統</w:t>
            </w:r>
            <w:r w:rsidRPr="00B830BD">
              <w:t>，客製化</w:t>
            </w:r>
            <w:r w:rsidRPr="00B830BD">
              <w:rPr>
                <w:rFonts w:hint="eastAsia"/>
              </w:rPr>
              <w:t>或</w:t>
            </w:r>
            <w:r w:rsidRPr="00B830BD">
              <w:t>採用</w:t>
            </w:r>
            <w:r w:rsidRPr="00B830BD">
              <w:rPr>
                <w:rFonts w:hint="eastAsia"/>
              </w:rPr>
              <w:t>既</w:t>
            </w:r>
            <w:r w:rsidRPr="00B830BD">
              <w:t>有解決方案。</w:t>
            </w:r>
          </w:p>
        </w:tc>
      </w:tr>
      <w:tr w:rsidR="003B4446" w14:paraId="3264A428" w14:textId="77777777" w:rsidTr="0008650E">
        <w:tc>
          <w:tcPr>
            <w:tcW w:w="1838" w:type="dxa"/>
            <w:vAlign w:val="center"/>
          </w:tcPr>
          <w:p w14:paraId="4C44FC2E" w14:textId="77777777" w:rsidR="003B4446" w:rsidRPr="00CB4B4D" w:rsidRDefault="003B4446" w:rsidP="0008650E">
            <w:pPr>
              <w:pStyle w:val="15"/>
              <w:ind w:firstLineChars="0" w:firstLine="0"/>
              <w:jc w:val="center"/>
              <w:rPr>
                <w:color w:val="000000" w:themeColor="text1"/>
              </w:rPr>
            </w:pPr>
            <w:r w:rsidRPr="00CB4B4D">
              <w:rPr>
                <w:color w:val="000000" w:themeColor="text1"/>
              </w:rPr>
              <w:t>實施</w:t>
            </w:r>
          </w:p>
        </w:tc>
        <w:tc>
          <w:tcPr>
            <w:tcW w:w="6458" w:type="dxa"/>
          </w:tcPr>
          <w:p w14:paraId="0D8B41B6" w14:textId="77777777" w:rsidR="003B4446" w:rsidRPr="00B830BD" w:rsidRDefault="003B4446" w:rsidP="00B830BD">
            <w:pPr>
              <w:pStyle w:val="151"/>
            </w:pPr>
            <w:r w:rsidRPr="00B830BD">
              <w:t>安裝、維護技術，整合組織流程、進行培訓與制度建構。</w:t>
            </w:r>
          </w:p>
        </w:tc>
      </w:tr>
      <w:tr w:rsidR="003B4446" w14:paraId="7C07A144" w14:textId="77777777" w:rsidTr="0008650E">
        <w:tc>
          <w:tcPr>
            <w:tcW w:w="1838" w:type="dxa"/>
            <w:vAlign w:val="center"/>
          </w:tcPr>
          <w:p w14:paraId="59FA5F7B" w14:textId="77777777" w:rsidR="003B4446" w:rsidRPr="00CB4B4D" w:rsidRDefault="003B4446" w:rsidP="0008650E">
            <w:pPr>
              <w:pStyle w:val="15"/>
              <w:ind w:firstLineChars="0" w:firstLine="0"/>
              <w:jc w:val="center"/>
              <w:rPr>
                <w:color w:val="000000" w:themeColor="text1"/>
              </w:rPr>
            </w:pPr>
            <w:r w:rsidRPr="00CB4B4D">
              <w:rPr>
                <w:color w:val="000000" w:themeColor="text1"/>
              </w:rPr>
              <w:t>利用</w:t>
            </w:r>
          </w:p>
        </w:tc>
        <w:tc>
          <w:tcPr>
            <w:tcW w:w="6458" w:type="dxa"/>
          </w:tcPr>
          <w:p w14:paraId="752DE06D" w14:textId="77777777" w:rsidR="003B4446" w:rsidRPr="00B830BD" w:rsidRDefault="003B4446" w:rsidP="00B830BD">
            <w:pPr>
              <w:pStyle w:val="151"/>
            </w:pPr>
            <w:r w:rsidRPr="00B830BD">
              <w:t>重用既有系統與資料，以創造新價值或新應用場景。</w:t>
            </w:r>
          </w:p>
        </w:tc>
      </w:tr>
      <w:tr w:rsidR="003B4446" w14:paraId="22EE62CF" w14:textId="77777777" w:rsidTr="0008650E">
        <w:tc>
          <w:tcPr>
            <w:tcW w:w="1838" w:type="dxa"/>
            <w:vAlign w:val="center"/>
          </w:tcPr>
          <w:p w14:paraId="4BC2AEA8" w14:textId="77777777" w:rsidR="003B4446" w:rsidRPr="00CB4B4D" w:rsidRDefault="003B4446" w:rsidP="0008650E">
            <w:pPr>
              <w:pStyle w:val="15"/>
              <w:ind w:firstLineChars="0" w:firstLine="0"/>
              <w:jc w:val="center"/>
              <w:rPr>
                <w:color w:val="000000" w:themeColor="text1"/>
              </w:rPr>
            </w:pPr>
            <w:r w:rsidRPr="00126212">
              <w:rPr>
                <w:color w:val="000000" w:themeColor="text1"/>
              </w:rPr>
              <w:t>內部組織環境</w:t>
            </w:r>
          </w:p>
        </w:tc>
        <w:tc>
          <w:tcPr>
            <w:tcW w:w="6458" w:type="dxa"/>
            <w:vAlign w:val="center"/>
          </w:tcPr>
          <w:p w14:paraId="06B32DBD" w14:textId="77777777" w:rsidR="003B4446" w:rsidRPr="00B830BD" w:rsidRDefault="003B4446" w:rsidP="00B830BD">
            <w:pPr>
              <w:pStyle w:val="151"/>
            </w:pPr>
            <w:r w:rsidRPr="00B830BD">
              <w:rPr>
                <w:rFonts w:hint="eastAsia"/>
              </w:rPr>
              <w:t>商業</w:t>
            </w:r>
            <w:r w:rsidRPr="00B830BD">
              <w:t>策略、</w:t>
            </w:r>
            <w:r w:rsidRPr="00B830BD">
              <w:rPr>
                <w:rFonts w:hint="eastAsia"/>
              </w:rPr>
              <w:t>組織</w:t>
            </w:r>
            <w:r w:rsidRPr="00B830BD">
              <w:t>文化、知識</w:t>
            </w:r>
            <w:r w:rsidRPr="00B830BD">
              <w:rPr>
                <w:rFonts w:hint="eastAsia"/>
              </w:rPr>
              <w:t>、資源、既有</w:t>
            </w:r>
            <w:r w:rsidRPr="00B830BD">
              <w:t>制度</w:t>
            </w:r>
            <w:r w:rsidRPr="00B830BD">
              <w:rPr>
                <w:rFonts w:hint="eastAsia"/>
              </w:rPr>
              <w:t>與運作機制</w:t>
            </w:r>
            <w:r w:rsidRPr="00B830BD">
              <w:t>。</w:t>
            </w:r>
          </w:p>
        </w:tc>
      </w:tr>
      <w:tr w:rsidR="003B4446" w14:paraId="6E9CC937" w14:textId="77777777" w:rsidTr="0008650E">
        <w:tc>
          <w:tcPr>
            <w:tcW w:w="1838" w:type="dxa"/>
            <w:vAlign w:val="center"/>
          </w:tcPr>
          <w:p w14:paraId="2E516D0D" w14:textId="77777777" w:rsidR="003B4446" w:rsidRPr="00CB4B4D" w:rsidRDefault="003B4446" w:rsidP="0008650E">
            <w:pPr>
              <w:pStyle w:val="15"/>
              <w:ind w:firstLineChars="0" w:firstLine="0"/>
              <w:jc w:val="center"/>
              <w:rPr>
                <w:color w:val="000000" w:themeColor="text1"/>
              </w:rPr>
            </w:pPr>
            <w:r w:rsidRPr="00126212">
              <w:rPr>
                <w:color w:val="000000" w:themeColor="text1"/>
              </w:rPr>
              <w:t>外部競爭環境</w:t>
            </w:r>
          </w:p>
        </w:tc>
        <w:tc>
          <w:tcPr>
            <w:tcW w:w="6458" w:type="dxa"/>
            <w:vAlign w:val="center"/>
          </w:tcPr>
          <w:p w14:paraId="04D15B00" w14:textId="23653BB3" w:rsidR="003B4446" w:rsidRPr="00B830BD" w:rsidRDefault="00F51363" w:rsidP="00B830BD">
            <w:pPr>
              <w:pStyle w:val="151"/>
            </w:pPr>
            <w:r w:rsidRPr="00B830BD">
              <w:t>外部</w:t>
            </w:r>
            <w:proofErr w:type="gramStart"/>
            <w:r w:rsidRPr="00B830BD">
              <w:t>變因</w:t>
            </w:r>
            <w:r>
              <w:rPr>
                <w:rFonts w:hint="eastAsia"/>
              </w:rPr>
              <w:t>如</w:t>
            </w:r>
            <w:r w:rsidR="003B4446" w:rsidRPr="00B830BD">
              <w:t>市場</w:t>
            </w:r>
            <w:proofErr w:type="gramEnd"/>
            <w:r w:rsidR="003B4446" w:rsidRPr="00B830BD">
              <w:rPr>
                <w:rFonts w:hint="eastAsia"/>
              </w:rPr>
              <w:t>變化、商業機會、產業趨勢</w:t>
            </w:r>
            <w:r w:rsidR="003B4446" w:rsidRPr="00B830BD">
              <w:t>與消費者行為。</w:t>
            </w:r>
          </w:p>
        </w:tc>
      </w:tr>
      <w:tr w:rsidR="003B4446" w14:paraId="228E8A3C" w14:textId="77777777" w:rsidTr="0008650E">
        <w:tc>
          <w:tcPr>
            <w:tcW w:w="1838" w:type="dxa"/>
            <w:vAlign w:val="center"/>
          </w:tcPr>
          <w:p w14:paraId="0FE0485B" w14:textId="77777777" w:rsidR="003B4446" w:rsidRPr="00CB4B4D" w:rsidRDefault="003B4446" w:rsidP="0008650E">
            <w:pPr>
              <w:pStyle w:val="15"/>
              <w:ind w:firstLineChars="0" w:firstLine="0"/>
              <w:jc w:val="center"/>
              <w:rPr>
                <w:color w:val="000000" w:themeColor="text1"/>
              </w:rPr>
            </w:pPr>
            <w:r>
              <w:rPr>
                <w:rFonts w:hint="eastAsia"/>
              </w:rPr>
              <w:t>結果</w:t>
            </w:r>
          </w:p>
        </w:tc>
        <w:tc>
          <w:tcPr>
            <w:tcW w:w="6458" w:type="dxa"/>
            <w:vAlign w:val="center"/>
          </w:tcPr>
          <w:p w14:paraId="2A448AD3" w14:textId="77777777" w:rsidR="003B4446" w:rsidRPr="00B830BD" w:rsidRDefault="003B4446" w:rsidP="00B830BD">
            <w:pPr>
              <w:pStyle w:val="151"/>
            </w:pPr>
            <w:r w:rsidRPr="00B830BD">
              <w:t>因數位創新而產生</w:t>
            </w:r>
            <w:r w:rsidRPr="00B830BD">
              <w:rPr>
                <w:rFonts w:hint="eastAsia"/>
              </w:rPr>
              <w:t>之預計或實際</w:t>
            </w:r>
            <w:r w:rsidRPr="00B830BD">
              <w:t>流程、產品或服務等</w:t>
            </w:r>
            <w:r w:rsidRPr="00B830BD">
              <w:rPr>
                <w:rFonts w:hint="eastAsia"/>
              </w:rPr>
              <w:t>結</w:t>
            </w:r>
            <w:r w:rsidRPr="00B830BD">
              <w:t>果。</w:t>
            </w:r>
          </w:p>
        </w:tc>
      </w:tr>
    </w:tbl>
    <w:p w14:paraId="5159E182" w14:textId="50DABC9E" w:rsidR="003B4446" w:rsidRDefault="003B4446" w:rsidP="007678CF">
      <w:pPr>
        <w:pStyle w:val="afff5"/>
      </w:pPr>
      <w:r>
        <w:rPr>
          <w:rFonts w:hint="eastAsia"/>
        </w:rPr>
        <w:t>資料來源：</w:t>
      </w:r>
      <w:r w:rsidR="006B0604">
        <w:rPr>
          <w:rFonts w:hint="eastAsia"/>
        </w:rPr>
        <w:t>本研究整理自</w:t>
      </w:r>
      <w:r w:rsidRPr="00415174">
        <w:t>Kohli</w:t>
      </w:r>
      <w:r w:rsidR="00E46C79">
        <w:rPr>
          <w:rFonts w:hint="eastAsia"/>
        </w:rPr>
        <w:t>和</w:t>
      </w:r>
      <w:r w:rsidRPr="00415174">
        <w:t>Melville</w:t>
      </w:r>
      <w:r w:rsidR="0001673F">
        <w:rPr>
          <w:rFonts w:hint="eastAsia"/>
        </w:rPr>
        <w:t>（</w:t>
      </w:r>
      <w:r>
        <w:rPr>
          <w:rFonts w:hint="eastAsia"/>
        </w:rPr>
        <w:t>201</w:t>
      </w:r>
      <w:r w:rsidR="0049343E">
        <w:rPr>
          <w:rFonts w:hint="eastAsia"/>
        </w:rPr>
        <w:t>9</w:t>
      </w:r>
      <w:r w:rsidR="0001673F">
        <w:rPr>
          <w:rFonts w:hint="eastAsia"/>
        </w:rPr>
        <w:t>）</w:t>
      </w:r>
    </w:p>
    <w:p w14:paraId="002D1D89" w14:textId="77777777" w:rsidR="003B4446" w:rsidRDefault="003B4446" w:rsidP="003639DE">
      <w:pPr>
        <w:pStyle w:val="3"/>
      </w:pPr>
      <w:bookmarkStart w:id="16" w:name="_Toc201152741"/>
      <w:r w:rsidRPr="004652D7">
        <w:rPr>
          <w:rFonts w:hint="eastAsia"/>
        </w:rPr>
        <w:t>2.</w:t>
      </w:r>
      <w:r>
        <w:rPr>
          <w:rFonts w:hint="eastAsia"/>
        </w:rPr>
        <w:t>1</w:t>
      </w:r>
      <w:r w:rsidRPr="004652D7">
        <w:rPr>
          <w:rFonts w:hint="eastAsia"/>
        </w:rPr>
        <w:t xml:space="preserve">.2 </w:t>
      </w:r>
      <w:r w:rsidRPr="004652D7">
        <w:rPr>
          <w:rFonts w:hint="eastAsia"/>
        </w:rPr>
        <w:t>數位創新與組織之關係</w:t>
      </w:r>
      <w:bookmarkEnd w:id="16"/>
    </w:p>
    <w:p w14:paraId="5DD2B40F" w14:textId="1B8CAF3F" w:rsidR="003B4446" w:rsidRDefault="003B4446" w:rsidP="003B4446">
      <w:pPr>
        <w:pStyle w:val="15"/>
        <w:ind w:firstLine="480"/>
      </w:pPr>
      <w:r w:rsidRPr="006C2BB4">
        <w:t>數位創新日益成為企業</w:t>
      </w:r>
      <w:r>
        <w:rPr>
          <w:rFonts w:hint="eastAsia"/>
        </w:rPr>
        <w:t>提升競爭力的策略核心</w:t>
      </w:r>
      <w:r w:rsidRPr="006C2BB4">
        <w:t>，</w:t>
      </w:r>
      <w:r>
        <w:rPr>
          <w:rFonts w:hint="eastAsia"/>
        </w:rPr>
        <w:t>但</w:t>
      </w:r>
      <w:r w:rsidRPr="006C2BB4">
        <w:t>實踐過程中仍面臨諸多挑戰</w:t>
      </w:r>
      <w:r>
        <w:rPr>
          <w:rFonts w:hint="eastAsia"/>
        </w:rPr>
        <w:t>，</w:t>
      </w:r>
      <w:r w:rsidRPr="00D85366">
        <w:t>企業積極投入資源以</w:t>
      </w:r>
      <w:r>
        <w:rPr>
          <w:rFonts w:hint="eastAsia"/>
        </w:rPr>
        <w:t>縮短</w:t>
      </w:r>
      <w:r w:rsidRPr="00D85366">
        <w:t>數位落差</w:t>
      </w:r>
      <w:r>
        <w:rPr>
          <w:rFonts w:hint="eastAsia"/>
        </w:rPr>
        <w:t>（</w:t>
      </w:r>
      <w:r>
        <w:rPr>
          <w:rFonts w:hint="eastAsia"/>
        </w:rPr>
        <w:t>D</w:t>
      </w:r>
      <w:r w:rsidRPr="00F814D6">
        <w:t xml:space="preserve">igital </w:t>
      </w:r>
      <w:r>
        <w:rPr>
          <w:rFonts w:hint="eastAsia"/>
        </w:rPr>
        <w:t>D</w:t>
      </w:r>
      <w:r w:rsidRPr="00F814D6">
        <w:t>ivide</w:t>
      </w:r>
      <w:r>
        <w:rPr>
          <w:rFonts w:hint="eastAsia"/>
        </w:rPr>
        <w:t>）</w:t>
      </w:r>
      <w:r w:rsidRPr="00D85366">
        <w:t>，但導入與價值實現</w:t>
      </w:r>
      <w:r>
        <w:rPr>
          <w:rFonts w:hint="eastAsia"/>
        </w:rPr>
        <w:t>方面</w:t>
      </w:r>
      <w:r w:rsidRPr="00D85366">
        <w:t>的準備仍顯不足</w:t>
      </w:r>
      <w:r w:rsidR="00D21367">
        <w:fldChar w:fldCharType="begin"/>
      </w:r>
      <w:r w:rsidR="005B3E30">
        <w:instrText xml:space="preserve"> ADDIN EN.CITE &lt;EndNote&gt;&lt;Cite&gt;&lt;Author&gt;Appio&lt;/Author&gt;&lt;Year&gt;2021&lt;/Year&gt;&lt;RecNum&gt;201&lt;/RecNum&gt;&lt;DisplayText&gt;(Appio et al., 2021)&lt;/DisplayText&gt;&lt;record&gt;&lt;rec-number&gt;201&lt;/rec-number&gt;&lt;foreign-keys&gt;&lt;key app="EN" db-id="r2e5zw95wvrp0oese9bpt2t4fvzdpxftd0rp" timestamp="1749023978" guid="2e2f9dfe-81b2-4b77-861a-26effeaab6fc"&gt;201&lt;/key&gt;&lt;/foreign-keys&gt;&lt;ref-type name="Journal Article"&gt;17&lt;/ref-type&gt;&lt;contributors&gt;&lt;authors&gt;&lt;author&gt;Appio, Francesco Paolo&lt;/author&gt;&lt;author&gt;Frattini, Federico&lt;/author&gt;&lt;author&gt;Petruzzelli, Antonio Messeni&lt;/author&gt;&lt;author&gt;Neirotti, Paolo&lt;/author&gt;&lt;/authors&gt;&lt;/contributors&gt;&lt;titles&gt;&lt;title&gt;Digital transformation and innovation management: A synthesis of existing research and an agenda for future studies&lt;/title&gt;&lt;secondary-title&gt;Journal of Product Innovation Management&lt;/secondary-title&gt;&lt;/titles&gt;&lt;periodical&gt;&lt;full-title&gt;Journal of Product Innovation Management&lt;/full-title&gt;&lt;/periodical&gt;&lt;pages&gt;4-20&lt;/pages&gt;&lt;volume&gt;38&lt;/volume&gt;&lt;number&gt;1&lt;/number&gt;&lt;dates&gt;&lt;year&gt;2021&lt;/year&gt;&lt;/dates&gt;&lt;isbn&gt;0737-6782&lt;/isbn&gt;&lt;urls&gt;&lt;/urls&gt;&lt;/record&gt;&lt;/Cite&gt;&lt;/EndNote&gt;</w:instrText>
      </w:r>
      <w:r w:rsidR="00D21367">
        <w:fldChar w:fldCharType="separate"/>
      </w:r>
      <w:r w:rsidR="00D21367">
        <w:rPr>
          <w:noProof/>
        </w:rPr>
        <w:t>(Appio et al., 2021)</w:t>
      </w:r>
      <w:r w:rsidR="00D21367">
        <w:fldChar w:fldCharType="end"/>
      </w:r>
      <w:r w:rsidRPr="006C2BB4">
        <w:t>。數位創新並非僅仰賴技術，</w:t>
      </w:r>
      <w:r w:rsidR="00C97B15">
        <w:rPr>
          <w:rFonts w:hint="eastAsia"/>
        </w:rPr>
        <w:t>仍須</w:t>
      </w:r>
      <w:r>
        <w:rPr>
          <w:rFonts w:hint="eastAsia"/>
        </w:rPr>
        <w:t>企業</w:t>
      </w:r>
      <w:r w:rsidRPr="006C2BB4">
        <w:t>整合資本、人才與知識等多元能力才能發揮實質效益</w:t>
      </w:r>
      <w:r w:rsidR="00FE39B8">
        <w:fldChar w:fldCharType="begin">
          <w:fldData xml:space="preserve">PEVuZE5vdGU+PENpdGU+PEF1dGhvcj5TaGVuPC9BdXRob3I+PFllYXI+MjAyMjwvWWVhcj48UmVj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</w:fldData>
        </w:fldChar>
      </w:r>
      <w:r w:rsidR="005B3E30">
        <w:instrText xml:space="preserve"> ADDIN EN.CITE </w:instrText>
      </w:r>
      <w:r w:rsidR="005B3E30">
        <w:fldChar w:fldCharType="begin">
          <w:fldData xml:space="preserve">PEVuZE5vdGU+PENpdGU+PEF1dGhvcj5TaGVuPC9BdXRob3I+PFllYXI+MjAyMjwvWWVhcj48UmVj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</w:fldData>
        </w:fldChar>
      </w:r>
      <w:r w:rsidR="005B3E30">
        <w:instrText xml:space="preserve"> ADDIN EN.CITE.DATA </w:instrText>
      </w:r>
      <w:r w:rsidR="005B3E30">
        <w:fldChar w:fldCharType="end"/>
      </w:r>
      <w:r w:rsidR="00FE39B8">
        <w:fldChar w:fldCharType="separate"/>
      </w:r>
      <w:r w:rsidR="00FE39B8">
        <w:rPr>
          <w:noProof/>
        </w:rPr>
        <w:t>(Shen et al., 2022; Teece, 2018)</w:t>
      </w:r>
      <w:r w:rsidR="00FE39B8">
        <w:fldChar w:fldCharType="end"/>
      </w:r>
      <w:r w:rsidRPr="006C2BB4">
        <w:t>。</w:t>
      </w:r>
    </w:p>
    <w:p w14:paraId="7752927E" w14:textId="77777777" w:rsidR="003B4446" w:rsidRPr="008B62C8" w:rsidRDefault="003B4446" w:rsidP="00DD7A93">
      <w:pPr>
        <w:pStyle w:val="a"/>
      </w:pPr>
      <w:r w:rsidRPr="008B62C8">
        <w:rPr>
          <w:rFonts w:hint="eastAsia"/>
        </w:rPr>
        <w:t>知識學習與創新管理</w:t>
      </w:r>
    </w:p>
    <w:p w14:paraId="35CADB58" w14:textId="7CCF268A" w:rsidR="003B4446" w:rsidRDefault="003B4446" w:rsidP="003B4446">
      <w:pPr>
        <w:pStyle w:val="15"/>
        <w:ind w:firstLine="480"/>
      </w:pPr>
      <w:r>
        <w:rPr>
          <w:rFonts w:hint="eastAsia"/>
        </w:rPr>
        <w:t>多位學者認為，</w:t>
      </w:r>
      <w:r w:rsidRPr="00E36CB3">
        <w:t>知識學習與</w:t>
      </w:r>
      <w:r>
        <w:rPr>
          <w:rFonts w:hint="eastAsia"/>
        </w:rPr>
        <w:t>知識</w:t>
      </w:r>
      <w:r w:rsidRPr="00E36CB3">
        <w:t>管理是數位創新的核心驅動力。企業必須強化內部員工的數位技能，並鼓勵</w:t>
      </w:r>
      <w:r w:rsidRPr="00EC3284">
        <w:t>主動探索技術應用潛力</w:t>
      </w:r>
      <w:r w:rsidRPr="00E36CB3">
        <w:t>。</w:t>
      </w:r>
      <w:proofErr w:type="gramStart"/>
      <w:r w:rsidRPr="00E36CB3">
        <w:t>此外，</w:t>
      </w:r>
      <w:proofErr w:type="gramEnd"/>
      <w:r w:rsidRPr="00E36CB3">
        <w:t>跨部門協作與外部夥伴的知識</w:t>
      </w:r>
      <w:r>
        <w:rPr>
          <w:rFonts w:hint="eastAsia"/>
        </w:rPr>
        <w:t>共享也被視為是重要的創新動能</w:t>
      </w:r>
      <w:r w:rsidRPr="00E36CB3">
        <w:t>，</w:t>
      </w:r>
      <w:r>
        <w:rPr>
          <w:rFonts w:hint="eastAsia"/>
        </w:rPr>
        <w:t>組織應</w:t>
      </w:r>
      <w:r w:rsidRPr="00E36CB3">
        <w:t>整合多元知識來源，</w:t>
      </w:r>
      <w:r>
        <w:rPr>
          <w:rFonts w:hint="eastAsia"/>
        </w:rPr>
        <w:t>以</w:t>
      </w:r>
      <w:r w:rsidRPr="00E36CB3">
        <w:t>強化創新</w:t>
      </w:r>
      <w:r w:rsidRPr="002C1D4C">
        <w:t>彈性與組織應變能力</w:t>
      </w:r>
      <w:r w:rsidR="00496A49">
        <w:fldChar w:fldCharType="begin"/>
      </w:r>
      <w:r w:rsidR="00496A49">
        <w:instrText xml:space="preserve"> ADDIN EN.CITE &lt;EndNote&gt;&lt;Cite&gt;&lt;Author&gt;Kohli&lt;/Author&gt;&lt;Year&gt;2019&lt;/Year&gt;&lt;RecNum&gt;160&lt;/RecNum&gt;&lt;DisplayText&gt;(Kohli &amp;amp; Melville, 2019; Nylén &amp;amp; Holmström, 2015)&lt;/DisplayText&gt;&lt;record&gt;&lt;rec-number&gt;160&lt;/rec-number&gt;&lt;foreign-keys&gt;&lt;key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Cite&gt;&lt;Author&gt;Nylén&lt;/Author&gt;&lt;Year&gt;2015&lt;/Year&gt;&lt;RecNum&gt;197&lt;/RecNum&gt;&lt;record&gt;&lt;rec-number&gt;197&lt;/rec-number&gt;&lt;foreign-keys&gt;&lt;key app="EN" db-id="r2e5zw95wvrp0oese9bpt2t4fvzdpxftd0rp" timestamp="1749022657" guid="e2d214b3-c7a4-400e-98b5-9cf6dfae6887"&gt;197&lt;/key&gt;&lt;/foreign-keys&gt;&lt;ref-type name="Journal Article"&gt;17&lt;/ref-type&gt;&lt;contributors&gt;&lt;authors&gt;&lt;author&gt;Nylén, Daniel&lt;/author&gt;&lt;author&gt;Holmström, Jonny&lt;/author&gt;&lt;/authors&gt;&lt;/contributors&gt;&lt;titles&gt;&lt;title&gt;Digital innovation strategy: A framework for diagnosing and improving digital product and service innovation&lt;/title&gt;&lt;secondary-title&gt;Business horizons&lt;/secondary-title&gt;&lt;/titles&gt;&lt;periodical&gt;&lt;full-title&gt;Business Horizons&lt;/full-title&gt;&lt;/periodical&gt;&lt;pages&gt;57-67&lt;/pages&gt;&lt;volume&gt;58&lt;/volume&gt;&lt;number&gt;1&lt;/number&gt;&lt;dates&gt;&lt;year&gt;2015&lt;/year&gt;&lt;/dates&gt;&lt;isbn&gt;0007-6813&lt;/isbn&gt;&lt;urls&gt;&lt;/urls&gt;&lt;/record&gt;&lt;/Cite&gt;&lt;/EndNote&gt;</w:instrText>
      </w:r>
      <w:r w:rsidR="00496A49">
        <w:fldChar w:fldCharType="separate"/>
      </w:r>
      <w:r w:rsidR="00496A49">
        <w:rPr>
          <w:noProof/>
        </w:rPr>
        <w:t>(Kohli &amp; Melville, 2019; Nylén &amp; Holmström, 2015)</w:t>
      </w:r>
      <w:r w:rsidR="00496A49">
        <w:fldChar w:fldCharType="end"/>
      </w:r>
      <w:r w:rsidRPr="00E36CB3">
        <w:t>。</w:t>
      </w:r>
    </w:p>
    <w:p w14:paraId="424D8447" w14:textId="77777777" w:rsidR="003B4446" w:rsidRPr="00F36292" w:rsidRDefault="003B4446" w:rsidP="00DD7A93">
      <w:pPr>
        <w:pStyle w:val="a"/>
      </w:pPr>
      <w:r w:rsidRPr="00F36292">
        <w:rPr>
          <w:rFonts w:hint="eastAsia"/>
        </w:rPr>
        <w:t>組織文化與制度背景</w:t>
      </w:r>
    </w:p>
    <w:p w14:paraId="34A6045C" w14:textId="2714A256" w:rsidR="003B4446" w:rsidRPr="00667DFB" w:rsidRDefault="003B4446" w:rsidP="003B4446">
      <w:pPr>
        <w:pStyle w:val="15"/>
        <w:ind w:firstLine="480"/>
      </w:pPr>
      <w:r w:rsidRPr="003210A3">
        <w:t>數位創</w:t>
      </w:r>
      <w:r w:rsidRPr="00667DFB">
        <w:t>新</w:t>
      </w:r>
      <w:r w:rsidRPr="00667DFB">
        <w:rPr>
          <w:rFonts w:hint="eastAsia"/>
        </w:rPr>
        <w:t>與</w:t>
      </w:r>
      <w:r w:rsidRPr="00667DFB">
        <w:t>組織</w:t>
      </w:r>
      <w:r w:rsidRPr="00667DFB">
        <w:rPr>
          <w:rFonts w:hint="eastAsia"/>
        </w:rPr>
        <w:t>文化和</w:t>
      </w:r>
      <w:r w:rsidRPr="00667DFB">
        <w:t>制度背景</w:t>
      </w:r>
      <w:r w:rsidRPr="00667DFB">
        <w:rPr>
          <w:rFonts w:hint="eastAsia"/>
        </w:rPr>
        <w:t>相互交織</w:t>
      </w:r>
      <w:r w:rsidR="005E7786" w:rsidRPr="00667DFB">
        <w:rPr>
          <w:rFonts w:hint="eastAsia"/>
        </w:rPr>
        <w:t>，</w:t>
      </w:r>
      <w:r w:rsidRPr="00667DFB">
        <w:t>數位創新往往嵌入於組織的</w:t>
      </w:r>
      <w:r w:rsidRPr="00667DFB">
        <w:rPr>
          <w:rFonts w:hint="eastAsia"/>
        </w:rPr>
        <w:t>I</w:t>
      </w:r>
      <w:r w:rsidRPr="00667DFB">
        <w:t>T</w:t>
      </w:r>
      <w:r w:rsidRPr="00667DFB">
        <w:lastRenderedPageBreak/>
        <w:t>策略中</w:t>
      </w:r>
      <w:r w:rsidRPr="00667DFB">
        <w:rPr>
          <w:rFonts w:hint="eastAsia"/>
        </w:rPr>
        <w:t>，</w:t>
      </w:r>
      <w:r w:rsidRPr="00667DFB">
        <w:t>並受到商業策略、組織文化與運作模式的形塑，這些</w:t>
      </w:r>
      <w:r w:rsidRPr="00667DFB">
        <w:rPr>
          <w:rFonts w:hint="eastAsia"/>
        </w:rPr>
        <w:t>組織</w:t>
      </w:r>
      <w:r w:rsidRPr="00667DFB">
        <w:t>背景不僅影響創新方向，亦可能被</w:t>
      </w:r>
      <w:r w:rsidRPr="00667DFB">
        <w:rPr>
          <w:rFonts w:hint="eastAsia"/>
        </w:rPr>
        <w:t>創新</w:t>
      </w:r>
      <w:r w:rsidRPr="00667DFB">
        <w:t>實踐過程所重塑</w:t>
      </w:r>
      <w:r w:rsidR="00E42055" w:rsidRPr="00667DFB">
        <w:fldChar w:fldCharType="begin"/>
      </w:r>
      <w:r w:rsidR="00E42055" w:rsidRPr="00667DFB">
        <w:instrText xml:space="preserve"> ADDIN EN.CITE &lt;EndNote&gt;&lt;Cite&gt;&lt;Author&gt;Kohli&lt;/Author&gt;&lt;Year&gt;2019&lt;/Year&gt;&lt;RecNum&gt;160&lt;/RecNum&gt;&lt;DisplayText&gt;(Kohli &amp;amp; Melville, 2019)&lt;/DisplayText&gt;&lt;record&gt;&lt;rec-number&gt;160&lt;/rec-number&gt;&lt;foreign-keys&gt;&lt;key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EndNote&gt;</w:instrText>
      </w:r>
      <w:r w:rsidR="00E42055" w:rsidRPr="00667DFB">
        <w:fldChar w:fldCharType="separate"/>
      </w:r>
      <w:r w:rsidR="00E42055" w:rsidRPr="00667DFB">
        <w:rPr>
          <w:noProof/>
        </w:rPr>
        <w:t>(Kohli &amp; Melville, 2019)</w:t>
      </w:r>
      <w:r w:rsidR="00E42055" w:rsidRPr="00667DFB">
        <w:fldChar w:fldCharType="end"/>
      </w:r>
      <w:r w:rsidRPr="00667DFB">
        <w:rPr>
          <w:rFonts w:hint="eastAsia"/>
        </w:rPr>
        <w:t>。</w:t>
      </w:r>
      <w:proofErr w:type="spellStart"/>
      <w:r w:rsidRPr="00667DFB">
        <w:t>Hinings</w:t>
      </w:r>
      <w:proofErr w:type="spellEnd"/>
      <w:r w:rsidRPr="00667DFB">
        <w:t>等人</w:t>
      </w:r>
      <w:r w:rsidRPr="00667DFB">
        <w:rPr>
          <w:rFonts w:hint="eastAsia"/>
        </w:rPr>
        <w:t>亦</w:t>
      </w:r>
      <w:r w:rsidRPr="00667DFB">
        <w:t>強調組織行為與制度環境密切交織，</w:t>
      </w:r>
      <w:r w:rsidRPr="00667DFB">
        <w:rPr>
          <w:rFonts w:hint="eastAsia"/>
        </w:rPr>
        <w:t>若</w:t>
      </w:r>
      <w:r w:rsidRPr="00667DFB">
        <w:t>不考慮制度背景的影響，就無法理解組織</w:t>
      </w:r>
      <w:r w:rsidRPr="00667DFB">
        <w:rPr>
          <w:rFonts w:hint="eastAsia"/>
        </w:rPr>
        <w:t>。</w:t>
      </w:r>
      <w:r w:rsidRPr="00667DFB">
        <w:t>數位創新往往挑戰</w:t>
      </w:r>
      <w:r w:rsidRPr="00667DFB">
        <w:rPr>
          <w:rFonts w:hint="eastAsia"/>
        </w:rPr>
        <w:t>既有組織</w:t>
      </w:r>
      <w:r w:rsidRPr="00667DFB">
        <w:t>制度，並</w:t>
      </w:r>
      <w:r w:rsidRPr="00667DFB">
        <w:rPr>
          <w:rFonts w:hint="eastAsia"/>
        </w:rPr>
        <w:t>牽動</w:t>
      </w:r>
      <w:r w:rsidRPr="00667DFB">
        <w:t>關於合法性與規範的新議題</w:t>
      </w:r>
      <w:r w:rsidR="005B3E30" w:rsidRPr="00667DFB">
        <w:fldChar w:fldCharType="begin"/>
      </w:r>
      <w:r w:rsidR="005B3E30" w:rsidRPr="00667DFB">
        <w:instrText xml:space="preserve"> ADDIN EN.CITE &lt;EndNote&gt;&lt;Cite&gt;&lt;Author&gt;Hinings&lt;/Author&gt;&lt;Year&gt;2018&lt;/Year&gt;&lt;RecNum&gt;194&lt;/RecNum&gt;&lt;DisplayText&gt;(Hinings et al., 2018)&lt;/DisplayText&gt;&lt;record&gt;&lt;rec-number&gt;194&lt;/rec-number&gt;&lt;foreign-keys&gt;&lt;key app="EN" db-id="r2e5zw95wvrp0oese9bpt2t4fvzdpxftd0rp" timestamp="1749021537" guid="7ebcdedb-7952-4a79-839f-72f521c475ea"&gt;194&lt;/key&gt;&lt;/foreign-keys&gt;&lt;ref-type name="Journal Article"&gt;17&lt;/ref-type&gt;&lt;contributors&gt;&lt;authors&gt;&lt;author&gt;Hinings, Bob&lt;/author&gt;&lt;author&gt;Gegenhuber, Thomas&lt;/author&gt;&lt;author&gt;Greenwood, Royston&lt;/author&gt;&lt;/authors&gt;&lt;/contributors&gt;&lt;titles&gt;&lt;title&gt;Digital innovation and transformation: An institutional perspective&lt;/title&gt;&lt;secondary-title&gt;Information and organization&lt;/secondary-title&gt;&lt;/titles&gt;&lt;periodical&gt;&lt;full-title&gt;Information and organization&lt;/full-title&gt;&lt;/periodical&gt;&lt;pages&gt;52-61&lt;/pages&gt;&lt;volume&gt;28&lt;/volume&gt;&lt;number&gt;1&lt;/number&gt;&lt;dates&gt;&lt;year&gt;2018&lt;/year&gt;&lt;/dates&gt;&lt;isbn&gt;1471-7727&lt;/isbn&gt;&lt;urls&gt;&lt;/urls&gt;&lt;/record&gt;&lt;/Cite&gt;&lt;/EndNote&gt;</w:instrText>
      </w:r>
      <w:r w:rsidR="005B3E30" w:rsidRPr="00667DFB">
        <w:fldChar w:fldCharType="separate"/>
      </w:r>
      <w:r w:rsidR="005B3E30" w:rsidRPr="00667DFB">
        <w:rPr>
          <w:noProof/>
        </w:rPr>
        <w:t>(Hinings et al., 2018)</w:t>
      </w:r>
      <w:r w:rsidR="005B3E30" w:rsidRPr="00667DFB">
        <w:fldChar w:fldCharType="end"/>
      </w:r>
      <w:r w:rsidRPr="00667DFB">
        <w:rPr>
          <w:rFonts w:hint="eastAsia"/>
        </w:rPr>
        <w:t>，為了讓數位創新能夠被大眾接受、技術得以實現、規範及制度能約束和協調參與者的行動，</w:t>
      </w:r>
      <w:r w:rsidRPr="00667DFB">
        <w:t>須設計</w:t>
      </w:r>
      <w:r w:rsidRPr="00667DFB">
        <w:rPr>
          <w:rFonts w:hint="eastAsia"/>
        </w:rPr>
        <w:t>具約束力卻</w:t>
      </w:r>
      <w:r w:rsidRPr="00667DFB">
        <w:t>不壓抑創新潛力的治理機制</w:t>
      </w:r>
      <w:r w:rsidR="009A171E" w:rsidRPr="00667DFB">
        <w:fldChar w:fldCharType="begin">
          <w:fldData xml:space="preserve">PEVuZE5vdGU+PENpdGU+PEF1dGhvcj5TdmFobjwvQXV0aG9yPjxZZWFyPjIwMTc8L1llYXI+PFJl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</w:fldData>
        </w:fldChar>
      </w:r>
      <w:r w:rsidR="009A171E" w:rsidRPr="00667DFB">
        <w:instrText xml:space="preserve"> ADDIN EN.CITE </w:instrText>
      </w:r>
      <w:r w:rsidR="009A171E" w:rsidRPr="00667DFB">
        <w:fldChar w:fldCharType="begin">
          <w:fldData xml:space="preserve">PEVuZE5vdGU+PENpdGU+PEF1dGhvcj5TdmFobjwvQXV0aG9yPjxZZWFyPjIwMTc8L1llYXI+PFJl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</w:fldData>
        </w:fldChar>
      </w:r>
      <w:r w:rsidR="009A171E" w:rsidRPr="00667DFB">
        <w:instrText xml:space="preserve"> ADDIN EN.CITE.DATA </w:instrText>
      </w:r>
      <w:r w:rsidR="009A171E" w:rsidRPr="00667DFB">
        <w:fldChar w:fldCharType="end"/>
      </w:r>
      <w:r w:rsidR="009A171E" w:rsidRPr="00667DFB">
        <w:fldChar w:fldCharType="separate"/>
      </w:r>
      <w:r w:rsidR="009A171E" w:rsidRPr="00667DFB">
        <w:rPr>
          <w:noProof/>
        </w:rPr>
        <w:t>(Svahn et al., 2017; Wareham et al., 2014)</w:t>
      </w:r>
      <w:r w:rsidR="009A171E" w:rsidRPr="00667DFB">
        <w:fldChar w:fldCharType="end"/>
      </w:r>
      <w:r w:rsidRPr="00667DFB">
        <w:rPr>
          <w:rFonts w:hint="eastAsia"/>
        </w:rPr>
        <w:t>。部分</w:t>
      </w:r>
      <w:r w:rsidRPr="00667DFB">
        <w:t>技術建構</w:t>
      </w:r>
      <w:r w:rsidRPr="00667DFB">
        <w:rPr>
          <w:rFonts w:hint="eastAsia"/>
        </w:rPr>
        <w:t>者</w:t>
      </w:r>
      <w:r w:rsidR="00763C3D" w:rsidRPr="00667DFB">
        <w:rPr>
          <w:rFonts w:hint="eastAsia"/>
        </w:rPr>
        <w:t>亦</w:t>
      </w:r>
      <w:r w:rsidRPr="00667DFB">
        <w:t>將</w:t>
      </w:r>
      <w:r w:rsidRPr="00667DFB">
        <w:rPr>
          <w:rFonts w:hint="eastAsia"/>
        </w:rPr>
        <w:t>規範、</w:t>
      </w:r>
      <w:r w:rsidRPr="00667DFB">
        <w:t>價值與邏輯注入系統設計中</w:t>
      </w:r>
      <w:r w:rsidR="00D807E8" w:rsidRPr="00667DFB">
        <w:fldChar w:fldCharType="begin"/>
      </w:r>
      <w:r w:rsidR="00496A49" w:rsidRPr="00667DFB">
        <w:instrText xml:space="preserve"> ADDIN EN.CITE &lt;EndNote&gt;&lt;Cite&gt;&lt;Author&gt;Gawer&lt;/Author&gt;&lt;Year&gt;2013&lt;/Year&gt;&lt;RecNum&gt;206&lt;/RecNum&gt;&lt;DisplayText&gt;(Gawer &amp;amp; Phillips, 2013; Orlikowski &amp;amp; Scott, 2008)&lt;/DisplayText&gt;&lt;record&gt;&lt;rec-number&gt;206&lt;/rec-number&gt;&lt;foreign-keys&gt;&lt;key app="EN" db-id="r2e5zw95wvrp0oese9bpt2t4fvzdpxftd0rp" timestamp="1749024914" guid="8cef766f-df53-4f10-a8a3-8dd0f6a65a92"&gt;206&lt;/key&gt;&lt;/foreign-keys&gt;&lt;ref-type name="Journal Article"&gt;17&lt;/ref-type&gt;&lt;contributors&gt;&lt;authors&gt;&lt;author&gt;Gawer, Annabelle&lt;/author&gt;&lt;author&gt;Phillips, Nelson&lt;/author&gt;&lt;/authors&gt;&lt;/contributors&gt;&lt;titles&gt;&lt;title&gt;Institutional work as logics shift: The case of Intel’s transformation to platform leader&lt;/title&gt;&lt;secondary-title&gt;Organization studies&lt;/secondary-title&gt;&lt;/titles&gt;&lt;periodical&gt;&lt;full-title&gt;Organization Studies&lt;/full-title&gt;&lt;/periodical&gt;&lt;pages&gt;1035-1071&lt;/pages&gt;&lt;volume&gt;34&lt;/volume&gt;&lt;number&gt;8&lt;/number&gt;&lt;dates&gt;&lt;year&gt;2013&lt;/year&gt;&lt;/dates&gt;&lt;isbn&gt;0170-8406&lt;/isbn&gt;&lt;urls&gt;&lt;/urls&gt;&lt;/record&gt;&lt;/Cite&gt;&lt;Cite&gt;&lt;Author&gt;Orlikowski&lt;/Author&gt;&lt;Year&gt;2008&lt;/Year&gt;&lt;RecNum&gt;205&lt;/RecNum&gt;&lt;record&gt;&lt;rec-number&gt;205&lt;/rec-number&gt;&lt;foreign-keys&gt;&lt;key app="EN" db-id="r2e5zw95wvrp0oese9bpt2t4fvzdpxftd0rp" timestamp="1749024850" guid="a9d7ba60-bb23-4ea9-bd79-c96643dcf7e6"&gt;205&lt;/key&gt;&lt;/foreign-keys&gt;&lt;ref-type name="Journal Article"&gt;17&lt;/ref-type&gt;&lt;contributors&gt;&lt;authors&gt;&lt;author&gt;Orlikowski, Wanda J&lt;/author&gt;&lt;author&gt;Scott, Susan V&lt;/author&gt;&lt;/authors&gt;&lt;/contributors&gt;&lt;titles&gt;&lt;title&gt;10 sociomateriality: challenging the separation of technology, work and organization&lt;/title&gt;&lt;secondary-title&gt;Academy of Management annals&lt;/secondary-title&gt;&lt;/titles&gt;&lt;periodical&gt;&lt;full-title&gt;Academy of Management annals&lt;/full-title&gt;&lt;/periodical&gt;&lt;pages&gt;433-474&lt;/pages&gt;&lt;volume&gt;2&lt;/volume&gt;&lt;number&gt;1&lt;/number&gt;&lt;dates&gt;&lt;year&gt;2008&lt;/year&gt;&lt;/dates&gt;&lt;isbn&gt;1941-6520&lt;/isbn&gt;&lt;urls&gt;&lt;/urls&gt;&lt;/record&gt;&lt;/Cite&gt;&lt;/EndNote&gt;</w:instrText>
      </w:r>
      <w:r w:rsidR="00D807E8" w:rsidRPr="00667DFB">
        <w:fldChar w:fldCharType="separate"/>
      </w:r>
      <w:r w:rsidR="00D807E8" w:rsidRPr="00667DFB">
        <w:rPr>
          <w:noProof/>
        </w:rPr>
        <w:t>(Gawer &amp; Phillips, 2013; Orlikowski &amp; Scott, 2008)</w:t>
      </w:r>
      <w:r w:rsidR="00D807E8" w:rsidRPr="00667DFB">
        <w:fldChar w:fldCharType="end"/>
      </w:r>
      <w:r w:rsidRPr="00667DFB">
        <w:rPr>
          <w:rFonts w:hint="eastAsia"/>
        </w:rPr>
        <w:t>，</w:t>
      </w:r>
      <w:r w:rsidRPr="00667DFB">
        <w:t>例如蘋果</w:t>
      </w:r>
      <w:r w:rsidRPr="00667DFB">
        <w:rPr>
          <w:rFonts w:hint="eastAsia"/>
        </w:rPr>
        <w:t>（</w:t>
      </w:r>
      <w:r w:rsidRPr="00667DFB">
        <w:rPr>
          <w:rFonts w:hint="eastAsia"/>
        </w:rPr>
        <w:t>Apple</w:t>
      </w:r>
      <w:r w:rsidRPr="00667DFB">
        <w:rPr>
          <w:rFonts w:hint="eastAsia"/>
        </w:rPr>
        <w:t>）</w:t>
      </w:r>
      <w:r w:rsidRPr="00667DFB">
        <w:t>即透過</w:t>
      </w:r>
      <w:r w:rsidRPr="00667DFB">
        <w:t>App Store</w:t>
      </w:r>
      <w:r w:rsidRPr="00667DFB">
        <w:rPr>
          <w:rFonts w:hint="eastAsia"/>
        </w:rPr>
        <w:t>建立</w:t>
      </w:r>
      <w:r w:rsidRPr="00667DFB">
        <w:rPr>
          <w:rFonts w:hint="eastAsia"/>
        </w:rPr>
        <w:t>IOS</w:t>
      </w:r>
      <w:r w:rsidRPr="00667DFB">
        <w:rPr>
          <w:rFonts w:hint="eastAsia"/>
        </w:rPr>
        <w:t>應用程式開發</w:t>
      </w:r>
      <w:r w:rsidRPr="00667DFB">
        <w:t>規範與審查機制，</w:t>
      </w:r>
      <w:r w:rsidRPr="00667DFB">
        <w:rPr>
          <w:rFonts w:hint="eastAsia"/>
        </w:rPr>
        <w:t>此類</w:t>
      </w:r>
      <w:r w:rsidRPr="00667DFB">
        <w:t>以技術為媒介的治理行動，讓企業在技術選擇、合作模式與治理策略之間進行動態協調。</w:t>
      </w:r>
    </w:p>
    <w:p w14:paraId="60021815" w14:textId="24FCD2A2" w:rsidR="003B4446" w:rsidRPr="00883F7D" w:rsidRDefault="003B4446" w:rsidP="003B4446">
      <w:pPr>
        <w:pStyle w:val="15"/>
        <w:ind w:firstLine="480"/>
      </w:pPr>
      <w:r w:rsidRPr="00667DFB">
        <w:t>數位創新不僅體現於技術導入或</w:t>
      </w:r>
      <w:r w:rsidRPr="00667DFB">
        <w:rPr>
          <w:rFonts w:hint="eastAsia"/>
        </w:rPr>
        <w:t>標準</w:t>
      </w:r>
      <w:r w:rsidRPr="00667DFB">
        <w:t>流程</w:t>
      </w:r>
      <w:r w:rsidRPr="00667DFB">
        <w:rPr>
          <w:rFonts w:hint="eastAsia"/>
        </w:rPr>
        <w:t>調整</w:t>
      </w:r>
      <w:r w:rsidRPr="00667DFB">
        <w:t>，更深層地反映</w:t>
      </w:r>
      <w:r w:rsidRPr="00667DFB">
        <w:rPr>
          <w:rFonts w:hint="eastAsia"/>
        </w:rPr>
        <w:t>組織於</w:t>
      </w:r>
      <w:r w:rsidRPr="00667DFB">
        <w:t>動態環境中整合資源、調整策略與重塑制度的能力</w:t>
      </w:r>
      <w:r w:rsidRPr="00667DFB">
        <w:rPr>
          <w:rFonts w:hint="eastAsia"/>
        </w:rPr>
        <w:t>，</w:t>
      </w:r>
      <w:r w:rsidR="00E01E4F" w:rsidRPr="00667DFB">
        <w:rPr>
          <w:rFonts w:hint="eastAsia"/>
        </w:rPr>
        <w:t>更</w:t>
      </w:r>
      <w:r w:rsidRPr="00667DFB">
        <w:rPr>
          <w:rFonts w:hint="eastAsia"/>
        </w:rPr>
        <w:t>跳脫單一事件框架，</w:t>
      </w:r>
      <w:proofErr w:type="gramStart"/>
      <w:r w:rsidRPr="00667DFB">
        <w:rPr>
          <w:rFonts w:hint="eastAsia"/>
        </w:rPr>
        <w:t>強調</w:t>
      </w:r>
      <w:r w:rsidRPr="00667DFB">
        <w:t>多構面</w:t>
      </w:r>
      <w:proofErr w:type="gramEnd"/>
      <w:r w:rsidRPr="00667DFB">
        <w:t>、多階段的連續實踐過程。理解數位創新應回歸至組織、環境、制度</w:t>
      </w:r>
      <w:r w:rsidRPr="00667DFB">
        <w:rPr>
          <w:rFonts w:hint="eastAsia"/>
        </w:rPr>
        <w:t>等多維度</w:t>
      </w:r>
      <w:r w:rsidRPr="00667DFB">
        <w:t>交織的整體脈絡，</w:t>
      </w:r>
      <w:r w:rsidRPr="00667DFB">
        <w:rPr>
          <w:rFonts w:hint="eastAsia"/>
        </w:rPr>
        <w:t>本研究以數位創新理論為基礎，用以</w:t>
      </w:r>
      <w:r w:rsidRPr="00667DFB">
        <w:t>後續探討</w:t>
      </w:r>
      <w:proofErr w:type="spellStart"/>
      <w:r w:rsidRPr="00667DFB">
        <w:t>Frontier.cool</w:t>
      </w:r>
      <w:proofErr w:type="spellEnd"/>
      <w:r w:rsidRPr="00667DFB">
        <w:rPr>
          <w:rFonts w:hint="eastAsia"/>
        </w:rPr>
        <w:t>所推出之</w:t>
      </w:r>
      <w:r w:rsidRPr="00667DFB">
        <w:t>數位平台</w:t>
      </w:r>
      <w:r w:rsidRPr="00667DFB">
        <w:rPr>
          <w:rFonts w:hint="eastAsia"/>
        </w:rPr>
        <w:t>發展歷程與組織實踐，</w:t>
      </w:r>
      <w:r w:rsidRPr="00667DFB">
        <w:t>進一步剖析數位技術如何在情境中產生</w:t>
      </w:r>
      <w:r w:rsidRPr="00667DFB">
        <w:rPr>
          <w:rFonts w:hint="eastAsia"/>
        </w:rPr>
        <w:t>創新效果</w:t>
      </w:r>
      <w:r w:rsidRPr="00667DFB">
        <w:t>。</w:t>
      </w:r>
      <w:r w:rsidRPr="00667DFB">
        <w:br w:type="page"/>
      </w:r>
    </w:p>
    <w:p w14:paraId="708862AA" w14:textId="7AA8F16D" w:rsidR="00ED04CB" w:rsidRPr="00883F7D" w:rsidRDefault="00ED04CB" w:rsidP="00ED04CB">
      <w:pPr>
        <w:pStyle w:val="2"/>
      </w:pPr>
      <w:bookmarkStart w:id="17" w:name="_Toc198803538"/>
      <w:bookmarkStart w:id="18" w:name="_Toc201152742"/>
      <w:r w:rsidRPr="00883F7D">
        <w:rPr>
          <w:rFonts w:hint="eastAsia"/>
        </w:rPr>
        <w:lastRenderedPageBreak/>
        <w:t>2.</w:t>
      </w:r>
      <w:r w:rsidR="00153A82" w:rsidRPr="00883F7D">
        <w:rPr>
          <w:rFonts w:hint="eastAsia"/>
        </w:rPr>
        <w:t>2</w:t>
      </w:r>
      <w:r w:rsidRPr="00883F7D">
        <w:rPr>
          <w:rFonts w:hint="eastAsia"/>
        </w:rPr>
        <w:t xml:space="preserve"> </w:t>
      </w:r>
      <w:r w:rsidRPr="00883F7D">
        <w:rPr>
          <w:rFonts w:hint="eastAsia"/>
        </w:rPr>
        <w:t>制定（</w:t>
      </w:r>
      <w:r w:rsidRPr="00883F7D">
        <w:rPr>
          <w:rFonts w:hint="eastAsia"/>
        </w:rPr>
        <w:t>Enactment</w:t>
      </w:r>
      <w:r w:rsidRPr="00883F7D">
        <w:rPr>
          <w:rFonts w:hint="eastAsia"/>
        </w:rPr>
        <w:t>）</w:t>
      </w:r>
      <w:bookmarkEnd w:id="17"/>
      <w:bookmarkEnd w:id="18"/>
    </w:p>
    <w:p w14:paraId="3B3E068C" w14:textId="66648D23" w:rsidR="00ED04CB" w:rsidRPr="00883F7D" w:rsidRDefault="00ED04CB" w:rsidP="00ED04CB">
      <w:pPr>
        <w:pStyle w:val="3"/>
      </w:pPr>
      <w:bookmarkStart w:id="19" w:name="_Toc198803539"/>
      <w:bookmarkStart w:id="20" w:name="_Toc201152743"/>
      <w:r w:rsidRPr="00883F7D">
        <w:rPr>
          <w:rFonts w:hint="eastAsia"/>
        </w:rPr>
        <w:t>2.</w:t>
      </w:r>
      <w:r w:rsidR="003A5E28" w:rsidRPr="00883F7D">
        <w:rPr>
          <w:rFonts w:hint="eastAsia"/>
        </w:rPr>
        <w:t>2</w:t>
      </w:r>
      <w:r w:rsidRPr="00883F7D">
        <w:rPr>
          <w:rFonts w:hint="eastAsia"/>
        </w:rPr>
        <w:t xml:space="preserve">.1 </w:t>
      </w:r>
      <w:bookmarkEnd w:id="19"/>
      <w:r w:rsidRPr="00883F7D">
        <w:rPr>
          <w:rFonts w:hint="eastAsia"/>
        </w:rPr>
        <w:t>制定起源與基本定義</w:t>
      </w:r>
      <w:bookmarkEnd w:id="20"/>
    </w:p>
    <w:p w14:paraId="558E0D30" w14:textId="4AA59442" w:rsidR="00ED04CB" w:rsidRPr="00883F7D" w:rsidRDefault="00ED04CB" w:rsidP="00ED04CB">
      <w:pPr>
        <w:pStyle w:val="15"/>
        <w:ind w:firstLine="480"/>
      </w:pPr>
      <w:bookmarkStart w:id="21" w:name="_Hlk198909052"/>
      <w:r w:rsidRPr="00883F7D">
        <w:t>Karl E. Weick</w:t>
      </w:r>
      <w:r w:rsidRPr="00883F7D">
        <w:t>（</w:t>
      </w:r>
      <w:r w:rsidRPr="00883F7D">
        <w:t>1969</w:t>
      </w:r>
      <w:r w:rsidRPr="00883F7D">
        <w:t>）</w:t>
      </w:r>
      <w:r w:rsidRPr="00883F7D">
        <w:rPr>
          <w:rFonts w:hint="eastAsia"/>
        </w:rPr>
        <w:t>在經典著</w:t>
      </w:r>
      <w:r w:rsidRPr="00883F7D">
        <w:t>作《</w:t>
      </w:r>
      <w:r w:rsidRPr="00883F7D">
        <w:t>The Social Psychology of Organizing</w:t>
      </w:r>
      <w:r w:rsidRPr="00883F7D">
        <w:t>》中首次提出「制定（</w:t>
      </w:r>
      <w:r w:rsidRPr="00883F7D">
        <w:rPr>
          <w:rFonts w:hint="eastAsia"/>
        </w:rPr>
        <w:t>E</w:t>
      </w:r>
      <w:r w:rsidRPr="00883F7D">
        <w:t>nactment</w:t>
      </w:r>
      <w:r w:rsidRPr="00883F7D">
        <w:t>）」的概念，</w:t>
      </w:r>
      <w:r w:rsidRPr="00883F7D">
        <w:rPr>
          <w:rFonts w:hint="eastAsia"/>
        </w:rPr>
        <w:t>旨在解釋組織如何</w:t>
      </w:r>
      <w:r w:rsidR="00030B08" w:rsidRPr="00883F7D">
        <w:rPr>
          <w:rFonts w:hint="eastAsia"/>
        </w:rPr>
        <w:t>在</w:t>
      </w:r>
      <w:r w:rsidRPr="00883F7D">
        <w:t>不確定</w:t>
      </w:r>
      <w:r w:rsidRPr="00883F7D">
        <w:rPr>
          <w:rFonts w:hint="eastAsia"/>
        </w:rPr>
        <w:t>的</w:t>
      </w:r>
      <w:r w:rsidRPr="00883F7D">
        <w:t>環境</w:t>
      </w:r>
      <w:r w:rsidRPr="00883F7D">
        <w:rPr>
          <w:rFonts w:hint="eastAsia"/>
        </w:rPr>
        <w:t>中，透過行動（</w:t>
      </w:r>
      <w:r w:rsidRPr="00883F7D">
        <w:rPr>
          <w:rFonts w:hint="eastAsia"/>
        </w:rPr>
        <w:t>Action</w:t>
      </w:r>
      <w:r w:rsidRPr="00883F7D">
        <w:rPr>
          <w:rFonts w:hint="eastAsia"/>
        </w:rPr>
        <w:t>）建構意義（</w:t>
      </w:r>
      <w:r w:rsidRPr="00883F7D">
        <w:rPr>
          <w:rFonts w:hint="eastAsia"/>
        </w:rPr>
        <w:t>S</w:t>
      </w:r>
      <w:r w:rsidRPr="00883F7D">
        <w:t>ensemaking</w:t>
      </w:r>
      <w:r w:rsidRPr="00883F7D">
        <w:rPr>
          <w:rFonts w:hint="eastAsia"/>
        </w:rPr>
        <w:t>）。</w:t>
      </w:r>
      <w:r w:rsidRPr="00883F7D">
        <w:rPr>
          <w:rFonts w:hint="eastAsia"/>
        </w:rPr>
        <w:t>Weick</w:t>
      </w:r>
      <w:r w:rsidRPr="00883F7D">
        <w:t>主張組織並非單純回應環境</w:t>
      </w:r>
      <w:r w:rsidRPr="00883F7D">
        <w:rPr>
          <w:rFonts w:hint="eastAsia"/>
        </w:rPr>
        <w:t>（</w:t>
      </w:r>
      <w:r w:rsidRPr="00883F7D">
        <w:rPr>
          <w:rFonts w:hint="eastAsia"/>
        </w:rPr>
        <w:t>Environment</w:t>
      </w:r>
      <w:r w:rsidRPr="00883F7D">
        <w:rPr>
          <w:rFonts w:hint="eastAsia"/>
        </w:rPr>
        <w:t>）</w:t>
      </w:r>
      <w:r w:rsidRPr="00883F7D">
        <w:t>的變化，而是在</w:t>
      </w:r>
      <w:r w:rsidR="00C01B88" w:rsidRPr="00883F7D">
        <w:rPr>
          <w:rFonts w:hint="eastAsia"/>
        </w:rPr>
        <w:t>組織成員的</w:t>
      </w:r>
      <w:r w:rsidRPr="00883F7D">
        <w:t>行動過程</w:t>
      </w:r>
      <w:r w:rsidR="005D4275" w:rsidRPr="00883F7D">
        <w:rPr>
          <w:rFonts w:hint="eastAsia"/>
        </w:rPr>
        <w:t>中構成</w:t>
      </w:r>
      <w:r w:rsidR="00B90FAA" w:rsidRPr="00883F7D">
        <w:rPr>
          <w:rFonts w:hint="eastAsia"/>
        </w:rPr>
        <w:t>其</w:t>
      </w:r>
      <w:r w:rsidRPr="00883F7D">
        <w:t>所處的環境</w:t>
      </w:r>
      <w:r w:rsidRPr="00883F7D">
        <w:rPr>
          <w:rFonts w:hint="eastAsia"/>
        </w:rPr>
        <w:t>，</w:t>
      </w:r>
      <w:r w:rsidRPr="00883F7D">
        <w:t>亦即行動本身即構成環境的一部分</w:t>
      </w:r>
      <w:r w:rsidRPr="00883F7D">
        <w:rPr>
          <w:rFonts w:hint="eastAsia"/>
        </w:rPr>
        <w:t>。這顛覆了過去將環境視為獨立實體的概念，</w:t>
      </w:r>
      <w:r w:rsidR="00C25D0A" w:rsidRPr="00883F7D">
        <w:t>轉而強調環境是透過行動</w:t>
      </w:r>
      <w:r w:rsidR="00773C7B" w:rsidRPr="00883F7D">
        <w:rPr>
          <w:rFonts w:hint="eastAsia"/>
        </w:rPr>
        <w:t>所逐漸形成的</w:t>
      </w:r>
      <w:r w:rsidR="00C25D0A" w:rsidRPr="00883F7D">
        <w:t>「被創造的現實」</w:t>
      </w:r>
      <w:r w:rsidRPr="00883F7D">
        <w:t>。</w:t>
      </w:r>
    </w:p>
    <w:p w14:paraId="036AA306" w14:textId="3A84B0A6" w:rsidR="000A420D" w:rsidRPr="00883F7D" w:rsidRDefault="0006385F" w:rsidP="00ED04CB">
      <w:pPr>
        <w:pStyle w:val="15"/>
        <w:ind w:firstLine="480"/>
      </w:pPr>
      <w:r w:rsidRPr="00883F7D">
        <w:t>在面對事件時，</w:t>
      </w:r>
      <w:r w:rsidR="00D340E5" w:rsidRPr="00883F7D">
        <w:rPr>
          <w:rFonts w:hint="eastAsia"/>
        </w:rPr>
        <w:t>人們</w:t>
      </w:r>
      <w:r w:rsidRPr="00883F7D">
        <w:t>常常在行動後</w:t>
      </w:r>
      <w:r w:rsidR="00102336" w:rsidRPr="00883F7D">
        <w:rPr>
          <w:rFonts w:hint="eastAsia"/>
        </w:rPr>
        <w:t>才透</w:t>
      </w:r>
      <w:r w:rsidR="009D14E8" w:rsidRPr="00883F7D">
        <w:t>過語言與</w:t>
      </w:r>
      <w:r w:rsidR="00135A33" w:rsidRPr="00883F7D">
        <w:rPr>
          <w:rFonts w:hint="eastAsia"/>
        </w:rPr>
        <w:t>回顧</w:t>
      </w:r>
      <w:r w:rsidR="009D14E8" w:rsidRPr="00883F7D">
        <w:t>行為痕跡進行詮釋與認知，</w:t>
      </w:r>
      <w:r w:rsidR="00967897" w:rsidRPr="00883F7D">
        <w:t>這是一種具有回顧特性</w:t>
      </w:r>
      <w:r w:rsidR="00CD206B" w:rsidRPr="00883F7D">
        <w:t>（</w:t>
      </w:r>
      <w:r w:rsidR="00CD206B" w:rsidRPr="00883F7D">
        <w:t>Retrospective</w:t>
      </w:r>
      <w:r w:rsidR="00CD206B" w:rsidRPr="00883F7D">
        <w:t>）</w:t>
      </w:r>
      <w:r w:rsidR="00967897" w:rsidRPr="00883F7D">
        <w:t>的認知歷程</w:t>
      </w:r>
      <w:r w:rsidR="00DD24F7" w:rsidRPr="00883F7D">
        <w:rPr>
          <w:rFonts w:hint="eastAsia"/>
        </w:rPr>
        <w:t>，</w:t>
      </w:r>
      <w:r w:rsidR="00657E36" w:rsidRPr="00883F7D">
        <w:t>而這種過程往往</w:t>
      </w:r>
      <w:r w:rsidR="00B83FF7" w:rsidRPr="00883F7D">
        <w:rPr>
          <w:rFonts w:hint="eastAsia"/>
        </w:rPr>
        <w:t>持續的</w:t>
      </w:r>
      <w:r w:rsidR="00657E36" w:rsidRPr="00883F7D">
        <w:t>交織著認知、情緒與想法，</w:t>
      </w:r>
      <w:r w:rsidR="00B83FF7" w:rsidRPr="00883F7D">
        <w:rPr>
          <w:rFonts w:hint="eastAsia"/>
        </w:rPr>
        <w:t>是</w:t>
      </w:r>
      <w:r w:rsidR="00657E36" w:rsidRPr="00883F7D">
        <w:t>一種持續演化的狀態</w:t>
      </w:r>
      <w:r w:rsidR="000A420D" w:rsidRPr="00883F7D">
        <w:fldChar w:fldCharType="begin"/>
      </w:r>
      <w:r w:rsidR="000A420D" w:rsidRPr="00883F7D">
        <w:rPr>
          <w:rFonts w:hint="eastAsia"/>
        </w:rPr>
        <w:instrText xml:space="preserve"> ADDIN EN.CITE &lt;EndNote&gt;&lt;Cite&gt;&lt;Author&gt;</w:instrText>
      </w:r>
      <w:r w:rsidR="000A420D" w:rsidRPr="00883F7D">
        <w:rPr>
          <w:rFonts w:hint="eastAsia"/>
        </w:rPr>
        <w:instrText>何瑞萍</w:instrText>
      </w:r>
      <w:r w:rsidR="000A420D" w:rsidRPr="00883F7D">
        <w:rPr>
          <w:rFonts w:hint="eastAsia"/>
        </w:rPr>
        <w:instrText>&lt;/Author&gt;&lt;Year&gt;2014&lt;/Year&gt;&lt;RecNum&gt;101&lt;/RecNum&gt;&lt;DisplayText&gt;(</w:instrText>
      </w:r>
      <w:r w:rsidR="000A420D" w:rsidRPr="00883F7D">
        <w:rPr>
          <w:rFonts w:hint="eastAsia"/>
        </w:rPr>
        <w:instrText>何瑞萍</w:instrText>
      </w:r>
      <w:r w:rsidR="000A420D" w:rsidRPr="00883F7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sidRPr="00883F7D">
        <w:rPr>
          <w:rFonts w:hint="eastAsia"/>
        </w:rPr>
        <w:instrText>何瑞萍</w:instrText>
      </w:r>
      <w:r w:rsidR="000A420D" w:rsidRPr="00883F7D">
        <w:rPr>
          <w:rFonts w:hint="eastAsia"/>
        </w:rPr>
        <w:instrText>&lt;/author&gt;&lt;/authors&gt;&lt;/contributors&gt;&lt;titles&gt;&lt;title&gt;Dervin</w:instrText>
      </w:r>
      <w:r w:rsidR="000A420D" w:rsidRPr="00883F7D">
        <w:rPr>
          <w:rFonts w:hint="eastAsia"/>
        </w:rPr>
        <w:instrText>與</w:instrText>
      </w:r>
      <w:r w:rsidR="000A420D" w:rsidRPr="00883F7D">
        <w:rPr>
          <w:rFonts w:hint="eastAsia"/>
        </w:rPr>
        <w:instrText>Weick</w:instrText>
      </w:r>
      <w:r w:rsidR="000A420D" w:rsidRPr="00883F7D">
        <w:rPr>
          <w:rFonts w:hint="eastAsia"/>
        </w:rPr>
        <w:instrText>意義建構理論之分析與比較</w:instrText>
      </w:r>
      <w:r w:rsidR="000A420D" w:rsidRPr="00883F7D">
        <w:rPr>
          <w:rFonts w:hint="eastAsia"/>
        </w:rPr>
        <w:instrText>&lt;/title&gt;&lt;secondary-title&gt;</w:instrText>
      </w:r>
      <w:r w:rsidR="000A420D" w:rsidRPr="00883F7D">
        <w:rPr>
          <w:rFonts w:hint="eastAsia"/>
        </w:rPr>
        <w:instrText>大學圖書館</w:instrText>
      </w:r>
      <w:r w:rsidR="000A420D" w:rsidRPr="00883F7D">
        <w:rPr>
          <w:rFonts w:hint="eastAsia"/>
        </w:rPr>
        <w:instrText>&lt;/secondary-title&gt;&lt;translated-title&gt;Analysis and Comparison of Two Theories: Dervin&amp;apos;s Sense-Making and Weick&amp;apos;s Sensemaking&lt;/translated-title&gt;&lt;/titles&gt;&lt;periodical&gt;&lt;full-title&gt;</w:instrText>
      </w:r>
      <w:r w:rsidR="000A420D" w:rsidRPr="00883F7D">
        <w:rPr>
          <w:rFonts w:hint="eastAsia"/>
        </w:rPr>
        <w:instrText>大學圖書館</w:instrText>
      </w:r>
      <w:r w:rsidR="000A420D" w:rsidRPr="00883F7D">
        <w:rPr>
          <w:rFonts w:hint="eastAsia"/>
        </w:rPr>
        <w:instrText>&lt;/full-title&gt;&lt;/periodical&gt;&lt;pages&gt;83-105&lt;/pages&gt;&lt;volume&gt;18&lt;/volume&gt;&lt;number&gt;1&lt;/number&gt;&lt;keywords&gt;&lt;keyword&gt;</w:instrText>
      </w:r>
      <w:r w:rsidR="000A420D" w:rsidRPr="00883F7D">
        <w:rPr>
          <w:rFonts w:hint="eastAsia"/>
        </w:rPr>
        <w:instrText>意義建構</w:instrText>
      </w:r>
      <w:r w:rsidR="000A420D" w:rsidRPr="00883F7D">
        <w:rPr>
          <w:rFonts w:hint="eastAsia"/>
        </w:rPr>
        <w:instrText>&lt;/keyword&gt;&lt;keyword&gt;</w:instrText>
      </w:r>
      <w:r w:rsidR="000A420D" w:rsidRPr="00883F7D">
        <w:rPr>
          <w:rFonts w:hint="eastAsia"/>
        </w:rPr>
        <w:instrText>意義建構理論</w:instrText>
      </w:r>
      <w:r w:rsidR="000A420D" w:rsidRPr="00883F7D">
        <w:rPr>
          <w:rFonts w:hint="eastAsia"/>
        </w:rPr>
        <w:instrText>&lt;/keyword&gt;&lt;keyword&gt;</w:instrText>
      </w:r>
      <w:r w:rsidR="000A420D" w:rsidRPr="00883F7D">
        <w:rPr>
          <w:rFonts w:hint="eastAsia"/>
        </w:rPr>
        <w:instrText>引用文獻內容分析</w:instrText>
      </w:r>
      <w:r w:rsidR="000A420D" w:rsidRPr="00883F7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sidRPr="00883F7D">
        <w:rPr>
          <w:rFonts w:hint="eastAsia"/>
        </w:rPr>
        <w:instrText>繁體中文</w:instrText>
      </w:r>
      <w:r w:rsidR="000A420D" w:rsidRPr="00883F7D">
        <w:rPr>
          <w:rFonts w:hint="eastAsia"/>
        </w:rPr>
        <w:instrText>&lt;/language&gt;&lt;/record&gt;&lt;/Cite&gt;&lt;/EndNote&gt;</w:instrText>
      </w:r>
      <w:r w:rsidR="000A420D" w:rsidRPr="00883F7D">
        <w:fldChar w:fldCharType="separate"/>
      </w:r>
      <w:r w:rsidR="000A420D" w:rsidRPr="00883F7D">
        <w:rPr>
          <w:rFonts w:hint="eastAsia"/>
          <w:noProof/>
        </w:rPr>
        <w:t>(</w:t>
      </w:r>
      <w:r w:rsidR="000A420D" w:rsidRPr="00883F7D">
        <w:rPr>
          <w:rFonts w:hint="eastAsia"/>
          <w:noProof/>
        </w:rPr>
        <w:t>何瑞萍</w:t>
      </w:r>
      <w:r w:rsidR="000A420D" w:rsidRPr="00883F7D">
        <w:rPr>
          <w:rFonts w:hint="eastAsia"/>
          <w:noProof/>
        </w:rPr>
        <w:t>, 2014)</w:t>
      </w:r>
      <w:r w:rsidR="000A420D" w:rsidRPr="00883F7D">
        <w:fldChar w:fldCharType="end"/>
      </w:r>
      <w:r w:rsidR="000A420D" w:rsidRPr="00883F7D">
        <w:rPr>
          <w:rFonts w:hint="eastAsia"/>
        </w:rPr>
        <w:t>。</w:t>
      </w:r>
      <w:r w:rsidR="0077517A" w:rsidRPr="00883F7D">
        <w:t>此種認知的形成</w:t>
      </w:r>
      <w:proofErr w:type="gramStart"/>
      <w:r w:rsidR="00E55DF4" w:rsidRPr="00883F7D">
        <w:rPr>
          <w:rFonts w:hint="eastAsia"/>
        </w:rPr>
        <w:t>不</w:t>
      </w:r>
      <w:proofErr w:type="gramEnd"/>
      <w:r w:rsidR="00E55DF4" w:rsidRPr="00883F7D">
        <w:rPr>
          <w:rFonts w:hint="eastAsia"/>
        </w:rPr>
        <w:t>仰賴</w:t>
      </w:r>
      <w:r w:rsidR="0077517A" w:rsidRPr="00883F7D">
        <w:t>預設計劃，而是在回應與實作中逐漸顯現；同時，</w:t>
      </w:r>
      <w:r w:rsidR="00A53952" w:rsidRPr="00883F7D">
        <w:rPr>
          <w:rFonts w:hint="eastAsia"/>
        </w:rPr>
        <w:t>人類們的</w:t>
      </w:r>
      <w:r w:rsidR="0077517A" w:rsidRPr="00883F7D">
        <w:t>行動也不是依循固定程序，而是隨著情境變動</w:t>
      </w:r>
      <w:r w:rsidR="00B018E0" w:rsidRPr="00883F7D">
        <w:rPr>
          <w:rFonts w:hint="eastAsia"/>
        </w:rPr>
        <w:t>產生</w:t>
      </w:r>
      <w:r w:rsidR="00821DA4" w:rsidRPr="00883F7D">
        <w:rPr>
          <w:rFonts w:hint="eastAsia"/>
        </w:rPr>
        <w:t>合適的</w:t>
      </w:r>
      <w:r w:rsidR="0077517A" w:rsidRPr="00883F7D">
        <w:t>應對</w:t>
      </w:r>
      <w:r w:rsidR="006670F8" w:rsidRPr="00883F7D">
        <w:rPr>
          <w:rFonts w:hint="eastAsia"/>
        </w:rPr>
        <w:t>並</w:t>
      </w:r>
      <w:r w:rsidR="00821DA4" w:rsidRPr="00883F7D">
        <w:rPr>
          <w:rFonts w:hint="eastAsia"/>
        </w:rPr>
        <w:t>持續</w:t>
      </w:r>
      <w:r w:rsidR="0077517A" w:rsidRPr="00883F7D">
        <w:t>調整</w:t>
      </w:r>
      <w:r w:rsidR="00821DA4" w:rsidRPr="00883F7D">
        <w:rPr>
          <w:rFonts w:hint="eastAsia"/>
        </w:rPr>
        <w:t>行動</w:t>
      </w:r>
      <w:r w:rsidR="002872AC" w:rsidRPr="00883F7D">
        <w:fldChar w:fldCharType="begin"/>
      </w:r>
      <w:r w:rsidR="002872AC" w:rsidRPr="00883F7D">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rsidRPr="00883F7D">
        <w:fldChar w:fldCharType="separate"/>
      </w:r>
      <w:r w:rsidR="002872AC" w:rsidRPr="00883F7D">
        <w:rPr>
          <w:noProof/>
        </w:rPr>
        <w:t>(Orlikowski, 1996)</w:t>
      </w:r>
      <w:r w:rsidR="002872AC" w:rsidRPr="00883F7D">
        <w:fldChar w:fldCharType="end"/>
      </w:r>
      <w:r w:rsidR="002872AC" w:rsidRPr="00883F7D">
        <w:rPr>
          <w:rFonts w:hint="eastAsia"/>
        </w:rPr>
        <w:t>。</w:t>
      </w:r>
    </w:p>
    <w:bookmarkEnd w:id="21"/>
    <w:p w14:paraId="2B61BB1C" w14:textId="153A5267" w:rsidR="00ED04CB" w:rsidRPr="00883F7D" w:rsidRDefault="00ED04CB" w:rsidP="00ED04CB">
      <w:pPr>
        <w:pStyle w:val="15"/>
        <w:ind w:firstLine="480"/>
      </w:pPr>
      <w:r w:rsidRPr="00883F7D">
        <w:rPr>
          <w:rFonts w:hint="eastAsia"/>
        </w:rPr>
        <w:t>根據</w:t>
      </w:r>
      <w:r w:rsidRPr="00883F7D">
        <w:t>Donald T. Campbell</w:t>
      </w:r>
      <w:r w:rsidRPr="00883F7D">
        <w:t>提出的社會文化演化模型「變異－選擇－保留</w:t>
      </w:r>
      <w:r w:rsidRPr="00883F7D">
        <w:rPr>
          <w:rFonts w:hint="eastAsia"/>
        </w:rPr>
        <w:t>」</w:t>
      </w:r>
      <w:r w:rsidRPr="00883F7D">
        <w:t>（</w:t>
      </w:r>
      <w:r w:rsidRPr="00883F7D">
        <w:rPr>
          <w:rFonts w:hint="eastAsia"/>
        </w:rPr>
        <w:t>Va</w:t>
      </w:r>
      <w:r w:rsidRPr="00883F7D">
        <w:t>riation</w:t>
      </w:r>
      <w:proofErr w:type="gramStart"/>
      <w:r w:rsidRPr="00883F7D">
        <w:t>–</w:t>
      </w:r>
      <w:proofErr w:type="gramEnd"/>
      <w:r w:rsidRPr="00883F7D">
        <w:rPr>
          <w:rFonts w:hint="eastAsia"/>
        </w:rPr>
        <w:t>S</w:t>
      </w:r>
      <w:r w:rsidRPr="00883F7D">
        <w:t>election–</w:t>
      </w:r>
      <w:r w:rsidRPr="00883F7D">
        <w:rPr>
          <w:rFonts w:hint="eastAsia"/>
        </w:rPr>
        <w:t>R</w:t>
      </w:r>
      <w:r w:rsidRPr="00883F7D">
        <w:t>etention</w:t>
      </w:r>
      <w:r w:rsidRPr="00883F7D">
        <w:t>）」</w:t>
      </w:r>
      <w:r w:rsidRPr="00883F7D">
        <w:rPr>
          <w:rFonts w:hint="eastAsia"/>
        </w:rPr>
        <w:t>為基礎，</w:t>
      </w:r>
      <w:r w:rsidRPr="00883F7D">
        <w:t>Weick</w:t>
      </w:r>
      <w:r w:rsidRPr="00883F7D">
        <w:t>將</w:t>
      </w:r>
      <w:r w:rsidR="00CC0500" w:rsidRPr="00883F7D">
        <w:rPr>
          <w:rFonts w:hint="eastAsia"/>
        </w:rPr>
        <w:t>其</w:t>
      </w:r>
      <w:r w:rsidRPr="00883F7D">
        <w:t>中的「變異（</w:t>
      </w:r>
      <w:r w:rsidRPr="00883F7D">
        <w:t>Variation</w:t>
      </w:r>
      <w:r w:rsidRPr="00883F7D">
        <w:t>）」</w:t>
      </w:r>
      <w:r w:rsidR="00CB5BB5" w:rsidRPr="00883F7D">
        <w:rPr>
          <w:rFonts w:hint="eastAsia"/>
        </w:rPr>
        <w:t>替換</w:t>
      </w:r>
      <w:r w:rsidRPr="00883F7D">
        <w:t>為「制定（</w:t>
      </w:r>
      <w:r w:rsidRPr="00883F7D">
        <w:t>Enactment</w:t>
      </w:r>
      <w:r w:rsidRPr="00883F7D">
        <w:t>）」，</w:t>
      </w:r>
      <w:r w:rsidR="003051EF" w:rsidRPr="00883F7D">
        <w:rPr>
          <w:rFonts w:hint="eastAsia"/>
        </w:rPr>
        <w:t>提出</w:t>
      </w:r>
      <w:r w:rsidRPr="00883F7D">
        <w:t>「制定－選擇－保留（</w:t>
      </w:r>
      <w:r w:rsidRPr="00883F7D">
        <w:t>Enactment–Selection–Retention</w:t>
      </w:r>
      <w:r w:rsidRPr="00883F7D">
        <w:t>）</w:t>
      </w:r>
      <w:r w:rsidRPr="00883F7D">
        <w:rPr>
          <w:rFonts w:hint="eastAsia"/>
        </w:rPr>
        <w:t>」</w:t>
      </w:r>
      <w:r w:rsidRPr="00883F7D">
        <w:t>的三階段架構</w:t>
      </w:r>
      <w:r w:rsidR="004F610C" w:rsidRPr="00883F7D">
        <w:fldChar w:fldCharType="begin"/>
      </w:r>
      <w:r w:rsidR="004F610C" w:rsidRPr="00883F7D">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rsidRPr="00883F7D">
        <w:fldChar w:fldCharType="separate"/>
      </w:r>
      <w:r w:rsidR="004F610C" w:rsidRPr="00883F7D">
        <w:rPr>
          <w:noProof/>
        </w:rPr>
        <w:t>(Weick, 1979)</w:t>
      </w:r>
      <w:r w:rsidR="004F610C" w:rsidRPr="00883F7D">
        <w:fldChar w:fldCharType="end"/>
      </w:r>
      <w:r w:rsidRPr="00883F7D">
        <w:rPr>
          <w:rFonts w:hint="eastAsia"/>
        </w:rPr>
        <w:t>。</w:t>
      </w:r>
      <w:r w:rsidRPr="00883F7D">
        <w:rPr>
          <w:rFonts w:hint="eastAsia"/>
        </w:rPr>
        <w:t>Weick</w:t>
      </w:r>
      <w:r w:rsidRPr="00883F7D">
        <w:rPr>
          <w:rFonts w:hint="eastAsia"/>
        </w:rPr>
        <w:t>主張</w:t>
      </w:r>
      <w:r w:rsidRPr="00883F7D">
        <w:rPr>
          <w:b/>
          <w:bCs/>
        </w:rPr>
        <w:t>「</w:t>
      </w:r>
      <w:r w:rsidRPr="00883F7D">
        <w:t>制定」</w:t>
      </w:r>
      <w:r w:rsidRPr="00883F7D">
        <w:rPr>
          <w:rFonts w:hint="eastAsia"/>
        </w:rPr>
        <w:t>是行動者</w:t>
      </w:r>
      <w:r w:rsidRPr="00883F7D">
        <w:t>採取行動，創造出可被理解的環境</w:t>
      </w:r>
      <w:r w:rsidRPr="00883F7D">
        <w:rPr>
          <w:rFonts w:hint="eastAsia"/>
        </w:rPr>
        <w:t>與情境</w:t>
      </w:r>
      <w:r w:rsidRPr="00883F7D">
        <w:t>；「選擇」</w:t>
      </w:r>
      <w:r w:rsidRPr="00883F7D">
        <w:rPr>
          <w:rFonts w:hint="eastAsia"/>
        </w:rPr>
        <w:t>代表從眾多</w:t>
      </w:r>
      <w:r w:rsidRPr="00883F7D">
        <w:t>解釋中，選出最具一致性的解釋；「保留」則是將</w:t>
      </w:r>
      <w:r w:rsidRPr="00883F7D">
        <w:rPr>
          <w:rFonts w:hint="eastAsia"/>
        </w:rPr>
        <w:t>有用的解釋和</w:t>
      </w:r>
      <w:r w:rsidRPr="00883F7D">
        <w:t>經驗</w:t>
      </w:r>
      <w:r w:rsidRPr="00883F7D">
        <w:rPr>
          <w:rFonts w:hint="eastAsia"/>
        </w:rPr>
        <w:t>內化</w:t>
      </w:r>
      <w:r w:rsidRPr="00883F7D">
        <w:t>為組織記憶，</w:t>
      </w:r>
      <w:r w:rsidRPr="00883F7D">
        <w:rPr>
          <w:rFonts w:hint="eastAsia"/>
        </w:rPr>
        <w:t>進一步</w:t>
      </w:r>
      <w:r w:rsidRPr="00883F7D">
        <w:t>影響未來的判斷與行動</w:t>
      </w:r>
      <w:r w:rsidRPr="00883F7D">
        <w:fldChar w:fldCharType="begin"/>
      </w:r>
      <w:r w:rsidRPr="00883F7D">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Pr="00883F7D">
        <w:fldChar w:fldCharType="separate"/>
      </w:r>
      <w:r w:rsidRPr="00883F7D">
        <w:rPr>
          <w:noProof/>
        </w:rPr>
        <w:t>(Weick, 1979)</w:t>
      </w:r>
      <w:r w:rsidRPr="00883F7D">
        <w:fldChar w:fldCharType="end"/>
      </w:r>
      <w:r w:rsidRPr="00883F7D">
        <w:t>。</w:t>
      </w:r>
    </w:p>
    <w:p w14:paraId="5F53FD7B" w14:textId="045DE34F" w:rsidR="00ED04CB" w:rsidRPr="00883F7D" w:rsidRDefault="00ED04CB" w:rsidP="00ED04CB">
      <w:pPr>
        <w:pStyle w:val="15"/>
        <w:ind w:firstLine="480"/>
      </w:pPr>
      <w:r w:rsidRPr="00883F7D">
        <w:t>在制定歷程中，行動不僅是認知的實踐</w:t>
      </w:r>
      <w:r w:rsidR="00BB387B" w:rsidRPr="00883F7D">
        <w:rPr>
          <w:rFonts w:hint="eastAsia"/>
        </w:rPr>
        <w:t>結果</w:t>
      </w:r>
      <w:r w:rsidRPr="00883F7D">
        <w:t>，更是產生理解與意義的方式。</w:t>
      </w:r>
      <w:r w:rsidR="00B017F3" w:rsidRPr="00883F7D">
        <w:rPr>
          <w:rFonts w:hint="eastAsia"/>
        </w:rPr>
        <w:t>人</w:t>
      </w:r>
      <w:r w:rsidR="00171AB9" w:rsidRPr="00883F7D">
        <w:rPr>
          <w:rFonts w:hint="eastAsia"/>
        </w:rPr>
        <w:t>們</w:t>
      </w:r>
      <w:r w:rsidRPr="00883F7D">
        <w:t>根據</w:t>
      </w:r>
      <w:r w:rsidR="00B06FE6" w:rsidRPr="00883F7D">
        <w:rPr>
          <w:rFonts w:hint="eastAsia"/>
        </w:rPr>
        <w:t>既有</w:t>
      </w:r>
      <w:r w:rsidRPr="00883F7D">
        <w:t>認知與信念</w:t>
      </w:r>
      <w:r w:rsidR="00B06FE6" w:rsidRPr="00883F7D">
        <w:rPr>
          <w:rFonts w:hint="eastAsia"/>
        </w:rPr>
        <w:t>進行</w:t>
      </w:r>
      <w:r w:rsidR="008529D4" w:rsidRPr="00883F7D">
        <w:rPr>
          <w:rFonts w:hint="eastAsia"/>
        </w:rPr>
        <w:t>調整、回應與創造等</w:t>
      </w:r>
      <w:r w:rsidR="00B06FE6" w:rsidRPr="00883F7D">
        <w:rPr>
          <w:rFonts w:hint="eastAsia"/>
        </w:rPr>
        <w:t>行動</w:t>
      </w:r>
      <w:r w:rsidRPr="00883F7D">
        <w:rPr>
          <w:rFonts w:hint="eastAsia"/>
        </w:rPr>
        <w:t>，而</w:t>
      </w:r>
      <w:r w:rsidRPr="00883F7D">
        <w:t>這些行動亦反過來影響</w:t>
      </w:r>
      <w:r w:rsidR="00BB6A9E" w:rsidRPr="00883F7D">
        <w:rPr>
          <w:rFonts w:hint="eastAsia"/>
        </w:rPr>
        <w:t>人們</w:t>
      </w:r>
      <w:r w:rsidRPr="00883F7D">
        <w:t>對環境的理解與認知</w:t>
      </w:r>
      <w:r w:rsidRPr="00883F7D">
        <w:fldChar w:fldCharType="begin"/>
      </w:r>
      <w:r w:rsidRPr="00883F7D">
        <w:rPr>
          <w:rFonts w:hint="eastAsia"/>
        </w:rPr>
        <w:instrText xml:space="preserve"> ADDIN EN.CITE &lt;EndNote&gt;&lt;Cite&gt;&lt;Author&gt;</w:instrText>
      </w:r>
      <w:r w:rsidRPr="00883F7D">
        <w:rPr>
          <w:rFonts w:hint="eastAsia"/>
        </w:rPr>
        <w:instrText>何瑞萍</w:instrText>
      </w:r>
      <w:r w:rsidRPr="00883F7D">
        <w:rPr>
          <w:rFonts w:hint="eastAsia"/>
        </w:rPr>
        <w:instrText>&lt;/Author&gt;&lt;Year&gt;2014&lt;/Year&gt;&lt;RecNum&gt;101&lt;/RecNum&gt;&lt;DisplayText&gt;(</w:instrText>
      </w:r>
      <w:r w:rsidRPr="00883F7D">
        <w:rPr>
          <w:rFonts w:hint="eastAsia"/>
        </w:rPr>
        <w:instrText>何瑞萍</w:instrText>
      </w:r>
      <w:r w:rsidRPr="00883F7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Pr="00883F7D">
        <w:rPr>
          <w:rFonts w:hint="eastAsia"/>
        </w:rPr>
        <w:instrText>何瑞萍</w:instrText>
      </w:r>
      <w:r w:rsidRPr="00883F7D">
        <w:rPr>
          <w:rFonts w:hint="eastAsia"/>
        </w:rPr>
        <w:instrText>&lt;/author&gt;&lt;/authors&gt;&lt;/contributors&gt;&lt;titles&gt;&lt;title&gt;Dervin</w:instrText>
      </w:r>
      <w:r w:rsidRPr="00883F7D">
        <w:rPr>
          <w:rFonts w:hint="eastAsia"/>
        </w:rPr>
        <w:instrText>與</w:instrText>
      </w:r>
      <w:r w:rsidRPr="00883F7D">
        <w:rPr>
          <w:rFonts w:hint="eastAsia"/>
        </w:rPr>
        <w:instrText>Weick</w:instrText>
      </w:r>
      <w:r w:rsidRPr="00883F7D">
        <w:rPr>
          <w:rFonts w:hint="eastAsia"/>
        </w:rPr>
        <w:instrText>意義建構理論之分析與比較</w:instrText>
      </w:r>
      <w:r w:rsidRPr="00883F7D">
        <w:rPr>
          <w:rFonts w:hint="eastAsia"/>
        </w:rPr>
        <w:instrText>&lt;/title&gt;&lt;secondary-title&gt;</w:instrText>
      </w:r>
      <w:r w:rsidRPr="00883F7D">
        <w:rPr>
          <w:rFonts w:hint="eastAsia"/>
        </w:rPr>
        <w:instrText>大學圖書館</w:instrText>
      </w:r>
      <w:r w:rsidRPr="00883F7D">
        <w:rPr>
          <w:rFonts w:hint="eastAsia"/>
        </w:rPr>
        <w:instrText>&lt;/secondary-title&gt;&lt;translated-title&gt;Analysis and Comparison of Two Theories: Dervin&amp;apos;s Sense-Making and Weick&amp;apos;s Sensemaking&lt;/translated-title&gt;&lt;/titles&gt;&lt;periodical&gt;&lt;full-title&gt;</w:instrText>
      </w:r>
      <w:r w:rsidRPr="00883F7D">
        <w:rPr>
          <w:rFonts w:hint="eastAsia"/>
        </w:rPr>
        <w:instrText>大學圖書館</w:instrText>
      </w:r>
      <w:r w:rsidRPr="00883F7D">
        <w:rPr>
          <w:rFonts w:hint="eastAsia"/>
        </w:rPr>
        <w:instrText>&lt;/full-title&gt;&lt;/periodical&gt;&lt;pages&gt;83-105&lt;/pages&gt;&lt;volume&gt;18&lt;/volume&gt;&lt;number&gt;1&lt;/number&gt;&lt;keywords&gt;&lt;keyword&gt;</w:instrText>
      </w:r>
      <w:r w:rsidRPr="00883F7D">
        <w:rPr>
          <w:rFonts w:hint="eastAsia"/>
        </w:rPr>
        <w:instrText>意義建構</w:instrText>
      </w:r>
      <w:r w:rsidRPr="00883F7D">
        <w:rPr>
          <w:rFonts w:hint="eastAsia"/>
        </w:rPr>
        <w:instrText>&lt;/keyword&gt;&lt;keyword&gt;</w:instrText>
      </w:r>
      <w:r w:rsidRPr="00883F7D">
        <w:rPr>
          <w:rFonts w:hint="eastAsia"/>
        </w:rPr>
        <w:instrText>意義建構理論</w:instrText>
      </w:r>
      <w:r w:rsidRPr="00883F7D">
        <w:rPr>
          <w:rFonts w:hint="eastAsia"/>
        </w:rPr>
        <w:instrText>&lt;/keyword&gt;&lt;keyword&gt;</w:instrText>
      </w:r>
      <w:r w:rsidRPr="00883F7D">
        <w:rPr>
          <w:rFonts w:hint="eastAsia"/>
        </w:rPr>
        <w:instrText>引用文獻內容分析</w:instrText>
      </w:r>
      <w:r w:rsidRPr="00883F7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Pr="00883F7D">
        <w:rPr>
          <w:rFonts w:hint="eastAsia"/>
        </w:rPr>
        <w:instrText>繁體中文</w:instrText>
      </w:r>
      <w:r w:rsidRPr="00883F7D">
        <w:rPr>
          <w:rFonts w:hint="eastAsia"/>
        </w:rPr>
        <w:instrText>&lt;/language&gt;&lt;/record&gt;&lt;/Cite&gt;&lt;/EndNote&gt;</w:instrText>
      </w:r>
      <w:r w:rsidRPr="00883F7D">
        <w:fldChar w:fldCharType="separate"/>
      </w:r>
      <w:r w:rsidRPr="00883F7D">
        <w:rPr>
          <w:rFonts w:hint="eastAsia"/>
          <w:noProof/>
        </w:rPr>
        <w:t>(</w:t>
      </w:r>
      <w:r w:rsidRPr="00883F7D">
        <w:rPr>
          <w:rFonts w:hint="eastAsia"/>
          <w:noProof/>
        </w:rPr>
        <w:t>何瑞萍</w:t>
      </w:r>
      <w:r w:rsidRPr="00883F7D">
        <w:rPr>
          <w:rFonts w:hint="eastAsia"/>
          <w:noProof/>
        </w:rPr>
        <w:t>, 2014)</w:t>
      </w:r>
      <w:r w:rsidRPr="00883F7D">
        <w:fldChar w:fldCharType="end"/>
      </w:r>
      <w:r w:rsidRPr="00883F7D">
        <w:rPr>
          <w:rFonts w:hint="eastAsia"/>
        </w:rPr>
        <w:t>。</w:t>
      </w:r>
      <w:r w:rsidRPr="00883F7D">
        <w:t>特別是在面對不確定或突發情境時，</w:t>
      </w:r>
      <w:r w:rsidRPr="00883F7D">
        <w:lastRenderedPageBreak/>
        <w:t>人們</w:t>
      </w:r>
      <w:r w:rsidR="00471933" w:rsidRPr="00883F7D">
        <w:rPr>
          <w:rFonts w:hint="eastAsia"/>
        </w:rPr>
        <w:t>會</w:t>
      </w:r>
      <w:r w:rsidRPr="00883F7D">
        <w:t>透過試探性行動來</w:t>
      </w:r>
      <w:proofErr w:type="gramStart"/>
      <w:r w:rsidRPr="00883F7D">
        <w:t>釐</w:t>
      </w:r>
      <w:proofErr w:type="gramEnd"/>
      <w:r w:rsidRPr="00883F7D">
        <w:t>清現況</w:t>
      </w:r>
      <w:r w:rsidRPr="00883F7D">
        <w:rPr>
          <w:rFonts w:hint="eastAsia"/>
        </w:rPr>
        <w:t>並獲得</w:t>
      </w:r>
      <w:r w:rsidRPr="00883F7D">
        <w:t>理解</w:t>
      </w:r>
      <w:r w:rsidRPr="00883F7D">
        <w:rPr>
          <w:rFonts w:hint="eastAsia"/>
        </w:rPr>
        <w:t>，說明</w:t>
      </w:r>
      <w:r w:rsidRPr="00883F7D">
        <w:t>行動本身即是認知的基礎</w:t>
      </w:r>
      <w:r w:rsidR="00455F65" w:rsidRPr="00883F7D">
        <w:rPr>
          <w:rFonts w:hint="eastAsia"/>
        </w:rPr>
        <w:t>和</w:t>
      </w:r>
      <w:r w:rsidR="00B56455" w:rsidRPr="00883F7D">
        <w:rPr>
          <w:rFonts w:hint="eastAsia"/>
        </w:rPr>
        <w:t>認知建構的起點</w:t>
      </w:r>
      <w:r w:rsidR="00455F65" w:rsidRPr="00883F7D">
        <w:fldChar w:fldCharType="begin"/>
      </w:r>
      <w:r w:rsidR="00455F65" w:rsidRPr="00883F7D">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rsidR="00455F65" w:rsidRPr="00883F7D">
        <w:fldChar w:fldCharType="separate"/>
      </w:r>
      <w:r w:rsidR="00455F65" w:rsidRPr="00883F7D">
        <w:rPr>
          <w:noProof/>
        </w:rPr>
        <w:t>(Weick, 1988)</w:t>
      </w:r>
      <w:r w:rsidR="00455F65" w:rsidRPr="00883F7D">
        <w:fldChar w:fldCharType="end"/>
      </w:r>
      <w:r w:rsidRPr="00883F7D">
        <w:rPr>
          <w:rFonts w:hint="eastAsia"/>
        </w:rPr>
        <w:t>。</w:t>
      </w:r>
    </w:p>
    <w:p w14:paraId="34304F7F" w14:textId="28F4AF7B" w:rsidR="00ED04CB" w:rsidRPr="00883F7D" w:rsidRDefault="00ED04CB" w:rsidP="00AF35CD">
      <w:pPr>
        <w:pStyle w:val="15"/>
        <w:ind w:firstLine="480"/>
      </w:pPr>
      <w:r w:rsidRPr="00883F7D">
        <w:rPr>
          <w:rFonts w:hint="eastAsia"/>
        </w:rPr>
        <w:t>2015</w:t>
      </w:r>
      <w:r w:rsidRPr="00883F7D">
        <w:rPr>
          <w:rFonts w:hint="eastAsia"/>
        </w:rPr>
        <w:t>年，</w:t>
      </w:r>
      <w:r w:rsidRPr="00883F7D">
        <w:t>Weick</w:t>
      </w:r>
      <w:r w:rsidRPr="00883F7D">
        <w:rPr>
          <w:rFonts w:hint="eastAsia"/>
        </w:rPr>
        <w:t>更</w:t>
      </w:r>
      <w:r w:rsidRPr="00883F7D">
        <w:t>將此架構簡化為「說</w:t>
      </w:r>
      <w:r w:rsidRPr="00883F7D">
        <w:rPr>
          <w:rFonts w:hint="eastAsia"/>
        </w:rPr>
        <w:t>（</w:t>
      </w:r>
      <w:r w:rsidRPr="00883F7D">
        <w:t>Saying</w:t>
      </w:r>
      <w:r w:rsidRPr="00883F7D">
        <w:rPr>
          <w:rFonts w:hint="eastAsia"/>
        </w:rPr>
        <w:t>）為</w:t>
      </w:r>
      <w:r w:rsidRPr="00883F7D">
        <w:t>制定</w:t>
      </w:r>
      <w:r w:rsidRPr="00883F7D">
        <w:rPr>
          <w:rFonts w:hint="eastAsia"/>
        </w:rPr>
        <w:t>（</w:t>
      </w:r>
      <w:r w:rsidRPr="00883F7D">
        <w:rPr>
          <w:rFonts w:hint="eastAsia"/>
        </w:rPr>
        <w:t>E</w:t>
      </w:r>
      <w:r w:rsidRPr="00883F7D">
        <w:t>nacting</w:t>
      </w:r>
      <w:r w:rsidRPr="00883F7D">
        <w:rPr>
          <w:rFonts w:hint="eastAsia"/>
        </w:rPr>
        <w:t>）</w:t>
      </w:r>
      <w:r w:rsidRPr="00883F7D">
        <w:t>、看</w:t>
      </w:r>
      <w:r w:rsidRPr="00883F7D">
        <w:rPr>
          <w:rFonts w:hint="eastAsia"/>
        </w:rPr>
        <w:t>（</w:t>
      </w:r>
      <w:r w:rsidRPr="00883F7D">
        <w:rPr>
          <w:rFonts w:hint="eastAsia"/>
        </w:rPr>
        <w:t>Seeing</w:t>
      </w:r>
      <w:r w:rsidRPr="00883F7D">
        <w:rPr>
          <w:rFonts w:hint="eastAsia"/>
        </w:rPr>
        <w:t>）為</w:t>
      </w:r>
      <w:r w:rsidRPr="00883F7D">
        <w:t>選擇</w:t>
      </w:r>
      <w:r w:rsidRPr="00883F7D">
        <w:rPr>
          <w:rFonts w:hint="eastAsia"/>
        </w:rPr>
        <w:t>（</w:t>
      </w:r>
      <w:r w:rsidRPr="00883F7D">
        <w:rPr>
          <w:rFonts w:hint="eastAsia"/>
        </w:rPr>
        <w:t>S</w:t>
      </w:r>
      <w:r w:rsidRPr="00883F7D">
        <w:t>electing</w:t>
      </w:r>
      <w:r w:rsidRPr="00883F7D">
        <w:rPr>
          <w:rFonts w:hint="eastAsia"/>
        </w:rPr>
        <w:t>）</w:t>
      </w:r>
      <w:r w:rsidRPr="00883F7D">
        <w:t>、想</w:t>
      </w:r>
      <w:r w:rsidRPr="00883F7D">
        <w:rPr>
          <w:rFonts w:hint="eastAsia"/>
        </w:rPr>
        <w:t>（</w:t>
      </w:r>
      <w:r w:rsidRPr="00883F7D">
        <w:rPr>
          <w:rFonts w:hint="eastAsia"/>
        </w:rPr>
        <w:t>Thinking</w:t>
      </w:r>
      <w:r w:rsidRPr="00883F7D">
        <w:rPr>
          <w:rFonts w:hint="eastAsia"/>
        </w:rPr>
        <w:t>）</w:t>
      </w:r>
      <w:r w:rsidRPr="00883F7D">
        <w:t>則為保留（</w:t>
      </w:r>
      <w:r w:rsidRPr="00883F7D">
        <w:rPr>
          <w:rFonts w:hint="eastAsia"/>
        </w:rPr>
        <w:t>R</w:t>
      </w:r>
      <w:r w:rsidRPr="00883F7D">
        <w:t>etaining</w:t>
      </w:r>
      <w:r w:rsidRPr="00883F7D">
        <w:t>）</w:t>
      </w:r>
      <w:r w:rsidRPr="00883F7D">
        <w:rPr>
          <w:rFonts w:hint="eastAsia"/>
        </w:rPr>
        <w:t>」</w:t>
      </w:r>
      <w:r w:rsidRPr="00883F7D">
        <w:fldChar w:fldCharType="begin"/>
      </w:r>
      <w:r w:rsidRPr="00883F7D">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Pr="00883F7D">
        <w:rPr>
          <w:rFonts w:hint="eastAsia"/>
        </w:rPr>
        <w:instrText>ment Strat</w:instrText>
      </w:r>
      <w:r w:rsidRPr="00883F7D">
        <w:rPr>
          <w:rFonts w:hint="eastAsia"/>
        </w:rPr>
        <w:instrText>é</w:instrText>
      </w:r>
      <w:r w:rsidRPr="00883F7D">
        <w:rPr>
          <w:rFonts w:hint="eastAsia"/>
        </w:rPr>
        <w:instrText>gique&lt;/publisher&gt;&lt;isbn&gt;12864692&lt;/isbn&gt;&lt;accession-num&gt;1697028139&lt;/accession-num&gt;&lt;urls&gt;&lt;/urls&gt;&lt;remote-database-name&gt;Publicly Available Content Database&lt;/remote-database-name&gt;&lt;research-notes&gt;</w:instrText>
      </w:r>
      <w:r w:rsidRPr="00883F7D">
        <w:rPr>
          <w:rFonts w:hint="eastAsia"/>
        </w:rPr>
        <w:instrText>重要的制定</w:instrText>
      </w:r>
      <w:r w:rsidRPr="00883F7D">
        <w:rPr>
          <w:rFonts w:hint="eastAsia"/>
        </w:rPr>
        <w:instrText>1979</w:instrText>
      </w:r>
      <w:r w:rsidRPr="00883F7D">
        <w:rPr>
          <w:rFonts w:hint="eastAsia"/>
        </w:rPr>
        <w:instrText>著作的評論版</w:instrText>
      </w:r>
      <w:r w:rsidRPr="00883F7D">
        <w:rPr>
          <w:rFonts w:hint="eastAsia"/>
        </w:rPr>
        <w:instrText>&lt;/research-notes&gt;&lt;language&gt;English&lt;/langu</w:instrText>
      </w:r>
      <w:r w:rsidRPr="00883F7D">
        <w:instrText>age&gt;&lt;/record&gt;&lt;/Cite&gt;&lt;/EndNote&gt;</w:instrText>
      </w:r>
      <w:r w:rsidRPr="00883F7D">
        <w:fldChar w:fldCharType="separate"/>
      </w:r>
      <w:r w:rsidRPr="00883F7D">
        <w:rPr>
          <w:noProof/>
        </w:rPr>
        <w:t>(Weick, 2015)</w:t>
      </w:r>
      <w:r w:rsidRPr="00883F7D">
        <w:fldChar w:fldCharType="end"/>
      </w:r>
      <w:r w:rsidRPr="00883F7D">
        <w:rPr>
          <w:rFonts w:hint="eastAsia"/>
        </w:rPr>
        <w:t>，他透過一句經典名言</w:t>
      </w:r>
      <w:r w:rsidR="00FF5E6E" w:rsidRPr="00883F7D">
        <w:t>”</w:t>
      </w:r>
      <w:r w:rsidRPr="00883F7D">
        <w:rPr>
          <w:i/>
          <w:iCs/>
        </w:rPr>
        <w:t>How can I know what I think until I see what I say?</w:t>
      </w:r>
      <w:r w:rsidR="00FF5E6E" w:rsidRPr="00883F7D">
        <w:rPr>
          <w:i/>
          <w:iCs/>
        </w:rPr>
        <w:t>”</w:t>
      </w:r>
      <w:r w:rsidR="0089184A" w:rsidRPr="00883F7D">
        <w:fldChar w:fldCharType="begin"/>
      </w:r>
      <w:r w:rsidR="0089184A" w:rsidRPr="00883F7D">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sidRPr="00883F7D">
        <w:rPr>
          <w:rFonts w:hint="eastAsia"/>
        </w:rPr>
        <w:instrText>ment Strat</w:instrText>
      </w:r>
      <w:r w:rsidR="0089184A" w:rsidRPr="00883F7D">
        <w:rPr>
          <w:rFonts w:hint="eastAsia"/>
        </w:rPr>
        <w:instrText>é</w:instrText>
      </w:r>
      <w:r w:rsidR="0089184A" w:rsidRPr="00883F7D">
        <w:rPr>
          <w:rFonts w:hint="eastAsia"/>
        </w:rPr>
        <w:instrText>gique&lt;/publisher&gt;&lt;isbn&gt;12864692&lt;/isbn&gt;&lt;accession-num&gt;1697028139&lt;/accession-num&gt;&lt;urls&gt;&lt;/urls&gt;&lt;remote-database-name&gt;Publicly Available Content Database&lt;/remote-database-name&gt;&lt;research-notes&gt;</w:instrText>
      </w:r>
      <w:r w:rsidR="0089184A" w:rsidRPr="00883F7D">
        <w:rPr>
          <w:rFonts w:hint="eastAsia"/>
        </w:rPr>
        <w:instrText>重要的制定</w:instrText>
      </w:r>
      <w:r w:rsidR="0089184A" w:rsidRPr="00883F7D">
        <w:rPr>
          <w:rFonts w:hint="eastAsia"/>
        </w:rPr>
        <w:instrText>1979</w:instrText>
      </w:r>
      <w:r w:rsidR="0089184A" w:rsidRPr="00883F7D">
        <w:rPr>
          <w:rFonts w:hint="eastAsia"/>
        </w:rPr>
        <w:instrText>著作的評論版</w:instrText>
      </w:r>
      <w:r w:rsidR="0089184A" w:rsidRPr="00883F7D">
        <w:rPr>
          <w:rFonts w:hint="eastAsia"/>
        </w:rPr>
        <w:instrText>&lt;/research-notes&gt;&lt;language&gt;English&lt;/langu</w:instrText>
      </w:r>
      <w:r w:rsidR="0089184A" w:rsidRPr="00883F7D">
        <w:instrText>age&gt;&lt;/record&gt;&lt;/Cite&gt;&lt;/EndNote&gt;</w:instrText>
      </w:r>
      <w:r w:rsidR="0089184A" w:rsidRPr="00883F7D">
        <w:fldChar w:fldCharType="separate"/>
      </w:r>
      <w:r w:rsidR="0089184A" w:rsidRPr="00883F7D">
        <w:rPr>
          <w:noProof/>
        </w:rPr>
        <w:t>(Weick, 2015)</w:t>
      </w:r>
      <w:r w:rsidR="0089184A" w:rsidRPr="00883F7D">
        <w:fldChar w:fldCharType="end"/>
      </w:r>
      <w:r w:rsidRPr="00883F7D">
        <w:rPr>
          <w:rFonts w:hint="eastAsia"/>
        </w:rPr>
        <w:t>，</w:t>
      </w:r>
      <w:r w:rsidRPr="00883F7D">
        <w:t>說明</w:t>
      </w:r>
      <w:r w:rsidR="00E5112A" w:rsidRPr="00883F7D">
        <w:rPr>
          <w:rFonts w:hint="eastAsia"/>
        </w:rPr>
        <w:t>行動</w:t>
      </w:r>
      <w:r w:rsidR="00E5112A" w:rsidRPr="00883F7D">
        <w:t>能夠</w:t>
      </w:r>
      <w:r w:rsidR="00925022" w:rsidRPr="00883F7D">
        <w:rPr>
          <w:rFonts w:hint="eastAsia"/>
        </w:rPr>
        <w:t>彰顯</w:t>
      </w:r>
      <w:r w:rsidR="00E5112A" w:rsidRPr="00883F7D">
        <w:t>與</w:t>
      </w:r>
      <w:r w:rsidR="00925022" w:rsidRPr="00883F7D">
        <w:rPr>
          <w:rFonts w:hint="eastAsia"/>
        </w:rPr>
        <w:t>塑造</w:t>
      </w:r>
      <w:r w:rsidR="00E5112A" w:rsidRPr="00883F7D">
        <w:t>內在認知</w:t>
      </w:r>
      <w:r w:rsidRPr="00883F7D">
        <w:rPr>
          <w:rFonts w:hint="eastAsia"/>
        </w:rPr>
        <w:t>。</w:t>
      </w:r>
      <w:r w:rsidRPr="00883F7D">
        <w:t>行動與認知間</w:t>
      </w:r>
      <w:r w:rsidR="00E7708C" w:rsidRPr="00883F7D">
        <w:rPr>
          <w:rFonts w:hint="eastAsia"/>
        </w:rPr>
        <w:t>具</w:t>
      </w:r>
      <w:r w:rsidR="00492B8D" w:rsidRPr="00883F7D">
        <w:rPr>
          <w:rFonts w:hint="eastAsia"/>
        </w:rPr>
        <w:t>有</w:t>
      </w:r>
      <w:r w:rsidRPr="00883F7D">
        <w:t>密切</w:t>
      </w:r>
      <w:r w:rsidR="00492B8D" w:rsidRPr="00883F7D">
        <w:rPr>
          <w:rFonts w:hint="eastAsia"/>
        </w:rPr>
        <w:t>關聯</w:t>
      </w:r>
      <w:r w:rsidRPr="00883F7D">
        <w:rPr>
          <w:rFonts w:hint="eastAsia"/>
        </w:rPr>
        <w:t>，</w:t>
      </w:r>
      <w:r w:rsidR="009B279D" w:rsidRPr="00883F7D">
        <w:t>組織成員透過行動創造情境，再藉由觀察該情境的</w:t>
      </w:r>
      <w:r w:rsidR="00AF35CD" w:rsidRPr="00883F7D">
        <w:rPr>
          <w:rFonts w:hint="eastAsia"/>
        </w:rPr>
        <w:t>回饋</w:t>
      </w:r>
      <w:r w:rsidR="009B279D" w:rsidRPr="00883F7D">
        <w:t>產生選擇與判斷，進而將有效經驗保留、累積，成為後續行動的依據</w:t>
      </w:r>
      <w:r w:rsidRPr="00883F7D">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rsidRPr="00883F7D">
        <w:instrText xml:space="preserve"> ADDIN EN.CITE </w:instrText>
      </w:r>
      <w:r w:rsidRPr="00883F7D">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rsidRPr="00883F7D">
        <w:instrText xml:space="preserve"> ADDIN EN.CITE.DATA </w:instrText>
      </w:r>
      <w:r w:rsidRPr="00883F7D">
        <w:fldChar w:fldCharType="end"/>
      </w:r>
      <w:r w:rsidRPr="00883F7D">
        <w:fldChar w:fldCharType="separate"/>
      </w:r>
      <w:r w:rsidRPr="00883F7D">
        <w:rPr>
          <w:noProof/>
        </w:rPr>
        <w:t>(Weick, 1979, 2015)</w:t>
      </w:r>
      <w:r w:rsidRPr="00883F7D">
        <w:fldChar w:fldCharType="end"/>
      </w:r>
      <w:r w:rsidRPr="00883F7D">
        <w:t>。</w:t>
      </w:r>
    </w:p>
    <w:p w14:paraId="3C667F9F" w14:textId="1B67052E" w:rsidR="00ED04CB" w:rsidRPr="00883F7D" w:rsidRDefault="00ED04CB" w:rsidP="00D119D2">
      <w:pPr>
        <w:pStyle w:val="15"/>
        <w:ind w:firstLine="480"/>
      </w:pPr>
      <w:r w:rsidRPr="00883F7D">
        <w:t>Barley</w:t>
      </w:r>
      <w:r w:rsidRPr="00883F7D">
        <w:t>與</w:t>
      </w:r>
      <w:r w:rsidRPr="00883F7D">
        <w:t>Tolbert</w:t>
      </w:r>
      <w:r w:rsidRPr="00883F7D">
        <w:t>延伸此觀點，認為制度</w:t>
      </w:r>
      <w:r w:rsidRPr="00883F7D">
        <w:rPr>
          <w:rFonts w:hint="eastAsia"/>
        </w:rPr>
        <w:t>不是既定</w:t>
      </w:r>
      <w:r w:rsidRPr="00883F7D">
        <w:t>的外部結構，而是行動者在實務互動中的重複實踐所</w:t>
      </w:r>
      <w:r w:rsidR="00B575FC" w:rsidRPr="00883F7D">
        <w:rPr>
          <w:rFonts w:hint="eastAsia"/>
        </w:rPr>
        <w:t>創造</w:t>
      </w:r>
      <w:r w:rsidRPr="00883F7D">
        <w:rPr>
          <w:rFonts w:hint="eastAsia"/>
        </w:rPr>
        <w:t>和重</w:t>
      </w:r>
      <w:r w:rsidRPr="00883F7D">
        <w:t>現的結果</w:t>
      </w:r>
      <w:r w:rsidRPr="00883F7D">
        <w:fldChar w:fldCharType="begin"/>
      </w:r>
      <w:r w:rsidRPr="00883F7D">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883F7D">
        <w:fldChar w:fldCharType="separate"/>
      </w:r>
      <w:r w:rsidRPr="00883F7D">
        <w:t>(Barley &amp; Tolbert, 1997)</w:t>
      </w:r>
      <w:r w:rsidRPr="00883F7D">
        <w:fldChar w:fldCharType="end"/>
      </w:r>
      <w:r w:rsidRPr="00883F7D">
        <w:rPr>
          <w:rFonts w:hint="eastAsia"/>
        </w:rPr>
        <w:t>，</w:t>
      </w:r>
      <w:r w:rsidRPr="00883F7D">
        <w:t>換言之，</w:t>
      </w:r>
      <w:r w:rsidR="00AC5E0B" w:rsidRPr="00883F7D">
        <w:t>組織中的制度規則與環境</w:t>
      </w:r>
      <w:r w:rsidR="00F149D4" w:rsidRPr="00883F7D">
        <w:rPr>
          <w:rFonts w:hint="eastAsia"/>
        </w:rPr>
        <w:t>情境</w:t>
      </w:r>
      <w:r w:rsidR="00AC5E0B" w:rsidRPr="00883F7D">
        <w:t>，其實都是透過人們在特定脈絡中不斷理解、實作與再現所形構出來的結果</w:t>
      </w:r>
      <w:r w:rsidR="006D47B8" w:rsidRPr="00883F7D">
        <w:rPr>
          <w:rFonts w:hint="eastAsia"/>
        </w:rPr>
        <w:t>。</w:t>
      </w:r>
      <w:r w:rsidR="006D47B8" w:rsidRPr="00883F7D">
        <w:t>Weick</w:t>
      </w:r>
      <w:r w:rsidR="006D47B8" w:rsidRPr="00883F7D">
        <w:t>的制定概念</w:t>
      </w:r>
      <w:r w:rsidR="00A94D20" w:rsidRPr="00883F7D">
        <w:rPr>
          <w:rFonts w:hint="eastAsia"/>
        </w:rPr>
        <w:t>正好</w:t>
      </w:r>
      <w:r w:rsidR="006D47B8" w:rsidRPr="00883F7D">
        <w:t>解釋了</w:t>
      </w:r>
      <w:r w:rsidR="00766521" w:rsidRPr="00883F7D">
        <w:t>組織如何透過行動建構</w:t>
      </w:r>
      <w:r w:rsidR="00766521" w:rsidRPr="00883F7D">
        <w:rPr>
          <w:rFonts w:hint="eastAsia"/>
        </w:rPr>
        <w:t>出</w:t>
      </w:r>
      <w:r w:rsidR="00766521" w:rsidRPr="00883F7D">
        <w:t>可</w:t>
      </w:r>
      <w:r w:rsidR="00766521" w:rsidRPr="00883F7D">
        <w:rPr>
          <w:rFonts w:hint="eastAsia"/>
        </w:rPr>
        <w:t>被</w:t>
      </w:r>
      <w:r w:rsidR="00766521" w:rsidRPr="00883F7D">
        <w:t>理解的現實</w:t>
      </w:r>
      <w:r w:rsidR="006D47B8" w:rsidRPr="00883F7D">
        <w:t>，</w:t>
      </w:r>
      <w:r w:rsidR="00766521" w:rsidRPr="00883F7D">
        <w:rPr>
          <w:rFonts w:hint="eastAsia"/>
        </w:rPr>
        <w:t>並</w:t>
      </w:r>
      <w:r w:rsidR="006D47B8" w:rsidRPr="00883F7D">
        <w:t>強調行動者本身即是現實建構的關鍵推手</w:t>
      </w:r>
      <w:r w:rsidR="00D119D2" w:rsidRPr="00883F7D">
        <w:rPr>
          <w:rFonts w:hint="eastAsia"/>
        </w:rPr>
        <w:t>，</w:t>
      </w:r>
      <w:r w:rsidR="00CF207E" w:rsidRPr="00883F7D">
        <w:rPr>
          <w:rFonts w:hint="eastAsia"/>
        </w:rPr>
        <w:t>並且</w:t>
      </w:r>
      <w:r w:rsidRPr="00883F7D">
        <w:rPr>
          <w:rFonts w:hint="eastAsia"/>
        </w:rPr>
        <w:t>在</w:t>
      </w:r>
      <w:r w:rsidRPr="00883F7D">
        <w:t>具體行動的同時</w:t>
      </w:r>
      <w:r w:rsidRPr="00883F7D">
        <w:rPr>
          <w:rFonts w:hint="eastAsia"/>
        </w:rPr>
        <w:t>，人們</w:t>
      </w:r>
      <w:r w:rsidRPr="00883F7D">
        <w:t>也正重新理解其所處環</w:t>
      </w:r>
      <w:r w:rsidR="00CF207E" w:rsidRPr="00883F7D">
        <w:rPr>
          <w:rFonts w:hint="eastAsia"/>
        </w:rPr>
        <w:t>境</w:t>
      </w:r>
      <w:r w:rsidRPr="00883F7D">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sidRPr="00883F7D">
        <w:instrText xml:space="preserve"> ADDIN EN.CITE </w:instrText>
      </w:r>
      <w:r w:rsidRPr="00883F7D">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sidRPr="00883F7D">
        <w:instrText xml:space="preserve"> ADDIN EN.CITE.DATA </w:instrText>
      </w:r>
      <w:r w:rsidRPr="00883F7D">
        <w:fldChar w:fldCharType="end"/>
      </w:r>
      <w:r w:rsidRPr="00883F7D">
        <w:fldChar w:fldCharType="separate"/>
      </w:r>
      <w:r w:rsidRPr="00883F7D">
        <w:rPr>
          <w:noProof/>
        </w:rPr>
        <w:t>(Weick, 1979, 1988, 2001, 2015)</w:t>
      </w:r>
      <w:r w:rsidRPr="00883F7D">
        <w:fldChar w:fldCharType="end"/>
      </w:r>
      <w:r w:rsidRPr="00883F7D">
        <w:t>。</w:t>
      </w:r>
    </w:p>
    <w:p w14:paraId="433AD15A" w14:textId="223DE69E" w:rsidR="00ED04CB" w:rsidRPr="00883F7D" w:rsidRDefault="00ED04CB" w:rsidP="00ED04CB">
      <w:pPr>
        <w:pStyle w:val="15"/>
        <w:ind w:firstLine="480"/>
      </w:pPr>
      <w:r w:rsidRPr="00883F7D">
        <w:t>制定理論亦被應用於</w:t>
      </w:r>
      <w:r w:rsidR="00182E9C" w:rsidRPr="00883F7D">
        <w:t>電子化政府領域的研究中</w:t>
      </w:r>
      <w:r w:rsidRPr="00883F7D">
        <w:t>。</w:t>
      </w:r>
      <w:r w:rsidRPr="00883F7D">
        <w:t>Chan</w:t>
      </w:r>
      <w:r w:rsidRPr="00883F7D">
        <w:t>等人（</w:t>
      </w:r>
      <w:r w:rsidRPr="00883F7D">
        <w:t>2011</w:t>
      </w:r>
      <w:r w:rsidRPr="00883F7D">
        <w:t>）以資源制定（</w:t>
      </w:r>
      <w:r w:rsidRPr="00883F7D">
        <w:rPr>
          <w:rFonts w:hint="eastAsia"/>
        </w:rPr>
        <w:t>R</w:t>
      </w:r>
      <w:r w:rsidRPr="00883F7D">
        <w:t xml:space="preserve">esource </w:t>
      </w:r>
      <w:r w:rsidRPr="00883F7D">
        <w:rPr>
          <w:rFonts w:hint="eastAsia"/>
        </w:rPr>
        <w:t>E</w:t>
      </w:r>
      <w:r w:rsidRPr="00883F7D">
        <w:t>nactment</w:t>
      </w:r>
      <w:r w:rsidRPr="00883F7D">
        <w:t>）視角</w:t>
      </w:r>
      <w:r w:rsidR="00461339" w:rsidRPr="00883F7D">
        <w:t>分析資訊系統導入的過程</w:t>
      </w:r>
      <w:r w:rsidRPr="00883F7D">
        <w:t>，</w:t>
      </w:r>
      <w:r w:rsidR="007F1C84" w:rsidRPr="00883F7D">
        <w:rPr>
          <w:rFonts w:hint="eastAsia"/>
        </w:rPr>
        <w:t>發現</w:t>
      </w:r>
      <w:r w:rsidRPr="00883F7D">
        <w:t>每階段的環境會激發</w:t>
      </w:r>
      <w:r w:rsidR="001808B5" w:rsidRPr="00883F7D">
        <w:rPr>
          <w:rFonts w:hint="eastAsia"/>
        </w:rPr>
        <w:t>不同的</w:t>
      </w:r>
      <w:r w:rsidRPr="00883F7D">
        <w:t>焦點能力（</w:t>
      </w:r>
      <w:r w:rsidRPr="00883F7D">
        <w:rPr>
          <w:rFonts w:hint="eastAsia"/>
        </w:rPr>
        <w:t>F</w:t>
      </w:r>
      <w:r w:rsidRPr="00883F7D">
        <w:t xml:space="preserve">ocal </w:t>
      </w:r>
      <w:r w:rsidRPr="00883F7D">
        <w:rPr>
          <w:rFonts w:hint="eastAsia"/>
        </w:rPr>
        <w:t>C</w:t>
      </w:r>
      <w:r w:rsidRPr="00883F7D">
        <w:t>apability</w:t>
      </w:r>
      <w:r w:rsidRPr="00883F7D">
        <w:t>）</w:t>
      </w:r>
      <w:r w:rsidRPr="00883F7D">
        <w:rPr>
          <w:rFonts w:hint="eastAsia"/>
        </w:rPr>
        <w:t>，</w:t>
      </w:r>
      <w:r w:rsidR="004421CA" w:rsidRPr="00883F7D">
        <w:rPr>
          <w:rFonts w:hint="eastAsia"/>
        </w:rPr>
        <w:t>且</w:t>
      </w:r>
      <w:r w:rsidRPr="00883F7D">
        <w:t>焦點能力</w:t>
      </w:r>
      <w:r w:rsidR="0020205C" w:rsidRPr="00883F7D">
        <w:t>的形成並非來自單一資源，</w:t>
      </w:r>
      <w:r w:rsidR="00FF5E6E" w:rsidRPr="00883F7D">
        <w:rPr>
          <w:rFonts w:hint="eastAsia"/>
        </w:rPr>
        <w:t>而</w:t>
      </w:r>
      <w:r w:rsidR="0020205C" w:rsidRPr="00883F7D">
        <w:t>是多元資源整合的結果</w:t>
      </w:r>
      <w:r w:rsidRPr="00883F7D">
        <w:t>，即所謂的共生性制定行動（</w:t>
      </w:r>
      <w:r w:rsidRPr="00883F7D">
        <w:rPr>
          <w:rFonts w:hint="eastAsia"/>
        </w:rPr>
        <w:t>S</w:t>
      </w:r>
      <w:r w:rsidRPr="00883F7D">
        <w:t xml:space="preserve">ymbiotic </w:t>
      </w:r>
      <w:r w:rsidRPr="00883F7D">
        <w:rPr>
          <w:rFonts w:hint="eastAsia"/>
        </w:rPr>
        <w:t>E</w:t>
      </w:r>
      <w:r w:rsidRPr="00883F7D">
        <w:t>nactment</w:t>
      </w:r>
      <w:r w:rsidRPr="00883F7D">
        <w:t>）</w:t>
      </w:r>
      <w:r w:rsidRPr="00883F7D">
        <w:fldChar w:fldCharType="begin"/>
      </w:r>
      <w:r w:rsidRPr="00883F7D">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883F7D">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883F7D">
        <w:rPr>
          <w:rFonts w:hint="eastAsia"/>
        </w:rPr>
        <w:instrText>有那個制定循環圖的畫法</w:instrText>
      </w:r>
      <w:r w:rsidRPr="00883F7D">
        <w:rPr>
          <w:rFonts w:hint="eastAsia"/>
        </w:rPr>
        <w:instrText xml:space="preserve"> </w:instrText>
      </w:r>
      <w:r w:rsidRPr="00883F7D">
        <w:rPr>
          <w:rFonts w:hint="eastAsia"/>
        </w:rPr>
        <w:instrText>裡面也很多跟</w:instrText>
      </w:r>
      <w:r w:rsidRPr="00883F7D">
        <w:rPr>
          <w:rFonts w:hint="eastAsia"/>
        </w:rPr>
        <w:instrText>ICT</w:instrText>
      </w:r>
      <w:r w:rsidRPr="00883F7D">
        <w:rPr>
          <w:rFonts w:hint="eastAsia"/>
        </w:rPr>
        <w:instrText>的</w:instrText>
      </w:r>
      <w:r w:rsidRPr="00883F7D">
        <w:rPr>
          <w:rFonts w:hint="eastAsia"/>
        </w:rPr>
        <w:instrText>enactment&lt;/research-notes&gt;&lt;/record&gt;</w:instrText>
      </w:r>
      <w:r w:rsidRPr="00883F7D">
        <w:instrText>&lt;/Cite&gt;&lt;/EndNote&gt;</w:instrText>
      </w:r>
      <w:r w:rsidRPr="00883F7D">
        <w:fldChar w:fldCharType="separate"/>
      </w:r>
      <w:r w:rsidRPr="00883F7D">
        <w:rPr>
          <w:noProof/>
        </w:rPr>
        <w:t>(Chan et al., 2011)</w:t>
      </w:r>
      <w:r w:rsidRPr="00883F7D">
        <w:fldChar w:fldCharType="end"/>
      </w:r>
      <w:r w:rsidRPr="00883F7D">
        <w:rPr>
          <w:rFonts w:hint="eastAsia"/>
        </w:rPr>
        <w:t>，只</w:t>
      </w:r>
      <w:r w:rsidRPr="00883F7D">
        <w:t>有在資源相互配合下，制定行動才能實際發生</w:t>
      </w:r>
      <w:r w:rsidRPr="00883F7D">
        <w:rPr>
          <w:rFonts w:hint="eastAsia"/>
        </w:rPr>
        <w:t>。</w:t>
      </w:r>
      <w:r w:rsidRPr="00883F7D">
        <w:t>本研究亦參考</w:t>
      </w:r>
      <w:r w:rsidRPr="00883F7D">
        <w:t>Chan</w:t>
      </w:r>
      <w:r w:rsidRPr="00883F7D">
        <w:t>等人所提出的「制定與</w:t>
      </w:r>
      <w:proofErr w:type="gramStart"/>
      <w:r w:rsidRPr="00883F7D">
        <w:t>環境互構</w:t>
      </w:r>
      <w:proofErr w:type="gramEnd"/>
      <w:r w:rsidRPr="00883F7D">
        <w:t>」架構圖（圖</w:t>
      </w:r>
      <w:r w:rsidR="006D5F7A" w:rsidRPr="00883F7D">
        <w:rPr>
          <w:rFonts w:hint="eastAsia"/>
        </w:rPr>
        <w:t>2.2-1</w:t>
      </w:r>
      <w:r w:rsidRPr="00883F7D">
        <w:t>），以說明環境與制定之間的</w:t>
      </w:r>
      <w:r w:rsidRPr="00883F7D">
        <w:rPr>
          <w:rFonts w:hint="eastAsia"/>
        </w:rPr>
        <w:t>關係</w:t>
      </w:r>
      <w:r w:rsidRPr="00883F7D">
        <w:t>。</w:t>
      </w:r>
    </w:p>
    <w:p w14:paraId="427E3453" w14:textId="77777777" w:rsidR="00ED04CB" w:rsidRPr="00883F7D" w:rsidRDefault="00ED04CB" w:rsidP="00F60C0C">
      <w:pPr>
        <w:pStyle w:val="aff"/>
      </w:pPr>
      <w:r w:rsidRPr="00883F7D">
        <w:rPr>
          <w:noProof/>
        </w:rPr>
        <w:lastRenderedPageBreak/>
        <w:drawing>
          <wp:inline distT="0" distB="0" distL="0" distR="0" wp14:anchorId="516E6ABF" wp14:editId="01F2B516">
            <wp:extent cx="4871672" cy="1963972"/>
            <wp:effectExtent l="0" t="0" r="5715"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9941" cy="1975368"/>
                    </a:xfrm>
                    <a:prstGeom prst="rect">
                      <a:avLst/>
                    </a:prstGeom>
                  </pic:spPr>
                </pic:pic>
              </a:graphicData>
            </a:graphic>
          </wp:inline>
        </w:drawing>
      </w:r>
    </w:p>
    <w:p w14:paraId="02B08863" w14:textId="5E729B26" w:rsidR="00ED04CB" w:rsidRPr="00883F7D" w:rsidRDefault="00D46EA5" w:rsidP="00D46EA5">
      <w:pPr>
        <w:pStyle w:val="afff0"/>
      </w:pPr>
      <w:bookmarkStart w:id="22" w:name="_Toc200124925"/>
      <w:r w:rsidRPr="00883F7D">
        <w:rPr>
          <w:rFonts w:hint="eastAsia"/>
        </w:rPr>
        <w:t>圖</w:t>
      </w:r>
      <w:r w:rsidRPr="00883F7D">
        <w:rPr>
          <w:rFonts w:hint="eastAsia"/>
        </w:rPr>
        <w:t xml:space="preserve"> 2.2-</w:t>
      </w:r>
      <w:r w:rsidRPr="00883F7D">
        <w:fldChar w:fldCharType="begin"/>
      </w:r>
      <w:r w:rsidRPr="00883F7D">
        <w:instrText xml:space="preserve"> </w:instrText>
      </w:r>
      <w:r w:rsidRPr="00883F7D">
        <w:rPr>
          <w:rFonts w:hint="eastAsia"/>
        </w:rPr>
        <w:instrText xml:space="preserve">SEQ </w:instrText>
      </w:r>
      <w:r w:rsidRPr="00883F7D">
        <w:rPr>
          <w:rFonts w:hint="eastAsia"/>
        </w:rPr>
        <w:instrText>圖</w:instrText>
      </w:r>
      <w:r w:rsidRPr="00883F7D">
        <w:rPr>
          <w:rFonts w:hint="eastAsia"/>
        </w:rPr>
        <w:instrText>_2.2- \* ARABIC</w:instrText>
      </w:r>
      <w:r w:rsidRPr="00883F7D">
        <w:instrText xml:space="preserve"> </w:instrText>
      </w:r>
      <w:r w:rsidRPr="00883F7D">
        <w:fldChar w:fldCharType="separate"/>
      </w:r>
      <w:r w:rsidR="00292731">
        <w:rPr>
          <w:noProof/>
        </w:rPr>
        <w:t>1</w:t>
      </w:r>
      <w:r w:rsidRPr="00883F7D">
        <w:fldChar w:fldCharType="end"/>
      </w:r>
      <w:r w:rsidR="00ED04CB" w:rsidRPr="00883F7D">
        <w:rPr>
          <w:rFonts w:hint="eastAsia"/>
        </w:rPr>
        <w:t xml:space="preserve"> </w:t>
      </w:r>
      <w:r w:rsidR="00ED04CB" w:rsidRPr="00883F7D">
        <w:rPr>
          <w:rFonts w:hint="eastAsia"/>
        </w:rPr>
        <w:t>環境與制定關係圖</w:t>
      </w:r>
      <w:bookmarkStart w:id="23" w:name="_Toc198803541"/>
      <w:bookmarkEnd w:id="22"/>
    </w:p>
    <w:p w14:paraId="616FCB03" w14:textId="2D944A7A" w:rsidR="00BF629E" w:rsidRPr="00883F7D" w:rsidRDefault="00BF629E" w:rsidP="00CC17D8">
      <w:pPr>
        <w:pStyle w:val="afff5"/>
        <w:rPr>
          <w:color w:val="auto"/>
        </w:rPr>
      </w:pPr>
      <w:r w:rsidRPr="00883F7D">
        <w:rPr>
          <w:rFonts w:hint="eastAsia"/>
          <w:color w:val="auto"/>
        </w:rPr>
        <w:t>資料來源：</w:t>
      </w:r>
      <w:r w:rsidR="004C39BA" w:rsidRPr="00883F7D">
        <w:rPr>
          <w:color w:val="auto"/>
        </w:rPr>
        <w:t>Chan</w:t>
      </w:r>
      <w:r w:rsidR="004C39BA" w:rsidRPr="00883F7D">
        <w:rPr>
          <w:rFonts w:hint="eastAsia"/>
          <w:color w:val="auto"/>
        </w:rPr>
        <w:t>等人（</w:t>
      </w:r>
      <w:r w:rsidR="004C39BA" w:rsidRPr="00883F7D">
        <w:rPr>
          <w:rFonts w:hint="eastAsia"/>
          <w:color w:val="auto"/>
        </w:rPr>
        <w:t>20</w:t>
      </w:r>
      <w:r w:rsidR="004034CA" w:rsidRPr="00883F7D">
        <w:rPr>
          <w:rFonts w:hint="eastAsia"/>
          <w:color w:val="auto"/>
        </w:rPr>
        <w:t>11</w:t>
      </w:r>
      <w:r w:rsidR="004C39BA" w:rsidRPr="00883F7D">
        <w:rPr>
          <w:rFonts w:hint="eastAsia"/>
          <w:color w:val="auto"/>
        </w:rPr>
        <w:t>）</w:t>
      </w:r>
    </w:p>
    <w:p w14:paraId="496CDC9C" w14:textId="78CD1EB6" w:rsidR="00ED04CB" w:rsidRPr="00883F7D" w:rsidRDefault="00ED04CB" w:rsidP="00ED04CB">
      <w:pPr>
        <w:pStyle w:val="3"/>
      </w:pPr>
      <w:bookmarkStart w:id="24" w:name="_Toc201152744"/>
      <w:r w:rsidRPr="00883F7D">
        <w:rPr>
          <w:rFonts w:hint="eastAsia"/>
        </w:rPr>
        <w:t xml:space="preserve">2.1.2 </w:t>
      </w:r>
      <w:r w:rsidRPr="00883F7D">
        <w:rPr>
          <w:rFonts w:hint="eastAsia"/>
        </w:rPr>
        <w:t>制定動態循環過程</w:t>
      </w:r>
      <w:bookmarkEnd w:id="23"/>
      <w:r w:rsidR="00432C84" w:rsidRPr="00883F7D">
        <w:rPr>
          <w:rFonts w:hint="eastAsia"/>
        </w:rPr>
        <w:t>與應用</w:t>
      </w:r>
      <w:bookmarkEnd w:id="24"/>
    </w:p>
    <w:p w14:paraId="705831AD" w14:textId="2F188362" w:rsidR="00ED04CB" w:rsidRPr="00883F7D" w:rsidRDefault="00ED04CB" w:rsidP="00F5468A">
      <w:pPr>
        <w:pStyle w:val="15"/>
        <w:ind w:firstLine="480"/>
      </w:pPr>
      <w:r w:rsidRPr="00883F7D">
        <w:t>本文採用制定理論，</w:t>
      </w:r>
      <w:r w:rsidR="00B8421D" w:rsidRPr="00883F7D">
        <w:rPr>
          <w:rFonts w:hint="eastAsia"/>
        </w:rPr>
        <w:t>不只</w:t>
      </w:r>
      <w:r w:rsidR="008E12C2" w:rsidRPr="00883F7D">
        <w:rPr>
          <w:rFonts w:hint="eastAsia"/>
        </w:rPr>
        <w:t>意旨</w:t>
      </w:r>
      <w:r w:rsidRPr="00883F7D">
        <w:t>Weick</w:t>
      </w:r>
      <w:r w:rsidRPr="00883F7D">
        <w:rPr>
          <w:rFonts w:hint="eastAsia"/>
        </w:rPr>
        <w:t>所提出</w:t>
      </w:r>
      <w:r w:rsidRPr="00883F7D">
        <w:t>宏觀</w:t>
      </w:r>
      <w:r w:rsidR="009F7656" w:rsidRPr="00883F7D">
        <w:rPr>
          <w:rFonts w:hint="eastAsia"/>
        </w:rPr>
        <w:t>與</w:t>
      </w:r>
      <w:r w:rsidRPr="00883F7D">
        <w:t>抽象的「行動建構意義」概念，而是進一步聚焦於制定歷程中的三個核心構成要素：認知（</w:t>
      </w:r>
      <w:r w:rsidRPr="00883F7D">
        <w:t>Cognition</w:t>
      </w:r>
      <w:r w:rsidRPr="00883F7D">
        <w:t>）、行動（</w:t>
      </w:r>
      <w:r w:rsidRPr="00883F7D">
        <w:t>Action</w:t>
      </w:r>
      <w:r w:rsidRPr="00883F7D">
        <w:t>）與環境建構（</w:t>
      </w:r>
      <w:r w:rsidRPr="00883F7D">
        <w:t>Constructed Environment</w:t>
      </w:r>
      <w:r w:rsidRPr="00883F7D">
        <w:t>）。</w:t>
      </w:r>
      <w:r w:rsidRPr="00883F7D">
        <w:rPr>
          <w:rFonts w:hint="eastAsia"/>
        </w:rPr>
        <w:t>此</w:t>
      </w:r>
      <w:r w:rsidRPr="00883F7D">
        <w:t>三者</w:t>
      </w:r>
      <w:r w:rsidR="00223DD6" w:rsidRPr="00883F7D">
        <w:rPr>
          <w:rFonts w:hint="eastAsia"/>
        </w:rPr>
        <w:t>間</w:t>
      </w:r>
      <w:r w:rsidRPr="00883F7D">
        <w:t>並非線性關係</w:t>
      </w:r>
      <w:r w:rsidRPr="00883F7D">
        <w:rPr>
          <w:rFonts w:hint="eastAsia"/>
        </w:rPr>
        <w:t>，</w:t>
      </w:r>
      <w:r w:rsidRPr="00883F7D">
        <w:t>而是彼此環環相扣、</w:t>
      </w:r>
      <w:r w:rsidR="007155D4" w:rsidRPr="00883F7D">
        <w:rPr>
          <w:rFonts w:hint="eastAsia"/>
        </w:rPr>
        <w:t>相互連動的</w:t>
      </w:r>
      <w:r w:rsidRPr="00883F7D">
        <w:t>動態循環歷程</w:t>
      </w:r>
      <w:r w:rsidRPr="00883F7D">
        <w:rPr>
          <w:rFonts w:hint="eastAsia"/>
        </w:rPr>
        <w:t>，</w:t>
      </w:r>
      <w:r w:rsidR="00BC217D" w:rsidRPr="00883F7D">
        <w:rPr>
          <w:rFonts w:hint="eastAsia"/>
        </w:rPr>
        <w:t>說明</w:t>
      </w:r>
      <w:r w:rsidRPr="00883F7D">
        <w:t>組織</w:t>
      </w:r>
      <w:r w:rsidR="004018AD" w:rsidRPr="00883F7D">
        <w:t>如何在行動過程中不斷調整自身認知、實踐行動，並重構其所處環境，進而開展下一輪的</w:t>
      </w:r>
      <w:r w:rsidR="00F64737" w:rsidRPr="00883F7D">
        <w:t>認知與行動過程</w:t>
      </w:r>
      <w:r w:rsidRPr="00883F7D">
        <w:rPr>
          <w:rFonts w:hint="eastAsia"/>
        </w:rPr>
        <w:t>。</w:t>
      </w:r>
    </w:p>
    <w:p w14:paraId="0276A500" w14:textId="67F06E92" w:rsidR="00ED04CB" w:rsidRPr="005F23C5" w:rsidRDefault="00ED04CB" w:rsidP="00033E9F">
      <w:pPr>
        <w:pStyle w:val="15"/>
        <w:ind w:firstLine="480"/>
      </w:pPr>
      <w:r w:rsidRPr="005F23C5">
        <w:t>制定為組織運作中的關鍵過程，行動者會根據所處情境做出反應，而這些反應又</w:t>
      </w:r>
      <w:r w:rsidR="007358BA" w:rsidRPr="005F23C5">
        <w:rPr>
          <w:rFonts w:hint="eastAsia"/>
        </w:rPr>
        <w:t>將</w:t>
      </w:r>
      <w:r w:rsidRPr="005F23C5">
        <w:t>改變</w:t>
      </w:r>
      <w:r w:rsidRPr="005F23C5">
        <w:rPr>
          <w:rFonts w:hint="eastAsia"/>
        </w:rPr>
        <w:t>環境情境</w:t>
      </w:r>
      <w:r w:rsidRPr="005F23C5">
        <w:fldChar w:fldCharType="begin"/>
      </w:r>
      <w:r w:rsidRPr="005F23C5">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sidRPr="005F23C5">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sidRPr="005F23C5">
        <w:rPr>
          <w:rFonts w:hint="eastAsia"/>
        </w:rPr>
        <w:instrText>是</w:instrText>
      </w:r>
      <w:r w:rsidRPr="005F23C5">
        <w:rPr>
          <w:rFonts w:hint="eastAsia"/>
        </w:rPr>
        <w:instrText>book</w:instrText>
      </w:r>
      <w:r w:rsidRPr="005F23C5">
        <w:rPr>
          <w:rFonts w:hint="eastAsia"/>
        </w:rPr>
        <w:instrText>但找不到原文就自己做個</w:instrText>
      </w:r>
      <w:r w:rsidRPr="005F23C5">
        <w:rPr>
          <w:rFonts w:hint="eastAsia"/>
        </w:rPr>
        <w:instrText>endnote&lt;/research-note</w:instrText>
      </w:r>
      <w:r w:rsidRPr="005F23C5">
        <w:instrText>s&gt;&lt;/record&gt;&lt;/Cite&gt;&lt;/EndNote&gt;</w:instrText>
      </w:r>
      <w:r w:rsidRPr="005F23C5">
        <w:fldChar w:fldCharType="separate"/>
      </w:r>
      <w:r w:rsidRPr="005F23C5">
        <w:rPr>
          <w:noProof/>
        </w:rPr>
        <w:t>(Weick, 1979, 2001)</w:t>
      </w:r>
      <w:r w:rsidRPr="005F23C5">
        <w:fldChar w:fldCharType="end"/>
      </w:r>
      <w:r w:rsidRPr="005F23C5">
        <w:rPr>
          <w:rFonts w:hint="eastAsia"/>
        </w:rPr>
        <w:t>，</w:t>
      </w:r>
      <w:r w:rsidR="007358BA" w:rsidRPr="005F23C5">
        <w:rPr>
          <w:rFonts w:hint="eastAsia"/>
        </w:rPr>
        <w:t>這種變化</w:t>
      </w:r>
      <w:r w:rsidR="00D4343E" w:rsidRPr="005F23C5">
        <w:rPr>
          <w:rFonts w:hint="eastAsia"/>
        </w:rPr>
        <w:t>並不</w:t>
      </w:r>
      <w:r w:rsidR="00F80F7A" w:rsidRPr="005F23C5">
        <w:rPr>
          <w:rFonts w:hint="eastAsia"/>
        </w:rPr>
        <w:t>出於理性的預設計畫</w:t>
      </w:r>
      <w:r w:rsidRPr="005F23C5">
        <w:t>，而是</w:t>
      </w:r>
      <w:r w:rsidR="0011479F" w:rsidRPr="005F23C5">
        <w:t>多重制度、文化與政治</w:t>
      </w:r>
      <w:r w:rsidR="0052485C" w:rsidRPr="005F23C5">
        <w:rPr>
          <w:rFonts w:hint="eastAsia"/>
        </w:rPr>
        <w:t>脈絡</w:t>
      </w:r>
      <w:r w:rsidR="0011479F" w:rsidRPr="005F23C5">
        <w:t>交織所形成的</w:t>
      </w:r>
      <w:r w:rsidR="0011479F" w:rsidRPr="005F23C5">
        <w:rPr>
          <w:rFonts w:hint="eastAsia"/>
        </w:rPr>
        <w:t>結果</w:t>
      </w:r>
      <w:r w:rsidRPr="005F23C5">
        <w:fldChar w:fldCharType="begin"/>
      </w:r>
      <w:r w:rsidRPr="005F23C5">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sidRPr="005F23C5">
        <w:rPr>
          <w:rFonts w:hint="eastAsia"/>
        </w:rPr>
        <w:instrText>ology and institutional change&lt;/title&gt;&lt;/titles&gt;&lt;dates&gt;&lt;year&gt;2004&lt;/year&gt;&lt;/dates&gt;&lt;publisher&gt;Rowman &amp;amp; Littlefield&lt;/publisher&gt;&lt;isbn&gt;0815798903&lt;/isbn&gt;&lt;urls&gt;&lt;/urls&gt;&lt;research-notes&gt;</w:instrText>
      </w:r>
      <w:r w:rsidRPr="005F23C5">
        <w:rPr>
          <w:rFonts w:hint="eastAsia"/>
        </w:rPr>
        <w:instrText>書</w:instrText>
      </w:r>
      <w:r w:rsidRPr="005F23C5">
        <w:rPr>
          <w:rFonts w:hint="eastAsia"/>
        </w:rPr>
        <w:instrText xml:space="preserve"> </w:instrText>
      </w:r>
      <w:r w:rsidRPr="005F23C5">
        <w:rPr>
          <w:rFonts w:hint="eastAsia"/>
        </w:rPr>
        <w:instrText>但裡面我又去看過網路的的摘錄</w:instrText>
      </w:r>
      <w:r w:rsidRPr="005F23C5">
        <w:rPr>
          <w:rFonts w:hint="eastAsia"/>
        </w:rPr>
        <w:instrText>&lt;/research-notes&gt;&lt;/record&gt;&lt;/Cite&gt;&lt;/EndNote&gt;</w:instrText>
      </w:r>
      <w:r w:rsidRPr="005F23C5">
        <w:fldChar w:fldCharType="separate"/>
      </w:r>
      <w:r w:rsidRPr="005F23C5">
        <w:rPr>
          <w:noProof/>
        </w:rPr>
        <w:t>(Fountain, 2004)</w:t>
      </w:r>
      <w:r w:rsidRPr="005F23C5">
        <w:fldChar w:fldCharType="end"/>
      </w:r>
      <w:r w:rsidRPr="005F23C5">
        <w:rPr>
          <w:rFonts w:hint="eastAsia"/>
        </w:rPr>
        <w:t>，也就是說，</w:t>
      </w:r>
      <w:r w:rsidRPr="005F23C5">
        <w:t>環境不是客觀</w:t>
      </w:r>
      <w:r w:rsidR="008D42DB" w:rsidRPr="005F23C5">
        <w:rPr>
          <w:rFonts w:hint="eastAsia"/>
        </w:rPr>
        <w:t>存在</w:t>
      </w:r>
      <w:r w:rsidRPr="005F23C5">
        <w:t>，而是行動與結構之間互動後共同建構的產物</w:t>
      </w:r>
      <w:r w:rsidRPr="005F23C5">
        <w:fldChar w:fldCharType="begin"/>
      </w:r>
      <w:r w:rsidRPr="005F23C5">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sidRPr="005F23C5">
        <w:rPr>
          <w:rFonts w:hint="eastAsia"/>
        </w:rPr>
        <w:instrText>&gt;&lt;year&gt;1997&lt;/year&gt;&lt;/dates&gt;&lt;isbn&gt;0170-8406&lt;/isbn&gt;&lt;urls&gt;&lt;/urls&gt;&lt;research-notes&gt;</w:instrText>
      </w:r>
      <w:r w:rsidRPr="005F23C5">
        <w:rPr>
          <w:rFonts w:hint="eastAsia"/>
        </w:rPr>
        <w:instrText>書</w:instrText>
      </w:r>
      <w:r w:rsidRPr="005F23C5">
        <w:rPr>
          <w:rFonts w:hint="eastAsia"/>
        </w:rPr>
        <w:instrText xml:space="preserve"> </w:instrText>
      </w:r>
      <w:r w:rsidRPr="005F23C5">
        <w:rPr>
          <w:rFonts w:hint="eastAsia"/>
        </w:rPr>
        <w:instrText>我從</w:instrText>
      </w:r>
      <w:r w:rsidRPr="005F23C5">
        <w:rPr>
          <w:rFonts w:hint="eastAsia"/>
        </w:rPr>
        <w:instrText>chan2011</w:instrText>
      </w:r>
      <w:r w:rsidRPr="005F23C5">
        <w:rPr>
          <w:rFonts w:hint="eastAsia"/>
        </w:rPr>
        <w:instrText>那篇找來的</w:instrText>
      </w:r>
      <w:r w:rsidRPr="005F23C5">
        <w:rPr>
          <w:rFonts w:hint="eastAsia"/>
        </w:rPr>
        <w:instrText xml:space="preserve"> </w:instrText>
      </w:r>
      <w:r w:rsidRPr="005F23C5">
        <w:rPr>
          <w:rFonts w:hint="eastAsia"/>
        </w:rPr>
        <w:instrText>主要引用實踐過程和情境環境彼此相互關聯</w:instrText>
      </w:r>
      <w:r w:rsidRPr="005F23C5">
        <w:rPr>
          <w:rFonts w:hint="eastAsia"/>
        </w:rPr>
        <w:instrText>&lt;/research-notes&gt;&lt;/record&gt;&lt;/Cite&gt;&lt;/EndNote&gt;</w:instrText>
      </w:r>
      <w:r w:rsidRPr="005F23C5">
        <w:fldChar w:fldCharType="separate"/>
      </w:r>
      <w:r w:rsidRPr="005F23C5">
        <w:rPr>
          <w:noProof/>
        </w:rPr>
        <w:t>(Reed, 1997)</w:t>
      </w:r>
      <w:r w:rsidRPr="005F23C5">
        <w:fldChar w:fldCharType="end"/>
      </w:r>
      <w:r w:rsidRPr="005F23C5">
        <w:rPr>
          <w:rFonts w:hint="eastAsia"/>
        </w:rPr>
        <w:t>。</w:t>
      </w:r>
    </w:p>
    <w:p w14:paraId="1CA49AE3" w14:textId="5012296F" w:rsidR="00ED04CB" w:rsidRPr="005F23C5" w:rsidRDefault="00ED04CB" w:rsidP="00A7194A">
      <w:pPr>
        <w:pStyle w:val="15"/>
        <w:ind w:firstLine="480"/>
      </w:pPr>
      <w:r w:rsidRPr="005F23C5">
        <w:rPr>
          <w:rFonts w:hint="eastAsia"/>
        </w:rPr>
        <w:t>在</w:t>
      </w:r>
      <w:r w:rsidRPr="005F23C5">
        <w:t>Orlikowski</w:t>
      </w:r>
      <w:r w:rsidRPr="005F23C5">
        <w:t>的研究</w:t>
      </w:r>
      <w:r w:rsidR="007769C0" w:rsidRPr="005F23C5">
        <w:rPr>
          <w:rFonts w:hint="eastAsia"/>
        </w:rPr>
        <w:t>發現</w:t>
      </w:r>
      <w:r w:rsidRPr="005F23C5">
        <w:rPr>
          <w:rFonts w:hint="eastAsia"/>
        </w:rPr>
        <w:t>，</w:t>
      </w:r>
      <w:r w:rsidR="007769C0" w:rsidRPr="005F23C5">
        <w:t>組織成員與科技的每一次互動，</w:t>
      </w:r>
      <w:r w:rsidR="007A1EBA" w:rsidRPr="005F23C5">
        <w:rPr>
          <w:rFonts w:hint="eastAsia"/>
        </w:rPr>
        <w:t>都</w:t>
      </w:r>
      <w:r w:rsidR="00D0285F" w:rsidRPr="005F23C5">
        <w:t>是在特定時間與脈絡下進行的</w:t>
      </w:r>
      <w:r w:rsidR="00D0285F" w:rsidRPr="005F23C5">
        <w:rPr>
          <w:rFonts w:hint="eastAsia"/>
        </w:rPr>
        <w:t>，</w:t>
      </w:r>
      <w:r w:rsidR="000E5E80" w:rsidRPr="005F23C5">
        <w:rPr>
          <w:rFonts w:hint="eastAsia"/>
        </w:rPr>
        <w:t>情境不存在完美複製的可能性，</w:t>
      </w:r>
      <w:r w:rsidR="00D0285F" w:rsidRPr="005F23C5">
        <w:t>因此在每次使用</w:t>
      </w:r>
      <w:r w:rsidR="00D0285F" w:rsidRPr="005F23C5">
        <w:rPr>
          <w:rFonts w:hint="eastAsia"/>
        </w:rPr>
        <w:t>科技的過程，</w:t>
      </w:r>
      <w:r w:rsidR="00D0285F" w:rsidRPr="005F23C5">
        <w:t>都有可能制定出不同的結</w:t>
      </w:r>
      <w:r w:rsidR="007A1EBA" w:rsidRPr="005F23C5">
        <w:rPr>
          <w:rFonts w:hint="eastAsia"/>
        </w:rPr>
        <w:t>構</w:t>
      </w:r>
      <w:r w:rsidRPr="005F23C5">
        <w:fldChar w:fldCharType="begin">
          <w:fldData xml:space="preserve">PEVuZE5vdGU+PENpdGU+PEF1dGhvcj5Pcmxpa293c2tpPC9BdXRob3I+PFllYXI+MTk5NjwvWWVh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</w:fldData>
        </w:fldChar>
      </w:r>
      <w:r w:rsidR="006F5161" w:rsidRPr="005F23C5">
        <w:instrText xml:space="preserve"> ADDIN EN.CITE </w:instrText>
      </w:r>
      <w:r w:rsidR="006F5161" w:rsidRPr="005F23C5">
        <w:fldChar w:fldCharType="begin">
          <w:fldData xml:space="preserve">PEVuZE5vdGU+PENpdGU+PEF1dGhvcj5Pcmxpa293c2tpPC9BdXRob3I+PFllYXI+MTk5NjwvWWVh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</w:fldData>
        </w:fldChar>
      </w:r>
      <w:r w:rsidR="006F5161" w:rsidRPr="005F23C5">
        <w:instrText xml:space="preserve"> ADDIN EN.CITE.DATA </w:instrText>
      </w:r>
      <w:r w:rsidR="006F5161" w:rsidRPr="005F23C5">
        <w:fldChar w:fldCharType="end"/>
      </w:r>
      <w:r w:rsidRPr="005F23C5">
        <w:fldChar w:fldCharType="separate"/>
      </w:r>
      <w:r w:rsidR="006F5161" w:rsidRPr="005F23C5">
        <w:rPr>
          <w:noProof/>
        </w:rPr>
        <w:t>(Orlikowski, 1996; Orlikowski, 2000)</w:t>
      </w:r>
      <w:r w:rsidRPr="005F23C5">
        <w:fldChar w:fldCharType="end"/>
      </w:r>
      <w:r w:rsidRPr="005F23C5">
        <w:rPr>
          <w:rFonts w:hint="eastAsia"/>
        </w:rPr>
        <w:t>，此觀點</w:t>
      </w:r>
      <w:r w:rsidRPr="005F23C5">
        <w:t>突顯了制定並非靜態重複，而是在不同時間點與環境條件下不斷</w:t>
      </w:r>
      <w:r w:rsidRPr="005F23C5">
        <w:rPr>
          <w:rFonts w:hint="eastAsia"/>
        </w:rPr>
        <w:t>產生改變</w:t>
      </w:r>
      <w:r w:rsidRPr="005F23C5">
        <w:t>的歷程。</w:t>
      </w:r>
    </w:p>
    <w:p w14:paraId="71D6BE8C" w14:textId="63E31D5B" w:rsidR="00ED04CB" w:rsidRPr="00AD3BD2" w:rsidRDefault="00ED04CB" w:rsidP="00893DF3">
      <w:pPr>
        <w:pStyle w:val="15"/>
        <w:ind w:firstLine="480"/>
      </w:pPr>
      <w:proofErr w:type="gramStart"/>
      <w:r w:rsidRPr="00AD3BD2">
        <w:lastRenderedPageBreak/>
        <w:t>此外，</w:t>
      </w:r>
      <w:proofErr w:type="gramEnd"/>
      <w:r w:rsidRPr="00AD3BD2">
        <w:t>後續學者也從不同層次延伸制定理論的應用</w:t>
      </w:r>
      <w:r w:rsidRPr="00AD3BD2">
        <w:rPr>
          <w:rFonts w:hint="eastAsia"/>
        </w:rPr>
        <w:t>。</w:t>
      </w:r>
      <w:r w:rsidRPr="00AD3BD2">
        <w:t>例如</w:t>
      </w:r>
      <w:r w:rsidRPr="00AD3BD2">
        <w:t>Gioia</w:t>
      </w:r>
      <w:r w:rsidRPr="00AD3BD2">
        <w:t>與</w:t>
      </w:r>
      <w:proofErr w:type="spellStart"/>
      <w:r w:rsidRPr="00AD3BD2">
        <w:t>Chittipeddi</w:t>
      </w:r>
      <w:proofErr w:type="spellEnd"/>
      <w:r w:rsidRPr="00AD3BD2">
        <w:t>將此邏輯應用於</w:t>
      </w:r>
      <w:r w:rsidRPr="00AD3BD2">
        <w:rPr>
          <w:rFonts w:hint="eastAsia"/>
        </w:rPr>
        <w:t>組織改革的過程</w:t>
      </w:r>
      <w:r w:rsidRPr="00AD3BD2">
        <w:t>，</w:t>
      </w:r>
      <w:r w:rsidR="00D4036E" w:rsidRPr="00AD3BD2">
        <w:rPr>
          <w:rFonts w:hint="eastAsia"/>
        </w:rPr>
        <w:t>他們</w:t>
      </w:r>
      <w:r w:rsidR="009A3E32" w:rsidRPr="00AD3BD2">
        <w:rPr>
          <w:rFonts w:hint="eastAsia"/>
        </w:rPr>
        <w:t>認為</w:t>
      </w:r>
      <w:r w:rsidRPr="00AD3BD2">
        <w:rPr>
          <w:rFonts w:hint="eastAsia"/>
        </w:rPr>
        <w:t>改革</w:t>
      </w:r>
      <w:r w:rsidRPr="00AD3BD2">
        <w:t>關鍵</w:t>
      </w:r>
      <w:r w:rsidRPr="00AD3BD2">
        <w:rPr>
          <w:rFonts w:hint="eastAsia"/>
        </w:rPr>
        <w:t>點</w:t>
      </w:r>
      <w:r w:rsidRPr="00AD3BD2">
        <w:t>在於高階管理者如何建構與傳遞</w:t>
      </w:r>
      <w:r w:rsidRPr="00AD3BD2">
        <w:rPr>
          <w:rFonts w:hint="eastAsia"/>
        </w:rPr>
        <w:t>組織</w:t>
      </w:r>
      <w:r w:rsidR="00D661CC" w:rsidRPr="00AD3BD2">
        <w:rPr>
          <w:rFonts w:hint="eastAsia"/>
        </w:rPr>
        <w:t>的未來</w:t>
      </w:r>
      <w:r w:rsidRPr="00AD3BD2">
        <w:t>願景，</w:t>
      </w:r>
      <w:r w:rsidR="00822AE9" w:rsidRPr="00AD3BD2">
        <w:t>此過程中</w:t>
      </w:r>
      <w:proofErr w:type="gramStart"/>
      <w:r w:rsidR="004A61A5" w:rsidRPr="00AD3BD2">
        <w:rPr>
          <w:rFonts w:hint="eastAsia"/>
        </w:rPr>
        <w:t>訂定願景</w:t>
      </w:r>
      <w:proofErr w:type="gramEnd"/>
      <w:r w:rsidR="004A61A5" w:rsidRPr="00AD3BD2">
        <w:rPr>
          <w:rFonts w:hint="eastAsia"/>
        </w:rPr>
        <w:t>的</w:t>
      </w:r>
      <w:r w:rsidR="00822AE9" w:rsidRPr="00AD3BD2">
        <w:t>行動與</w:t>
      </w:r>
      <w:r w:rsidR="004A61A5" w:rsidRPr="00AD3BD2">
        <w:rPr>
          <w:rFonts w:hint="eastAsia"/>
        </w:rPr>
        <w:t>組員對願景的</w:t>
      </w:r>
      <w:r w:rsidR="00822AE9" w:rsidRPr="00AD3BD2">
        <w:t>認知</w:t>
      </w:r>
      <w:r w:rsidR="004A61A5" w:rsidRPr="00AD3BD2">
        <w:rPr>
          <w:rFonts w:hint="eastAsia"/>
        </w:rPr>
        <w:t>二</w:t>
      </w:r>
      <w:r w:rsidR="002A2A26" w:rsidRPr="00AD3BD2">
        <w:rPr>
          <w:rFonts w:hint="eastAsia"/>
        </w:rPr>
        <w:t>者</w:t>
      </w:r>
      <w:r w:rsidR="00822AE9" w:rsidRPr="00AD3BD2">
        <w:t>並非獨立存在，而是彼此</w:t>
      </w:r>
      <w:r w:rsidRPr="00AD3BD2">
        <w:rPr>
          <w:rFonts w:hint="eastAsia"/>
        </w:rPr>
        <w:t>重複</w:t>
      </w:r>
      <w:r w:rsidRPr="00AD3BD2">
        <w:t>理解</w:t>
      </w:r>
      <w:r w:rsidRPr="00AD3BD2">
        <w:rPr>
          <w:rFonts w:hint="eastAsia"/>
        </w:rPr>
        <w:t>並產生</w:t>
      </w:r>
      <w:r w:rsidRPr="00AD3BD2">
        <w:t>影響</w:t>
      </w:r>
      <w:r w:rsidRPr="00AD3BD2">
        <w:rPr>
          <w:rFonts w:hint="eastAsia"/>
        </w:rPr>
        <w:t>的</w:t>
      </w:r>
      <w:r w:rsidRPr="00AD3BD2">
        <w:t>循環（</w:t>
      </w:r>
      <w:r w:rsidRPr="00AD3BD2">
        <w:t xml:space="preserve">Gioia &amp; </w:t>
      </w:r>
      <w:proofErr w:type="spellStart"/>
      <w:r w:rsidRPr="00AD3BD2">
        <w:t>Chittipeddi</w:t>
      </w:r>
      <w:proofErr w:type="spellEnd"/>
      <w:r w:rsidRPr="00AD3BD2">
        <w:t>, 1991</w:t>
      </w:r>
      <w:r w:rsidRPr="00AD3BD2">
        <w:t>）</w:t>
      </w:r>
      <w:r w:rsidRPr="00AD3BD2">
        <w:rPr>
          <w:rFonts w:hint="eastAsia"/>
        </w:rPr>
        <w:t>。</w:t>
      </w:r>
    </w:p>
    <w:p w14:paraId="5658E7A9" w14:textId="5B01639D" w:rsidR="00ED04CB" w:rsidRPr="00AD3BD2" w:rsidRDefault="00ED04CB" w:rsidP="00ED04CB">
      <w:pPr>
        <w:pStyle w:val="15"/>
        <w:ind w:firstLine="480"/>
      </w:pPr>
      <w:r w:rsidRPr="00AD3BD2">
        <w:t>Giddens</w:t>
      </w:r>
      <w:r w:rsidRPr="00AD3BD2">
        <w:t>則</w:t>
      </w:r>
      <w:r w:rsidR="00EE2A2A" w:rsidRPr="00AD3BD2">
        <w:t>從宏觀結構面出發</w:t>
      </w:r>
      <w:r w:rsidR="007C309F" w:rsidRPr="00AD3BD2">
        <w:rPr>
          <w:rFonts w:hint="eastAsia"/>
        </w:rPr>
        <w:t>，</w:t>
      </w:r>
      <w:r w:rsidRPr="00AD3BD2">
        <w:t>討論社會結構如何透過實踐被</w:t>
      </w:r>
      <w:r w:rsidRPr="00AD3BD2">
        <w:rPr>
          <w:rFonts w:hint="eastAsia"/>
        </w:rPr>
        <w:t>產生與再</w:t>
      </w:r>
      <w:r w:rsidRPr="00AD3BD2">
        <w:t>製</w:t>
      </w:r>
      <w:r w:rsidRPr="00AD3BD2">
        <w:rPr>
          <w:rFonts w:hint="eastAsia"/>
        </w:rPr>
        <w:t>，</w:t>
      </w:r>
      <w:r w:rsidRPr="00AD3BD2">
        <w:t>他認為結構</w:t>
      </w:r>
      <w:r w:rsidR="000C5FB4" w:rsidRPr="00AD3BD2">
        <w:t>不是外在的靜態框架</w:t>
      </w:r>
      <w:r w:rsidRPr="00AD3BD2">
        <w:t>，</w:t>
      </w:r>
      <w:r w:rsidR="00B40988" w:rsidRPr="00AD3BD2">
        <w:t>而是透過行動者的實踐不斷</w:t>
      </w:r>
      <w:r w:rsidR="00D41AA7" w:rsidRPr="00AD3BD2">
        <w:rPr>
          <w:rFonts w:hint="eastAsia"/>
        </w:rPr>
        <w:t>創造</w:t>
      </w:r>
      <w:r w:rsidR="00B40988" w:rsidRPr="00AD3BD2">
        <w:t>與再</w:t>
      </w:r>
      <w:r w:rsidR="00D41AA7" w:rsidRPr="00AD3BD2">
        <w:rPr>
          <w:rFonts w:hint="eastAsia"/>
        </w:rPr>
        <w:t>製</w:t>
      </w:r>
      <w:r w:rsidR="00B40988" w:rsidRPr="00AD3BD2">
        <w:t>的結果</w:t>
      </w:r>
      <w:r w:rsidRPr="00AD3BD2">
        <w:rPr>
          <w:rFonts w:hint="eastAsia"/>
        </w:rPr>
        <w:t>，</w:t>
      </w:r>
      <w:r w:rsidR="002626B6" w:rsidRPr="00AD3BD2">
        <w:rPr>
          <w:rFonts w:hint="eastAsia"/>
        </w:rPr>
        <w:t>這</w:t>
      </w:r>
      <w:r w:rsidR="00D41AA7" w:rsidRPr="00AD3BD2">
        <w:rPr>
          <w:rFonts w:hint="eastAsia"/>
        </w:rPr>
        <w:t>代表</w:t>
      </w:r>
      <w:r w:rsidRPr="00AD3BD2">
        <w:t>結構的存在形式</w:t>
      </w:r>
      <w:r w:rsidR="00D41AA7" w:rsidRPr="00AD3BD2">
        <w:rPr>
          <w:rFonts w:hint="eastAsia"/>
        </w:rPr>
        <w:t>是</w:t>
      </w:r>
      <w:r w:rsidRPr="00AD3BD2">
        <w:t>行動者根據記憶</w:t>
      </w:r>
      <w:r w:rsidR="00D41AA7" w:rsidRPr="00AD3BD2">
        <w:rPr>
          <w:rFonts w:hint="eastAsia"/>
        </w:rPr>
        <w:t>、經驗</w:t>
      </w:r>
      <w:r w:rsidRPr="00AD3BD2">
        <w:t>與</w:t>
      </w:r>
      <w:r w:rsidR="00D41AA7" w:rsidRPr="00AD3BD2">
        <w:rPr>
          <w:rFonts w:hint="eastAsia"/>
        </w:rPr>
        <w:t>過往</w:t>
      </w:r>
      <w:r w:rsidRPr="00AD3BD2">
        <w:rPr>
          <w:rFonts w:hint="eastAsia"/>
        </w:rPr>
        <w:t>行動</w:t>
      </w:r>
      <w:r w:rsidR="00D41AA7" w:rsidRPr="00AD3BD2">
        <w:rPr>
          <w:rFonts w:hint="eastAsia"/>
        </w:rPr>
        <w:t>不斷重構而得</w:t>
      </w:r>
      <w:r w:rsidRPr="00AD3BD2">
        <w:t>（</w:t>
      </w:r>
      <w:proofErr w:type="spellStart"/>
      <w:r w:rsidRPr="00AD3BD2">
        <w:t>Giddens</w:t>
      </w:r>
      <w:proofErr w:type="spellEnd"/>
      <w:r w:rsidRPr="00AD3BD2">
        <w:t>, 1984</w:t>
      </w:r>
      <w:r w:rsidRPr="00AD3BD2">
        <w:t>）</w:t>
      </w:r>
      <w:r w:rsidRPr="00AD3BD2">
        <w:rPr>
          <w:rFonts w:hint="eastAsia"/>
        </w:rPr>
        <w:t>。</w:t>
      </w:r>
    </w:p>
    <w:p w14:paraId="2BBC2054" w14:textId="545AC4C5" w:rsidR="00ED04CB" w:rsidRPr="00AD3BD2" w:rsidRDefault="00ED04CB" w:rsidP="00ED04CB">
      <w:pPr>
        <w:pStyle w:val="15"/>
        <w:ind w:firstLine="480"/>
      </w:pPr>
      <w:r w:rsidRPr="00AD3BD2">
        <w:t>Weick</w:t>
      </w:r>
      <w:r w:rsidRPr="00AD3BD2">
        <w:t>與</w:t>
      </w:r>
      <w:r w:rsidRPr="00AD3BD2">
        <w:t>Putnam</w:t>
      </w:r>
      <w:r w:rsidRPr="00AD3BD2">
        <w:rPr>
          <w:rFonts w:hint="eastAsia"/>
        </w:rPr>
        <w:t>更在後續的研究補充道，</w:t>
      </w:r>
      <w:r w:rsidRPr="00AD3BD2">
        <w:t>內容</w:t>
      </w:r>
      <w:r w:rsidRPr="00AD3BD2">
        <w:rPr>
          <w:rFonts w:hint="eastAsia"/>
        </w:rPr>
        <w:t>被</w:t>
      </w:r>
      <w:r w:rsidRPr="00AD3BD2">
        <w:t>建構</w:t>
      </w:r>
      <w:r w:rsidRPr="00AD3BD2">
        <w:rPr>
          <w:rFonts w:hint="eastAsia"/>
        </w:rPr>
        <w:t>的</w:t>
      </w:r>
      <w:r w:rsidRPr="00AD3BD2">
        <w:t>方式</w:t>
      </w:r>
      <w:r w:rsidRPr="00AD3BD2">
        <w:rPr>
          <w:rFonts w:hint="eastAsia"/>
        </w:rPr>
        <w:t>是</w:t>
      </w:r>
      <w:r w:rsidRPr="00AD3BD2">
        <w:t>解釋與理解的關鍵</w:t>
      </w:r>
      <w:r w:rsidRPr="00AD3BD2">
        <w:rPr>
          <w:rFonts w:hint="eastAsia"/>
        </w:rPr>
        <w:t>，</w:t>
      </w:r>
      <w:r w:rsidRPr="00AD3BD2">
        <w:t>若</w:t>
      </w:r>
      <w:r w:rsidR="00C11A50" w:rsidRPr="00AD3BD2">
        <w:rPr>
          <w:rFonts w:hint="eastAsia"/>
        </w:rPr>
        <w:t>只</w:t>
      </w:r>
      <w:r w:rsidRPr="00AD3BD2">
        <w:t>將</w:t>
      </w:r>
      <w:r w:rsidR="00C11A50" w:rsidRPr="00AD3BD2">
        <w:rPr>
          <w:rFonts w:hint="eastAsia"/>
        </w:rPr>
        <w:t>焦點</w:t>
      </w:r>
      <w:r w:rsidRPr="00AD3BD2">
        <w:t>放在內容本身</w:t>
      </w:r>
      <w:r w:rsidR="00DB5E6C" w:rsidRPr="00AD3BD2">
        <w:rPr>
          <w:rFonts w:hint="eastAsia"/>
        </w:rPr>
        <w:t>卻</w:t>
      </w:r>
      <w:r w:rsidRPr="00AD3BD2">
        <w:t>忽略</w:t>
      </w:r>
      <w:r w:rsidRPr="00AD3BD2">
        <w:rPr>
          <w:rFonts w:hint="eastAsia"/>
        </w:rPr>
        <w:t>產生構思的過程</w:t>
      </w:r>
      <w:r w:rsidRPr="00AD3BD2">
        <w:t>，</w:t>
      </w:r>
      <w:r w:rsidR="0068036E" w:rsidRPr="00AD3BD2">
        <w:rPr>
          <w:rFonts w:hint="eastAsia"/>
        </w:rPr>
        <w:t>有可能</w:t>
      </w:r>
      <w:r w:rsidR="00C11A50" w:rsidRPr="00AD3BD2">
        <w:t>落入表層解釋</w:t>
      </w:r>
      <w:r w:rsidRPr="00AD3BD2">
        <w:t>；</w:t>
      </w:r>
      <w:r w:rsidR="00484120" w:rsidRPr="00AD3BD2">
        <w:t>他們強調</w:t>
      </w:r>
      <w:r w:rsidR="006D705F" w:rsidRPr="00AD3BD2">
        <w:t>組織行為的核心關鍵</w:t>
      </w:r>
      <w:r w:rsidR="006D705F" w:rsidRPr="00AD3BD2">
        <w:rPr>
          <w:rFonts w:hint="eastAsia"/>
        </w:rPr>
        <w:t>是</w:t>
      </w:r>
      <w:r w:rsidRPr="00AD3BD2">
        <w:t>「內容如何被建構出來」的歷程，</w:t>
      </w:r>
      <w:r w:rsidR="000D342E" w:rsidRPr="00AD3BD2">
        <w:t>詮釋本身就是理解與創造的動力來源</w:t>
      </w:r>
      <w:r w:rsidRPr="00AD3BD2">
        <w:t>（</w:t>
      </w:r>
      <w:r w:rsidRPr="00AD3BD2">
        <w:t>Weick &amp; Putnam, 2006</w:t>
      </w:r>
      <w:r w:rsidRPr="00AD3BD2">
        <w:t>）。</w:t>
      </w:r>
    </w:p>
    <w:p w14:paraId="6B30F980" w14:textId="0A6DA1B8" w:rsidR="00ED04CB" w:rsidRPr="00AD3BD2" w:rsidRDefault="00ED04CB" w:rsidP="00F72612">
      <w:pPr>
        <w:pStyle w:val="15"/>
        <w:ind w:firstLine="480"/>
      </w:pPr>
      <w:r w:rsidRPr="00AD3BD2">
        <w:t>在創業領域中，林家五等人亦提出「創業家</w:t>
      </w:r>
      <w:proofErr w:type="gramStart"/>
      <w:r w:rsidRPr="00AD3BD2">
        <w:t>的釋意歷程</w:t>
      </w:r>
      <w:proofErr w:type="gramEnd"/>
      <w:r w:rsidRPr="00AD3BD2">
        <w:t>」模型，說明創業家的行動</w:t>
      </w:r>
      <w:r w:rsidR="00597490" w:rsidRPr="00AD3BD2">
        <w:rPr>
          <w:rFonts w:hint="eastAsia"/>
        </w:rPr>
        <w:t>並不直接</w:t>
      </w:r>
      <w:r w:rsidR="00AB6BA2" w:rsidRPr="00AD3BD2">
        <w:t>導向明確</w:t>
      </w:r>
      <w:r w:rsidR="00BD5151" w:rsidRPr="00AD3BD2">
        <w:rPr>
          <w:rFonts w:hint="eastAsia"/>
        </w:rPr>
        <w:t>目的</w:t>
      </w:r>
      <w:r w:rsidRPr="00AD3BD2">
        <w:t>，而是</w:t>
      </w:r>
      <w:r w:rsidR="000541C8" w:rsidRPr="00AD3BD2">
        <w:rPr>
          <w:rFonts w:hint="eastAsia"/>
        </w:rPr>
        <w:t>其</w:t>
      </w:r>
      <w:r w:rsidR="000C74CA" w:rsidRPr="00AD3BD2">
        <w:rPr>
          <w:rFonts w:hint="eastAsia"/>
        </w:rPr>
        <w:t>基於</w:t>
      </w:r>
      <w:r w:rsidRPr="00AD3BD2">
        <w:t>身份認同、環境</w:t>
      </w:r>
      <w:r w:rsidR="000C74CA" w:rsidRPr="00AD3BD2">
        <w:rPr>
          <w:rFonts w:hint="eastAsia"/>
        </w:rPr>
        <w:t>與情境</w:t>
      </w:r>
      <w:r w:rsidRPr="00AD3BD2">
        <w:t>詮釋</w:t>
      </w:r>
      <w:r w:rsidR="000C74CA" w:rsidRPr="00AD3BD2">
        <w:rPr>
          <w:rFonts w:hint="eastAsia"/>
        </w:rPr>
        <w:t>、</w:t>
      </w:r>
      <w:r w:rsidRPr="00AD3BD2">
        <w:t>個人脈絡</w:t>
      </w:r>
      <w:r w:rsidR="005471A8" w:rsidRPr="00AD3BD2">
        <w:rPr>
          <w:rFonts w:hint="eastAsia"/>
        </w:rPr>
        <w:t>等要素</w:t>
      </w:r>
      <w:r w:rsidRPr="00AD3BD2">
        <w:t>所產生的認知</w:t>
      </w:r>
      <w:r w:rsidR="005471A8" w:rsidRPr="00AD3BD2">
        <w:rPr>
          <w:rFonts w:hint="eastAsia"/>
        </w:rPr>
        <w:t>，</w:t>
      </w:r>
      <w:r w:rsidRPr="00AD3BD2">
        <w:t>逐步轉</w:t>
      </w:r>
      <w:r w:rsidR="00812647" w:rsidRPr="00AD3BD2">
        <w:rPr>
          <w:rFonts w:hint="eastAsia"/>
        </w:rPr>
        <w:t>化成的</w:t>
      </w:r>
      <w:r w:rsidR="005471A8" w:rsidRPr="00AD3BD2">
        <w:rPr>
          <w:rFonts w:hint="eastAsia"/>
        </w:rPr>
        <w:t>策略與行動。</w:t>
      </w:r>
      <w:r w:rsidR="00F72612" w:rsidRPr="00AD3BD2">
        <w:rPr>
          <w:rFonts w:hint="eastAsia"/>
        </w:rPr>
        <w:t>說明</w:t>
      </w:r>
      <w:r w:rsidRPr="00AD3BD2">
        <w:t>詮釋</w:t>
      </w:r>
      <w:r w:rsidR="009F5F41" w:rsidRPr="00AD3BD2">
        <w:rPr>
          <w:rFonts w:hint="eastAsia"/>
        </w:rPr>
        <w:t>創業</w:t>
      </w:r>
      <w:r w:rsidR="00353165" w:rsidRPr="00AD3BD2">
        <w:rPr>
          <w:rFonts w:hint="eastAsia"/>
        </w:rPr>
        <w:t>歷程</w:t>
      </w:r>
      <w:r w:rsidRPr="00AD3BD2">
        <w:t>並非靜態反應，而是</w:t>
      </w:r>
      <w:r w:rsidR="007E1826" w:rsidRPr="00AD3BD2">
        <w:rPr>
          <w:rFonts w:hint="eastAsia"/>
        </w:rPr>
        <w:t>在回應</w:t>
      </w:r>
      <w:r w:rsidRPr="00AD3BD2">
        <w:t>環境的過程中不斷轉換與深化，並藉由行動來實踐</w:t>
      </w:r>
      <w:r w:rsidR="007E1826" w:rsidRPr="00AD3BD2">
        <w:rPr>
          <w:rFonts w:hint="eastAsia"/>
        </w:rPr>
        <w:t>、</w:t>
      </w:r>
      <w:r w:rsidRPr="00AD3BD2">
        <w:t>修正認知，</w:t>
      </w:r>
      <w:r w:rsidR="007E1826" w:rsidRPr="00AD3BD2">
        <w:rPr>
          <w:rFonts w:hint="eastAsia"/>
        </w:rPr>
        <w:t>才</w:t>
      </w:r>
      <w:r w:rsidRPr="00AD3BD2">
        <w:t>形成新意義理解與行動方向</w:t>
      </w:r>
      <w:r w:rsidRPr="00AD3BD2">
        <w:fldChar w:fldCharType="begin"/>
      </w:r>
      <w:r w:rsidRPr="00AD3BD2">
        <w:rPr>
          <w:rFonts w:hint="eastAsia"/>
        </w:rPr>
        <w:instrText xml:space="preserve"> ADDIN EN.CITE &lt;EndNote&gt;&lt;Cite&gt;&lt;Author&gt;</w:instrText>
      </w:r>
      <w:r w:rsidRPr="00AD3BD2">
        <w:rPr>
          <w:rFonts w:hint="eastAsia"/>
        </w:rPr>
        <w:instrText>林家五</w:instrText>
      </w:r>
      <w:r w:rsidRPr="00AD3BD2">
        <w:rPr>
          <w:rFonts w:hint="eastAsia"/>
        </w:rPr>
        <w:instrText>&lt;/Author&gt;&lt;Year&gt;2004&lt;/Year&gt;&lt;RecNum&gt;120&lt;/RecNum&gt;&lt;DisplayText&gt;(</w:instrText>
      </w:r>
      <w:r w:rsidRPr="00AD3BD2">
        <w:rPr>
          <w:rFonts w:hint="eastAsia"/>
        </w:rPr>
        <w:instrText>林家五</w:instrText>
      </w:r>
      <w:r w:rsidRPr="00AD3BD2">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sidRPr="00AD3BD2">
        <w:rPr>
          <w:rFonts w:hint="eastAsia"/>
        </w:rPr>
        <w:instrText>林家五</w:instrText>
      </w:r>
      <w:r w:rsidRPr="00AD3BD2">
        <w:rPr>
          <w:rFonts w:hint="eastAsia"/>
        </w:rPr>
        <w:instrText>&lt;/author&gt;&lt;author&gt;</w:instrText>
      </w:r>
      <w:r w:rsidRPr="00AD3BD2">
        <w:rPr>
          <w:rFonts w:hint="eastAsia"/>
        </w:rPr>
        <w:instrText>黃國隆</w:instrText>
      </w:r>
      <w:r w:rsidRPr="00AD3BD2">
        <w:rPr>
          <w:rFonts w:hint="eastAsia"/>
        </w:rPr>
        <w:instrText>&lt;/author&gt;&lt;author&gt;</w:instrText>
      </w:r>
      <w:r w:rsidRPr="00AD3BD2">
        <w:rPr>
          <w:rFonts w:hint="eastAsia"/>
        </w:rPr>
        <w:instrText>鄭伯壎</w:instrText>
      </w:r>
      <w:r w:rsidRPr="00AD3BD2">
        <w:rPr>
          <w:rFonts w:hint="eastAsia"/>
        </w:rPr>
        <w:instrText>&lt;/author&gt;&lt;/authors&gt;&lt;/contributors&gt;&lt;titles&gt;&lt;title&gt;</w:instrText>
      </w:r>
      <w:r w:rsidRPr="00AD3BD2">
        <w:rPr>
          <w:rFonts w:hint="eastAsia"/>
        </w:rPr>
        <w:instrText>從認同到開創</w:instrText>
      </w:r>
      <w:r w:rsidRPr="00AD3BD2">
        <w:rPr>
          <w:rFonts w:hint="eastAsia"/>
        </w:rPr>
        <w:instrText xml:space="preserve">: </w:instrText>
      </w:r>
      <w:r w:rsidRPr="00AD3BD2">
        <w:rPr>
          <w:rFonts w:hint="eastAsia"/>
        </w:rPr>
        <w:instrText>創業家的動態釋意歷程</w:instrText>
      </w:r>
      <w:r w:rsidRPr="00AD3BD2">
        <w:rPr>
          <w:rFonts w:hint="eastAsia"/>
        </w:rPr>
        <w:instrText>&lt;/title&gt;&lt;secondary-title&gt;</w:instrText>
      </w:r>
      <w:r w:rsidRPr="00AD3BD2">
        <w:rPr>
          <w:rFonts w:hint="eastAsia"/>
        </w:rPr>
        <w:instrText>中山管理評論</w:instrText>
      </w:r>
      <w:r w:rsidRPr="00AD3BD2">
        <w:rPr>
          <w:rFonts w:hint="eastAsia"/>
        </w:rPr>
        <w:instrText>&lt;/secondary-title&gt;&lt;/titles&gt;&lt;periodical&gt;&lt;full-title&gt;</w:instrText>
      </w:r>
      <w:r w:rsidRPr="00AD3BD2">
        <w:rPr>
          <w:rFonts w:hint="eastAsia"/>
        </w:rPr>
        <w:instrText>中山管理評論</w:instrText>
      </w:r>
      <w:r w:rsidRPr="00AD3BD2">
        <w:rPr>
          <w:rFonts w:hint="eastAsia"/>
        </w:rPr>
        <w:instrText>&lt;/full-title&gt;&lt;/periodical&gt;&lt;pages&gt;337-397&lt;/pages&gt;&lt;volume&gt;12&lt;/volume&gt;&lt;number&gt;2&lt;/number&gt;&lt;dates&gt;&lt;year&gt;2004&lt;/year&gt;&lt;/dates&gt;&lt;isbn&gt;1023-2842&lt;/isbn&gt;&lt;urls&gt;&lt;/urls&gt;&lt;/reco</w:instrText>
      </w:r>
      <w:r w:rsidRPr="00AD3BD2">
        <w:instrText>rd&gt;&lt;/Cite&gt;&lt;/EndNote&gt;</w:instrText>
      </w:r>
      <w:r w:rsidRPr="00AD3BD2">
        <w:fldChar w:fldCharType="separate"/>
      </w:r>
      <w:r w:rsidRPr="00AD3BD2">
        <w:rPr>
          <w:rFonts w:hint="eastAsia"/>
          <w:noProof/>
        </w:rPr>
        <w:t>(</w:t>
      </w:r>
      <w:r w:rsidRPr="00AD3BD2">
        <w:rPr>
          <w:rFonts w:hint="eastAsia"/>
          <w:noProof/>
        </w:rPr>
        <w:t>林家五</w:t>
      </w:r>
      <w:r w:rsidRPr="00AD3BD2">
        <w:rPr>
          <w:rFonts w:hint="eastAsia"/>
          <w:noProof/>
        </w:rPr>
        <w:t xml:space="preserve"> et al., 2004)</w:t>
      </w:r>
      <w:r w:rsidRPr="00AD3BD2">
        <w:fldChar w:fldCharType="end"/>
      </w:r>
      <w:r w:rsidRPr="00AD3BD2">
        <w:t>。</w:t>
      </w:r>
    </w:p>
    <w:p w14:paraId="50E08C2D" w14:textId="24437D00" w:rsidR="00ED04CB" w:rsidRPr="00AD3BD2" w:rsidRDefault="00ED04CB" w:rsidP="00ED04CB">
      <w:pPr>
        <w:pStyle w:val="15"/>
        <w:ind w:firstLine="480"/>
      </w:pPr>
      <w:r w:rsidRPr="00AD3BD2">
        <w:t>綜合上述，制定是由認知、行動與環境三者所構成的動態系統，</w:t>
      </w:r>
      <w:r w:rsidRPr="00AD3BD2">
        <w:rPr>
          <w:rFonts w:hint="eastAsia"/>
        </w:rPr>
        <w:t>由於</w:t>
      </w:r>
      <w:r w:rsidRPr="00AD3BD2">
        <w:t>行動會創造出新的結構與限制，</w:t>
      </w:r>
      <w:r w:rsidR="00B463D5" w:rsidRPr="00AD3BD2">
        <w:t>這些結構成為新情境與參考依據</w:t>
      </w:r>
      <w:r w:rsidRPr="00AD3BD2">
        <w:rPr>
          <w:rFonts w:hint="eastAsia"/>
        </w:rPr>
        <w:t>，進而</w:t>
      </w:r>
      <w:r w:rsidRPr="00AD3BD2">
        <w:t>創造出</w:t>
      </w:r>
      <w:r w:rsidR="00625F25" w:rsidRPr="00AD3BD2">
        <w:rPr>
          <w:rFonts w:hint="eastAsia"/>
        </w:rPr>
        <w:t>行動者</w:t>
      </w:r>
      <w:r w:rsidRPr="00AD3BD2">
        <w:t>所面對的部分環境</w:t>
      </w:r>
      <w:r w:rsidRPr="00AD3BD2">
        <w:rPr>
          <w:rFonts w:hint="eastAsia"/>
        </w:rPr>
        <w:t>，</w:t>
      </w:r>
      <w:r w:rsidR="00625F25" w:rsidRPr="00AD3BD2">
        <w:t>環境再建構後又重新觸發新的行動與認知過程，形成持續循環的制定歷程</w:t>
      </w:r>
      <w:r w:rsidRPr="00AD3BD2">
        <w:fldChar w:fldCharType="begin"/>
      </w:r>
      <w:r w:rsidRPr="00AD3BD2">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rsidRPr="00AD3BD2">
        <w:fldChar w:fldCharType="separate"/>
      </w:r>
      <w:r w:rsidRPr="00AD3BD2">
        <w:rPr>
          <w:noProof/>
        </w:rPr>
        <w:t>(Weick, 1988)</w:t>
      </w:r>
      <w:r w:rsidRPr="00AD3BD2">
        <w:fldChar w:fldCharType="end"/>
      </w:r>
      <w:r w:rsidR="009C318A" w:rsidRPr="00AD3BD2">
        <w:rPr>
          <w:rFonts w:hint="eastAsia"/>
        </w:rPr>
        <w:t>。</w:t>
      </w:r>
      <w:r w:rsidRPr="00AD3BD2">
        <w:t>本研究</w:t>
      </w:r>
      <w:r w:rsidR="00CF4BA5" w:rsidRPr="00AD3BD2">
        <w:t>據此提出以下分析架構</w:t>
      </w:r>
      <w:r w:rsidRPr="00AD3BD2">
        <w:t>（如圖</w:t>
      </w:r>
      <w:r w:rsidR="00BC4D78" w:rsidRPr="00AD3BD2">
        <w:rPr>
          <w:rFonts w:hint="eastAsia"/>
        </w:rPr>
        <w:t>2.2-2</w:t>
      </w:r>
      <w:r w:rsidRPr="00AD3BD2">
        <w:t>），</w:t>
      </w:r>
      <w:r w:rsidR="003935FC" w:rsidRPr="00AD3BD2">
        <w:t>作為</w:t>
      </w:r>
      <w:r w:rsidR="00766A8F" w:rsidRPr="00AD3BD2">
        <w:rPr>
          <w:rFonts w:hint="eastAsia"/>
        </w:rPr>
        <w:t>探討</w:t>
      </w:r>
      <w:r w:rsidR="003935FC" w:rsidRPr="00AD3BD2">
        <w:t>數位平台開發與策略調整過程中，企業如何透過資源配置與科技實踐回應外部挑戰的</w:t>
      </w:r>
      <w:r w:rsidR="000C6F18" w:rsidRPr="00AD3BD2">
        <w:rPr>
          <w:rFonts w:hint="eastAsia"/>
        </w:rPr>
        <w:t>分析</w:t>
      </w:r>
      <w:r w:rsidR="003935FC" w:rsidRPr="00AD3BD2">
        <w:t>基礎。</w:t>
      </w:r>
    </w:p>
    <w:p w14:paraId="1EED43FD" w14:textId="6084F473" w:rsidR="006E2429" w:rsidRDefault="00E67478" w:rsidP="003068BA">
      <w:pPr>
        <w:pStyle w:val="aff"/>
      </w:pPr>
      <w:r w:rsidRPr="003068BA">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0C7BE45A" w:rsidR="006C6567" w:rsidRDefault="00022764" w:rsidP="005674F3">
      <w:pPr>
        <w:pStyle w:val="afff0"/>
      </w:pPr>
      <w:bookmarkStart w:id="25" w:name="_Toc200124926"/>
      <w:r>
        <w:rPr>
          <w:rFonts w:hint="eastAsia"/>
        </w:rPr>
        <w:t>圖</w:t>
      </w:r>
      <w:r>
        <w:rPr>
          <w:rFonts w:hint="eastAsia"/>
        </w:rPr>
        <w:t xml:space="preserve"> 2.2-</w:t>
      </w:r>
      <w:r>
        <w:fldChar w:fldCharType="begin"/>
      </w:r>
      <w:r>
        <w:instrText xml:space="preserve"> </w:instrText>
      </w:r>
      <w:r>
        <w:rPr>
          <w:rFonts w:hint="eastAsia"/>
        </w:rPr>
        <w:instrText xml:space="preserve">SEQ </w:instrText>
      </w:r>
      <w:r>
        <w:rPr>
          <w:rFonts w:hint="eastAsia"/>
        </w:rPr>
        <w:instrText>圖</w:instrText>
      </w:r>
      <w:r>
        <w:rPr>
          <w:rFonts w:hint="eastAsia"/>
        </w:rPr>
        <w:instrText>_2.2- \* ARABIC</w:instrText>
      </w:r>
      <w:r>
        <w:instrText xml:space="preserve"> </w:instrText>
      </w:r>
      <w:r>
        <w:fldChar w:fldCharType="separate"/>
      </w:r>
      <w:r w:rsidR="00292731">
        <w:rPr>
          <w:noProof/>
        </w:rPr>
        <w:t>2</w:t>
      </w:r>
      <w:r>
        <w:fldChar w:fldCharType="end"/>
      </w:r>
      <w:r w:rsidR="006C6567">
        <w:rPr>
          <w:rFonts w:hint="eastAsia"/>
        </w:rPr>
        <w:t xml:space="preserve"> </w:t>
      </w:r>
      <w:r w:rsidR="006C6567">
        <w:rPr>
          <w:rFonts w:hint="eastAsia"/>
        </w:rPr>
        <w:t>制定循環圖</w:t>
      </w:r>
      <w:bookmarkEnd w:id="25"/>
    </w:p>
    <w:p w14:paraId="7079E351" w14:textId="560C184C" w:rsidR="00CC144F" w:rsidRDefault="00CC144F" w:rsidP="003B0647">
      <w:pPr>
        <w:pStyle w:val="afff5"/>
      </w:pPr>
      <w:r>
        <w:rPr>
          <w:rFonts w:hint="eastAsia"/>
        </w:rPr>
        <w:t>資料來源：本研究整理</w:t>
      </w:r>
    </w:p>
    <w:p w14:paraId="4B5A3D22" w14:textId="77777777" w:rsidR="00FE4836" w:rsidRDefault="00FE4836">
      <w:pPr>
        <w:widowControl/>
        <w:ind w:firstLineChars="0" w:firstLine="0"/>
        <w:rPr>
          <w:rFonts w:cstheme="majorBidi"/>
          <w:b/>
          <w:sz w:val="36"/>
          <w:szCs w:val="40"/>
        </w:rPr>
      </w:pPr>
      <w:r>
        <w:br w:type="page"/>
      </w:r>
    </w:p>
    <w:p w14:paraId="321615CE" w14:textId="6AC2DCF3" w:rsidR="002071AB" w:rsidRDefault="002071AB" w:rsidP="00D21C7E">
      <w:pPr>
        <w:pStyle w:val="2"/>
      </w:pPr>
      <w:bookmarkStart w:id="26" w:name="_Toc201152745"/>
      <w:r>
        <w:rPr>
          <w:rFonts w:hint="eastAsia"/>
        </w:rPr>
        <w:lastRenderedPageBreak/>
        <w:t>2.</w:t>
      </w:r>
      <w:r w:rsidR="00781E7E">
        <w:rPr>
          <w:rFonts w:hint="eastAsia"/>
        </w:rPr>
        <w:t>3</w:t>
      </w:r>
      <w:r w:rsidR="003579E7">
        <w:rPr>
          <w:rFonts w:hint="eastAsia"/>
        </w:rPr>
        <w:t xml:space="preserve"> </w:t>
      </w:r>
      <w:proofErr w:type="gramStart"/>
      <w:r>
        <w:rPr>
          <w:rFonts w:hint="eastAsia"/>
        </w:rPr>
        <w:t>可供性</w:t>
      </w:r>
      <w:proofErr w:type="gramEnd"/>
      <w:r>
        <w:rPr>
          <w:rFonts w:hint="eastAsia"/>
        </w:rPr>
        <w:t>（</w:t>
      </w:r>
      <w:r w:rsidRPr="002071AB">
        <w:t>Affordance</w:t>
      </w:r>
      <w:r>
        <w:rPr>
          <w:rFonts w:hint="eastAsia"/>
        </w:rPr>
        <w:t>）</w:t>
      </w:r>
      <w:bookmarkEnd w:id="26"/>
    </w:p>
    <w:p w14:paraId="7C7EB79F" w14:textId="14675D89" w:rsidR="003579E7" w:rsidRDefault="0042165D" w:rsidP="00FF4469">
      <w:pPr>
        <w:pStyle w:val="3"/>
      </w:pPr>
      <w:bookmarkStart w:id="27" w:name="_Toc201152746"/>
      <w:r>
        <w:rPr>
          <w:rFonts w:hint="eastAsia"/>
        </w:rPr>
        <w:t>2.</w:t>
      </w:r>
      <w:r w:rsidR="006854C0">
        <w:rPr>
          <w:rFonts w:hint="eastAsia"/>
        </w:rPr>
        <w:t>3</w:t>
      </w:r>
      <w:r>
        <w:rPr>
          <w:rFonts w:hint="eastAsia"/>
        </w:rPr>
        <w:t xml:space="preserve">.1 </w:t>
      </w:r>
      <w:proofErr w:type="gramStart"/>
      <w:r w:rsidR="00C14958">
        <w:rPr>
          <w:rFonts w:hint="eastAsia"/>
        </w:rPr>
        <w:t>可供性</w:t>
      </w:r>
      <w:r w:rsidR="008B0166">
        <w:rPr>
          <w:rFonts w:hint="eastAsia"/>
        </w:rPr>
        <w:t>起源</w:t>
      </w:r>
      <w:proofErr w:type="gramEnd"/>
      <w:r w:rsidR="008B0166">
        <w:rPr>
          <w:rFonts w:hint="eastAsia"/>
        </w:rPr>
        <w:t>與</w:t>
      </w:r>
      <w:r w:rsidR="006047EA" w:rsidRPr="00362A89">
        <w:rPr>
          <w:rFonts w:hint="eastAsia"/>
        </w:rPr>
        <w:t>基本</w:t>
      </w:r>
      <w:r w:rsidR="006047EA">
        <w:rPr>
          <w:rFonts w:hint="eastAsia"/>
        </w:rPr>
        <w:t>定義</w:t>
      </w:r>
      <w:bookmarkEnd w:id="27"/>
    </w:p>
    <w:p w14:paraId="6B8F8573" w14:textId="154AFC13" w:rsidR="006B0474" w:rsidRPr="00D1614F" w:rsidRDefault="00973CFA" w:rsidP="008B38A6">
      <w:pPr>
        <w:pStyle w:val="15"/>
        <w:ind w:firstLine="480"/>
      </w:pPr>
      <w:proofErr w:type="gramStart"/>
      <w:r w:rsidRPr="00D1614F">
        <w:t>可供性</w:t>
      </w:r>
      <w:proofErr w:type="gramEnd"/>
      <w:r w:rsidRPr="00D1614F">
        <w:t>（</w:t>
      </w:r>
      <w:r w:rsidRPr="00D1614F">
        <w:t>Affordance</w:t>
      </w:r>
      <w:r w:rsidRPr="00D1614F">
        <w:t>）</w:t>
      </w:r>
      <w:r w:rsidRPr="00D1614F">
        <w:rPr>
          <w:rFonts w:hint="eastAsia"/>
        </w:rPr>
        <w:t>的概念</w:t>
      </w:r>
      <w:r w:rsidRPr="00D1614F">
        <w:t>最早由生態心理學家</w:t>
      </w:r>
      <w:r w:rsidRPr="00D1614F">
        <w:t>James J. Gibson</w:t>
      </w:r>
      <w:r w:rsidRPr="00D1614F">
        <w:t>於</w:t>
      </w:r>
      <w:r w:rsidRPr="00D1614F">
        <w:t>1979</w:t>
      </w:r>
      <w:r w:rsidRPr="00D1614F">
        <w:t>年提出，用以說明生物與其所處環境之間的互動關係。</w:t>
      </w:r>
      <w:r w:rsidRPr="00D1614F">
        <w:t>Gibson</w:t>
      </w:r>
      <w:r w:rsidRPr="00D1614F">
        <w:rPr>
          <w:rFonts w:hint="eastAsia"/>
        </w:rPr>
        <w:t>最初將</w:t>
      </w:r>
      <w:proofErr w:type="gramStart"/>
      <w:r w:rsidRPr="00D1614F">
        <w:t>可供性定義</w:t>
      </w:r>
      <w:proofErr w:type="gramEnd"/>
      <w:r w:rsidRPr="00D1614F">
        <w:t>為環境</w:t>
      </w:r>
      <w:r w:rsidRPr="00D1614F">
        <w:rPr>
          <w:rFonts w:hint="eastAsia"/>
        </w:rPr>
        <w:t>中對</w:t>
      </w:r>
      <w:r w:rsidRPr="00D1614F">
        <w:t>特定生物所提供</w:t>
      </w:r>
      <w:r w:rsidRPr="00D1614F">
        <w:rPr>
          <w:rFonts w:hint="eastAsia"/>
        </w:rPr>
        <w:t>某種</w:t>
      </w:r>
      <w:r w:rsidRPr="00D1614F">
        <w:t>行動機會，這些機會並非觀察者主觀賦予，而是實際存在於生物與環境</w:t>
      </w:r>
      <w:proofErr w:type="gramStart"/>
      <w:r w:rsidRPr="00D1614F">
        <w:t>之間，</w:t>
      </w:r>
      <w:proofErr w:type="gramEnd"/>
      <w:r w:rsidRPr="00D1614F">
        <w:t>且具備可直接感知（</w:t>
      </w:r>
      <w:r w:rsidRPr="00D1614F">
        <w:t>Directly Perceivable</w:t>
      </w:r>
      <w:r w:rsidRPr="00D1614F">
        <w:t>）特性</w:t>
      </w:r>
      <w:r w:rsidRPr="00D1614F">
        <w:fldChar w:fldCharType="begin"/>
      </w:r>
      <w:r w:rsidRPr="00D1614F">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Pr="00D1614F">
        <w:fldChar w:fldCharType="separate"/>
      </w:r>
      <w:r w:rsidRPr="00D1614F">
        <w:rPr>
          <w:noProof/>
        </w:rPr>
        <w:t>(Gibson, 1979)</w:t>
      </w:r>
      <w:r w:rsidRPr="00D1614F">
        <w:fldChar w:fldCharType="end"/>
      </w:r>
      <w:r w:rsidRPr="00D1614F">
        <w:rPr>
          <w:rFonts w:hint="eastAsia"/>
        </w:rPr>
        <w:t>。</w:t>
      </w:r>
      <w:r w:rsidRPr="00D1614F">
        <w:t>Gibson</w:t>
      </w:r>
      <w:r w:rsidRPr="00D1614F">
        <w:t>認為</w:t>
      </w:r>
      <w:proofErr w:type="gramStart"/>
      <w:r w:rsidRPr="00D1614F">
        <w:t>可供性不是</w:t>
      </w:r>
      <w:proofErr w:type="gramEnd"/>
      <w:r w:rsidRPr="00D1614F">
        <w:t>環境中固定的物理性質，也不是生物</w:t>
      </w:r>
      <w:r w:rsidRPr="00D1614F">
        <w:rPr>
          <w:rFonts w:hint="eastAsia"/>
        </w:rPr>
        <w:t>主觀的</w:t>
      </w:r>
      <w:r w:rsidRPr="00D1614F">
        <w:t>心理投射，</w:t>
      </w:r>
      <w:r w:rsidRPr="00D1614F">
        <w:rPr>
          <w:rFonts w:hint="eastAsia"/>
        </w:rPr>
        <w:t>因此並</w:t>
      </w:r>
      <w:r w:rsidRPr="00D1614F">
        <w:t>不</w:t>
      </w:r>
      <w:r w:rsidRPr="00D1614F">
        <w:rPr>
          <w:rFonts w:hint="eastAsia"/>
        </w:rPr>
        <w:t>能以</w:t>
      </w:r>
      <w:r w:rsidRPr="00D1614F">
        <w:t>主</w:t>
      </w:r>
      <w:r w:rsidRPr="00D1614F">
        <w:rPr>
          <w:rFonts w:hint="eastAsia"/>
        </w:rPr>
        <w:t>觀或</w:t>
      </w:r>
      <w:r w:rsidRPr="00D1614F">
        <w:t>客觀的二元對立</w:t>
      </w:r>
      <w:r w:rsidRPr="00D1614F">
        <w:rPr>
          <w:rFonts w:hint="eastAsia"/>
        </w:rPr>
        <w:t>作為區分</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rPr>
          <w:rFonts w:hint="eastAsia"/>
        </w:rPr>
        <w:t>，</w:t>
      </w:r>
      <w:proofErr w:type="gramStart"/>
      <w:r w:rsidRPr="00D1614F">
        <w:rPr>
          <w:rFonts w:hint="eastAsia"/>
        </w:rPr>
        <w:t>可供性</w:t>
      </w:r>
      <w:r w:rsidRPr="00D1614F">
        <w:t>依附</w:t>
      </w:r>
      <w:proofErr w:type="gramEnd"/>
      <w:r w:rsidRPr="00D1614F">
        <w:t>於特定生物與其環境之間的互動關係</w:t>
      </w:r>
      <w:r w:rsidRPr="00D1614F">
        <w:fldChar w:fldCharType="begin"/>
      </w:r>
      <w:r w:rsidRPr="00D1614F">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Pr="00D1614F">
        <w:fldChar w:fldCharType="separate"/>
      </w:r>
      <w:r w:rsidRPr="00D1614F">
        <w:rPr>
          <w:noProof/>
        </w:rPr>
        <w:t>(Gibson, 1979)</w:t>
      </w:r>
      <w:r w:rsidRPr="00D1614F">
        <w:fldChar w:fldCharType="end"/>
      </w:r>
      <w:r w:rsidRPr="00D1614F">
        <w:rPr>
          <w:rFonts w:hint="eastAsia"/>
        </w:rPr>
        <w:t>，是一種直接存在、卻不必然可視或已知的行動機會</w:t>
      </w:r>
      <w:r w:rsidRPr="00D1614F">
        <w:fldChar w:fldCharType="begin"/>
      </w:r>
      <w:r w:rsidRPr="00D1614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Pr="00D1614F">
        <w:fldChar w:fldCharType="separate"/>
      </w:r>
      <w:r w:rsidRPr="00D1614F">
        <w:rPr>
          <w:noProof/>
        </w:rPr>
        <w:t>(Norman, 1999)</w:t>
      </w:r>
      <w:r w:rsidRPr="00D1614F">
        <w:fldChar w:fldCharType="end"/>
      </w:r>
      <w:r w:rsidRPr="00D1614F">
        <w:rPr>
          <w:rFonts w:hint="eastAsia"/>
        </w:rPr>
        <w:t>，</w:t>
      </w:r>
      <w:r w:rsidRPr="00D1614F">
        <w:t>環境</w:t>
      </w:r>
      <w:r w:rsidRPr="00D1614F">
        <w:rPr>
          <w:rFonts w:hint="eastAsia"/>
        </w:rPr>
        <w:t>的潛在可供性</w:t>
      </w:r>
      <w:r w:rsidRPr="00D1614F">
        <w:t>和動物的生活方式是不可分割地結合在一起</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t>。</w:t>
      </w:r>
    </w:p>
    <w:p w14:paraId="7FF2AF5B" w14:textId="77777777" w:rsidR="00973CFA" w:rsidRPr="00D1614F" w:rsidRDefault="00973CFA" w:rsidP="00973CFA">
      <w:pPr>
        <w:pStyle w:val="15"/>
        <w:ind w:firstLine="480"/>
      </w:pPr>
      <w:proofErr w:type="gramStart"/>
      <w:r w:rsidRPr="00D1614F">
        <w:t>可供性</w:t>
      </w:r>
      <w:r w:rsidRPr="00D1614F">
        <w:rPr>
          <w:rFonts w:hint="eastAsia"/>
        </w:rPr>
        <w:t>的</w:t>
      </w:r>
      <w:proofErr w:type="gramEnd"/>
      <w:r w:rsidRPr="00D1614F">
        <w:t>存在不依賴於是否被感知，也不因</w:t>
      </w:r>
      <w:r w:rsidRPr="00D1614F">
        <w:rPr>
          <w:rFonts w:hint="eastAsia"/>
        </w:rPr>
        <w:t>生物</w:t>
      </w:r>
      <w:r w:rsidRPr="00D1614F">
        <w:t>當下是否有需求而改變</w:t>
      </w:r>
      <w:r w:rsidRPr="00D1614F">
        <w:rPr>
          <w:rFonts w:hint="eastAsia"/>
        </w:rPr>
        <w:t>，</w:t>
      </w:r>
      <w:r w:rsidRPr="00D1614F">
        <w:t>例如一杯</w:t>
      </w:r>
      <w:r w:rsidRPr="00D1614F">
        <w:rPr>
          <w:rFonts w:hint="eastAsia"/>
        </w:rPr>
        <w:t>飲用</w:t>
      </w:r>
      <w:r w:rsidRPr="00D1614F">
        <w:t>水</w:t>
      </w:r>
      <w:r w:rsidRPr="00D1614F">
        <w:rPr>
          <w:rFonts w:hint="eastAsia"/>
        </w:rPr>
        <w:t>無論是否被</w:t>
      </w:r>
      <w:r w:rsidRPr="00D1614F">
        <w:t>注意</w:t>
      </w:r>
      <w:r w:rsidRPr="00D1614F">
        <w:rPr>
          <w:rFonts w:hint="eastAsia"/>
        </w:rPr>
        <w:t>、生物是否感覺口渴</w:t>
      </w:r>
      <w:r w:rsidRPr="00D1614F">
        <w:t>，仍</w:t>
      </w:r>
      <w:r w:rsidRPr="00D1614F">
        <w:rPr>
          <w:rFonts w:hint="eastAsia"/>
        </w:rPr>
        <w:t>具備</w:t>
      </w:r>
      <w:r w:rsidRPr="00D1614F">
        <w:t>可飲用的</w:t>
      </w:r>
      <w:proofErr w:type="gramStart"/>
      <w:r w:rsidRPr="00D1614F">
        <w:t>可供性</w:t>
      </w:r>
      <w:proofErr w:type="gramEnd"/>
      <w:r w:rsidRPr="00D1614F">
        <w:fldChar w:fldCharType="begin"/>
      </w:r>
      <w:r w:rsidRPr="00D1614F">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Pr="00D1614F">
        <w:fldChar w:fldCharType="separate"/>
      </w:r>
      <w:r w:rsidRPr="00D1614F">
        <w:rPr>
          <w:noProof/>
        </w:rPr>
        <w:t>(Gaver, 1991; Gibson, 1979)</w:t>
      </w:r>
      <w:r w:rsidRPr="00D1614F">
        <w:fldChar w:fldCharType="end"/>
      </w:r>
      <w:r w:rsidRPr="00D1614F">
        <w:t>。環境中</w:t>
      </w:r>
      <w:r w:rsidRPr="00D1614F">
        <w:rPr>
          <w:rFonts w:hint="eastAsia"/>
        </w:rPr>
        <w:t>各</w:t>
      </w:r>
      <w:r w:rsidRPr="00D1614F">
        <w:t>要素皆可能</w:t>
      </w:r>
      <w:r w:rsidRPr="00D1614F">
        <w:rPr>
          <w:rFonts w:hint="eastAsia"/>
        </w:rPr>
        <w:t>成為</w:t>
      </w:r>
      <w:proofErr w:type="gramStart"/>
      <w:r w:rsidRPr="00D1614F">
        <w:t>可供性的</w:t>
      </w:r>
      <w:proofErr w:type="gramEnd"/>
      <w:r w:rsidRPr="00D1614F">
        <w:t>來源，包含</w:t>
      </w:r>
      <w:r w:rsidRPr="00D1614F">
        <w:rPr>
          <w:rFonts w:hint="eastAsia"/>
        </w:rPr>
        <w:t>水、空氣</w:t>
      </w:r>
      <w:r w:rsidRPr="00D1614F">
        <w:t>、物質、表面、物體與其他動物</w:t>
      </w:r>
      <w:r w:rsidRPr="00D1614F">
        <w:rPr>
          <w:rFonts w:hint="eastAsia"/>
        </w:rPr>
        <w:t>等</w:t>
      </w:r>
      <w:r w:rsidRPr="00D1614F">
        <w:t>，</w:t>
      </w:r>
      <w:proofErr w:type="gramStart"/>
      <w:r w:rsidRPr="00D1614F">
        <w:rPr>
          <w:rFonts w:hint="eastAsia"/>
        </w:rPr>
        <w:t>可供性</w:t>
      </w:r>
      <w:r w:rsidRPr="00D1614F">
        <w:t>不僅</w:t>
      </w:r>
      <w:proofErr w:type="gramEnd"/>
      <w:r w:rsidRPr="00D1614F">
        <w:t>可能提供覓食、棲息等正面行動機會，也可能帶來受傷或死亡</w:t>
      </w:r>
      <w:r w:rsidRPr="00D1614F">
        <w:rPr>
          <w:rFonts w:hint="eastAsia"/>
        </w:rPr>
        <w:t>的</w:t>
      </w:r>
      <w:r w:rsidRPr="00D1614F">
        <w:t>風險，因此</w:t>
      </w:r>
      <w:proofErr w:type="gramStart"/>
      <w:r w:rsidRPr="00D1614F">
        <w:rPr>
          <w:rFonts w:hint="eastAsia"/>
        </w:rPr>
        <w:t>可供性</w:t>
      </w:r>
      <w:r w:rsidRPr="00D1614F">
        <w:t>需要</w:t>
      </w:r>
      <w:proofErr w:type="gramEnd"/>
      <w:r w:rsidRPr="00D1614F">
        <w:t>被感知</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rPr>
          <w:rFonts w:hint="eastAsia"/>
        </w:rPr>
        <w:t>，</w:t>
      </w:r>
      <w:r w:rsidRPr="00D1614F">
        <w:t>為了做出即時且適當的反應，生物必須具備感知與辨識</w:t>
      </w:r>
      <w:proofErr w:type="gramStart"/>
      <w:r w:rsidRPr="00D1614F">
        <w:rPr>
          <w:rFonts w:hint="eastAsia"/>
        </w:rPr>
        <w:t>可供性</w:t>
      </w:r>
      <w:r w:rsidRPr="00D1614F">
        <w:t>的</w:t>
      </w:r>
      <w:proofErr w:type="gramEnd"/>
      <w:r w:rsidRPr="00D1614F">
        <w:t>能</w:t>
      </w:r>
      <w:r w:rsidRPr="00D1614F">
        <w:rPr>
          <w:rFonts w:hint="eastAsia"/>
        </w:rPr>
        <w:t>力</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rPr>
          <w:rFonts w:hint="eastAsia"/>
        </w:rPr>
        <w:t>。</w:t>
      </w:r>
    </w:p>
    <w:p w14:paraId="1C3E3045" w14:textId="77777777" w:rsidR="00973CFA" w:rsidRPr="00D1614F" w:rsidRDefault="00973CFA" w:rsidP="00973CFA">
      <w:pPr>
        <w:pStyle w:val="15"/>
        <w:ind w:firstLine="480"/>
      </w:pPr>
      <w:r w:rsidRPr="00D1614F">
        <w:t>儘管</w:t>
      </w:r>
      <w:proofErr w:type="gramStart"/>
      <w:r w:rsidRPr="00D1614F">
        <w:t>可供性源自</w:t>
      </w:r>
      <w:proofErr w:type="gramEnd"/>
      <w:r w:rsidRPr="00D1614F">
        <w:t>生物與環境的互動結構，</w:t>
      </w:r>
      <w:r w:rsidRPr="00D1614F">
        <w:t>Gibson</w:t>
      </w:r>
      <w:r w:rsidRPr="00D1614F">
        <w:t>也指出</w:t>
      </w:r>
      <w:proofErr w:type="gramStart"/>
      <w:r w:rsidRPr="00D1614F">
        <w:rPr>
          <w:rFonts w:hint="eastAsia"/>
        </w:rPr>
        <w:t>可供性</w:t>
      </w:r>
      <w:r w:rsidRPr="00D1614F">
        <w:t>並非</w:t>
      </w:r>
      <w:proofErr w:type="gramEnd"/>
      <w:r w:rsidRPr="00D1614F">
        <w:t>恆定不變，而是可以被調整、設計甚至創造</w:t>
      </w:r>
      <w:r w:rsidRPr="00D1614F">
        <w:rPr>
          <w:rFonts w:hint="eastAsia"/>
        </w:rPr>
        <w:t>出新的</w:t>
      </w:r>
      <w:proofErr w:type="gramStart"/>
      <w:r w:rsidRPr="00D1614F">
        <w:rPr>
          <w:rFonts w:hint="eastAsia"/>
        </w:rPr>
        <w:t>可供性</w:t>
      </w:r>
      <w:proofErr w:type="gramEnd"/>
      <w:r w:rsidRPr="00D1614F">
        <w:rPr>
          <w:rFonts w:hint="eastAsia"/>
        </w:rPr>
        <w:t>，</w:t>
      </w:r>
      <w:r w:rsidRPr="00D1614F">
        <w:t>例如</w:t>
      </w:r>
      <w:r w:rsidRPr="00D1614F">
        <w:rPr>
          <w:rFonts w:hint="eastAsia"/>
        </w:rPr>
        <w:t>在</w:t>
      </w:r>
      <w:r w:rsidRPr="00D1614F">
        <w:t>崎嶇地面鋪設道路而</w:t>
      </w:r>
      <w:r w:rsidRPr="00D1614F">
        <w:rPr>
          <w:rFonts w:hint="eastAsia"/>
        </w:rPr>
        <w:t>使其</w:t>
      </w:r>
      <w:r w:rsidRPr="00D1614F">
        <w:t>變得可行走</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rPr>
          <w:rFonts w:hint="eastAsia"/>
        </w:rPr>
        <w:t>，</w:t>
      </w:r>
      <w:r w:rsidRPr="00D1614F">
        <w:t>人類對環境的改造，</w:t>
      </w:r>
      <w:r w:rsidRPr="00D1614F">
        <w:rPr>
          <w:rFonts w:hint="eastAsia"/>
        </w:rPr>
        <w:t>並</w:t>
      </w:r>
      <w:r w:rsidRPr="00D1614F">
        <w:t>不是創造出一個全新</w:t>
      </w:r>
      <w:r w:rsidRPr="00D1614F">
        <w:rPr>
          <w:rFonts w:hint="eastAsia"/>
        </w:rPr>
        <w:t>環境</w:t>
      </w:r>
      <w:r w:rsidRPr="00D1614F">
        <w:t>，而是</w:t>
      </w:r>
      <w:r w:rsidRPr="00D1614F">
        <w:rPr>
          <w:rFonts w:hint="eastAsia"/>
        </w:rPr>
        <w:t>打造</w:t>
      </w:r>
      <w:r w:rsidRPr="00D1614F">
        <w:t>出「</w:t>
      </w:r>
      <w:r w:rsidRPr="00D1614F">
        <w:rPr>
          <w:rFonts w:hint="eastAsia"/>
        </w:rPr>
        <w:t>被改造後的舊環境</w:t>
      </w:r>
      <w:r w:rsidRPr="00D1614F">
        <w:t>」</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rPr>
          <w:rFonts w:hint="eastAsia"/>
        </w:rPr>
        <w:t>。</w:t>
      </w:r>
      <w:r w:rsidRPr="00D1614F">
        <w:t>Gaver</w:t>
      </w:r>
      <w:r w:rsidRPr="00D1614F">
        <w:t>也指出，透過設計提升</w:t>
      </w:r>
      <w:proofErr w:type="gramStart"/>
      <w:r w:rsidRPr="00D1614F">
        <w:t>可供性不僅</w:t>
      </w:r>
      <w:proofErr w:type="gramEnd"/>
      <w:r w:rsidRPr="00D1614F">
        <w:t>能改善操作的便利性</w:t>
      </w:r>
      <w:r w:rsidRPr="00D1614F">
        <w:rPr>
          <w:rFonts w:hint="eastAsia"/>
        </w:rPr>
        <w:t>，</w:t>
      </w:r>
      <w:r w:rsidRPr="00D1614F">
        <w:t>也有助於抑制錯誤操作，使互動更直覺、更易學習</w:t>
      </w:r>
      <w:r w:rsidRPr="00D1614F">
        <w:fldChar w:fldCharType="begin"/>
      </w:r>
      <w:r w:rsidRPr="00D1614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Pr="00D1614F">
        <w:fldChar w:fldCharType="separate"/>
      </w:r>
      <w:r w:rsidRPr="00D1614F">
        <w:rPr>
          <w:noProof/>
        </w:rPr>
        <w:t>(Gaver, 1991)</w:t>
      </w:r>
      <w:r w:rsidRPr="00D1614F">
        <w:fldChar w:fldCharType="end"/>
      </w:r>
      <w:r w:rsidRPr="00D1614F">
        <w:rPr>
          <w:rFonts w:hint="eastAsia"/>
        </w:rPr>
        <w:t>。</w:t>
      </w:r>
    </w:p>
    <w:p w14:paraId="4E903639" w14:textId="24D0EF9B" w:rsidR="00973CFA" w:rsidRPr="00D1614F" w:rsidRDefault="00973CFA" w:rsidP="003C730A">
      <w:pPr>
        <w:pStyle w:val="151"/>
        <w:rPr>
          <w:color w:val="auto"/>
        </w:rPr>
      </w:pPr>
      <w:r w:rsidRPr="00D1614F">
        <w:rPr>
          <w:color w:val="auto"/>
        </w:rPr>
        <w:lastRenderedPageBreak/>
        <w:t>為</w:t>
      </w:r>
      <w:r w:rsidRPr="00D1614F">
        <w:rPr>
          <w:rFonts w:hint="eastAsia"/>
          <w:color w:val="auto"/>
        </w:rPr>
        <w:t>進一步</w:t>
      </w:r>
      <w:proofErr w:type="gramStart"/>
      <w:r w:rsidRPr="00D1614F">
        <w:rPr>
          <w:color w:val="auto"/>
        </w:rPr>
        <w:t>釐</w:t>
      </w:r>
      <w:proofErr w:type="gramEnd"/>
      <w:r w:rsidRPr="00D1614F">
        <w:rPr>
          <w:color w:val="auto"/>
        </w:rPr>
        <w:t>清</w:t>
      </w:r>
      <w:proofErr w:type="gramStart"/>
      <w:r w:rsidRPr="00D1614F">
        <w:rPr>
          <w:color w:val="auto"/>
        </w:rPr>
        <w:t>可供性</w:t>
      </w:r>
      <w:proofErr w:type="gramEnd"/>
      <w:r w:rsidRPr="00D1614F">
        <w:rPr>
          <w:color w:val="auto"/>
        </w:rPr>
        <w:t>，以下將從其核心特性與後續學者的觀點加以說明</w:t>
      </w:r>
      <w:r w:rsidRPr="00D1614F">
        <w:rPr>
          <w:rFonts w:hint="eastAsia"/>
          <w:color w:val="auto"/>
        </w:rPr>
        <w:t>：</w:t>
      </w:r>
    </w:p>
    <w:p w14:paraId="690E9622" w14:textId="5A44ADC5" w:rsidR="00A954FA" w:rsidRPr="00D1614F" w:rsidRDefault="00050DEB" w:rsidP="0066623C">
      <w:pPr>
        <w:pStyle w:val="a"/>
        <w:rPr>
          <w:color w:val="auto"/>
        </w:rPr>
      </w:pPr>
      <w:r w:rsidRPr="00D1614F">
        <w:rPr>
          <w:color w:val="auto"/>
        </w:rPr>
        <w:t>相對性與互補性</w:t>
      </w:r>
      <w:r w:rsidR="009D0224" w:rsidRPr="00D1614F">
        <w:rPr>
          <w:color w:val="auto"/>
        </w:rPr>
        <w:t>（</w:t>
      </w:r>
      <w:r w:rsidR="009D0224" w:rsidRPr="00D1614F">
        <w:rPr>
          <w:color w:val="auto"/>
        </w:rPr>
        <w:t>Relationality and Complementarity</w:t>
      </w:r>
      <w:r w:rsidR="009D0224" w:rsidRPr="00D1614F">
        <w:rPr>
          <w:color w:val="auto"/>
        </w:rPr>
        <w:t>）</w:t>
      </w:r>
    </w:p>
    <w:p w14:paraId="49741910" w14:textId="6217671E" w:rsidR="00AE115A" w:rsidRPr="00D1614F" w:rsidRDefault="00AE115A" w:rsidP="00AE115A">
      <w:pPr>
        <w:pStyle w:val="15"/>
        <w:ind w:firstLine="480"/>
      </w:pPr>
      <w:proofErr w:type="gramStart"/>
      <w:r w:rsidRPr="00D1614F">
        <w:t>可供性具有</w:t>
      </w:r>
      <w:proofErr w:type="gramEnd"/>
      <w:r w:rsidRPr="00D1614F">
        <w:t>相對性，意指其是否成立取決於</w:t>
      </w:r>
      <w:r w:rsidRPr="00D1614F">
        <w:rPr>
          <w:rFonts w:hint="eastAsia"/>
        </w:rPr>
        <w:t>生物</w:t>
      </w:r>
      <w:r w:rsidRPr="00D1614F">
        <w:t>本身</w:t>
      </w:r>
      <w:r w:rsidRPr="00D1614F">
        <w:rPr>
          <w:rFonts w:hint="eastAsia"/>
        </w:rPr>
        <w:t>的</w:t>
      </w:r>
      <w:r w:rsidRPr="00D1614F">
        <w:t>身體條件、</w:t>
      </w:r>
      <w:r w:rsidRPr="00D1614F">
        <w:rPr>
          <w:rFonts w:hint="eastAsia"/>
        </w:rPr>
        <w:t>感知</w:t>
      </w:r>
      <w:r w:rsidRPr="00D1614F">
        <w:t>能力與經驗</w:t>
      </w:r>
      <w:r w:rsidRPr="00D1614F">
        <w:rPr>
          <w:rFonts w:hint="eastAsia"/>
        </w:rPr>
        <w:t>基礎</w:t>
      </w:r>
      <w:r w:rsidRPr="00D1614F">
        <w:fldChar w:fldCharType="begin"/>
      </w:r>
      <w:r w:rsidRPr="00D1614F">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sidRPr="00D1614F">
        <w:fldChar w:fldCharType="separate"/>
      </w:r>
      <w:r w:rsidRPr="00D1614F">
        <w:rPr>
          <w:noProof/>
        </w:rPr>
        <w:t>(Gaver, 1991; Gibson, 1979; Greeno, 1994)</w:t>
      </w:r>
      <w:r w:rsidRPr="00D1614F">
        <w:fldChar w:fldCharType="end"/>
      </w:r>
      <w:r w:rsidRPr="00D1614F">
        <w:rPr>
          <w:rFonts w:hint="eastAsia"/>
        </w:rPr>
        <w:t>。</w:t>
      </w:r>
      <w:r w:rsidRPr="00D1614F">
        <w:t>同一物件對不同生物可能展現出不同的</w:t>
      </w:r>
      <w:proofErr w:type="gramStart"/>
      <w:r w:rsidRPr="00D1614F">
        <w:t>可供性</w:t>
      </w:r>
      <w:proofErr w:type="gramEnd"/>
      <w:r w:rsidRPr="00D1614F">
        <w:rPr>
          <w:rFonts w:hint="eastAsia"/>
        </w:rPr>
        <w:t>，</w:t>
      </w:r>
      <w:r w:rsidRPr="00D1614F">
        <w:t>如椅子對成人而言具備可坐的</w:t>
      </w:r>
      <w:proofErr w:type="gramStart"/>
      <w:r w:rsidRPr="00D1614F">
        <w:t>可供性</w:t>
      </w:r>
      <w:proofErr w:type="gramEnd"/>
      <w:r w:rsidRPr="00D1614F">
        <w:t>，但對於身高不足的孩童可能就不成立。同時，</w:t>
      </w:r>
      <w:proofErr w:type="gramStart"/>
      <w:r w:rsidRPr="00D1614F">
        <w:t>可供性也</w:t>
      </w:r>
      <w:proofErr w:type="gramEnd"/>
      <w:r w:rsidRPr="00D1614F">
        <w:rPr>
          <w:rFonts w:hint="eastAsia"/>
        </w:rPr>
        <w:t>具備</w:t>
      </w:r>
      <w:r w:rsidRPr="00D1614F">
        <w:t>互補性，即環境所提供的條件需與生物的能力相互契合，才能</w:t>
      </w:r>
      <w:r w:rsidRPr="00D1614F">
        <w:rPr>
          <w:rFonts w:hint="eastAsia"/>
        </w:rPr>
        <w:t>構成</w:t>
      </w:r>
      <w:r w:rsidRPr="00D1614F">
        <w:t>實際</w:t>
      </w:r>
      <w:r w:rsidRPr="00D1614F">
        <w:rPr>
          <w:rFonts w:hint="eastAsia"/>
        </w:rPr>
        <w:t>行</w:t>
      </w:r>
      <w:r w:rsidRPr="00D1614F">
        <w:t>動</w:t>
      </w:r>
      <w:r w:rsidRPr="00D1614F">
        <w:rPr>
          <w:rFonts w:hint="eastAsia"/>
        </w:rPr>
        <w:t>的</w:t>
      </w:r>
      <w:r w:rsidRPr="00D1614F">
        <w:t>可能性</w:t>
      </w:r>
      <w:r w:rsidRPr="00D1614F">
        <w:fldChar w:fldCharType="begin"/>
      </w:r>
      <w:r w:rsidRPr="00D1614F">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(Gaver, 1991; Gibson, 2014)</w:t>
      </w:r>
      <w:r w:rsidRPr="00D1614F">
        <w:fldChar w:fldCharType="end"/>
      </w:r>
      <w:r w:rsidRPr="00D1614F">
        <w:t>。例如鳥類因擁有</w:t>
      </w:r>
      <w:r w:rsidRPr="00D1614F">
        <w:rPr>
          <w:rFonts w:hint="eastAsia"/>
        </w:rPr>
        <w:t>細長的</w:t>
      </w:r>
      <w:r w:rsidRPr="00D1614F">
        <w:t>腳趾與</w:t>
      </w:r>
      <w:r w:rsidRPr="00D1614F">
        <w:rPr>
          <w:rFonts w:hint="eastAsia"/>
        </w:rPr>
        <w:t>輕巧</w:t>
      </w:r>
      <w:r w:rsidRPr="00D1614F">
        <w:t>體重，才能棲息於細枝；人類能開門把，是因為</w:t>
      </w:r>
      <w:r w:rsidRPr="00D1614F">
        <w:rPr>
          <w:rFonts w:hint="eastAsia"/>
        </w:rPr>
        <w:t>門把</w:t>
      </w:r>
      <w:r w:rsidRPr="00D1614F">
        <w:t>與手</w:t>
      </w:r>
      <w:r w:rsidRPr="00D1614F">
        <w:rPr>
          <w:rFonts w:hint="eastAsia"/>
        </w:rPr>
        <w:t>掌大小</w:t>
      </w:r>
      <w:r w:rsidRPr="00D1614F">
        <w:t>互補</w:t>
      </w:r>
      <w:r w:rsidR="00A17393" w:rsidRPr="00D1614F">
        <w:rPr>
          <w:rFonts w:hint="eastAsia"/>
        </w:rPr>
        <w:t>，</w:t>
      </w:r>
      <w:r w:rsidRPr="00D1614F">
        <w:t>相對性指的是「誰」能使用；互補性強調「</w:t>
      </w:r>
      <w:r w:rsidRPr="00D1614F">
        <w:rPr>
          <w:rFonts w:hint="eastAsia"/>
        </w:rPr>
        <w:t>如何</w:t>
      </w:r>
      <w:r w:rsidRPr="00D1614F">
        <w:t>」能使用。</w:t>
      </w:r>
    </w:p>
    <w:p w14:paraId="121F9B37" w14:textId="77777777" w:rsidR="00725B59" w:rsidRPr="00D1614F" w:rsidRDefault="00725B59" w:rsidP="00725B59">
      <w:pPr>
        <w:pStyle w:val="15"/>
        <w:ind w:firstLine="480"/>
      </w:pPr>
    </w:p>
    <w:p w14:paraId="0B2AB84B" w14:textId="4EC96D6E" w:rsidR="00035183" w:rsidRPr="00D1614F" w:rsidRDefault="00DD7D84" w:rsidP="0066623C">
      <w:pPr>
        <w:pStyle w:val="a"/>
        <w:rPr>
          <w:color w:val="auto"/>
        </w:rPr>
      </w:pPr>
      <w:r w:rsidRPr="00D1614F">
        <w:rPr>
          <w:color w:val="auto"/>
        </w:rPr>
        <w:t>物質性與行動機會（</w:t>
      </w:r>
      <w:r w:rsidRPr="00D1614F">
        <w:rPr>
          <w:color w:val="auto"/>
        </w:rPr>
        <w:t>Materiality and Action Opportunities</w:t>
      </w:r>
      <w:r w:rsidRPr="00D1614F">
        <w:rPr>
          <w:color w:val="auto"/>
        </w:rPr>
        <w:t>）</w:t>
      </w:r>
    </w:p>
    <w:p w14:paraId="13E89D7E" w14:textId="0BC237F1" w:rsidR="00AE6A5A" w:rsidRPr="00D1614F" w:rsidRDefault="00AE6A5A" w:rsidP="00AE6A5A">
      <w:pPr>
        <w:pStyle w:val="15"/>
        <w:ind w:firstLine="480"/>
      </w:pPr>
      <w:proofErr w:type="gramStart"/>
      <w:r w:rsidRPr="00D1614F">
        <w:t>可供性</w:t>
      </w:r>
      <w:r w:rsidRPr="00D1614F">
        <w:rPr>
          <w:rFonts w:hint="eastAsia"/>
        </w:rPr>
        <w:t>的</w:t>
      </w:r>
      <w:proofErr w:type="gramEnd"/>
      <w:r w:rsidRPr="00D1614F">
        <w:rPr>
          <w:rFonts w:hint="eastAsia"/>
        </w:rPr>
        <w:t>成立</w:t>
      </w:r>
      <w:r w:rsidRPr="00D1614F">
        <w:t>依賴</w:t>
      </w:r>
      <w:r w:rsidRPr="00D1614F">
        <w:rPr>
          <w:rFonts w:hint="eastAsia"/>
        </w:rPr>
        <w:t>於</w:t>
      </w:r>
      <w:r w:rsidRPr="00D1614F">
        <w:t>物質條件是否能支持行動</w:t>
      </w:r>
      <w:r w:rsidR="00DF6212" w:rsidRPr="00D1614F">
        <w:rPr>
          <w:rFonts w:hint="eastAsia"/>
        </w:rPr>
        <w:t>、</w:t>
      </w:r>
      <w:r w:rsidRPr="00D1614F">
        <w:t>被行動者察覺與理解</w:t>
      </w:r>
      <w:r w:rsidRPr="00D1614F">
        <w:rPr>
          <w:rFonts w:hint="eastAsia"/>
        </w:rPr>
        <w:t>。不同學者對物質條件所構成的物質性（</w:t>
      </w:r>
      <w:r w:rsidRPr="00D1614F">
        <w:t>Materiality</w:t>
      </w:r>
      <w:r w:rsidRPr="00D1614F">
        <w:rPr>
          <w:rFonts w:hint="eastAsia"/>
        </w:rPr>
        <w:t>）亦有不同的</w:t>
      </w:r>
      <w:r w:rsidRPr="00D1614F">
        <w:t>詮釋。</w:t>
      </w:r>
    </w:p>
    <w:p w14:paraId="5DEEB76C" w14:textId="5D3109AA" w:rsidR="00AE6A5A" w:rsidRPr="00D1614F" w:rsidRDefault="00AE6A5A" w:rsidP="00AE6A5A">
      <w:pPr>
        <w:pStyle w:val="15"/>
        <w:ind w:firstLine="480"/>
      </w:pPr>
      <w:r w:rsidRPr="00D1614F">
        <w:t>Gibson</w:t>
      </w:r>
      <w:r w:rsidRPr="00D1614F">
        <w:rPr>
          <w:rFonts w:hint="eastAsia"/>
        </w:rPr>
        <w:t>認為物質性來自</w:t>
      </w:r>
      <w:r w:rsidRPr="00D1614F">
        <w:t>於環境中可感知的物理特性</w:t>
      </w:r>
      <w:r w:rsidRPr="00D1614F">
        <w:rPr>
          <w:rFonts w:hint="eastAsia"/>
        </w:rPr>
        <w:t>，這些</w:t>
      </w:r>
      <w:r w:rsidRPr="00D1614F">
        <w:t>物理特性對</w:t>
      </w:r>
      <w:proofErr w:type="gramStart"/>
      <w:r w:rsidRPr="00D1614F">
        <w:t>可供性的</w:t>
      </w:r>
      <w:proofErr w:type="gramEnd"/>
      <w:r w:rsidRPr="00D1614F">
        <w:t>提供</w:t>
      </w:r>
      <w:r w:rsidRPr="00D1614F">
        <w:rPr>
          <w:rFonts w:hint="eastAsia"/>
        </w:rPr>
        <w:t>具體</w:t>
      </w:r>
      <w:r w:rsidRPr="00D1614F">
        <w:t>結構基礎。例如，堅固的木板能</w:t>
      </w:r>
      <w:r w:rsidRPr="00D1614F">
        <w:rPr>
          <w:rFonts w:hint="eastAsia"/>
        </w:rPr>
        <w:t>使人</w:t>
      </w:r>
      <w:r w:rsidRPr="00D1614F">
        <w:t>站立或坐下，而鬆軟或不穩的材質則無法實現。</w:t>
      </w:r>
      <w:r w:rsidRPr="00D1614F">
        <w:t>Gaver</w:t>
      </w:r>
      <w:r w:rsidRPr="00D1614F">
        <w:rPr>
          <w:rFonts w:hint="eastAsia"/>
        </w:rPr>
        <w:t>則將</w:t>
      </w:r>
      <w:proofErr w:type="gramStart"/>
      <w:r w:rsidRPr="00D1614F">
        <w:t>可供性進一步</w:t>
      </w:r>
      <w:proofErr w:type="gramEnd"/>
      <w:r w:rsidRPr="00D1614F">
        <w:t>定義為「特殊屬性</w:t>
      </w:r>
      <w:r w:rsidRPr="00D1614F">
        <w:rPr>
          <w:rFonts w:hint="eastAsia"/>
        </w:rPr>
        <w:t>的</w:t>
      </w:r>
      <w:r w:rsidRPr="00D1614F">
        <w:t>組合」</w:t>
      </w:r>
      <w:r w:rsidRPr="00D1614F">
        <w:rPr>
          <w:rFonts w:hint="eastAsia"/>
        </w:rPr>
        <w:t>，並在原有物質性基礎上補充了「能力」（</w:t>
      </w:r>
      <w:r w:rsidRPr="00D1614F">
        <w:rPr>
          <w:rFonts w:hint="eastAsia"/>
        </w:rPr>
        <w:t>Abilities</w:t>
      </w:r>
      <w:r w:rsidRPr="00D1614F">
        <w:rPr>
          <w:rFonts w:hint="eastAsia"/>
        </w:rPr>
        <w:t>）的重要性，</w:t>
      </w:r>
      <w:r w:rsidRPr="00D1614F">
        <w:t>須同時具備三項條件：物</w:t>
      </w:r>
      <w:r w:rsidRPr="00D1614F">
        <w:rPr>
          <w:rFonts w:hint="eastAsia"/>
        </w:rPr>
        <w:t>質</w:t>
      </w:r>
      <w:r w:rsidRPr="00D1614F">
        <w:t>與行動者能力相容、</w:t>
      </w:r>
      <w:proofErr w:type="gramStart"/>
      <w:r w:rsidRPr="00D1614F">
        <w:rPr>
          <w:rFonts w:hint="eastAsia"/>
        </w:rPr>
        <w:t>可供性相關</w:t>
      </w:r>
      <w:proofErr w:type="gramEnd"/>
      <w:r w:rsidRPr="00D1614F">
        <w:t>資訊能被感知、</w:t>
      </w:r>
      <w:r w:rsidRPr="00D1614F">
        <w:rPr>
          <w:rFonts w:hint="eastAsia"/>
        </w:rPr>
        <w:t>行動</w:t>
      </w:r>
      <w:r w:rsidRPr="00D1614F">
        <w:t>與文化脈絡相關</w:t>
      </w:r>
      <w:r w:rsidRPr="00D1614F">
        <w:fldChar w:fldCharType="begin"/>
      </w:r>
      <w:r w:rsidRPr="00D1614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Pr="00D1614F">
        <w:fldChar w:fldCharType="separate"/>
      </w:r>
      <w:r w:rsidRPr="00D1614F">
        <w:rPr>
          <w:noProof/>
        </w:rPr>
        <w:t>(Gaver, 1991)</w:t>
      </w:r>
      <w:r w:rsidRPr="00D1614F">
        <w:fldChar w:fldCharType="end"/>
      </w:r>
      <w:r w:rsidRPr="00D1614F">
        <w:t>。例如自動門若無提示音或標示，即使具備開啟功能也可能無法被使用者辨識。</w:t>
      </w:r>
      <w:r w:rsidRPr="00D1614F">
        <w:rPr>
          <w:rFonts w:hint="eastAsia"/>
        </w:rPr>
        <w:t>Green</w:t>
      </w:r>
      <w:r w:rsidRPr="00D1614F">
        <w:rPr>
          <w:rFonts w:hint="eastAsia"/>
        </w:rPr>
        <w:t>同樣強調</w:t>
      </w:r>
      <w:proofErr w:type="gramStart"/>
      <w:r w:rsidRPr="00D1614F">
        <w:t>可供性與</w:t>
      </w:r>
      <w:proofErr w:type="gramEnd"/>
      <w:r w:rsidRPr="00D1614F">
        <w:t>能力相互依存</w:t>
      </w:r>
      <w:r w:rsidRPr="00D1614F">
        <w:rPr>
          <w:rFonts w:hint="eastAsia"/>
        </w:rPr>
        <w:t>的關係，認為</w:t>
      </w:r>
      <w:r w:rsidRPr="00D1614F">
        <w:t>兩者相對而成</w:t>
      </w:r>
      <w:r w:rsidRPr="00D1614F">
        <w:rPr>
          <w:rFonts w:hint="eastAsia"/>
        </w:rPr>
        <w:t>、</w:t>
      </w:r>
      <w:r w:rsidRPr="00D1614F">
        <w:t>彼此無法獨立存在</w:t>
      </w:r>
      <w:r w:rsidRPr="00D1614F">
        <w:rPr>
          <w:rFonts w:hint="eastAsia"/>
        </w:rPr>
        <w:t>，</w:t>
      </w:r>
      <w:r w:rsidRPr="00D1614F">
        <w:t>能力需特定物質條件支持才能發揮功能</w:t>
      </w:r>
      <w:r w:rsidRPr="00D1614F">
        <w:fldChar w:fldCharType="begin"/>
      </w:r>
      <w:r w:rsidRPr="00D1614F">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sidRPr="00D1614F">
        <w:fldChar w:fldCharType="separate"/>
      </w:r>
      <w:r w:rsidRPr="00D1614F">
        <w:rPr>
          <w:noProof/>
        </w:rPr>
        <w:t>(Greeno, 1994)</w:t>
      </w:r>
      <w:r w:rsidRPr="00D1614F">
        <w:fldChar w:fldCharType="end"/>
      </w:r>
      <w:r w:rsidRPr="00D1614F">
        <w:t>。</w:t>
      </w:r>
    </w:p>
    <w:p w14:paraId="56580116" w14:textId="77777777" w:rsidR="002629A5" w:rsidRPr="00FD30CF" w:rsidRDefault="002629A5" w:rsidP="002629A5">
      <w:pPr>
        <w:pStyle w:val="15"/>
        <w:ind w:firstLine="480"/>
      </w:pPr>
      <w:r w:rsidRPr="00D1614F">
        <w:t>除了自然物的物理條件</w:t>
      </w:r>
      <w:r w:rsidRPr="00D1614F">
        <w:rPr>
          <w:rFonts w:hint="eastAsia"/>
        </w:rPr>
        <w:t>外，</w:t>
      </w:r>
      <w:proofErr w:type="spellStart"/>
      <w:r w:rsidRPr="00D1614F">
        <w:t>Hutchby</w:t>
      </w:r>
      <w:proofErr w:type="spellEnd"/>
      <w:r w:rsidRPr="00D1614F">
        <w:t>提出「技術物質性」的概念</w:t>
      </w:r>
      <w:r w:rsidRPr="00D1614F">
        <w:rPr>
          <w:rFonts w:hint="eastAsia"/>
        </w:rPr>
        <w:t>，他認為</w:t>
      </w:r>
      <w:proofErr w:type="gramStart"/>
      <w:r w:rsidRPr="00D1614F">
        <w:rPr>
          <w:rFonts w:hint="eastAsia"/>
        </w:rPr>
        <w:t>可供性</w:t>
      </w:r>
      <w:r w:rsidRPr="00D1614F">
        <w:t>包含</w:t>
      </w:r>
      <w:proofErr w:type="gramEnd"/>
      <w:r w:rsidRPr="00D1614F">
        <w:t>人造物</w:t>
      </w:r>
      <w:r w:rsidRPr="00D1614F">
        <w:rPr>
          <w:rFonts w:hint="eastAsia"/>
        </w:rPr>
        <w:t>（</w:t>
      </w:r>
      <w:r w:rsidRPr="00D1614F">
        <w:rPr>
          <w:rFonts w:hint="eastAsia"/>
        </w:rPr>
        <w:t>Artifact</w:t>
      </w:r>
      <w:r w:rsidRPr="00D1614F">
        <w:rPr>
          <w:rFonts w:hint="eastAsia"/>
        </w:rPr>
        <w:t>）</w:t>
      </w:r>
      <w:r w:rsidRPr="00D1614F">
        <w:t>中所建構的互動邏輯與操作限制</w:t>
      </w:r>
      <w:r w:rsidRPr="00D1614F">
        <w:fldChar w:fldCharType="begin"/>
      </w:r>
      <w:r w:rsidRPr="00D1614F">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sidRPr="00D1614F">
        <w:fldChar w:fldCharType="separate"/>
      </w:r>
      <w:r w:rsidRPr="00D1614F">
        <w:rPr>
          <w:noProof/>
        </w:rPr>
        <w:t>(Hutchby, 2001)</w:t>
      </w:r>
      <w:r w:rsidRPr="00D1614F">
        <w:fldChar w:fldCharType="end"/>
      </w:r>
      <w:r w:rsidRPr="00D1614F">
        <w:t>。</w:t>
      </w:r>
      <w:r w:rsidRPr="00D1614F">
        <w:rPr>
          <w:rFonts w:hint="eastAsia"/>
        </w:rPr>
        <w:t>以</w:t>
      </w:r>
      <w:r w:rsidRPr="008A17B3">
        <w:lastRenderedPageBreak/>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w:t>
      </w:r>
      <w:proofErr w:type="gramStart"/>
      <w:r w:rsidRPr="005335CB">
        <w:t>可供性的</w:t>
      </w:r>
      <w:proofErr w:type="gramEnd"/>
      <w:r w:rsidRPr="005335CB">
        <w:t>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w:t>
      </w:r>
      <w:proofErr w:type="gramStart"/>
      <w:r w:rsidRPr="00BB2498">
        <w:t>可供性得以</w:t>
      </w:r>
      <w:proofErr w:type="gramEnd"/>
      <w:r w:rsidRPr="00BB2498">
        <w:t>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Pr="001405D8" w:rsidRDefault="00A94F20" w:rsidP="008E70BF">
      <w:pPr>
        <w:pStyle w:val="15"/>
        <w:ind w:firstLineChars="0" w:firstLine="0"/>
      </w:pPr>
    </w:p>
    <w:p w14:paraId="1CA0F776" w14:textId="49748C5C" w:rsidR="00434784" w:rsidRPr="001405D8" w:rsidRDefault="000E7743" w:rsidP="0066623C">
      <w:pPr>
        <w:pStyle w:val="a"/>
        <w:rPr>
          <w:color w:val="auto"/>
        </w:rPr>
      </w:pPr>
      <w:r w:rsidRPr="001405D8">
        <w:rPr>
          <w:color w:val="auto"/>
        </w:rPr>
        <w:t>真實</w:t>
      </w:r>
      <w:proofErr w:type="gramStart"/>
      <w:r w:rsidRPr="001405D8">
        <w:rPr>
          <w:color w:val="auto"/>
        </w:rPr>
        <w:t>可供性</w:t>
      </w:r>
      <w:r w:rsidRPr="001405D8">
        <w:rPr>
          <w:rFonts w:hint="eastAsia"/>
          <w:color w:val="auto"/>
        </w:rPr>
        <w:t>與</w:t>
      </w:r>
      <w:proofErr w:type="gramEnd"/>
      <w:r w:rsidR="00434784" w:rsidRPr="001405D8">
        <w:rPr>
          <w:rFonts w:hint="eastAsia"/>
          <w:color w:val="auto"/>
        </w:rPr>
        <w:t>感知</w:t>
      </w:r>
      <w:proofErr w:type="gramStart"/>
      <w:r w:rsidR="00434784" w:rsidRPr="001405D8">
        <w:rPr>
          <w:rFonts w:hint="eastAsia"/>
          <w:color w:val="auto"/>
        </w:rPr>
        <w:t>可供性</w:t>
      </w:r>
      <w:proofErr w:type="gramEnd"/>
      <w:r w:rsidR="00434784" w:rsidRPr="001405D8">
        <w:rPr>
          <w:color w:val="auto"/>
        </w:rPr>
        <w:t>（</w:t>
      </w:r>
      <w:r w:rsidR="00D241AB" w:rsidRPr="001405D8">
        <w:rPr>
          <w:rFonts w:hint="eastAsia"/>
          <w:color w:val="auto"/>
        </w:rPr>
        <w:t>R</w:t>
      </w:r>
      <w:r w:rsidR="00D241AB" w:rsidRPr="001405D8">
        <w:rPr>
          <w:color w:val="auto"/>
        </w:rPr>
        <w:t xml:space="preserve">eal </w:t>
      </w:r>
      <w:r w:rsidR="00EA04BE" w:rsidRPr="001405D8">
        <w:rPr>
          <w:color w:val="auto"/>
        </w:rPr>
        <w:t>Affordance</w:t>
      </w:r>
      <w:r w:rsidR="00EA04BE" w:rsidRPr="001405D8">
        <w:rPr>
          <w:rFonts w:hint="eastAsia"/>
          <w:color w:val="auto"/>
        </w:rPr>
        <w:t xml:space="preserve"> </w:t>
      </w:r>
      <w:r w:rsidR="00D241AB" w:rsidRPr="001405D8">
        <w:rPr>
          <w:rFonts w:hint="eastAsia"/>
          <w:color w:val="auto"/>
        </w:rPr>
        <w:t>and P</w:t>
      </w:r>
      <w:r w:rsidR="00434784" w:rsidRPr="001405D8">
        <w:rPr>
          <w:color w:val="auto"/>
        </w:rPr>
        <w:t xml:space="preserve">erceived </w:t>
      </w:r>
      <w:r w:rsidR="00EA04BE" w:rsidRPr="001405D8">
        <w:rPr>
          <w:color w:val="auto"/>
        </w:rPr>
        <w:t>Affordance</w:t>
      </w:r>
      <w:r w:rsidR="00434784" w:rsidRPr="001405D8">
        <w:rPr>
          <w:color w:val="auto"/>
        </w:rPr>
        <w:t>）</w:t>
      </w:r>
    </w:p>
    <w:p w14:paraId="3EF4932F" w14:textId="36E7EE02" w:rsidR="005D4A86" w:rsidRPr="001405D8" w:rsidRDefault="004C0685" w:rsidP="00405AF5">
      <w:pPr>
        <w:pStyle w:val="15"/>
        <w:ind w:firstLine="480"/>
      </w:pPr>
      <w:r w:rsidRPr="001405D8">
        <w:t>即使環境本身具備</w:t>
      </w:r>
      <w:proofErr w:type="gramStart"/>
      <w:r w:rsidRPr="001405D8">
        <w:t>可供性</w:t>
      </w:r>
      <w:proofErr w:type="gramEnd"/>
      <w:r w:rsidRPr="001405D8">
        <w:t>，若行動者無法準確辨識其功能，仍可能造成誤判。</w:t>
      </w:r>
      <w:r w:rsidRPr="001405D8">
        <w:rPr>
          <w:rFonts w:hint="eastAsia"/>
        </w:rPr>
        <w:t>回顧</w:t>
      </w:r>
      <w:r w:rsidR="00405AF5" w:rsidRPr="001405D8">
        <w:t>Gibson</w:t>
      </w:r>
      <w:r w:rsidR="007369C9" w:rsidRPr="001405D8">
        <w:rPr>
          <w:rFonts w:hint="eastAsia"/>
        </w:rPr>
        <w:t>所</w:t>
      </w:r>
      <w:r w:rsidR="00405AF5" w:rsidRPr="001405D8">
        <w:t>主張</w:t>
      </w:r>
      <w:proofErr w:type="gramStart"/>
      <w:r w:rsidR="00405AF5" w:rsidRPr="001405D8">
        <w:rPr>
          <w:rFonts w:hint="eastAsia"/>
        </w:rPr>
        <w:t>可供性是</w:t>
      </w:r>
      <w:proofErr w:type="gramEnd"/>
      <w:r w:rsidR="00405AF5" w:rsidRPr="001405D8">
        <w:t>可</w:t>
      </w:r>
      <w:r w:rsidR="00405AF5" w:rsidRPr="001405D8">
        <w:rPr>
          <w:rFonts w:hint="eastAsia"/>
        </w:rPr>
        <w:t>被生物</w:t>
      </w:r>
      <w:r w:rsidR="00405AF5" w:rsidRPr="001405D8">
        <w:t>直接感知（</w:t>
      </w:r>
      <w:r w:rsidR="002A4C0B" w:rsidRPr="001405D8">
        <w:rPr>
          <w:rFonts w:hint="eastAsia"/>
        </w:rPr>
        <w:t>D</w:t>
      </w:r>
      <w:r w:rsidR="00405AF5" w:rsidRPr="001405D8">
        <w:t xml:space="preserve">irectly </w:t>
      </w:r>
      <w:r w:rsidR="002A4C0B" w:rsidRPr="001405D8">
        <w:rPr>
          <w:rFonts w:hint="eastAsia"/>
        </w:rPr>
        <w:t>P</w:t>
      </w:r>
      <w:r w:rsidR="00405AF5" w:rsidRPr="001405D8">
        <w:t>erceivable</w:t>
      </w:r>
      <w:r w:rsidR="00405AF5" w:rsidRPr="001405D8">
        <w:t>）</w:t>
      </w:r>
      <w:r w:rsidR="00405AF5" w:rsidRPr="001405D8">
        <w:rPr>
          <w:rFonts w:hint="eastAsia"/>
        </w:rPr>
        <w:t>的環境特性，</w:t>
      </w:r>
      <w:r w:rsidR="00782987" w:rsidRPr="001405D8">
        <w:rPr>
          <w:rFonts w:hint="eastAsia"/>
        </w:rPr>
        <w:t>無須</w:t>
      </w:r>
      <w:r w:rsidR="00BF18F6" w:rsidRPr="001405D8">
        <w:rPr>
          <w:rFonts w:hint="eastAsia"/>
        </w:rPr>
        <w:t>透過</w:t>
      </w:r>
      <w:r w:rsidR="00BF18F6" w:rsidRPr="001405D8">
        <w:t>符號處理、分類或推理即可察覺</w:t>
      </w:r>
      <w:r w:rsidR="00914B38" w:rsidRPr="001405D8">
        <w:fldChar w:fldCharType="begin"/>
      </w:r>
      <w:r w:rsidR="00AA5B55" w:rsidRPr="001405D8">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rsidRPr="001405D8">
        <w:fldChar w:fldCharType="separate"/>
      </w:r>
      <w:r w:rsidR="00914B38" w:rsidRPr="001405D8">
        <w:rPr>
          <w:noProof/>
        </w:rPr>
        <w:t>(Gibson, 1979)</w:t>
      </w:r>
      <w:r w:rsidR="00914B38" w:rsidRPr="001405D8">
        <w:fldChar w:fldCharType="end"/>
      </w:r>
      <w:r w:rsidR="00405AF5" w:rsidRPr="001405D8">
        <w:rPr>
          <w:rFonts w:hint="eastAsia"/>
        </w:rPr>
        <w:t>。</w:t>
      </w:r>
      <w:r w:rsidR="00E44CE0" w:rsidRPr="001405D8">
        <w:t>然而，</w:t>
      </w:r>
      <w:r w:rsidR="00E44CE0" w:rsidRPr="001405D8">
        <w:rPr>
          <w:rFonts w:hint="eastAsia"/>
        </w:rPr>
        <w:t>Gibson</w:t>
      </w:r>
      <w:r w:rsidR="00E44CE0" w:rsidRPr="001405D8">
        <w:rPr>
          <w:rFonts w:hint="eastAsia"/>
        </w:rPr>
        <w:t>對</w:t>
      </w:r>
      <w:r w:rsidR="00E44CE0" w:rsidRPr="001405D8">
        <w:t>「直接感知」（</w:t>
      </w:r>
      <w:r w:rsidR="00E44CE0" w:rsidRPr="001405D8">
        <w:rPr>
          <w:rFonts w:hint="eastAsia"/>
        </w:rPr>
        <w:t>D</w:t>
      </w:r>
      <w:r w:rsidR="00E44CE0" w:rsidRPr="001405D8">
        <w:t xml:space="preserve">irectly </w:t>
      </w:r>
      <w:r w:rsidR="00E44CE0" w:rsidRPr="001405D8">
        <w:rPr>
          <w:rFonts w:hint="eastAsia"/>
        </w:rPr>
        <w:t>P</w:t>
      </w:r>
      <w:r w:rsidR="00E44CE0" w:rsidRPr="001405D8">
        <w:t>erceivable</w:t>
      </w:r>
      <w:r w:rsidR="00E44CE0" w:rsidRPr="001405D8">
        <w:t>）的強調</w:t>
      </w:r>
      <w:r w:rsidR="00E44CE0" w:rsidRPr="001405D8">
        <w:rPr>
          <w:rFonts w:hint="eastAsia"/>
        </w:rPr>
        <w:t>，</w:t>
      </w:r>
      <w:r w:rsidR="00E44CE0" w:rsidRPr="001405D8">
        <w:t>在後續學者眼中顯得過於理想化或簡化。</w:t>
      </w:r>
    </w:p>
    <w:p w14:paraId="0EFC3BE7" w14:textId="5897E08E" w:rsidR="001813FF" w:rsidRPr="001405D8" w:rsidRDefault="0038579E" w:rsidP="00EA5B36">
      <w:pPr>
        <w:pStyle w:val="15"/>
        <w:ind w:firstLine="480"/>
      </w:pPr>
      <w:r w:rsidRPr="001405D8">
        <w:t>Norman</w:t>
      </w:r>
      <w:r w:rsidR="00EA5B36" w:rsidRPr="001405D8">
        <w:rPr>
          <w:rFonts w:hint="eastAsia"/>
        </w:rPr>
        <w:t>研究指出</w:t>
      </w:r>
      <w:r w:rsidRPr="001405D8">
        <w:t>，並非所有</w:t>
      </w:r>
      <w:proofErr w:type="gramStart"/>
      <w:r w:rsidRPr="001405D8">
        <w:t>可供性都</w:t>
      </w:r>
      <w:proofErr w:type="gramEnd"/>
      <w:r w:rsidRPr="001405D8">
        <w:t>能被行動者準確辨識，</w:t>
      </w:r>
      <w:r w:rsidR="003104E6" w:rsidRPr="001405D8">
        <w:rPr>
          <w:rFonts w:hint="eastAsia"/>
        </w:rPr>
        <w:t>因此</w:t>
      </w:r>
      <w:r w:rsidR="00106094" w:rsidRPr="001405D8">
        <w:rPr>
          <w:rFonts w:hint="eastAsia"/>
        </w:rPr>
        <w:t>提出</w:t>
      </w:r>
      <w:r w:rsidR="00DC654C" w:rsidRPr="001405D8">
        <w:rPr>
          <w:rFonts w:hint="eastAsia"/>
        </w:rPr>
        <w:t>「</w:t>
      </w:r>
      <w:r w:rsidRPr="001405D8">
        <w:t>真實</w:t>
      </w:r>
      <w:proofErr w:type="gramStart"/>
      <w:r w:rsidRPr="001405D8">
        <w:t>可供性</w:t>
      </w:r>
      <w:proofErr w:type="gramEnd"/>
      <w:r w:rsidR="00DC654C" w:rsidRPr="001405D8">
        <w:rPr>
          <w:rFonts w:hint="eastAsia"/>
        </w:rPr>
        <w:t>」</w:t>
      </w:r>
      <w:r w:rsidRPr="001405D8">
        <w:t>（</w:t>
      </w:r>
      <w:r w:rsidR="00A86813" w:rsidRPr="001405D8">
        <w:rPr>
          <w:rFonts w:hint="eastAsia"/>
        </w:rPr>
        <w:t>R</w:t>
      </w:r>
      <w:r w:rsidR="00A86813" w:rsidRPr="001405D8">
        <w:t>eal Affordance</w:t>
      </w:r>
      <w:r w:rsidRPr="001405D8">
        <w:t>）與</w:t>
      </w:r>
      <w:r w:rsidR="00DC654C" w:rsidRPr="001405D8">
        <w:rPr>
          <w:rFonts w:hint="eastAsia"/>
        </w:rPr>
        <w:t>「</w:t>
      </w:r>
      <w:r w:rsidRPr="001405D8">
        <w:t>感知</w:t>
      </w:r>
      <w:proofErr w:type="gramStart"/>
      <w:r w:rsidRPr="001405D8">
        <w:t>可供性</w:t>
      </w:r>
      <w:proofErr w:type="gramEnd"/>
      <w:r w:rsidR="00DC654C" w:rsidRPr="001405D8">
        <w:rPr>
          <w:rFonts w:hint="eastAsia"/>
        </w:rPr>
        <w:t>」</w:t>
      </w:r>
      <w:r w:rsidRPr="001405D8">
        <w:t>（</w:t>
      </w:r>
      <w:r w:rsidR="00DC654C" w:rsidRPr="001405D8">
        <w:rPr>
          <w:rFonts w:hint="eastAsia"/>
        </w:rPr>
        <w:t>P</w:t>
      </w:r>
      <w:r w:rsidR="00DC654C" w:rsidRPr="001405D8">
        <w:t>erceived Affordance</w:t>
      </w:r>
      <w:r w:rsidRPr="001405D8">
        <w:t>）</w:t>
      </w:r>
      <w:r w:rsidR="00783D1F" w:rsidRPr="001405D8">
        <w:fldChar w:fldCharType="begin"/>
      </w:r>
      <w:r w:rsidR="00783D1F" w:rsidRPr="001405D8">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rsidRPr="001405D8">
        <w:fldChar w:fldCharType="separate"/>
      </w:r>
      <w:r w:rsidR="00783D1F" w:rsidRPr="001405D8">
        <w:rPr>
          <w:noProof/>
        </w:rPr>
        <w:t>(Norman, 1999)</w:t>
      </w:r>
      <w:r w:rsidR="00783D1F" w:rsidRPr="001405D8">
        <w:fldChar w:fldCharType="end"/>
      </w:r>
      <w:r w:rsidR="001B595C" w:rsidRPr="001405D8">
        <w:rPr>
          <w:rFonts w:hint="eastAsia"/>
        </w:rPr>
        <w:t>，</w:t>
      </w:r>
      <w:r w:rsidR="001B595C" w:rsidRPr="001405D8">
        <w:t>前者是指物體實際具有的功能與操作潛力；後者則是使用者透過介面提示或經驗所感知到的操作可能性。</w:t>
      </w:r>
      <w:r w:rsidR="008751E0" w:rsidRPr="001405D8">
        <w:t>以觸控螢幕為例，</w:t>
      </w:r>
      <w:r w:rsidR="002146BA" w:rsidRPr="001405D8">
        <w:rPr>
          <w:rFonts w:hint="eastAsia"/>
        </w:rPr>
        <w:t>使用者</w:t>
      </w:r>
      <w:r w:rsidR="0016417C" w:rsidRPr="001405D8">
        <w:t>對所有可觸及螢幕產生可觸碰的感知</w:t>
      </w:r>
      <w:proofErr w:type="gramStart"/>
      <w:r w:rsidR="0016417C" w:rsidRPr="001405D8">
        <w:t>可供性</w:t>
      </w:r>
      <w:proofErr w:type="gramEnd"/>
      <w:r w:rsidR="00BF02CB" w:rsidRPr="001405D8">
        <w:t>（</w:t>
      </w:r>
      <w:r w:rsidR="00BF02CB" w:rsidRPr="001405D8">
        <w:t>Perceived Affordance</w:t>
      </w:r>
      <w:r w:rsidR="00BF02CB" w:rsidRPr="001405D8">
        <w:t>）</w:t>
      </w:r>
      <w:r w:rsidR="008751E0" w:rsidRPr="001405D8">
        <w:t>，但僅有具備觸控功能的螢幕</w:t>
      </w:r>
      <w:proofErr w:type="gramStart"/>
      <w:r w:rsidR="008751E0" w:rsidRPr="001405D8">
        <w:t>才</w:t>
      </w:r>
      <w:r w:rsidR="00F55CB3" w:rsidRPr="001405D8">
        <w:rPr>
          <w:rFonts w:hint="eastAsia"/>
        </w:rPr>
        <w:t>能</w:t>
      </w:r>
      <w:r w:rsidR="00AA71E9" w:rsidRPr="001405D8">
        <w:rPr>
          <w:rFonts w:hint="eastAsia"/>
        </w:rPr>
        <w:t>經</w:t>
      </w:r>
      <w:r w:rsidR="008751E0" w:rsidRPr="001405D8">
        <w:t>觸碰</w:t>
      </w:r>
      <w:proofErr w:type="gramEnd"/>
      <w:r w:rsidR="00AA71E9" w:rsidRPr="001405D8">
        <w:rPr>
          <w:rFonts w:hint="eastAsia"/>
        </w:rPr>
        <w:t>、</w:t>
      </w:r>
      <w:r w:rsidR="008751E0" w:rsidRPr="001405D8">
        <w:t>產生回饋</w:t>
      </w:r>
      <w:r w:rsidR="00BF4E5C" w:rsidRPr="001405D8">
        <w:rPr>
          <w:rFonts w:hint="eastAsia"/>
        </w:rPr>
        <w:t>而</w:t>
      </w:r>
      <w:r w:rsidR="008751E0" w:rsidRPr="001405D8">
        <w:t>構成真實</w:t>
      </w:r>
      <w:proofErr w:type="gramStart"/>
      <w:r w:rsidR="008751E0" w:rsidRPr="001405D8">
        <w:t>可供性</w:t>
      </w:r>
      <w:proofErr w:type="gramEnd"/>
      <w:r w:rsidR="00BF02CB" w:rsidRPr="001405D8">
        <w:t>（</w:t>
      </w:r>
      <w:r w:rsidR="00BF02CB" w:rsidRPr="001405D8">
        <w:rPr>
          <w:rFonts w:hint="eastAsia"/>
        </w:rPr>
        <w:t>R</w:t>
      </w:r>
      <w:r w:rsidR="00BF02CB" w:rsidRPr="001405D8">
        <w:t>eal Affordance</w:t>
      </w:r>
      <w:r w:rsidR="00BF02CB" w:rsidRPr="001405D8">
        <w:t>）</w:t>
      </w:r>
      <w:r w:rsidR="008751E0" w:rsidRPr="001405D8">
        <w:t>。</w:t>
      </w:r>
    </w:p>
    <w:p w14:paraId="61639D08" w14:textId="47325DA6" w:rsidR="004E342D" w:rsidRPr="001405D8" w:rsidRDefault="004E342D" w:rsidP="00CC144F">
      <w:pPr>
        <w:pStyle w:val="aff"/>
      </w:pPr>
      <w:r w:rsidRPr="001405D8">
        <w:rPr>
          <w:noProof/>
        </w:rPr>
        <w:lastRenderedPageBreak/>
        <w:drawing>
          <wp:inline distT="0" distB="0" distL="0" distR="0" wp14:anchorId="723F8829" wp14:editId="579D57DA">
            <wp:extent cx="3606326" cy="2743200"/>
            <wp:effectExtent l="0" t="0" r="0" b="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24220" cy="2756811"/>
                    </a:xfrm>
                    <a:prstGeom prst="rect">
                      <a:avLst/>
                    </a:prstGeom>
                  </pic:spPr>
                </pic:pic>
              </a:graphicData>
            </a:graphic>
          </wp:inline>
        </w:drawing>
      </w:r>
    </w:p>
    <w:p w14:paraId="2ED80D72" w14:textId="090AE08A" w:rsidR="00F641F3" w:rsidRPr="001405D8" w:rsidRDefault="003919F6" w:rsidP="00E00483">
      <w:pPr>
        <w:pStyle w:val="afff0"/>
      </w:pPr>
      <w:bookmarkStart w:id="28" w:name="_Toc200900391"/>
      <w:r w:rsidRPr="001405D8">
        <w:rPr>
          <w:rFonts w:hint="eastAsia"/>
        </w:rPr>
        <w:t>圖</w:t>
      </w:r>
      <w:r w:rsidRPr="001405D8">
        <w:rPr>
          <w:rFonts w:hint="eastAsia"/>
        </w:rPr>
        <w:t xml:space="preserve"> 2.3-</w:t>
      </w:r>
      <w:r w:rsidRPr="001405D8">
        <w:fldChar w:fldCharType="begin"/>
      </w:r>
      <w:r w:rsidRPr="001405D8">
        <w:instrText xml:space="preserve"> </w:instrText>
      </w:r>
      <w:r w:rsidRPr="001405D8">
        <w:rPr>
          <w:rFonts w:hint="eastAsia"/>
        </w:rPr>
        <w:instrText xml:space="preserve">SEQ </w:instrText>
      </w:r>
      <w:r w:rsidRPr="001405D8">
        <w:rPr>
          <w:rFonts w:hint="eastAsia"/>
        </w:rPr>
        <w:instrText>圖</w:instrText>
      </w:r>
      <w:r w:rsidRPr="001405D8">
        <w:rPr>
          <w:rFonts w:hint="eastAsia"/>
        </w:rPr>
        <w:instrText>_2.3- \* ARABIC</w:instrText>
      </w:r>
      <w:r w:rsidRPr="001405D8">
        <w:instrText xml:space="preserve"> </w:instrText>
      </w:r>
      <w:r w:rsidRPr="001405D8">
        <w:fldChar w:fldCharType="separate"/>
      </w:r>
      <w:r w:rsidR="00292731">
        <w:rPr>
          <w:noProof/>
        </w:rPr>
        <w:t>1</w:t>
      </w:r>
      <w:r w:rsidRPr="001405D8">
        <w:fldChar w:fldCharType="end"/>
      </w:r>
      <w:r w:rsidR="00CC144F" w:rsidRPr="001405D8">
        <w:rPr>
          <w:rFonts w:hint="eastAsia"/>
        </w:rPr>
        <w:t xml:space="preserve"> </w:t>
      </w:r>
      <w:proofErr w:type="gramStart"/>
      <w:r w:rsidR="006F31E4" w:rsidRPr="001405D8">
        <w:rPr>
          <w:rFonts w:hint="eastAsia"/>
        </w:rPr>
        <w:t>可供性分類</w:t>
      </w:r>
      <w:proofErr w:type="gramEnd"/>
      <w:r w:rsidR="006F31E4" w:rsidRPr="001405D8">
        <w:rPr>
          <w:rFonts w:hint="eastAsia"/>
        </w:rPr>
        <w:t>圖</w:t>
      </w:r>
      <w:bookmarkEnd w:id="28"/>
    </w:p>
    <w:p w14:paraId="4CEFED46" w14:textId="6528B516" w:rsidR="00CE4598" w:rsidRPr="001405D8" w:rsidRDefault="00CE4598" w:rsidP="0028433F">
      <w:pPr>
        <w:pStyle w:val="151"/>
        <w:jc w:val="center"/>
        <w:rPr>
          <w:color w:val="auto"/>
        </w:rPr>
      </w:pPr>
      <w:r w:rsidRPr="001405D8">
        <w:rPr>
          <w:rFonts w:hint="eastAsia"/>
          <w:color w:val="auto"/>
        </w:rPr>
        <w:t>資料來源：</w:t>
      </w:r>
      <w:r w:rsidR="00447D9A" w:rsidRPr="001405D8">
        <w:rPr>
          <w:rFonts w:hint="eastAsia"/>
          <w:color w:val="auto"/>
        </w:rPr>
        <w:t>Gaver</w:t>
      </w:r>
      <w:r w:rsidRPr="001405D8">
        <w:rPr>
          <w:rFonts w:hint="eastAsia"/>
          <w:color w:val="auto"/>
        </w:rPr>
        <w:t>（</w:t>
      </w:r>
      <w:r w:rsidR="00B2201C" w:rsidRPr="001405D8">
        <w:rPr>
          <w:rFonts w:hint="eastAsia"/>
          <w:color w:val="auto"/>
        </w:rPr>
        <w:t>1991</w:t>
      </w:r>
      <w:r w:rsidRPr="001405D8">
        <w:rPr>
          <w:rFonts w:hint="eastAsia"/>
          <w:color w:val="auto"/>
        </w:rPr>
        <w:t>）</w:t>
      </w:r>
    </w:p>
    <w:p w14:paraId="030AB5DF" w14:textId="77777777" w:rsidR="00CE4598" w:rsidRPr="001405D8" w:rsidRDefault="00CE4598" w:rsidP="008C2C70">
      <w:pPr>
        <w:pStyle w:val="afff0"/>
      </w:pPr>
    </w:p>
    <w:p w14:paraId="5944C1E6" w14:textId="35B875DB" w:rsidR="00A960EE" w:rsidRPr="001405D8" w:rsidRDefault="00A960EE" w:rsidP="00A960EE">
      <w:pPr>
        <w:pStyle w:val="15"/>
        <w:ind w:firstLine="480"/>
      </w:pPr>
      <w:r w:rsidRPr="001405D8">
        <w:t>圖</w:t>
      </w:r>
      <w:r w:rsidR="00444888" w:rsidRPr="001405D8">
        <w:rPr>
          <w:rFonts w:hint="eastAsia"/>
        </w:rPr>
        <w:t>2.3-1</w:t>
      </w:r>
      <w:r w:rsidR="00301F77" w:rsidRPr="001405D8">
        <w:rPr>
          <w:rFonts w:hint="eastAsia"/>
        </w:rPr>
        <w:t>表示</w:t>
      </w:r>
      <w:proofErr w:type="gramStart"/>
      <w:r w:rsidRPr="001405D8">
        <w:t>可供性</w:t>
      </w:r>
      <w:proofErr w:type="gramEnd"/>
      <w:r w:rsidRPr="001405D8">
        <w:t>（</w:t>
      </w:r>
      <w:r w:rsidRPr="001405D8">
        <w:rPr>
          <w:rFonts w:hint="eastAsia"/>
        </w:rPr>
        <w:t>Affordance</w:t>
      </w:r>
      <w:r w:rsidRPr="001405D8">
        <w:t>）與可</w:t>
      </w:r>
      <w:r w:rsidRPr="001405D8">
        <w:rPr>
          <w:rFonts w:hint="eastAsia"/>
        </w:rPr>
        <w:t>感知資訊</w:t>
      </w:r>
      <w:r w:rsidRPr="001405D8">
        <w:t>（</w:t>
      </w:r>
      <w:r w:rsidRPr="001405D8">
        <w:rPr>
          <w:rFonts w:hint="eastAsia"/>
        </w:rPr>
        <w:t>P</w:t>
      </w:r>
      <w:r w:rsidRPr="001405D8">
        <w:t xml:space="preserve">erceptual </w:t>
      </w:r>
      <w:r w:rsidRPr="001405D8">
        <w:rPr>
          <w:rFonts w:hint="eastAsia"/>
        </w:rPr>
        <w:t>I</w:t>
      </w:r>
      <w:r w:rsidRPr="001405D8">
        <w:t>nformation</w:t>
      </w:r>
      <w:r w:rsidRPr="001405D8">
        <w:t>）間關係，並據此區分出四種情況：</w:t>
      </w:r>
      <w:r w:rsidRPr="001405D8">
        <w:rPr>
          <w:rFonts w:hint="eastAsia"/>
        </w:rPr>
        <w:t>（一）可感知</w:t>
      </w:r>
      <w:proofErr w:type="gramStart"/>
      <w:r w:rsidRPr="001405D8">
        <w:rPr>
          <w:rFonts w:hint="eastAsia"/>
        </w:rPr>
        <w:t>可供性</w:t>
      </w:r>
      <w:proofErr w:type="gramEnd"/>
      <w:r w:rsidRPr="001405D8">
        <w:rPr>
          <w:rFonts w:hint="eastAsia"/>
        </w:rPr>
        <w:t>（</w:t>
      </w:r>
      <w:r w:rsidRPr="001405D8">
        <w:rPr>
          <w:rFonts w:hint="eastAsia"/>
        </w:rPr>
        <w:t>Perceptible Affordance</w:t>
      </w:r>
      <w:r w:rsidRPr="001405D8">
        <w:rPr>
          <w:rFonts w:hint="eastAsia"/>
        </w:rPr>
        <w:t>）：</w:t>
      </w:r>
      <w:proofErr w:type="gramStart"/>
      <w:r w:rsidRPr="001405D8">
        <w:rPr>
          <w:rFonts w:hint="eastAsia"/>
        </w:rPr>
        <w:t>可供性存在</w:t>
      </w:r>
      <w:proofErr w:type="gramEnd"/>
      <w:r w:rsidRPr="001405D8">
        <w:rPr>
          <w:rFonts w:hint="eastAsia"/>
        </w:rPr>
        <w:t>且可被感知，生物能正確察覺並加以操作。（二）隱藏</w:t>
      </w:r>
      <w:proofErr w:type="gramStart"/>
      <w:r w:rsidRPr="001405D8">
        <w:rPr>
          <w:rFonts w:hint="eastAsia"/>
        </w:rPr>
        <w:t>可供性</w:t>
      </w:r>
      <w:proofErr w:type="gramEnd"/>
      <w:r w:rsidRPr="001405D8">
        <w:rPr>
          <w:rFonts w:hint="eastAsia"/>
        </w:rPr>
        <w:t>（</w:t>
      </w:r>
      <w:r w:rsidRPr="001405D8">
        <w:rPr>
          <w:rFonts w:hint="eastAsia"/>
        </w:rPr>
        <w:t>Hidden Affordance</w:t>
      </w:r>
      <w:r w:rsidRPr="001405D8">
        <w:rPr>
          <w:rFonts w:hint="eastAsia"/>
        </w:rPr>
        <w:t>）：有實際</w:t>
      </w:r>
      <w:proofErr w:type="gramStart"/>
      <w:r w:rsidRPr="001405D8">
        <w:rPr>
          <w:rFonts w:hint="eastAsia"/>
        </w:rPr>
        <w:t>可供性</w:t>
      </w:r>
      <w:proofErr w:type="gramEnd"/>
      <w:r w:rsidRPr="001405D8">
        <w:rPr>
          <w:rFonts w:hint="eastAsia"/>
        </w:rPr>
        <w:t>，卻因缺乏足夠感知線索使生物無法察覺。（三）錯誤</w:t>
      </w:r>
      <w:proofErr w:type="gramStart"/>
      <w:r w:rsidRPr="001405D8">
        <w:rPr>
          <w:rFonts w:hint="eastAsia"/>
        </w:rPr>
        <w:t>可供性</w:t>
      </w:r>
      <w:proofErr w:type="gramEnd"/>
      <w:r w:rsidRPr="001405D8">
        <w:rPr>
          <w:rFonts w:hint="eastAsia"/>
        </w:rPr>
        <w:t>（</w:t>
      </w:r>
      <w:r w:rsidRPr="001405D8">
        <w:rPr>
          <w:rFonts w:hint="eastAsia"/>
        </w:rPr>
        <w:t>False Affordance</w:t>
      </w:r>
      <w:r w:rsidRPr="001405D8">
        <w:rPr>
          <w:rFonts w:hint="eastAsia"/>
        </w:rPr>
        <w:t>）：無實際</w:t>
      </w:r>
      <w:proofErr w:type="gramStart"/>
      <w:r w:rsidRPr="001405D8">
        <w:rPr>
          <w:rFonts w:hint="eastAsia"/>
        </w:rPr>
        <w:t>可供性</w:t>
      </w:r>
      <w:proofErr w:type="gramEnd"/>
      <w:r w:rsidRPr="001405D8">
        <w:rPr>
          <w:rFonts w:hint="eastAsia"/>
        </w:rPr>
        <w:t>，卻誤導生物以為可操作。（四）正確拒絕（</w:t>
      </w:r>
      <w:r w:rsidRPr="001405D8">
        <w:rPr>
          <w:rFonts w:hint="eastAsia"/>
        </w:rPr>
        <w:t>Correct Rejection</w:t>
      </w:r>
      <w:r w:rsidRPr="001405D8">
        <w:rPr>
          <w:rFonts w:hint="eastAsia"/>
        </w:rPr>
        <w:t>）：</w:t>
      </w:r>
      <w:proofErr w:type="gramStart"/>
      <w:r w:rsidRPr="001405D8">
        <w:rPr>
          <w:rFonts w:hint="eastAsia"/>
        </w:rPr>
        <w:t>可供性不</w:t>
      </w:r>
      <w:proofErr w:type="gramEnd"/>
      <w:r w:rsidRPr="001405D8">
        <w:rPr>
          <w:rFonts w:hint="eastAsia"/>
        </w:rPr>
        <w:t>存在，生物亦無錯誤感知，達成正確排除。</w:t>
      </w:r>
    </w:p>
    <w:p w14:paraId="2F9B2B21" w14:textId="6D50ECED" w:rsidR="00347957" w:rsidRPr="001405D8" w:rsidRDefault="00D70824" w:rsidP="0035089A">
      <w:pPr>
        <w:pStyle w:val="15"/>
        <w:ind w:firstLine="480"/>
      </w:pPr>
      <w:r w:rsidRPr="001405D8">
        <w:t>即使系統</w:t>
      </w:r>
      <w:r w:rsidR="00BF02CB" w:rsidRPr="001405D8">
        <w:rPr>
          <w:rFonts w:hint="eastAsia"/>
        </w:rPr>
        <w:t>並不支援</w:t>
      </w:r>
      <w:r w:rsidRPr="001405D8">
        <w:t>某項功能，</w:t>
      </w:r>
      <w:r w:rsidR="00DF5C40" w:rsidRPr="001405D8">
        <w:rPr>
          <w:rFonts w:hint="eastAsia"/>
        </w:rPr>
        <w:t>錯誤</w:t>
      </w:r>
      <w:proofErr w:type="gramStart"/>
      <w:r w:rsidRPr="001405D8">
        <w:t>可供性仍</w:t>
      </w:r>
      <w:proofErr w:type="gramEnd"/>
      <w:r w:rsidRPr="001405D8">
        <w:t>可能誘導使用者產生行動意圖</w:t>
      </w:r>
      <w:r w:rsidR="00AB73B3" w:rsidRPr="001405D8">
        <w:fldChar w:fldCharType="begin"/>
      </w:r>
      <w:r w:rsidR="00AB73B3" w:rsidRPr="001405D8">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rsidRPr="001405D8">
        <w:fldChar w:fldCharType="separate"/>
      </w:r>
      <w:r w:rsidR="00AB73B3" w:rsidRPr="001405D8">
        <w:rPr>
          <w:noProof/>
        </w:rPr>
        <w:t>(Norman, 1999)</w:t>
      </w:r>
      <w:r w:rsidR="00AB73B3" w:rsidRPr="001405D8">
        <w:fldChar w:fldCharType="end"/>
      </w:r>
      <w:r w:rsidR="00857474" w:rsidRPr="001405D8">
        <w:rPr>
          <w:rFonts w:hint="eastAsia"/>
        </w:rPr>
        <w:t>，</w:t>
      </w:r>
      <w:r w:rsidR="00757B27" w:rsidRPr="001405D8">
        <w:t>例如介面上的按鈕可能未連接任何功能，但只要其外觀呈現可點擊的樣態，仍可能</w:t>
      </w:r>
      <w:r w:rsidR="00757B27" w:rsidRPr="001405D8">
        <w:rPr>
          <w:rFonts w:hint="eastAsia"/>
        </w:rPr>
        <w:t>吸引</w:t>
      </w:r>
      <w:r w:rsidR="00757B27" w:rsidRPr="001405D8">
        <w:t>使用者嘗試互動。</w:t>
      </w:r>
      <w:proofErr w:type="gramStart"/>
      <w:r w:rsidR="00EB5A31" w:rsidRPr="001405D8">
        <w:rPr>
          <w:rFonts w:hint="eastAsia"/>
        </w:rPr>
        <w:t>此外</w:t>
      </w:r>
      <w:r w:rsidR="00AA71E9" w:rsidRPr="001405D8">
        <w:rPr>
          <w:rFonts w:hint="eastAsia"/>
        </w:rPr>
        <w:t>，</w:t>
      </w:r>
      <w:r w:rsidR="0030357B" w:rsidRPr="001405D8">
        <w:rPr>
          <w:rFonts w:hint="eastAsia"/>
        </w:rPr>
        <w:t>可</w:t>
      </w:r>
      <w:r w:rsidR="00A77AA4" w:rsidRPr="001405D8">
        <w:t>供性</w:t>
      </w:r>
      <w:proofErr w:type="gramEnd"/>
      <w:r w:rsidR="00A77AA4" w:rsidRPr="001405D8">
        <w:t>本身獨立於感知而存在，</w:t>
      </w:r>
      <w:r w:rsidR="00A259E5" w:rsidRPr="001405D8">
        <w:rPr>
          <w:rFonts w:hint="eastAsia"/>
        </w:rPr>
        <w:t>代表</w:t>
      </w:r>
      <w:proofErr w:type="gramStart"/>
      <w:r w:rsidR="00A259E5" w:rsidRPr="001405D8">
        <w:rPr>
          <w:rFonts w:hint="eastAsia"/>
        </w:rPr>
        <w:t>可供性</w:t>
      </w:r>
      <w:r w:rsidR="00A77AA4" w:rsidRPr="001405D8">
        <w:t>即便</w:t>
      </w:r>
      <w:proofErr w:type="gramEnd"/>
      <w:r w:rsidR="00A77AA4" w:rsidRPr="001405D8">
        <w:t>未被察覺，仍具備潛在的行動可能</w:t>
      </w:r>
      <w:r w:rsidR="00EC1099" w:rsidRPr="001405D8">
        <w:fldChar w:fldCharType="begin"/>
      </w:r>
      <w:r w:rsidR="00EC1099" w:rsidRPr="001405D8">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rsidRPr="001405D8">
        <w:fldChar w:fldCharType="separate"/>
      </w:r>
      <w:r w:rsidR="00EC1099" w:rsidRPr="001405D8">
        <w:rPr>
          <w:noProof/>
        </w:rPr>
        <w:t>(Gaver, 1991)</w:t>
      </w:r>
      <w:r w:rsidR="00EC1099" w:rsidRPr="001405D8">
        <w:fldChar w:fldCharType="end"/>
      </w:r>
      <w:r w:rsidR="000A0517" w:rsidRPr="001405D8">
        <w:rPr>
          <w:rFonts w:hint="eastAsia"/>
        </w:rPr>
        <w:t>。</w:t>
      </w:r>
      <w:r w:rsidR="00315DDE" w:rsidRPr="001405D8">
        <w:rPr>
          <w:rFonts w:hint="eastAsia"/>
        </w:rPr>
        <w:t>同時，</w:t>
      </w:r>
      <w:r w:rsidR="002A15B3" w:rsidRPr="001405D8">
        <w:t>錯誤感知的</w:t>
      </w:r>
      <w:proofErr w:type="gramStart"/>
      <w:r w:rsidR="002A15B3" w:rsidRPr="001405D8">
        <w:t>可供性</w:t>
      </w:r>
      <w:r w:rsidR="00A77AA4" w:rsidRPr="001405D8">
        <w:t>仍</w:t>
      </w:r>
      <w:proofErr w:type="gramEnd"/>
      <w:r w:rsidR="00665CBA" w:rsidRPr="001405D8">
        <w:rPr>
          <w:rFonts w:hint="eastAsia"/>
        </w:rPr>
        <w:t>因為</w:t>
      </w:r>
      <w:r w:rsidR="00A77AA4" w:rsidRPr="001405D8">
        <w:t>具有學習與探索上的價值</w:t>
      </w:r>
      <w:r w:rsidR="00896E8F" w:rsidRPr="001405D8">
        <w:fldChar w:fldCharType="begin"/>
      </w:r>
      <w:r w:rsidR="00896E8F" w:rsidRPr="001405D8">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rsidRPr="001405D8">
        <w:fldChar w:fldCharType="separate"/>
      </w:r>
      <w:r w:rsidR="00896E8F" w:rsidRPr="001405D8">
        <w:rPr>
          <w:noProof/>
        </w:rPr>
        <w:t>(Gaver, 1991; Norman, 1999)</w:t>
      </w:r>
      <w:r w:rsidR="00896E8F" w:rsidRPr="001405D8">
        <w:fldChar w:fldCharType="end"/>
      </w:r>
      <w:r w:rsidR="00A77AA4" w:rsidRPr="001405D8">
        <w:rPr>
          <w:rFonts w:hint="eastAsia"/>
        </w:rPr>
        <w:t>，</w:t>
      </w:r>
      <w:r w:rsidR="00CB655B" w:rsidRPr="001405D8">
        <w:rPr>
          <w:rFonts w:hint="eastAsia"/>
        </w:rPr>
        <w:t>所以</w:t>
      </w:r>
      <w:r w:rsidR="00A77AA4" w:rsidRPr="001405D8">
        <w:t>「需要被感知」</w:t>
      </w:r>
      <w:r w:rsidR="00896E8F" w:rsidRPr="001405D8">
        <w:rPr>
          <w:rFonts w:hint="eastAsia"/>
        </w:rPr>
        <w:t>。</w:t>
      </w:r>
    </w:p>
    <w:p w14:paraId="5086D78A" w14:textId="77777777" w:rsidR="00C677B2" w:rsidRDefault="00C677B2" w:rsidP="0035089A">
      <w:pPr>
        <w:pStyle w:val="15"/>
        <w:ind w:firstLine="480"/>
        <w:rPr>
          <w:rFonts w:hint="eastAsia"/>
        </w:rPr>
      </w:pPr>
    </w:p>
    <w:p w14:paraId="0B9BF854" w14:textId="7CDAD36E" w:rsidR="00622DA7" w:rsidRPr="00EC3EBF" w:rsidRDefault="00622DA7" w:rsidP="0066623C">
      <w:pPr>
        <w:pStyle w:val="a"/>
        <w:rPr>
          <w:color w:val="auto"/>
        </w:rPr>
      </w:pPr>
      <w:r>
        <w:rPr>
          <w:rFonts w:hint="eastAsia"/>
        </w:rPr>
        <w:lastRenderedPageBreak/>
        <w:t>文化與慣例約束</w:t>
      </w:r>
      <w:r w:rsidRPr="00011781">
        <w:t>（</w:t>
      </w:r>
      <w:r w:rsidRPr="00F3641F">
        <w:t>Cultural Constraint</w:t>
      </w:r>
      <w:r w:rsidRPr="00EC3EBF">
        <w:rPr>
          <w:color w:val="auto"/>
        </w:rPr>
        <w:t>）</w:t>
      </w:r>
    </w:p>
    <w:p w14:paraId="38362DFE" w14:textId="3C6B4145" w:rsidR="00940FC7" w:rsidRPr="00EC3EBF" w:rsidRDefault="0010778D" w:rsidP="00EE743C">
      <w:pPr>
        <w:pStyle w:val="15"/>
        <w:ind w:firstLine="480"/>
      </w:pPr>
      <w:r w:rsidRPr="00EC3EBF">
        <w:t>除了感知與互動層面的條件，</w:t>
      </w:r>
      <w:r w:rsidR="00500DEF" w:rsidRPr="00EC3EBF">
        <w:rPr>
          <w:rFonts w:hint="eastAsia"/>
        </w:rPr>
        <w:t>Norman</w:t>
      </w:r>
      <w:r w:rsidR="00D26E3D" w:rsidRPr="00EC3EBF">
        <w:rPr>
          <w:rFonts w:hint="eastAsia"/>
        </w:rPr>
        <w:t>與</w:t>
      </w:r>
      <w:r w:rsidR="003E5E23" w:rsidRPr="00EC3EBF">
        <w:rPr>
          <w:rFonts w:hint="eastAsia"/>
        </w:rPr>
        <w:t>Gaver</w:t>
      </w:r>
      <w:r w:rsidR="00D26E3D" w:rsidRPr="00EC3EBF">
        <w:rPr>
          <w:rFonts w:hint="eastAsia"/>
        </w:rPr>
        <w:t>皆</w:t>
      </w:r>
      <w:r w:rsidR="00F54BF8" w:rsidRPr="00EC3EBF">
        <w:rPr>
          <w:rFonts w:hint="eastAsia"/>
        </w:rPr>
        <w:t>指出</w:t>
      </w:r>
      <w:proofErr w:type="gramStart"/>
      <w:r w:rsidR="00AE3D2E" w:rsidRPr="00EC3EBF">
        <w:rPr>
          <w:rFonts w:hint="eastAsia"/>
        </w:rPr>
        <w:t>可供性</w:t>
      </w:r>
      <w:r w:rsidR="00DC6E09" w:rsidRPr="00EC3EBF">
        <w:rPr>
          <w:rFonts w:hint="eastAsia"/>
        </w:rPr>
        <w:t>的</w:t>
      </w:r>
      <w:proofErr w:type="gramEnd"/>
      <w:r w:rsidR="00DC6E09" w:rsidRPr="00EC3EBF">
        <w:rPr>
          <w:rFonts w:hint="eastAsia"/>
        </w:rPr>
        <w:t>理解與運作</w:t>
      </w:r>
      <w:r w:rsidR="005C1CA5" w:rsidRPr="00EC3EBF">
        <w:rPr>
          <w:rFonts w:hint="eastAsia"/>
        </w:rPr>
        <w:t>受</w:t>
      </w:r>
      <w:r w:rsidR="005C1CA5" w:rsidRPr="00EC3EBF">
        <w:t>文化約束（</w:t>
      </w:r>
      <w:r w:rsidR="005C1CA5" w:rsidRPr="00EC3EBF">
        <w:t>Cultural Constraint</w:t>
      </w:r>
      <w:r w:rsidR="005C1CA5" w:rsidRPr="00EC3EBF">
        <w:t>）</w:t>
      </w:r>
      <w:r w:rsidR="005C1CA5" w:rsidRPr="00EC3EBF">
        <w:rPr>
          <w:rFonts w:hint="eastAsia"/>
        </w:rPr>
        <w:t>、</w:t>
      </w:r>
      <w:r w:rsidR="005C1CA5" w:rsidRPr="00EC3EBF">
        <w:t>語境</w:t>
      </w:r>
      <w:r w:rsidR="005C1CA5" w:rsidRPr="00EC3EBF">
        <w:rPr>
          <w:rFonts w:hint="eastAsia"/>
        </w:rPr>
        <w:t>（</w:t>
      </w:r>
      <w:r w:rsidR="005C1CA5" w:rsidRPr="00EC3EBF">
        <w:t>Context / Contextuality</w:t>
      </w:r>
      <w:r w:rsidR="005C1CA5" w:rsidRPr="00EC3EBF">
        <w:rPr>
          <w:rFonts w:hint="eastAsia"/>
        </w:rPr>
        <w:t>）等影響。</w:t>
      </w:r>
      <w:r w:rsidR="005C1CA5" w:rsidRPr="00EC3EBF">
        <w:t>使用者對人造物（</w:t>
      </w:r>
      <w:r w:rsidR="005C1CA5" w:rsidRPr="00EC3EBF">
        <w:t>Artifact</w:t>
      </w:r>
      <w:r w:rsidR="005C1CA5" w:rsidRPr="00EC3EBF">
        <w:t>）</w:t>
      </w:r>
      <w:r w:rsidR="005C1CA5" w:rsidRPr="00EC3EBF">
        <w:rPr>
          <w:rFonts w:hint="eastAsia"/>
        </w:rPr>
        <w:t>的</w:t>
      </w:r>
      <w:r w:rsidR="005C1CA5" w:rsidRPr="00EC3EBF">
        <w:t>操作理解，常受到文化慣例與</w:t>
      </w:r>
      <w:r w:rsidR="005C1CA5" w:rsidRPr="00EC3EBF">
        <w:rPr>
          <w:rFonts w:hint="eastAsia"/>
        </w:rPr>
        <w:t>過去經驗、</w:t>
      </w:r>
      <w:r w:rsidR="005C1CA5" w:rsidRPr="00EC3EBF">
        <w:t>學習歷程</w:t>
      </w:r>
      <w:r w:rsidR="005C1CA5" w:rsidRPr="00EC3EBF">
        <w:rPr>
          <w:rFonts w:hint="eastAsia"/>
        </w:rPr>
        <w:t>等因素影響</w:t>
      </w:r>
      <w:r w:rsidR="005C1CA5" w:rsidRPr="00EC3EBF">
        <w:fldChar w:fldCharType="begin"/>
      </w:r>
      <w:r w:rsidR="005C1CA5" w:rsidRPr="00EC3EB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rsidRPr="00EC3EBF">
        <w:fldChar w:fldCharType="separate"/>
      </w:r>
      <w:r w:rsidR="005C1CA5" w:rsidRPr="00EC3EBF">
        <w:rPr>
          <w:noProof/>
        </w:rPr>
        <w:t>(Norman, 1999)</w:t>
      </w:r>
      <w:r w:rsidR="005C1CA5" w:rsidRPr="00EC3EBF">
        <w:fldChar w:fldCharType="end"/>
      </w:r>
      <w:r w:rsidR="005C1CA5" w:rsidRPr="00EC3EBF">
        <w:rPr>
          <w:rFonts w:hint="eastAsia"/>
        </w:rPr>
        <w:t>，</w:t>
      </w:r>
      <w:r w:rsidR="005C1CA5" w:rsidRPr="00EC3EBF">
        <w:t>雖然文化因素不決定</w:t>
      </w:r>
      <w:proofErr w:type="gramStart"/>
      <w:r w:rsidR="005C1CA5" w:rsidRPr="00EC3EBF">
        <w:t>可供性</w:t>
      </w:r>
      <w:r w:rsidR="005C1CA5" w:rsidRPr="00EC3EBF">
        <w:rPr>
          <w:rFonts w:hint="eastAsia"/>
        </w:rPr>
        <w:t>是否</w:t>
      </w:r>
      <w:proofErr w:type="gramEnd"/>
      <w:r w:rsidR="005C1CA5" w:rsidRPr="00EC3EBF">
        <w:t>存在，但</w:t>
      </w:r>
      <w:r w:rsidR="005C1CA5" w:rsidRPr="00EC3EBF">
        <w:rPr>
          <w:rFonts w:hint="eastAsia"/>
        </w:rPr>
        <w:t>文化</w:t>
      </w:r>
      <w:r w:rsidR="005C1CA5" w:rsidRPr="00EC3EBF">
        <w:t>強化某些</w:t>
      </w:r>
      <w:proofErr w:type="gramStart"/>
      <w:r w:rsidR="005C1CA5" w:rsidRPr="00EC3EBF">
        <w:t>可供性的</w:t>
      </w:r>
      <w:proofErr w:type="gramEnd"/>
      <w:r w:rsidR="005C1CA5" w:rsidRPr="00EC3EBF">
        <w:t>顯著性，</w:t>
      </w:r>
      <w:r w:rsidR="008D6E3A" w:rsidRPr="00EC3EBF">
        <w:rPr>
          <w:rFonts w:hint="eastAsia"/>
        </w:rPr>
        <w:t>提升</w:t>
      </w:r>
      <w:proofErr w:type="gramStart"/>
      <w:r w:rsidR="005C1CA5" w:rsidRPr="00EC3EBF">
        <w:rPr>
          <w:rFonts w:hint="eastAsia"/>
        </w:rPr>
        <w:t>可供性發生</w:t>
      </w:r>
      <w:proofErr w:type="gramEnd"/>
      <w:r w:rsidR="005C1CA5" w:rsidRPr="00EC3EBF">
        <w:t>的潛在機會</w:t>
      </w:r>
      <w:r w:rsidR="005C1CA5" w:rsidRPr="00EC3EBF">
        <w:fldChar w:fldCharType="begin"/>
      </w:r>
      <w:r w:rsidR="005C1CA5" w:rsidRPr="00EC3E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rsidRPr="00EC3EBF">
        <w:fldChar w:fldCharType="separate"/>
      </w:r>
      <w:r w:rsidR="005C1CA5" w:rsidRPr="00EC3EBF">
        <w:rPr>
          <w:noProof/>
        </w:rPr>
        <w:t>(Gaver, 1991)</w:t>
      </w:r>
      <w:r w:rsidR="005C1CA5" w:rsidRPr="00EC3EBF">
        <w:fldChar w:fldCharType="end"/>
      </w:r>
      <w:r w:rsidR="005C1CA5" w:rsidRPr="00EC3EBF">
        <w:rPr>
          <w:rFonts w:hint="eastAsia"/>
        </w:rPr>
        <w:t>。</w:t>
      </w:r>
    </w:p>
    <w:p w14:paraId="3CE9432C" w14:textId="67A026A1" w:rsidR="00B730BA" w:rsidRPr="00EC3EBF" w:rsidRDefault="00713667" w:rsidP="00F36D61">
      <w:pPr>
        <w:pStyle w:val="15"/>
        <w:ind w:firstLine="480"/>
      </w:pPr>
      <w:r w:rsidRPr="00EC3EBF">
        <w:rPr>
          <w:rFonts w:hint="eastAsia"/>
        </w:rPr>
        <w:t>接續前述舉例</w:t>
      </w:r>
      <w:r w:rsidR="003256E8" w:rsidRPr="00EC3EBF">
        <w:rPr>
          <w:rFonts w:hint="eastAsia"/>
        </w:rPr>
        <w:t>，倘若</w:t>
      </w:r>
      <w:r w:rsidR="003256E8" w:rsidRPr="00EC3EBF">
        <w:t>使用者只在游標出現特定形狀時才點擊</w:t>
      </w:r>
      <w:r w:rsidR="003256E8" w:rsidRPr="00EC3EBF">
        <w:rPr>
          <w:rFonts w:hint="eastAsia"/>
        </w:rPr>
        <w:t>介面上的圖示</w:t>
      </w:r>
      <w:r w:rsidR="003256E8" w:rsidRPr="00EC3EBF">
        <w:t>，</w:t>
      </w:r>
      <w:r w:rsidR="003256E8" w:rsidRPr="00EC3EBF">
        <w:rPr>
          <w:rFonts w:hint="eastAsia"/>
        </w:rPr>
        <w:t>就是經由社會化習得了操作</w:t>
      </w:r>
      <w:r w:rsidR="003256E8" w:rsidRPr="00EC3EBF">
        <w:t>規則</w:t>
      </w:r>
      <w:r w:rsidR="003256E8" w:rsidRPr="00EC3EBF">
        <w:rPr>
          <w:rFonts w:hint="eastAsia"/>
        </w:rPr>
        <w:t>而產生的行為</w:t>
      </w:r>
      <w:r w:rsidR="003256E8" w:rsidRPr="00EC3EBF">
        <w:fldChar w:fldCharType="begin"/>
      </w:r>
      <w:r w:rsidR="003256E8" w:rsidRPr="00EC3EB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3256E8" w:rsidRPr="00EC3EBF">
        <w:fldChar w:fldCharType="separate"/>
      </w:r>
      <w:r w:rsidR="003256E8" w:rsidRPr="00EC3EBF">
        <w:rPr>
          <w:noProof/>
        </w:rPr>
        <w:t>(Norman, 1999)</w:t>
      </w:r>
      <w:r w:rsidR="003256E8" w:rsidRPr="00EC3EBF">
        <w:fldChar w:fldCharType="end"/>
      </w:r>
      <w:r w:rsidR="00D5706F" w:rsidRPr="00EC3EBF">
        <w:rPr>
          <w:rFonts w:hint="eastAsia"/>
        </w:rPr>
        <w:t>。因此，</w:t>
      </w:r>
      <w:r w:rsidR="003256E8" w:rsidRPr="00EC3EBF">
        <w:t>設計者在規劃介面時，</w:t>
      </w:r>
      <w:r w:rsidR="003256E8" w:rsidRPr="00EC3EBF">
        <w:rPr>
          <w:rFonts w:hint="eastAsia"/>
        </w:rPr>
        <w:t>必須</w:t>
      </w:r>
      <w:r w:rsidR="003256E8" w:rsidRPr="00EC3EBF">
        <w:t>理解</w:t>
      </w:r>
      <w:r w:rsidR="003256E8" w:rsidRPr="00EC3EBF">
        <w:rPr>
          <w:rFonts w:hint="eastAsia"/>
        </w:rPr>
        <w:t>文化</w:t>
      </w:r>
      <w:r w:rsidR="003256E8" w:rsidRPr="00EC3EBF">
        <w:t>慣例（</w:t>
      </w:r>
      <w:r w:rsidR="003256E8" w:rsidRPr="00EC3EBF">
        <w:t>Convention</w:t>
      </w:r>
      <w:r w:rsidR="003256E8" w:rsidRPr="00EC3EBF">
        <w:t>）、回饋（</w:t>
      </w:r>
      <w:r w:rsidR="003256E8" w:rsidRPr="00EC3EBF">
        <w:t>Feedback</w:t>
      </w:r>
      <w:r w:rsidR="003256E8" w:rsidRPr="00EC3EBF">
        <w:t>）與感知</w:t>
      </w:r>
      <w:proofErr w:type="gramStart"/>
      <w:r w:rsidR="003256E8" w:rsidRPr="00EC3EBF">
        <w:t>可供性</w:t>
      </w:r>
      <w:proofErr w:type="gramEnd"/>
      <w:r w:rsidR="003256E8" w:rsidRPr="00EC3EBF">
        <w:t>（</w:t>
      </w:r>
      <w:r w:rsidR="003256E8" w:rsidRPr="00EC3EBF">
        <w:t>Perceived Affordance</w:t>
      </w:r>
      <w:r w:rsidR="003256E8" w:rsidRPr="00EC3EBF">
        <w:t>）</w:t>
      </w:r>
      <w:r w:rsidR="003256E8" w:rsidRPr="00EC3EBF">
        <w:fldChar w:fldCharType="begin"/>
      </w:r>
      <w:r w:rsidR="003256E8" w:rsidRPr="00EC3EB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3256E8" w:rsidRPr="00EC3EBF">
        <w:fldChar w:fldCharType="separate"/>
      </w:r>
      <w:r w:rsidR="003256E8" w:rsidRPr="00EC3EBF">
        <w:rPr>
          <w:noProof/>
        </w:rPr>
        <w:t>(Norman, 1999)</w:t>
      </w:r>
      <w:r w:rsidR="003256E8" w:rsidRPr="00EC3EBF">
        <w:fldChar w:fldCharType="end"/>
      </w:r>
      <w:r w:rsidR="003256E8" w:rsidRPr="00EC3EBF">
        <w:rPr>
          <w:rFonts w:hint="eastAsia"/>
        </w:rPr>
        <w:t>，三者</w:t>
      </w:r>
      <w:r w:rsidR="003256E8" w:rsidRPr="00EC3EBF">
        <w:t>在實際操作中需彼此協調，方能有效引導行為、提升可用性並降低誤用風險</w:t>
      </w:r>
      <w:r w:rsidR="003256E8" w:rsidRPr="00EC3EBF">
        <w:rPr>
          <w:rFonts w:hint="eastAsia"/>
        </w:rPr>
        <w:t>，若正確引入</w:t>
      </w:r>
      <w:proofErr w:type="gramStart"/>
      <w:r w:rsidR="003256E8" w:rsidRPr="00EC3EBF">
        <w:rPr>
          <w:rFonts w:hint="eastAsia"/>
        </w:rPr>
        <w:t>可供性的</w:t>
      </w:r>
      <w:proofErr w:type="gramEnd"/>
      <w:r w:rsidR="003256E8" w:rsidRPr="00EC3EBF">
        <w:rPr>
          <w:rFonts w:hint="eastAsia"/>
        </w:rPr>
        <w:t>概念，便可直接於設計初期切入使用者感知與行動之間的關聯，使系統介面更學、易用</w:t>
      </w:r>
      <w:r w:rsidR="003256E8" w:rsidRPr="00EC3EBF">
        <w:fldChar w:fldCharType="begin"/>
      </w:r>
      <w:r w:rsidR="003256E8" w:rsidRPr="00EC3E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3256E8" w:rsidRPr="00EC3EBF">
        <w:fldChar w:fldCharType="separate"/>
      </w:r>
      <w:r w:rsidR="003256E8" w:rsidRPr="00EC3EBF">
        <w:rPr>
          <w:noProof/>
        </w:rPr>
        <w:t>(Gaver, 1991)</w:t>
      </w:r>
      <w:r w:rsidR="003256E8" w:rsidRPr="00EC3EBF">
        <w:fldChar w:fldCharType="end"/>
      </w:r>
      <w:r w:rsidR="003256E8" w:rsidRPr="00EC3EBF">
        <w:t>。</w:t>
      </w:r>
    </w:p>
    <w:p w14:paraId="1E7A1933" w14:textId="77777777" w:rsidR="00F36D61" w:rsidRPr="00EC3EBF" w:rsidRDefault="00F36D61" w:rsidP="00F36D61">
      <w:pPr>
        <w:pStyle w:val="15"/>
        <w:ind w:firstLine="480"/>
      </w:pPr>
    </w:p>
    <w:p w14:paraId="71111A68" w14:textId="7DB2AB39" w:rsidR="00666F18" w:rsidRPr="00EC3EBF" w:rsidRDefault="00EF4309" w:rsidP="0066623C">
      <w:pPr>
        <w:pStyle w:val="a"/>
        <w:rPr>
          <w:color w:val="auto"/>
        </w:rPr>
      </w:pPr>
      <w:r w:rsidRPr="00EC3EBF">
        <w:rPr>
          <w:rFonts w:hint="eastAsia"/>
          <w:color w:val="auto"/>
        </w:rPr>
        <w:t>探索</w:t>
      </w:r>
      <w:r w:rsidR="000C7D79" w:rsidRPr="00EC3EBF">
        <w:rPr>
          <w:rFonts w:hint="eastAsia"/>
          <w:color w:val="auto"/>
        </w:rPr>
        <w:t>性感知</w:t>
      </w:r>
      <w:r w:rsidR="00E34637" w:rsidRPr="00EC3EBF">
        <w:rPr>
          <w:color w:val="auto"/>
        </w:rPr>
        <w:t>（</w:t>
      </w:r>
      <w:r w:rsidR="00E34637" w:rsidRPr="00EC3EBF">
        <w:rPr>
          <w:color w:val="auto"/>
        </w:rPr>
        <w:t>Exploratory Perception</w:t>
      </w:r>
      <w:r w:rsidR="00E34637" w:rsidRPr="00EC3EBF">
        <w:rPr>
          <w:color w:val="auto"/>
        </w:rPr>
        <w:t>）</w:t>
      </w:r>
    </w:p>
    <w:p w14:paraId="14096D4C" w14:textId="77777777" w:rsidR="00BE609F" w:rsidRPr="00EC3EBF" w:rsidRDefault="00BE609F" w:rsidP="00BE609F">
      <w:pPr>
        <w:pStyle w:val="15"/>
        <w:ind w:firstLine="480"/>
      </w:pPr>
      <w:r w:rsidRPr="00EC3EBF">
        <w:t>Gaver</w:t>
      </w:r>
      <w:r w:rsidRPr="00EC3EBF">
        <w:rPr>
          <w:rFonts w:hint="eastAsia"/>
        </w:rPr>
        <w:t>延伸</w:t>
      </w:r>
      <w:r w:rsidRPr="00EC3EBF">
        <w:rPr>
          <w:rFonts w:hint="eastAsia"/>
        </w:rPr>
        <w:t>Gibson</w:t>
      </w:r>
      <w:r w:rsidRPr="00EC3EBF">
        <w:t>的理論，</w:t>
      </w:r>
      <w:r w:rsidRPr="00EC3EBF">
        <w:rPr>
          <w:rFonts w:hint="eastAsia"/>
        </w:rPr>
        <w:t>認為部分</w:t>
      </w:r>
      <w:proofErr w:type="gramStart"/>
      <w:r w:rsidRPr="00EC3EBF">
        <w:rPr>
          <w:rFonts w:hint="eastAsia"/>
        </w:rPr>
        <w:t>可供性的確</w:t>
      </w:r>
      <w:proofErr w:type="gramEnd"/>
      <w:r w:rsidRPr="00EC3EBF">
        <w:rPr>
          <w:rFonts w:hint="eastAsia"/>
        </w:rPr>
        <w:t>可直接被人</w:t>
      </w:r>
      <w:r w:rsidRPr="00EC3EBF">
        <w:t>們感知</w:t>
      </w:r>
      <w:r w:rsidRPr="00EC3EBF">
        <w:rPr>
          <w:rFonts w:hint="eastAsia"/>
        </w:rPr>
        <w:t>與了解</w:t>
      </w:r>
      <w:r w:rsidRPr="00EC3EBF">
        <w:t>，</w:t>
      </w:r>
      <w:r w:rsidRPr="00EC3EBF">
        <w:rPr>
          <w:rFonts w:hint="eastAsia"/>
        </w:rPr>
        <w:t>但較複雜的</w:t>
      </w:r>
      <w:proofErr w:type="gramStart"/>
      <w:r w:rsidRPr="00EC3EBF">
        <w:t>可供性不一定</w:t>
      </w:r>
      <w:proofErr w:type="gramEnd"/>
      <w:r w:rsidRPr="00EC3EBF">
        <w:t>能在初始觀察時立即被辨識</w:t>
      </w:r>
      <w:r w:rsidRPr="00EC3EBF">
        <w:rPr>
          <w:rFonts w:hint="eastAsia"/>
        </w:rPr>
        <w:t>，</w:t>
      </w:r>
      <w:r w:rsidRPr="00EC3EBF">
        <w:t>需透過實際互動</w:t>
      </w:r>
      <w:r w:rsidRPr="00EC3EBF">
        <w:rPr>
          <w:rFonts w:hint="eastAsia"/>
        </w:rPr>
        <w:t>、探索（</w:t>
      </w:r>
      <w:r w:rsidRPr="00EC3EBF">
        <w:t>Exploratory</w:t>
      </w:r>
      <w:r w:rsidRPr="00EC3EBF">
        <w:rPr>
          <w:rFonts w:hint="eastAsia"/>
        </w:rPr>
        <w:t>）</w:t>
      </w:r>
      <w:r w:rsidRPr="00EC3EBF">
        <w:t>才能顯現</w:t>
      </w:r>
      <w:r w:rsidRPr="00EC3EBF">
        <w:rPr>
          <w:rFonts w:hint="eastAsia"/>
        </w:rPr>
        <w:t>，此歷程被稱為</w:t>
      </w:r>
      <w:r w:rsidRPr="00EC3EBF">
        <w:t>探索性感知（</w:t>
      </w:r>
      <w:r w:rsidRPr="00EC3EBF">
        <w:t>Exploratory Perception</w:t>
      </w:r>
      <w:r w:rsidRPr="00EC3EBF">
        <w:t>）</w:t>
      </w:r>
      <w:r w:rsidRPr="00EC3EBF">
        <w:fldChar w:fldCharType="begin"/>
      </w:r>
      <w:r w:rsidRPr="00EC3E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Pr="00EC3EBF">
        <w:fldChar w:fldCharType="separate"/>
      </w:r>
      <w:r w:rsidRPr="00EC3EBF">
        <w:rPr>
          <w:noProof/>
        </w:rPr>
        <w:t>(Gaver, 1991)</w:t>
      </w:r>
      <w:r w:rsidRPr="00EC3EBF">
        <w:fldChar w:fldCharType="end"/>
      </w:r>
      <w:r w:rsidRPr="00EC3EBF">
        <w:rPr>
          <w:rFonts w:hint="eastAsia"/>
        </w:rPr>
        <w:t>。</w:t>
      </w:r>
      <w:r w:rsidRPr="00EC3EBF">
        <w:t>以旋轉門把為例，使用者可能要透過觸摸、下壓等動作，才能理解其可轉動與可開門的功能。</w:t>
      </w:r>
      <w:r w:rsidRPr="00EC3EBF">
        <w:t>Gaver</w:t>
      </w:r>
      <w:r w:rsidRPr="00EC3EBF">
        <w:rPr>
          <w:rFonts w:hint="eastAsia"/>
        </w:rPr>
        <w:t>補充了</w:t>
      </w:r>
      <w:r w:rsidRPr="00EC3EBF">
        <w:rPr>
          <w:rFonts w:hint="eastAsia"/>
        </w:rPr>
        <w:t>Gibson</w:t>
      </w:r>
      <w:r w:rsidRPr="00EC3EBF">
        <w:rPr>
          <w:rFonts w:hint="eastAsia"/>
        </w:rPr>
        <w:t>原先主要強調生物以視覺來感知</w:t>
      </w:r>
      <w:proofErr w:type="gramStart"/>
      <w:r w:rsidRPr="00EC3EBF">
        <w:rPr>
          <w:rFonts w:hint="eastAsia"/>
        </w:rPr>
        <w:t>可供性的</w:t>
      </w:r>
      <w:proofErr w:type="gramEnd"/>
      <w:r w:rsidRPr="00EC3EBF">
        <w:rPr>
          <w:rFonts w:hint="eastAsia"/>
        </w:rPr>
        <w:t>論點，補充說明</w:t>
      </w:r>
      <w:proofErr w:type="gramStart"/>
      <w:r w:rsidRPr="00EC3EBF">
        <w:t>可供性也</w:t>
      </w:r>
      <w:proofErr w:type="gramEnd"/>
      <w:r w:rsidRPr="00EC3EBF">
        <w:t>可透過觸覺</w:t>
      </w:r>
      <w:r w:rsidRPr="00EC3EBF">
        <w:rPr>
          <w:rFonts w:hint="eastAsia"/>
        </w:rPr>
        <w:t>、</w:t>
      </w:r>
      <w:r w:rsidRPr="00EC3EBF">
        <w:t>聽覺等感官察覺</w:t>
      </w:r>
      <w:r w:rsidRPr="00EC3EBF">
        <w:rPr>
          <w:rFonts w:hint="eastAsia"/>
        </w:rPr>
        <w:t>，</w:t>
      </w:r>
      <w:r w:rsidRPr="00EC3EBF">
        <w:t>例如</w:t>
      </w:r>
      <w:r w:rsidRPr="00EC3EBF">
        <w:rPr>
          <w:rFonts w:hint="eastAsia"/>
        </w:rPr>
        <w:t>門鎖轉動的</w:t>
      </w:r>
      <w:r w:rsidRPr="00EC3EBF">
        <w:t>聲音可提示已</w:t>
      </w:r>
      <w:r w:rsidRPr="00EC3EBF">
        <w:rPr>
          <w:rFonts w:hint="eastAsia"/>
        </w:rPr>
        <w:t>被</w:t>
      </w:r>
      <w:r w:rsidRPr="00EC3EBF">
        <w:t>解鎖，即便無明確</w:t>
      </w:r>
      <w:r w:rsidRPr="00EC3EBF">
        <w:rPr>
          <w:rFonts w:hint="eastAsia"/>
        </w:rPr>
        <w:t>被</w:t>
      </w:r>
      <w:r w:rsidRPr="00EC3EBF">
        <w:t>視覺</w:t>
      </w:r>
      <w:r w:rsidRPr="00EC3EBF">
        <w:rPr>
          <w:rFonts w:hint="eastAsia"/>
        </w:rPr>
        <w:t>感知</w:t>
      </w:r>
      <w:r w:rsidRPr="00EC3EBF">
        <w:t>，使用者仍能</w:t>
      </w:r>
      <w:r w:rsidRPr="00EC3EBF">
        <w:rPr>
          <w:rFonts w:hint="eastAsia"/>
        </w:rPr>
        <w:t>確認</w:t>
      </w:r>
      <w:r w:rsidRPr="00EC3EBF">
        <w:t>其可開啟性。</w:t>
      </w:r>
    </w:p>
    <w:p w14:paraId="6C067D00" w14:textId="77777777" w:rsidR="00572A9F" w:rsidRPr="00EC3EBF" w:rsidRDefault="00572A9F" w:rsidP="00BE609F">
      <w:pPr>
        <w:pStyle w:val="15"/>
        <w:ind w:firstLine="480"/>
      </w:pPr>
    </w:p>
    <w:p w14:paraId="1FF291E3" w14:textId="0BC325B3" w:rsidR="00DB1306" w:rsidRPr="00EC3EBF" w:rsidRDefault="00991244" w:rsidP="00A71F06">
      <w:pPr>
        <w:pStyle w:val="15"/>
        <w:ind w:firstLine="480"/>
      </w:pPr>
      <w:r w:rsidRPr="00EC3EBF">
        <w:lastRenderedPageBreak/>
        <w:t>在</w:t>
      </w:r>
      <w:r w:rsidRPr="00EC3EBF">
        <w:rPr>
          <w:rFonts w:hint="eastAsia"/>
        </w:rPr>
        <w:t>人造物（</w:t>
      </w:r>
      <w:r w:rsidRPr="00EC3EBF">
        <w:rPr>
          <w:rFonts w:hint="eastAsia"/>
        </w:rPr>
        <w:t>Artifact</w:t>
      </w:r>
      <w:r w:rsidRPr="00EC3EBF">
        <w:rPr>
          <w:rFonts w:hint="eastAsia"/>
        </w:rPr>
        <w:t>）</w:t>
      </w:r>
      <w:r w:rsidRPr="00EC3EBF">
        <w:t>設計實務中，探索</w:t>
      </w:r>
      <w:proofErr w:type="gramStart"/>
      <w:r w:rsidRPr="00EC3EBF">
        <w:t>可供性成為</w:t>
      </w:r>
      <w:proofErr w:type="gramEnd"/>
      <w:r w:rsidRPr="00EC3EBF">
        <w:t>重要的設計考量。當物件的「</w:t>
      </w:r>
      <w:r w:rsidR="00CA451E" w:rsidRPr="00EC3EBF">
        <w:rPr>
          <w:rFonts w:hint="eastAsia"/>
        </w:rPr>
        <w:t>可感知</w:t>
      </w:r>
      <w:proofErr w:type="gramStart"/>
      <w:r w:rsidR="00CA451E" w:rsidRPr="00EC3EBF">
        <w:rPr>
          <w:rFonts w:hint="eastAsia"/>
        </w:rPr>
        <w:t>可供性</w:t>
      </w:r>
      <w:proofErr w:type="gramEnd"/>
      <w:r w:rsidRPr="00EC3EBF">
        <w:t>」（</w:t>
      </w:r>
      <w:r w:rsidR="004F47D9" w:rsidRPr="00EC3EBF">
        <w:t>Perceived Affordance</w:t>
      </w:r>
      <w:r w:rsidRPr="00EC3EBF">
        <w:t>）與其預期功能一致時，使用者能輕易理解其操作方式；</w:t>
      </w:r>
      <w:proofErr w:type="gramStart"/>
      <w:r w:rsidRPr="00EC3EBF">
        <w:t>反之，</w:t>
      </w:r>
      <w:proofErr w:type="gramEnd"/>
      <w:r w:rsidRPr="00EC3EBF">
        <w:t>若</w:t>
      </w:r>
      <w:r w:rsidR="00C22613" w:rsidRPr="00EC3EBF">
        <w:rPr>
          <w:rFonts w:hint="eastAsia"/>
        </w:rPr>
        <w:t>「</w:t>
      </w:r>
      <w:r w:rsidR="00C1107C" w:rsidRPr="00EC3EBF">
        <w:t>錯誤</w:t>
      </w:r>
      <w:proofErr w:type="gramStart"/>
      <w:r w:rsidR="00C1107C" w:rsidRPr="00EC3EBF">
        <w:t>可供性</w:t>
      </w:r>
      <w:proofErr w:type="gramEnd"/>
      <w:r w:rsidR="00C22613" w:rsidRPr="00EC3EBF">
        <w:rPr>
          <w:rFonts w:hint="eastAsia"/>
        </w:rPr>
        <w:t>」</w:t>
      </w:r>
      <w:r w:rsidR="00C1107C" w:rsidRPr="00EC3EBF">
        <w:rPr>
          <w:rFonts w:hint="eastAsia"/>
        </w:rPr>
        <w:t>（</w:t>
      </w:r>
      <w:r w:rsidR="00C1107C" w:rsidRPr="00EC3EBF">
        <w:t>False Affordance</w:t>
      </w:r>
      <w:r w:rsidR="00C1107C" w:rsidRPr="00EC3EBF">
        <w:rPr>
          <w:rFonts w:hint="eastAsia"/>
        </w:rPr>
        <w:t>）</w:t>
      </w:r>
      <w:r w:rsidRPr="00EC3EBF">
        <w:t>暗示錯誤行動，則易導致操作失誤，此時</w:t>
      </w:r>
      <w:r w:rsidR="00DC782F" w:rsidRPr="00EC3EBF">
        <w:rPr>
          <w:rFonts w:hint="eastAsia"/>
        </w:rPr>
        <w:t>便須</w:t>
      </w:r>
      <w:r w:rsidRPr="00EC3EBF">
        <w:t>透過提示與標示進行補充說明</w:t>
      </w:r>
      <w:r w:rsidR="00EE4822" w:rsidRPr="00EC3EBF">
        <w:fldChar w:fldCharType="begin"/>
      </w:r>
      <w:r w:rsidR="00EE4822" w:rsidRPr="00EC3E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rsidRPr="00EC3EBF">
        <w:fldChar w:fldCharType="separate"/>
      </w:r>
      <w:r w:rsidR="00EE4822" w:rsidRPr="00EC3EBF">
        <w:rPr>
          <w:noProof/>
        </w:rPr>
        <w:t>(Gaver, 1991)</w:t>
      </w:r>
      <w:r w:rsidR="00EE4822" w:rsidRPr="00EC3EBF">
        <w:fldChar w:fldCharType="end"/>
      </w:r>
      <w:r w:rsidRPr="00EC3EBF">
        <w:t>。</w:t>
      </w:r>
      <w:proofErr w:type="gramStart"/>
      <w:r w:rsidRPr="00EC3EBF">
        <w:t>此外，</w:t>
      </w:r>
      <w:proofErr w:type="gramEnd"/>
      <w:r w:rsidRPr="00EC3EBF">
        <w:t>複雜物件的</w:t>
      </w:r>
      <w:proofErr w:type="gramStart"/>
      <w:r w:rsidRPr="00EC3EBF">
        <w:t>可供性常</w:t>
      </w:r>
      <w:proofErr w:type="gramEnd"/>
      <w:r w:rsidRPr="00EC3EBF">
        <w:t>依其所揭示的行為訊息連續性進行組織，而這些</w:t>
      </w:r>
      <w:proofErr w:type="gramStart"/>
      <w:r w:rsidRPr="00EC3EBF">
        <w:t>可供性並非</w:t>
      </w:r>
      <w:proofErr w:type="gramEnd"/>
      <w:r w:rsidRPr="00EC3EBF">
        <w:t>被動感知的結果，而是使用者透過動態探索過程逐步建構的認知成果</w:t>
      </w:r>
      <w:r w:rsidR="00EE4822" w:rsidRPr="00EC3EBF">
        <w:fldChar w:fldCharType="begin"/>
      </w:r>
      <w:r w:rsidR="00EE4822" w:rsidRPr="00EC3E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rsidRPr="00EC3EBF">
        <w:fldChar w:fldCharType="separate"/>
      </w:r>
      <w:r w:rsidR="00EE4822" w:rsidRPr="00EC3EBF">
        <w:rPr>
          <w:noProof/>
        </w:rPr>
        <w:t>(Gaver, 1991)</w:t>
      </w:r>
      <w:r w:rsidR="00EE4822" w:rsidRPr="00EC3EBF">
        <w:fldChar w:fldCharType="end"/>
      </w:r>
      <w:r w:rsidRPr="00EC3EBF">
        <w:t>。</w:t>
      </w:r>
    </w:p>
    <w:p w14:paraId="7FB24445" w14:textId="77777777" w:rsidR="002B6878" w:rsidRPr="00EC3EBF" w:rsidRDefault="002B6878" w:rsidP="002B6878">
      <w:pPr>
        <w:pStyle w:val="15"/>
        <w:ind w:firstLine="480"/>
      </w:pPr>
      <w:proofErr w:type="gramStart"/>
      <w:r w:rsidRPr="00EC3EBF">
        <w:t>可供性理論</w:t>
      </w:r>
      <w:proofErr w:type="gramEnd"/>
      <w:r w:rsidRPr="00EC3EBF">
        <w:t>從</w:t>
      </w:r>
      <w:r w:rsidRPr="00EC3EBF">
        <w:t>Gibson</w:t>
      </w:r>
      <w:r w:rsidRPr="00EC3EBF">
        <w:t>的生態心理學出發，主張生物與</w:t>
      </w:r>
      <w:proofErr w:type="gramStart"/>
      <w:r w:rsidRPr="00EC3EBF">
        <w:t>環境間的互動</w:t>
      </w:r>
      <w:proofErr w:type="gramEnd"/>
      <w:r w:rsidRPr="00EC3EBF">
        <w:t>關係構成了行動的可能性，並強調其相對性、互補性與可感知性</w:t>
      </w:r>
      <w:r w:rsidRPr="00EC3EBF">
        <w:rPr>
          <w:rFonts w:hint="eastAsia"/>
        </w:rPr>
        <w:t>等</w:t>
      </w:r>
      <w:r w:rsidRPr="00EC3EBF">
        <w:t>。隨著</w:t>
      </w:r>
      <w:r w:rsidRPr="00EC3EBF">
        <w:t>Norman</w:t>
      </w:r>
      <w:r w:rsidRPr="00EC3EBF">
        <w:t>、</w:t>
      </w:r>
      <w:r w:rsidRPr="00EC3EBF">
        <w:t>Gaver</w:t>
      </w:r>
      <w:r w:rsidRPr="00EC3EBF">
        <w:t>等學者對其進一步發展，</w:t>
      </w:r>
      <w:proofErr w:type="gramStart"/>
      <w:r w:rsidRPr="00EC3EBF">
        <w:t>可供性的</w:t>
      </w:r>
      <w:proofErr w:type="gramEnd"/>
      <w:r w:rsidRPr="00EC3EBF">
        <w:t>概念從「存在」走向「知覺」與「互動探索」，不僅拓展了</w:t>
      </w:r>
      <w:proofErr w:type="gramStart"/>
      <w:r w:rsidRPr="00EC3EBF">
        <w:t>可供性的</w:t>
      </w:r>
      <w:proofErr w:type="gramEnd"/>
      <w:r w:rsidRPr="00EC3EBF">
        <w:t>適用範圍，也為後續探討科技、認知與使用者行動之間的關係奠定理論基礎。</w:t>
      </w:r>
    </w:p>
    <w:p w14:paraId="2540C290" w14:textId="77777777" w:rsidR="005B6A58" w:rsidRPr="00EC3EBF" w:rsidRDefault="005B6A58" w:rsidP="002B6878">
      <w:pPr>
        <w:pStyle w:val="15"/>
        <w:ind w:firstLine="480"/>
      </w:pPr>
    </w:p>
    <w:p w14:paraId="48AA8662" w14:textId="3D0B6BFD" w:rsidR="00F84363" w:rsidRPr="00EC3EBF" w:rsidRDefault="000744D9" w:rsidP="002C68AB">
      <w:pPr>
        <w:pStyle w:val="3"/>
      </w:pPr>
      <w:bookmarkStart w:id="29" w:name="_Toc201152747"/>
      <w:r w:rsidRPr="00EC3EBF">
        <w:rPr>
          <w:rFonts w:hint="eastAsia"/>
        </w:rPr>
        <w:t>2.</w:t>
      </w:r>
      <w:r w:rsidR="0066623C" w:rsidRPr="00EC3EBF">
        <w:rPr>
          <w:rFonts w:hint="eastAsia"/>
        </w:rPr>
        <w:t>3</w:t>
      </w:r>
      <w:r w:rsidRPr="00EC3EBF">
        <w:rPr>
          <w:rFonts w:hint="eastAsia"/>
        </w:rPr>
        <w:t>.2</w:t>
      </w:r>
      <w:r w:rsidR="007F78D4" w:rsidRPr="00EC3EBF">
        <w:rPr>
          <w:rFonts w:hint="eastAsia"/>
        </w:rPr>
        <w:t xml:space="preserve"> </w:t>
      </w:r>
      <w:proofErr w:type="gramStart"/>
      <w:r w:rsidR="00F84363" w:rsidRPr="00EC3EBF">
        <w:rPr>
          <w:rFonts w:hint="eastAsia"/>
        </w:rPr>
        <w:t>可供性實現</w:t>
      </w:r>
      <w:proofErr w:type="gramEnd"/>
      <w:r w:rsidR="00491AD0" w:rsidRPr="00EC3EBF">
        <w:rPr>
          <w:rFonts w:hint="eastAsia"/>
        </w:rPr>
        <w:t>（</w:t>
      </w:r>
      <w:r w:rsidR="004076EE" w:rsidRPr="00EC3EBF">
        <w:t>Affordance</w:t>
      </w:r>
      <w:r w:rsidR="004076EE" w:rsidRPr="00EC3EBF">
        <w:rPr>
          <w:rFonts w:hint="eastAsia"/>
        </w:rPr>
        <w:t xml:space="preserve"> </w:t>
      </w:r>
      <w:r w:rsidR="00B21644" w:rsidRPr="00EC3EBF">
        <w:rPr>
          <w:rFonts w:hint="eastAsia"/>
        </w:rPr>
        <w:t>A</w:t>
      </w:r>
      <w:r w:rsidR="00B21644" w:rsidRPr="00EC3EBF">
        <w:t>ctualization</w:t>
      </w:r>
      <w:r w:rsidR="00491AD0" w:rsidRPr="00EC3EBF">
        <w:rPr>
          <w:rFonts w:hint="eastAsia"/>
        </w:rPr>
        <w:t>）</w:t>
      </w:r>
      <w:bookmarkEnd w:id="29"/>
    </w:p>
    <w:p w14:paraId="20D01120" w14:textId="23639CD8" w:rsidR="00016A2D" w:rsidRPr="00EC3EBF" w:rsidRDefault="00434A32" w:rsidP="00F10D70">
      <w:pPr>
        <w:pStyle w:val="15"/>
        <w:ind w:firstLine="480"/>
      </w:pPr>
      <w:r w:rsidRPr="00EC3EBF">
        <w:rPr>
          <w:rFonts w:hint="eastAsia"/>
        </w:rPr>
        <w:t>為了</w:t>
      </w:r>
      <w:r w:rsidR="005B0346" w:rsidRPr="00EC3EBF">
        <w:t>深入理解技術如何在特定情境中被實際運用、影響個人行動並促成組織結構的變化</w:t>
      </w:r>
      <w:r w:rsidR="0001794B" w:rsidRPr="00EC3EBF">
        <w:t>，</w:t>
      </w:r>
      <w:proofErr w:type="gramStart"/>
      <w:r w:rsidR="00016A2D" w:rsidRPr="00EC3EBF">
        <w:rPr>
          <w:rFonts w:hint="eastAsia"/>
        </w:rPr>
        <w:t>可供性實現</w:t>
      </w:r>
      <w:proofErr w:type="gramEnd"/>
      <w:r w:rsidR="00926F60" w:rsidRPr="00EC3EBF">
        <w:rPr>
          <w:rFonts w:hint="eastAsia"/>
        </w:rPr>
        <w:t>（</w:t>
      </w:r>
      <w:r w:rsidR="00926F60" w:rsidRPr="00EC3EBF">
        <w:t>Affordance</w:t>
      </w:r>
      <w:r w:rsidR="00926F60" w:rsidRPr="00EC3EBF">
        <w:rPr>
          <w:rFonts w:hint="eastAsia"/>
        </w:rPr>
        <w:t xml:space="preserve"> A</w:t>
      </w:r>
      <w:r w:rsidR="00926F60" w:rsidRPr="00EC3EBF">
        <w:t>ctualization</w:t>
      </w:r>
      <w:r w:rsidR="00926F60" w:rsidRPr="00EC3EBF">
        <w:rPr>
          <w:rFonts w:hint="eastAsia"/>
        </w:rPr>
        <w:t>）</w:t>
      </w:r>
      <w:r w:rsidR="00566861" w:rsidRPr="00EC3EBF">
        <w:rPr>
          <w:rFonts w:hint="eastAsia"/>
        </w:rPr>
        <w:t>的概念被提出，其</w:t>
      </w:r>
      <w:r w:rsidR="00926F60" w:rsidRPr="00EC3EBF">
        <w:t>強調行動者如何透過與技術互動，</w:t>
      </w:r>
      <w:r w:rsidR="00C80250" w:rsidRPr="00EC3EBF">
        <w:t>將情境中潛在可能性轉化為支持目標的具體行動</w:t>
      </w:r>
      <w:r w:rsidR="000F0B28" w:rsidRPr="00EC3EBF">
        <w:fldChar w:fldCharType="begin"/>
      </w:r>
      <w:r w:rsidR="000F0B28" w:rsidRPr="00EC3EBF">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rsidRPr="00EC3EBF">
        <w:fldChar w:fldCharType="separate"/>
      </w:r>
      <w:r w:rsidR="000F0B28" w:rsidRPr="00EC3EBF">
        <w:rPr>
          <w:noProof/>
        </w:rPr>
        <w:t>(Strong et al., 2014; Volkoff &amp; Strong, 2017)</w:t>
      </w:r>
      <w:r w:rsidR="000F0B28" w:rsidRPr="00EC3EBF">
        <w:fldChar w:fldCharType="end"/>
      </w:r>
      <w:r w:rsidR="00966F35" w:rsidRPr="00EC3EBF">
        <w:rPr>
          <w:rFonts w:hint="eastAsia"/>
        </w:rPr>
        <w:t>。</w:t>
      </w:r>
    </w:p>
    <w:p w14:paraId="2267D1A1" w14:textId="32C88816" w:rsidR="00DB7DDE" w:rsidRPr="004B0B8A" w:rsidRDefault="00946EE8" w:rsidP="00F10D70">
      <w:pPr>
        <w:pStyle w:val="15"/>
        <w:ind w:firstLine="480"/>
      </w:pPr>
      <w:r w:rsidRPr="00EC3EBF">
        <w:t>在此延伸脈絡下，</w:t>
      </w:r>
      <w:r w:rsidR="00947E47" w:rsidRPr="00EC3EBF">
        <w:rPr>
          <w:rFonts w:hint="eastAsia"/>
        </w:rPr>
        <w:t>部分學者將</w:t>
      </w:r>
      <w:proofErr w:type="gramStart"/>
      <w:r w:rsidRPr="00EC3EBF">
        <w:t>可供性</w:t>
      </w:r>
      <w:proofErr w:type="gramEnd"/>
      <w:r w:rsidR="00A55363" w:rsidRPr="00EC3EBF">
        <w:rPr>
          <w:rFonts w:hint="eastAsia"/>
        </w:rPr>
        <w:t>（</w:t>
      </w:r>
      <w:r w:rsidR="00A55363" w:rsidRPr="00EC3EBF">
        <w:t>Affordance</w:t>
      </w:r>
      <w:r w:rsidR="00A55363" w:rsidRPr="00EC3EBF">
        <w:rPr>
          <w:rFonts w:hint="eastAsia"/>
        </w:rPr>
        <w:t>）</w:t>
      </w:r>
      <w:r w:rsidRPr="00EC3EBF">
        <w:t>重新定義為與</w:t>
      </w:r>
      <w:r w:rsidR="00DD0293" w:rsidRPr="00EC3EBF">
        <w:rPr>
          <w:rFonts w:hint="eastAsia"/>
        </w:rPr>
        <w:t>具體成果實現</w:t>
      </w:r>
      <w:r w:rsidRPr="00EC3EBF">
        <w:t>有關的行動潛力，這種潛力建立在人造物（如資訊系統、工具、平台等）與具明確目標的使用者之間的關係上</w:t>
      </w:r>
      <w:r w:rsidR="002153EC" w:rsidRPr="00EC3EBF">
        <w:fldChar w:fldCharType="begin"/>
      </w:r>
      <w:r w:rsidR="002153EC" w:rsidRPr="00EC3EBF">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EC3EBF">
        <w:fldChar w:fldCharType="separate"/>
      </w:r>
      <w:r w:rsidR="002153EC" w:rsidRPr="00EC3EBF">
        <w:rPr>
          <w:noProof/>
        </w:rPr>
        <w:t>(Strong et al., 2014)</w:t>
      </w:r>
      <w:r w:rsidR="002153EC" w:rsidRPr="00EC3EBF">
        <w:fldChar w:fldCharType="end"/>
      </w:r>
      <w:r w:rsidR="002153EC" w:rsidRPr="00EC3EBF">
        <w:rPr>
          <w:rFonts w:hint="eastAsia"/>
        </w:rPr>
        <w:t>，</w:t>
      </w:r>
      <w:r w:rsidR="002153EC" w:rsidRPr="00EC3EBF">
        <w:t>而</w:t>
      </w:r>
      <w:proofErr w:type="gramStart"/>
      <w:r w:rsidR="002153EC" w:rsidRPr="00EC3EBF">
        <w:t>可供性實現</w:t>
      </w:r>
      <w:proofErr w:type="gramEnd"/>
      <w:r w:rsidR="000D71B5" w:rsidRPr="00EC3EBF">
        <w:rPr>
          <w:rFonts w:hint="eastAsia"/>
        </w:rPr>
        <w:t>（</w:t>
      </w:r>
      <w:r w:rsidR="000D71B5" w:rsidRPr="00EC3EBF">
        <w:t>Affordance</w:t>
      </w:r>
      <w:r w:rsidR="000D71B5" w:rsidRPr="00EC3EBF">
        <w:rPr>
          <w:rFonts w:hint="eastAsia"/>
        </w:rPr>
        <w:t xml:space="preserve"> A</w:t>
      </w:r>
      <w:r w:rsidR="000D71B5" w:rsidRPr="00EC3EBF">
        <w:t>ctualization</w:t>
      </w:r>
      <w:r w:rsidR="000D71B5" w:rsidRPr="00EC3EBF">
        <w:rPr>
          <w:rFonts w:hint="eastAsia"/>
        </w:rPr>
        <w:t>）</w:t>
      </w:r>
      <w:r w:rsidR="002153EC" w:rsidRPr="00EC3EBF">
        <w:t>則是指行動者根據其目標，運用一項或多項技術潛能，透過實際操作</w:t>
      </w:r>
      <w:r w:rsidR="008B5D7A" w:rsidRPr="00EC3EBF">
        <w:t>產生具體可觀察的結果</w:t>
      </w:r>
      <w:r w:rsidR="002153EC" w:rsidRPr="00EC3EBF">
        <w:t>，</w:t>
      </w:r>
      <w:r w:rsidR="00646132" w:rsidRPr="00EC3EBF">
        <w:t>進而推動</w:t>
      </w:r>
      <w:r w:rsidR="00266570" w:rsidRPr="00EC3EBF">
        <w:rPr>
          <w:rFonts w:hint="eastAsia"/>
        </w:rPr>
        <w:t>及改</w:t>
      </w:r>
      <w:r w:rsidR="00266570" w:rsidRPr="004B0B8A">
        <w:rPr>
          <w:rFonts w:hint="eastAsia"/>
        </w:rPr>
        <w:t>善</w:t>
      </w:r>
      <w:r w:rsidR="00646132" w:rsidRPr="004B0B8A">
        <w:t>組織運作</w:t>
      </w:r>
      <w:r w:rsidR="001A173B" w:rsidRPr="004B0B8A">
        <w:fldChar w:fldCharType="begin"/>
      </w:r>
      <w:r w:rsidR="001A173B" w:rsidRPr="004B0B8A">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rsidRPr="004B0B8A">
        <w:fldChar w:fldCharType="separate"/>
      </w:r>
      <w:r w:rsidR="001A173B" w:rsidRPr="004B0B8A">
        <w:rPr>
          <w:noProof/>
        </w:rPr>
        <w:t>(Strong et al., 2014)</w:t>
      </w:r>
      <w:r w:rsidR="001A173B" w:rsidRPr="004B0B8A">
        <w:fldChar w:fldCharType="end"/>
      </w:r>
      <w:r w:rsidR="002153EC" w:rsidRPr="004B0B8A">
        <w:t>。</w:t>
      </w:r>
    </w:p>
    <w:p w14:paraId="0EDB2516" w14:textId="43C36AA9" w:rsidR="00443789" w:rsidRPr="004B0B8A" w:rsidRDefault="00F10D70" w:rsidP="00DB11CF">
      <w:pPr>
        <w:pStyle w:val="15"/>
        <w:ind w:firstLine="480"/>
      </w:pPr>
      <w:proofErr w:type="gramStart"/>
      <w:r w:rsidRPr="004B0B8A">
        <w:t>可供性實現</w:t>
      </w:r>
      <w:proofErr w:type="gramEnd"/>
      <w:r w:rsidRPr="004B0B8A">
        <w:t>的歷程並非單一、線性的步驟，而是充滿調整與回饋的動態過程</w:t>
      </w:r>
      <w:r w:rsidR="00564F01" w:rsidRPr="004B0B8A">
        <w:lastRenderedPageBreak/>
        <w:fldChar w:fldCharType="begin"/>
      </w:r>
      <w:r w:rsidR="00564F01" w:rsidRPr="004B0B8A">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rsidRPr="004B0B8A">
        <w:fldChar w:fldCharType="separate"/>
      </w:r>
      <w:r w:rsidR="00564F01" w:rsidRPr="004B0B8A">
        <w:rPr>
          <w:noProof/>
        </w:rPr>
        <w:t>(Strong et al., 2014)</w:t>
      </w:r>
      <w:r w:rsidR="00564F01" w:rsidRPr="004B0B8A">
        <w:fldChar w:fldCharType="end"/>
      </w:r>
      <w:r w:rsidRPr="004B0B8A">
        <w:t>。</w:t>
      </w:r>
      <w:r w:rsidR="007330BE" w:rsidRPr="004B0B8A">
        <w:t>使用者在實</w:t>
      </w:r>
      <w:r w:rsidR="007B6826" w:rsidRPr="004B0B8A">
        <w:rPr>
          <w:rFonts w:hint="eastAsia"/>
        </w:rPr>
        <w:t>踐</w:t>
      </w:r>
      <w:r w:rsidR="007330BE" w:rsidRPr="004B0B8A">
        <w:t>中</w:t>
      </w:r>
      <w:r w:rsidR="00AE6F40" w:rsidRPr="004B0B8A">
        <w:rPr>
          <w:rFonts w:hint="eastAsia"/>
        </w:rPr>
        <w:t>可能</w:t>
      </w:r>
      <w:r w:rsidR="007330BE" w:rsidRPr="004B0B8A">
        <w:t>嘗試不同的操作方式，其產生的行為結果</w:t>
      </w:r>
      <w:r w:rsidR="000C748D" w:rsidRPr="004B0B8A">
        <w:rPr>
          <w:rFonts w:hint="eastAsia"/>
        </w:rPr>
        <w:t>也</w:t>
      </w:r>
      <w:r w:rsidR="007330BE" w:rsidRPr="004B0B8A">
        <w:t>會反過來影響後續行動，</w:t>
      </w:r>
      <w:r w:rsidR="00AB61C8" w:rsidRPr="004B0B8A">
        <w:rPr>
          <w:rFonts w:hint="eastAsia"/>
        </w:rPr>
        <w:t>由於</w:t>
      </w:r>
      <w:r w:rsidR="008C0482" w:rsidRPr="004B0B8A">
        <w:rPr>
          <w:rFonts w:hint="eastAsia"/>
        </w:rPr>
        <w:t>部分</w:t>
      </w:r>
      <w:proofErr w:type="gramStart"/>
      <w:r w:rsidR="008C0482" w:rsidRPr="004B0B8A">
        <w:rPr>
          <w:rFonts w:hint="eastAsia"/>
        </w:rPr>
        <w:t>可供性</w:t>
      </w:r>
      <w:r w:rsidR="00B3349D" w:rsidRPr="004B0B8A">
        <w:t>尚未</w:t>
      </w:r>
      <w:proofErr w:type="gramEnd"/>
      <w:r w:rsidR="00B3349D" w:rsidRPr="004B0B8A">
        <w:t>被明確</w:t>
      </w:r>
      <w:r w:rsidR="00B3349D" w:rsidRPr="004B0B8A">
        <w:rPr>
          <w:rFonts w:hint="eastAsia"/>
        </w:rPr>
        <w:t>覺察</w:t>
      </w:r>
      <w:r w:rsidR="00AB61C8" w:rsidRPr="004B0B8A">
        <w:rPr>
          <w:rFonts w:hint="eastAsia"/>
        </w:rPr>
        <w:t>，</w:t>
      </w:r>
      <w:proofErr w:type="gramStart"/>
      <w:r w:rsidR="008C0482" w:rsidRPr="004B0B8A">
        <w:rPr>
          <w:rFonts w:hint="eastAsia"/>
        </w:rPr>
        <w:t>可供性實現</w:t>
      </w:r>
      <w:proofErr w:type="gramEnd"/>
      <w:r w:rsidR="0021530F" w:rsidRPr="004B0B8A">
        <w:t>整體過程往往伴隨學習、試誤、錯誤判斷與策略修正</w:t>
      </w:r>
      <w:r w:rsidR="007330BE" w:rsidRPr="004B0B8A">
        <w:t>，</w:t>
      </w:r>
      <w:r w:rsidR="000B6404" w:rsidRPr="004B0B8A">
        <w:t>結果會因使用者角色、能力、資源與組織條件的差異而有所不同</w:t>
      </w:r>
      <w:r w:rsidR="003A26F3" w:rsidRPr="004B0B8A">
        <w:fldChar w:fldCharType="begin"/>
      </w:r>
      <w:r w:rsidR="003A26F3" w:rsidRPr="004B0B8A">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rsidRPr="004B0B8A">
        <w:fldChar w:fldCharType="separate"/>
      </w:r>
      <w:r w:rsidR="003A26F3" w:rsidRPr="004B0B8A">
        <w:rPr>
          <w:noProof/>
        </w:rPr>
        <w:t>(Strong et al., 2014)</w:t>
      </w:r>
      <w:r w:rsidR="003A26F3" w:rsidRPr="004B0B8A">
        <w:fldChar w:fldCharType="end"/>
      </w:r>
      <w:r w:rsidR="007330BE" w:rsidRPr="004B0B8A">
        <w:t>。</w:t>
      </w:r>
    </w:p>
    <w:p w14:paraId="67F3E7BA" w14:textId="76232B62" w:rsidR="00DD6695" w:rsidRPr="004B0B8A" w:rsidRDefault="00EF3300" w:rsidP="00DB11CF">
      <w:pPr>
        <w:pStyle w:val="15"/>
        <w:ind w:firstLine="480"/>
      </w:pPr>
      <w:r w:rsidRPr="004B0B8A">
        <w:t>在此過程中，</w:t>
      </w:r>
      <w:r w:rsidR="00DD6695" w:rsidRPr="004B0B8A">
        <w:t>直接具體結果</w:t>
      </w:r>
      <w:r w:rsidR="00F843D2" w:rsidRPr="004B0B8A">
        <w:t>（</w:t>
      </w:r>
      <w:r w:rsidR="00F843D2" w:rsidRPr="004B0B8A">
        <w:t>Immediate Concrete Outcomes</w:t>
      </w:r>
      <w:r w:rsidR="00F843D2" w:rsidRPr="004B0B8A">
        <w:t>）</w:t>
      </w:r>
      <w:r w:rsidR="006651BA" w:rsidRPr="004B0B8A">
        <w:rPr>
          <w:rFonts w:hint="eastAsia"/>
        </w:rPr>
        <w:t>為</w:t>
      </w:r>
      <w:r w:rsidR="00DB11CF" w:rsidRPr="004B0B8A">
        <w:t>核心概念，</w:t>
      </w:r>
      <w:r w:rsidR="00914381" w:rsidRPr="004B0B8A">
        <w:rPr>
          <w:rFonts w:hint="eastAsia"/>
        </w:rPr>
        <w:t>意旨</w:t>
      </w:r>
      <w:r w:rsidR="00914381" w:rsidRPr="004B0B8A">
        <w:t>行動者實現可</w:t>
      </w:r>
      <w:proofErr w:type="gramStart"/>
      <w:r w:rsidR="00914381" w:rsidRPr="004B0B8A">
        <w:t>供性後</w:t>
      </w:r>
      <w:proofErr w:type="gramEnd"/>
      <w:r w:rsidR="00914381" w:rsidRPr="004B0B8A">
        <w:t>所達成的明確</w:t>
      </w:r>
      <w:r w:rsidR="00224EF0" w:rsidRPr="004B0B8A">
        <w:rPr>
          <w:rFonts w:hint="eastAsia"/>
        </w:rPr>
        <w:t>結果</w:t>
      </w:r>
      <w:r w:rsidR="00914381" w:rsidRPr="004B0B8A">
        <w:t>，通常作為個人行動與組織目標之間的中介</w:t>
      </w:r>
      <w:r w:rsidR="00592722" w:rsidRPr="004B0B8A">
        <w:fldChar w:fldCharType="begin"/>
      </w:r>
      <w:r w:rsidR="00592722" w:rsidRPr="004B0B8A">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rsidRPr="004B0B8A">
        <w:fldChar w:fldCharType="separate"/>
      </w:r>
      <w:r w:rsidR="00592722" w:rsidRPr="004B0B8A">
        <w:rPr>
          <w:noProof/>
        </w:rPr>
        <w:t>(Strong et al., 2014)</w:t>
      </w:r>
      <w:r w:rsidR="00592722" w:rsidRPr="004B0B8A">
        <w:fldChar w:fldCharType="end"/>
      </w:r>
      <w:r w:rsidR="000A5C8F" w:rsidRPr="004B0B8A">
        <w:rPr>
          <w:rFonts w:hint="eastAsia"/>
        </w:rPr>
        <w:t>，</w:t>
      </w:r>
      <w:r w:rsidR="00353971" w:rsidRPr="004B0B8A">
        <w:t>這些</w:t>
      </w:r>
      <w:r w:rsidR="00353971" w:rsidRPr="004B0B8A">
        <w:rPr>
          <w:rFonts w:hint="eastAsia"/>
        </w:rPr>
        <w:t>結果</w:t>
      </w:r>
      <w:r w:rsidR="00353971" w:rsidRPr="004B0B8A">
        <w:t>可能包括標準化流程、改善跨部門溝通、強化</w:t>
      </w:r>
      <w:r w:rsidR="00F40373" w:rsidRPr="004B0B8A">
        <w:rPr>
          <w:rFonts w:hint="eastAsia"/>
        </w:rPr>
        <w:t>工作</w:t>
      </w:r>
      <w:r w:rsidR="00DF297C" w:rsidRPr="004B0B8A">
        <w:rPr>
          <w:rFonts w:hint="eastAsia"/>
        </w:rPr>
        <w:t>處理</w:t>
      </w:r>
      <w:r w:rsidR="00353971" w:rsidRPr="004B0B8A">
        <w:t>效率等，有助於實現組織整體效益。</w:t>
      </w:r>
      <w:r w:rsidR="0013763C" w:rsidRPr="004B0B8A">
        <w:t>明確區分「</w:t>
      </w:r>
      <w:proofErr w:type="gramStart"/>
      <w:r w:rsidR="0013763C" w:rsidRPr="004B0B8A">
        <w:t>可供性</w:t>
      </w:r>
      <w:proofErr w:type="gramEnd"/>
      <w:r w:rsidR="0013763C" w:rsidRPr="004B0B8A">
        <w:t>」、「</w:t>
      </w:r>
      <w:proofErr w:type="gramStart"/>
      <w:r w:rsidR="0013763C" w:rsidRPr="004B0B8A">
        <w:t>可供性實現</w:t>
      </w:r>
      <w:proofErr w:type="gramEnd"/>
      <w:r w:rsidR="0013763C" w:rsidRPr="004B0B8A">
        <w:t>」與「行動結果」，對於釐清分析對象與因果關係是必要的</w:t>
      </w:r>
      <w:r w:rsidR="003A664D" w:rsidRPr="004B0B8A">
        <w:fldChar w:fldCharType="begin"/>
      </w:r>
      <w:r w:rsidR="003A664D" w:rsidRPr="004B0B8A">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rsidRPr="004B0B8A">
        <w:fldChar w:fldCharType="separate"/>
      </w:r>
      <w:r w:rsidR="003A664D" w:rsidRPr="004B0B8A">
        <w:rPr>
          <w:noProof/>
        </w:rPr>
        <w:t>(Strong et al., 2014; Volkoff &amp; Strong, 2017)</w:t>
      </w:r>
      <w:r w:rsidR="003A664D" w:rsidRPr="004B0B8A">
        <w:fldChar w:fldCharType="end"/>
      </w:r>
      <w:r w:rsidR="00566F6A" w:rsidRPr="004B0B8A">
        <w:rPr>
          <w:rFonts w:hint="eastAsia"/>
        </w:rPr>
        <w:t>。</w:t>
      </w:r>
    </w:p>
    <w:p w14:paraId="2FED9A0F" w14:textId="5866B4F2" w:rsidR="00594DC9" w:rsidRPr="004B0B8A" w:rsidRDefault="000903D3" w:rsidP="00594DC9">
      <w:pPr>
        <w:pStyle w:val="15"/>
        <w:ind w:firstLine="480"/>
      </w:pPr>
      <w:proofErr w:type="gramStart"/>
      <w:r w:rsidRPr="004B0B8A">
        <w:t>可供性實現</w:t>
      </w:r>
      <w:proofErr w:type="gramEnd"/>
      <w:r w:rsidRPr="004B0B8A">
        <w:t>具有多層級特性，涵蓋個人層級的操作行為與組織層級的集體結果</w:t>
      </w:r>
      <w:r w:rsidR="00462413" w:rsidRPr="004B0B8A">
        <w:fldChar w:fldCharType="begin"/>
      </w:r>
      <w:r w:rsidR="00462413" w:rsidRPr="004B0B8A">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rsidRPr="004B0B8A">
        <w:fldChar w:fldCharType="separate"/>
      </w:r>
      <w:r w:rsidR="00462413" w:rsidRPr="004B0B8A">
        <w:rPr>
          <w:noProof/>
        </w:rPr>
        <w:t>(Strong et al., 2014)</w:t>
      </w:r>
      <w:r w:rsidR="00462413" w:rsidRPr="004B0B8A">
        <w:fldChar w:fldCharType="end"/>
      </w:r>
      <w:r w:rsidR="00462413" w:rsidRPr="004B0B8A">
        <w:rPr>
          <w:rFonts w:hint="eastAsia"/>
        </w:rPr>
        <w:t>，這些多層次的實現過程是環環相扣的</w:t>
      </w:r>
      <w:r w:rsidRPr="004B0B8A">
        <w:t>。個別使用者在特定情境下</w:t>
      </w:r>
      <w:r w:rsidR="00C72724" w:rsidRPr="004B0B8A">
        <w:t>實現某項</w:t>
      </w:r>
      <w:proofErr w:type="gramStart"/>
      <w:r w:rsidR="00C72724" w:rsidRPr="004B0B8A">
        <w:t>可供性</w:t>
      </w:r>
      <w:proofErr w:type="gramEnd"/>
      <w:r w:rsidR="00A11AE5" w:rsidRPr="004B0B8A">
        <w:rPr>
          <w:rFonts w:hint="eastAsia"/>
        </w:rPr>
        <w:t>，並</w:t>
      </w:r>
      <w:r w:rsidRPr="004B0B8A">
        <w:t>產生</w:t>
      </w:r>
      <w:r w:rsidR="00A11AE5" w:rsidRPr="004B0B8A">
        <w:rPr>
          <w:rFonts w:hint="eastAsia"/>
        </w:rPr>
        <w:t>各自的</w:t>
      </w:r>
      <w:r w:rsidRPr="004B0B8A">
        <w:t>直接具體結果，若</w:t>
      </w:r>
      <w:r w:rsidR="002E27FB" w:rsidRPr="004B0B8A">
        <w:rPr>
          <w:rFonts w:hint="eastAsia"/>
        </w:rPr>
        <w:t>這些結果</w:t>
      </w:r>
      <w:r w:rsidRPr="004B0B8A">
        <w:t>具備一致性、協調性與足夠的累積程度，即可逐步形塑出組織層級的整體</w:t>
      </w:r>
      <w:r w:rsidR="00B61339" w:rsidRPr="004B0B8A">
        <w:rPr>
          <w:rFonts w:hint="eastAsia"/>
        </w:rPr>
        <w:t>結果</w:t>
      </w:r>
      <w:r w:rsidRPr="004B0B8A">
        <w:t>。也就是說，</w:t>
      </w:r>
      <w:r w:rsidR="005B03FD" w:rsidRPr="004B0B8A">
        <w:t>組織的技術導入</w:t>
      </w:r>
      <w:r w:rsidR="005B03FD" w:rsidRPr="004B0B8A">
        <w:rPr>
          <w:rFonts w:hint="eastAsia"/>
        </w:rPr>
        <w:t>結果並非由高層設計流程而得，</w:t>
      </w:r>
      <w:r w:rsidR="003815D9" w:rsidRPr="004B0B8A">
        <w:t>而是透過大量個人實踐（</w:t>
      </w:r>
      <w:r w:rsidR="003815D9" w:rsidRPr="004B0B8A">
        <w:t>Actualization as an Individual Journey</w:t>
      </w:r>
      <w:r w:rsidR="003815D9" w:rsidRPr="004B0B8A">
        <w:t>）的交織、聚合與互動所逐漸湧現，構成由下而上的組織實現歷程（</w:t>
      </w:r>
      <w:r w:rsidR="003815D9" w:rsidRPr="004B0B8A">
        <w:t>Actualization as an Organizational Journey</w:t>
      </w:r>
      <w:r w:rsidR="003815D9" w:rsidRPr="004B0B8A">
        <w:t>）</w:t>
      </w:r>
      <w:r w:rsidR="00B47D47" w:rsidRPr="004B0B8A">
        <w:rPr>
          <w:rFonts w:hint="eastAsia"/>
        </w:rPr>
        <w:t>。</w:t>
      </w:r>
    </w:p>
    <w:p w14:paraId="39D5C2D9" w14:textId="32B74586" w:rsidR="00ED3ED8" w:rsidRPr="004B0B8A" w:rsidRDefault="00D25CD4" w:rsidP="000D52CB">
      <w:pPr>
        <w:pStyle w:val="15"/>
        <w:ind w:firstLine="480"/>
      </w:pPr>
      <w:r w:rsidRPr="004B0B8A">
        <w:rPr>
          <w:rFonts w:hint="eastAsia"/>
        </w:rPr>
        <w:t>為</w:t>
      </w:r>
      <w:r w:rsidR="00AC6855" w:rsidRPr="004B0B8A">
        <w:t>更精</w:t>
      </w:r>
      <w:proofErr w:type="gramStart"/>
      <w:r w:rsidR="00AC6855" w:rsidRPr="004B0B8A">
        <w:t>準</w:t>
      </w:r>
      <w:proofErr w:type="gramEnd"/>
      <w:r w:rsidR="00AC6855" w:rsidRPr="004B0B8A">
        <w:t>掌握</w:t>
      </w:r>
      <w:proofErr w:type="gramStart"/>
      <w:r w:rsidR="00AC6855" w:rsidRPr="004B0B8A">
        <w:t>可供性實現</w:t>
      </w:r>
      <w:proofErr w:type="gramEnd"/>
      <w:r w:rsidR="00AC6855" w:rsidRPr="004B0B8A">
        <w:t>的條件與路徑，</w:t>
      </w:r>
      <w:r w:rsidR="00AC6855" w:rsidRPr="004B0B8A">
        <w:t>Volkoff</w:t>
      </w:r>
      <w:r w:rsidR="00AC6855" w:rsidRPr="004B0B8A">
        <w:t>與</w:t>
      </w:r>
      <w:r w:rsidR="00AC6855" w:rsidRPr="004B0B8A">
        <w:t>Strong</w:t>
      </w:r>
      <w:r w:rsidR="002055E0" w:rsidRPr="004B0B8A">
        <w:rPr>
          <w:rFonts w:hint="eastAsia"/>
        </w:rPr>
        <w:t>等人</w:t>
      </w:r>
      <w:r w:rsidR="00AC6855" w:rsidRPr="004B0B8A">
        <w:t>整理出六項原則（</w:t>
      </w:r>
      <w:r w:rsidR="00AC6855" w:rsidRPr="004B0B8A">
        <w:t>Six Principles</w:t>
      </w:r>
      <w:r w:rsidR="00AC6855" w:rsidRPr="004B0B8A">
        <w:t>），作為應用</w:t>
      </w:r>
      <w:proofErr w:type="gramStart"/>
      <w:r w:rsidR="004642DA" w:rsidRPr="004B0B8A">
        <w:rPr>
          <w:rFonts w:hint="eastAsia"/>
        </w:rPr>
        <w:t>可供性</w:t>
      </w:r>
      <w:r w:rsidR="00AC6855" w:rsidRPr="004B0B8A">
        <w:t>理論</w:t>
      </w:r>
      <w:proofErr w:type="gramEnd"/>
      <w:r w:rsidR="00AC6855" w:rsidRPr="004B0B8A">
        <w:t>於資訊系統研究的操作準則：（</w:t>
      </w:r>
      <w:r w:rsidR="00AC6855" w:rsidRPr="004B0B8A">
        <w:t>1</w:t>
      </w:r>
      <w:r w:rsidR="00AC6855" w:rsidRPr="004B0B8A">
        <w:t>）</w:t>
      </w:r>
      <w:proofErr w:type="gramStart"/>
      <w:r w:rsidR="00AC6855" w:rsidRPr="004B0B8A">
        <w:t>可供性並非</w:t>
      </w:r>
      <w:proofErr w:type="gramEnd"/>
      <w:r w:rsidR="00AC6855" w:rsidRPr="004B0B8A">
        <w:t>源自技術本身，而是建立於行動者與人造物之間的關係；（</w:t>
      </w:r>
      <w:r w:rsidR="00AC6855" w:rsidRPr="004B0B8A">
        <w:t>2</w:t>
      </w:r>
      <w:r w:rsidR="00AC6855" w:rsidRPr="004B0B8A">
        <w:t>）須嚴格區分</w:t>
      </w:r>
      <w:proofErr w:type="gramStart"/>
      <w:r w:rsidR="00AC6855" w:rsidRPr="004B0B8A">
        <w:t>可供性與可供性實現</w:t>
      </w:r>
      <w:proofErr w:type="gramEnd"/>
      <w:r w:rsidR="00AC6855" w:rsidRPr="004B0B8A">
        <w:t>，不可混淆</w:t>
      </w:r>
      <w:r w:rsidR="00AF56A4" w:rsidRPr="004B0B8A">
        <w:rPr>
          <w:rFonts w:hint="eastAsia"/>
        </w:rPr>
        <w:t>行動機會</w:t>
      </w:r>
      <w:r w:rsidR="00AC6855" w:rsidRPr="004B0B8A">
        <w:t>與實際行為；（</w:t>
      </w:r>
      <w:r w:rsidR="00AC6855" w:rsidRPr="004B0B8A">
        <w:t>3</w:t>
      </w:r>
      <w:r w:rsidR="00AC6855" w:rsidRPr="004B0B8A">
        <w:t>）分析焦點應放在行動過程，而非僅觀察結果狀態；（</w:t>
      </w:r>
      <w:r w:rsidR="00AC6855" w:rsidRPr="004B0B8A">
        <w:t>4</w:t>
      </w:r>
      <w:r w:rsidR="00AC6855" w:rsidRPr="004B0B8A">
        <w:t>）研究須選擇適當的分析</w:t>
      </w:r>
      <w:r w:rsidR="00F620C7" w:rsidRPr="004B0B8A">
        <w:rPr>
          <w:rFonts w:hint="eastAsia"/>
        </w:rPr>
        <w:t>力</w:t>
      </w:r>
      <w:r w:rsidR="00AC6855" w:rsidRPr="004B0B8A">
        <w:t>度</w:t>
      </w:r>
      <w:r w:rsidR="002C6A08" w:rsidRPr="004B0B8A">
        <w:t>（</w:t>
      </w:r>
      <w:r w:rsidR="002C6A08" w:rsidRPr="004B0B8A">
        <w:rPr>
          <w:rFonts w:hint="eastAsia"/>
        </w:rPr>
        <w:t>L</w:t>
      </w:r>
      <w:r w:rsidR="002C6A08" w:rsidRPr="004B0B8A">
        <w:t xml:space="preserve">evel of </w:t>
      </w:r>
      <w:r w:rsidR="002C6A08" w:rsidRPr="004B0B8A">
        <w:rPr>
          <w:rFonts w:hint="eastAsia"/>
        </w:rPr>
        <w:t>G</w:t>
      </w:r>
      <w:r w:rsidR="002C6A08" w:rsidRPr="004B0B8A">
        <w:t>ranularity</w:t>
      </w:r>
      <w:r w:rsidR="002C6A08" w:rsidRPr="004B0B8A">
        <w:t>）</w:t>
      </w:r>
      <w:r w:rsidR="00AC6855" w:rsidRPr="004B0B8A">
        <w:t>，避免</w:t>
      </w:r>
      <w:r w:rsidR="007428F2" w:rsidRPr="004B0B8A">
        <w:rPr>
          <w:rFonts w:hint="eastAsia"/>
        </w:rPr>
        <w:t>分析過程</w:t>
      </w:r>
      <w:r w:rsidR="00AC6855" w:rsidRPr="004B0B8A">
        <w:t>過度抽象或零碎；（</w:t>
      </w:r>
      <w:r w:rsidR="00AC6855" w:rsidRPr="004B0B8A">
        <w:t>5</w:t>
      </w:r>
      <w:r w:rsidR="00AC6855" w:rsidRPr="004B0B8A">
        <w:t>）</w:t>
      </w:r>
      <w:r w:rsidR="005118BF" w:rsidRPr="004B0B8A">
        <w:t>應考慮</w:t>
      </w:r>
      <w:proofErr w:type="gramStart"/>
      <w:r w:rsidR="005118BF" w:rsidRPr="004B0B8A">
        <w:t>可供性對應</w:t>
      </w:r>
      <w:proofErr w:type="gramEnd"/>
      <w:r w:rsidR="005118BF" w:rsidRPr="004B0B8A">
        <w:t>的多層級目標，包括個人、團隊與組織</w:t>
      </w:r>
      <w:r w:rsidR="0038218F" w:rsidRPr="004B0B8A">
        <w:rPr>
          <w:rFonts w:hint="eastAsia"/>
        </w:rPr>
        <w:t>等多</w:t>
      </w:r>
      <w:r w:rsidR="005118BF" w:rsidRPr="004B0B8A">
        <w:t>層面</w:t>
      </w:r>
      <w:r w:rsidR="00AC6855" w:rsidRPr="004B0B8A">
        <w:t>；（</w:t>
      </w:r>
      <w:r w:rsidR="00AC6855" w:rsidRPr="004B0B8A">
        <w:t>6</w:t>
      </w:r>
      <w:r w:rsidR="00AC6855" w:rsidRPr="004B0B8A">
        <w:t>）辨識與掌握</w:t>
      </w:r>
      <w:proofErr w:type="gramStart"/>
      <w:r w:rsidR="00AC6855" w:rsidRPr="004B0B8A">
        <w:t>可供性之間</w:t>
      </w:r>
      <w:proofErr w:type="gramEnd"/>
      <w:r w:rsidR="00AC6855" w:rsidRPr="004B0B8A">
        <w:t>的依存與組合關係，</w:t>
      </w:r>
      <w:r w:rsidR="005B1CB6" w:rsidRPr="004B0B8A">
        <w:rPr>
          <w:rFonts w:hint="eastAsia"/>
        </w:rPr>
        <w:t>有助於</w:t>
      </w:r>
      <w:r w:rsidR="0083175C" w:rsidRPr="004B0B8A">
        <w:t>理解實現過程中可能出現的限制與干擾</w:t>
      </w:r>
      <w:r w:rsidR="00AC6855" w:rsidRPr="004B0B8A">
        <w:t>。</w:t>
      </w:r>
      <w:r w:rsidR="00BE76AC" w:rsidRPr="004B0B8A">
        <w:t>這六項原則有助於</w:t>
      </w:r>
      <w:proofErr w:type="gramStart"/>
      <w:r w:rsidR="00BE76AC" w:rsidRPr="004B0B8A">
        <w:t>釐</w:t>
      </w:r>
      <w:proofErr w:type="gramEnd"/>
      <w:r w:rsidR="00BE76AC" w:rsidRPr="004B0B8A">
        <w:t>清</w:t>
      </w:r>
      <w:proofErr w:type="gramStart"/>
      <w:r w:rsidR="00BE76AC" w:rsidRPr="004B0B8A">
        <w:t>可</w:t>
      </w:r>
      <w:r w:rsidR="00BE76AC" w:rsidRPr="004B0B8A">
        <w:lastRenderedPageBreak/>
        <w:t>供性理論</w:t>
      </w:r>
      <w:proofErr w:type="gramEnd"/>
      <w:r w:rsidR="00BE76AC" w:rsidRPr="004B0B8A">
        <w:t>的應用界線，也強調</w:t>
      </w:r>
      <w:proofErr w:type="gramStart"/>
      <w:r w:rsidR="00BE76AC" w:rsidRPr="004B0B8A">
        <w:t>可供性實現</w:t>
      </w:r>
      <w:proofErr w:type="gramEnd"/>
      <w:r w:rsidR="00BE76AC" w:rsidRPr="004B0B8A">
        <w:t>並非單純的功能使用，而是持續回應情境、調整行動並推動改變的動態實踐歷程</w:t>
      </w:r>
      <w:r w:rsidR="002055E0" w:rsidRPr="004B0B8A">
        <w:fldChar w:fldCharType="begin"/>
      </w:r>
      <w:r w:rsidR="002055E0" w:rsidRPr="004B0B8A">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rsidRPr="004B0B8A">
        <w:fldChar w:fldCharType="separate"/>
      </w:r>
      <w:r w:rsidR="002055E0" w:rsidRPr="004B0B8A">
        <w:rPr>
          <w:noProof/>
        </w:rPr>
        <w:t>(Volkoff &amp; Strong, 2017)</w:t>
      </w:r>
      <w:r w:rsidR="002055E0" w:rsidRPr="004B0B8A">
        <w:fldChar w:fldCharType="end"/>
      </w:r>
      <w:r w:rsidR="00BE76AC" w:rsidRPr="004B0B8A">
        <w:t>。</w:t>
      </w:r>
    </w:p>
    <w:p w14:paraId="67532E87" w14:textId="77777777" w:rsidR="006D1AD5" w:rsidRPr="004B0B8A" w:rsidRDefault="006D1AD5">
      <w:pPr>
        <w:widowControl/>
        <w:ind w:firstLineChars="0" w:firstLine="0"/>
        <w:rPr>
          <w:rFonts w:cstheme="majorBidi"/>
          <w:b/>
          <w:sz w:val="36"/>
          <w:szCs w:val="40"/>
        </w:rPr>
      </w:pPr>
      <w:r w:rsidRPr="004B0B8A">
        <w:br w:type="page"/>
      </w:r>
    </w:p>
    <w:p w14:paraId="337BE8CE" w14:textId="03AA33F3" w:rsidR="00EF1CCC" w:rsidRDefault="002071AB" w:rsidP="00D21C7E">
      <w:pPr>
        <w:pStyle w:val="2"/>
      </w:pPr>
      <w:bookmarkStart w:id="30" w:name="_Toc201152748"/>
      <w:r>
        <w:rPr>
          <w:rFonts w:hint="eastAsia"/>
        </w:rPr>
        <w:lastRenderedPageBreak/>
        <w:t>2.</w:t>
      </w:r>
      <w:r w:rsidR="00441CB7">
        <w:rPr>
          <w:rFonts w:hint="eastAsia"/>
        </w:rPr>
        <w:t>4</w:t>
      </w:r>
      <w:r>
        <w:rPr>
          <w:rFonts w:hint="eastAsia"/>
        </w:rPr>
        <w:t xml:space="preserve"> </w:t>
      </w:r>
      <w:r w:rsidR="00B95FED">
        <w:rPr>
          <w:rFonts w:hint="eastAsia"/>
        </w:rPr>
        <w:t>組織雙元性</w:t>
      </w:r>
      <w:r>
        <w:rPr>
          <w:rFonts w:hint="eastAsia"/>
        </w:rPr>
        <w:t>（</w:t>
      </w:r>
      <w:r w:rsidRPr="002071AB">
        <w:t>Organizational Ambidexterity</w:t>
      </w:r>
      <w:r>
        <w:rPr>
          <w:rFonts w:hint="eastAsia"/>
        </w:rPr>
        <w:t>）</w:t>
      </w:r>
      <w:bookmarkEnd w:id="30"/>
    </w:p>
    <w:p w14:paraId="1E1D9A63" w14:textId="386F4732" w:rsidR="00474870" w:rsidRDefault="00474870" w:rsidP="00EE7728">
      <w:pPr>
        <w:pStyle w:val="3"/>
      </w:pPr>
      <w:bookmarkStart w:id="31" w:name="_Toc201152749"/>
      <w:r>
        <w:rPr>
          <w:rFonts w:hint="eastAsia"/>
        </w:rPr>
        <w:t>2.</w:t>
      </w:r>
      <w:r w:rsidR="000C729C">
        <w:rPr>
          <w:rFonts w:hint="eastAsia"/>
        </w:rPr>
        <w:t>4</w:t>
      </w:r>
      <w:r>
        <w:rPr>
          <w:rFonts w:hint="eastAsia"/>
        </w:rPr>
        <w:t xml:space="preserve">.1 </w:t>
      </w:r>
      <w:r>
        <w:rPr>
          <w:rFonts w:hint="eastAsia"/>
        </w:rPr>
        <w:t>組織雙元性起源與基本定義</w:t>
      </w:r>
      <w:bookmarkEnd w:id="31"/>
    </w:p>
    <w:p w14:paraId="520E3843" w14:textId="0B7C5ACC" w:rsidR="005B0CF5" w:rsidRPr="000C7F55" w:rsidRDefault="005B0CF5" w:rsidP="00A97775">
      <w:pPr>
        <w:pStyle w:val="15"/>
        <w:ind w:firstLine="480"/>
      </w:pPr>
      <w:r w:rsidRPr="001B48AB">
        <w:t>在</w:t>
      </w:r>
      <w:r w:rsidRPr="00B83076">
        <w:t>市場高度變動與技術快速演進的環境下</w:t>
      </w:r>
      <w:r>
        <w:rPr>
          <w:rFonts w:hint="eastAsia"/>
        </w:rPr>
        <w:t>，</w:t>
      </w:r>
      <w:r w:rsidRPr="00CA5280">
        <w:t>資源配置與策略選擇</w:t>
      </w:r>
      <w:r>
        <w:rPr>
          <w:rFonts w:hint="eastAsia"/>
        </w:rPr>
        <w:t>成為</w:t>
      </w:r>
      <w:r w:rsidRPr="000C7F55">
        <w:t>企業經營的關鍵課題</w:t>
      </w:r>
      <w:r w:rsidRPr="000C7F55">
        <w:rPr>
          <w:rFonts w:hint="eastAsia"/>
        </w:rPr>
        <w:t>，組織往往</w:t>
      </w:r>
      <w:r w:rsidRPr="000C7F55">
        <w:t>需在深化利用（</w:t>
      </w:r>
      <w:r w:rsidRPr="000C7F55">
        <w:t>Exploitation</w:t>
      </w:r>
      <w:r w:rsidRPr="000C7F55">
        <w:t>）現有產品與流程，與探索（</w:t>
      </w:r>
      <w:r w:rsidRPr="000C7F55">
        <w:t>Exploration</w:t>
      </w:r>
      <w:r w:rsidRPr="000C7F55">
        <w:t>）新技術與市場之間進行權衡</w:t>
      </w:r>
      <w:r w:rsidRPr="000C7F55">
        <w:rPr>
          <w:rFonts w:hint="eastAsia"/>
        </w:rPr>
        <w:t>，若</w:t>
      </w:r>
      <w:r w:rsidRPr="000C7F55">
        <w:t>過度傾向於探索</w:t>
      </w:r>
      <w:r w:rsidRPr="000C7F55">
        <w:rPr>
          <w:rFonts w:hint="eastAsia"/>
        </w:rPr>
        <w:t>，</w:t>
      </w:r>
      <w:r w:rsidRPr="000C7F55">
        <w:t>可能因短期內缺乏可見成效而造成</w:t>
      </w:r>
      <w:r w:rsidRPr="000C7F55">
        <w:rPr>
          <w:rFonts w:hint="eastAsia"/>
        </w:rPr>
        <w:t>經營</w:t>
      </w:r>
      <w:r w:rsidRPr="000C7F55">
        <w:t>壓力；若僅聚焦於既有資源的使用，</w:t>
      </w:r>
      <w:r w:rsidRPr="000C7F55">
        <w:rPr>
          <w:rFonts w:hint="eastAsia"/>
        </w:rPr>
        <w:t>又將喪失捕捉新</w:t>
      </w:r>
      <w:r w:rsidRPr="000C7F55">
        <w:t>機會</w:t>
      </w:r>
      <w:r w:rsidRPr="000C7F55">
        <w:rPr>
          <w:rFonts w:hint="eastAsia"/>
        </w:rPr>
        <w:t>與適應環境變化的反應</w:t>
      </w:r>
      <w:r w:rsidRPr="000C7F55">
        <w:t>能力</w:t>
      </w:r>
      <w:r w:rsidR="006A11E6" w:rsidRPr="000C7F55">
        <w:fldChar w:fldCharType="begin"/>
      </w:r>
      <w:r w:rsidR="001F6F31" w:rsidRPr="000C7F55">
        <w:instrText xml:space="preserve"> ADDIN EN.CITE &lt;EndNote&gt;&lt;Cite&gt;&lt;Author&gt;Levinthal&lt;/Author&gt;&lt;Year&gt;1993&lt;/Year&gt;&lt;RecNum&gt;147&lt;/RecNum&gt;&lt;DisplayText&gt;(Levinthal &amp;amp; March, 1993; March, 1991)&lt;/DisplayText&gt;&lt;record&gt;&lt;rec-number&gt;147&lt;/rec-number&gt;&lt;foreign-keys&gt;&lt;key app="EN" db-id="r2e5zw95wvrp0oese9bpt2t4fvzdpxftd0rp" timestamp="1748354836" guid="e7506a0b-7889-40e6-bfa7-dd4bde4d2e10"&gt;147&lt;/key&gt;&lt;/foreign-keys&gt;&lt;ref-type name="Journal Article"&gt;17&lt;/ref-type&gt;&lt;contributors&gt;&lt;authors&gt;&lt;author&gt;Levinthal, Daniel A.&lt;/author&gt;&lt;author&gt;March, James G.&lt;/author&gt;&lt;/authors&gt;&lt;/contributors&gt;&lt;titles&gt;&lt;title&gt;The myopia of learning&lt;/title&gt;&lt;secondary-title&gt;Strategic Management Journal&lt;/secondary-title&gt;&lt;/titles&gt;&lt;periodical&gt;&lt;full-title&gt;Strategic Management Journal&lt;/full-title&gt;&lt;/periodical&gt;&lt;pages&gt;95-112&lt;/pages&gt;&lt;volume&gt;14&lt;/volume&gt;&lt;number&gt;S2&lt;/number&gt;&lt;dates&gt;&lt;year&gt;1993&lt;/year&gt;&lt;/dates&gt;&lt;publisher&gt;Wiley&lt;/publisher&gt;&lt;isbn&gt;0143-2095&lt;/isbn&gt;&lt;urls&gt;&lt;related-urls&gt;&lt;url&gt;https://dx.doi.org/10.1002/smj.4250141009&lt;/url&gt;&lt;/related-urls&gt;&lt;/urls&gt;&lt;electronic-resource-num&gt;10.1002/smj.4250141009&lt;/electronic-resource-num&gt;&lt;/record&gt;&lt;/Cite&gt;&lt;Cite&gt;&lt;Author&gt;March&lt;/Author&gt;&lt;Year&gt;1991&lt;/Year&gt;&lt;RecNum&gt;149&lt;/RecNum&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6A11E6" w:rsidRPr="000C7F55">
        <w:fldChar w:fldCharType="separate"/>
      </w:r>
      <w:r w:rsidR="001F6F31" w:rsidRPr="000C7F55">
        <w:rPr>
          <w:noProof/>
        </w:rPr>
        <w:t>(Levinthal &amp; March, 1993; March, 1991)</w:t>
      </w:r>
      <w:r w:rsidR="006A11E6" w:rsidRPr="000C7F55">
        <w:fldChar w:fldCharType="end"/>
      </w:r>
      <w:r w:rsidRPr="000C7F55">
        <w:t>。</w:t>
      </w:r>
    </w:p>
    <w:p w14:paraId="069155F5" w14:textId="69C23C78" w:rsidR="005B0CF5" w:rsidRPr="000C7F55" w:rsidRDefault="005B0CF5" w:rsidP="00A97775">
      <w:pPr>
        <w:pStyle w:val="15"/>
        <w:ind w:firstLine="480"/>
      </w:pPr>
      <w:r w:rsidRPr="000C7F55">
        <w:t>Duncan</w:t>
      </w:r>
      <w:r w:rsidRPr="000C7F55">
        <w:rPr>
          <w:rFonts w:hint="eastAsia"/>
        </w:rPr>
        <w:t>於</w:t>
      </w:r>
      <w:r w:rsidRPr="000C7F55">
        <w:rPr>
          <w:rFonts w:hint="eastAsia"/>
        </w:rPr>
        <w:t>1976</w:t>
      </w:r>
      <w:r w:rsidRPr="000C7F55">
        <w:rPr>
          <w:rFonts w:hint="eastAsia"/>
        </w:rPr>
        <w:t>年</w:t>
      </w:r>
      <w:r w:rsidRPr="000C7F55">
        <w:t>率先提出「組織雙元性」（</w:t>
      </w:r>
      <w:r w:rsidRPr="000C7F55">
        <w:t>Organizational Ambidexterity</w:t>
      </w:r>
      <w:r w:rsidRPr="000C7F55">
        <w:t>）概念，</w:t>
      </w:r>
      <w:r w:rsidRPr="000C7F55">
        <w:rPr>
          <w:rFonts w:hint="eastAsia"/>
        </w:rPr>
        <w:t>主張利用</w:t>
      </w:r>
      <w:r w:rsidRPr="000C7F55">
        <w:t>差異化的</w:t>
      </w:r>
      <w:r w:rsidRPr="000C7F55">
        <w:rPr>
          <w:rFonts w:hint="eastAsia"/>
        </w:rPr>
        <w:t>組織</w:t>
      </w:r>
      <w:r w:rsidRPr="000C7F55">
        <w:t>結構設計，以應對穩定與變動並存的任務需求。此後，「雙元性」（</w:t>
      </w:r>
      <w:r w:rsidRPr="000C7F55">
        <w:t>Ambidexterity</w:t>
      </w:r>
      <w:r w:rsidRPr="000C7F55">
        <w:t>）被多位學者進一步闡釋與擴展</w:t>
      </w:r>
      <w:r w:rsidRPr="000C7F55">
        <w:rPr>
          <w:rFonts w:hint="eastAsia"/>
        </w:rPr>
        <w:t>，</w:t>
      </w:r>
      <w:r w:rsidRPr="000C7F55">
        <w:t>Tushman</w:t>
      </w:r>
      <w:r w:rsidRPr="000C7F55">
        <w:t>和</w:t>
      </w:r>
      <w:r w:rsidRPr="000C7F55">
        <w:t>O'Reilly</w:t>
      </w:r>
      <w:proofErr w:type="gramStart"/>
      <w:r w:rsidRPr="000C7F55">
        <w:t>認為具雙元</w:t>
      </w:r>
      <w:proofErr w:type="gramEnd"/>
      <w:r w:rsidRPr="000C7F55">
        <w:t>性的組織能同時進行漸進式與非連續性的創新與變革，</w:t>
      </w:r>
      <w:r w:rsidRPr="000C7F55">
        <w:rPr>
          <w:rFonts w:hint="eastAsia"/>
        </w:rPr>
        <w:t>而</w:t>
      </w:r>
      <w:r w:rsidRPr="000C7F55">
        <w:t>成果源於組織內部共存的多元結構、流程與文化</w:t>
      </w:r>
      <w:r w:rsidR="006D221A" w:rsidRPr="000C7F55">
        <w:fldChar w:fldCharType="begin"/>
      </w:r>
      <w:r w:rsidR="006D221A" w:rsidRPr="000C7F55">
        <w:instrText xml:space="preserve"> ADDIN EN.CITE &lt;EndNote&gt;&lt;Cite&gt;&lt;Author&gt;Tushman&lt;/Author&gt;&lt;Year&gt;1996&lt;/Year&gt;&lt;RecNum&gt;150&lt;/RecNum&gt;&lt;DisplayText&gt;(Tushman &amp;amp; O&amp;apos;Reilly III, 1996)&lt;/DisplayText&gt;&lt;record&gt;&lt;rec-number&gt;150&lt;/rec-number&gt;&lt;foreign-keys&gt;&lt;key app="EN" db-id="r2e5zw95wvrp0oese9bpt2t4fvzdpxftd0rp" timestamp="1748412524" guid="bcf2964d-6126-4da2-b0d3-164647cfaac3"&gt;150&lt;/key&gt;&lt;/foreign-keys&gt;&lt;ref-type name="Journal Article"&gt;17&lt;/ref-type&gt;&lt;contributors&gt;&lt;authors&gt;&lt;author&gt;Tushman, Michael L&lt;/author&gt;&lt;author&gt;O&amp;apos;Reilly III, Charles A&lt;/author&gt;&lt;/authors&gt;&lt;/contributors&gt;&lt;titles&gt;&lt;title&gt;Ambidextrous organizations: Managing evolutionary and revolutionary change&lt;/title&gt;&lt;secondary-title&gt;California management review&lt;/secondary-title&gt;&lt;/titles&gt;&lt;periodical&gt;&lt;full-title&gt;California Management Review&lt;/full-title&gt;&lt;/periodical&gt;&lt;pages&gt;8-29&lt;/pages&gt;&lt;volume&gt;38&lt;/volume&gt;&lt;number&gt;4&lt;/number&gt;&lt;dates&gt;&lt;year&gt;1996&lt;/year&gt;&lt;/dates&gt;&lt;isbn&gt;0008-1256&lt;/isbn&gt;&lt;urls&gt;&lt;/urls&gt;&lt;/record&gt;&lt;/Cite&gt;&lt;/EndNote&gt;</w:instrText>
      </w:r>
      <w:r w:rsidR="006D221A" w:rsidRPr="000C7F55">
        <w:fldChar w:fldCharType="separate"/>
      </w:r>
      <w:r w:rsidR="006D221A" w:rsidRPr="000C7F55">
        <w:rPr>
          <w:noProof/>
        </w:rPr>
        <w:t>(Tushman &amp; O'Reilly III, 1996)</w:t>
      </w:r>
      <w:r w:rsidR="006D221A" w:rsidRPr="000C7F55">
        <w:fldChar w:fldCharType="end"/>
      </w:r>
      <w:r w:rsidRPr="000C7F55">
        <w:rPr>
          <w:rFonts w:hint="eastAsia"/>
        </w:rPr>
        <w:t>，部分學者認為</w:t>
      </w:r>
      <w:r w:rsidRPr="000C7F55">
        <w:t>雙元性展現在組織能否同步進行探索與發展</w:t>
      </w:r>
      <w:r w:rsidR="00966727" w:rsidRPr="000C7F55">
        <w:fldChar w:fldCharType="begin"/>
      </w:r>
      <w:r w:rsidR="004D0AE0" w:rsidRPr="000C7F55">
        <w:instrText xml:space="preserve"> ADDIN EN.CITE &lt;EndNote&gt;&lt;Cite&gt;&lt;Author&gt;He&lt;/Author&gt;&lt;Year&gt;2004&lt;/Year&gt;&lt;RecNum&gt;140&lt;/RecNum&gt;&lt;DisplayText&gt;(He &amp;amp; Wong, 2004; Smith &amp;amp; Tushman, 2005)&lt;/DisplayText&gt;&lt;record&gt;&lt;rec-number&gt;140&lt;/rec-number&gt;&lt;foreign-keys&gt;&lt;key app="EN" db-id="r2e5zw95wvrp0oese9bpt2t4fvzdpxftd0rp" timestamp="1748351359" guid="6ba9f337-e204-46d5-bd7f-c7718c3708e2"&gt;140&lt;/key&gt;&lt;/foreign-keys&gt;&lt;ref-type name="Journal Article"&gt;17&lt;/ref-type&gt;&lt;contributors&gt;&lt;authors&gt;&lt;author&gt;He, Zi-Lin&lt;/author&gt;&lt;author&gt;Wong, Poh-Kam&lt;/author&gt;&lt;/authors&gt;&lt;/contributors&gt;&lt;titles&gt;&lt;title&gt;Exploration vs. exploitation: An empirical test of the ambidexterity hypothesis&lt;/title&gt;&lt;secondary-title&gt;Organization science&lt;/secondary-title&gt;&lt;/titles&gt;&lt;periodical&gt;&lt;full-title&gt;Organization Science&lt;/full-title&gt;&lt;/periodical&gt;&lt;pages&gt;481-494&lt;/p</w:instrText>
      </w:r>
      <w:r w:rsidR="004D0AE0" w:rsidRPr="000C7F55">
        <w:rPr>
          <w:rFonts w:hint="eastAsia"/>
        </w:rPr>
        <w:instrText>ages&gt;&lt;volume&gt;15&lt;/volume&gt;&lt;number&gt;4&lt;/number&gt;&lt;keywords&gt;&lt;keyword&gt;</w:instrText>
      </w:r>
      <w:r w:rsidR="004D0AE0" w:rsidRPr="000C7F55">
        <w:rPr>
          <w:rFonts w:hint="eastAsia"/>
        </w:rPr>
        <w:instrText>靈巧二元性起源</w:instrText>
      </w:r>
      <w:r w:rsidR="004D0AE0" w:rsidRPr="000C7F55">
        <w:rPr>
          <w:rFonts w:hint="eastAsia"/>
        </w:rPr>
        <w:instrText>&lt;/keyword&gt;&lt;/keywords&gt;&lt;dates&gt;&lt;year&gt;2004&lt;/year&gt;&lt;/dates&gt;&lt;isbn&gt;1047-7039&lt;/isbn&gt;&lt;urls&gt;&lt;/urls&gt;&lt;/record&gt;&lt;/Cite&gt;&lt;Cite&gt;&lt;Author&gt;Smith&lt;/Author&gt;&lt;Year&gt;2005&lt;/Year&gt;&lt;RecNum&gt;189&lt;/RecNum&gt;&lt;record&gt;&lt;rec-numbe</w:instrText>
      </w:r>
      <w:r w:rsidR="004D0AE0" w:rsidRPr="000C7F55">
        <w:instrText>r&gt;189&lt;/rec-number&gt;&lt;foreign-keys&gt;&lt;key app="EN" db-id="r2e5zw95wvrp0oese9bpt2t4fvzdpxftd0rp" timestamp="1748933930" guid="9b3073d2-1e0a-4538-960d-314e03016a68"&gt;189&lt;/key&gt;&lt;/foreign-keys&gt;&lt;ref-type name="Journal Article"&gt;17&lt;/ref-type&gt;&lt;contributors&gt;&lt;authors&gt;&lt;author&gt;Smith, Wendy K&lt;/author&gt;&lt;author&gt;Tushman, Michael L&lt;/author&gt;&lt;/authors&gt;&lt;/contributors&gt;&lt;titles&gt;&lt;title&gt;Managing strategic contradictions: A top management model for managing innovation streams&lt;/title&gt;&lt;secondary-title&gt;Organization science&lt;/secondary-title&gt;&lt;/titles&gt;&lt;periodical&gt;&lt;full-title&gt;Organization Science&lt;/full-title&gt;&lt;/periodical&gt;&lt;pages&gt;522-536&lt;/pages&gt;&lt;volume&gt;16&lt;/volume&gt;&lt;number&gt;5&lt;/number&gt;&lt;dates&gt;&lt;year&gt;2005&lt;/year&gt;&lt;/dates&gt;&lt;isbn&gt;1047-7039&lt;/isbn&gt;&lt;urls&gt;&lt;/urls&gt;&lt;/record&gt;&lt;/Cite&gt;&lt;/EndNote&gt;</w:instrText>
      </w:r>
      <w:r w:rsidR="00966727" w:rsidRPr="000C7F55">
        <w:fldChar w:fldCharType="separate"/>
      </w:r>
      <w:r w:rsidR="00966727" w:rsidRPr="000C7F55">
        <w:rPr>
          <w:noProof/>
        </w:rPr>
        <w:t>(He &amp; Wong, 2004; Smith &amp; Tushman, 2005)</w:t>
      </w:r>
      <w:r w:rsidR="00966727" w:rsidRPr="000C7F55">
        <w:fldChar w:fldCharType="end"/>
      </w:r>
      <w:r w:rsidRPr="000C7F55">
        <w:rPr>
          <w:rFonts w:hint="eastAsia"/>
        </w:rPr>
        <w:t>，雙元性組織</w:t>
      </w:r>
      <w:r w:rsidRPr="000C7F55">
        <w:t>應同時具備開發既有</w:t>
      </w:r>
      <w:r w:rsidRPr="000C7F55">
        <w:rPr>
          <w:rFonts w:hint="eastAsia"/>
        </w:rPr>
        <w:t>資源</w:t>
      </w:r>
      <w:r w:rsidRPr="000C7F55">
        <w:t>與發掘新機會的</w:t>
      </w:r>
      <w:r w:rsidRPr="000C7F55">
        <w:rPr>
          <w:rFonts w:hint="eastAsia"/>
        </w:rPr>
        <w:t>靈活經營</w:t>
      </w:r>
      <w:r w:rsidRPr="000C7F55">
        <w:t>彈性</w:t>
      </w:r>
      <w:r w:rsidR="004D0AE0" w:rsidRPr="000C7F55">
        <w:fldChar w:fldCharType="begin"/>
      </w:r>
      <w:r w:rsidR="009F6CA9" w:rsidRPr="000C7F55">
        <w:instrText xml:space="preserve"> ADDIN EN.CITE &lt;EndNote&gt;&lt;Cite&gt;&lt;Author&gt;Lubatkin&lt;/Author&gt;&lt;Year&gt;2006&lt;/Year&gt;&lt;RecNum&gt;190&lt;/RecNum&gt;&lt;DisplayText&gt;(Lubatkin et al., 2006)&lt;/DisplayText&gt;&lt;record&gt;&lt;rec-number&gt;190&lt;/rec-number&gt;&lt;foreign-keys&gt;&lt;key app="EN" db-id="r2e5zw95wvrp0oese9bpt2t4fvzdpxftd0rp" timestamp="1748934431" guid="8a8c8979-05bc-4ed1-8b57-c159e092ac10"&gt;190&lt;/key&gt;&lt;/foreign-keys&gt;&lt;ref-type name="Journal Article"&gt;17&lt;/ref-type&gt;&lt;contributors&gt;&lt;authors&gt;&lt;author&gt;Lubatkin, Michael H&lt;/author&gt;&lt;author&gt;Simsek, Zeki&lt;/author&gt;&lt;author&gt;Ling, Yan&lt;/author&gt;&lt;author&gt;Veiga, John F&lt;/author&gt;&lt;/authors&gt;&lt;/contributors&gt;&lt;titles&gt;&lt;title&gt;Ambidexterity and performance in small-to medium-sized firms: The pivotal role of top management team behavioral integration&lt;/title&gt;&lt;secondary-title&gt;Journal of management&lt;/secondary-title&gt;&lt;/titles&gt;&lt;periodical&gt;&lt;full-title&gt;Journal of management&lt;/full-title&gt;&lt;/periodical&gt;&lt;pages&gt;646-672&lt;/pages&gt;&lt;volume&gt;32&lt;/volume&gt;&lt;number&gt;5&lt;/number&gt;&lt;dates&gt;&lt;year&gt;2006&lt;/year&gt;&lt;/dates&gt;&lt;isbn&gt;0149-2063&lt;/isbn&gt;&lt;urls&gt;&lt;/urls&gt;&lt;/record&gt;&lt;/Cite&gt;&lt;/EndNote&gt;</w:instrText>
      </w:r>
      <w:r w:rsidR="004D0AE0" w:rsidRPr="000C7F55">
        <w:fldChar w:fldCharType="separate"/>
      </w:r>
      <w:r w:rsidR="004D0AE0" w:rsidRPr="000C7F55">
        <w:rPr>
          <w:noProof/>
        </w:rPr>
        <w:t>(Lubatkin et al., 2006)</w:t>
      </w:r>
      <w:r w:rsidR="004D0AE0" w:rsidRPr="000C7F55">
        <w:fldChar w:fldCharType="end"/>
      </w:r>
      <w:r w:rsidRPr="000C7F55">
        <w:rPr>
          <w:rFonts w:hint="eastAsia"/>
        </w:rPr>
        <w:t>。</w:t>
      </w:r>
    </w:p>
    <w:p w14:paraId="109B55E6" w14:textId="334B44C9" w:rsidR="005B0CF5" w:rsidRPr="000C7F55" w:rsidRDefault="005B0CF5" w:rsidP="00A97775">
      <w:pPr>
        <w:pStyle w:val="15"/>
        <w:ind w:firstLine="480"/>
      </w:pPr>
      <w:r w:rsidRPr="000C7F55">
        <w:rPr>
          <w:rFonts w:hint="eastAsia"/>
        </w:rPr>
        <w:t>雙元性的核心</w:t>
      </w:r>
      <w:r w:rsidRPr="000C7F55">
        <w:t>在於</w:t>
      </w:r>
      <w:r w:rsidRPr="000C7F55">
        <w:rPr>
          <w:rFonts w:hint="eastAsia"/>
        </w:rPr>
        <w:t>組織</w:t>
      </w:r>
      <w:r w:rsidRPr="000C7F55">
        <w:t>能否感知並掌握機會，並透過探索與利用</w:t>
      </w:r>
      <w:r w:rsidR="00D35AAE" w:rsidRPr="000C7F55">
        <w:rPr>
          <w:rFonts w:hint="eastAsia"/>
        </w:rPr>
        <w:t>等雙</w:t>
      </w:r>
      <w:r w:rsidR="001A43C2" w:rsidRPr="000C7F55">
        <w:rPr>
          <w:rFonts w:hint="eastAsia"/>
        </w:rPr>
        <w:t>元</w:t>
      </w:r>
      <w:r w:rsidR="0034450E" w:rsidRPr="000C7F55">
        <w:rPr>
          <w:rFonts w:hint="eastAsia"/>
        </w:rPr>
        <w:t>策略</w:t>
      </w:r>
      <w:r w:rsidRPr="000C7F55">
        <w:t>來創造價值。這樣的能力本質上是領導力問題，而不僅僅是</w:t>
      </w:r>
      <w:r w:rsidR="008D2BA4" w:rsidRPr="000C7F55">
        <w:rPr>
          <w:rFonts w:hint="eastAsia"/>
        </w:rPr>
        <w:t>組織</w:t>
      </w:r>
      <w:r w:rsidRPr="000C7F55">
        <w:t>結構設計問題</w:t>
      </w:r>
      <w:r w:rsidR="00F16CF5" w:rsidRPr="000C7F55">
        <w:fldChar w:fldCharType="begin"/>
      </w:r>
      <w:r w:rsidR="009F6CA9" w:rsidRPr="000C7F55">
        <w:instrText xml:space="preserve"> ADDIN EN.CITE &lt;EndNote&gt;&lt;Cite&gt;&lt;Author&gt;O&amp;apos;Reilly III&lt;/Author&gt;&lt;Year&gt;2011&lt;/Year&gt;&lt;RecNum&gt;191&lt;/RecNum&gt;&lt;DisplayText&gt;(O&amp;apos;Reilly III &amp;amp; Tushman, 2011)&lt;/DisplayText&gt;&lt;record&gt;&lt;rec-number&gt;191&lt;/rec-number&gt;&lt;foreign-keys&gt;&lt;key app="EN" db-id="r2e5zw95wvrp0oese9bpt2t4fvzdpxftd0rp" timestamp="1748934698" guid="9e7c5c5f-c84c-4d04-9f39-8b813aa8188e"&gt;191&lt;/key&gt;&lt;/foreign-keys&gt;&lt;ref-type name="Journal Article"&gt;17&lt;/ref-type&gt;&lt;contributors&gt;&lt;authors&gt;&lt;author&gt;O&amp;apos;Reilly III, Charles A&lt;/author&gt;&lt;author&gt;Tushman, Michael L&lt;/author&gt;&lt;/authors&gt;&lt;/contributors&gt;&lt;titles&gt;&lt;title&gt;Organizational ambidexterity in action: How managers explore and exploit&lt;/title&gt;&lt;secondary-title&gt;California management review&lt;/secondary-title&gt;&lt;/titles&gt;&lt;periodical&gt;&lt;full-title&gt;California Management Review&lt;/full-title&gt;&lt;/periodical&gt;&lt;pages&gt;5-22&lt;/pages&gt;&lt;volume&gt;53&lt;/volume&gt;&lt;number&gt;4&lt;/number&gt;&lt;dates&gt;&lt;year&gt;2011&lt;/year&gt;&lt;/dates&gt;&lt;isbn&gt;0008-1256&lt;/isbn&gt;&lt;urls&gt;&lt;/urls&gt;&lt;/record&gt;&lt;/Cite&gt;&lt;/EndNote&gt;</w:instrText>
      </w:r>
      <w:r w:rsidR="00F16CF5" w:rsidRPr="000C7F55">
        <w:fldChar w:fldCharType="separate"/>
      </w:r>
      <w:r w:rsidR="00F16CF5" w:rsidRPr="000C7F55">
        <w:rPr>
          <w:noProof/>
        </w:rPr>
        <w:t>(O'Reilly III &amp; Tushman, 2011)</w:t>
      </w:r>
      <w:r w:rsidR="00F16CF5" w:rsidRPr="000C7F55">
        <w:fldChar w:fldCharType="end"/>
      </w:r>
      <w:r w:rsidRPr="000C7F55">
        <w:rPr>
          <w:rFonts w:hint="eastAsia"/>
        </w:rPr>
        <w:t>。由於運用現有資源和探索創新技術同樣重要，靈活的雙元性策略不僅是可行的管理布局，</w:t>
      </w:r>
      <w:r w:rsidRPr="000C7F55">
        <w:t>更是企業達成</w:t>
      </w:r>
      <w:r w:rsidRPr="000C7F55">
        <w:rPr>
          <w:rFonts w:hint="eastAsia"/>
        </w:rPr>
        <w:t>提升競爭力的</w:t>
      </w:r>
      <w:r w:rsidRPr="000C7F55">
        <w:t>必要條件</w:t>
      </w:r>
      <w:r w:rsidRPr="000C7F55">
        <w:rPr>
          <w:rFonts w:hint="eastAsia"/>
        </w:rPr>
        <w:t>。雙元性也像一種協調能力，</w:t>
      </w:r>
      <w:r w:rsidRPr="000C7F55">
        <w:t>不僅</w:t>
      </w:r>
      <w:r w:rsidRPr="000C7F55">
        <w:rPr>
          <w:rFonts w:hint="eastAsia"/>
        </w:rPr>
        <w:t>使組織保持</w:t>
      </w:r>
      <w:r w:rsidRPr="000C7F55">
        <w:t>靈活、創新、積極主動</w:t>
      </w:r>
      <w:r w:rsidRPr="000C7F55">
        <w:rPr>
          <w:rFonts w:hint="eastAsia"/>
        </w:rPr>
        <w:t>的特性</w:t>
      </w:r>
      <w:r w:rsidRPr="000C7F55">
        <w:t>；</w:t>
      </w:r>
      <w:r w:rsidRPr="000C7F55">
        <w:rPr>
          <w:rFonts w:hint="eastAsia"/>
        </w:rPr>
        <w:t>且</w:t>
      </w:r>
      <w:r w:rsidRPr="000C7F55">
        <w:t>善於利用其</w:t>
      </w:r>
      <w:r w:rsidRPr="000C7F55">
        <w:rPr>
          <w:rFonts w:hint="eastAsia"/>
        </w:rPr>
        <w:t>既有資源</w:t>
      </w:r>
      <w:r w:rsidRPr="000C7F55">
        <w:t>價值</w:t>
      </w:r>
      <w:r w:rsidRPr="000C7F55">
        <w:rPr>
          <w:rFonts w:hint="eastAsia"/>
        </w:rPr>
        <w:t>來降低營運成本</w:t>
      </w:r>
      <w:r w:rsidRPr="000C7F55">
        <w:t>，</w:t>
      </w:r>
      <w:r w:rsidRPr="000C7F55">
        <w:rPr>
          <w:rFonts w:hint="eastAsia"/>
        </w:rPr>
        <w:t>以</w:t>
      </w:r>
      <w:r w:rsidRPr="000C7F55">
        <w:t>快速推出</w:t>
      </w:r>
      <w:r w:rsidRPr="000C7F55">
        <w:rPr>
          <w:rFonts w:hint="eastAsia"/>
        </w:rPr>
        <w:t>合適的</w:t>
      </w:r>
      <w:r w:rsidRPr="000C7F55">
        <w:t>商業模式</w:t>
      </w:r>
      <w:r w:rsidRPr="000C7F55">
        <w:rPr>
          <w:rFonts w:hint="eastAsia"/>
        </w:rPr>
        <w:t>或產品</w:t>
      </w:r>
      <w:r w:rsidR="009C68D4" w:rsidRPr="000C7F55">
        <w:fldChar w:fldCharType="begin"/>
      </w:r>
      <w:r w:rsidR="009C68D4" w:rsidRPr="000C7F55">
        <w:instrText xml:space="preserve"> ADDIN EN.CITE &lt;EndNote&gt;&lt;Cite&gt;&lt;Author&gt;Birkinshaw&lt;/Author&gt;&lt;Year&gt;2004&lt;/Year&gt;&lt;RecNum&gt;156&lt;/RecNum&gt;&lt;DisplayText&gt;(Birkinshaw &amp;amp; Gibson, 2004)&lt;/DisplayText&gt;&lt;record&gt;&lt;rec-number&gt;156&lt;/rec-number&gt;&lt;foreign-keys&gt;&lt;key app="EN" db-id="r2e5zw95wvrp0oese9bpt2t4fvzdpxftd0rp" timestamp="1748422062" guid="f6827d0b-b431-49a7-809b-313d86d37858"&gt;156&lt;/key&gt;&lt;/foreign-keys&gt;&lt;ref-type name="Journal Article"&gt;17&lt;/ref-type&gt;&lt;contributors&gt;&lt;authors&gt;&lt;author&gt;Birkinshaw, Julian&lt;/author&gt;&lt;author&gt;Gibson, Cristina&lt;/author&gt;&lt;/authors&gt;&lt;/contributors&gt;&lt;titles&gt;&lt;title&gt;Building ambidexterity into an organization&lt;/title&gt;&lt;secondary-title&gt;MIT Sloan management review&lt;/secondary-title&gt;&lt;/titles&gt;&lt;periodical&gt;&lt;full-title&gt;MIT Sloan management review&lt;/full-title&gt;&lt;/periodical&gt;&lt;dates&gt;&lt;year&gt;2004&lt;/year&gt;&lt;/dates&gt;&lt;urls</w:instrText>
      </w:r>
      <w:r w:rsidR="009C68D4" w:rsidRPr="000C7F55">
        <w:rPr>
          <w:rFonts w:hint="eastAsia"/>
        </w:rPr>
        <w:instrText>&gt;&lt;/urls&gt;&lt;research-notes&gt;</w:instrText>
      </w:r>
      <w:r w:rsidR="009C68D4" w:rsidRPr="000C7F55">
        <w:rPr>
          <w:rFonts w:hint="eastAsia"/>
        </w:rPr>
        <w:instrText>從</w:instrText>
      </w:r>
      <w:r w:rsidR="009C68D4" w:rsidRPr="000C7F55">
        <w:rPr>
          <w:rFonts w:hint="eastAsia"/>
        </w:rPr>
        <w:instrText>Ambidextrous Organizational Culture, Contextual Ambidexterity and New Product Innovation: A Comparative Study of UK and Chinese High-tech Firms</w:instrText>
      </w:r>
      <w:r w:rsidR="009C68D4" w:rsidRPr="000C7F55">
        <w:rPr>
          <w:rFonts w:hint="eastAsia"/>
        </w:rPr>
        <w:instrText>看到這篇寫的一句引用</w:instrText>
      </w:r>
      <w:r w:rsidR="009C68D4" w:rsidRPr="000C7F55">
        <w:rPr>
          <w:rFonts w:hint="eastAsia"/>
        </w:rPr>
        <w:instrText>&lt;/research-notes&gt;&lt;/record&gt;&lt;/Cite&gt;&lt;/EndNote&gt;</w:instrText>
      </w:r>
      <w:r w:rsidR="009C68D4" w:rsidRPr="000C7F55">
        <w:fldChar w:fldCharType="separate"/>
      </w:r>
      <w:r w:rsidR="009C68D4" w:rsidRPr="000C7F55">
        <w:rPr>
          <w:noProof/>
        </w:rPr>
        <w:t>(Birkinshaw &amp; Gibson, 2004)</w:t>
      </w:r>
      <w:r w:rsidR="009C68D4" w:rsidRPr="000C7F55">
        <w:fldChar w:fldCharType="end"/>
      </w:r>
      <w:r w:rsidRPr="000C7F55">
        <w:rPr>
          <w:rFonts w:hint="eastAsia"/>
        </w:rPr>
        <w:t>。</w:t>
      </w:r>
    </w:p>
    <w:p w14:paraId="5ABE9978" w14:textId="6E5BC096" w:rsidR="00343602" w:rsidRPr="000C7F55" w:rsidRDefault="00343602" w:rsidP="00852194">
      <w:pPr>
        <w:pStyle w:val="3"/>
      </w:pPr>
      <w:bookmarkStart w:id="32" w:name="_Toc201152750"/>
      <w:r w:rsidRPr="000C7F55">
        <w:rPr>
          <w:rFonts w:hint="eastAsia"/>
        </w:rPr>
        <w:lastRenderedPageBreak/>
        <w:t>2.</w:t>
      </w:r>
      <w:r w:rsidR="0006440C" w:rsidRPr="000C7F55">
        <w:rPr>
          <w:rFonts w:hint="eastAsia"/>
        </w:rPr>
        <w:t>4</w:t>
      </w:r>
      <w:r w:rsidRPr="000C7F55">
        <w:rPr>
          <w:rFonts w:hint="eastAsia"/>
        </w:rPr>
        <w:t xml:space="preserve">.2 </w:t>
      </w:r>
      <w:r w:rsidRPr="000C7F55">
        <w:rPr>
          <w:rFonts w:hint="eastAsia"/>
        </w:rPr>
        <w:t>探索（</w:t>
      </w:r>
      <w:r w:rsidRPr="000C7F55">
        <w:rPr>
          <w:rFonts w:hint="eastAsia"/>
        </w:rPr>
        <w:t>Exploration</w:t>
      </w:r>
      <w:r w:rsidRPr="000C7F55">
        <w:rPr>
          <w:rFonts w:hint="eastAsia"/>
        </w:rPr>
        <w:t>）與</w:t>
      </w:r>
      <w:r w:rsidRPr="000C7F55">
        <w:t>利用（</w:t>
      </w:r>
      <w:r w:rsidRPr="000C7F55">
        <w:t>Exploitation</w:t>
      </w:r>
      <w:r w:rsidRPr="000C7F55">
        <w:t>）</w:t>
      </w:r>
      <w:bookmarkEnd w:id="32"/>
    </w:p>
    <w:p w14:paraId="323B0D61" w14:textId="36684F7F" w:rsidR="005B0CF5" w:rsidRPr="000C7F55" w:rsidRDefault="005B0CF5" w:rsidP="006D1AD5">
      <w:pPr>
        <w:pStyle w:val="151"/>
        <w:rPr>
          <w:color w:val="auto"/>
        </w:rPr>
      </w:pPr>
      <w:r w:rsidRPr="000C7F55">
        <w:rPr>
          <w:rFonts w:hint="eastAsia"/>
          <w:color w:val="auto"/>
        </w:rPr>
        <w:t>關於探索（</w:t>
      </w:r>
      <w:r w:rsidRPr="000C7F55">
        <w:rPr>
          <w:rFonts w:hint="eastAsia"/>
          <w:color w:val="auto"/>
        </w:rPr>
        <w:t>Exploration</w:t>
      </w:r>
      <w:r w:rsidRPr="000C7F55">
        <w:rPr>
          <w:rFonts w:hint="eastAsia"/>
          <w:color w:val="auto"/>
        </w:rPr>
        <w:t>）與</w:t>
      </w:r>
      <w:r w:rsidRPr="000C7F55">
        <w:rPr>
          <w:color w:val="auto"/>
        </w:rPr>
        <w:t>利用（</w:t>
      </w:r>
      <w:r w:rsidRPr="000C7F55">
        <w:rPr>
          <w:color w:val="auto"/>
        </w:rPr>
        <w:t>Exploitation</w:t>
      </w:r>
      <w:r w:rsidRPr="000C7F55">
        <w:rPr>
          <w:color w:val="auto"/>
        </w:rPr>
        <w:t>）</w:t>
      </w:r>
      <w:r w:rsidRPr="000C7F55">
        <w:rPr>
          <w:rFonts w:hint="eastAsia"/>
          <w:color w:val="auto"/>
        </w:rPr>
        <w:t>，部分學者將其定義為：</w:t>
      </w:r>
    </w:p>
    <w:p w14:paraId="1E7D1E41" w14:textId="77777777" w:rsidR="005B0CF5" w:rsidRPr="000C7F55" w:rsidRDefault="005B0CF5" w:rsidP="001D15C3">
      <w:pPr>
        <w:pStyle w:val="a"/>
        <w:rPr>
          <w:rFonts w:cs="Times New Roman"/>
          <w:color w:val="auto"/>
        </w:rPr>
      </w:pPr>
      <w:r w:rsidRPr="000C7F55">
        <w:rPr>
          <w:color w:val="auto"/>
        </w:rPr>
        <w:t>探索（</w:t>
      </w:r>
      <w:r w:rsidRPr="000C7F55">
        <w:rPr>
          <w:color w:val="auto"/>
        </w:rPr>
        <w:t>Exploration</w:t>
      </w:r>
      <w:r w:rsidRPr="000C7F55">
        <w:rPr>
          <w:color w:val="auto"/>
        </w:rPr>
        <w:t>）</w:t>
      </w:r>
    </w:p>
    <w:p w14:paraId="40FE5930" w14:textId="2568E731" w:rsidR="005B0CF5" w:rsidRDefault="005B0CF5" w:rsidP="00A97775">
      <w:pPr>
        <w:pStyle w:val="15"/>
        <w:ind w:firstLine="480"/>
      </w:pPr>
      <w:r w:rsidRPr="000C7F55">
        <w:rPr>
          <w:rFonts w:hint="eastAsia"/>
        </w:rPr>
        <w:t>探索</w:t>
      </w:r>
      <w:r w:rsidRPr="000C7F55">
        <w:t>涉及搜尋、變異、實驗、</w:t>
      </w:r>
      <w:r w:rsidRPr="000C7F55">
        <w:rPr>
          <w:rFonts w:hint="eastAsia"/>
        </w:rPr>
        <w:t>彈性</w:t>
      </w:r>
      <w:r w:rsidRPr="000C7F55">
        <w:t>與創新等</w:t>
      </w:r>
      <w:r w:rsidRPr="000C7F55">
        <w:rPr>
          <w:rFonts w:hint="eastAsia"/>
        </w:rPr>
        <w:t>行動</w:t>
      </w:r>
      <w:r w:rsidRPr="000C7F55">
        <w:t>，著重於新知識的產出與</w:t>
      </w:r>
      <w:r w:rsidRPr="000C7F55">
        <w:rPr>
          <w:rFonts w:hint="eastAsia"/>
        </w:rPr>
        <w:t>潛在</w:t>
      </w:r>
      <w:r w:rsidRPr="000C7F55">
        <w:t>機會的開發</w:t>
      </w:r>
      <w:r w:rsidR="009F6CA9" w:rsidRPr="000C7F55">
        <w:fldChar w:fldCharType="begin"/>
      </w:r>
      <w:r w:rsidR="009F6CA9" w:rsidRPr="000C7F55">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9F6CA9" w:rsidRPr="000C7F55">
        <w:fldChar w:fldCharType="separate"/>
      </w:r>
      <w:r w:rsidR="009F6CA9" w:rsidRPr="000C7F55">
        <w:rPr>
          <w:noProof/>
        </w:rPr>
        <w:t>(March, 1991)</w:t>
      </w:r>
      <w:r w:rsidR="009F6CA9" w:rsidRPr="000C7F55">
        <w:fldChar w:fldCharType="end"/>
      </w:r>
      <w:r w:rsidRPr="000C7F55">
        <w:rPr>
          <w:rFonts w:hint="eastAsia"/>
        </w:rPr>
        <w:t>，</w:t>
      </w:r>
      <w:r w:rsidRPr="000C7F55">
        <w:t>是組織獲得長期生存與成長動能的重要來源</w:t>
      </w:r>
      <w:r w:rsidRPr="000C7F55">
        <w:rPr>
          <w:rFonts w:hint="eastAsia"/>
        </w:rPr>
        <w:t>。探索活動的</w:t>
      </w:r>
      <w:r w:rsidRPr="000C7F55">
        <w:t>回報時間較長、結果不確定性高而具備脆弱</w:t>
      </w:r>
      <w:r w:rsidRPr="000C7F55">
        <w:rPr>
          <w:rFonts w:hint="eastAsia"/>
        </w:rPr>
        <w:t>特</w:t>
      </w:r>
      <w:r w:rsidRPr="000C7F55">
        <w:t>性</w:t>
      </w:r>
      <w:r w:rsidR="00704096" w:rsidRPr="000C7F55">
        <w:t>（</w:t>
      </w:r>
      <w:r w:rsidR="005A7D01" w:rsidRPr="000C7F55">
        <w:rPr>
          <w:rFonts w:hint="eastAsia"/>
        </w:rPr>
        <w:t>F</w:t>
      </w:r>
      <w:r w:rsidR="00704096" w:rsidRPr="000C7F55">
        <w:t>ragility</w:t>
      </w:r>
      <w:r w:rsidR="00704096" w:rsidRPr="000C7F55">
        <w:t>）</w:t>
      </w:r>
      <w:r w:rsidRPr="000C7F55">
        <w:t>，</w:t>
      </w:r>
      <w:r w:rsidR="00EC6C21" w:rsidRPr="000C7F55">
        <w:rPr>
          <w:rFonts w:hint="eastAsia"/>
        </w:rPr>
        <w:t>且</w:t>
      </w:r>
      <w:r w:rsidRPr="000C7F55">
        <w:t>易與現有資源配置與流程產生衝突</w:t>
      </w:r>
      <w:r w:rsidR="0004175F" w:rsidRPr="000C7F55">
        <w:fldChar w:fldCharType="begin"/>
      </w:r>
      <w:r w:rsidR="0004175F" w:rsidRPr="000C7F55">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04175F" w:rsidRPr="000C7F55">
        <w:fldChar w:fldCharType="separate"/>
      </w:r>
      <w:r w:rsidR="0004175F" w:rsidRPr="000C7F55">
        <w:rPr>
          <w:noProof/>
        </w:rPr>
        <w:t>(March, 1991)</w:t>
      </w:r>
      <w:r w:rsidR="0004175F" w:rsidRPr="000C7F55">
        <w:fldChar w:fldCharType="end"/>
      </w:r>
      <w:r w:rsidRPr="000C7F55">
        <w:rPr>
          <w:rFonts w:hint="eastAsia"/>
        </w:rPr>
        <w:t>。</w:t>
      </w:r>
      <w:r w:rsidRPr="000C7F55">
        <w:t>若組織過度重視探索，容易忽略現有能力的深化與發揮，導致探索成本</w:t>
      </w:r>
      <w:r w:rsidR="00000630" w:rsidRPr="000C7F55">
        <w:rPr>
          <w:rFonts w:hint="eastAsia"/>
        </w:rPr>
        <w:t>短期</w:t>
      </w:r>
      <w:r w:rsidRPr="000C7F55">
        <w:t>無法轉化為可見成果</w:t>
      </w:r>
      <w:r w:rsidR="00465685" w:rsidRPr="000C7F55">
        <w:fldChar w:fldCharType="begin"/>
      </w:r>
      <w:r w:rsidR="00465685" w:rsidRPr="000C7F55">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465685" w:rsidRPr="000C7F55">
        <w:fldChar w:fldCharType="separate"/>
      </w:r>
      <w:r w:rsidR="00465685" w:rsidRPr="000C7F55">
        <w:rPr>
          <w:noProof/>
        </w:rPr>
        <w:t>(Cao et al., 2009)</w:t>
      </w:r>
      <w:r w:rsidR="00465685" w:rsidRPr="000C7F55">
        <w:fldChar w:fldCharType="end"/>
      </w:r>
      <w:r w:rsidRPr="005A7D01">
        <w:rPr>
          <w:rFonts w:hint="eastAsia"/>
        </w:rPr>
        <w:t>。</w:t>
      </w:r>
      <w:proofErr w:type="gramStart"/>
      <w:r w:rsidRPr="005A7D01">
        <w:t>此外，</w:t>
      </w:r>
      <w:proofErr w:type="gramEnd"/>
      <w:r w:rsidRPr="005A7D01">
        <w:t>將過多資源投入未來的可能性，也可能犧牲當下業務的穩定性</w:t>
      </w:r>
      <w:r w:rsidR="00665152">
        <w:fldChar w:fldCharType="begin"/>
      </w:r>
      <w:r w:rsidR="00665152">
        <w:instrText xml:space="preserve"> ADDIN EN.CITE &lt;EndNote&gt;&lt;Cite&gt;&lt;Author&gt;Gibson&lt;/Author&gt;&lt;Year&gt;2004&lt;/Year&gt;&lt;RecNum&gt;135&lt;/RecNum&gt;&lt;DisplayText&gt;(Gibson &amp;amp; Birkinshaw, 2004; Tushman &amp;amp; O&amp;apos;Reilly III, 1996)&lt;/DisplayText&gt;&lt;record&gt;&lt;rec-number&gt;135&lt;/rec-number&gt;&lt;foreign-keys&gt;&lt;key app="EN" db-id="r2e5zw95wvrp0oese9bpt2t4fvzdpxftd0rp" timestamp="1748337743" guid="d2bce049-8c1c-4dcf-ab89-beea36cd1d74"&gt;135&lt;/key&gt;&lt;/foreign-keys&gt;&lt;ref-type name="Journal Article"&gt;17&lt;/ref-type&gt;&lt;contributors&gt;&lt;authors&gt;&lt;author&gt;Gibson, Cristina B&lt;/author&gt;&lt;author&gt;Birkinshaw, Julian&lt;/author&gt;&lt;/authors&gt;&lt;/contributors&gt;&lt;titles&gt;&lt;title&gt;The antecedents, consequences, and mediating role of organizational ambidexterity&lt;/title&gt;&lt;secondary-title&gt;Academy of management Journal&lt;/secondary-title&gt;&lt;/titles&gt;&lt;periodical&gt;&lt;full-title&gt;Academy of management Journal&lt;/full-title&gt;&lt;/periodical&gt;&lt;pages&gt;209-226&lt;/pages&gt;&lt;volume&gt;47&lt;/volume&gt;&lt;number&gt;2&lt;/number&gt;&lt;dates&gt;&lt;year&gt;2004&lt;/year&gt;&lt;/dates&gt;&lt;isbn&gt;0001-4273&lt;/isbn&gt;&lt;urls&gt;&lt;/urls&gt;&lt;/record&gt;&lt;/Cite&gt;&lt;Cite&gt;&lt;Author&gt;Tushman&lt;/Author&gt;&lt;Year&gt;1996&lt;/Year&gt;&lt;RecNum&gt;150&lt;/RecNum&gt;&lt;record&gt;&lt;rec-number&gt;150&lt;/rec-number&gt;&lt;foreign-keys&gt;&lt;key app="EN" db-id="r2e5zw95wvrp0oese9bpt2t4fvzdpxftd0rp" timestamp="1748412524" guid="bcf2964d-6126-4da2-b0d3-164647cfaac3"&gt;150&lt;/key&gt;&lt;/foreign-keys&gt;&lt;ref-type name="Journal Article"&gt;17&lt;/ref-type&gt;&lt;contributors&gt;&lt;authors&gt;&lt;author&gt;Tushman, Michael L&lt;/author&gt;&lt;author&gt;O&amp;apos;Reilly III, Charles A&lt;/author&gt;&lt;/authors&gt;&lt;/contributors&gt;&lt;titles&gt;&lt;title&gt;Ambidextrous organizations: Managing evolutionary and revolutionary change&lt;/title&gt;&lt;secondary-title&gt;California management review&lt;/secondary-title&gt;&lt;/titles&gt;&lt;periodical&gt;&lt;full-title&gt;California Management Review&lt;/full-title&gt;&lt;/periodical&gt;&lt;pages&gt;8-29&lt;/pages&gt;&lt;volume&gt;38&lt;/volume&gt;&lt;number&gt;4&lt;/number&gt;&lt;dates&gt;&lt;year&gt;1996&lt;/year&gt;&lt;/dates&gt;&lt;isbn&gt;0008-1256&lt;/isbn&gt;&lt;urls&gt;&lt;/urls&gt;&lt;/record&gt;&lt;/Cite&gt;&lt;/EndNote&gt;</w:instrText>
      </w:r>
      <w:r w:rsidR="00665152">
        <w:fldChar w:fldCharType="separate"/>
      </w:r>
      <w:r w:rsidR="00665152">
        <w:rPr>
          <w:noProof/>
        </w:rPr>
        <w:t>(Gibson &amp; Birkinshaw, 2004; Tushman &amp; O'Reilly III, 1996)</w:t>
      </w:r>
      <w:r w:rsidR="00665152">
        <w:fldChar w:fldCharType="end"/>
      </w:r>
      <w:r w:rsidRPr="005A7D01">
        <w:t>。</w:t>
      </w:r>
    </w:p>
    <w:p w14:paraId="78B05B67" w14:textId="77777777" w:rsidR="005B0CF5" w:rsidRDefault="005B0CF5" w:rsidP="001D15C3">
      <w:pPr>
        <w:pStyle w:val="a"/>
      </w:pPr>
      <w:r w:rsidRPr="00E211E0">
        <w:t>利用（</w:t>
      </w:r>
      <w:r w:rsidRPr="00E211E0">
        <w:t>Exploitation</w:t>
      </w:r>
      <w:r w:rsidRPr="00E211E0">
        <w:t>）</w:t>
      </w:r>
    </w:p>
    <w:p w14:paraId="2064875D" w14:textId="15F07244" w:rsidR="00897156" w:rsidRPr="00517CB0" w:rsidRDefault="005B0CF5" w:rsidP="00EF6E4C">
      <w:pPr>
        <w:pStyle w:val="15"/>
        <w:ind w:firstLine="480"/>
      </w:pPr>
      <w:r w:rsidRPr="00E211E0">
        <w:t>利用則聚焦</w:t>
      </w:r>
      <w:r w:rsidR="00101D52" w:rsidRPr="00E211E0">
        <w:t>於</w:t>
      </w:r>
      <w:r w:rsidR="00101D52">
        <w:rPr>
          <w:rFonts w:hint="eastAsia"/>
        </w:rPr>
        <w:t>改進</w:t>
      </w:r>
      <w:r w:rsidR="00101D52" w:rsidRPr="00E211E0">
        <w:t>、執行、</w:t>
      </w:r>
      <w:r w:rsidR="00101D52">
        <w:rPr>
          <w:rFonts w:hint="eastAsia"/>
        </w:rPr>
        <w:t>生產、效率、</w:t>
      </w:r>
      <w:r w:rsidR="00101D52" w:rsidRPr="00E211E0">
        <w:t>選擇等</w:t>
      </w:r>
      <w:r w:rsidR="00101D52">
        <w:rPr>
          <w:rFonts w:hint="eastAsia"/>
        </w:rPr>
        <w:t>行動</w:t>
      </w:r>
      <w:r w:rsidRPr="00E211E0">
        <w:t>，</w:t>
      </w:r>
      <w:r w:rsidRPr="005F3A0D">
        <w:t>目的是透過既有資源</w:t>
      </w:r>
      <w:r>
        <w:rPr>
          <w:rFonts w:hint="eastAsia"/>
        </w:rPr>
        <w:t>、技術和</w:t>
      </w:r>
      <w:r w:rsidRPr="005F3A0D">
        <w:t>能力的深化使用，以強化當前的</w:t>
      </w:r>
      <w:r>
        <w:rPr>
          <w:rFonts w:hint="eastAsia"/>
        </w:rPr>
        <w:t>績效表現</w:t>
      </w:r>
      <w:r w:rsidRPr="005F3A0D">
        <w:t>與</w:t>
      </w:r>
      <w:r>
        <w:rPr>
          <w:rFonts w:hint="eastAsia"/>
        </w:rPr>
        <w:t>營運</w:t>
      </w:r>
      <w:r w:rsidRPr="005F3A0D">
        <w:t>穩定性</w:t>
      </w:r>
      <w:r w:rsidR="002C6CFF">
        <w:fldChar w:fldCharType="begin"/>
      </w:r>
      <w:r w:rsidR="002C6CFF">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2C6CFF">
        <w:fldChar w:fldCharType="separate"/>
      </w:r>
      <w:r w:rsidR="002C6CFF">
        <w:rPr>
          <w:noProof/>
        </w:rPr>
        <w:t>(March, 1991)</w:t>
      </w:r>
      <w:r w:rsidR="002C6CFF">
        <w:fldChar w:fldCharType="end"/>
      </w:r>
      <w:r w:rsidRPr="00E211E0">
        <w:t>。</w:t>
      </w:r>
      <w:r w:rsidRPr="00195F21">
        <w:t>此類活動的成果通常較為可預期</w:t>
      </w:r>
      <w:r w:rsidR="00DC2D88">
        <w:rPr>
          <w:rFonts w:hint="eastAsia"/>
        </w:rPr>
        <w:t>且</w:t>
      </w:r>
      <w:r w:rsidRPr="00195F21">
        <w:t>回報時間短，有助於維持穩定績效</w:t>
      </w:r>
      <w:r w:rsidRPr="00E211E0">
        <w:t>。</w:t>
      </w:r>
      <w:r>
        <w:rPr>
          <w:rFonts w:hint="eastAsia"/>
        </w:rPr>
        <w:t>倘</w:t>
      </w:r>
      <w:r w:rsidRPr="00E211E0">
        <w:t>若企業過度</w:t>
      </w:r>
      <w:r w:rsidR="00D05331">
        <w:rPr>
          <w:rFonts w:hint="eastAsia"/>
        </w:rPr>
        <w:t>依賴</w:t>
      </w:r>
      <w:r w:rsidRPr="00E211E0">
        <w:t>現有</w:t>
      </w:r>
      <w:r>
        <w:rPr>
          <w:rFonts w:hint="eastAsia"/>
        </w:rPr>
        <w:t>技術或資源</w:t>
      </w:r>
      <w:r w:rsidRPr="00E211E0">
        <w:t>優勢，</w:t>
      </w:r>
      <w:r>
        <w:rPr>
          <w:rFonts w:hint="eastAsia"/>
        </w:rPr>
        <w:t>未來</w:t>
      </w:r>
      <w:r w:rsidRPr="00E211E0">
        <w:t>可能因技術過時或組織僵化而喪失</w:t>
      </w:r>
      <w:r>
        <w:rPr>
          <w:rFonts w:hint="eastAsia"/>
        </w:rPr>
        <w:t>市場競爭力</w:t>
      </w:r>
      <w:r w:rsidR="000072C5">
        <w:fldChar w:fldCharType="begin"/>
      </w:r>
      <w:r w:rsidR="000072C5">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0072C5">
        <w:fldChar w:fldCharType="separate"/>
      </w:r>
      <w:r w:rsidR="000072C5">
        <w:rPr>
          <w:noProof/>
        </w:rPr>
        <w:t>(Cao et al., 2009)</w:t>
      </w:r>
      <w:r w:rsidR="000072C5">
        <w:fldChar w:fldCharType="end"/>
      </w:r>
      <w:r>
        <w:rPr>
          <w:rFonts w:hint="eastAsia"/>
        </w:rPr>
        <w:t>，</w:t>
      </w:r>
      <w:r w:rsidRPr="00481E42">
        <w:t>對短期成果的高度依賴，也可能讓企業忽略外部變化帶來的潛在風險與創新壓力</w:t>
      </w:r>
      <w:r w:rsidR="00382ADE">
        <w:fldChar w:fldCharType="begin"/>
      </w:r>
      <w:r w:rsidR="00382ADE">
        <w:instrText xml:space="preserve"> ADDIN EN.CITE &lt;EndNote&gt;&lt;Cite&gt;&lt;Author&gt;Birkinshaw&lt;/Author&gt;&lt;Year&gt;2004&lt;/Year&gt;&lt;RecNum&gt;156&lt;/RecNum&gt;&lt;DisplayText&gt;(Birkinshaw &amp;amp; Gibson, 2004)&lt;/DisplayText&gt;&lt;record&gt;&lt;rec-number&gt;156&lt;/rec-number&gt;&lt;foreign-keys&gt;&lt;key app="EN" db-id="r2e5zw95wvrp0oese9bpt2t4fvzdpxftd0rp" timestamp="1748422062" guid="f6827d0b-b431-49a7-809b-313d86d37858"&gt;156&lt;/key&gt;&lt;/foreign-keys&gt;&lt;ref-type name="Journal Article"&gt;17&lt;/ref-type&gt;&lt;contributors&gt;&lt;authors&gt;&lt;author&gt;Birkinshaw, Julian&lt;/author&gt;&lt;author&gt;Gibson, Cristina&lt;/author&gt;&lt;/authors&gt;&lt;/contributors&gt;&lt;titles&gt;&lt;title&gt;Building ambidexterity into an organization&lt;/title&gt;&lt;secondary-title&gt;MIT Sloan management review&lt;/secondary-title&gt;&lt;/titles&gt;&lt;periodical&gt;&lt;full-title&gt;MIT Sloan management review&lt;/full-title&gt;&lt;/periodical&gt;&lt;dates&gt;&lt;year&gt;2004&lt;/year&gt;&lt;/dates&gt;&lt;urls</w:instrText>
      </w:r>
      <w:r w:rsidR="00382ADE">
        <w:rPr>
          <w:rFonts w:hint="eastAsia"/>
        </w:rPr>
        <w:instrText>&gt;&lt;/urls&gt;&lt;research-notes&gt;</w:instrText>
      </w:r>
      <w:r w:rsidR="00382ADE">
        <w:rPr>
          <w:rFonts w:hint="eastAsia"/>
        </w:rPr>
        <w:instrText>從</w:instrText>
      </w:r>
      <w:r w:rsidR="00382ADE">
        <w:rPr>
          <w:rFonts w:hint="eastAsia"/>
        </w:rPr>
        <w:instrText>Ambidextrous Organizational Culture, Contextual Ambidexterity and New Product Innovation: A Comparative Study of UK and Chinese High-tech Firms</w:instrText>
      </w:r>
      <w:r w:rsidR="00382ADE">
        <w:rPr>
          <w:rFonts w:hint="eastAsia"/>
        </w:rPr>
        <w:instrText>看到這篇寫的一句引用</w:instrText>
      </w:r>
      <w:r w:rsidR="00382ADE">
        <w:rPr>
          <w:rFonts w:hint="eastAsia"/>
        </w:rPr>
        <w:instrText>&lt;/research-notes&gt;&lt;/record&gt;&lt;/Cite&gt;&lt;/EndNote&gt;</w:instrText>
      </w:r>
      <w:r w:rsidR="00382ADE">
        <w:fldChar w:fldCharType="separate"/>
      </w:r>
      <w:r w:rsidR="00382ADE">
        <w:rPr>
          <w:noProof/>
        </w:rPr>
        <w:t>(Birkinshaw &amp; Gibson, 2004)</w:t>
      </w:r>
      <w:r w:rsidR="00382ADE">
        <w:fldChar w:fldCharType="end"/>
      </w:r>
      <w:r w:rsidRPr="00E211E0">
        <w:t>。</w:t>
      </w:r>
      <w:r w:rsidR="0048175B" w:rsidRPr="00BA3F4D">
        <w:rPr>
          <w:rFonts w:hint="eastAsia"/>
        </w:rPr>
        <w:t>而習慣適應現況的特性，會導致組織過於傾向穩定</w:t>
      </w:r>
      <w:r w:rsidR="00E1051A" w:rsidRPr="00BA3F4D">
        <w:rPr>
          <w:rFonts w:hint="eastAsia"/>
        </w:rPr>
        <w:t>，而</w:t>
      </w:r>
      <w:r w:rsidR="00EE3BDF" w:rsidRPr="00BA3F4D">
        <w:rPr>
          <w:rFonts w:hint="eastAsia"/>
        </w:rPr>
        <w:t>逃</w:t>
      </w:r>
      <w:r w:rsidR="00E1051A" w:rsidRPr="00BA3F4D">
        <w:rPr>
          <w:rFonts w:hint="eastAsia"/>
        </w:rPr>
        <w:t>避</w:t>
      </w:r>
      <w:r w:rsidR="0048175B" w:rsidRPr="00BA3F4D">
        <w:rPr>
          <w:rFonts w:hint="eastAsia"/>
        </w:rPr>
        <w:t>能提高績效的</w:t>
      </w:r>
      <w:r w:rsidR="00DB3A97" w:rsidRPr="00BA3F4D">
        <w:rPr>
          <w:rFonts w:hint="eastAsia"/>
        </w:rPr>
        <w:t>探索活動</w:t>
      </w:r>
      <w:r w:rsidR="0048175B" w:rsidRPr="00BA3F4D">
        <w:rPr>
          <w:rFonts w:hint="eastAsia"/>
        </w:rPr>
        <w:t>，</w:t>
      </w:r>
      <w:r w:rsidR="00320A30" w:rsidRPr="00BA3F4D">
        <w:rPr>
          <w:rFonts w:hint="eastAsia"/>
        </w:rPr>
        <w:t>僅關注當下的保守活動</w:t>
      </w:r>
      <w:r w:rsidR="00E5289B" w:rsidRPr="00BA3F4D">
        <w:rPr>
          <w:rFonts w:hint="eastAsia"/>
        </w:rPr>
        <w:t>將</w:t>
      </w:r>
      <w:r w:rsidR="00642138" w:rsidRPr="00BA3F4D">
        <w:rPr>
          <w:rFonts w:hint="eastAsia"/>
        </w:rPr>
        <w:t>導致</w:t>
      </w:r>
      <w:r w:rsidR="0048175B" w:rsidRPr="00BA3F4D">
        <w:rPr>
          <w:rFonts w:hint="eastAsia"/>
        </w:rPr>
        <w:t>組織僵化</w:t>
      </w:r>
      <w:r w:rsidR="00E5289B" w:rsidRPr="00BA3F4D">
        <w:rPr>
          <w:rFonts w:hint="eastAsia"/>
        </w:rPr>
        <w:t>，這</w:t>
      </w:r>
      <w:r w:rsidR="0048175B" w:rsidRPr="00BA3F4D">
        <w:rPr>
          <w:rFonts w:hint="eastAsia"/>
        </w:rPr>
        <w:t>間接影響了內部相互學習交流的情況</w:t>
      </w:r>
      <w:r w:rsidR="004741E8" w:rsidRPr="00BA3F4D">
        <w:rPr>
          <w:rFonts w:hint="eastAsia"/>
        </w:rPr>
        <w:t>、</w:t>
      </w:r>
      <w:r w:rsidR="0048175B" w:rsidRPr="00BA3F4D">
        <w:rPr>
          <w:rFonts w:hint="eastAsia"/>
        </w:rPr>
        <w:t>限制</w:t>
      </w:r>
      <w:r w:rsidR="004E6161" w:rsidRPr="00BA3F4D">
        <w:rPr>
          <w:rFonts w:hint="eastAsia"/>
        </w:rPr>
        <w:t>組織</w:t>
      </w:r>
      <w:r w:rsidR="0048175B" w:rsidRPr="00BA3F4D">
        <w:rPr>
          <w:rFonts w:hint="eastAsia"/>
        </w:rPr>
        <w:t>未來的</w:t>
      </w:r>
      <w:r w:rsidR="004E6161" w:rsidRPr="00BA3F4D">
        <w:rPr>
          <w:rFonts w:hint="eastAsia"/>
        </w:rPr>
        <w:t>發展</w:t>
      </w:r>
      <w:r w:rsidR="0048175B" w:rsidRPr="00BA3F4D">
        <w:rPr>
          <w:rFonts w:hint="eastAsia"/>
        </w:rPr>
        <w:t>空間，因此過於拘泥於現</w:t>
      </w:r>
      <w:r w:rsidR="0048175B" w:rsidRPr="00517CB0">
        <w:rPr>
          <w:rFonts w:hint="eastAsia"/>
        </w:rPr>
        <w:t>況可能具有潛在的自我毀滅性</w:t>
      </w:r>
      <w:r w:rsidR="004F293D" w:rsidRPr="00517CB0">
        <w:fldChar w:fldCharType="begin"/>
      </w:r>
      <w:r w:rsidR="004F293D" w:rsidRPr="00517CB0">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4F293D" w:rsidRPr="00517CB0">
        <w:fldChar w:fldCharType="separate"/>
      </w:r>
      <w:r w:rsidR="004F293D" w:rsidRPr="00517CB0">
        <w:rPr>
          <w:noProof/>
        </w:rPr>
        <w:t>(March, 1991)</w:t>
      </w:r>
      <w:r w:rsidR="004F293D" w:rsidRPr="00517CB0">
        <w:fldChar w:fldCharType="end"/>
      </w:r>
      <w:r w:rsidR="0048175B" w:rsidRPr="00517CB0">
        <w:t>。</w:t>
      </w:r>
    </w:p>
    <w:p w14:paraId="0635A09F" w14:textId="51954621" w:rsidR="001A79CD" w:rsidRPr="00517CB0" w:rsidRDefault="001A79CD" w:rsidP="001A79CD">
      <w:pPr>
        <w:pStyle w:val="15"/>
        <w:ind w:firstLine="480"/>
      </w:pPr>
      <w:r w:rsidRPr="00517CB0">
        <w:t>組織在追求雙</w:t>
      </w:r>
      <w:proofErr w:type="gramStart"/>
      <w:r w:rsidRPr="00517CB0">
        <w:t>元性時</w:t>
      </w:r>
      <w:proofErr w:type="gramEnd"/>
      <w:r w:rsidRPr="00517CB0">
        <w:t>，常面臨探索與深化之間的資源配置張力，</w:t>
      </w:r>
      <w:r w:rsidR="00161BD3" w:rsidRPr="00517CB0">
        <w:rPr>
          <w:rFonts w:hint="eastAsia"/>
        </w:rPr>
        <w:t>此</w:t>
      </w:r>
      <w:r w:rsidRPr="00517CB0">
        <w:t>張力可能使企業陷入</w:t>
      </w:r>
      <w:r w:rsidRPr="00517CB0">
        <w:rPr>
          <w:rFonts w:hint="eastAsia"/>
        </w:rPr>
        <w:t>過度</w:t>
      </w:r>
      <w:r w:rsidRPr="00517CB0">
        <w:t>探索或</w:t>
      </w:r>
      <w:r w:rsidRPr="00517CB0">
        <w:rPr>
          <w:rFonts w:hint="eastAsia"/>
        </w:rPr>
        <w:t>過度</w:t>
      </w:r>
      <w:r w:rsidRPr="00517CB0">
        <w:t>深化的惡性循環之中</w:t>
      </w:r>
      <w:r w:rsidR="004F293D" w:rsidRPr="00517CB0">
        <w:fldChar w:fldCharType="begin"/>
      </w:r>
      <w:r w:rsidR="004F293D" w:rsidRPr="00517CB0">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4F293D" w:rsidRPr="00517CB0">
        <w:fldChar w:fldCharType="separate"/>
      </w:r>
      <w:r w:rsidR="004F293D" w:rsidRPr="00517CB0">
        <w:rPr>
          <w:noProof/>
        </w:rPr>
        <w:t>(March, 1991)</w:t>
      </w:r>
      <w:r w:rsidR="004F293D" w:rsidRPr="00517CB0">
        <w:fldChar w:fldCharType="end"/>
      </w:r>
      <w:r w:rsidRPr="00517CB0">
        <w:rPr>
          <w:rFonts w:hint="eastAsia"/>
        </w:rPr>
        <w:t>，因此</w:t>
      </w:r>
      <w:r w:rsidRPr="00517CB0">
        <w:t>如何取得平衡已成為核心課題</w:t>
      </w:r>
      <w:r w:rsidR="000B386C" w:rsidRPr="00517CB0">
        <w:rPr>
          <w:rFonts w:hint="eastAsia"/>
        </w:rPr>
        <w:t>，</w:t>
      </w:r>
      <w:r w:rsidRPr="00517CB0">
        <w:t>雙元性的價值尤在環境動盪與技術更迭快速的條件下愈加凸顯</w:t>
      </w:r>
      <w:r w:rsidR="00F4057C" w:rsidRPr="00517CB0">
        <w:fldChar w:fldCharType="begin"/>
      </w:r>
      <w:r w:rsidR="00F4057C" w:rsidRPr="00517CB0">
        <w:instrText xml:space="preserve"> ADDIN EN.CITE &lt;EndNote&gt;&lt;Cite&gt;&lt;Author&gt;Siggelkow&lt;/Author&gt;&lt;Year&gt;2005&lt;/Year&gt;&lt;RecNum&gt;154&lt;/RecNum&gt;&lt;DisplayText&gt;(Siggelkow &amp;amp; Rivkin, 2005)&lt;/DisplayText&gt;&lt;record&gt;&lt;rec-number&gt;154&lt;/rec-number&gt;&lt;foreign-keys&gt;&lt;key app="EN" db-id="r2e5zw95wvrp0oese9bpt2t4fvzdpxftd0rp" timestamp="1748421384" guid="44d540e8-d2be-4ae5-9ac9-86313c30ca6b"&gt;154&lt;/key&gt;&lt;/foreign-keys&gt;&lt;ref-type name="Journal Article"&gt;17&lt;/ref-type&gt;&lt;contributors&gt;&lt;authors&gt;&lt;author&gt;Siggelkow, Nicolaj&lt;/author&gt;&lt;author&gt;Rivkin, Jan W.&lt;/author&gt;&lt;/authors&gt;&lt;/contributors&gt;&lt;titles&gt;&lt;title&gt;Speed and Search: Designing Organizations for Turbulence and Complexity&lt;/title&gt;&lt;secondary-title&gt;Organization Science&lt;/secondary-title&gt;&lt;/titles&gt;&lt;periodical&gt;&lt;full-title&gt;Organization Science&lt;/full-title&gt;&lt;/periodical&gt;&lt;pages&gt;101-122&lt;/pages&gt;&lt;volume&gt;16&lt;/volume&gt;&lt;number&gt;2&lt;/number&gt;&lt;dates&gt;&lt;year&gt;2005&lt;/year&gt;&lt;/dates&gt;&lt;publisher&gt;Institute for Operations Research and the Management Sciences (INFORMS)&lt;/publisher&gt;&lt;isbn&gt;1047-7039&lt;/isbn&gt;&lt;urls&gt;&lt;related-urls&gt;&lt;url&gt;https://dx.doi.org/10.1287/orsc.1050.0116&lt;/url&gt;&lt;/r</w:instrText>
      </w:r>
      <w:r w:rsidR="00F4057C" w:rsidRPr="00517CB0">
        <w:rPr>
          <w:rFonts w:hint="eastAsia"/>
        </w:rPr>
        <w:instrText>elated-urls&gt;&lt;/urls&gt;&lt;electronic-resource-num&gt;10.1287/orsc.1050.0116&lt;/electronic-resource-num&gt;&lt;research-notes&gt;</w:instrText>
      </w:r>
      <w:r w:rsidR="00F4057C" w:rsidRPr="00517CB0">
        <w:rPr>
          <w:rFonts w:hint="eastAsia"/>
        </w:rPr>
        <w:instrText>雙元性的價值通常在環境高度不確定的情況下更為明顯，實證文章</w:instrText>
      </w:r>
      <w:r w:rsidR="00F4057C" w:rsidRPr="00517CB0">
        <w:rPr>
          <w:rFonts w:hint="eastAsia"/>
        </w:rPr>
        <w:instrText>&lt;/research-notes&gt;&lt;/record&gt;&lt;/Cite&gt;&lt;/EndNote&gt;</w:instrText>
      </w:r>
      <w:r w:rsidR="00F4057C" w:rsidRPr="00517CB0">
        <w:fldChar w:fldCharType="separate"/>
      </w:r>
      <w:r w:rsidR="00F4057C" w:rsidRPr="00517CB0">
        <w:rPr>
          <w:noProof/>
        </w:rPr>
        <w:t>(Siggelkow &amp; Rivkin, 2005)</w:t>
      </w:r>
      <w:r w:rsidR="00F4057C" w:rsidRPr="00517CB0">
        <w:fldChar w:fldCharType="end"/>
      </w:r>
      <w:r w:rsidRPr="00517CB0">
        <w:rPr>
          <w:rFonts w:hint="eastAsia"/>
        </w:rPr>
        <w:t>。</w:t>
      </w:r>
    </w:p>
    <w:p w14:paraId="525FB925" w14:textId="1080F125" w:rsidR="001A79CD" w:rsidRPr="009D134B" w:rsidRDefault="001A79CD" w:rsidP="00161BD3">
      <w:pPr>
        <w:pStyle w:val="15"/>
        <w:ind w:firstLine="480"/>
      </w:pPr>
      <w:r w:rsidRPr="0000562E">
        <w:lastRenderedPageBreak/>
        <w:t>由</w:t>
      </w:r>
      <w:r w:rsidRPr="009D134B">
        <w:t>於探索與深化依賴不同的組織結構、流程與文化，故高階管理者應透過策略性資源配置予以調和，並引入適當的</w:t>
      </w:r>
      <w:r w:rsidR="00F52FDC" w:rsidRPr="009D134B">
        <w:rPr>
          <w:rFonts w:hint="eastAsia"/>
        </w:rPr>
        <w:t>策略</w:t>
      </w:r>
      <w:r w:rsidRPr="009D134B">
        <w:t>衡量機制</w:t>
      </w:r>
      <w:r w:rsidR="004C1C7B" w:rsidRPr="009D134B">
        <w:fldChar w:fldCharType="begin"/>
      </w:r>
      <w:r w:rsidR="004C1C7B" w:rsidRPr="009D134B">
        <w:instrText xml:space="preserve"> ADDIN EN.CITE &lt;EndNote&gt;&lt;Cite&gt;&lt;Author&gt;He&lt;/Author&gt;&lt;Year&gt;2004&lt;/Year&gt;&lt;RecNum&gt;140&lt;/RecNum&gt;&lt;DisplayText&gt;(He &amp;amp; Wong, 2004)&lt;/DisplayText&gt;&lt;record&gt;&lt;rec-number&gt;140&lt;/rec-number&gt;&lt;foreign-keys&gt;&lt;key app="EN" db-id="r2e5zw95wvrp0oese9bpt2t4fvzdpxftd0rp" timestamp="1748351359" guid="6ba9f337-e204-46d5-bd7f-c7718c3708e2"&gt;140&lt;/key&gt;&lt;/foreign-keys&gt;&lt;ref-type name="Journal Article"&gt;17&lt;/ref-type&gt;&lt;contributors&gt;&lt;authors&gt;&lt;author&gt;He, Zi-Lin&lt;/author&gt;&lt;author&gt;Wong, Poh-Kam&lt;/author&gt;&lt;/authors&gt;&lt;/contributors&gt;&lt;titles&gt;&lt;title&gt;Exploration vs. exploitation: An empirical test of the ambidexterity hypothesis&lt;/title&gt;&lt;secondary-title&gt;Organization science&lt;/secondary-title&gt;&lt;/titles&gt;&lt;periodical&gt;&lt;full-title&gt;Organization Science&lt;/full-title&gt;&lt;/periodical&gt;&lt;pages&gt;481-494&lt;/pages&gt;&lt;volume&gt;15&lt;/volume&gt;&lt;nu</w:instrText>
      </w:r>
      <w:r w:rsidR="004C1C7B" w:rsidRPr="009D134B">
        <w:rPr>
          <w:rFonts w:hint="eastAsia"/>
        </w:rPr>
        <w:instrText>mber&gt;4&lt;/number&gt;&lt;keywords&gt;&lt;keyword&gt;</w:instrText>
      </w:r>
      <w:r w:rsidR="004C1C7B" w:rsidRPr="009D134B">
        <w:rPr>
          <w:rFonts w:hint="eastAsia"/>
        </w:rPr>
        <w:instrText>靈巧二元性起源</w:instrText>
      </w:r>
      <w:r w:rsidR="004C1C7B" w:rsidRPr="009D134B">
        <w:rPr>
          <w:rFonts w:hint="eastAsia"/>
        </w:rPr>
        <w:instrText>&lt;/keyword&gt;&lt;/keywords&gt;&lt;dates&gt;&lt;year&gt;2004&lt;/year&gt;&lt;/dates&gt;&lt;isbn&gt;1047-7039&lt;/isbn&gt;&lt;urls&gt;&lt;/urls&gt;&lt;/record&gt;&lt;/Cite&gt;&lt;/EndNote&gt;</w:instrText>
      </w:r>
      <w:r w:rsidR="004C1C7B" w:rsidRPr="009D134B">
        <w:fldChar w:fldCharType="separate"/>
      </w:r>
      <w:r w:rsidR="004C1C7B" w:rsidRPr="009D134B">
        <w:rPr>
          <w:noProof/>
        </w:rPr>
        <w:t>(He &amp; Wong, 2004)</w:t>
      </w:r>
      <w:r w:rsidR="004C1C7B" w:rsidRPr="009D134B">
        <w:fldChar w:fldCharType="end"/>
      </w:r>
      <w:r w:rsidR="00817C7F" w:rsidRPr="009D134B">
        <w:rPr>
          <w:rFonts w:hint="eastAsia"/>
        </w:rPr>
        <w:t>。</w:t>
      </w:r>
      <w:r w:rsidRPr="009D134B">
        <w:t>妥善管理兩者間張力不僅有助於降低偏向單一策略所造成的風險，亦能強化整體績效</w:t>
      </w:r>
      <w:r w:rsidR="009C7091" w:rsidRPr="009D134B">
        <w:fldChar w:fldCharType="begin"/>
      </w:r>
      <w:r w:rsidR="009C7091" w:rsidRPr="009D134B">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9C7091" w:rsidRPr="009D134B">
        <w:fldChar w:fldCharType="separate"/>
      </w:r>
      <w:r w:rsidR="009C7091" w:rsidRPr="009D134B">
        <w:rPr>
          <w:noProof/>
        </w:rPr>
        <w:t>(Cao et al., 2009)</w:t>
      </w:r>
      <w:r w:rsidR="009C7091" w:rsidRPr="009D134B">
        <w:fldChar w:fldCharType="end"/>
      </w:r>
      <w:r w:rsidR="009E3D18" w:rsidRPr="009D134B">
        <w:rPr>
          <w:rFonts w:hint="eastAsia"/>
        </w:rPr>
        <w:t>。</w:t>
      </w:r>
      <w:r w:rsidRPr="009D134B">
        <w:t>若組織未能維持探索與深化的動態平衡，將面臨績效不穩定與組織僵化的風險</w:t>
      </w:r>
      <w:r w:rsidR="003903F8" w:rsidRPr="009D134B">
        <w:fldChar w:fldCharType="begin"/>
      </w:r>
      <w:r w:rsidR="003903F8" w:rsidRPr="009D134B">
        <w:instrText xml:space="preserve"> ADDIN EN.CITE &lt;EndNote&gt;&lt;Cite&gt;&lt;Author&gt;Levinthal&lt;/Author&gt;&lt;Year&gt;1993&lt;/Year&gt;&lt;RecNum&gt;147&lt;/RecNum&gt;&lt;DisplayText&gt;(Levinthal &amp;amp; March, 1993; March, 1991)&lt;/DisplayText&gt;&lt;record&gt;&lt;rec-number&gt;147&lt;/rec-number&gt;&lt;foreign-keys&gt;&lt;key app="EN" db-id="r2e5zw95wvrp0oese9bpt2t4fvzdpxftd0rp" timestamp="1748354836" guid="e7506a0b-7889-40e6-bfa7-dd4bde4d2e10"&gt;147&lt;/key&gt;&lt;/foreign-keys&gt;&lt;ref-type name="Journal Article"&gt;17&lt;/ref-type&gt;&lt;contributors&gt;&lt;authors&gt;&lt;author&gt;Levinthal, Daniel A.&lt;/author&gt;&lt;author&gt;March, James G.&lt;/author&gt;&lt;/authors&gt;&lt;/contributors&gt;&lt;titles&gt;&lt;title&gt;The myopia of learning&lt;/title&gt;&lt;secondary-title&gt;Strategic Management Journal&lt;/secondary-title&gt;&lt;/titles&gt;&lt;periodical&gt;&lt;full-title&gt;Strategic Management Journal&lt;/full-title&gt;&lt;/periodical&gt;&lt;pages&gt;95-112&lt;/pages&gt;&lt;volume&gt;14&lt;/volume&gt;&lt;number&gt;S2&lt;/number&gt;&lt;dates&gt;&lt;year&gt;1993&lt;/year&gt;&lt;/dates&gt;&lt;publisher&gt;Wiley&lt;/publisher&gt;&lt;isbn&gt;0143-2095&lt;/isbn&gt;&lt;urls&gt;&lt;related-urls&gt;&lt;url&gt;https://dx.doi.org/10.1002/smj.4250141009&lt;/url&gt;&lt;/related-urls&gt;&lt;/urls&gt;&lt;electronic-resource-num&gt;10.1002/smj.4250141009&lt;/electronic-resource-num&gt;&lt;/record&gt;&lt;/Cite&gt;&lt;Cite&gt;&lt;Author&gt;March&lt;/Author&gt;&lt;Year&gt;1991&lt;/Year&gt;&lt;RecNum&gt;149&lt;/RecNum&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3903F8" w:rsidRPr="009D134B">
        <w:fldChar w:fldCharType="separate"/>
      </w:r>
      <w:r w:rsidR="003903F8" w:rsidRPr="009D134B">
        <w:rPr>
          <w:noProof/>
        </w:rPr>
        <w:t>(Levinthal &amp; March, 1993; March, 1991)</w:t>
      </w:r>
      <w:r w:rsidR="003903F8" w:rsidRPr="009D134B">
        <w:fldChar w:fldCharType="end"/>
      </w:r>
      <w:r w:rsidRPr="009D134B">
        <w:rPr>
          <w:rFonts w:hint="eastAsia"/>
        </w:rPr>
        <w:t>。</w:t>
      </w:r>
    </w:p>
    <w:p w14:paraId="56017676" w14:textId="3FD67F3B" w:rsidR="006C4ABD" w:rsidRPr="009D134B" w:rsidRDefault="001A79CD" w:rsidP="00AB502F">
      <w:pPr>
        <w:pStyle w:val="15"/>
        <w:ind w:firstLine="480"/>
      </w:pPr>
      <w:r w:rsidRPr="009D134B">
        <w:t>在兩者之間取得平衡，是組織存續與發展的關鍵任務。尤其在資源有限的條件下，更需謹慎權衡與調配；而對具備充足資源的企業而言，同時進行探索與深化策略不僅是可行的，亦是值得追求的目標</w:t>
      </w:r>
      <w:r w:rsidR="00B13F7F" w:rsidRPr="009D134B">
        <w:fldChar w:fldCharType="begin"/>
      </w:r>
      <w:r w:rsidR="00B13F7F" w:rsidRPr="009D134B">
        <w:instrText xml:space="preserve"> ADDIN EN.CITE &lt;EndNote&gt;&lt;Cite&gt;&lt;Author&gt;He&lt;/Author&gt;&lt;Year&gt;2004&lt;/Year&gt;&lt;RecNum&gt;140&lt;/RecNum&gt;&lt;DisplayText&gt;(He &amp;amp; Wong, 2004)&lt;/DisplayText&gt;&lt;record&gt;&lt;rec-number&gt;140&lt;/rec-number&gt;&lt;foreign-keys&gt;&lt;key app="EN" db-id="r2e5zw95wvrp0oese9bpt2t4fvzdpxftd0rp" timestamp="1748351359" guid="6ba9f337-e204-46d5-bd7f-c7718c3708e2"&gt;140&lt;/key&gt;&lt;/foreign-keys&gt;&lt;ref-type name="Journal Article"&gt;17&lt;/ref-type&gt;&lt;contributors&gt;&lt;authors&gt;&lt;author&gt;He, Zi-Lin&lt;/author&gt;&lt;author&gt;Wong, Poh-Kam&lt;/author&gt;&lt;/authors&gt;&lt;/contributors&gt;&lt;titles&gt;&lt;title&gt;Exploration vs. exploitation: An empirical test of the ambidexterity hypothesis&lt;/title&gt;&lt;secondary-title&gt;Organization science&lt;/secondary-title&gt;&lt;/titles&gt;&lt;periodical&gt;&lt;full-title&gt;Organization Science&lt;/full-title&gt;&lt;/periodical&gt;&lt;pages&gt;481-494&lt;/pages&gt;&lt;volume&gt;15&lt;/volume&gt;&lt;nu</w:instrText>
      </w:r>
      <w:r w:rsidR="00B13F7F" w:rsidRPr="009D134B">
        <w:rPr>
          <w:rFonts w:hint="eastAsia"/>
        </w:rPr>
        <w:instrText>mber&gt;4&lt;/number&gt;&lt;keywords&gt;&lt;keyword&gt;</w:instrText>
      </w:r>
      <w:r w:rsidR="00B13F7F" w:rsidRPr="009D134B">
        <w:rPr>
          <w:rFonts w:hint="eastAsia"/>
        </w:rPr>
        <w:instrText>靈巧二元性起源</w:instrText>
      </w:r>
      <w:r w:rsidR="00B13F7F" w:rsidRPr="009D134B">
        <w:rPr>
          <w:rFonts w:hint="eastAsia"/>
        </w:rPr>
        <w:instrText>&lt;/keyword&gt;&lt;/keywords&gt;&lt;dates&gt;&lt;year&gt;2004&lt;/year&gt;&lt;/dates&gt;&lt;isbn&gt;1047-7039&lt;/isbn&gt;&lt;urls&gt;&lt;/urls&gt;&lt;/record&gt;&lt;/Cite&gt;&lt;/EndNote&gt;</w:instrText>
      </w:r>
      <w:r w:rsidR="00B13F7F" w:rsidRPr="009D134B">
        <w:fldChar w:fldCharType="separate"/>
      </w:r>
      <w:r w:rsidR="00B13F7F" w:rsidRPr="009D134B">
        <w:rPr>
          <w:noProof/>
        </w:rPr>
        <w:t>(He &amp; Wong, 2004)</w:t>
      </w:r>
      <w:r w:rsidR="00B13F7F" w:rsidRPr="009D134B">
        <w:fldChar w:fldCharType="end"/>
      </w:r>
      <w:r w:rsidR="001F5C8B" w:rsidRPr="009D134B">
        <w:rPr>
          <w:rFonts w:hint="eastAsia"/>
        </w:rPr>
        <w:t>。</w:t>
      </w:r>
      <w:r w:rsidRPr="009D134B">
        <w:rPr>
          <w:rFonts w:hint="eastAsia"/>
        </w:rPr>
        <w:t>部分研究指出，</w:t>
      </w:r>
      <w:r w:rsidRPr="009D134B">
        <w:t>資源可得性是決定企業能否</w:t>
      </w:r>
      <w:r w:rsidR="005C4FD7" w:rsidRPr="009D134B">
        <w:rPr>
          <w:rFonts w:hint="eastAsia"/>
        </w:rPr>
        <w:t>策略平衡的</w:t>
      </w:r>
      <w:r w:rsidRPr="009D134B">
        <w:t>關鍵要素，</w:t>
      </w:r>
      <w:r w:rsidR="000F348C" w:rsidRPr="009D134B">
        <w:rPr>
          <w:rFonts w:hint="eastAsia"/>
        </w:rPr>
        <w:t>倘若</w:t>
      </w:r>
      <w:r w:rsidRPr="009D134B">
        <w:t>企業具備足夠的內部或外部資源，即有可能超越兩者之間的權衡侷限</w:t>
      </w:r>
      <w:r w:rsidR="006130AD" w:rsidRPr="009D134B">
        <w:fldChar w:fldCharType="begin"/>
      </w:r>
      <w:r w:rsidR="006130AD" w:rsidRPr="009D134B">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6130AD" w:rsidRPr="009D134B">
        <w:fldChar w:fldCharType="separate"/>
      </w:r>
      <w:r w:rsidR="006130AD" w:rsidRPr="009D134B">
        <w:rPr>
          <w:noProof/>
        </w:rPr>
        <w:t>(Cao et al., 2009)</w:t>
      </w:r>
      <w:r w:rsidR="006130AD" w:rsidRPr="009D134B">
        <w:fldChar w:fldCharType="end"/>
      </w:r>
      <w:r w:rsidRPr="009D134B">
        <w:rPr>
          <w:rFonts w:hint="eastAsia"/>
        </w:rPr>
        <w:t>，然而，</w:t>
      </w:r>
      <w:r w:rsidR="009C3C44" w:rsidRPr="009D134B">
        <w:rPr>
          <w:rFonts w:hint="eastAsia"/>
        </w:rPr>
        <w:t>實務上</w:t>
      </w:r>
      <w:r w:rsidRPr="009D134B">
        <w:t>許多企業在轉型過程中仍難以在既有業務與新事業之間取得平衡</w:t>
      </w:r>
      <w:r w:rsidR="00932728" w:rsidRPr="009D134B">
        <w:fldChar w:fldCharType="begin"/>
      </w:r>
      <w:r w:rsidR="00932728" w:rsidRPr="009D134B">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932728" w:rsidRPr="009D134B">
        <w:fldChar w:fldCharType="separate"/>
      </w:r>
      <w:r w:rsidR="00932728" w:rsidRPr="009D134B">
        <w:rPr>
          <w:noProof/>
        </w:rPr>
        <w:t>(O'Reilly III &amp; Tushman, 2013)</w:t>
      </w:r>
      <w:r w:rsidR="00932728" w:rsidRPr="009D134B">
        <w:fldChar w:fldCharType="end"/>
      </w:r>
      <w:r w:rsidRPr="009D134B">
        <w:t>。</w:t>
      </w:r>
    </w:p>
    <w:p w14:paraId="0D0BCCDF" w14:textId="510F1B97" w:rsidR="004A306E" w:rsidRPr="009D134B" w:rsidRDefault="004A306E" w:rsidP="004A306E">
      <w:pPr>
        <w:pStyle w:val="15"/>
        <w:ind w:firstLine="480"/>
      </w:pPr>
      <w:r w:rsidRPr="009D134B">
        <w:t>O'Reilly</w:t>
      </w:r>
      <w:r w:rsidRPr="009D134B">
        <w:t>與</w:t>
      </w:r>
      <w:r w:rsidRPr="009D134B">
        <w:t>Tushman</w:t>
      </w:r>
      <w:r w:rsidRPr="009D134B">
        <w:t>彙整出三種組織實踐雙元性的方式，分別為：</w:t>
      </w:r>
      <w:proofErr w:type="gramStart"/>
      <w:r w:rsidRPr="009D134B">
        <w:t>循序式雙元</w:t>
      </w:r>
      <w:proofErr w:type="gramEnd"/>
      <w:r w:rsidRPr="009D134B">
        <w:t>性（</w:t>
      </w:r>
      <w:r w:rsidRPr="009D134B">
        <w:t>Sequential Ambidexterity</w:t>
      </w:r>
      <w:r w:rsidRPr="009D134B">
        <w:t>）、</w:t>
      </w:r>
      <w:proofErr w:type="gramStart"/>
      <w:r w:rsidRPr="009D134B">
        <w:t>結構式雙元</w:t>
      </w:r>
      <w:proofErr w:type="gramEnd"/>
      <w:r w:rsidRPr="009D134B">
        <w:t>性（</w:t>
      </w:r>
      <w:r w:rsidRPr="009D134B">
        <w:t>Structural Ambidexterity</w:t>
      </w:r>
      <w:r w:rsidRPr="009D134B">
        <w:t>）與</w:t>
      </w:r>
      <w:proofErr w:type="gramStart"/>
      <w:r w:rsidRPr="009D134B">
        <w:t>情境式雙元</w:t>
      </w:r>
      <w:proofErr w:type="gramEnd"/>
      <w:r w:rsidRPr="009D134B">
        <w:t>性（</w:t>
      </w:r>
      <w:r w:rsidRPr="009D134B">
        <w:t>Contextual Ambidexterity</w:t>
      </w:r>
      <w:r w:rsidRPr="009D134B">
        <w:t>）。</w:t>
      </w:r>
    </w:p>
    <w:p w14:paraId="18BF468E" w14:textId="578FEDFC" w:rsidR="004A306E" w:rsidRPr="009D134B" w:rsidRDefault="004A306E" w:rsidP="004A306E">
      <w:pPr>
        <w:pStyle w:val="15"/>
        <w:ind w:firstLine="480"/>
      </w:pPr>
      <w:proofErr w:type="gramStart"/>
      <w:r w:rsidRPr="009D134B">
        <w:t>循序式雙元</w:t>
      </w:r>
      <w:proofErr w:type="gramEnd"/>
      <w:r w:rsidRPr="009D134B">
        <w:t>性（</w:t>
      </w:r>
      <w:r w:rsidRPr="009D134B">
        <w:t>Sequential Ambidexterity</w:t>
      </w:r>
      <w:r w:rsidRPr="009D134B">
        <w:rPr>
          <w:rFonts w:hint="eastAsia"/>
        </w:rPr>
        <w:t>）</w:t>
      </w:r>
      <w:r w:rsidRPr="009D134B">
        <w:t>強調組織</w:t>
      </w:r>
      <w:r w:rsidRPr="009D134B">
        <w:rPr>
          <w:rFonts w:hint="eastAsia"/>
        </w:rPr>
        <w:t>不刻意設立獨立於探索或深化的部門結構，而是</w:t>
      </w:r>
      <w:r w:rsidRPr="009D134B">
        <w:t>依環境變化在不同時期交替實施探索與深化</w:t>
      </w:r>
      <w:r w:rsidRPr="009D134B">
        <w:rPr>
          <w:rFonts w:hint="eastAsia"/>
        </w:rPr>
        <w:t>策略，</w:t>
      </w:r>
      <w:r w:rsidRPr="009D134B">
        <w:t>此類型通常應用於大規模、轉型週期長的企業，透過「時間轉換（</w:t>
      </w:r>
      <w:r w:rsidRPr="009D134B">
        <w:t>Temporal Shifting</w:t>
      </w:r>
      <w:r w:rsidRPr="009D134B">
        <w:t>）」實現</w:t>
      </w:r>
      <w:r w:rsidRPr="009D134B">
        <w:rPr>
          <w:rFonts w:hint="eastAsia"/>
        </w:rPr>
        <w:t>雙元策略的</w:t>
      </w:r>
      <w:r w:rsidRPr="009D134B">
        <w:t>重新配置</w:t>
      </w:r>
      <w:r w:rsidR="0070254F" w:rsidRPr="009D134B">
        <w:fldChar w:fldCharType="begin"/>
      </w:r>
      <w:r w:rsidR="0070254F" w:rsidRPr="009D134B">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70254F" w:rsidRPr="009D134B">
        <w:fldChar w:fldCharType="separate"/>
      </w:r>
      <w:r w:rsidR="0070254F" w:rsidRPr="009D134B">
        <w:rPr>
          <w:noProof/>
        </w:rPr>
        <w:t>(O'Reilly III &amp; Tushman, 2013)</w:t>
      </w:r>
      <w:r w:rsidR="0070254F" w:rsidRPr="009D134B">
        <w:fldChar w:fldCharType="end"/>
      </w:r>
      <w:r w:rsidRPr="009D134B">
        <w:t>。但實務上大規模轉換可能具高度破壞性，</w:t>
      </w:r>
      <w:r w:rsidR="00A77AC5" w:rsidRPr="009D134B">
        <w:rPr>
          <w:rFonts w:hint="eastAsia"/>
        </w:rPr>
        <w:t>實務</w:t>
      </w:r>
      <w:r w:rsidRPr="009D134B">
        <w:t>操作</w:t>
      </w:r>
      <w:r w:rsidR="00A77AC5" w:rsidRPr="009D134B">
        <w:rPr>
          <w:rFonts w:hint="eastAsia"/>
        </w:rPr>
        <w:t>需要關注組織與環境的動態變化以保持整體穩定性</w:t>
      </w:r>
      <w:r w:rsidR="00FA4DA1" w:rsidRPr="009D134B">
        <w:fldChar w:fldCharType="begin"/>
      </w:r>
      <w:r w:rsidR="00FA4DA1" w:rsidRPr="009D134B">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FA4DA1" w:rsidRPr="009D134B">
        <w:fldChar w:fldCharType="separate"/>
      </w:r>
      <w:r w:rsidR="00FA4DA1" w:rsidRPr="009D134B">
        <w:rPr>
          <w:noProof/>
        </w:rPr>
        <w:t>(O'Reilly III &amp; Tushman, 2013)</w:t>
      </w:r>
      <w:r w:rsidR="00FA4DA1" w:rsidRPr="009D134B">
        <w:fldChar w:fldCharType="end"/>
      </w:r>
      <w:r w:rsidRPr="009D134B">
        <w:t>。</w:t>
      </w:r>
    </w:p>
    <w:p w14:paraId="7D026A42" w14:textId="2F250CFC" w:rsidR="004A306E" w:rsidRPr="009D134B" w:rsidRDefault="004A306E" w:rsidP="004A306E">
      <w:pPr>
        <w:pStyle w:val="15"/>
        <w:ind w:firstLine="480"/>
      </w:pPr>
      <w:proofErr w:type="gramStart"/>
      <w:r w:rsidRPr="009D134B">
        <w:t>結構式雙元</w:t>
      </w:r>
      <w:proofErr w:type="gramEnd"/>
      <w:r w:rsidRPr="009D134B">
        <w:t>性（</w:t>
      </w:r>
      <w:r w:rsidRPr="009D134B">
        <w:t>Structural Ambidexterity</w:t>
      </w:r>
      <w:r w:rsidRPr="009D134B">
        <w:t>）則在組織內設立獨立的探索與深化單位，並搭配對應的能力系統、流程與文化，以實現雙元任務的並行運作</w:t>
      </w:r>
      <w:r w:rsidR="00F01863" w:rsidRPr="009D134B">
        <w:fldChar w:fldCharType="begin"/>
      </w:r>
      <w:r w:rsidR="00EC3C0B" w:rsidRPr="009D134B">
        <w:instrText xml:space="preserve"> ADDIN EN.CITE &lt;EndNote&gt;&lt;Cite&gt;&lt;Author&gt;O&amp;apos;Reilly III&lt;/Author&gt;&lt;Year&gt;2008&lt;/Year&gt;&lt;RecNum&gt;192&lt;/RecNum&gt;&lt;DisplayText&gt;(O&amp;apos;Reilly III &amp;amp; Tushman, 2008)&lt;/DisplayText&gt;&lt;record&gt;&lt;rec-number&gt;192&lt;/rec-number&gt;&lt;foreign-keys&gt;&lt;key app="EN" db-id="r2e5zw95wvrp0oese9bpt2t4fvzdpxftd0rp" timestamp="1748936859" guid="843eecf5-b7e3-46a7-83a9-2160240d3cd5"&gt;192&lt;/key&gt;&lt;/foreign-keys&gt;&lt;ref-type name="Journal Article"&gt;17&lt;/ref-type&gt;&lt;contributors&gt;&lt;authors&gt;&lt;author&gt;O&amp;apos;Reilly III, Charles A&lt;/author&gt;&lt;author&gt;Tushman, Michael L&lt;/author&gt;&lt;/authors&gt;&lt;/contributors&gt;&lt;titles&gt;&lt;title&gt;Ambidexterity as a dynamic capability: Resolving the innovator&amp;apos;s dilemma&lt;/title&gt;&lt;secondary-title&gt;Research in organizational behavior&lt;/secondary-title&gt;&lt;/titles&gt;&lt;periodical&gt;&lt;full-title&gt;Research in organizational behavior&lt;/full-title&gt;&lt;/periodical&gt;&lt;pages&gt;185-206&lt;/pages&gt;&lt;volume&gt;28&lt;/volume&gt;&lt;dates&gt;&lt;year&gt;2008&lt;/year&gt;&lt;/dates&gt;&lt;isbn&gt;0191-3085&lt;/isbn&gt;&lt;urls&gt;&lt;/urls&gt;&lt;/record&gt;&lt;/Cite&gt;&lt;/EndNote&gt;</w:instrText>
      </w:r>
      <w:r w:rsidR="00F01863" w:rsidRPr="009D134B">
        <w:fldChar w:fldCharType="separate"/>
      </w:r>
      <w:r w:rsidR="00EC3C0B" w:rsidRPr="009D134B">
        <w:rPr>
          <w:noProof/>
        </w:rPr>
        <w:t>(O'Reilly III &amp; Tushman, 2008)</w:t>
      </w:r>
      <w:r w:rsidR="00F01863" w:rsidRPr="009D134B">
        <w:fldChar w:fldCharType="end"/>
      </w:r>
      <w:r w:rsidRPr="009D134B">
        <w:t>。除了結構分化，</w:t>
      </w:r>
      <w:proofErr w:type="gramStart"/>
      <w:r w:rsidRPr="009D134B">
        <w:rPr>
          <w:rFonts w:hint="eastAsia"/>
        </w:rPr>
        <w:t>結構式雙元</w:t>
      </w:r>
      <w:proofErr w:type="gramEnd"/>
      <w:r w:rsidRPr="009D134B">
        <w:rPr>
          <w:rFonts w:hint="eastAsia"/>
        </w:rPr>
        <w:t>性</w:t>
      </w:r>
      <w:r w:rsidRPr="009D134B">
        <w:t>更需整合企業資源與制定共</w:t>
      </w:r>
      <w:r w:rsidRPr="009D134B">
        <w:lastRenderedPageBreak/>
        <w:t>同願景以協調</w:t>
      </w:r>
      <w:r w:rsidR="00DB1741" w:rsidRPr="009D134B">
        <w:rPr>
          <w:rFonts w:hint="eastAsia"/>
        </w:rPr>
        <w:t>探索與深化部門</w:t>
      </w:r>
      <w:r w:rsidRPr="009D134B">
        <w:t>之間的張力。</w:t>
      </w:r>
      <w:proofErr w:type="gramStart"/>
      <w:r w:rsidRPr="009D134B">
        <w:t>結構式雙元</w:t>
      </w:r>
      <w:proofErr w:type="gramEnd"/>
      <w:r w:rsidRPr="009D134B">
        <w:t>性包含三項核心組成：</w:t>
      </w:r>
      <w:r w:rsidR="00E840DE" w:rsidRPr="009D134B">
        <w:rPr>
          <w:rFonts w:hint="eastAsia"/>
        </w:rPr>
        <w:t>具備一定</w:t>
      </w:r>
      <w:r w:rsidRPr="009D134B">
        <w:t>自主</w:t>
      </w:r>
      <w:r w:rsidR="00E840DE" w:rsidRPr="009D134B">
        <w:rPr>
          <w:rFonts w:hint="eastAsia"/>
        </w:rPr>
        <w:t>權</w:t>
      </w:r>
      <w:r w:rsidRPr="009D134B">
        <w:t>的探索與利用單位、有效的資源整合機制，以及具備</w:t>
      </w:r>
      <w:r w:rsidR="004F59DC" w:rsidRPr="009D134B">
        <w:rPr>
          <w:rFonts w:hint="eastAsia"/>
        </w:rPr>
        <w:t>靈活協調</w:t>
      </w:r>
      <w:r w:rsidRPr="009D134B">
        <w:t>多元目標能力的領導者</w:t>
      </w:r>
      <w:r w:rsidR="00D061BA" w:rsidRPr="009D134B">
        <w:fldChar w:fldCharType="begin"/>
      </w:r>
      <w:r w:rsidR="00D061BA" w:rsidRPr="009D134B">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D061BA" w:rsidRPr="009D134B">
        <w:fldChar w:fldCharType="separate"/>
      </w:r>
      <w:r w:rsidR="00D061BA" w:rsidRPr="009D134B">
        <w:rPr>
          <w:noProof/>
        </w:rPr>
        <w:t>(O'Reilly III &amp; Tushman, 2013)</w:t>
      </w:r>
      <w:r w:rsidR="00D061BA" w:rsidRPr="009D134B">
        <w:fldChar w:fldCharType="end"/>
      </w:r>
      <w:r w:rsidRPr="009D134B">
        <w:t>。</w:t>
      </w:r>
    </w:p>
    <w:p w14:paraId="129A4112" w14:textId="4C522B20" w:rsidR="007A5865" w:rsidRPr="004A306E" w:rsidRDefault="004A306E" w:rsidP="00415472">
      <w:pPr>
        <w:pStyle w:val="15"/>
        <w:ind w:firstLine="480"/>
      </w:pPr>
      <w:proofErr w:type="gramStart"/>
      <w:r w:rsidRPr="009D134B">
        <w:t>情境式雙元</w:t>
      </w:r>
      <w:proofErr w:type="gramEnd"/>
      <w:r w:rsidRPr="009D134B">
        <w:t>性（</w:t>
      </w:r>
      <w:r w:rsidRPr="009D134B">
        <w:t>Contextual Ambidexterity</w:t>
      </w:r>
      <w:r w:rsidRPr="009D134B">
        <w:t>）則主張雙元行為可在個體層次實現，透過建立</w:t>
      </w:r>
      <w:r w:rsidR="00415472" w:rsidRPr="009D134B">
        <w:t>張力（</w:t>
      </w:r>
      <w:r w:rsidR="00AD66CC" w:rsidRPr="009D134B">
        <w:rPr>
          <w:rFonts w:hint="eastAsia"/>
        </w:rPr>
        <w:t>S</w:t>
      </w:r>
      <w:r w:rsidR="00415472" w:rsidRPr="009D134B">
        <w:t>tretch</w:t>
      </w:r>
      <w:r w:rsidR="00415472" w:rsidRPr="009D134B">
        <w:t>）、紀律（</w:t>
      </w:r>
      <w:r w:rsidR="00AD66CC" w:rsidRPr="009D134B">
        <w:rPr>
          <w:rFonts w:hint="eastAsia"/>
        </w:rPr>
        <w:t>D</w:t>
      </w:r>
      <w:r w:rsidR="00415472" w:rsidRPr="009D134B">
        <w:t>iscipline</w:t>
      </w:r>
      <w:r w:rsidR="00415472" w:rsidRPr="009D134B">
        <w:t>）與信任（</w:t>
      </w:r>
      <w:r w:rsidR="00AD66CC" w:rsidRPr="009D134B">
        <w:rPr>
          <w:rFonts w:hint="eastAsia"/>
        </w:rPr>
        <w:t>T</w:t>
      </w:r>
      <w:r w:rsidR="00415472" w:rsidRPr="009D134B">
        <w:t>rust</w:t>
      </w:r>
      <w:r w:rsidR="00415472" w:rsidRPr="009D134B">
        <w:t>）</w:t>
      </w:r>
      <w:r w:rsidRPr="009D134B">
        <w:t>等</w:t>
      </w:r>
      <w:r w:rsidR="00564818" w:rsidRPr="009D134B">
        <w:rPr>
          <w:rFonts w:hint="eastAsia"/>
        </w:rPr>
        <w:t>要素</w:t>
      </w:r>
      <w:r w:rsidRPr="009D134B">
        <w:t>條件，使員工於日常任務中</w:t>
      </w:r>
      <w:r w:rsidRPr="009D134B">
        <w:rPr>
          <w:rFonts w:hint="eastAsia"/>
        </w:rPr>
        <w:t>自主</w:t>
      </w:r>
      <w:r w:rsidRPr="009D134B">
        <w:t>靈活調節探索與深化</w:t>
      </w:r>
      <w:r w:rsidR="00EC3C0B" w:rsidRPr="009D134B">
        <w:fldChar w:fldCharType="begin"/>
      </w:r>
      <w:r w:rsidR="00EC3C0B" w:rsidRPr="009D134B">
        <w:instrText xml:space="preserve"> ADDIN EN.CITE &lt;EndNote&gt;&lt;Cite&gt;&lt;Author&gt;Gibson&lt;/Author&gt;&lt;Year&gt;2004&lt;/Year&gt;&lt;RecNum&gt;135&lt;/RecNum&gt;&lt;DisplayText&gt;(Gibson &amp;amp; Birkinshaw, 2004)&lt;/DisplayText&gt;&lt;record&gt;&lt;rec-number&gt;135&lt;/rec-number&gt;&lt;foreign-keys&gt;&lt;key app="EN" db-id="r2e5zw95wvrp0oese9bpt2t4fvzdpxftd0rp" timestamp="1748337743" guid="d2bce049-8c1c-4dcf-ab89-beea36cd1d74"&gt;135&lt;/key&gt;&lt;/foreign-keys&gt;&lt;ref-type name="Journal Article"&gt;17&lt;/ref-type&gt;&lt;contributors&gt;&lt;authors&gt;&lt;author&gt;Gibson, Cristina B&lt;/author&gt;&lt;author&gt;Birkinshaw, Julian&lt;/author&gt;&lt;/authors&gt;&lt;/contributors&gt;&lt;titles&gt;&lt;title&gt;The antecedents, consequences, and mediating role of organizational ambidexterity&lt;/title&gt;&lt;secondary-title&gt;Academy of management Journal&lt;/secondary-title&gt;&lt;/titles&gt;&lt;periodical&gt;&lt;full-title&gt;Academy of management Journal&lt;/full-title&gt;&lt;/periodical&gt;&lt;pages&gt;209-226&lt;/pages&gt;&lt;volume&gt;47&lt;/volume&gt;&lt;number&gt;2&lt;/number&gt;&lt;dates&gt;&lt;year&gt;2004&lt;/year&gt;&lt;/dates&gt;&lt;isbn&gt;0001-4273&lt;/isbn&gt;&lt;urls&gt;&lt;/urls&gt;&lt;/record&gt;&lt;/Cite&gt;&lt;/EndNote&gt;</w:instrText>
      </w:r>
      <w:r w:rsidR="00EC3C0B" w:rsidRPr="009D134B">
        <w:fldChar w:fldCharType="separate"/>
      </w:r>
      <w:r w:rsidR="00EC3C0B" w:rsidRPr="009D134B">
        <w:rPr>
          <w:noProof/>
        </w:rPr>
        <w:t>(Gibson &amp; Birkinshaw, 2004)</w:t>
      </w:r>
      <w:r w:rsidR="00EC3C0B" w:rsidRPr="009D134B">
        <w:fldChar w:fldCharType="end"/>
      </w:r>
      <w:r w:rsidRPr="009D134B">
        <w:t>。</w:t>
      </w:r>
      <w:r w:rsidRPr="009D134B">
        <w:rPr>
          <w:rFonts w:hint="eastAsia"/>
        </w:rPr>
        <w:t>著名的</w:t>
      </w:r>
      <w:proofErr w:type="gramStart"/>
      <w:r w:rsidRPr="009D134B">
        <w:t>情境式雙元</w:t>
      </w:r>
      <w:proofErr w:type="gramEnd"/>
      <w:r w:rsidRPr="009D134B">
        <w:t>性</w:t>
      </w:r>
      <w:r w:rsidRPr="009D134B">
        <w:rPr>
          <w:rFonts w:hint="eastAsia"/>
        </w:rPr>
        <w:t>案例為</w:t>
      </w:r>
      <w:r w:rsidRPr="009D134B">
        <w:t>，</w:t>
      </w:r>
      <w:r w:rsidRPr="009D134B">
        <w:t>Toyota NUMMI</w:t>
      </w:r>
      <w:r w:rsidRPr="009D134B">
        <w:t>工廠透過</w:t>
      </w:r>
      <w:r w:rsidRPr="006B4D1C">
        <w:t>訓練、信任與領導建立的組織環境，成功</w:t>
      </w:r>
      <w:r>
        <w:rPr>
          <w:rFonts w:hint="eastAsia"/>
        </w:rPr>
        <w:t>讓</w:t>
      </w:r>
      <w:r w:rsidRPr="006B4D1C">
        <w:t>員工於任務間調節行為，展現</w:t>
      </w:r>
      <w:proofErr w:type="gramStart"/>
      <w:r w:rsidRPr="006B4D1C">
        <w:t>情境式雙元</w:t>
      </w:r>
      <w:proofErr w:type="gramEnd"/>
      <w:r w:rsidRPr="006B4D1C">
        <w:t>性在穩定情境下同時實現效率與彈性的可能</w:t>
      </w:r>
      <w:r w:rsidR="002936C9">
        <w:fldChar w:fldCharType="begin"/>
      </w:r>
      <w:r w:rsidR="002936C9">
        <w:instrText xml:space="preserve"> ADDIN EN.CITE &lt;EndNote&gt;&lt;Cite&gt;&lt;Author&gt;Adler&lt;/Author&gt;&lt;Year&gt;1999&lt;/Year&gt;&lt;RecNum&gt;158&lt;/RecNum&gt;&lt;DisplayText&gt;(Adler et al., 1999)&lt;/DisplayText&gt;&lt;record&gt;&lt;rec-number&gt;158&lt;/rec-number&gt;&lt;foreign-keys&gt;&lt;key app="EN" db-id="r2e5zw95wvrp0oese9bpt2t4fvzdpxftd0rp" timestamp="1748425028" guid="69a62e5d-64bc-4514-934c-8b8efce965de"&gt;158&lt;/key&gt;&lt;/foreign-keys&gt;&lt;ref-type name="Journal Article"&gt;17&lt;/ref-type&gt;&lt;contributors&gt;&lt;authors&gt;&lt;author&gt;Adler, Paul S&lt;/author&gt;&lt;author&gt;Goldoftas, Barbara&lt;/author&gt;&lt;author&gt;Levine, David I&lt;/author&gt;&lt;/authors&gt;&lt;/contributors&gt;&lt;titles&gt;&lt;title&gt;Flexibility versus efficiency? A case study of model changeovers in the Toyota production system&lt;/title&gt;&lt;secondary-title&gt;Organization science&lt;/secondary-title&gt;&lt;/titles&gt;&lt;periodical&gt;&lt;full-title&gt;Organization Science&lt;/full-titl</w:instrText>
      </w:r>
      <w:r w:rsidR="002936C9">
        <w:rPr>
          <w:rFonts w:hint="eastAsia"/>
        </w:rPr>
        <w:instrText>e&gt;&lt;/periodical&gt;&lt;pages&gt;43-68&lt;/pages&gt;&lt;volume&gt;10&lt;/volume&gt;&lt;number&gt;1&lt;/number&gt;&lt;dates&gt;&lt;year&gt;1999&lt;/year&gt;&lt;/dates&gt;&lt;isbn&gt;1047-7039&lt;/isbn&gt;&lt;urls&gt;&lt;/urls&gt;&lt;research-notes&gt;</w:instrText>
      </w:r>
      <w:r w:rsidR="002936C9">
        <w:rPr>
          <w:rFonts w:hint="eastAsia"/>
        </w:rPr>
        <w:instrText>情境式雙元性最具代表性的例子之一</w:instrText>
      </w:r>
      <w:r w:rsidR="002936C9">
        <w:rPr>
          <w:rFonts w:hint="eastAsia"/>
        </w:rPr>
        <w:instrText>&lt;/research-notes&gt;&lt;/record&gt;&lt;/Cite&gt;&lt;/EndNote&gt;</w:instrText>
      </w:r>
      <w:r w:rsidR="002936C9">
        <w:fldChar w:fldCharType="separate"/>
      </w:r>
      <w:r w:rsidR="002936C9">
        <w:rPr>
          <w:noProof/>
        </w:rPr>
        <w:t>(Adler et al., 1999)</w:t>
      </w:r>
      <w:r w:rsidR="002936C9">
        <w:fldChar w:fldCharType="end"/>
      </w:r>
      <w:r w:rsidRPr="006B4D1C">
        <w:t>。</w:t>
      </w:r>
      <w:proofErr w:type="gramStart"/>
      <w:r w:rsidRPr="00596583">
        <w:t>情境式雙元</w:t>
      </w:r>
      <w:proofErr w:type="gramEnd"/>
      <w:r w:rsidRPr="00596583">
        <w:t>性</w:t>
      </w:r>
      <w:r w:rsidR="00706B69">
        <w:rPr>
          <w:rFonts w:hint="eastAsia"/>
        </w:rPr>
        <w:t>雖然</w:t>
      </w:r>
      <w:r w:rsidRPr="00596583">
        <w:t>不需</w:t>
      </w:r>
      <w:r w:rsidR="0058193D">
        <w:rPr>
          <w:rFonts w:hint="eastAsia"/>
        </w:rPr>
        <w:t>對組織</w:t>
      </w:r>
      <w:r w:rsidRPr="00596583">
        <w:t>結構</w:t>
      </w:r>
      <w:r w:rsidR="0058193D">
        <w:rPr>
          <w:rFonts w:hint="eastAsia"/>
        </w:rPr>
        <w:t>進行具體</w:t>
      </w:r>
      <w:r w:rsidRPr="00596583">
        <w:t>分化</w:t>
      </w:r>
      <w:r w:rsidR="0017744A">
        <w:rPr>
          <w:rFonts w:hint="eastAsia"/>
        </w:rPr>
        <w:t>與設立個別單位</w:t>
      </w:r>
      <w:r w:rsidRPr="00596583">
        <w:t>，</w:t>
      </w:r>
      <w:r w:rsidR="00D334D9">
        <w:rPr>
          <w:rFonts w:hint="eastAsia"/>
        </w:rPr>
        <w:t>但</w:t>
      </w:r>
      <w:r w:rsidRPr="00596583">
        <w:t>在面對劇烈變動或破壞式創新的市場情境時，僅依賴</w:t>
      </w:r>
      <w:proofErr w:type="gramStart"/>
      <w:r w:rsidRPr="00596583">
        <w:t>情境式雙元</w:t>
      </w:r>
      <w:proofErr w:type="gramEnd"/>
      <w:r w:rsidRPr="00596583">
        <w:t>性可能</w:t>
      </w:r>
      <w:r w:rsidR="00594EF2">
        <w:rPr>
          <w:rFonts w:hint="eastAsia"/>
        </w:rPr>
        <w:t>難以</w:t>
      </w:r>
      <w:r w:rsidRPr="00596583">
        <w:t>支</w:t>
      </w:r>
      <w:r w:rsidR="00594EF2">
        <w:rPr>
          <w:rFonts w:hint="eastAsia"/>
        </w:rPr>
        <w:t>撐</w:t>
      </w:r>
      <w:r w:rsidRPr="00596583">
        <w:t>必要的轉型規模</w:t>
      </w:r>
      <w:r w:rsidR="00974709">
        <w:fldChar w:fldCharType="begin"/>
      </w:r>
      <w:r w:rsidR="00974709">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974709">
        <w:fldChar w:fldCharType="separate"/>
      </w:r>
      <w:r w:rsidR="00974709">
        <w:rPr>
          <w:noProof/>
        </w:rPr>
        <w:t>(O'Reilly III &amp; Tushman, 2013)</w:t>
      </w:r>
      <w:r w:rsidR="00974709">
        <w:fldChar w:fldCharType="end"/>
      </w:r>
      <w:r w:rsidRPr="00596583">
        <w:t>。</w:t>
      </w:r>
    </w:p>
    <w:p w14:paraId="08831B40" w14:textId="10FBF0C6" w:rsidR="005B0CF5" w:rsidRDefault="005B0CF5" w:rsidP="0048175B">
      <w:pPr>
        <w:pStyle w:val="15"/>
        <w:ind w:firstLine="480"/>
        <w:rPr>
          <w:rFonts w:cstheme="majorBidi"/>
          <w:b/>
          <w:sz w:val="36"/>
          <w:szCs w:val="40"/>
        </w:rPr>
      </w:pPr>
      <w:r>
        <w:br w:type="page"/>
      </w:r>
    </w:p>
    <w:p w14:paraId="346A439F" w14:textId="7B6280E3" w:rsidR="00EE6EAF" w:rsidRDefault="00EE6EAF" w:rsidP="0006680C">
      <w:pPr>
        <w:pStyle w:val="1"/>
      </w:pPr>
      <w:bookmarkStart w:id="33" w:name="_Toc201152751"/>
      <w:r>
        <w:lastRenderedPageBreak/>
        <w:t>第三章、研究方法與架構</w:t>
      </w:r>
      <w:bookmarkEnd w:id="33"/>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之研究議題</w:t>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34" w:name="_Toc201152752"/>
      <w:r>
        <w:rPr>
          <w:rFonts w:hint="eastAsia"/>
        </w:rPr>
        <w:t>3.1</w:t>
      </w:r>
      <w:r w:rsidR="00490253">
        <w:rPr>
          <w:rFonts w:hint="eastAsia"/>
        </w:rPr>
        <w:t xml:space="preserve"> </w:t>
      </w:r>
      <w:r>
        <w:rPr>
          <w:rFonts w:hint="eastAsia"/>
        </w:rPr>
        <w:t>研究方法</w:t>
      </w:r>
      <w:bookmarkEnd w:id="34"/>
    </w:p>
    <w:p w14:paraId="00C4B419" w14:textId="2F55C8B0"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 xml:space="preserve">Quantitative </w:t>
      </w:r>
      <w:r w:rsidR="002347CC">
        <w:rPr>
          <w:rFonts w:hint="eastAsia"/>
        </w:rPr>
        <w:t>R</w:t>
      </w:r>
      <w:r w:rsidRPr="00177291">
        <w:rPr>
          <w:rFonts w:hint="eastAsia"/>
        </w:rPr>
        <w:t>esearch</w:t>
      </w:r>
      <w:r w:rsidRPr="00177291">
        <w:rPr>
          <w:rFonts w:hint="eastAsia"/>
        </w:rPr>
        <w:t>）</w:t>
      </w:r>
      <w:r w:rsidRPr="00177291">
        <w:t>。</w:t>
      </w:r>
    </w:p>
    <w:p w14:paraId="3788B944" w14:textId="69C017A1"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 xml:space="preserve">umerical </w:t>
      </w:r>
      <w:r w:rsidR="00D66D64">
        <w:rPr>
          <w:rFonts w:hint="eastAsia"/>
        </w:rPr>
        <w:t>D</w:t>
      </w:r>
      <w:r w:rsidR="007C3A8A" w:rsidRPr="00FF2E2E">
        <w:t>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21B056F0" w:rsidR="001A5C57" w:rsidRDefault="00FA63D5" w:rsidP="001F542B">
      <w:pPr>
        <w:pStyle w:val="15"/>
        <w:ind w:firstLine="480"/>
      </w:pPr>
      <w:r w:rsidRPr="00CA6EC6">
        <w:t>質化研究</w:t>
      </w:r>
      <w:r w:rsidR="00711DBC">
        <w:rPr>
          <w:rFonts w:hint="eastAsia"/>
        </w:rPr>
        <w:t>的概念與分析手法則與</w:t>
      </w:r>
      <w:r w:rsidR="001C57BD">
        <w:rPr>
          <w:rFonts w:hint="eastAsia"/>
        </w:rPr>
        <w:t>量化研究</w:t>
      </w:r>
      <w:r w:rsidR="006B45E4">
        <w:rPr>
          <w:rFonts w:hint="eastAsia"/>
        </w:rPr>
        <w:t>截然不同</w:t>
      </w:r>
      <w:r w:rsidR="00711DBC">
        <w:rPr>
          <w:rFonts w:hint="eastAsia"/>
        </w:rPr>
        <w:t>，</w:t>
      </w:r>
      <w:r w:rsidR="000C0639">
        <w:rPr>
          <w:rFonts w:hint="eastAsia"/>
        </w:rPr>
        <w:t>其</w:t>
      </w:r>
      <w:proofErr w:type="gramStart"/>
      <w:r>
        <w:rPr>
          <w:rFonts w:hint="eastAsia"/>
        </w:rPr>
        <w:t>不</w:t>
      </w:r>
      <w:proofErr w:type="gramEnd"/>
      <w:r w:rsidRPr="00CA6EC6">
        <w:t>止於探討</w:t>
      </w:r>
      <w:r>
        <w:rPr>
          <w:rFonts w:hint="eastAsia"/>
        </w:rPr>
        <w:t>表層意涵，</w:t>
      </w:r>
      <w:r w:rsidR="00A40CA4">
        <w:rPr>
          <w:rFonts w:hint="eastAsia"/>
        </w:rPr>
        <w:t>更</w:t>
      </w:r>
      <w:r w:rsidR="00912A30">
        <w:rPr>
          <w:rFonts w:hint="eastAsia"/>
        </w:rPr>
        <w:t>是對研究</w:t>
      </w:r>
      <w:r>
        <w:rPr>
          <w:rFonts w:hint="eastAsia"/>
        </w:rPr>
        <w:t>資料進行多</w:t>
      </w:r>
      <w:r w:rsidR="00711DBC">
        <w:rPr>
          <w:rFonts w:hint="eastAsia"/>
        </w:rPr>
        <w:t>元</w:t>
      </w:r>
      <w:r>
        <w:rPr>
          <w:rFonts w:hint="eastAsia"/>
        </w:rPr>
        <w:t>分析，</w:t>
      </w:r>
      <w:r w:rsidR="00711DBC">
        <w:rPr>
          <w:rFonts w:hint="eastAsia"/>
        </w:rPr>
        <w:t>質化研究樣本</w:t>
      </w:r>
      <w:r w:rsidR="00C80F78">
        <w:rPr>
          <w:rFonts w:hint="eastAsia"/>
        </w:rPr>
        <w:t>通</w:t>
      </w:r>
      <w:r w:rsidR="00711DBC">
        <w:rPr>
          <w:rFonts w:hint="eastAsia"/>
        </w:rPr>
        <w:t>常選擇</w:t>
      </w:r>
      <w:r>
        <w:rPr>
          <w:rFonts w:hint="eastAsia"/>
        </w:rPr>
        <w:t>以單一或</w:t>
      </w:r>
      <w:proofErr w:type="gramStart"/>
      <w:r>
        <w:rPr>
          <w:rFonts w:hint="eastAsia"/>
        </w:rPr>
        <w:t>少量、</w:t>
      </w:r>
      <w:proofErr w:type="gramEnd"/>
      <w:r w:rsidR="009C1CEF">
        <w:rPr>
          <w:rFonts w:hint="eastAsia"/>
        </w:rPr>
        <w:t>具備</w:t>
      </w:r>
      <w:r>
        <w:rPr>
          <w:rFonts w:hint="eastAsia"/>
        </w:rPr>
        <w:t>主題性</w:t>
      </w:r>
      <w:r w:rsidR="001950C9">
        <w:rPr>
          <w:rFonts w:hint="eastAsia"/>
        </w:rPr>
        <w:t>或</w:t>
      </w:r>
      <w:r>
        <w:rPr>
          <w:rFonts w:hint="eastAsia"/>
        </w:rPr>
        <w:t>代表性之</w:t>
      </w:r>
      <w:r w:rsidRPr="00CA6EC6">
        <w:t>樣本</w:t>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觀察</w:t>
      </w:r>
      <w:r w:rsidR="005D34C9">
        <w:rPr>
          <w:rFonts w:hint="eastAsia"/>
        </w:rPr>
        <w:t>、</w:t>
      </w:r>
      <w:r w:rsidR="005D34C9" w:rsidRPr="005D34C9">
        <w:t>民族誌或個案研究</w:t>
      </w:r>
      <w:r w:rsidR="001E3CE3">
        <w:rPr>
          <w:rFonts w:hint="eastAsia"/>
        </w:rPr>
        <w:t>等方式蒐集資料</w:t>
      </w:r>
      <w:r w:rsidR="009349F6">
        <w:rPr>
          <w:rFonts w:hint="eastAsia"/>
        </w:rPr>
        <w:t>，</w:t>
      </w:r>
      <w:r w:rsidR="009B419D">
        <w:rPr>
          <w:rFonts w:hint="eastAsia"/>
        </w:rPr>
        <w:t>並</w:t>
      </w:r>
      <w:r w:rsidR="00162515">
        <w:rPr>
          <w:rFonts w:hint="eastAsia"/>
        </w:rPr>
        <w:t>將</w:t>
      </w:r>
      <w:r w:rsidR="0065263A" w:rsidRPr="0065263A">
        <w:t>不同資料來源的交叉分析（</w:t>
      </w:r>
      <w:r w:rsidR="003B25F5">
        <w:rPr>
          <w:rFonts w:hint="eastAsia"/>
        </w:rPr>
        <w:t>T</w:t>
      </w:r>
      <w:r w:rsidR="0065263A" w:rsidRPr="0065263A">
        <w: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w:t>
      </w:r>
      <w:r w:rsidR="00FD4EE0">
        <w:rPr>
          <w:rFonts w:hint="eastAsia"/>
        </w:rPr>
        <w:lastRenderedPageBreak/>
        <w:t>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154E9355" w14:textId="45203D86" w:rsidR="001311D1" w:rsidRPr="007933AF" w:rsidRDefault="001A5C57" w:rsidP="000137F9">
      <w:pPr>
        <w:pStyle w:val="15"/>
        <w:ind w:firstLine="480"/>
      </w:pPr>
      <w:r w:rsidRPr="001A5C57">
        <w:t>綜上所述，量化研究與質化研究各有其特定的適用情境與優勢，量化研究較適用於大規模的資料蒐集與推論；而質化研究則更為適合進行深入的探索性分析，以揭示現象背後複雜且多維的意涵與脈絡。</w:t>
      </w:r>
      <w:r w:rsidR="00882462">
        <w:rPr>
          <w:rFonts w:hint="eastAsia"/>
        </w:rPr>
        <w:t>後續</w:t>
      </w:r>
      <w:r w:rsidR="00525D4A" w:rsidRPr="00525D4A">
        <w:t>將詳細描述質化研究之資料蒐集與分析手法及其研究意涵。</w:t>
      </w:r>
    </w:p>
    <w:p w14:paraId="00F37301" w14:textId="014AF996" w:rsidR="00C00B98" w:rsidRDefault="00C00B98" w:rsidP="008405AC">
      <w:pPr>
        <w:pStyle w:val="3"/>
      </w:pPr>
      <w:bookmarkStart w:id="35" w:name="_Toc201152753"/>
      <w:r>
        <w:rPr>
          <w:rFonts w:hint="eastAsia"/>
        </w:rPr>
        <w:t>3.1.1</w:t>
      </w:r>
      <w:r w:rsidR="00D16CCB">
        <w:rPr>
          <w:rFonts w:hint="eastAsia"/>
        </w:rPr>
        <w:t xml:space="preserve"> </w:t>
      </w:r>
      <w:r>
        <w:rPr>
          <w:rFonts w:hint="eastAsia"/>
        </w:rPr>
        <w:t>質化研究</w:t>
      </w:r>
      <w:bookmarkEnd w:id="35"/>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2D284D38" w:rsidR="00951DDB" w:rsidRDefault="00101C52" w:rsidP="001F542B">
      <w:pPr>
        <w:pStyle w:val="15"/>
        <w:ind w:firstLine="480"/>
      </w:pPr>
      <w:r>
        <w:rPr>
          <w:rFonts w:hint="eastAsia"/>
        </w:rPr>
        <w:t>質化研究</w:t>
      </w:r>
      <w:r w:rsidR="00BC5E35" w:rsidRPr="00BC5E35">
        <w:t>之資料來源具多樣性</w:t>
      </w:r>
      <w:r w:rsidR="00BC5E35" w:rsidRPr="00F16BCB">
        <w:t>，包含但不限於</w:t>
      </w:r>
      <w:r w:rsidR="00CF4C8D" w:rsidRPr="00F16BCB">
        <w:t>個</w:t>
      </w:r>
      <w:r w:rsidR="00CF4C8D" w:rsidRPr="00CA6EC6">
        <w:t>案研究</w:t>
      </w:r>
      <w:r w:rsidR="00E77537">
        <w:rPr>
          <w:rFonts w:hint="eastAsia"/>
        </w:rPr>
        <w:t>（</w:t>
      </w:r>
      <w:r w:rsidR="00E77537">
        <w:rPr>
          <w:rFonts w:hint="eastAsia"/>
        </w:rPr>
        <w:t xml:space="preserve">Case </w:t>
      </w:r>
      <w:r w:rsidR="00E930A7">
        <w:rPr>
          <w:rFonts w:hint="eastAsia"/>
        </w:rPr>
        <w:t>S</w:t>
      </w:r>
      <w:r w:rsidR="00E77537">
        <w:rPr>
          <w:rFonts w:hint="eastAsia"/>
        </w:rPr>
        <w:t>tudy</w:t>
      </w:r>
      <w:r w:rsidR="00E77537">
        <w:rPr>
          <w:rFonts w:hint="eastAsia"/>
        </w:rPr>
        <w:t>）</w:t>
      </w:r>
      <w:r w:rsidR="00CF4C8D" w:rsidRPr="00CA6EC6">
        <w:t>、</w:t>
      </w:r>
      <w:r w:rsidR="001B05EF" w:rsidRPr="001B05EF">
        <w:t>歷史研究法（</w:t>
      </w:r>
      <w:r w:rsidR="001B05EF" w:rsidRPr="001B05EF">
        <w:t>Historic Research</w:t>
      </w:r>
      <w:r w:rsidR="001B05EF" w:rsidRPr="001B05EF">
        <w:t>）</w:t>
      </w:r>
      <w:r w:rsidR="00CF4C8D" w:rsidRPr="00CA6EC6">
        <w:t>、</w:t>
      </w:r>
      <w:r w:rsidR="007251ED">
        <w:rPr>
          <w:rFonts w:hint="eastAsia"/>
        </w:rPr>
        <w:t>深度</w:t>
      </w:r>
      <w:r w:rsidR="00FA347E" w:rsidRPr="00CA6EC6">
        <w:t>訪談</w:t>
      </w:r>
      <w:r w:rsidR="00AD15B8">
        <w:rPr>
          <w:rFonts w:hint="eastAsia"/>
        </w:rPr>
        <w:t>（</w:t>
      </w:r>
      <w:r w:rsidR="001C4D80">
        <w:rPr>
          <w:rFonts w:hint="eastAsia"/>
        </w:rPr>
        <w:t>I</w:t>
      </w:r>
      <w:r w:rsidR="00AD15B8" w:rsidRPr="00AD15B8">
        <w:t xml:space="preserve">n-depth </w:t>
      </w:r>
      <w:r w:rsidR="00595F55">
        <w:rPr>
          <w:rFonts w:hint="eastAsia"/>
        </w:rPr>
        <w:t>I</w:t>
      </w:r>
      <w:r w:rsidR="00AD15B8" w:rsidRPr="00AD15B8">
        <w:t>nterview</w:t>
      </w:r>
      <w:r w:rsidR="00AD15B8">
        <w:rPr>
          <w:rFonts w:hint="eastAsia"/>
        </w:rPr>
        <w:t>）</w:t>
      </w:r>
      <w:r w:rsidR="00CF4C8D" w:rsidRPr="00CA6EC6">
        <w:t>、紮根理論</w:t>
      </w:r>
      <w:r w:rsidR="0046651E">
        <w:rPr>
          <w:rFonts w:hint="eastAsia"/>
        </w:rPr>
        <w:t>（</w:t>
      </w:r>
      <w:r w:rsidR="00C56624">
        <w:rPr>
          <w:rFonts w:hint="eastAsia"/>
        </w:rPr>
        <w:t>G</w:t>
      </w:r>
      <w:r w:rsidR="0046651E" w:rsidRPr="0046651E">
        <w:t xml:space="preserve">rounded </w:t>
      </w:r>
      <w:r w:rsidR="00C93DF9">
        <w:rPr>
          <w:rFonts w:hint="eastAsia"/>
        </w:rPr>
        <w:t>T</w:t>
      </w:r>
      <w:r w:rsidR="0046651E" w:rsidRPr="0046651E">
        <w:t>heory</w:t>
      </w:r>
      <w:r w:rsidR="0046651E">
        <w:rPr>
          <w:rFonts w:hint="eastAsia"/>
        </w:rPr>
        <w:t>）</w:t>
      </w:r>
      <w:r w:rsidR="00915BF8">
        <w:rPr>
          <w:rFonts w:hint="eastAsia"/>
        </w:rPr>
        <w:t>、人物傳記</w:t>
      </w:r>
      <w:r w:rsidR="004B2670">
        <w:rPr>
          <w:rFonts w:hint="eastAsia"/>
        </w:rPr>
        <w:t>（</w:t>
      </w:r>
      <w:r w:rsidR="004B2670" w:rsidRPr="004B2670">
        <w:t>Biography</w:t>
      </w:r>
      <w:r w:rsidR="004B2670">
        <w:rPr>
          <w:rFonts w:hint="eastAsia"/>
        </w:rPr>
        <w:t>）</w:t>
      </w:r>
      <w:r w:rsidR="00915BF8">
        <w:rPr>
          <w:rFonts w:hint="eastAsia"/>
        </w:rPr>
        <w:t>、</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r w:rsidR="00A732AA">
        <w:rPr>
          <w:rFonts w:hint="eastAsia"/>
        </w:rPr>
        <w:t>方式</w:t>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3100D1">
        <w:fldChar w:fldCharType="begin"/>
      </w:r>
      <w:r w:rsidR="0082148A">
        <w:instrText xml:space="preserve"> ADDIN EN.CITE &lt;EndNote&gt;&lt;Cite&gt;&lt;Author&gt;Strauss&lt;/Author&gt;&lt;Year&gt;1990&lt;/Year&gt;&lt;RecNum&gt;207&lt;/RecNum&gt;&lt;DisplayText&gt;(Strauss &amp;amp; Corbin, 1990)&lt;/DisplayText&gt;&lt;record&gt;&lt;rec-number&gt;207&lt;/rec-number&gt;&lt;foreign-keys&gt;&lt;key app="EN" db-id="r2e5zw95wvrp0oese9bpt2t4fvzdpxftd0rp" timestamp="1749107594" guid="7e0756a6-efc2-47a3-aecf-7e5a6dc88874"&gt;207&lt;/key&gt;&lt;/foreign-keys&gt;&lt;ref-type name="Book"&gt;6&lt;/ref-type&gt;&lt;contributors&gt;&lt;authors&gt;&lt;author&gt;Strauss, Anselm&lt;/author&gt;&lt;author&gt;Corbin, Juliet&lt;/author&gt;&lt;/authors&gt;&lt;/contributors&gt;&lt;titles&gt;&lt;title&gt;Basics of qualitative research&lt;/title&gt;&lt;/titles&gt;&lt;volume&gt;15&lt;/volume&gt;&lt;dates&gt;&lt;year&gt;1990&lt;/year&gt;&lt;/dates&gt;&lt;publisher&gt;sage Newbury Park, CA&lt;/publisher&gt;&lt;urls&gt;&lt;/urls&gt;&lt;/record&gt;&lt;/Cite&gt;&lt;/EndNote&gt;</w:instrText>
      </w:r>
      <w:r w:rsidR="003100D1">
        <w:fldChar w:fldCharType="separate"/>
      </w:r>
      <w:r w:rsidR="003100D1">
        <w:rPr>
          <w:noProof/>
        </w:rPr>
        <w:t>(Strauss &amp; Corbin, 1990)</w:t>
      </w:r>
      <w:r w:rsidR="003100D1">
        <w:fldChar w:fldCharType="end"/>
      </w:r>
      <w:r w:rsidR="009431E0">
        <w:rPr>
          <w:rFonts w:hint="eastAsia"/>
        </w:rPr>
        <w:t>，</w:t>
      </w:r>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0918DB01" w14:textId="4B312D50" w:rsidR="00011E31"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DC4A48">
        <w:rPr>
          <w:rFonts w:hint="eastAsia"/>
        </w:rPr>
        <w:t>且</w:t>
      </w:r>
      <w:r w:rsidR="00B8341E">
        <w:rPr>
          <w:rFonts w:hint="eastAsia"/>
        </w:rPr>
        <w:t>高度</w:t>
      </w:r>
      <w:r w:rsidR="00A500B2">
        <w:rPr>
          <w:rFonts w:hint="eastAsia"/>
        </w:rPr>
        <w:t>仰賴</w:t>
      </w:r>
      <w:r w:rsidRPr="00F61B49">
        <w:t>研究者反覆檢視與比較不同來源的資料，</w:t>
      </w:r>
      <w:r w:rsidR="00011E31" w:rsidRPr="00011E31">
        <w:t>透過持續交互檢視與深度詮釋，不斷地將資料拆解、融合並重新賦予意涵</w:t>
      </w:r>
      <w:r w:rsidR="00907F2B">
        <w:rPr>
          <w:rFonts w:hint="eastAsia"/>
        </w:rPr>
        <w:t>。</w:t>
      </w:r>
      <w:r w:rsidR="00907F2B" w:rsidRPr="00907F2B">
        <w:t>因此，資料分析通常並非以線性的方式進行，而是</w:t>
      </w:r>
      <w:r w:rsidR="00DC4A48">
        <w:rPr>
          <w:rFonts w:hint="eastAsia"/>
        </w:rPr>
        <w:t>種</w:t>
      </w:r>
      <w:r w:rsidR="00907F2B" w:rsidRPr="00907F2B">
        <w:t>循環</w:t>
      </w:r>
      <w:r w:rsidR="00750CCA">
        <w:rPr>
          <w:rFonts w:hint="eastAsia"/>
        </w:rPr>
        <w:t>的</w:t>
      </w:r>
      <w:r w:rsidR="00907F2B" w:rsidRPr="00907F2B">
        <w:t>、持續的反思與探索，以逐步構築出完整</w:t>
      </w:r>
      <w:r w:rsidR="00907F2B" w:rsidRPr="00907F2B">
        <w:lastRenderedPageBreak/>
        <w:t>而深入的理解。</w:t>
      </w:r>
    </w:p>
    <w:p w14:paraId="62EBCB17" w14:textId="5AB7037B" w:rsidR="007203A4" w:rsidRDefault="009E20AA" w:rsidP="001F542B">
      <w:pPr>
        <w:pStyle w:val="15"/>
        <w:ind w:firstLine="480"/>
      </w:pPr>
      <w:r>
        <w:rPr>
          <w:rFonts w:hint="eastAsia"/>
        </w:rPr>
        <w:t>質化研究</w:t>
      </w:r>
      <w:r w:rsidR="00E11C9D">
        <w:rPr>
          <w:rFonts w:hint="eastAsia"/>
        </w:rPr>
        <w:t>具備深度分析的靈活性與變動性</w:t>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Pr>
          <w:rFonts w:hint="eastAsia"/>
        </w:rPr>
        <w:t>採用的</w:t>
      </w:r>
      <w:r w:rsidR="006145F8">
        <w:rPr>
          <w:rFonts w:hint="eastAsia"/>
        </w:rPr>
        <w:t>錯綜研究方式對於研究人員之學術分析能力要求較高，</w:t>
      </w:r>
      <w:r w:rsidR="00460D95">
        <w:rPr>
          <w:rFonts w:hint="eastAsia"/>
        </w:rPr>
        <w:t>研究</w:t>
      </w:r>
      <w:r w:rsidR="00371CF3">
        <w:rPr>
          <w:rFonts w:hint="eastAsia"/>
        </w:rPr>
        <w:t>分析</w:t>
      </w:r>
      <w:r w:rsidR="00460D95">
        <w:rPr>
          <w:rFonts w:hint="eastAsia"/>
        </w:rPr>
        <w:t>人員、資料</w:t>
      </w:r>
      <w:r w:rsidR="00726E7C">
        <w:rPr>
          <w:rFonts w:hint="eastAsia"/>
        </w:rPr>
        <w:t>來源與</w:t>
      </w:r>
      <w:r w:rsidR="00BB22FC">
        <w:rPr>
          <w:rFonts w:hint="eastAsia"/>
        </w:rPr>
        <w:t>資料</w:t>
      </w:r>
      <w:r w:rsidR="00726E7C">
        <w:rPr>
          <w:rFonts w:hint="eastAsia"/>
        </w:rPr>
        <w:t>類型</w:t>
      </w:r>
      <w:r w:rsidR="008632EC">
        <w:rPr>
          <w:rFonts w:hint="eastAsia"/>
        </w:rPr>
        <w:t>之間的</w:t>
      </w:r>
      <w:r w:rsidR="008748C1">
        <w:rPr>
          <w:rFonts w:hint="eastAsia"/>
        </w:rPr>
        <w:t>交叉分析</w:t>
      </w:r>
      <w:r w:rsidR="000C413E">
        <w:rPr>
          <w:rFonts w:hint="eastAsia"/>
        </w:rPr>
        <w:t>成為</w:t>
      </w:r>
      <w:r w:rsidR="00726E7C">
        <w:rPr>
          <w:rFonts w:hint="eastAsia"/>
        </w:rPr>
        <w:t>主要的探索</w:t>
      </w:r>
      <w:r w:rsidR="00E22C4B">
        <w:rPr>
          <w:rFonts w:hint="eastAsia"/>
        </w:rPr>
        <w:t>策略</w:t>
      </w:r>
      <w:r w:rsidR="00B37E7B">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B37E7B">
        <w:rPr>
          <w:rFonts w:hint="eastAsia"/>
        </w:rPr>
        <w:t>）</w:t>
      </w:r>
      <w:r w:rsidR="007C57E1">
        <w:rPr>
          <w:rFonts w:hint="eastAsia"/>
        </w:rPr>
        <w:t>。</w:t>
      </w:r>
      <w:proofErr w:type="gramStart"/>
      <w:r w:rsidR="007C57E1">
        <w:rPr>
          <w:rFonts w:hint="eastAsia"/>
        </w:rPr>
        <w:t>此外，</w:t>
      </w:r>
      <w:proofErr w:type="gramEnd"/>
      <w:r w:rsidR="00886811">
        <w:rPr>
          <w:rFonts w:hint="eastAsia"/>
        </w:rPr>
        <w:t>研究</w:t>
      </w:r>
      <w:r w:rsidR="008E6C25">
        <w:rPr>
          <w:rFonts w:hint="eastAsia"/>
        </w:rPr>
        <w:t>者</w:t>
      </w:r>
      <w:r w:rsidR="00886811">
        <w:rPr>
          <w:rFonts w:hint="eastAsia"/>
        </w:rPr>
        <w:t>的</w:t>
      </w:r>
      <w:r w:rsidR="003C12A4">
        <w:rPr>
          <w:rFonts w:hint="eastAsia"/>
        </w:rPr>
        <w:t>直</w:t>
      </w:r>
      <w:r w:rsidR="00886811">
        <w:rPr>
          <w:rFonts w:hint="eastAsia"/>
        </w:rPr>
        <w:t>觀判斷將成為</w:t>
      </w:r>
      <w:r w:rsidR="00C8726E">
        <w:rPr>
          <w:rFonts w:hint="eastAsia"/>
        </w:rPr>
        <w:t>質化</w:t>
      </w:r>
      <w:r w:rsidR="00886811">
        <w:rPr>
          <w:rFonts w:hint="eastAsia"/>
        </w:rPr>
        <w:t>研究的關鍵工具，</w:t>
      </w:r>
      <w:r w:rsidR="00126EE7">
        <w:rPr>
          <w:rFonts w:hint="eastAsia"/>
        </w:rPr>
        <w:t>過程</w:t>
      </w:r>
      <w:r w:rsidR="002C6630" w:rsidRPr="0053448A">
        <w:t>依賴</w:t>
      </w:r>
      <w:r w:rsidR="00126EE7">
        <w:rPr>
          <w:rFonts w:hint="eastAsia"/>
        </w:rPr>
        <w:t>於</w:t>
      </w:r>
      <w:r w:rsidR="002C6630" w:rsidRPr="0053448A">
        <w:t>人類</w:t>
      </w:r>
      <w:r w:rsidR="002C6630">
        <w:rPr>
          <w:rFonts w:hint="eastAsia"/>
        </w:rPr>
        <w:t>社會中</w:t>
      </w:r>
      <w:r w:rsidR="002C6630" w:rsidRPr="0053448A">
        <w:t>意義建構主體的直接經驗（</w:t>
      </w:r>
      <w:r w:rsidR="002C6630" w:rsidRPr="0053448A">
        <w:t>Ahmad et al., 2019</w:t>
      </w:r>
      <w:proofErr w:type="gramStart"/>
      <w:r w:rsidR="002C6630" w:rsidRPr="0053448A">
        <w:t>）</w:t>
      </w:r>
      <w:proofErr w:type="gramEnd"/>
      <w:r w:rsidR="000B4B94">
        <w:rPr>
          <w:rFonts w:hint="eastAsia"/>
        </w:rPr>
        <w:t>，</w:t>
      </w:r>
      <w:r w:rsidR="00AE7DC6">
        <w:rPr>
          <w:rFonts w:hint="eastAsia"/>
        </w:rPr>
        <w:t>研究人員</w:t>
      </w:r>
      <w:r w:rsidR="003447EE">
        <w:rPr>
          <w:rFonts w:hint="eastAsia"/>
        </w:rPr>
        <w:t>須</w:t>
      </w:r>
      <w:r w:rsidR="002C6630">
        <w:rPr>
          <w:rFonts w:hint="eastAsia"/>
        </w:rPr>
        <w:t>從</w:t>
      </w:r>
      <w:r w:rsidR="002C6630" w:rsidRPr="00B244F8">
        <w:rPr>
          <w:rFonts w:hint="eastAsia"/>
        </w:rPr>
        <w:t>多</w:t>
      </w:r>
      <w:r w:rsidR="004E795E">
        <w:rPr>
          <w:rFonts w:hint="eastAsia"/>
        </w:rPr>
        <w:t>重</w:t>
      </w:r>
      <w:r w:rsidR="002C6630" w:rsidRPr="00B244F8">
        <w:rPr>
          <w:rFonts w:hint="eastAsia"/>
        </w:rPr>
        <w:t>角度觀察和探</w:t>
      </w:r>
      <w:r w:rsidR="00216BB0">
        <w:rPr>
          <w:rFonts w:hint="eastAsia"/>
        </w:rPr>
        <w:t>究</w:t>
      </w:r>
      <w:r w:rsidR="002C6630" w:rsidRPr="00B244F8">
        <w:rPr>
          <w:rFonts w:hint="eastAsia"/>
        </w:rPr>
        <w:t>現象</w:t>
      </w:r>
      <w:r w:rsidR="00643187">
        <w:rPr>
          <w:rFonts w:hint="eastAsia"/>
        </w:rPr>
        <w:t>，</w:t>
      </w:r>
      <w:r w:rsidR="00CF683C">
        <w:rPr>
          <w:rFonts w:hint="eastAsia"/>
        </w:rPr>
        <w:t>掌握</w:t>
      </w:r>
      <w:r w:rsidR="00925ED6" w:rsidRPr="00925ED6">
        <w:t>現象背後的機制和本質，透過歸納分析與詮釋</w:t>
      </w:r>
      <w:r w:rsidR="00F40950">
        <w:rPr>
          <w:rFonts w:hint="eastAsia"/>
        </w:rPr>
        <w:t>產生</w:t>
      </w:r>
      <w:r w:rsidR="00925ED6" w:rsidRPr="00925ED6">
        <w:t>新理論觀點。</w:t>
      </w:r>
    </w:p>
    <w:p w14:paraId="775957BF" w14:textId="4F684EEA" w:rsidR="0008036D" w:rsidRPr="003051D3" w:rsidRDefault="002E020D" w:rsidP="000137F9">
      <w:pPr>
        <w:pStyle w:val="15"/>
        <w:ind w:firstLine="480"/>
      </w:pPr>
      <w:r>
        <w:rPr>
          <w:rFonts w:hint="eastAsia"/>
        </w:rPr>
        <w:t>質化研究</w:t>
      </w:r>
      <w:r w:rsidR="00925ED6" w:rsidRPr="00925ED6">
        <w:t>適用於</w:t>
      </w:r>
      <w:r w:rsidR="00B5524F" w:rsidRPr="00B5524F">
        <w:t>探索現象的內在動機、認知歷程或決策原因</w:t>
      </w:r>
      <w:r w:rsidR="00387F48">
        <w:rPr>
          <w:rFonts w:hint="eastAsia"/>
        </w:rPr>
        <w:t>，特別關注於</w:t>
      </w:r>
      <w:r w:rsidR="00925ED6" w:rsidRPr="00925ED6">
        <w:t>較複雜、</w:t>
      </w:r>
      <w:r w:rsidR="00BF5E9E" w:rsidRPr="00925ED6">
        <w:t>高度依賴</w:t>
      </w:r>
      <w:r w:rsidR="00925ED6" w:rsidRPr="00925ED6">
        <w:t>情境且難以量化的</w:t>
      </w:r>
      <w:r w:rsidR="008A5046">
        <w:rPr>
          <w:rFonts w:hint="eastAsia"/>
        </w:rPr>
        <w:t>研究</w:t>
      </w:r>
      <w:r w:rsidR="00925ED6" w:rsidRPr="00925ED6">
        <w:t>議題，</w:t>
      </w:r>
      <w:r w:rsidR="00BC41A0">
        <w:rPr>
          <w:rFonts w:hint="eastAsia"/>
        </w:rPr>
        <w:t>例</w:t>
      </w:r>
      <w:r w:rsidR="00BF5E9E">
        <w:rPr>
          <w:rFonts w:hint="eastAsia"/>
        </w:rPr>
        <w:t>如</w:t>
      </w:r>
      <w:r w:rsidR="004B14BB">
        <w:rPr>
          <w:rFonts w:hint="eastAsia"/>
        </w:rPr>
        <w:t>用於</w:t>
      </w:r>
      <w:r w:rsidR="00BC41A0">
        <w:rPr>
          <w:rFonts w:hint="eastAsia"/>
        </w:rPr>
        <w:t>分析</w:t>
      </w:r>
      <w:r w:rsidR="00FF40F9">
        <w:rPr>
          <w:rFonts w:hint="eastAsia"/>
        </w:rPr>
        <w:t>或</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w:t>
      </w:r>
      <w:r w:rsidR="00B634D0">
        <w:rPr>
          <w:rFonts w:hint="eastAsia"/>
        </w:rPr>
        <w:t>間</w:t>
      </w:r>
      <w:r w:rsidR="00524E31">
        <w:rPr>
          <w:rFonts w:hint="eastAsia"/>
        </w:rPr>
        <w:t>之</w:t>
      </w:r>
      <w:r w:rsidR="004B14BB">
        <w:rPr>
          <w:rFonts w:hint="eastAsia"/>
        </w:rPr>
        <w:t>互動關係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w:t>
      </w:r>
      <w:r w:rsidR="00C626ED" w:rsidRPr="00C626ED">
        <w:t>研究者需將這些</w:t>
      </w:r>
      <w:r w:rsidR="004B14BB">
        <w:rPr>
          <w:rFonts w:hint="eastAsia"/>
        </w:rPr>
        <w:t>複雜現象以更容易理解</w:t>
      </w:r>
      <w:r w:rsidR="00C648B5">
        <w:rPr>
          <w:rFonts w:hint="eastAsia"/>
        </w:rPr>
        <w:t>且</w:t>
      </w:r>
      <w:r w:rsidR="004B14BB">
        <w:rPr>
          <w:rFonts w:hint="eastAsia"/>
        </w:rPr>
        <w:t>全面</w:t>
      </w:r>
      <w:r w:rsidR="00C648B5">
        <w:rPr>
          <w:rFonts w:hint="eastAsia"/>
        </w:rPr>
        <w:t>的</w:t>
      </w:r>
      <w:r w:rsidR="0089333C">
        <w:rPr>
          <w:rFonts w:hint="eastAsia"/>
        </w:rPr>
        <w:t>方式</w:t>
      </w:r>
      <w:r w:rsidR="004B14BB">
        <w:rPr>
          <w:rFonts w:hint="eastAsia"/>
        </w:rPr>
        <w:t>描述</w:t>
      </w:r>
      <w:r w:rsidR="0089333C">
        <w:rPr>
          <w:rFonts w:hint="eastAsia"/>
        </w:rPr>
        <w:t>出來</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w:t>
      </w:r>
      <w:r w:rsidR="00B961E3">
        <w:rPr>
          <w:rFonts w:hint="eastAsia"/>
        </w:rPr>
        <w:t>以供</w:t>
      </w:r>
      <w:r w:rsidR="00D4053A">
        <w:rPr>
          <w:rFonts w:hint="eastAsia"/>
        </w:rPr>
        <w:t>後續</w:t>
      </w:r>
      <w:r w:rsidR="004B14BB">
        <w:rPr>
          <w:rFonts w:hint="eastAsia"/>
        </w:rPr>
        <w:t>學者參考及</w:t>
      </w:r>
      <w:r w:rsidR="00501370">
        <w:rPr>
          <w:rFonts w:hint="eastAsia"/>
        </w:rPr>
        <w:t>應用</w:t>
      </w:r>
      <w:r w:rsidR="004B14BB">
        <w:rPr>
          <w:rFonts w:hint="eastAsia"/>
        </w:rPr>
        <w:t>所需的知識。</w:t>
      </w:r>
      <w:r w:rsidR="00C16AB2" w:rsidRPr="003154B4">
        <w:t>質化研究從研究對象</w:t>
      </w:r>
      <w:r w:rsidR="009C4F26">
        <w:rPr>
          <w:rFonts w:hint="eastAsia"/>
        </w:rPr>
        <w:t>的</w:t>
      </w:r>
      <w:r w:rsidR="00C16AB2" w:rsidRPr="003154B4">
        <w:t>直接經驗出發，</w:t>
      </w:r>
      <w:r w:rsidR="00EB2B19">
        <w:rPr>
          <w:rFonts w:hint="eastAsia"/>
        </w:rPr>
        <w:t>結合</w:t>
      </w:r>
      <w:r w:rsidR="00C16AB2" w:rsidRPr="003154B4">
        <w:t>研究者的</w:t>
      </w:r>
      <w:r w:rsidR="00153071">
        <w:rPr>
          <w:rFonts w:hint="eastAsia"/>
        </w:rPr>
        <w:t>深度</w:t>
      </w:r>
      <w:r w:rsidR="00C16AB2" w:rsidRPr="003154B4">
        <w:t>分析與</w:t>
      </w:r>
      <w:r w:rsidR="00EB2B19">
        <w:rPr>
          <w:rFonts w:hint="eastAsia"/>
        </w:rPr>
        <w:t>客觀</w:t>
      </w:r>
      <w:r w:rsidR="00C16AB2" w:rsidRPr="003154B4">
        <w:t>詮釋，形</w:t>
      </w:r>
      <w:r w:rsidR="009D0731">
        <w:rPr>
          <w:rFonts w:hint="eastAsia"/>
        </w:rPr>
        <w:t>塑</w:t>
      </w:r>
      <w:r w:rsidR="00423645">
        <w:rPr>
          <w:rFonts w:hint="eastAsia"/>
        </w:rPr>
        <w:t>出對</w:t>
      </w:r>
      <w:r w:rsidR="00C16AB2" w:rsidRPr="003154B4">
        <w:t>現象或特定個案更豐富</w:t>
      </w:r>
      <w:r w:rsidR="008B7B3F">
        <w:rPr>
          <w:rFonts w:hint="eastAsia"/>
        </w:rPr>
        <w:t>與</w:t>
      </w:r>
      <w:r w:rsidR="00C16AB2" w:rsidRPr="003154B4">
        <w:t>深入</w:t>
      </w:r>
      <w:r w:rsidR="00EB6476">
        <w:rPr>
          <w:rFonts w:hint="eastAsia"/>
        </w:rPr>
        <w:t>之</w:t>
      </w:r>
      <w:r w:rsidR="00C16AB2" w:rsidRPr="003154B4">
        <w:t>理解。儘管質化研究結果通常難以如量化研究般直接進行推論，但</w:t>
      </w:r>
      <w:r w:rsidR="00343238">
        <w:rPr>
          <w:rFonts w:hint="eastAsia"/>
        </w:rPr>
        <w:t>可</w:t>
      </w:r>
      <w:r w:rsidR="006F194C">
        <w:rPr>
          <w:rFonts w:hint="eastAsia"/>
        </w:rPr>
        <w:t>根據</w:t>
      </w:r>
      <w:r w:rsidR="001F4B42">
        <w:rPr>
          <w:rFonts w:hint="eastAsia"/>
        </w:rPr>
        <w:t>高敏感</w:t>
      </w:r>
      <w:r w:rsidR="00EB7B0B">
        <w:rPr>
          <w:rFonts w:hint="eastAsia"/>
        </w:rPr>
        <w:t>、靈活</w:t>
      </w:r>
      <w:r w:rsidR="001F4B42">
        <w:rPr>
          <w:rFonts w:hint="eastAsia"/>
        </w:rPr>
        <w:t>的</w:t>
      </w:r>
      <w:r w:rsidR="008B7FD1">
        <w:rPr>
          <w:rFonts w:hint="eastAsia"/>
        </w:rPr>
        <w:t>探索</w:t>
      </w:r>
      <w:r w:rsidR="001F4B42">
        <w:rPr>
          <w:rFonts w:hint="eastAsia"/>
        </w:rPr>
        <w:t>方式分析</w:t>
      </w:r>
      <w:r w:rsidR="000A0AC7">
        <w:rPr>
          <w:rFonts w:hint="eastAsia"/>
        </w:rPr>
        <w:t>研究資料中細枝末節</w:t>
      </w:r>
      <w:r w:rsidR="003C294D">
        <w:rPr>
          <w:rFonts w:hint="eastAsia"/>
        </w:rPr>
        <w:t>和</w:t>
      </w:r>
      <w:r w:rsidR="001F4B42">
        <w:rPr>
          <w:rFonts w:hint="eastAsia"/>
        </w:rPr>
        <w:t>複雜背景</w:t>
      </w:r>
      <w:r w:rsidR="00C16AB2" w:rsidRPr="003154B4">
        <w:t>脈絡，</w:t>
      </w:r>
      <w:r w:rsidR="00A2632D">
        <w:rPr>
          <w:rFonts w:hint="eastAsia"/>
        </w:rPr>
        <w:t>因而成為</w:t>
      </w:r>
      <w:r w:rsidR="00C16AB2" w:rsidRPr="003154B4">
        <w:t>理論發展與實務洞見的重要基礎。</w:t>
      </w:r>
    </w:p>
    <w:p w14:paraId="04A9780C" w14:textId="099CED66" w:rsidR="00C00B98" w:rsidRDefault="002A12C7" w:rsidP="002A12C7">
      <w:pPr>
        <w:pStyle w:val="3"/>
      </w:pPr>
      <w:bookmarkStart w:id="36" w:name="_Toc201152754"/>
      <w:r>
        <w:rPr>
          <w:rFonts w:hint="eastAsia"/>
        </w:rPr>
        <w:t xml:space="preserve">3.1.2 </w:t>
      </w:r>
      <w:r w:rsidR="00C00B98">
        <w:rPr>
          <w:rFonts w:hint="eastAsia"/>
        </w:rPr>
        <w:t>個案研究</w:t>
      </w:r>
      <w:bookmarkEnd w:id="36"/>
    </w:p>
    <w:p w14:paraId="0D8CD679" w14:textId="0F27328D" w:rsidR="004A58AC" w:rsidRDefault="00D740ED" w:rsidP="002368BF">
      <w:pPr>
        <w:pStyle w:val="15"/>
        <w:ind w:firstLine="480"/>
      </w:pPr>
      <w:r w:rsidRPr="00D740ED">
        <w:t>個案研究（</w:t>
      </w:r>
      <w:r w:rsidRPr="00D740ED">
        <w:t>Case Study</w:t>
      </w:r>
      <w:r w:rsidRPr="00D740ED">
        <w:t>）是質化研究方法中的重要類型之一，</w:t>
      </w:r>
      <w:r w:rsidR="0082148A">
        <w:rPr>
          <w:rFonts w:hint="eastAsia"/>
        </w:rPr>
        <w:t>學者</w:t>
      </w:r>
      <w:r w:rsidRPr="00D740ED">
        <w:t>透過對特定</w:t>
      </w:r>
      <w:r w:rsidR="00E826C0">
        <w:rPr>
          <w:rFonts w:hint="eastAsia"/>
        </w:rPr>
        <w:t>個案中</w:t>
      </w:r>
      <w:r w:rsidRPr="00D740ED">
        <w:t>現象進行深度、系統性的探討，以揭露</w:t>
      </w:r>
      <w:r w:rsidR="00985B08">
        <w:rPr>
          <w:rFonts w:hint="eastAsia"/>
        </w:rPr>
        <w:t>個案</w:t>
      </w:r>
      <w:r w:rsidRPr="00D740ED">
        <w:t>背後的</w:t>
      </w:r>
      <w:r w:rsidR="00DA0DB2">
        <w:rPr>
          <w:rFonts w:hint="eastAsia"/>
        </w:rPr>
        <w:t>因果關係</w:t>
      </w:r>
      <w:r w:rsidRPr="00D740ED">
        <w:t>與隱</w:t>
      </w:r>
      <w:r w:rsidR="00E754C2">
        <w:rPr>
          <w:rFonts w:hint="eastAsia"/>
        </w:rPr>
        <w:t>含</w:t>
      </w:r>
      <w:r w:rsidRPr="00D740ED">
        <w:t>意義。</w:t>
      </w:r>
      <w:r w:rsidR="00BC4A12">
        <w:rPr>
          <w:rFonts w:hint="eastAsia"/>
        </w:rPr>
        <w:t>個案研究</w:t>
      </w:r>
      <w:r w:rsidR="00056331">
        <w:rPr>
          <w:rFonts w:hint="eastAsia"/>
        </w:rPr>
        <w:t>是種</w:t>
      </w:r>
      <w:r w:rsidR="00BC4A12">
        <w:rPr>
          <w:rFonts w:hint="eastAsia"/>
        </w:rPr>
        <w:t>實證性研究，</w:t>
      </w:r>
      <w:r w:rsidR="007E0C47">
        <w:rPr>
          <w:rFonts w:hint="eastAsia"/>
        </w:rPr>
        <w:t>可</w:t>
      </w:r>
      <w:r w:rsidR="002B6E3D">
        <w:rPr>
          <w:rFonts w:hint="eastAsia"/>
        </w:rPr>
        <w:t>在真實情境中</w:t>
      </w:r>
      <w:r w:rsidR="00F833A5">
        <w:rPr>
          <w:rFonts w:hint="eastAsia"/>
        </w:rPr>
        <w:t>進行</w:t>
      </w:r>
      <w:r w:rsidR="002B6E3D">
        <w:rPr>
          <w:rFonts w:hint="eastAsia"/>
        </w:rPr>
        <w:t>調查</w:t>
      </w:r>
      <w:r w:rsidR="00E02F77">
        <w:rPr>
          <w:rFonts w:hint="eastAsia"/>
        </w:rPr>
        <w:t>並</w:t>
      </w:r>
      <w:r w:rsidR="002B6E3D">
        <w:rPr>
          <w:rFonts w:hint="eastAsia"/>
        </w:rPr>
        <w:t>了解現象，</w:t>
      </w:r>
      <w:r w:rsidR="00B42076">
        <w:rPr>
          <w:rFonts w:hint="eastAsia"/>
        </w:rPr>
        <w:t>特別</w:t>
      </w:r>
      <w:r w:rsidR="00067B5B">
        <w:rPr>
          <w:rFonts w:hint="eastAsia"/>
        </w:rPr>
        <w:t>在</w:t>
      </w:r>
      <w:r w:rsidR="002B6E3D">
        <w:rPr>
          <w:rFonts w:hint="eastAsia"/>
        </w:rPr>
        <w:t>現象</w:t>
      </w:r>
      <w:r w:rsidR="00F94556">
        <w:rPr>
          <w:rFonts w:hint="eastAsia"/>
        </w:rPr>
        <w:t>與情境邊界模糊</w:t>
      </w:r>
      <w:r w:rsidR="0006558A">
        <w:rPr>
          <w:rFonts w:hint="eastAsia"/>
        </w:rPr>
        <w:t>或混亂</w:t>
      </w:r>
      <w:r w:rsidR="00273B3C">
        <w:rPr>
          <w:rFonts w:hint="eastAsia"/>
        </w:rPr>
        <w:t>的情</w:t>
      </w:r>
      <w:r w:rsidR="00970D99">
        <w:rPr>
          <w:rFonts w:hint="eastAsia"/>
        </w:rPr>
        <w:t>況</w:t>
      </w:r>
      <w:r w:rsidR="00273B3C">
        <w:rPr>
          <w:rFonts w:hint="eastAsia"/>
        </w:rPr>
        <w:t>下，個案研究</w:t>
      </w:r>
      <w:r w:rsidR="0006558A">
        <w:rPr>
          <w:rFonts w:hint="eastAsia"/>
        </w:rPr>
        <w:t>可將</w:t>
      </w:r>
      <w:r w:rsidR="003D1BA4">
        <w:rPr>
          <w:rFonts w:hint="eastAsia"/>
        </w:rPr>
        <w:t>現象的</w:t>
      </w:r>
      <w:r w:rsidR="00273B3C">
        <w:rPr>
          <w:rFonts w:hint="eastAsia"/>
        </w:rPr>
        <w:t>模糊樣態</w:t>
      </w:r>
      <w:r w:rsidR="00CF7CEF">
        <w:rPr>
          <w:rFonts w:hint="eastAsia"/>
        </w:rPr>
        <w:t>轉化為較清晰</w:t>
      </w:r>
      <w:r w:rsidR="00275BCE">
        <w:rPr>
          <w:rFonts w:hint="eastAsia"/>
        </w:rPr>
        <w:t>之</w:t>
      </w:r>
      <w:r w:rsidR="00CF7CEF">
        <w:rPr>
          <w:rFonts w:hint="eastAsia"/>
        </w:rPr>
        <w:t>結果</w:t>
      </w:r>
      <w:r w:rsidR="0082148A">
        <w:fldChar w:fldCharType="begin"/>
      </w:r>
      <w:r w:rsidR="0082148A">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82148A">
        <w:fldChar w:fldCharType="separate"/>
      </w:r>
      <w:r w:rsidR="0082148A">
        <w:rPr>
          <w:noProof/>
        </w:rPr>
        <w:t>(Yin, 2009)</w:t>
      </w:r>
      <w:r w:rsidR="0082148A">
        <w:fldChar w:fldCharType="end"/>
      </w:r>
      <w:r w:rsidR="00067B5B">
        <w:rPr>
          <w:rFonts w:hint="eastAsia"/>
        </w:rPr>
        <w:t>。</w:t>
      </w:r>
      <w:r w:rsidR="004A58AC" w:rsidRPr="004A58AC">
        <w:t>個案研究的核心目的</w:t>
      </w:r>
      <w:r w:rsidR="008C1CD3">
        <w:rPr>
          <w:rFonts w:hint="eastAsia"/>
        </w:rPr>
        <w:t>是透過</w:t>
      </w:r>
      <w:r w:rsidR="004A58AC" w:rsidRPr="004A58AC">
        <w:t>詳細觀察與</w:t>
      </w:r>
      <w:r w:rsidR="005F5911">
        <w:rPr>
          <w:rFonts w:hint="eastAsia"/>
        </w:rPr>
        <w:t>多樣化</w:t>
      </w:r>
      <w:r w:rsidR="004A58AC" w:rsidRPr="004A58AC">
        <w:t>資料分析，</w:t>
      </w:r>
      <w:r w:rsidR="00594D59">
        <w:rPr>
          <w:rFonts w:hint="eastAsia"/>
        </w:rPr>
        <w:t>揭露</w:t>
      </w:r>
      <w:r w:rsidR="004A58AC" w:rsidRPr="004A58AC">
        <w:t>複雜事件</w:t>
      </w:r>
      <w:r w:rsidR="00C5353C">
        <w:rPr>
          <w:rFonts w:hint="eastAsia"/>
        </w:rPr>
        <w:t>與動態變化的規律及真理</w:t>
      </w:r>
      <w:r w:rsidR="004A58AC" w:rsidRPr="004A58AC">
        <w:t>，</w:t>
      </w:r>
      <w:r w:rsidR="0072748A">
        <w:rPr>
          <w:rFonts w:hint="eastAsia"/>
        </w:rPr>
        <w:t>新理論</w:t>
      </w:r>
      <w:r w:rsidR="003305DB">
        <w:rPr>
          <w:rFonts w:hint="eastAsia"/>
        </w:rPr>
        <w:t>發展時</w:t>
      </w:r>
      <w:r w:rsidR="00C13E86">
        <w:rPr>
          <w:rFonts w:hint="eastAsia"/>
        </w:rPr>
        <w:t>可透過個案研究</w:t>
      </w:r>
      <w:r w:rsidR="00331EF1">
        <w:rPr>
          <w:rFonts w:hint="eastAsia"/>
        </w:rPr>
        <w:t>提出</w:t>
      </w:r>
      <w:r w:rsidR="0072748A">
        <w:rPr>
          <w:rFonts w:hint="eastAsia"/>
        </w:rPr>
        <w:t>有力的</w:t>
      </w:r>
      <w:r w:rsidR="00E053F6">
        <w:rPr>
          <w:rFonts w:hint="eastAsia"/>
        </w:rPr>
        <w:t>依據與</w:t>
      </w:r>
      <w:r w:rsidR="004A58AC" w:rsidRPr="004A58AC">
        <w:t>觀點</w:t>
      </w:r>
      <w:r w:rsidR="003305DB">
        <w:fldChar w:fldCharType="begin"/>
      </w:r>
      <w:r w:rsidR="003305DB">
        <w:instrText xml:space="preserve"> ADDIN EN.CITE &lt;EndNote&gt;&lt;Cite&gt;&lt;Author&gt;Eisenhardt&lt;/Author&gt;&lt;Year&gt;1989&lt;/Year&gt;&lt;RecNum&gt;209&lt;/RecNum&gt;&lt;DisplayText&gt;(Eisenhardt, 1989)&lt;/DisplayText&gt;&lt;record&gt;&lt;rec-number&gt;209&lt;/rec-number&gt;&lt;foreign-keys&gt;&lt;key app="EN" db-id="r2e5zw95wvrp0oese9bpt2t4fvzdpxftd0rp" timestamp="1749108389" guid="509630c7-c53f-44ee-8215-baec9a36ec45"&gt;209&lt;/key&gt;&lt;/foreign-keys&gt;&lt;ref-type name="Journal Article"&gt;17&lt;/ref-type&gt;&lt;contributors&gt;&lt;authors&gt;&lt;author&gt;Eisenhardt, Kathleen M&lt;/author&gt;&lt;/authors&gt;&lt;/contributors&gt;&lt;titles&gt;&lt;title&gt;Building theories from case study research&lt;/title&gt;&lt;secondary-title&gt;Academy of management review&lt;/secondary-title&gt;&lt;/titles&gt;&lt;periodical&gt;&lt;full-title&gt;Academy of management review&lt;/full-title&gt;&lt;/periodical&gt;&lt;pages&gt;532-550&lt;/pages&gt;&lt;volume&gt;14&lt;/volume&gt;&lt;number&gt;4&lt;/number&gt;&lt;dates&gt;&lt;year&gt;1989&lt;/year&gt;&lt;/dates&gt;&lt;isbn&gt;0363-7425&lt;/isbn&gt;&lt;urls&gt;&lt;/urls&gt;&lt;/record&gt;&lt;/Cite&gt;&lt;/EndNote&gt;</w:instrText>
      </w:r>
      <w:r w:rsidR="003305DB">
        <w:fldChar w:fldCharType="separate"/>
      </w:r>
      <w:r w:rsidR="003305DB">
        <w:rPr>
          <w:noProof/>
        </w:rPr>
        <w:t>(Eisenhardt, 1989)</w:t>
      </w:r>
      <w:r w:rsidR="003305DB">
        <w:fldChar w:fldCharType="end"/>
      </w:r>
      <w:r w:rsidR="004A58AC" w:rsidRPr="004A58AC">
        <w:t>。</w:t>
      </w:r>
    </w:p>
    <w:p w14:paraId="23B5C30D" w14:textId="77777777" w:rsidR="000137F9" w:rsidRDefault="000137F9" w:rsidP="004256FF">
      <w:pPr>
        <w:pStyle w:val="15"/>
        <w:ind w:firstLine="480"/>
      </w:pPr>
    </w:p>
    <w:p w14:paraId="7F47E7D3" w14:textId="77777777" w:rsidR="000137F9" w:rsidRDefault="000137F9" w:rsidP="004256FF">
      <w:pPr>
        <w:pStyle w:val="15"/>
        <w:ind w:firstLine="480"/>
      </w:pPr>
      <w:r w:rsidRPr="005D59AE">
        <w:lastRenderedPageBreak/>
        <w:t>個案研究注重理論與實務的</w:t>
      </w:r>
      <w:r>
        <w:rPr>
          <w:rFonts w:hint="eastAsia"/>
        </w:rPr>
        <w:t>結</w:t>
      </w:r>
      <w:r w:rsidRPr="005D59AE">
        <w:t>合，藉由詳細分析</w:t>
      </w:r>
      <w:r w:rsidRPr="00D54558">
        <w:rPr>
          <w:rFonts w:hint="eastAsia"/>
        </w:rPr>
        <w:t>研究個案使</w:t>
      </w:r>
      <w:r w:rsidRPr="005D59AE">
        <w:t>既有理論</w:t>
      </w:r>
      <w:r w:rsidRPr="00D54558">
        <w:rPr>
          <w:rFonts w:hint="eastAsia"/>
        </w:rPr>
        <w:t>更加立體</w:t>
      </w:r>
      <w:r>
        <w:rPr>
          <w:rFonts w:hint="eastAsia"/>
        </w:rPr>
        <w:t>、延伸出</w:t>
      </w:r>
      <w:r w:rsidRPr="005D59AE">
        <w:t>新理論</w:t>
      </w:r>
      <w:r>
        <w:rPr>
          <w:rFonts w:hint="eastAsia"/>
        </w:rPr>
        <w:t>之</w:t>
      </w:r>
      <w:r w:rsidRPr="005D59AE">
        <w:t>洞見，</w:t>
      </w:r>
      <w:r w:rsidRPr="00D54558">
        <w:rPr>
          <w:rFonts w:hint="eastAsia"/>
        </w:rPr>
        <w:t>在研究過程中依靠研究者客觀觀察與直觀分析，確保研究結果貼近現象、事實、真理</w:t>
      </w:r>
      <w:r w:rsidRPr="005D59AE">
        <w:t>。</w:t>
      </w:r>
    </w:p>
    <w:p w14:paraId="64473569" w14:textId="3F60CA91" w:rsidR="00053315" w:rsidRDefault="0061012A" w:rsidP="004256FF">
      <w:pPr>
        <w:pStyle w:val="15"/>
        <w:ind w:firstLine="480"/>
      </w:pPr>
      <w:r w:rsidRPr="0061012A">
        <w:t>根據</w:t>
      </w:r>
      <w:r w:rsidR="008A2C39">
        <w:rPr>
          <w:rFonts w:hint="eastAsia"/>
        </w:rPr>
        <w:t>不同性質之</w:t>
      </w:r>
      <w:r w:rsidRPr="0061012A">
        <w:t>研究目的與研究問題，</w:t>
      </w:r>
      <w:r w:rsidR="004256FF">
        <w:rPr>
          <w:rFonts w:hint="eastAsia"/>
        </w:rPr>
        <w:t>學者</w:t>
      </w:r>
      <w:r w:rsidR="004256FF">
        <w:rPr>
          <w:rFonts w:hint="eastAsia"/>
        </w:rPr>
        <w:t>Yin</w:t>
      </w:r>
      <w:r w:rsidR="00440D5C">
        <w:rPr>
          <w:rFonts w:hint="eastAsia"/>
        </w:rPr>
        <w:t>（</w:t>
      </w:r>
      <w:r w:rsidR="00440D5C">
        <w:rPr>
          <w:rFonts w:hint="eastAsia"/>
        </w:rPr>
        <w:t>2009</w:t>
      </w:r>
      <w:r w:rsidR="00440D5C">
        <w:rPr>
          <w:rFonts w:hint="eastAsia"/>
        </w:rPr>
        <w:t>）</w:t>
      </w:r>
      <w:r w:rsidRPr="0061012A">
        <w:t>將個案研</w:t>
      </w:r>
      <w:r w:rsidR="003C2683">
        <w:rPr>
          <w:rFonts w:hint="eastAsia"/>
        </w:rPr>
        <w:t>究</w:t>
      </w:r>
      <w:r w:rsidRPr="0061012A">
        <w:t>區分為三種主要類型：探索型、描述型與解釋型</w:t>
      </w:r>
      <w:r w:rsidR="002B7E72">
        <w:rPr>
          <w:rFonts w:hint="eastAsia"/>
        </w:rPr>
        <w:t>，</w:t>
      </w:r>
      <w:r w:rsidR="00362559">
        <w:rPr>
          <w:rFonts w:hint="eastAsia"/>
        </w:rPr>
        <w:t>如表</w:t>
      </w:r>
      <w:r w:rsidR="001B417D">
        <w:rPr>
          <w:rFonts w:hint="eastAsia"/>
        </w:rPr>
        <w:t>3.1-1</w:t>
      </w:r>
      <w:r w:rsidR="00EE39EF">
        <w:rPr>
          <w:rFonts w:hint="eastAsia"/>
        </w:rPr>
        <w:t>：</w:t>
      </w:r>
    </w:p>
    <w:p w14:paraId="6171F519" w14:textId="45B46867" w:rsidR="004574A7" w:rsidRPr="00524AAA" w:rsidRDefault="00B75F4F" w:rsidP="00524AAA">
      <w:pPr>
        <w:pStyle w:val="affc"/>
      </w:pPr>
      <w:bookmarkStart w:id="37" w:name="_Toc200900378"/>
      <w:r w:rsidRPr="00524AAA">
        <w:rPr>
          <w:rFonts w:hint="eastAsia"/>
        </w:rPr>
        <w:t>表</w:t>
      </w:r>
      <w:r w:rsidRPr="00524AAA">
        <w:rPr>
          <w:rFonts w:hint="eastAsia"/>
        </w:rPr>
        <w:t xml:space="preserve"> 3.1-</w:t>
      </w:r>
      <w:r w:rsidRPr="00524AAA">
        <w:fldChar w:fldCharType="begin"/>
      </w:r>
      <w:r w:rsidRPr="00524AAA">
        <w:instrText xml:space="preserve"> </w:instrText>
      </w:r>
      <w:r w:rsidRPr="00524AAA">
        <w:rPr>
          <w:rFonts w:hint="eastAsia"/>
        </w:rPr>
        <w:instrText xml:space="preserve">SEQ </w:instrText>
      </w:r>
      <w:r w:rsidRPr="00524AAA">
        <w:rPr>
          <w:rFonts w:hint="eastAsia"/>
        </w:rPr>
        <w:instrText>表</w:instrText>
      </w:r>
      <w:r w:rsidRPr="00524AAA">
        <w:rPr>
          <w:rFonts w:hint="eastAsia"/>
        </w:rPr>
        <w:instrText>_3.1- \* ARABIC</w:instrText>
      </w:r>
      <w:r w:rsidRPr="00524AAA">
        <w:instrText xml:space="preserve"> </w:instrText>
      </w:r>
      <w:r w:rsidRPr="00524AAA">
        <w:fldChar w:fldCharType="separate"/>
      </w:r>
      <w:r w:rsidR="00292731">
        <w:rPr>
          <w:noProof/>
        </w:rPr>
        <w:t>1</w:t>
      </w:r>
      <w:r w:rsidRPr="00524AAA">
        <w:fldChar w:fldCharType="end"/>
      </w:r>
      <w:r w:rsidR="00060F12">
        <w:rPr>
          <w:rFonts w:hint="eastAsia"/>
        </w:rPr>
        <w:t xml:space="preserve"> </w:t>
      </w:r>
      <w:r w:rsidR="00030C4A" w:rsidRPr="00524AAA">
        <w:rPr>
          <w:rFonts w:hint="eastAsia"/>
        </w:rPr>
        <w:t>個案研究</w:t>
      </w:r>
      <w:r w:rsidR="00845ECF" w:rsidRPr="00524AAA">
        <w:rPr>
          <w:rFonts w:hint="eastAsia"/>
        </w:rPr>
        <w:t>類型</w:t>
      </w:r>
      <w:bookmarkEnd w:id="37"/>
    </w:p>
    <w:tbl>
      <w:tblPr>
        <w:tblStyle w:val="aff1"/>
        <w:tblW w:w="0" w:type="auto"/>
        <w:tblLook w:val="04A0" w:firstRow="1" w:lastRow="0" w:firstColumn="1" w:lastColumn="0" w:noHBand="0" w:noVBand="1"/>
      </w:tblPr>
      <w:tblGrid>
        <w:gridCol w:w="1980"/>
        <w:gridCol w:w="6316"/>
      </w:tblGrid>
      <w:tr w:rsidR="00F35B08" w14:paraId="3109E2EC" w14:textId="77777777" w:rsidTr="00EC36F6">
        <w:tc>
          <w:tcPr>
            <w:tcW w:w="1980" w:type="dxa"/>
            <w:vAlign w:val="center"/>
          </w:tcPr>
          <w:p w14:paraId="326C0F24" w14:textId="4D1C7F16" w:rsidR="00F35B08" w:rsidRPr="00534EFD" w:rsidRDefault="00B32403" w:rsidP="00646044">
            <w:pPr>
              <w:pStyle w:val="15"/>
              <w:ind w:firstLineChars="0" w:firstLine="0"/>
              <w:jc w:val="center"/>
            </w:pPr>
            <w:r w:rsidRPr="00534EFD">
              <w:rPr>
                <w:rFonts w:hint="eastAsia"/>
              </w:rPr>
              <w:t>研究</w:t>
            </w:r>
            <w:r w:rsidR="00F35B08" w:rsidRPr="00534EFD">
              <w:rPr>
                <w:rFonts w:hint="eastAsia"/>
              </w:rPr>
              <w:t>類型</w:t>
            </w:r>
          </w:p>
        </w:tc>
        <w:tc>
          <w:tcPr>
            <w:tcW w:w="6316" w:type="dxa"/>
            <w:vAlign w:val="center"/>
          </w:tcPr>
          <w:p w14:paraId="768D97EA" w14:textId="7E04FC41" w:rsidR="00F35B08" w:rsidRPr="00534EFD" w:rsidRDefault="00646044" w:rsidP="00524AAA">
            <w:pPr>
              <w:pStyle w:val="affc"/>
              <w:rPr>
                <w:b w:val="0"/>
              </w:rPr>
            </w:pPr>
            <w:r w:rsidRPr="00534EFD">
              <w:rPr>
                <w:rFonts w:hint="eastAsia"/>
                <w:b w:val="0"/>
              </w:rPr>
              <w:t>說明</w:t>
            </w:r>
          </w:p>
        </w:tc>
      </w:tr>
      <w:tr w:rsidR="00F35B08" w14:paraId="19BA9968" w14:textId="77777777" w:rsidTr="00EC36F6">
        <w:tc>
          <w:tcPr>
            <w:tcW w:w="1980" w:type="dxa"/>
            <w:vAlign w:val="center"/>
          </w:tcPr>
          <w:p w14:paraId="63533566" w14:textId="5306BDAC" w:rsidR="00F35B08" w:rsidRDefault="002B7E72" w:rsidP="00535FB5">
            <w:pPr>
              <w:pStyle w:val="15"/>
              <w:ind w:firstLineChars="0" w:firstLine="0"/>
              <w:jc w:val="center"/>
            </w:pPr>
            <w:r w:rsidRPr="0061012A">
              <w:t>探索型（</w:t>
            </w:r>
            <w:r w:rsidRPr="0061012A">
              <w:t>Exploratory</w:t>
            </w:r>
            <w:r w:rsidRPr="0061012A">
              <w:t>）</w:t>
            </w:r>
          </w:p>
        </w:tc>
        <w:tc>
          <w:tcPr>
            <w:tcW w:w="6316" w:type="dxa"/>
          </w:tcPr>
          <w:p w14:paraId="0A3476B4" w14:textId="33313402" w:rsidR="00F35B08" w:rsidRDefault="002B7E72" w:rsidP="004256FF">
            <w:pPr>
              <w:pStyle w:val="15"/>
              <w:ind w:firstLineChars="0" w:firstLine="0"/>
            </w:pPr>
            <w:r w:rsidRPr="0061012A">
              <w:t>適合於初步探究</w:t>
            </w:r>
            <w:r w:rsidR="004D6FD1">
              <w:rPr>
                <w:rFonts w:hint="eastAsia"/>
              </w:rPr>
              <w:t>、辨識</w:t>
            </w:r>
            <w:r w:rsidRPr="0061012A">
              <w:t>未知</w:t>
            </w:r>
            <w:r w:rsidR="004D6FD1">
              <w:rPr>
                <w:rFonts w:hint="eastAsia"/>
              </w:rPr>
              <w:t>與</w:t>
            </w:r>
            <w:r w:rsidRPr="0061012A">
              <w:t>新興的</w:t>
            </w:r>
            <w:r w:rsidR="00131C86">
              <w:rPr>
                <w:rFonts w:hint="eastAsia"/>
              </w:rPr>
              <w:t>研究</w:t>
            </w:r>
            <w:r w:rsidR="00EE6424">
              <w:rPr>
                <w:rFonts w:hint="eastAsia"/>
              </w:rPr>
              <w:t>領域</w:t>
            </w:r>
            <w:r w:rsidR="00964B98">
              <w:rPr>
                <w:rFonts w:hint="eastAsia"/>
              </w:rPr>
              <w:t>或</w:t>
            </w:r>
            <w:r w:rsidRPr="0061012A">
              <w:t>現象，</w:t>
            </w:r>
            <w:r w:rsidR="00511604">
              <w:rPr>
                <w:rFonts w:hint="eastAsia"/>
              </w:rPr>
              <w:t>並</w:t>
            </w:r>
            <w:r w:rsidR="00346D44">
              <w:rPr>
                <w:rFonts w:hint="eastAsia"/>
              </w:rPr>
              <w:t>提出</w:t>
            </w:r>
            <w:r w:rsidRPr="0061012A">
              <w:t>研究問題</w:t>
            </w:r>
            <w:r w:rsidR="00C13FE3">
              <w:rPr>
                <w:rFonts w:hint="eastAsia"/>
              </w:rPr>
              <w:t>、研究假設</w:t>
            </w:r>
            <w:r w:rsidRPr="0061012A">
              <w:t>或初步的理論</w:t>
            </w:r>
            <w:r w:rsidR="00B103DE">
              <w:rPr>
                <w:rFonts w:hint="eastAsia"/>
              </w:rPr>
              <w:t>框架</w:t>
            </w:r>
            <w:r w:rsidR="003D7528">
              <w:rPr>
                <w:rFonts w:hint="eastAsia"/>
              </w:rPr>
              <w:t>。</w:t>
            </w:r>
          </w:p>
        </w:tc>
      </w:tr>
      <w:tr w:rsidR="00F44BBA" w14:paraId="12F175C4" w14:textId="77777777" w:rsidTr="00EC36F6">
        <w:tc>
          <w:tcPr>
            <w:tcW w:w="1980" w:type="dxa"/>
            <w:vAlign w:val="center"/>
          </w:tcPr>
          <w:p w14:paraId="50223586" w14:textId="3CEFDA41" w:rsidR="00F44BBA" w:rsidRDefault="00F44BBA" w:rsidP="00F44BBA">
            <w:pPr>
              <w:pStyle w:val="15"/>
              <w:ind w:firstLineChars="0" w:firstLine="0"/>
              <w:jc w:val="center"/>
            </w:pPr>
            <w:r w:rsidRPr="0061012A">
              <w:t>描述型（</w:t>
            </w:r>
            <w:r w:rsidRPr="0061012A">
              <w:t>Descriptive</w:t>
            </w:r>
            <w:r w:rsidRPr="0061012A">
              <w:t>）</w:t>
            </w:r>
          </w:p>
        </w:tc>
        <w:tc>
          <w:tcPr>
            <w:tcW w:w="6316" w:type="dxa"/>
          </w:tcPr>
          <w:p w14:paraId="4B6C4074" w14:textId="3CB98D09" w:rsidR="00F44BBA" w:rsidRDefault="004F6C89" w:rsidP="00F44BBA">
            <w:pPr>
              <w:pStyle w:val="15"/>
              <w:ind w:firstLineChars="0" w:firstLine="0"/>
            </w:pPr>
            <w:r>
              <w:rPr>
                <w:rFonts w:hint="eastAsia"/>
              </w:rPr>
              <w:t>對現象</w:t>
            </w:r>
            <w:r w:rsidR="00F44BBA" w:rsidRPr="0061012A">
              <w:t>詳盡且具體的</w:t>
            </w:r>
            <w:r w:rsidR="00BC3251">
              <w:rPr>
                <w:rFonts w:hint="eastAsia"/>
              </w:rPr>
              <w:t>全面</w:t>
            </w:r>
            <w:r w:rsidR="00F44BBA" w:rsidRPr="0061012A">
              <w:t>描述，呈現</w:t>
            </w:r>
            <w:r w:rsidR="00860485">
              <w:rPr>
                <w:rFonts w:hint="eastAsia"/>
              </w:rPr>
              <w:t>出</w:t>
            </w:r>
            <w:r w:rsidR="0062061B">
              <w:rPr>
                <w:rFonts w:hint="eastAsia"/>
              </w:rPr>
              <w:t>研究之</w:t>
            </w:r>
            <w:r w:rsidR="000012BA">
              <w:rPr>
                <w:rFonts w:hint="eastAsia"/>
              </w:rPr>
              <w:t>現象背景</w:t>
            </w:r>
            <w:r w:rsidR="006C2A4B">
              <w:rPr>
                <w:rFonts w:hint="eastAsia"/>
              </w:rPr>
              <w:t>、</w:t>
            </w:r>
            <w:r w:rsidR="00F44BBA" w:rsidRPr="0061012A">
              <w:t>特徵與</w:t>
            </w:r>
            <w:r w:rsidR="00384C42">
              <w:rPr>
                <w:rFonts w:hint="eastAsia"/>
              </w:rPr>
              <w:t>發展</w:t>
            </w:r>
            <w:r w:rsidR="00F44BBA" w:rsidRPr="0061012A">
              <w:t>脈絡</w:t>
            </w:r>
            <w:r w:rsidR="00EB5A72">
              <w:rPr>
                <w:rFonts w:hint="eastAsia"/>
              </w:rPr>
              <w:t>等</w:t>
            </w:r>
            <w:r w:rsidR="00F44BBA">
              <w:rPr>
                <w:rFonts w:hint="eastAsia"/>
              </w:rPr>
              <w:t>。</w:t>
            </w:r>
          </w:p>
        </w:tc>
      </w:tr>
      <w:tr w:rsidR="00F44BBA" w14:paraId="41E38585" w14:textId="77777777" w:rsidTr="00EC36F6">
        <w:tc>
          <w:tcPr>
            <w:tcW w:w="1980" w:type="dxa"/>
            <w:vAlign w:val="center"/>
          </w:tcPr>
          <w:p w14:paraId="239AE17B" w14:textId="3048F024" w:rsidR="00F44BBA" w:rsidRPr="0061012A" w:rsidRDefault="00F44BBA" w:rsidP="00F44BBA">
            <w:pPr>
              <w:pStyle w:val="15"/>
              <w:ind w:firstLineChars="0" w:firstLine="0"/>
              <w:jc w:val="center"/>
            </w:pPr>
            <w:r w:rsidRPr="0061012A">
              <w:t>解釋型（</w:t>
            </w:r>
            <w:r w:rsidRPr="0061012A">
              <w:t>Explanatory</w:t>
            </w:r>
            <w:r w:rsidRPr="0061012A">
              <w:t>）</w:t>
            </w:r>
          </w:p>
        </w:tc>
        <w:tc>
          <w:tcPr>
            <w:tcW w:w="6316" w:type="dxa"/>
          </w:tcPr>
          <w:p w14:paraId="07C8EAC7" w14:textId="1B80C85B" w:rsidR="00F44BBA" w:rsidRPr="0061012A" w:rsidRDefault="00F44BBA" w:rsidP="00F44BBA">
            <w:pPr>
              <w:pStyle w:val="15"/>
              <w:ind w:firstLineChars="0" w:firstLine="0"/>
            </w:pPr>
            <w:r w:rsidRPr="0061012A">
              <w:t>透過深入的</w:t>
            </w:r>
            <w:r w:rsidR="00300C55">
              <w:rPr>
                <w:rFonts w:hint="eastAsia"/>
              </w:rPr>
              <w:t>理論</w:t>
            </w:r>
            <w:r w:rsidRPr="0061012A">
              <w:t>分析</w:t>
            </w:r>
            <w:r w:rsidR="00831061">
              <w:rPr>
                <w:rFonts w:hint="eastAsia"/>
              </w:rPr>
              <w:t>與檢驗假設</w:t>
            </w:r>
            <w:r w:rsidRPr="0061012A">
              <w:t>，探討現象背後可能存在的因果關係，</w:t>
            </w:r>
            <w:r w:rsidR="000C7B32">
              <w:rPr>
                <w:rFonts w:hint="eastAsia"/>
              </w:rPr>
              <w:t>以</w:t>
            </w:r>
            <w:r w:rsidR="00D02226">
              <w:rPr>
                <w:rFonts w:hint="eastAsia"/>
              </w:rPr>
              <w:t>建構</w:t>
            </w:r>
            <w:r w:rsidRPr="0061012A">
              <w:t>特定的理論架構</w:t>
            </w:r>
            <w:r>
              <w:rPr>
                <w:rFonts w:hint="eastAsia"/>
              </w:rPr>
              <w:t>。</w:t>
            </w:r>
          </w:p>
        </w:tc>
      </w:tr>
    </w:tbl>
    <w:p w14:paraId="4A74EA4A" w14:textId="06C582D4" w:rsidR="00075A5F" w:rsidRPr="00075A5F" w:rsidRDefault="00075A5F" w:rsidP="00D1247F">
      <w:pPr>
        <w:pStyle w:val="afff5"/>
      </w:pPr>
      <w:r>
        <w:rPr>
          <w:rFonts w:hint="eastAsia"/>
        </w:rPr>
        <w:t>資料來源：本研究整理</w:t>
      </w:r>
      <w:r w:rsidR="00F15B7C">
        <w:rPr>
          <w:rFonts w:hint="eastAsia"/>
        </w:rPr>
        <w:t>自</w:t>
      </w:r>
      <w:r w:rsidR="00F15B7C">
        <w:rPr>
          <w:rFonts w:hint="eastAsia"/>
        </w:rPr>
        <w:t>Yin</w:t>
      </w:r>
      <w:r w:rsidR="00F15B7C">
        <w:rPr>
          <w:rFonts w:hint="eastAsia"/>
        </w:rPr>
        <w:t>（</w:t>
      </w:r>
      <w:r w:rsidR="00F15B7C">
        <w:rPr>
          <w:rFonts w:hint="eastAsia"/>
        </w:rPr>
        <w:t>2009</w:t>
      </w:r>
      <w:r w:rsidR="00F15B7C">
        <w:rPr>
          <w:rFonts w:hint="eastAsia"/>
        </w:rPr>
        <w:t>）</w:t>
      </w:r>
    </w:p>
    <w:p w14:paraId="6458BBEA" w14:textId="24A16F76" w:rsidR="00E36465" w:rsidRPr="00E36465" w:rsidRDefault="00E36465" w:rsidP="00E36465">
      <w:pPr>
        <w:pStyle w:val="15"/>
        <w:ind w:firstLine="480"/>
      </w:pPr>
      <w:r w:rsidRPr="00E36465">
        <w:t>個案研究可分為</w:t>
      </w:r>
      <w:r w:rsidRPr="005D7F63">
        <w:t>單一個案</w:t>
      </w:r>
      <w:r w:rsidR="00B20F32" w:rsidRPr="005D7F63">
        <w:rPr>
          <w:rFonts w:hint="eastAsia"/>
        </w:rPr>
        <w:t>（</w:t>
      </w:r>
      <w:r w:rsidR="00B20F32" w:rsidRPr="005D7F63">
        <w:rPr>
          <w:rFonts w:hint="eastAsia"/>
        </w:rPr>
        <w:t>Single Case</w:t>
      </w:r>
      <w:r w:rsidR="00B20F32" w:rsidRPr="005D7F63">
        <w:rPr>
          <w:rFonts w:hint="eastAsia"/>
        </w:rPr>
        <w:t>）</w:t>
      </w:r>
      <w:r w:rsidRPr="005D7F63">
        <w:t>與多重個案</w:t>
      </w:r>
      <w:r w:rsidR="00B20F32" w:rsidRPr="005D7F63">
        <w:rPr>
          <w:rFonts w:hint="eastAsia"/>
        </w:rPr>
        <w:t>（</w:t>
      </w:r>
      <w:r w:rsidR="00B20F32" w:rsidRPr="005D7F63">
        <w:rPr>
          <w:rFonts w:hint="eastAsia"/>
        </w:rPr>
        <w:t>Mu</w:t>
      </w:r>
      <w:r w:rsidR="006E65FD" w:rsidRPr="005D7F63">
        <w:rPr>
          <w:rFonts w:hint="eastAsia"/>
        </w:rPr>
        <w:t>l</w:t>
      </w:r>
      <w:r w:rsidR="00B20F32" w:rsidRPr="005D7F63">
        <w:rPr>
          <w:rFonts w:hint="eastAsia"/>
        </w:rPr>
        <w:t>tiple Case</w:t>
      </w:r>
      <w:r w:rsidR="00B20F32" w:rsidRPr="005D7F63">
        <w:rPr>
          <w:rFonts w:hint="eastAsia"/>
        </w:rPr>
        <w:t>）</w:t>
      </w:r>
      <w:r w:rsidR="00351895" w:rsidRPr="005D7F63">
        <w:rPr>
          <w:rFonts w:hint="eastAsia"/>
        </w:rPr>
        <w:t>，</w:t>
      </w:r>
      <w:r w:rsidRPr="005D7F63">
        <w:t>單一個案適</w:t>
      </w:r>
      <w:r w:rsidR="00CF6738" w:rsidRPr="005D7F63">
        <w:rPr>
          <w:rFonts w:hint="eastAsia"/>
        </w:rPr>
        <w:t>合</w:t>
      </w:r>
      <w:r w:rsidRPr="005D7F63">
        <w:t>探討具高度獨特性或關鍵性的</w:t>
      </w:r>
      <w:r w:rsidR="001071D3" w:rsidRPr="005D7F63">
        <w:rPr>
          <w:rFonts w:hint="eastAsia"/>
        </w:rPr>
        <w:t>案例</w:t>
      </w:r>
      <w:r w:rsidRPr="005D7F63">
        <w:t>，透過深入的資料蒐集與分析，探索現象的深層內涵（</w:t>
      </w:r>
      <w:r w:rsidRPr="005D7F63">
        <w:t>Siggelkow, 2007</w:t>
      </w:r>
      <w:r w:rsidRPr="005D7F63">
        <w:t>）</w:t>
      </w:r>
      <w:r w:rsidR="002407B7" w:rsidRPr="005D7F63">
        <w:rPr>
          <w:rFonts w:hint="eastAsia"/>
        </w:rPr>
        <w:t>，</w:t>
      </w:r>
      <w:r w:rsidRPr="005D7F63">
        <w:t>單一個案研究</w:t>
      </w:r>
      <w:r w:rsidR="002B5DFE" w:rsidRPr="005D7F63">
        <w:rPr>
          <w:rFonts w:hint="eastAsia"/>
        </w:rPr>
        <w:t>可</w:t>
      </w:r>
      <w:r w:rsidRPr="005D7F63">
        <w:t>針對</w:t>
      </w:r>
      <w:r w:rsidR="0075387A" w:rsidRPr="005D7F63">
        <w:rPr>
          <w:rFonts w:hint="eastAsia"/>
        </w:rPr>
        <w:t>既有</w:t>
      </w:r>
      <w:r w:rsidRPr="005D7F63">
        <w:t>理論</w:t>
      </w:r>
      <w:r w:rsidR="00593268" w:rsidRPr="005D7F63">
        <w:rPr>
          <w:rFonts w:hint="eastAsia"/>
        </w:rPr>
        <w:t>進行</w:t>
      </w:r>
      <w:r w:rsidRPr="005D7F63">
        <w:t>驗證與修正，</w:t>
      </w:r>
      <w:r w:rsidR="00B11373" w:rsidRPr="005D7F63">
        <w:rPr>
          <w:rFonts w:hint="eastAsia"/>
        </w:rPr>
        <w:t>可</w:t>
      </w:r>
      <w:r w:rsidRPr="005D7F63">
        <w:t>探討尚未被充分研究的獨特現象。多重個案研究</w:t>
      </w:r>
      <w:r w:rsidRPr="00E36465">
        <w:t>則比較不同個案之間異同，增加研究結論的普遍性</w:t>
      </w:r>
      <w:r w:rsidR="004D2FD3">
        <w:rPr>
          <w:rFonts w:hint="eastAsia"/>
        </w:rPr>
        <w:t>（</w:t>
      </w:r>
      <w:r w:rsidR="004D2FD3" w:rsidRPr="004D2FD3">
        <w:t>Generalization</w:t>
      </w:r>
      <w:r w:rsidR="004D2FD3">
        <w:rPr>
          <w:rFonts w:hint="eastAsia"/>
        </w:rPr>
        <w:t>）</w:t>
      </w:r>
      <w:r w:rsidR="005D7F63">
        <w:fldChar w:fldCharType="begin"/>
      </w:r>
      <w:r w:rsidR="005D7F63">
        <w:instrText xml:space="preserve"> ADDIN EN.CITE &lt;EndNote&gt;&lt;Cite&gt;&lt;Author&gt;Eisenhardt&lt;/Author&gt;&lt;Year&gt;1989&lt;/Year&gt;&lt;RecNum&gt;209&lt;/RecNum&gt;&lt;DisplayText&gt;(Eisenhardt, 1989)&lt;/DisplayText&gt;&lt;record&gt;&lt;rec-number&gt;209&lt;/rec-number&gt;&lt;foreign-keys&gt;&lt;key app="EN" db-id="r2e5zw95wvrp0oese9bpt2t4fvzdpxftd0rp" timestamp="1749108389" guid="509630c7-c53f-44ee-8215-baec9a36ec45"&gt;209&lt;/key&gt;&lt;/foreign-keys&gt;&lt;ref-type name="Journal Article"&gt;17&lt;/ref-type&gt;&lt;contributors&gt;&lt;authors&gt;&lt;author&gt;Eisenhardt, Kathleen M&lt;/author&gt;&lt;/authors&gt;&lt;/contributors&gt;&lt;titles&gt;&lt;title&gt;Building theories from case study research&lt;/title&gt;&lt;secondary-title&gt;Academy of management review&lt;/secondary-title&gt;&lt;/titles&gt;&lt;periodical&gt;&lt;full-title&gt;Academy of management review&lt;/full-title&gt;&lt;/periodical&gt;&lt;pages&gt;532-550&lt;/pages&gt;&lt;volume&gt;14&lt;/volume&gt;&lt;number&gt;4&lt;/number&gt;&lt;dates&gt;&lt;year&gt;1989&lt;/year&gt;&lt;/dates&gt;&lt;isbn&gt;0363-7425&lt;/isbn&gt;&lt;urls&gt;&lt;/urls&gt;&lt;/record&gt;&lt;/Cite&gt;&lt;/EndNote&gt;</w:instrText>
      </w:r>
      <w:r w:rsidR="005D7F63">
        <w:fldChar w:fldCharType="separate"/>
      </w:r>
      <w:r w:rsidR="005D7F63">
        <w:rPr>
          <w:noProof/>
        </w:rPr>
        <w:t>(Eisenhardt, 1989)</w:t>
      </w:r>
      <w:r w:rsidR="005D7F63">
        <w:fldChar w:fldCharType="end"/>
      </w:r>
      <w:r w:rsidRPr="00E36465">
        <w:t>。</w:t>
      </w:r>
    </w:p>
    <w:p w14:paraId="4BF86469" w14:textId="6F8BDCA3" w:rsidR="00A2220C" w:rsidRDefault="00E36465" w:rsidP="00582884">
      <w:pPr>
        <w:pStyle w:val="15"/>
        <w:ind w:firstLine="480"/>
        <w:rPr>
          <w:rFonts w:cstheme="majorBidi"/>
          <w:b/>
          <w:sz w:val="36"/>
          <w:szCs w:val="40"/>
        </w:rPr>
      </w:pPr>
      <w:r w:rsidRPr="00E36465">
        <w:t>無論採用何種</w:t>
      </w:r>
      <w:r w:rsidR="00C57CDD">
        <w:rPr>
          <w:rFonts w:hint="eastAsia"/>
        </w:rPr>
        <w:t>架構</w:t>
      </w:r>
      <w:r w:rsidRPr="00E36465">
        <w:t>，個案研究皆對研究者提出較高的分析要求。</w:t>
      </w:r>
      <w:r w:rsidRPr="00E36465">
        <w:t>Strauss</w:t>
      </w:r>
      <w:r w:rsidRPr="00E36465">
        <w:t>和</w:t>
      </w:r>
      <w:r w:rsidRPr="00E36465">
        <w:t>Corbin</w:t>
      </w:r>
      <w:r w:rsidRPr="00E36465">
        <w:t>（</w:t>
      </w:r>
      <w:r w:rsidRPr="00E36465">
        <w:t>1990</w:t>
      </w:r>
      <w:r w:rsidRPr="00E36465">
        <w:t>）提出，資料分析過程依據紮根理論</w:t>
      </w:r>
      <w:r w:rsidR="00F07D30">
        <w:rPr>
          <w:rFonts w:hint="eastAsia"/>
        </w:rPr>
        <w:t>（</w:t>
      </w:r>
      <w:r w:rsidR="00F07D30">
        <w:rPr>
          <w:rFonts w:hint="eastAsia"/>
        </w:rPr>
        <w:t>Grounded Theory</w:t>
      </w:r>
      <w:r w:rsidR="00F07D30">
        <w:rPr>
          <w:rFonts w:hint="eastAsia"/>
        </w:rPr>
        <w:t>）</w:t>
      </w:r>
      <w:r w:rsidRPr="00E36465">
        <w:t>的編碼方式進行，並</w:t>
      </w:r>
      <w:r w:rsidR="007D2D79">
        <w:rPr>
          <w:rFonts w:hint="eastAsia"/>
        </w:rPr>
        <w:t>對理論和現象</w:t>
      </w:r>
      <w:r w:rsidRPr="00E36465">
        <w:t>持續</w:t>
      </w:r>
      <w:r w:rsidR="007D2D79">
        <w:rPr>
          <w:rFonts w:hint="eastAsia"/>
        </w:rPr>
        <w:t>的</w:t>
      </w:r>
      <w:r w:rsidRPr="00E36465">
        <w:t>比較分析，</w:t>
      </w:r>
      <w:r w:rsidR="000137F9">
        <w:rPr>
          <w:rFonts w:hint="eastAsia"/>
        </w:rPr>
        <w:t>方能</w:t>
      </w:r>
      <w:r w:rsidRPr="00E36465">
        <w:t>逐步發現資料中蘊含的</w:t>
      </w:r>
      <w:r w:rsidR="00746527">
        <w:rPr>
          <w:rFonts w:hint="eastAsia"/>
        </w:rPr>
        <w:t>關鍵規律或</w:t>
      </w:r>
      <w:r w:rsidRPr="00E36465">
        <w:t>主題。</w:t>
      </w:r>
      <w:r w:rsidR="00A2220C">
        <w:br w:type="page"/>
      </w:r>
    </w:p>
    <w:p w14:paraId="5E3A4B21" w14:textId="5097006E" w:rsidR="00075AD9" w:rsidRPr="00075AD9" w:rsidRDefault="003E54E9" w:rsidP="00B96BB5">
      <w:pPr>
        <w:pStyle w:val="2"/>
      </w:pPr>
      <w:bookmarkStart w:id="38" w:name="_Toc201152755"/>
      <w:r>
        <w:rPr>
          <w:rFonts w:hint="eastAsia"/>
        </w:rPr>
        <w:lastRenderedPageBreak/>
        <w:t>3.2</w:t>
      </w:r>
      <w:r w:rsidR="00FC440D">
        <w:rPr>
          <w:rFonts w:hint="eastAsia"/>
        </w:rPr>
        <w:t xml:space="preserve"> </w:t>
      </w:r>
      <w:r>
        <w:rPr>
          <w:rFonts w:hint="eastAsia"/>
        </w:rPr>
        <w:t>研究架構</w:t>
      </w:r>
      <w:bookmarkEnd w:id="38"/>
    </w:p>
    <w:p w14:paraId="67364B91" w14:textId="1413B938" w:rsidR="004B70EC" w:rsidRPr="002C1B49"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w:t>
      </w:r>
      <w:r w:rsidR="00790A2E">
        <w:rPr>
          <w:rFonts w:hint="eastAsia"/>
        </w:rPr>
        <w:t>與</w:t>
      </w:r>
      <w:r w:rsidR="001E1739">
        <w:rPr>
          <w:rFonts w:hint="eastAsia"/>
        </w:rPr>
        <w:t>接踵而來的</w:t>
      </w:r>
      <w:r w:rsidRPr="0002482D">
        <w:t>數位轉型壓力。特別是在全球</w:t>
      </w:r>
      <w:r w:rsidRPr="0002482D">
        <w:t>ESG</w:t>
      </w:r>
      <w:r w:rsidRPr="0002482D">
        <w:t>趨勢與新興科技加速應用的背景下，傳統製造流程、</w:t>
      </w:r>
      <w:r>
        <w:rPr>
          <w:rFonts w:hint="eastAsia"/>
        </w:rPr>
        <w:t>勞動</w:t>
      </w:r>
      <w:r w:rsidRPr="0002482D">
        <w:t>力結構與商業</w:t>
      </w:r>
      <w:proofErr w:type="gramStart"/>
      <w:r w:rsidRPr="0002482D">
        <w:t>模式均需調整</w:t>
      </w:r>
      <w:proofErr w:type="gramEnd"/>
      <w:r w:rsidRPr="0002482D">
        <w:t>與創新。本研究關注</w:t>
      </w:r>
      <w:proofErr w:type="spellStart"/>
      <w:r w:rsidRPr="00A70382">
        <w:t>Frontier.cool</w:t>
      </w:r>
      <w:proofErr w:type="spellEnd"/>
      <w:r w:rsidRPr="0002482D">
        <w:t>如何因應上述挑戰，透過數位創新與技術應用，推動整體產業的價值再造</w:t>
      </w:r>
      <w:r w:rsidRPr="002C1B49">
        <w:t>與</w:t>
      </w:r>
      <w:r w:rsidRPr="002C1B49">
        <w:rPr>
          <w:rFonts w:hint="eastAsia"/>
        </w:rPr>
        <w:t>供應鏈溝通協作機制的</w:t>
      </w:r>
      <w:r w:rsidRPr="002C1B49">
        <w:t>升級，並建立</w:t>
      </w:r>
      <w:r w:rsidRPr="002C1B49">
        <w:rPr>
          <w:rFonts w:hint="eastAsia"/>
        </w:rPr>
        <w:t>能夠滿足永續價值</w:t>
      </w:r>
      <w:r w:rsidRPr="002C1B49">
        <w:t>的產業生態系。</w:t>
      </w:r>
    </w:p>
    <w:p w14:paraId="28FDF8FB" w14:textId="297C3C6B" w:rsidR="004B70EC" w:rsidRPr="002C1B49" w:rsidRDefault="004B70EC" w:rsidP="009536DF">
      <w:pPr>
        <w:pStyle w:val="15"/>
        <w:ind w:firstLine="480"/>
      </w:pPr>
      <w:r w:rsidRPr="002C1B49">
        <w:t>為探討企業在此</w:t>
      </w:r>
      <w:r w:rsidR="00541BA6" w:rsidRPr="002C1B49">
        <w:rPr>
          <w:rFonts w:hint="eastAsia"/>
        </w:rPr>
        <w:t>創新</w:t>
      </w:r>
      <w:r w:rsidRPr="002C1B49">
        <w:t>歷程中的策略與實踐方式，研究採用</w:t>
      </w:r>
      <w:r w:rsidR="006F3D35" w:rsidRPr="002C1B49">
        <w:rPr>
          <w:rFonts w:hint="eastAsia"/>
        </w:rPr>
        <w:t>數位創新與</w:t>
      </w:r>
      <w:r w:rsidRPr="002C1B49">
        <w:t>制定理論</w:t>
      </w:r>
      <w:r w:rsidR="0000450C" w:rsidRPr="002C1B49">
        <w:rPr>
          <w:rFonts w:hint="eastAsia"/>
        </w:rPr>
        <w:t>作</w:t>
      </w:r>
      <w:r w:rsidRPr="002C1B49">
        <w:t>為核心視角，</w:t>
      </w:r>
      <w:r w:rsidR="00066331" w:rsidRPr="002C1B49">
        <w:rPr>
          <w:rFonts w:hint="eastAsia"/>
        </w:rPr>
        <w:t>以</w:t>
      </w:r>
      <w:proofErr w:type="gramStart"/>
      <w:r w:rsidRPr="002C1B49">
        <w:t>可供性與</w:t>
      </w:r>
      <w:proofErr w:type="gramEnd"/>
      <w:r w:rsidR="00F87FA4" w:rsidRPr="002C1B49">
        <w:rPr>
          <w:rFonts w:hint="eastAsia"/>
        </w:rPr>
        <w:t>組織雙元性</w:t>
      </w:r>
      <w:r w:rsidR="00367FCF" w:rsidRPr="002C1B49">
        <w:rPr>
          <w:rFonts w:hint="eastAsia"/>
        </w:rPr>
        <w:t>作為</w:t>
      </w:r>
      <w:r w:rsidR="00081761" w:rsidRPr="002C1B49">
        <w:rPr>
          <w:rFonts w:hint="eastAsia"/>
        </w:rPr>
        <w:t>觀點，</w:t>
      </w:r>
      <w:r w:rsidR="00257565" w:rsidRPr="002C1B49">
        <w:rPr>
          <w:rFonts w:hint="eastAsia"/>
        </w:rPr>
        <w:t>分析</w:t>
      </w:r>
      <w:r w:rsidRPr="002C1B49">
        <w:t>企業在感知產業變化</w:t>
      </w:r>
      <w:r w:rsidR="00386137" w:rsidRPr="002C1B49">
        <w:rPr>
          <w:rFonts w:hint="eastAsia"/>
        </w:rPr>
        <w:t>與機會</w:t>
      </w:r>
      <w:r w:rsidR="00FD1ADC" w:rsidRPr="002C1B49">
        <w:rPr>
          <w:rFonts w:hint="eastAsia"/>
        </w:rPr>
        <w:t>的</w:t>
      </w:r>
      <w:r w:rsidRPr="002C1B49">
        <w:t>過程中，</w:t>
      </w:r>
      <w:r w:rsidR="00274D45" w:rsidRPr="002C1B49">
        <w:t>如何</w:t>
      </w:r>
      <w:r w:rsidR="00274D45" w:rsidRPr="002C1B49">
        <w:rPr>
          <w:rFonts w:hint="eastAsia"/>
        </w:rPr>
        <w:t>藉由</w:t>
      </w:r>
      <w:r w:rsidR="00836D11" w:rsidRPr="002C1B49">
        <w:t>靈巧應變的能力</w:t>
      </w:r>
      <w:r w:rsidR="00836D11" w:rsidRPr="002C1B49">
        <w:rPr>
          <w:rFonts w:hint="eastAsia"/>
        </w:rPr>
        <w:t>完成</w:t>
      </w:r>
      <w:proofErr w:type="gramStart"/>
      <w:r w:rsidR="00B27A00" w:rsidRPr="002C1B49">
        <w:rPr>
          <w:rFonts w:hint="eastAsia"/>
        </w:rPr>
        <w:t>可供性</w:t>
      </w:r>
      <w:r w:rsidRPr="002C1B49">
        <w:t>探索</w:t>
      </w:r>
      <w:proofErr w:type="gramEnd"/>
      <w:r w:rsidRPr="002C1B49">
        <w:t>與</w:t>
      </w:r>
      <w:proofErr w:type="gramStart"/>
      <w:r w:rsidR="00274D45" w:rsidRPr="002C1B49">
        <w:t>可供性</w:t>
      </w:r>
      <w:r w:rsidRPr="002C1B49">
        <w:t>實踐</w:t>
      </w:r>
      <w:proofErr w:type="gramEnd"/>
      <w:r w:rsidRPr="002C1B49">
        <w:t>，</w:t>
      </w:r>
      <w:r w:rsidR="0034534F" w:rsidRPr="002C1B49">
        <w:rPr>
          <w:rFonts w:hint="eastAsia"/>
        </w:rPr>
        <w:t>並</w:t>
      </w:r>
      <w:r w:rsidRPr="002C1B49">
        <w:t>修正策略</w:t>
      </w:r>
      <w:r w:rsidR="00B4251D" w:rsidRPr="002C1B49">
        <w:rPr>
          <w:rFonts w:hint="eastAsia"/>
        </w:rPr>
        <w:t>讓</w:t>
      </w:r>
      <w:r w:rsidRPr="002C1B49">
        <w:t>平台</w:t>
      </w:r>
      <w:r w:rsidR="00B4251D" w:rsidRPr="002C1B49">
        <w:rPr>
          <w:rFonts w:hint="eastAsia"/>
        </w:rPr>
        <w:t>得以</w:t>
      </w:r>
      <w:r w:rsidRPr="002C1B49">
        <w:t>擴展，創造以數位科技為</w:t>
      </w:r>
      <w:r w:rsidRPr="002C1B49">
        <w:rPr>
          <w:rFonts w:hint="eastAsia"/>
        </w:rPr>
        <w:t>連結點</w:t>
      </w:r>
      <w:r w:rsidR="00D33B75" w:rsidRPr="002C1B49">
        <w:rPr>
          <w:rFonts w:hint="eastAsia"/>
        </w:rPr>
        <w:t>的</w:t>
      </w:r>
      <w:r w:rsidRPr="002C1B49">
        <w:t>創新產業生態系</w:t>
      </w:r>
      <w:r w:rsidR="0039317B" w:rsidRPr="002C1B49">
        <w:rPr>
          <w:rFonts w:hint="eastAsia"/>
        </w:rPr>
        <w:t>。</w:t>
      </w:r>
    </w:p>
    <w:p w14:paraId="239128FE" w14:textId="7622483D" w:rsidR="008032C0" w:rsidRPr="002C1B49" w:rsidRDefault="004B70EC" w:rsidP="00BA7B2F">
      <w:pPr>
        <w:pStyle w:val="15"/>
        <w:ind w:firstLine="480"/>
      </w:pPr>
      <w:r w:rsidRPr="002C1B49">
        <w:t>根據文獻</w:t>
      </w:r>
      <w:r w:rsidRPr="002C1B49">
        <w:rPr>
          <w:rFonts w:hint="eastAsia"/>
        </w:rPr>
        <w:t>探討建構</w:t>
      </w:r>
      <w:r w:rsidR="009B0CBD" w:rsidRPr="002C1B49">
        <w:rPr>
          <w:rFonts w:hint="eastAsia"/>
        </w:rPr>
        <w:t>符合</w:t>
      </w:r>
      <w:r w:rsidR="00901936" w:rsidRPr="002C1B49">
        <w:rPr>
          <w:rFonts w:hint="eastAsia"/>
        </w:rPr>
        <w:t>主題</w:t>
      </w:r>
      <w:r w:rsidR="0012743C" w:rsidRPr="002C1B49">
        <w:rPr>
          <w:rFonts w:hint="eastAsia"/>
        </w:rPr>
        <w:t>之</w:t>
      </w:r>
      <w:r w:rsidRPr="002C1B49">
        <w:rPr>
          <w:rFonts w:hint="eastAsia"/>
        </w:rPr>
        <w:t>研究架構，</w:t>
      </w:r>
      <w:r w:rsidR="009E3D11" w:rsidRPr="002C1B49">
        <w:rPr>
          <w:rFonts w:hint="eastAsia"/>
        </w:rPr>
        <w:t>分析</w:t>
      </w:r>
      <w:proofErr w:type="spellStart"/>
      <w:r w:rsidRPr="002C1B49">
        <w:t>Frontier.cool</w:t>
      </w:r>
      <w:proofErr w:type="spellEnd"/>
      <w:r w:rsidR="000B2DC2" w:rsidRPr="002C1B49">
        <w:rPr>
          <w:rFonts w:hint="eastAsia"/>
        </w:rPr>
        <w:t>在</w:t>
      </w:r>
      <w:r w:rsidR="00715F14" w:rsidRPr="002C1B49">
        <w:rPr>
          <w:rFonts w:hint="eastAsia"/>
        </w:rPr>
        <w:t>各階段</w:t>
      </w:r>
      <w:r w:rsidRPr="002C1B49">
        <w:t>「制定</w:t>
      </w:r>
      <w:r w:rsidRPr="002C1B49">
        <w:rPr>
          <w:rFonts w:hint="eastAsia"/>
        </w:rPr>
        <w:t>、</w:t>
      </w:r>
      <w:r w:rsidRPr="002C1B49">
        <w:t>需求認知、</w:t>
      </w:r>
      <w:r w:rsidR="00806B5B" w:rsidRPr="002C1B49">
        <w:t>探索</w:t>
      </w:r>
      <w:proofErr w:type="gramStart"/>
      <w:r w:rsidRPr="002C1B49">
        <w:rPr>
          <w:rFonts w:hint="eastAsia"/>
        </w:rPr>
        <w:t>可供性</w:t>
      </w:r>
      <w:proofErr w:type="gramEnd"/>
      <w:r w:rsidRPr="002C1B49">
        <w:t>、</w:t>
      </w:r>
      <w:r w:rsidR="00806B5B" w:rsidRPr="002C1B49">
        <w:rPr>
          <w:rFonts w:hint="eastAsia"/>
        </w:rPr>
        <w:t>雙元</w:t>
      </w:r>
      <w:proofErr w:type="gramStart"/>
      <w:r w:rsidR="00806B5B" w:rsidRPr="002C1B49">
        <w:rPr>
          <w:rFonts w:hint="eastAsia"/>
        </w:rPr>
        <w:t>可供性實現</w:t>
      </w:r>
      <w:proofErr w:type="gramEnd"/>
      <w:r w:rsidRPr="002C1B49">
        <w:rPr>
          <w:rFonts w:hint="eastAsia"/>
        </w:rPr>
        <w:t>、</w:t>
      </w:r>
      <w:r w:rsidR="00F81ECD" w:rsidRPr="002C1B49">
        <w:rPr>
          <w:rFonts w:hint="eastAsia"/>
        </w:rPr>
        <w:t>數位創新</w:t>
      </w:r>
      <w:r w:rsidRPr="002C1B49">
        <w:t>結果、再制定」</w:t>
      </w:r>
      <w:r w:rsidR="00A4631E" w:rsidRPr="002C1B49">
        <w:rPr>
          <w:rFonts w:hint="eastAsia"/>
        </w:rPr>
        <w:t>的</w:t>
      </w:r>
      <w:r w:rsidRPr="002C1B49">
        <w:t>循環過</w:t>
      </w:r>
      <w:r w:rsidR="009B4F8D" w:rsidRPr="002C1B49">
        <w:rPr>
          <w:rFonts w:hint="eastAsia"/>
        </w:rPr>
        <w:t>程。本研究</w:t>
      </w:r>
      <w:r w:rsidRPr="002C1B49">
        <w:t>彙整</w:t>
      </w:r>
      <w:r w:rsidR="00B32733" w:rsidRPr="002C1B49">
        <w:rPr>
          <w:rFonts w:hint="eastAsia"/>
        </w:rPr>
        <w:t>出</w:t>
      </w:r>
      <w:r w:rsidRPr="002C1B49">
        <w:rPr>
          <w:rFonts w:hint="eastAsia"/>
        </w:rPr>
        <w:t>的整體脈絡如圖</w:t>
      </w:r>
      <w:r w:rsidR="00A37DAC" w:rsidRPr="002C1B49">
        <w:rPr>
          <w:rFonts w:hint="eastAsia"/>
        </w:rPr>
        <w:t>3.2-1</w:t>
      </w:r>
      <w:r w:rsidR="002A634D" w:rsidRPr="002C1B49">
        <w:rPr>
          <w:rFonts w:hint="eastAsia"/>
        </w:rPr>
        <w:t>所示</w:t>
      </w:r>
      <w:r w:rsidRPr="002C1B49">
        <w:rPr>
          <w:rFonts w:hint="eastAsia"/>
        </w:rPr>
        <w:t>：</w:t>
      </w:r>
    </w:p>
    <w:p w14:paraId="56847AE5" w14:textId="5BA55381" w:rsidR="00AB2D6C" w:rsidRPr="002C1B49" w:rsidRDefault="00836D11" w:rsidP="00836D11">
      <w:pPr>
        <w:pStyle w:val="aff"/>
      </w:pPr>
      <w:r w:rsidRPr="002C1B49">
        <w:rPr>
          <w:rFonts w:hint="eastAsia"/>
          <w:noProof/>
        </w:rPr>
        <w:drawing>
          <wp:inline distT="0" distB="0" distL="0" distR="0" wp14:anchorId="16EE45F2" wp14:editId="27530E20">
            <wp:extent cx="5478519" cy="1686560"/>
            <wp:effectExtent l="0" t="0" r="8255" b="8890"/>
            <wp:docPr id="42893236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32366" name="圖片 4289323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00312" cy="1693269"/>
                    </a:xfrm>
                    <a:prstGeom prst="rect">
                      <a:avLst/>
                    </a:prstGeom>
                  </pic:spPr>
                </pic:pic>
              </a:graphicData>
            </a:graphic>
          </wp:inline>
        </w:drawing>
      </w:r>
    </w:p>
    <w:p w14:paraId="226B45D0" w14:textId="378D481B" w:rsidR="008A0E46" w:rsidRPr="002C1B49" w:rsidRDefault="00E248B0" w:rsidP="00E248B0">
      <w:pPr>
        <w:pStyle w:val="afff0"/>
      </w:pPr>
      <w:bookmarkStart w:id="39" w:name="_Toc200900392"/>
      <w:r w:rsidRPr="002C1B49">
        <w:rPr>
          <w:rFonts w:hint="eastAsia"/>
        </w:rPr>
        <w:t>圖</w:t>
      </w:r>
      <w:r w:rsidRPr="002C1B49">
        <w:rPr>
          <w:rFonts w:hint="eastAsia"/>
        </w:rPr>
        <w:t xml:space="preserve"> 3.2-</w:t>
      </w:r>
      <w:r w:rsidRPr="002C1B49">
        <w:fldChar w:fldCharType="begin"/>
      </w:r>
      <w:r w:rsidRPr="002C1B49">
        <w:instrText xml:space="preserve"> </w:instrText>
      </w:r>
      <w:r w:rsidRPr="002C1B49">
        <w:rPr>
          <w:rFonts w:hint="eastAsia"/>
        </w:rPr>
        <w:instrText xml:space="preserve">SEQ </w:instrText>
      </w:r>
      <w:r w:rsidRPr="002C1B49">
        <w:rPr>
          <w:rFonts w:hint="eastAsia"/>
        </w:rPr>
        <w:instrText>圖</w:instrText>
      </w:r>
      <w:r w:rsidRPr="002C1B49">
        <w:rPr>
          <w:rFonts w:hint="eastAsia"/>
        </w:rPr>
        <w:instrText>_3.2- \* ARABIC</w:instrText>
      </w:r>
      <w:r w:rsidRPr="002C1B49">
        <w:instrText xml:space="preserve"> </w:instrText>
      </w:r>
      <w:r w:rsidRPr="002C1B49">
        <w:fldChar w:fldCharType="separate"/>
      </w:r>
      <w:r w:rsidR="00292731">
        <w:rPr>
          <w:noProof/>
        </w:rPr>
        <w:t>1</w:t>
      </w:r>
      <w:r w:rsidRPr="002C1B49">
        <w:fldChar w:fldCharType="end"/>
      </w:r>
      <w:r w:rsidR="000E0177" w:rsidRPr="002C1B49">
        <w:rPr>
          <w:rFonts w:hint="eastAsia"/>
        </w:rPr>
        <w:t xml:space="preserve"> </w:t>
      </w:r>
      <w:r w:rsidR="008A0E46" w:rsidRPr="002C1B49">
        <w:rPr>
          <w:rFonts w:hint="eastAsia"/>
        </w:rPr>
        <w:t>研究架構圖</w:t>
      </w:r>
      <w:bookmarkEnd w:id="39"/>
    </w:p>
    <w:p w14:paraId="4DA99460" w14:textId="77777777" w:rsidR="009C0B09" w:rsidRPr="002C1B49" w:rsidRDefault="009C0B09" w:rsidP="00213FEA">
      <w:pPr>
        <w:pStyle w:val="151"/>
        <w:jc w:val="center"/>
        <w:rPr>
          <w:color w:val="auto"/>
        </w:rPr>
      </w:pPr>
      <w:r w:rsidRPr="002C1B49">
        <w:rPr>
          <w:rFonts w:hint="eastAsia"/>
          <w:color w:val="auto"/>
        </w:rPr>
        <w:t>資料來源：本研究整理</w:t>
      </w:r>
    </w:p>
    <w:p w14:paraId="2889E882" w14:textId="77777777" w:rsidR="009C0B09" w:rsidRPr="002C1B49" w:rsidRDefault="009C0B09" w:rsidP="008C2C70">
      <w:pPr>
        <w:pStyle w:val="afff0"/>
      </w:pPr>
    </w:p>
    <w:p w14:paraId="3FEF075F" w14:textId="77777777" w:rsidR="009D53D7" w:rsidRPr="002C1B49" w:rsidRDefault="009D53D7" w:rsidP="009D53D7">
      <w:pPr>
        <w:pStyle w:val="15"/>
        <w:ind w:firstLine="480"/>
      </w:pPr>
    </w:p>
    <w:p w14:paraId="2EBC1BC6" w14:textId="53FDF001" w:rsidR="000D306F" w:rsidRPr="002C1B49" w:rsidRDefault="008726DE" w:rsidP="009D53D7">
      <w:pPr>
        <w:pStyle w:val="15"/>
        <w:ind w:firstLine="480"/>
      </w:pPr>
      <w:r w:rsidRPr="002C1B49">
        <w:rPr>
          <w:b/>
          <w:bCs/>
        </w:rPr>
        <w:lastRenderedPageBreak/>
        <w:t>能動性（</w:t>
      </w:r>
      <w:r w:rsidRPr="002C1B49">
        <w:rPr>
          <w:b/>
          <w:bCs/>
        </w:rPr>
        <w:t>Agency</w:t>
      </w:r>
      <w:r w:rsidRPr="002C1B49">
        <w:rPr>
          <w:b/>
          <w:bCs/>
        </w:rPr>
        <w:t>）</w:t>
      </w:r>
      <w:r w:rsidR="00645AEE" w:rsidRPr="002C1B49">
        <w:rPr>
          <w:rFonts w:hint="eastAsia"/>
        </w:rPr>
        <w:t>描述</w:t>
      </w:r>
      <w:r w:rsidR="0087362E" w:rsidRPr="002C1B49">
        <w:rPr>
          <w:rFonts w:hint="eastAsia"/>
        </w:rPr>
        <w:t>企業</w:t>
      </w:r>
      <w:r w:rsidR="00C54D9F" w:rsidRPr="002C1B49">
        <w:t>面對</w:t>
      </w:r>
      <w:r w:rsidR="00D52114" w:rsidRPr="002C1B49">
        <w:rPr>
          <w:rFonts w:hint="eastAsia"/>
        </w:rPr>
        <w:t>競爭</w:t>
      </w:r>
      <w:r w:rsidR="00ED1275" w:rsidRPr="002C1B49">
        <w:rPr>
          <w:rFonts w:hint="eastAsia"/>
        </w:rPr>
        <w:t>挑戰</w:t>
      </w:r>
      <w:r w:rsidR="00C54D9F" w:rsidRPr="002C1B49">
        <w:t>與</w:t>
      </w:r>
      <w:r w:rsidR="00D52114" w:rsidRPr="002C1B49">
        <w:rPr>
          <w:rFonts w:hint="eastAsia"/>
        </w:rPr>
        <w:t>經營壓力</w:t>
      </w:r>
      <w:r w:rsidR="00A02350" w:rsidRPr="002C1B49">
        <w:rPr>
          <w:rFonts w:hint="eastAsia"/>
        </w:rPr>
        <w:t>時</w:t>
      </w:r>
      <w:r w:rsidR="00C54D9F" w:rsidRPr="002C1B49">
        <w:t>，</w:t>
      </w:r>
      <w:r w:rsidR="006A1586" w:rsidRPr="002C1B49">
        <w:t>如何在不確定環境中主動建構問題並發展行動意圖</w:t>
      </w:r>
      <w:r w:rsidR="00FD30E7" w:rsidRPr="002C1B49">
        <w:rPr>
          <w:rFonts w:hint="eastAsia"/>
        </w:rPr>
        <w:t>。</w:t>
      </w:r>
      <w:r w:rsidR="000D306F" w:rsidRPr="002C1B49">
        <w:t>透過對痛點、機會或危機的感知</w:t>
      </w:r>
      <w:r w:rsidR="00A55128" w:rsidRPr="002C1B49">
        <w:rPr>
          <w:rFonts w:hint="eastAsia"/>
        </w:rPr>
        <w:t>來</w:t>
      </w:r>
      <w:r w:rsidR="000D306F" w:rsidRPr="002C1B49">
        <w:t>界定問題與設定目標，</w:t>
      </w:r>
      <w:r w:rsidR="001C40F1" w:rsidRPr="002C1B49">
        <w:rPr>
          <w:rFonts w:hint="eastAsia"/>
        </w:rPr>
        <w:t>形塑</w:t>
      </w:r>
      <w:r w:rsidR="000D306F" w:rsidRPr="002C1B49">
        <w:t>後續策略與實踐行動的</w:t>
      </w:r>
      <w:r w:rsidR="00096E27" w:rsidRPr="002C1B49">
        <w:rPr>
          <w:rFonts w:hint="eastAsia"/>
        </w:rPr>
        <w:t>基礎</w:t>
      </w:r>
      <w:r w:rsidR="000D306F" w:rsidRPr="002C1B49">
        <w:t>。</w:t>
      </w:r>
      <w:r w:rsidR="006D53DA" w:rsidRPr="002C1B49">
        <w:rPr>
          <w:rFonts w:hint="eastAsia"/>
        </w:rPr>
        <w:t>而</w:t>
      </w:r>
      <w:r w:rsidR="006D53DA" w:rsidRPr="002C1B49">
        <w:rPr>
          <w:b/>
          <w:bCs/>
        </w:rPr>
        <w:t>目的（</w:t>
      </w:r>
      <w:r w:rsidR="006D53DA" w:rsidRPr="002C1B49">
        <w:rPr>
          <w:b/>
          <w:bCs/>
        </w:rPr>
        <w:t>Purpose</w:t>
      </w:r>
      <w:r w:rsidR="006D53DA" w:rsidRPr="002C1B49">
        <w:rPr>
          <w:b/>
          <w:bCs/>
        </w:rPr>
        <w:t>）</w:t>
      </w:r>
      <w:r w:rsidR="00275EFF" w:rsidRPr="002C1B49">
        <w:rPr>
          <w:rFonts w:hint="eastAsia"/>
        </w:rPr>
        <w:t>則回應了</w:t>
      </w:r>
      <w:r w:rsidR="00D52114" w:rsidRPr="002C1B49">
        <w:rPr>
          <w:rFonts w:hint="eastAsia"/>
        </w:rPr>
        <w:t>能動性中的問題與意圖，</w:t>
      </w:r>
      <w:r w:rsidR="00275EFF" w:rsidRPr="002C1B49">
        <w:rPr>
          <w:rFonts w:hint="eastAsia"/>
        </w:rPr>
        <w:t>意旨企業所描繪之經營願景與行動目的。</w:t>
      </w:r>
    </w:p>
    <w:p w14:paraId="354AB496" w14:textId="20885130" w:rsidR="00CF39B3" w:rsidRPr="002C1B49" w:rsidRDefault="00C64BBB" w:rsidP="00B83C03">
      <w:pPr>
        <w:pStyle w:val="15"/>
        <w:ind w:firstLine="480"/>
      </w:pPr>
      <w:r w:rsidRPr="002C1B49">
        <w:rPr>
          <w:b/>
          <w:bCs/>
        </w:rPr>
        <w:t>認知（</w:t>
      </w:r>
      <w:r w:rsidRPr="002C1B49">
        <w:rPr>
          <w:b/>
          <w:bCs/>
        </w:rPr>
        <w:t>Cognition</w:t>
      </w:r>
      <w:r w:rsidRPr="002C1B49">
        <w:rPr>
          <w:b/>
          <w:bCs/>
        </w:rPr>
        <w:t>）</w:t>
      </w:r>
      <w:r w:rsidR="00784F3F" w:rsidRPr="002C1B49">
        <w:rPr>
          <w:rFonts w:hint="eastAsia"/>
        </w:rPr>
        <w:t>意旨</w:t>
      </w:r>
      <w:r w:rsidR="007415D9" w:rsidRPr="002C1B49">
        <w:t>企業於數位創新歷程中</w:t>
      </w:r>
      <w:r w:rsidR="00F25B58" w:rsidRPr="002C1B49">
        <w:rPr>
          <w:rFonts w:hint="eastAsia"/>
        </w:rPr>
        <w:t>，</w:t>
      </w:r>
      <w:r w:rsidR="008C73B9" w:rsidRPr="002C1B49">
        <w:rPr>
          <w:rFonts w:hint="eastAsia"/>
        </w:rPr>
        <w:t>所</w:t>
      </w:r>
      <w:r w:rsidR="00F25B58" w:rsidRPr="002C1B49">
        <w:t>認知</w:t>
      </w:r>
      <w:r w:rsidR="00B83C03" w:rsidRPr="002C1B49">
        <w:rPr>
          <w:rFonts w:hint="eastAsia"/>
        </w:rPr>
        <w:t>之</w:t>
      </w:r>
      <w:r w:rsidR="00F25B58" w:rsidRPr="002C1B49">
        <w:t>產業需求與</w:t>
      </w:r>
      <w:r w:rsidR="00E42A62" w:rsidRPr="002C1B49">
        <w:rPr>
          <w:rFonts w:hint="eastAsia"/>
        </w:rPr>
        <w:t>企業</w:t>
      </w:r>
      <w:r w:rsidR="00F25B58" w:rsidRPr="002C1B49">
        <w:t>能力</w:t>
      </w:r>
      <w:r w:rsidR="00604C3D" w:rsidRPr="002C1B49">
        <w:rPr>
          <w:rFonts w:hint="eastAsia"/>
        </w:rPr>
        <w:t>等</w:t>
      </w:r>
      <w:r w:rsidR="00F25B58" w:rsidRPr="002C1B49">
        <w:t>條件。</w:t>
      </w:r>
      <w:r w:rsidR="00406521" w:rsidRPr="002C1B49">
        <w:t>產業需求</w:t>
      </w:r>
      <w:r w:rsidR="00617390" w:rsidRPr="002C1B49">
        <w:rPr>
          <w:rFonts w:hint="eastAsia"/>
        </w:rPr>
        <w:t>包含</w:t>
      </w:r>
      <w:r w:rsidR="004A7161" w:rsidRPr="002C1B49">
        <w:rPr>
          <w:rFonts w:hint="eastAsia"/>
        </w:rPr>
        <w:t>企業對</w:t>
      </w:r>
      <w:r w:rsidR="00CD4C67" w:rsidRPr="002C1B49">
        <w:rPr>
          <w:rFonts w:hint="eastAsia"/>
        </w:rPr>
        <w:t>產業之</w:t>
      </w:r>
      <w:r w:rsidR="00406521" w:rsidRPr="002C1B49">
        <w:t>制度文化、價值觀與使用者需求等隱含因素的理解，而企業能力則反映</w:t>
      </w:r>
      <w:r w:rsidR="00ED51EC" w:rsidRPr="002C1B49">
        <w:rPr>
          <w:rFonts w:hint="eastAsia"/>
        </w:rPr>
        <w:t>自身</w:t>
      </w:r>
      <w:r w:rsidR="00406521" w:rsidRPr="002C1B49">
        <w:t>資源結構、知識</w:t>
      </w:r>
      <w:r w:rsidR="00871057" w:rsidRPr="002C1B49">
        <w:rPr>
          <w:rFonts w:hint="eastAsia"/>
        </w:rPr>
        <w:t>與技術</w:t>
      </w:r>
      <w:r w:rsidR="00406521" w:rsidRPr="002C1B49">
        <w:t>基礎與</w:t>
      </w:r>
      <w:r w:rsidR="00871057" w:rsidRPr="002C1B49">
        <w:rPr>
          <w:rFonts w:hint="eastAsia"/>
        </w:rPr>
        <w:t>組織策略</w:t>
      </w:r>
      <w:r w:rsidR="00282E50" w:rsidRPr="002C1B49">
        <w:rPr>
          <w:rFonts w:hint="eastAsia"/>
        </w:rPr>
        <w:t>等</w:t>
      </w:r>
      <w:r w:rsidR="00CF39B3" w:rsidRPr="002C1B49">
        <w:rPr>
          <w:rFonts w:hint="eastAsia"/>
        </w:rPr>
        <w:t>，關注</w:t>
      </w:r>
      <w:r w:rsidR="00E051E8" w:rsidRPr="002C1B49">
        <w:rPr>
          <w:rFonts w:hint="eastAsia"/>
        </w:rPr>
        <w:t>於</w:t>
      </w:r>
      <w:r w:rsidR="00CF39B3" w:rsidRPr="002C1B49">
        <w:rPr>
          <w:rFonts w:hint="eastAsia"/>
        </w:rPr>
        <w:t>動態修正的創新策略</w:t>
      </w:r>
      <w:r w:rsidR="001844B5" w:rsidRPr="002C1B49">
        <w:rPr>
          <w:rFonts w:hint="eastAsia"/>
        </w:rPr>
        <w:t>的過程</w:t>
      </w:r>
      <w:r w:rsidR="00CF39B3" w:rsidRPr="002C1B49">
        <w:t>。</w:t>
      </w:r>
    </w:p>
    <w:p w14:paraId="11DB2666" w14:textId="013C5B60" w:rsidR="00E7078A" w:rsidRPr="002C1B49" w:rsidRDefault="00E23270" w:rsidP="009D53D7">
      <w:pPr>
        <w:pStyle w:val="15"/>
        <w:ind w:firstLine="480"/>
      </w:pPr>
      <w:r w:rsidRPr="002C1B49">
        <w:rPr>
          <w:rFonts w:hint="eastAsia"/>
          <w:b/>
          <w:bCs/>
        </w:rPr>
        <w:t>探索</w:t>
      </w:r>
      <w:proofErr w:type="gramStart"/>
      <w:r w:rsidR="008F615A" w:rsidRPr="002C1B49">
        <w:rPr>
          <w:b/>
          <w:bCs/>
        </w:rPr>
        <w:t>可供性</w:t>
      </w:r>
      <w:proofErr w:type="gramEnd"/>
      <w:r w:rsidR="005B12A2" w:rsidRPr="002C1B49">
        <w:rPr>
          <w:b/>
          <w:bCs/>
        </w:rPr>
        <w:t>（</w:t>
      </w:r>
      <w:r w:rsidR="005B12A2" w:rsidRPr="002C1B49">
        <w:rPr>
          <w:b/>
          <w:bCs/>
        </w:rPr>
        <w:t>Affordance Exploration</w:t>
      </w:r>
      <w:r w:rsidR="005B12A2" w:rsidRPr="002C1B49">
        <w:rPr>
          <w:b/>
          <w:bCs/>
        </w:rPr>
        <w:t>）</w:t>
      </w:r>
      <w:r w:rsidR="00DB388C" w:rsidRPr="002C1B49">
        <w:rPr>
          <w:rFonts w:hint="eastAsia"/>
        </w:rPr>
        <w:t>關注</w:t>
      </w:r>
      <w:r w:rsidR="00686029" w:rsidRPr="002C1B49">
        <w:t>企業與技術</w:t>
      </w:r>
      <w:proofErr w:type="gramStart"/>
      <w:r w:rsidR="004079D3" w:rsidRPr="002C1B49">
        <w:rPr>
          <w:rFonts w:hint="eastAsia"/>
        </w:rPr>
        <w:t>互動間可</w:t>
      </w:r>
      <w:r w:rsidR="00836D11" w:rsidRPr="002C1B49">
        <w:rPr>
          <w:rFonts w:hint="eastAsia"/>
        </w:rPr>
        <w:t>探索</w:t>
      </w:r>
      <w:proofErr w:type="gramEnd"/>
      <w:r w:rsidR="00836D11" w:rsidRPr="002C1B49">
        <w:rPr>
          <w:rFonts w:hint="eastAsia"/>
        </w:rPr>
        <w:t>之</w:t>
      </w:r>
      <w:r w:rsidR="00686029" w:rsidRPr="002C1B49">
        <w:t>潛在行動機會</w:t>
      </w:r>
      <w:r w:rsidR="00084DE4" w:rsidRPr="002C1B49">
        <w:rPr>
          <w:rFonts w:hint="eastAsia"/>
        </w:rPr>
        <w:t>，</w:t>
      </w:r>
      <w:r w:rsidR="008F615A" w:rsidRPr="002C1B49">
        <w:t>針對技術的</w:t>
      </w:r>
      <w:r w:rsidR="008F615A" w:rsidRPr="002C1B49">
        <w:rPr>
          <w:b/>
          <w:bCs/>
        </w:rPr>
        <w:t>物質性（</w:t>
      </w:r>
      <w:r w:rsidR="008F615A" w:rsidRPr="002C1B49">
        <w:rPr>
          <w:b/>
          <w:bCs/>
        </w:rPr>
        <w:t>Materiality</w:t>
      </w:r>
      <w:r w:rsidR="008F615A" w:rsidRPr="002C1B49">
        <w:rPr>
          <w:b/>
          <w:bCs/>
        </w:rPr>
        <w:t>）</w:t>
      </w:r>
      <w:r w:rsidR="009D69CE" w:rsidRPr="002C1B49">
        <w:t>與</w:t>
      </w:r>
      <w:r w:rsidR="009D69CE" w:rsidRPr="002C1B49">
        <w:rPr>
          <w:b/>
          <w:bCs/>
        </w:rPr>
        <w:t>潛藏機會（</w:t>
      </w:r>
      <w:r w:rsidR="009D69CE" w:rsidRPr="002C1B49">
        <w:rPr>
          <w:b/>
          <w:bCs/>
        </w:rPr>
        <w:t>Chance</w:t>
      </w:r>
      <w:r w:rsidR="009D69CE" w:rsidRPr="002C1B49">
        <w:rPr>
          <w:b/>
          <w:bCs/>
        </w:rPr>
        <w:t>）</w:t>
      </w:r>
      <w:r w:rsidR="008F615A" w:rsidRPr="002C1B49">
        <w:t>進行評估，分析</w:t>
      </w:r>
      <w:r w:rsidR="00474819" w:rsidRPr="002C1B49">
        <w:rPr>
          <w:rFonts w:hint="eastAsia"/>
        </w:rPr>
        <w:t>其</w:t>
      </w:r>
      <w:proofErr w:type="gramStart"/>
      <w:r w:rsidR="00D94A5F" w:rsidRPr="002C1B49">
        <w:rPr>
          <w:rFonts w:hint="eastAsia"/>
        </w:rPr>
        <w:t>可供性</w:t>
      </w:r>
      <w:r w:rsidR="00B83E28" w:rsidRPr="002C1B49">
        <w:rPr>
          <w:rFonts w:hint="eastAsia"/>
        </w:rPr>
        <w:t>可</w:t>
      </w:r>
      <w:proofErr w:type="gramEnd"/>
      <w:r w:rsidR="008F615A" w:rsidRPr="002C1B49">
        <w:t>滿足</w:t>
      </w:r>
      <w:r w:rsidR="003D7A9B" w:rsidRPr="002C1B49">
        <w:rPr>
          <w:rFonts w:hint="eastAsia"/>
        </w:rPr>
        <w:t>之</w:t>
      </w:r>
      <w:r w:rsidR="00131490" w:rsidRPr="002C1B49">
        <w:rPr>
          <w:rFonts w:hint="eastAsia"/>
        </w:rPr>
        <w:t>產業</w:t>
      </w:r>
      <w:r w:rsidR="008F615A" w:rsidRPr="002C1B49">
        <w:t>需求。</w:t>
      </w:r>
      <w:r w:rsidR="00474819" w:rsidRPr="002C1B49">
        <w:rPr>
          <w:rFonts w:hint="eastAsia"/>
        </w:rPr>
        <w:t>而</w:t>
      </w:r>
      <w:r w:rsidR="00E57554" w:rsidRPr="002C1B49">
        <w:rPr>
          <w:rFonts w:hint="eastAsia"/>
        </w:rPr>
        <w:t>較複雜的可</w:t>
      </w:r>
      <w:proofErr w:type="gramStart"/>
      <w:r w:rsidR="00E57554" w:rsidRPr="002C1B49">
        <w:rPr>
          <w:rFonts w:hint="eastAsia"/>
        </w:rPr>
        <w:t>供性</w:t>
      </w:r>
      <w:r w:rsidR="00222826" w:rsidRPr="002C1B49">
        <w:rPr>
          <w:rFonts w:hint="eastAsia"/>
        </w:rPr>
        <w:t>需</w:t>
      </w:r>
      <w:proofErr w:type="gramEnd"/>
      <w:r w:rsidR="00FC525B" w:rsidRPr="002C1B49">
        <w:rPr>
          <w:rFonts w:hint="eastAsia"/>
        </w:rPr>
        <w:t>實際互動、反覆探索</w:t>
      </w:r>
      <w:r w:rsidR="00474819" w:rsidRPr="002C1B49">
        <w:rPr>
          <w:rFonts w:hint="eastAsia"/>
        </w:rPr>
        <w:t>於</w:t>
      </w:r>
      <w:r w:rsidR="00222826" w:rsidRPr="002C1B49">
        <w:t>探索性感知（</w:t>
      </w:r>
      <w:r w:rsidR="00222826" w:rsidRPr="002C1B49">
        <w:t>Exploratory Perception</w:t>
      </w:r>
      <w:r w:rsidR="00222826" w:rsidRPr="002C1B49">
        <w:t>）</w:t>
      </w:r>
      <w:r w:rsidR="00740CA7" w:rsidRPr="002C1B49">
        <w:rPr>
          <w:rFonts w:hint="eastAsia"/>
        </w:rPr>
        <w:t>過程</w:t>
      </w:r>
      <w:r w:rsidR="00A93415" w:rsidRPr="002C1B49">
        <w:t>才能顯現</w:t>
      </w:r>
      <w:r w:rsidR="000D19B2" w:rsidRPr="002C1B49">
        <w:fldChar w:fldCharType="begin"/>
      </w:r>
      <w:r w:rsidR="000D19B2" w:rsidRPr="002C1B4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0D19B2" w:rsidRPr="002C1B49">
        <w:fldChar w:fldCharType="separate"/>
      </w:r>
      <w:r w:rsidR="000D19B2" w:rsidRPr="002C1B49">
        <w:rPr>
          <w:noProof/>
        </w:rPr>
        <w:t>(Gaver, 1991)</w:t>
      </w:r>
      <w:r w:rsidR="000D19B2" w:rsidRPr="002C1B49">
        <w:fldChar w:fldCharType="end"/>
      </w:r>
      <w:r w:rsidR="008077A9" w:rsidRPr="002C1B49">
        <w:rPr>
          <w:rFonts w:hint="eastAsia"/>
        </w:rPr>
        <w:t>，</w:t>
      </w:r>
      <w:r w:rsidR="0006771A" w:rsidRPr="002C1B49">
        <w:t>展現出</w:t>
      </w:r>
      <w:proofErr w:type="gramStart"/>
      <w:r w:rsidR="0006771A" w:rsidRPr="002C1B49">
        <w:t>可供性與</w:t>
      </w:r>
      <w:proofErr w:type="gramEnd"/>
      <w:r w:rsidR="0006771A" w:rsidRPr="002C1B49">
        <w:t>使用者感知之間的動態互動與不確定性</w:t>
      </w:r>
      <w:r w:rsidR="0025405A" w:rsidRPr="002C1B49">
        <w:fldChar w:fldCharType="begin"/>
      </w:r>
      <w:r w:rsidR="0025405A" w:rsidRPr="002C1B49">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25405A" w:rsidRPr="002C1B49">
        <w:fldChar w:fldCharType="separate"/>
      </w:r>
      <w:r w:rsidR="0025405A" w:rsidRPr="002C1B49">
        <w:rPr>
          <w:noProof/>
        </w:rPr>
        <w:t>(Gaver, 1991; Norman, 1999)</w:t>
      </w:r>
      <w:r w:rsidR="0025405A" w:rsidRPr="002C1B49">
        <w:fldChar w:fldCharType="end"/>
      </w:r>
      <w:r w:rsidR="00E7078A" w:rsidRPr="002C1B49">
        <w:t>。</w:t>
      </w:r>
    </w:p>
    <w:p w14:paraId="07B4DC23" w14:textId="331F0CF4" w:rsidR="007D26F2" w:rsidRPr="002C1B49" w:rsidRDefault="00870E1E" w:rsidP="007D26F2">
      <w:pPr>
        <w:pStyle w:val="15"/>
        <w:ind w:firstLine="480"/>
      </w:pPr>
      <w:r w:rsidRPr="002C1B49">
        <w:rPr>
          <w:b/>
          <w:bCs/>
        </w:rPr>
        <w:t>雙元</w:t>
      </w:r>
      <w:proofErr w:type="gramStart"/>
      <w:r w:rsidRPr="002C1B49">
        <w:rPr>
          <w:b/>
          <w:bCs/>
        </w:rPr>
        <w:t>可供性實現</w:t>
      </w:r>
      <w:proofErr w:type="gramEnd"/>
      <w:r w:rsidRPr="002C1B49">
        <w:rPr>
          <w:b/>
          <w:bCs/>
        </w:rPr>
        <w:t>（</w:t>
      </w:r>
      <w:r w:rsidRPr="002C1B49">
        <w:rPr>
          <w:b/>
          <w:bCs/>
        </w:rPr>
        <w:t>Ambidextrous Affordance Actualization</w:t>
      </w:r>
      <w:r w:rsidRPr="002C1B49">
        <w:rPr>
          <w:b/>
          <w:bCs/>
        </w:rPr>
        <w:t>）</w:t>
      </w:r>
      <w:r w:rsidR="00E1606C" w:rsidRPr="002C1B49">
        <w:rPr>
          <w:rFonts w:hint="eastAsia"/>
        </w:rPr>
        <w:t>是</w:t>
      </w:r>
      <w:r w:rsidR="00E872C5" w:rsidRPr="002C1B49">
        <w:t>指企業在</w:t>
      </w:r>
      <w:proofErr w:type="gramStart"/>
      <w:r w:rsidR="00FB3238" w:rsidRPr="002C1B49">
        <w:rPr>
          <w:rFonts w:hint="eastAsia"/>
        </w:rPr>
        <w:t>可供性</w:t>
      </w:r>
      <w:r w:rsidR="00E872C5" w:rsidRPr="002C1B49">
        <w:t>實踐</w:t>
      </w:r>
      <w:proofErr w:type="gramEnd"/>
      <w:r w:rsidR="00E872C5" w:rsidRPr="002C1B49">
        <w:t>過程中</w:t>
      </w:r>
      <w:r w:rsidR="002672C4" w:rsidRPr="002C1B49">
        <w:rPr>
          <w:rFonts w:hint="eastAsia"/>
        </w:rPr>
        <w:t>展現之</w:t>
      </w:r>
      <w:r w:rsidR="00E779D5" w:rsidRPr="002C1B49">
        <w:rPr>
          <w:rFonts w:hint="eastAsia"/>
        </w:rPr>
        <w:t>既有</w:t>
      </w:r>
      <w:r w:rsidR="00004D56" w:rsidRPr="002C1B49">
        <w:rPr>
          <w:rFonts w:hint="eastAsia"/>
        </w:rPr>
        <w:t>資源深耕</w:t>
      </w:r>
      <w:r w:rsidR="00E872C5" w:rsidRPr="002C1B49">
        <w:t>與</w:t>
      </w:r>
      <w:r w:rsidR="00A171DA" w:rsidRPr="002C1B49">
        <w:rPr>
          <w:rFonts w:hint="eastAsia"/>
        </w:rPr>
        <w:t>創新</w:t>
      </w:r>
      <w:r w:rsidR="00004D56" w:rsidRPr="002C1B49">
        <w:rPr>
          <w:rFonts w:hint="eastAsia"/>
        </w:rPr>
        <w:t>資源</w:t>
      </w:r>
      <w:r w:rsidR="00E872C5" w:rsidRPr="002C1B49">
        <w:t>拓展</w:t>
      </w:r>
      <w:r w:rsidR="00A171DA" w:rsidRPr="002C1B49">
        <w:rPr>
          <w:rFonts w:hint="eastAsia"/>
        </w:rPr>
        <w:t>之雙</w:t>
      </w:r>
      <w:r w:rsidR="00FB3238" w:rsidRPr="002C1B49">
        <w:rPr>
          <w:rFonts w:hint="eastAsia"/>
        </w:rPr>
        <w:t>元</w:t>
      </w:r>
      <w:r w:rsidR="00E872C5" w:rsidRPr="002C1B49">
        <w:t>能力</w:t>
      </w:r>
      <w:r w:rsidR="00D95C2A" w:rsidRPr="002C1B49">
        <w:rPr>
          <w:rFonts w:hint="eastAsia"/>
        </w:rPr>
        <w:t>，</w:t>
      </w:r>
      <w:r w:rsidR="00547B11" w:rsidRPr="002C1B49">
        <w:t>包含</w:t>
      </w:r>
      <w:proofErr w:type="gramStart"/>
      <w:r w:rsidR="00547B11" w:rsidRPr="002C1B49">
        <w:t>三項構</w:t>
      </w:r>
      <w:proofErr w:type="gramEnd"/>
      <w:r w:rsidR="00547B11" w:rsidRPr="002C1B49">
        <w:t>面</w:t>
      </w:r>
      <w:r w:rsidR="00547B11" w:rsidRPr="002C1B49">
        <w:rPr>
          <w:rFonts w:hint="eastAsia"/>
        </w:rPr>
        <w:t>：</w:t>
      </w:r>
      <w:r w:rsidR="00A57351" w:rsidRPr="002C1B49">
        <w:rPr>
          <w:b/>
          <w:bCs/>
        </w:rPr>
        <w:t>深耕運用（</w:t>
      </w:r>
      <w:r w:rsidR="00A57351" w:rsidRPr="002C1B49">
        <w:rPr>
          <w:b/>
          <w:bCs/>
        </w:rPr>
        <w:t>Exploitation</w:t>
      </w:r>
      <w:r w:rsidR="00A57351" w:rsidRPr="002C1B49">
        <w:rPr>
          <w:b/>
          <w:bCs/>
        </w:rPr>
        <w:t>）</w:t>
      </w:r>
      <w:r w:rsidR="00102812" w:rsidRPr="002C1B49">
        <w:rPr>
          <w:rFonts w:hint="eastAsia"/>
        </w:rPr>
        <w:t>關注</w:t>
      </w:r>
      <w:r w:rsidR="00CC116F" w:rsidRPr="002C1B49">
        <w:rPr>
          <w:rFonts w:hint="eastAsia"/>
        </w:rPr>
        <w:t>既有</w:t>
      </w:r>
      <w:r w:rsidR="00454B56" w:rsidRPr="002C1B49">
        <w:t>資源、知識</w:t>
      </w:r>
      <w:r w:rsidR="008B6D19" w:rsidRPr="002C1B49">
        <w:rPr>
          <w:rFonts w:hint="eastAsia"/>
        </w:rPr>
        <w:t>、</w:t>
      </w:r>
      <w:r w:rsidR="00454B56" w:rsidRPr="002C1B49">
        <w:t>流程的強化與延伸，</w:t>
      </w:r>
      <w:r w:rsidR="00A57351" w:rsidRPr="002C1B49">
        <w:rPr>
          <w:b/>
          <w:bCs/>
        </w:rPr>
        <w:t>創新探索（</w:t>
      </w:r>
      <w:r w:rsidR="00A57351" w:rsidRPr="002C1B49">
        <w:rPr>
          <w:b/>
          <w:bCs/>
        </w:rPr>
        <w:t>Exploration</w:t>
      </w:r>
      <w:r w:rsidR="00A57351" w:rsidRPr="002C1B49">
        <w:rPr>
          <w:b/>
          <w:bCs/>
        </w:rPr>
        <w:t>）</w:t>
      </w:r>
      <w:r w:rsidR="00454B56" w:rsidRPr="002C1B49">
        <w:t>則致力於</w:t>
      </w:r>
      <w:r w:rsidR="008F3289" w:rsidRPr="002C1B49">
        <w:rPr>
          <w:rFonts w:hint="eastAsia"/>
        </w:rPr>
        <w:t>挖掘</w:t>
      </w:r>
      <w:r w:rsidR="00615B14" w:rsidRPr="002C1B49">
        <w:rPr>
          <w:rFonts w:hint="eastAsia"/>
        </w:rPr>
        <w:t>與辨識</w:t>
      </w:r>
      <w:r w:rsidR="00CB1891" w:rsidRPr="002C1B49">
        <w:rPr>
          <w:rFonts w:hint="eastAsia"/>
        </w:rPr>
        <w:t>可用</w:t>
      </w:r>
      <w:r w:rsidR="00454B56" w:rsidRPr="002C1B49">
        <w:t>技術、夥伴與</w:t>
      </w:r>
      <w:r w:rsidR="000400B2" w:rsidRPr="002C1B49">
        <w:t>新</w:t>
      </w:r>
      <w:r w:rsidR="008F3289" w:rsidRPr="002C1B49">
        <w:rPr>
          <w:rFonts w:hint="eastAsia"/>
        </w:rPr>
        <w:t>商業模式</w:t>
      </w:r>
      <w:r w:rsidR="00983D0E" w:rsidRPr="002C1B49">
        <w:fldChar w:fldCharType="begin"/>
      </w:r>
      <w:r w:rsidR="00983D0E" w:rsidRPr="002C1B49">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983D0E" w:rsidRPr="002C1B49">
        <w:fldChar w:fldCharType="separate"/>
      </w:r>
      <w:r w:rsidR="00983D0E" w:rsidRPr="002C1B49">
        <w:rPr>
          <w:noProof/>
        </w:rPr>
        <w:t>(March, 1991)</w:t>
      </w:r>
      <w:r w:rsidR="00983D0E" w:rsidRPr="002C1B49">
        <w:fldChar w:fldCharType="end"/>
      </w:r>
      <w:r w:rsidR="001E46A9" w:rsidRPr="002C1B49">
        <w:rPr>
          <w:rFonts w:hint="eastAsia"/>
        </w:rPr>
        <w:t>，而</w:t>
      </w:r>
      <w:r w:rsidR="001E46A9" w:rsidRPr="002C1B49">
        <w:rPr>
          <w:b/>
          <w:bCs/>
        </w:rPr>
        <w:t>平衡</w:t>
      </w:r>
      <w:r w:rsidR="00AC3899" w:rsidRPr="002C1B49">
        <w:rPr>
          <w:rFonts w:hint="eastAsia"/>
          <w:b/>
          <w:bCs/>
        </w:rPr>
        <w:t>機制</w:t>
      </w:r>
      <w:r w:rsidR="00AC3899" w:rsidRPr="002C1B49">
        <w:rPr>
          <w:rFonts w:hint="eastAsia"/>
        </w:rPr>
        <w:t>則</w:t>
      </w:r>
      <w:r w:rsidR="0040407F" w:rsidRPr="002C1B49">
        <w:t>協助企業調節深耕與</w:t>
      </w:r>
      <w:proofErr w:type="gramStart"/>
      <w:r w:rsidR="0040407F" w:rsidRPr="002C1B49">
        <w:t>探索間的張力</w:t>
      </w:r>
      <w:proofErr w:type="gramEnd"/>
      <w:r w:rsidR="0040407F" w:rsidRPr="002C1B49">
        <w:t>，確保組織能在雙元策略下維持彈性與創新動</w:t>
      </w:r>
      <w:r w:rsidR="008A5C20" w:rsidRPr="002C1B49">
        <w:rPr>
          <w:rFonts w:hint="eastAsia"/>
        </w:rPr>
        <w:t>力</w:t>
      </w:r>
      <w:r w:rsidR="00B54CAB" w:rsidRPr="002C1B49">
        <w:t>（</w:t>
      </w:r>
      <w:r w:rsidR="00B54CAB" w:rsidRPr="002C1B49">
        <w:t>O’Reilly &amp; Tushman, 2013</w:t>
      </w:r>
      <w:r w:rsidR="00B54CAB" w:rsidRPr="002C1B49">
        <w:t>；</w:t>
      </w:r>
      <w:r w:rsidR="00B54CAB" w:rsidRPr="002C1B49">
        <w:t>Teece, 2018</w:t>
      </w:r>
      <w:proofErr w:type="gramStart"/>
      <w:r w:rsidR="00B54CAB" w:rsidRPr="002C1B49">
        <w:t>）</w:t>
      </w:r>
      <w:proofErr w:type="gramEnd"/>
      <w:r w:rsidR="007D26F2" w:rsidRPr="002C1B49">
        <w:rPr>
          <w:rFonts w:hint="eastAsia"/>
        </w:rPr>
        <w:t>。</w:t>
      </w:r>
    </w:p>
    <w:p w14:paraId="40643005" w14:textId="5AB6E50B" w:rsidR="009D53D7" w:rsidRDefault="00E81139" w:rsidP="009D53D7">
      <w:pPr>
        <w:pStyle w:val="15"/>
        <w:ind w:firstLine="480"/>
        <w:rPr>
          <w:rFonts w:cstheme="majorBidi"/>
          <w:b/>
          <w:sz w:val="36"/>
          <w:szCs w:val="40"/>
        </w:rPr>
      </w:pPr>
      <w:r w:rsidRPr="002C1B49">
        <w:rPr>
          <w:b/>
          <w:bCs/>
        </w:rPr>
        <w:t>數位創新結果（</w:t>
      </w:r>
      <w:r w:rsidRPr="002C1B49">
        <w:rPr>
          <w:b/>
          <w:bCs/>
        </w:rPr>
        <w:t>Digital Innovation Outcomes</w:t>
      </w:r>
      <w:r w:rsidRPr="002C1B49">
        <w:rPr>
          <w:b/>
          <w:bCs/>
        </w:rPr>
        <w:t>）</w:t>
      </w:r>
      <w:r w:rsidR="004522DB" w:rsidRPr="002C1B49">
        <w:rPr>
          <w:rFonts w:hint="eastAsia"/>
        </w:rPr>
        <w:t>用以</w:t>
      </w:r>
      <w:r w:rsidRPr="002C1B49">
        <w:t>評估</w:t>
      </w:r>
      <w:r w:rsidR="003D4396" w:rsidRPr="002C1B49">
        <w:t>數位技術落地</w:t>
      </w:r>
      <w:r w:rsidR="00E51826" w:rsidRPr="002C1B49">
        <w:rPr>
          <w:rFonts w:hint="eastAsia"/>
        </w:rPr>
        <w:t>情況與</w:t>
      </w:r>
      <w:r w:rsidR="008A4C60" w:rsidRPr="002C1B49">
        <w:rPr>
          <w:rFonts w:hint="eastAsia"/>
        </w:rPr>
        <w:t>創新</w:t>
      </w:r>
      <w:r w:rsidRPr="002C1B49">
        <w:t>具體行動</w:t>
      </w:r>
      <w:r w:rsidR="007F292E" w:rsidRPr="002C1B49">
        <w:rPr>
          <w:rFonts w:hint="eastAsia"/>
        </w:rPr>
        <w:t>之</w:t>
      </w:r>
      <w:r w:rsidRPr="002C1B49">
        <w:t>價值</w:t>
      </w:r>
      <w:r w:rsidR="006F7D89" w:rsidRPr="002C1B49">
        <w:rPr>
          <w:rFonts w:hint="eastAsia"/>
        </w:rPr>
        <w:t>體現</w:t>
      </w:r>
      <w:r w:rsidRPr="002C1B49">
        <w:t>，</w:t>
      </w:r>
      <w:r w:rsidR="006E0ED3" w:rsidRPr="002C1B49">
        <w:t>包含</w:t>
      </w:r>
      <w:r w:rsidR="00097C15" w:rsidRPr="002C1B49">
        <w:rPr>
          <w:rFonts w:hint="eastAsia"/>
        </w:rPr>
        <w:t>創</w:t>
      </w:r>
      <w:r w:rsidR="006E0ED3" w:rsidRPr="002C1B49">
        <w:t>新產品、服務、流程或商業模式</w:t>
      </w:r>
      <w:r w:rsidR="00723956" w:rsidRPr="002C1B49">
        <w:rPr>
          <w:rFonts w:hint="eastAsia"/>
        </w:rPr>
        <w:t>等</w:t>
      </w:r>
      <w:r w:rsidRPr="002C1B49">
        <w:fldChar w:fldCharType="begin"/>
      </w:r>
      <w:r w:rsidRPr="002C1B49">
        <w:instrText xml:space="preserve"> ADDIN EN.CITE &lt;EndNote&gt;&lt;Cite&gt;&lt;Author&gt;Hinings&lt;/Author&gt;&lt;Year&gt;2018&lt;/Year&gt;&lt;RecNum&gt;194&lt;/RecNum&gt;&lt;DisplayText&gt;(Hinings et al., 2018; Nambisan et al., 2017)&lt;/DisplayText&gt;&lt;record&gt;&lt;rec-number&gt;194&lt;/rec-number&gt;&lt;foreign-keys&gt;&lt;key app="EN" db-id="r2e5zw95wvrp0oese9bpt2t4fvzdpxftd0rp" timestamp="1749021537" guid="7ebcdedb-7952-4a79-839f-72f521c475ea"&gt;194&lt;/key&gt;&lt;/foreign-keys&gt;&lt;ref-type name="Journal Article"&gt;17&lt;/ref-type&gt;&lt;contributors&gt;&lt;authors&gt;&lt;author&gt;Hinings, Bob&lt;/author&gt;&lt;author&gt;Gegenhuber, Thomas&lt;/author&gt;&lt;author&gt;Greenwood, Royston&lt;/author&gt;&lt;/authors&gt;&lt;/contributors&gt;&lt;titles&gt;&lt;title&gt;Digital innovation and transformation: An institutional perspective&lt;/title&gt;&lt;secondary-title&gt;Information and organization&lt;/secondary-title&gt;&lt;/titles&gt;&lt;periodical&gt;&lt;full-title&gt;Information and organization&lt;/full-title&gt;&lt;/periodical&gt;&lt;pages&gt;52-61&lt;/pages&gt;&lt;volume&gt;28&lt;/volume&gt;&lt;number&gt;1&lt;/number&gt;&lt;dates&gt;&lt;year&gt;2018&lt;/year&gt;&lt;/dates&gt;&lt;isbn&gt;1471-7727&lt;/isbn&gt;&lt;urls&gt;&lt;/urls&gt;&lt;/record&gt;&lt;/Cite&gt;&lt;Cite&gt;&lt;Author&gt;Nambisan&lt;/Author&gt;&lt;Year&gt;2017&lt;/Year&gt;&lt;RecNum&gt;161&lt;/RecNum&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Pr="002C1B49">
        <w:fldChar w:fldCharType="separate"/>
      </w:r>
      <w:r w:rsidRPr="002C1B49">
        <w:rPr>
          <w:noProof/>
        </w:rPr>
        <w:t>(Hinings et al., 2018; Nambisan et al., 2017)</w:t>
      </w:r>
      <w:r w:rsidRPr="002C1B49">
        <w:fldChar w:fldCharType="end"/>
      </w:r>
      <w:r w:rsidR="00803100" w:rsidRPr="002C1B49">
        <w:rPr>
          <w:rFonts w:hint="eastAsia"/>
        </w:rPr>
        <w:t>，</w:t>
      </w:r>
      <w:r w:rsidR="00FD51E3" w:rsidRPr="002C1B49">
        <w:rPr>
          <w:rFonts w:hint="eastAsia"/>
        </w:rPr>
        <w:t>分析</w:t>
      </w:r>
      <w:r w:rsidR="00AA68C2" w:rsidRPr="002C1B49">
        <w:rPr>
          <w:rFonts w:hint="eastAsia"/>
        </w:rPr>
        <w:t>動態歷程</w:t>
      </w:r>
      <w:r w:rsidR="00FD51E3" w:rsidRPr="002C1B49">
        <w:rPr>
          <w:rFonts w:hint="eastAsia"/>
        </w:rPr>
        <w:t>中所</w:t>
      </w:r>
      <w:r w:rsidR="0025095E" w:rsidRPr="002C1B49">
        <w:rPr>
          <w:rFonts w:hint="eastAsia"/>
        </w:rPr>
        <w:t>展現</w:t>
      </w:r>
      <w:r w:rsidR="00885622" w:rsidRPr="002C1B49">
        <w:rPr>
          <w:rFonts w:hint="eastAsia"/>
        </w:rPr>
        <w:t>持續演進的技術有效性與創新結果</w:t>
      </w:r>
      <w:r w:rsidR="006F4B68" w:rsidRPr="002C1B49">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6F4B68" w:rsidRPr="002C1B49">
        <w:instrText xml:space="preserve"> ADDIN EN.CITE </w:instrText>
      </w:r>
      <w:r w:rsidR="006F4B68" w:rsidRPr="002C1B49">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6F4B68" w:rsidRPr="002C1B49">
        <w:instrText xml:space="preserve"> ADDIN EN.CITE.DATA </w:instrText>
      </w:r>
      <w:r w:rsidR="006F4B68" w:rsidRPr="002C1B49">
        <w:fldChar w:fldCharType="end"/>
      </w:r>
      <w:r w:rsidR="006F4B68" w:rsidRPr="002C1B49">
        <w:fldChar w:fldCharType="separate"/>
      </w:r>
      <w:r w:rsidR="006F4B68" w:rsidRPr="002C1B49">
        <w:rPr>
          <w:noProof/>
        </w:rPr>
        <w:t>(Kohli &amp; Melville, 2019; Orlikowski, 1996; Pentland &amp; Feldman, 2008)</w:t>
      </w:r>
      <w:r w:rsidR="006F4B68" w:rsidRPr="002C1B49">
        <w:fldChar w:fldCharType="end"/>
      </w:r>
      <w:r w:rsidR="00A476DB" w:rsidRPr="00A476DB">
        <w:t>。</w:t>
      </w:r>
      <w:r w:rsidR="009D53D7">
        <w:br w:type="page"/>
      </w:r>
    </w:p>
    <w:p w14:paraId="1523A74F" w14:textId="6FBE04AB" w:rsidR="000A11B8" w:rsidRDefault="00C15732" w:rsidP="00C15732">
      <w:pPr>
        <w:pStyle w:val="2"/>
      </w:pPr>
      <w:bookmarkStart w:id="40" w:name="_Toc201152756"/>
      <w:r w:rsidRPr="003E62FC">
        <w:rPr>
          <w:rFonts w:hint="eastAsia"/>
        </w:rPr>
        <w:lastRenderedPageBreak/>
        <w:t xml:space="preserve">3.3 </w:t>
      </w:r>
      <w:r w:rsidR="00DD155B" w:rsidRPr="003E62FC">
        <w:t>研究觀察重</w:t>
      </w:r>
      <w:r w:rsidR="00FF665F" w:rsidRPr="003E62FC">
        <w:rPr>
          <w:rFonts w:hint="eastAsia"/>
        </w:rPr>
        <w:t>點</w:t>
      </w:r>
      <w:bookmarkEnd w:id="40"/>
    </w:p>
    <w:p w14:paraId="2342E0C9" w14:textId="125997AE" w:rsidR="009536DF" w:rsidRPr="002A11F3" w:rsidRDefault="009536DF" w:rsidP="002A11F3">
      <w:pPr>
        <w:pStyle w:val="15"/>
        <w:ind w:firstLine="480"/>
      </w:pPr>
      <w:r w:rsidRPr="002A11F3">
        <w:t>本研究以</w:t>
      </w:r>
      <w:proofErr w:type="spellStart"/>
      <w:r w:rsidRPr="002A11F3">
        <w:t>Frontier.cool</w:t>
      </w:r>
      <w:proofErr w:type="spellEnd"/>
      <w:r w:rsidRPr="002A11F3">
        <w:t>為主要研究對象，深入探討其於</w:t>
      </w:r>
      <w:r w:rsidR="004C72D3" w:rsidRPr="002A11F3">
        <w:rPr>
          <w:rFonts w:hint="eastAsia"/>
        </w:rPr>
        <w:t>數位創新</w:t>
      </w:r>
      <w:r w:rsidR="0078562F" w:rsidRPr="002A11F3">
        <w:rPr>
          <w:rFonts w:hint="eastAsia"/>
        </w:rPr>
        <w:t>過程中</w:t>
      </w:r>
      <w:r w:rsidRPr="002A11F3">
        <w:t>，如何感知</w:t>
      </w:r>
      <w:r w:rsidR="00525DA0" w:rsidRPr="002A11F3">
        <w:rPr>
          <w:rFonts w:hint="eastAsia"/>
        </w:rPr>
        <w:t>傳統</w:t>
      </w:r>
      <w:r w:rsidRPr="002A11F3">
        <w:t>產業的痛點與</w:t>
      </w:r>
      <w:r w:rsidR="00CD177A" w:rsidRPr="002A11F3">
        <w:rPr>
          <w:rFonts w:hint="eastAsia"/>
        </w:rPr>
        <w:t>需求變化</w:t>
      </w:r>
      <w:r w:rsidRPr="002A11F3">
        <w:t>，</w:t>
      </w:r>
      <w:r w:rsidR="006056DF" w:rsidRPr="002A11F3">
        <w:rPr>
          <w:rFonts w:hint="eastAsia"/>
        </w:rPr>
        <w:t>並</w:t>
      </w:r>
      <w:r w:rsidRPr="002A11F3">
        <w:t>結合</w:t>
      </w:r>
      <w:r w:rsidR="00CC20CF" w:rsidRPr="002A11F3">
        <w:rPr>
          <w:rFonts w:hint="eastAsia"/>
        </w:rPr>
        <w:t>組織自身</w:t>
      </w:r>
      <w:r w:rsidRPr="002A11F3">
        <w:t>技術能力、數位平台</w:t>
      </w:r>
      <w:r w:rsidR="00CD177A" w:rsidRPr="002A11F3">
        <w:rPr>
          <w:rFonts w:hint="eastAsia"/>
        </w:rPr>
        <w:t>功能</w:t>
      </w:r>
      <w:r w:rsidRPr="002A11F3">
        <w:t>與</w:t>
      </w:r>
      <w:r w:rsidR="00EF17AB" w:rsidRPr="002A11F3">
        <w:rPr>
          <w:rFonts w:hint="eastAsia"/>
        </w:rPr>
        <w:t>發展</w:t>
      </w:r>
      <w:r w:rsidRPr="002A11F3">
        <w:t>策略，逐步制定出回應</w:t>
      </w:r>
      <w:r w:rsidR="006056DF" w:rsidRPr="002A11F3">
        <w:rPr>
          <w:rFonts w:hint="eastAsia"/>
        </w:rPr>
        <w:t>產業需求</w:t>
      </w:r>
      <w:r w:rsidRPr="002A11F3">
        <w:t>的</w:t>
      </w:r>
      <w:r w:rsidR="000F1120" w:rsidRPr="002A11F3">
        <w:rPr>
          <w:rFonts w:hint="eastAsia"/>
        </w:rPr>
        <w:t>創新</w:t>
      </w:r>
      <w:r w:rsidRPr="002A11F3">
        <w:t>服務與</w:t>
      </w:r>
      <w:r w:rsidR="000F1120" w:rsidRPr="002A11F3">
        <w:rPr>
          <w:rFonts w:hint="eastAsia"/>
        </w:rPr>
        <w:t>組織</w:t>
      </w:r>
      <w:r w:rsidRPr="002A11F3">
        <w:t>營運模式。</w:t>
      </w:r>
    </w:p>
    <w:p w14:paraId="6A4A86ED" w14:textId="66003AD4" w:rsidR="004D0951" w:rsidRPr="008D3415" w:rsidRDefault="009536DF" w:rsidP="002A11F3">
      <w:pPr>
        <w:pStyle w:val="15"/>
        <w:ind w:firstLine="480"/>
      </w:pPr>
      <w:r w:rsidRPr="002A11F3">
        <w:t>觀察</w:t>
      </w:r>
      <w:proofErr w:type="spellStart"/>
      <w:r w:rsidRPr="002A11F3">
        <w:t>Frontier.cool</w:t>
      </w:r>
      <w:proofErr w:type="spellEnd"/>
      <w:r w:rsidRPr="002A11F3">
        <w:t>如何在不同發展階段</w:t>
      </w:r>
      <w:r w:rsidRPr="008D3415">
        <w:t>中，透過對問題認知、行動實踐、</w:t>
      </w:r>
      <w:r w:rsidR="008751BB" w:rsidRPr="008D3415">
        <w:t>探索</w:t>
      </w:r>
      <w:proofErr w:type="gramStart"/>
      <w:r w:rsidRPr="008D3415">
        <w:t>可供性與</w:t>
      </w:r>
      <w:proofErr w:type="gramEnd"/>
      <w:r w:rsidR="008751BB" w:rsidRPr="008D3415">
        <w:rPr>
          <w:rFonts w:hint="eastAsia"/>
        </w:rPr>
        <w:t>雙元</w:t>
      </w:r>
      <w:proofErr w:type="gramStart"/>
      <w:r w:rsidR="008751BB" w:rsidRPr="008D3415">
        <w:rPr>
          <w:rFonts w:hint="eastAsia"/>
        </w:rPr>
        <w:t>可供性實現</w:t>
      </w:r>
      <w:proofErr w:type="gramEnd"/>
      <w:r w:rsidR="008751BB" w:rsidRPr="008D3415">
        <w:rPr>
          <w:rFonts w:hint="eastAsia"/>
        </w:rPr>
        <w:t>的組織能力</w:t>
      </w:r>
      <w:r w:rsidRPr="008D3415">
        <w:t>，</w:t>
      </w:r>
      <w:r w:rsidR="004F723C" w:rsidRPr="008D3415">
        <w:rPr>
          <w:rFonts w:hint="eastAsia"/>
        </w:rPr>
        <w:t>藉由數位創新平台使</w:t>
      </w:r>
      <w:r w:rsidR="00CF2F4F" w:rsidRPr="008D3415">
        <w:rPr>
          <w:rFonts w:hint="eastAsia"/>
        </w:rPr>
        <w:t>傳統產業</w:t>
      </w:r>
      <w:r w:rsidR="004F723C" w:rsidRPr="008D3415">
        <w:rPr>
          <w:rFonts w:hint="eastAsia"/>
        </w:rPr>
        <w:t>完成</w:t>
      </w:r>
      <w:r w:rsidR="00771CDC" w:rsidRPr="008D3415">
        <w:rPr>
          <w:rFonts w:hint="eastAsia"/>
        </w:rPr>
        <w:t>轉</w:t>
      </w:r>
      <w:r w:rsidR="00CF2F4F" w:rsidRPr="008D3415">
        <w:rPr>
          <w:rFonts w:hint="eastAsia"/>
        </w:rPr>
        <w:t>型</w:t>
      </w:r>
      <w:r w:rsidR="004F723C" w:rsidRPr="008D3415">
        <w:rPr>
          <w:rFonts w:hint="eastAsia"/>
        </w:rPr>
        <w:t>，並</w:t>
      </w:r>
      <w:r w:rsidR="00CF2F4F" w:rsidRPr="008D3415">
        <w:rPr>
          <w:rFonts w:hint="eastAsia"/>
        </w:rPr>
        <w:t>建構創新產業生態系</w:t>
      </w:r>
      <w:r w:rsidRPr="008D3415">
        <w:t>。</w:t>
      </w:r>
      <w:r w:rsidR="00D83D54" w:rsidRPr="008D3415">
        <w:rPr>
          <w:rFonts w:hint="eastAsia"/>
        </w:rPr>
        <w:t>本研究將</w:t>
      </w:r>
      <w:proofErr w:type="spellStart"/>
      <w:r w:rsidR="00D81C09" w:rsidRPr="008D3415">
        <w:t>Frontier.cool</w:t>
      </w:r>
      <w:proofErr w:type="spellEnd"/>
      <w:r w:rsidR="00D83D54" w:rsidRPr="008D3415">
        <w:rPr>
          <w:rFonts w:hint="eastAsia"/>
        </w:rPr>
        <w:t>數位創新過程分四階段</w:t>
      </w:r>
      <w:r w:rsidRPr="008D3415">
        <w:t>進行分析，探討</w:t>
      </w:r>
      <w:proofErr w:type="spellStart"/>
      <w:r w:rsidR="00B43891" w:rsidRPr="008D3415">
        <w:t>Frontier.cool</w:t>
      </w:r>
      <w:proofErr w:type="spellEnd"/>
      <w:r w:rsidR="00347757" w:rsidRPr="008D3415">
        <w:rPr>
          <w:rFonts w:hint="eastAsia"/>
        </w:rPr>
        <w:t>在</w:t>
      </w:r>
      <w:r w:rsidRPr="008D3415">
        <w:t>實現企業意圖</w:t>
      </w:r>
      <w:r w:rsidR="00ED527C" w:rsidRPr="008D3415">
        <w:rPr>
          <w:rFonts w:hint="eastAsia"/>
        </w:rPr>
        <w:t>與目的</w:t>
      </w:r>
      <w:r w:rsidRPr="008D3415">
        <w:t>、</w:t>
      </w:r>
      <w:r w:rsidR="006F22A8" w:rsidRPr="008D3415">
        <w:rPr>
          <w:rFonts w:hint="eastAsia"/>
        </w:rPr>
        <w:t>平衡</w:t>
      </w:r>
      <w:r w:rsidR="00ED527C" w:rsidRPr="008D3415">
        <w:rPr>
          <w:rFonts w:hint="eastAsia"/>
        </w:rPr>
        <w:t>組織雙元性能力</w:t>
      </w:r>
      <w:r w:rsidR="00660D83" w:rsidRPr="008D3415">
        <w:rPr>
          <w:rFonts w:hint="eastAsia"/>
        </w:rPr>
        <w:t>、</w:t>
      </w:r>
      <w:r w:rsidR="006F22A8" w:rsidRPr="008D3415">
        <w:rPr>
          <w:rFonts w:hint="eastAsia"/>
        </w:rPr>
        <w:t>持續演進</w:t>
      </w:r>
      <w:r w:rsidR="00EC3331" w:rsidRPr="008D3415">
        <w:rPr>
          <w:rFonts w:hint="eastAsia"/>
        </w:rPr>
        <w:t>與更新</w:t>
      </w:r>
      <w:r w:rsidR="00ED527C" w:rsidRPr="008D3415">
        <w:rPr>
          <w:rFonts w:hint="eastAsia"/>
        </w:rPr>
        <w:t>數位創新</w:t>
      </w:r>
      <w:r w:rsidRPr="008D3415">
        <w:t>技術三者</w:t>
      </w:r>
      <w:proofErr w:type="gramStart"/>
      <w:r w:rsidRPr="008D3415">
        <w:t>間的互構</w:t>
      </w:r>
      <w:proofErr w:type="gramEnd"/>
      <w:r w:rsidRPr="008D3415">
        <w:t>歷程。</w:t>
      </w:r>
    </w:p>
    <w:p w14:paraId="12415A63" w14:textId="0A93FC81" w:rsidR="009536DF" w:rsidRPr="008D3415" w:rsidRDefault="009536DF" w:rsidP="004D0951">
      <w:pPr>
        <w:pStyle w:val="151"/>
        <w:rPr>
          <w:color w:val="auto"/>
        </w:rPr>
      </w:pPr>
      <w:r w:rsidRPr="008D3415">
        <w:rPr>
          <w:color w:val="auto"/>
        </w:rPr>
        <w:t>本研究之</w:t>
      </w:r>
      <w:r w:rsidRPr="008D3415">
        <w:rPr>
          <w:rStyle w:val="150"/>
          <w:color w:val="auto"/>
        </w:rPr>
        <w:t>研究觀察重點如表</w:t>
      </w:r>
      <w:r w:rsidR="00FC7B73" w:rsidRPr="008D3415">
        <w:rPr>
          <w:rStyle w:val="150"/>
          <w:rFonts w:hint="eastAsia"/>
          <w:color w:val="auto"/>
        </w:rPr>
        <w:t>3.3-1</w:t>
      </w:r>
      <w:r w:rsidRPr="008D3415">
        <w:rPr>
          <w:rStyle w:val="150"/>
          <w:color w:val="auto"/>
        </w:rPr>
        <w:t>所示：</w:t>
      </w:r>
    </w:p>
    <w:p w14:paraId="23EC1D1A" w14:textId="06D4AA0B" w:rsidR="00F2586D" w:rsidRPr="008D3415" w:rsidRDefault="00B75F4F" w:rsidP="00524AAA">
      <w:pPr>
        <w:pStyle w:val="affc"/>
      </w:pPr>
      <w:bookmarkStart w:id="41" w:name="_Toc200900379"/>
      <w:r w:rsidRPr="008D3415">
        <w:rPr>
          <w:rFonts w:hint="eastAsia"/>
        </w:rPr>
        <w:t>表</w:t>
      </w:r>
      <w:r w:rsidRPr="008D3415">
        <w:rPr>
          <w:rFonts w:hint="eastAsia"/>
        </w:rPr>
        <w:t xml:space="preserve"> 3.3-</w:t>
      </w:r>
      <w:r w:rsidRPr="008D3415">
        <w:fldChar w:fldCharType="begin"/>
      </w:r>
      <w:r w:rsidRPr="008D3415">
        <w:instrText xml:space="preserve"> </w:instrText>
      </w:r>
      <w:r w:rsidRPr="008D3415">
        <w:rPr>
          <w:rFonts w:hint="eastAsia"/>
        </w:rPr>
        <w:instrText xml:space="preserve">SEQ </w:instrText>
      </w:r>
      <w:r w:rsidRPr="008D3415">
        <w:rPr>
          <w:rFonts w:hint="eastAsia"/>
        </w:rPr>
        <w:instrText>表</w:instrText>
      </w:r>
      <w:r w:rsidRPr="008D3415">
        <w:rPr>
          <w:rFonts w:hint="eastAsia"/>
        </w:rPr>
        <w:instrText>_3.3- \* ARABIC</w:instrText>
      </w:r>
      <w:r w:rsidRPr="008D3415">
        <w:instrText xml:space="preserve"> </w:instrText>
      </w:r>
      <w:r w:rsidRPr="008D3415">
        <w:fldChar w:fldCharType="separate"/>
      </w:r>
      <w:r w:rsidR="00292731">
        <w:rPr>
          <w:noProof/>
        </w:rPr>
        <w:t>1</w:t>
      </w:r>
      <w:r w:rsidRPr="008D3415">
        <w:fldChar w:fldCharType="end"/>
      </w:r>
      <w:r w:rsidR="00060F12" w:rsidRPr="008D3415">
        <w:rPr>
          <w:rFonts w:hint="eastAsia"/>
        </w:rPr>
        <w:t xml:space="preserve"> </w:t>
      </w:r>
      <w:r w:rsidR="00F2586D" w:rsidRPr="008D3415">
        <w:rPr>
          <w:rFonts w:hint="eastAsia"/>
        </w:rPr>
        <w:t>研究觀察重點表</w:t>
      </w:r>
      <w:bookmarkEnd w:id="41"/>
    </w:p>
    <w:tbl>
      <w:tblPr>
        <w:tblStyle w:val="aff1"/>
        <w:tblW w:w="0" w:type="auto"/>
        <w:tblLook w:val="04A0" w:firstRow="1" w:lastRow="0" w:firstColumn="1" w:lastColumn="0" w:noHBand="0" w:noVBand="1"/>
      </w:tblPr>
      <w:tblGrid>
        <w:gridCol w:w="555"/>
        <w:gridCol w:w="582"/>
        <w:gridCol w:w="7159"/>
      </w:tblGrid>
      <w:tr w:rsidR="008D3415" w:rsidRPr="008D3415" w14:paraId="5003A8DC" w14:textId="77777777" w:rsidTr="00386C5C">
        <w:tc>
          <w:tcPr>
            <w:tcW w:w="1137" w:type="dxa"/>
            <w:gridSpan w:val="2"/>
            <w:vAlign w:val="center"/>
          </w:tcPr>
          <w:p w14:paraId="750B5D7C" w14:textId="77777777" w:rsidR="002B1226" w:rsidRPr="008D3415" w:rsidRDefault="002B1226" w:rsidP="003A664D">
            <w:pPr>
              <w:ind w:firstLineChars="0" w:firstLine="0"/>
              <w:jc w:val="center"/>
            </w:pPr>
            <w:r w:rsidRPr="008D3415">
              <w:rPr>
                <w:rFonts w:ascii="標楷體" w:hAnsi="標楷體" w:hint="eastAsia"/>
              </w:rPr>
              <w:t>理論</w:t>
            </w:r>
          </w:p>
        </w:tc>
        <w:tc>
          <w:tcPr>
            <w:tcW w:w="7159" w:type="dxa"/>
            <w:vAlign w:val="bottom"/>
          </w:tcPr>
          <w:p w14:paraId="500E4F43" w14:textId="77777777" w:rsidR="002B1226" w:rsidRPr="008D3415" w:rsidRDefault="002B1226" w:rsidP="003A664D">
            <w:pPr>
              <w:ind w:firstLineChars="0" w:firstLine="0"/>
              <w:jc w:val="center"/>
            </w:pPr>
            <w:r w:rsidRPr="008D3415">
              <w:rPr>
                <w:rFonts w:ascii="標楷體" w:hAnsi="標楷體" w:hint="eastAsia"/>
              </w:rPr>
              <w:t>觀察重點</w:t>
            </w:r>
          </w:p>
        </w:tc>
      </w:tr>
      <w:tr w:rsidR="008D3415" w:rsidRPr="008D3415" w14:paraId="413E6083" w14:textId="77777777" w:rsidTr="002A69B4">
        <w:trPr>
          <w:cantSplit/>
          <w:trHeight w:val="1134"/>
        </w:trPr>
        <w:tc>
          <w:tcPr>
            <w:tcW w:w="555" w:type="dxa"/>
            <w:vMerge w:val="restart"/>
            <w:vAlign w:val="center"/>
          </w:tcPr>
          <w:p w14:paraId="3771F2DD" w14:textId="77777777" w:rsidR="00386C5C" w:rsidRPr="008D3415" w:rsidRDefault="00386C5C" w:rsidP="00386C5C">
            <w:pPr>
              <w:ind w:firstLineChars="0" w:firstLine="0"/>
              <w:jc w:val="center"/>
            </w:pPr>
            <w:r w:rsidRPr="008D3415">
              <w:rPr>
                <w:rFonts w:ascii="標楷體" w:hAnsi="標楷體" w:hint="eastAsia"/>
              </w:rPr>
              <w:t>能動性</w:t>
            </w:r>
          </w:p>
        </w:tc>
        <w:tc>
          <w:tcPr>
            <w:tcW w:w="582" w:type="dxa"/>
            <w:textDirection w:val="tbRlV"/>
            <w:vAlign w:val="center"/>
          </w:tcPr>
          <w:p w14:paraId="297ED430" w14:textId="735C783B" w:rsidR="00386C5C" w:rsidRPr="008D3415" w:rsidRDefault="00386C5C" w:rsidP="00386C5C">
            <w:pPr>
              <w:ind w:left="113" w:right="113" w:firstLineChars="0" w:firstLine="0"/>
              <w:jc w:val="center"/>
              <w:rPr>
                <w:b/>
                <w:bCs/>
              </w:rPr>
            </w:pPr>
            <w:r w:rsidRPr="008D3415">
              <w:rPr>
                <w:rFonts w:hint="eastAsia"/>
              </w:rPr>
              <w:t>問題</w:t>
            </w:r>
          </w:p>
        </w:tc>
        <w:tc>
          <w:tcPr>
            <w:tcW w:w="7159" w:type="dxa"/>
            <w:vAlign w:val="center"/>
          </w:tcPr>
          <w:p w14:paraId="4E1CC856" w14:textId="21EB2F55" w:rsidR="00386C5C" w:rsidRPr="008D3415" w:rsidRDefault="00386C5C" w:rsidP="002A69B4">
            <w:pPr>
              <w:pStyle w:val="151"/>
              <w:rPr>
                <w:color w:val="auto"/>
              </w:rPr>
            </w:pPr>
            <w:r w:rsidRPr="008D3415">
              <w:rPr>
                <w:rFonts w:hint="eastAsia"/>
                <w:color w:val="auto"/>
              </w:rPr>
              <w:t>觀察企業於經濟效益、社會責任、環境</w:t>
            </w:r>
            <w:proofErr w:type="gramStart"/>
            <w:r w:rsidRPr="008D3415">
              <w:rPr>
                <w:rFonts w:hint="eastAsia"/>
                <w:color w:val="auto"/>
              </w:rPr>
              <w:t>永續等多重</w:t>
            </w:r>
            <w:proofErr w:type="gramEnd"/>
            <w:r w:rsidRPr="008D3415">
              <w:rPr>
                <w:rFonts w:hint="eastAsia"/>
                <w:color w:val="auto"/>
              </w:rPr>
              <w:t>考量下，所覺察並界定欲解決之產業痛點或數位</w:t>
            </w:r>
            <w:r w:rsidR="0021218B" w:rsidRPr="008D3415">
              <w:rPr>
                <w:rFonts w:hint="eastAsia"/>
                <w:color w:val="auto"/>
              </w:rPr>
              <w:t>創新</w:t>
            </w:r>
            <w:r w:rsidRPr="008D3415">
              <w:rPr>
                <w:rFonts w:hint="eastAsia"/>
                <w:color w:val="auto"/>
              </w:rPr>
              <w:t>機會，據此發展對應策略。</w:t>
            </w:r>
          </w:p>
        </w:tc>
      </w:tr>
      <w:tr w:rsidR="008D3415" w:rsidRPr="008D3415" w14:paraId="5563BB9C" w14:textId="77777777" w:rsidTr="002A69B4">
        <w:trPr>
          <w:cantSplit/>
          <w:trHeight w:val="1134"/>
        </w:trPr>
        <w:tc>
          <w:tcPr>
            <w:tcW w:w="555" w:type="dxa"/>
            <w:vMerge/>
            <w:vAlign w:val="center"/>
          </w:tcPr>
          <w:p w14:paraId="11095BA8" w14:textId="77777777" w:rsidR="00386C5C" w:rsidRPr="008D3415" w:rsidRDefault="00386C5C" w:rsidP="00386C5C">
            <w:pPr>
              <w:ind w:firstLineChars="0" w:firstLine="0"/>
              <w:jc w:val="center"/>
            </w:pPr>
          </w:p>
        </w:tc>
        <w:tc>
          <w:tcPr>
            <w:tcW w:w="582" w:type="dxa"/>
            <w:textDirection w:val="tbRlV"/>
            <w:vAlign w:val="center"/>
          </w:tcPr>
          <w:p w14:paraId="2F0DFC3F" w14:textId="7102B476" w:rsidR="00386C5C" w:rsidRPr="008D3415" w:rsidRDefault="00386C5C" w:rsidP="00386C5C">
            <w:pPr>
              <w:ind w:left="113" w:right="113" w:firstLineChars="0" w:firstLine="0"/>
              <w:jc w:val="center"/>
            </w:pPr>
            <w:r w:rsidRPr="008D3415">
              <w:rPr>
                <w:rFonts w:hint="eastAsia"/>
              </w:rPr>
              <w:t>意圖</w:t>
            </w:r>
          </w:p>
        </w:tc>
        <w:tc>
          <w:tcPr>
            <w:tcW w:w="7159" w:type="dxa"/>
            <w:vAlign w:val="center"/>
          </w:tcPr>
          <w:p w14:paraId="0858E55C" w14:textId="50A0D680" w:rsidR="00386C5C" w:rsidRPr="008D3415" w:rsidRDefault="00386C5C" w:rsidP="002A69B4">
            <w:pPr>
              <w:pStyle w:val="151"/>
              <w:rPr>
                <w:color w:val="auto"/>
              </w:rPr>
            </w:pPr>
            <w:r w:rsidRPr="008D3415">
              <w:rPr>
                <w:rFonts w:hint="eastAsia"/>
                <w:color w:val="auto"/>
              </w:rPr>
              <w:t>觀察企業在</w:t>
            </w:r>
            <w:r w:rsidR="00E20F0C" w:rsidRPr="008D3415">
              <w:rPr>
                <w:rFonts w:hint="eastAsia"/>
                <w:color w:val="auto"/>
              </w:rPr>
              <w:t>數位創新</w:t>
            </w:r>
            <w:r w:rsidRPr="008D3415">
              <w:rPr>
                <w:rFonts w:hint="eastAsia"/>
                <w:color w:val="auto"/>
              </w:rPr>
              <w:t>過程中，所意識之明確動機與目標設定，探究</w:t>
            </w:r>
            <w:r w:rsidR="00F665D6" w:rsidRPr="008D3415">
              <w:rPr>
                <w:rFonts w:hint="eastAsia"/>
                <w:color w:val="auto"/>
              </w:rPr>
              <w:t>企業</w:t>
            </w:r>
            <w:r w:rsidRPr="008D3415">
              <w:rPr>
                <w:rFonts w:hint="eastAsia"/>
                <w:color w:val="auto"/>
              </w:rPr>
              <w:t>動機與意圖如何影響後續之認知與策略行動。</w:t>
            </w:r>
          </w:p>
        </w:tc>
      </w:tr>
      <w:tr w:rsidR="008D3415" w:rsidRPr="008D3415" w14:paraId="0EFEE826" w14:textId="77777777" w:rsidTr="002A69B4">
        <w:tc>
          <w:tcPr>
            <w:tcW w:w="1137" w:type="dxa"/>
            <w:gridSpan w:val="2"/>
            <w:vAlign w:val="center"/>
          </w:tcPr>
          <w:p w14:paraId="6E212A8F" w14:textId="77777777" w:rsidR="002B1226" w:rsidRPr="008D3415" w:rsidRDefault="002B1226" w:rsidP="003A664D">
            <w:pPr>
              <w:ind w:firstLineChars="0" w:firstLine="0"/>
              <w:jc w:val="center"/>
            </w:pPr>
            <w:r w:rsidRPr="008D3415">
              <w:rPr>
                <w:rFonts w:ascii="標楷體" w:hAnsi="標楷體" w:hint="eastAsia"/>
              </w:rPr>
              <w:t>目的</w:t>
            </w:r>
          </w:p>
        </w:tc>
        <w:tc>
          <w:tcPr>
            <w:tcW w:w="7159" w:type="dxa"/>
            <w:vAlign w:val="center"/>
          </w:tcPr>
          <w:p w14:paraId="1C2D400D" w14:textId="06D8CD05" w:rsidR="002B1226" w:rsidRPr="008D3415" w:rsidRDefault="002B1226" w:rsidP="002A69B4">
            <w:pPr>
              <w:pStyle w:val="151"/>
              <w:rPr>
                <w:color w:val="auto"/>
              </w:rPr>
            </w:pPr>
            <w:r w:rsidRPr="008D3415">
              <w:rPr>
                <w:color w:val="auto"/>
              </w:rPr>
              <w:t>以數位創新</w:t>
            </w:r>
            <w:r w:rsidR="002E2076" w:rsidRPr="008D3415">
              <w:rPr>
                <w:rFonts w:hint="eastAsia"/>
                <w:color w:val="auto"/>
              </w:rPr>
              <w:t>為</w:t>
            </w:r>
            <w:r w:rsidRPr="008D3415">
              <w:rPr>
                <w:color w:val="auto"/>
              </w:rPr>
              <w:t>視角，</w:t>
            </w:r>
            <w:r w:rsidRPr="008D3415">
              <w:rPr>
                <w:rFonts w:hint="eastAsia"/>
                <w:color w:val="auto"/>
              </w:rPr>
              <w:t>探討</w:t>
            </w:r>
            <w:r w:rsidR="0097766B" w:rsidRPr="008D3415">
              <w:rPr>
                <w:rFonts w:hint="eastAsia"/>
                <w:color w:val="auto"/>
              </w:rPr>
              <w:t>創新</w:t>
            </w:r>
            <w:r w:rsidR="00660D83" w:rsidRPr="008D3415">
              <w:rPr>
                <w:rFonts w:hint="eastAsia"/>
                <w:color w:val="auto"/>
              </w:rPr>
              <w:t>結果實際應用於</w:t>
            </w:r>
            <w:r w:rsidRPr="008D3415">
              <w:rPr>
                <w:rFonts w:hint="eastAsia"/>
                <w:color w:val="auto"/>
              </w:rPr>
              <w:t>產業</w:t>
            </w:r>
            <w:r w:rsidR="00660D83" w:rsidRPr="008D3415">
              <w:rPr>
                <w:rFonts w:hint="eastAsia"/>
                <w:color w:val="auto"/>
              </w:rPr>
              <w:t>之情況</w:t>
            </w:r>
            <w:r w:rsidRPr="008D3415">
              <w:rPr>
                <w:rFonts w:hint="eastAsia"/>
                <w:color w:val="auto"/>
              </w:rPr>
              <w:t>，</w:t>
            </w:r>
            <w:r w:rsidR="00BC6650" w:rsidRPr="008D3415">
              <w:rPr>
                <w:rFonts w:hint="eastAsia"/>
                <w:color w:val="auto"/>
              </w:rPr>
              <w:t>分析</w:t>
            </w:r>
            <w:r w:rsidRPr="008D3415">
              <w:rPr>
                <w:rFonts w:hint="eastAsia"/>
                <w:color w:val="auto"/>
              </w:rPr>
              <w:t>企業</w:t>
            </w:r>
            <w:r w:rsidR="00A17831" w:rsidRPr="008D3415">
              <w:rPr>
                <w:rFonts w:hint="eastAsia"/>
                <w:color w:val="auto"/>
              </w:rPr>
              <w:t>所</w:t>
            </w:r>
            <w:r w:rsidRPr="008D3415">
              <w:rPr>
                <w:rFonts w:hint="eastAsia"/>
                <w:color w:val="auto"/>
              </w:rPr>
              <w:t>建構</w:t>
            </w:r>
            <w:r w:rsidR="00A17831" w:rsidRPr="008D3415">
              <w:rPr>
                <w:rFonts w:hint="eastAsia"/>
                <w:color w:val="auto"/>
              </w:rPr>
              <w:t>之數位</w:t>
            </w:r>
            <w:r w:rsidR="00444238" w:rsidRPr="008D3415">
              <w:rPr>
                <w:rFonts w:hint="eastAsia"/>
                <w:color w:val="auto"/>
              </w:rPr>
              <w:t>創新</w:t>
            </w:r>
            <w:r w:rsidRPr="008D3415">
              <w:rPr>
                <w:rFonts w:hint="eastAsia"/>
                <w:color w:val="auto"/>
              </w:rPr>
              <w:t>平台</w:t>
            </w:r>
            <w:r w:rsidR="00540316" w:rsidRPr="008D3415">
              <w:rPr>
                <w:rFonts w:hint="eastAsia"/>
                <w:color w:val="auto"/>
              </w:rPr>
              <w:t>中</w:t>
            </w:r>
            <w:r w:rsidRPr="008D3415">
              <w:rPr>
                <w:rFonts w:hint="eastAsia"/>
                <w:color w:val="auto"/>
              </w:rPr>
              <w:t>產業生態系</w:t>
            </w:r>
            <w:r w:rsidR="00540316" w:rsidRPr="008D3415">
              <w:rPr>
                <w:rFonts w:hint="eastAsia"/>
                <w:color w:val="auto"/>
              </w:rPr>
              <w:t>的運</w:t>
            </w:r>
            <w:r w:rsidRPr="008D3415">
              <w:rPr>
                <w:rFonts w:hint="eastAsia"/>
                <w:color w:val="auto"/>
              </w:rPr>
              <w:t>作型態，包含</w:t>
            </w:r>
            <w:r w:rsidR="0011558A" w:rsidRPr="008D3415">
              <w:rPr>
                <w:rFonts w:hint="eastAsia"/>
                <w:color w:val="auto"/>
              </w:rPr>
              <w:t>供</w:t>
            </w:r>
            <w:r w:rsidRPr="008D3415">
              <w:rPr>
                <w:rFonts w:hint="eastAsia"/>
                <w:color w:val="auto"/>
              </w:rPr>
              <w:t>應鏈協作方式、</w:t>
            </w:r>
            <w:r w:rsidR="007A3C7B" w:rsidRPr="008D3415">
              <w:rPr>
                <w:rFonts w:hint="eastAsia"/>
                <w:color w:val="auto"/>
              </w:rPr>
              <w:t>企業</w:t>
            </w:r>
            <w:r w:rsidRPr="008D3415">
              <w:rPr>
                <w:rFonts w:hint="eastAsia"/>
                <w:color w:val="auto"/>
              </w:rPr>
              <w:t>經營模式與新生產流程等</w:t>
            </w:r>
            <w:r w:rsidR="009C0E38" w:rsidRPr="008D3415">
              <w:rPr>
                <w:rFonts w:hint="eastAsia"/>
                <w:color w:val="auto"/>
              </w:rPr>
              <w:t>變化</w:t>
            </w:r>
            <w:r w:rsidRPr="008D3415">
              <w:rPr>
                <w:rFonts w:hint="eastAsia"/>
                <w:color w:val="auto"/>
              </w:rPr>
              <w:t>，並評估</w:t>
            </w:r>
            <w:r w:rsidR="00346CF8" w:rsidRPr="008D3415">
              <w:rPr>
                <w:rFonts w:hint="eastAsia"/>
                <w:color w:val="auto"/>
              </w:rPr>
              <w:t>數位創新結果</w:t>
            </w:r>
            <w:r w:rsidRPr="008D3415">
              <w:rPr>
                <w:rFonts w:hint="eastAsia"/>
                <w:color w:val="auto"/>
              </w:rPr>
              <w:t>對產業轉型與價值再造的貢獻。</w:t>
            </w:r>
          </w:p>
        </w:tc>
      </w:tr>
    </w:tbl>
    <w:p w14:paraId="641CC0D6" w14:textId="34987B4F" w:rsidR="002B1226" w:rsidRPr="008D3415" w:rsidRDefault="00702C99" w:rsidP="00325A30">
      <w:pPr>
        <w:pStyle w:val="afff5"/>
        <w:rPr>
          <w:color w:val="auto"/>
        </w:rPr>
      </w:pPr>
      <w:r w:rsidRPr="008D3415">
        <w:rPr>
          <w:rFonts w:hint="eastAsia"/>
          <w:color w:val="auto"/>
        </w:rPr>
        <w:t>資料來源：本研究整理</w:t>
      </w:r>
    </w:p>
    <w:p w14:paraId="429329DC" w14:textId="77777777" w:rsidR="009B1FA0" w:rsidRPr="008D3415" w:rsidRDefault="009B1FA0" w:rsidP="00A11192">
      <w:pPr>
        <w:pStyle w:val="151"/>
        <w:jc w:val="center"/>
        <w:rPr>
          <w:color w:val="auto"/>
        </w:rPr>
      </w:pPr>
    </w:p>
    <w:p w14:paraId="361E00DB" w14:textId="77777777" w:rsidR="00464A03" w:rsidRPr="008D3415" w:rsidRDefault="00464A03" w:rsidP="00A11192">
      <w:pPr>
        <w:pStyle w:val="151"/>
        <w:jc w:val="center"/>
        <w:rPr>
          <w:color w:val="auto"/>
        </w:rPr>
      </w:pPr>
    </w:p>
    <w:tbl>
      <w:tblPr>
        <w:tblStyle w:val="aff1"/>
        <w:tblpPr w:leftFromText="180" w:rightFromText="180" w:vertAnchor="text" w:horzAnchor="margin" w:tblpY="500"/>
        <w:tblW w:w="0" w:type="auto"/>
        <w:tblLook w:val="04A0" w:firstRow="1" w:lastRow="0" w:firstColumn="1" w:lastColumn="0" w:noHBand="0" w:noVBand="1"/>
      </w:tblPr>
      <w:tblGrid>
        <w:gridCol w:w="582"/>
        <w:gridCol w:w="582"/>
        <w:gridCol w:w="3566"/>
        <w:gridCol w:w="3566"/>
      </w:tblGrid>
      <w:tr w:rsidR="008D3415" w:rsidRPr="008D3415" w14:paraId="37883032" w14:textId="77777777" w:rsidTr="004C72D3">
        <w:tc>
          <w:tcPr>
            <w:tcW w:w="1164" w:type="dxa"/>
            <w:gridSpan w:val="2"/>
            <w:vAlign w:val="center"/>
          </w:tcPr>
          <w:p w14:paraId="6092A03F" w14:textId="77777777" w:rsidR="004C72D3" w:rsidRPr="008D3415" w:rsidRDefault="004C72D3" w:rsidP="004C72D3">
            <w:pPr>
              <w:ind w:firstLineChars="0" w:firstLine="0"/>
              <w:jc w:val="center"/>
            </w:pPr>
            <w:r w:rsidRPr="008D3415">
              <w:rPr>
                <w:rFonts w:ascii="標楷體" w:hAnsi="標楷體" w:hint="eastAsia"/>
              </w:rPr>
              <w:lastRenderedPageBreak/>
              <w:t>理論</w:t>
            </w:r>
          </w:p>
        </w:tc>
        <w:tc>
          <w:tcPr>
            <w:tcW w:w="7132" w:type="dxa"/>
            <w:gridSpan w:val="2"/>
            <w:vAlign w:val="center"/>
          </w:tcPr>
          <w:p w14:paraId="741A7F07" w14:textId="77777777" w:rsidR="004C72D3" w:rsidRPr="008D3415" w:rsidRDefault="004C72D3" w:rsidP="004C72D3">
            <w:pPr>
              <w:ind w:firstLineChars="0" w:firstLine="0"/>
              <w:jc w:val="center"/>
            </w:pPr>
            <w:r w:rsidRPr="008D3415">
              <w:rPr>
                <w:rFonts w:ascii="標楷體" w:hAnsi="標楷體" w:hint="eastAsia"/>
              </w:rPr>
              <w:t>觀察重點</w:t>
            </w:r>
          </w:p>
        </w:tc>
      </w:tr>
      <w:tr w:rsidR="008D3415" w:rsidRPr="008D3415" w14:paraId="755BB581" w14:textId="77777777" w:rsidTr="004C72D3">
        <w:tc>
          <w:tcPr>
            <w:tcW w:w="582" w:type="dxa"/>
            <w:vMerge w:val="restart"/>
            <w:textDirection w:val="tbRlV"/>
            <w:vAlign w:val="center"/>
          </w:tcPr>
          <w:p w14:paraId="7EADC35B" w14:textId="77777777" w:rsidR="004C72D3" w:rsidRPr="008D3415" w:rsidRDefault="004C72D3" w:rsidP="004C72D3">
            <w:pPr>
              <w:ind w:left="113" w:right="113" w:firstLineChars="0" w:firstLine="0"/>
              <w:jc w:val="center"/>
            </w:pPr>
            <w:r w:rsidRPr="008D3415">
              <w:rPr>
                <w:rFonts w:hint="eastAsia"/>
              </w:rPr>
              <w:t>制定</w:t>
            </w:r>
          </w:p>
        </w:tc>
        <w:tc>
          <w:tcPr>
            <w:tcW w:w="582" w:type="dxa"/>
            <w:vMerge w:val="restart"/>
            <w:textDirection w:val="tbRlV"/>
            <w:vAlign w:val="center"/>
          </w:tcPr>
          <w:p w14:paraId="6B2C680D" w14:textId="77777777" w:rsidR="004C72D3" w:rsidRPr="008D3415" w:rsidRDefault="004C72D3" w:rsidP="004C72D3">
            <w:pPr>
              <w:ind w:left="113" w:right="113" w:firstLineChars="0" w:firstLine="0"/>
              <w:jc w:val="center"/>
              <w:rPr>
                <w:b/>
                <w:bCs/>
              </w:rPr>
            </w:pPr>
            <w:r w:rsidRPr="008D3415">
              <w:rPr>
                <w:rFonts w:ascii="標楷體" w:hAnsi="標楷體" w:hint="eastAsia"/>
              </w:rPr>
              <w:t>認知</w:t>
            </w:r>
          </w:p>
        </w:tc>
        <w:tc>
          <w:tcPr>
            <w:tcW w:w="3566" w:type="dxa"/>
            <w:vAlign w:val="center"/>
          </w:tcPr>
          <w:p w14:paraId="21A0AD71" w14:textId="77777777" w:rsidR="004C72D3" w:rsidRPr="008D3415" w:rsidRDefault="004C72D3" w:rsidP="004C72D3">
            <w:pPr>
              <w:ind w:firstLineChars="0" w:firstLine="0"/>
              <w:jc w:val="center"/>
            </w:pPr>
            <w:r w:rsidRPr="008D3415">
              <w:rPr>
                <w:rFonts w:ascii="標楷體" w:hAnsi="標楷體" w:hint="eastAsia"/>
              </w:rPr>
              <w:t>產業需求</w:t>
            </w:r>
          </w:p>
        </w:tc>
        <w:tc>
          <w:tcPr>
            <w:tcW w:w="3566" w:type="dxa"/>
            <w:vAlign w:val="center"/>
          </w:tcPr>
          <w:p w14:paraId="2C2A7F20" w14:textId="77777777" w:rsidR="004C72D3" w:rsidRPr="008D3415" w:rsidRDefault="004C72D3" w:rsidP="004C72D3">
            <w:pPr>
              <w:ind w:firstLineChars="0" w:firstLine="0"/>
              <w:jc w:val="center"/>
            </w:pPr>
            <w:r w:rsidRPr="008D3415">
              <w:rPr>
                <w:rFonts w:ascii="標楷體" w:hAnsi="標楷體" w:hint="eastAsia"/>
              </w:rPr>
              <w:t>企業能力</w:t>
            </w:r>
          </w:p>
        </w:tc>
      </w:tr>
      <w:tr w:rsidR="008D3415" w:rsidRPr="008D3415" w14:paraId="58AA200B" w14:textId="77777777" w:rsidTr="004C72D3">
        <w:tc>
          <w:tcPr>
            <w:tcW w:w="582" w:type="dxa"/>
            <w:vMerge/>
            <w:textDirection w:val="tbRlV"/>
            <w:vAlign w:val="center"/>
          </w:tcPr>
          <w:p w14:paraId="5A4F0F9F" w14:textId="77777777" w:rsidR="004C72D3" w:rsidRPr="008D3415" w:rsidRDefault="004C72D3" w:rsidP="004C72D3">
            <w:pPr>
              <w:ind w:left="113" w:right="113" w:firstLineChars="0" w:firstLine="0"/>
              <w:jc w:val="center"/>
            </w:pPr>
          </w:p>
        </w:tc>
        <w:tc>
          <w:tcPr>
            <w:tcW w:w="582" w:type="dxa"/>
            <w:vMerge/>
            <w:textDirection w:val="tbRlV"/>
            <w:vAlign w:val="center"/>
          </w:tcPr>
          <w:p w14:paraId="2617270C" w14:textId="77777777" w:rsidR="004C72D3" w:rsidRPr="008D3415" w:rsidRDefault="004C72D3" w:rsidP="004C72D3">
            <w:pPr>
              <w:ind w:left="113" w:right="113" w:firstLineChars="0" w:firstLine="0"/>
              <w:jc w:val="center"/>
            </w:pPr>
          </w:p>
        </w:tc>
        <w:tc>
          <w:tcPr>
            <w:tcW w:w="3566" w:type="dxa"/>
          </w:tcPr>
          <w:p w14:paraId="6141BA7E" w14:textId="47B21713" w:rsidR="004C72D3" w:rsidRPr="008D3415" w:rsidRDefault="004C72D3" w:rsidP="004C72D3">
            <w:pPr>
              <w:pStyle w:val="151"/>
              <w:rPr>
                <w:color w:val="auto"/>
              </w:rPr>
            </w:pPr>
            <w:r w:rsidRPr="008D3415">
              <w:rPr>
                <w:rFonts w:hint="eastAsia"/>
                <w:color w:val="auto"/>
              </w:rPr>
              <w:t>觀察外部環境、</w:t>
            </w:r>
            <w:r w:rsidR="00FC5116" w:rsidRPr="008D3415">
              <w:rPr>
                <w:rFonts w:hint="eastAsia"/>
                <w:color w:val="auto"/>
              </w:rPr>
              <w:t>商業模式、</w:t>
            </w:r>
            <w:r w:rsidRPr="008D3415">
              <w:rPr>
                <w:rFonts w:hint="eastAsia"/>
                <w:color w:val="auto"/>
              </w:rPr>
              <w:t>制度文化、價值觀等隱含因素</w:t>
            </w:r>
            <w:r w:rsidR="00464A03" w:rsidRPr="008D3415">
              <w:rPr>
                <w:rFonts w:hint="eastAsia"/>
                <w:color w:val="auto"/>
              </w:rPr>
              <w:t>，</w:t>
            </w:r>
            <w:r w:rsidRPr="008D3415">
              <w:rPr>
                <w:rFonts w:hint="eastAsia"/>
                <w:color w:val="auto"/>
              </w:rPr>
              <w:t>對</w:t>
            </w:r>
            <w:r w:rsidR="00762EBE" w:rsidRPr="008D3415">
              <w:rPr>
                <w:rFonts w:hint="eastAsia"/>
                <w:color w:val="auto"/>
              </w:rPr>
              <w:t>數位創新</w:t>
            </w:r>
            <w:r w:rsidRPr="008D3415">
              <w:rPr>
                <w:rFonts w:hint="eastAsia"/>
                <w:color w:val="auto"/>
              </w:rPr>
              <w:t>發展和產業轉型之機會與限制，理解使用者真實需求。</w:t>
            </w:r>
          </w:p>
        </w:tc>
        <w:tc>
          <w:tcPr>
            <w:tcW w:w="3566" w:type="dxa"/>
          </w:tcPr>
          <w:p w14:paraId="319C6A63" w14:textId="5EF53262" w:rsidR="004C72D3" w:rsidRPr="008D3415" w:rsidRDefault="004C72D3" w:rsidP="004C72D3">
            <w:pPr>
              <w:pStyle w:val="151"/>
              <w:rPr>
                <w:color w:val="auto"/>
              </w:rPr>
            </w:pPr>
            <w:r w:rsidRPr="008D3415">
              <w:rPr>
                <w:rFonts w:hint="eastAsia"/>
                <w:color w:val="auto"/>
              </w:rPr>
              <w:t>觀察企業各階段資源、知識、技術與組織能力，探討企業如何調整</w:t>
            </w:r>
            <w:r w:rsidR="00A47FD5" w:rsidRPr="008D3415">
              <w:rPr>
                <w:rFonts w:hint="eastAsia"/>
                <w:color w:val="auto"/>
              </w:rPr>
              <w:t>、重組或</w:t>
            </w:r>
            <w:r w:rsidRPr="008D3415">
              <w:rPr>
                <w:rFonts w:hint="eastAsia"/>
                <w:color w:val="auto"/>
              </w:rPr>
              <w:t>突破資源限制，</w:t>
            </w:r>
            <w:r w:rsidRPr="008D3415">
              <w:rPr>
                <w:color w:val="auto"/>
              </w:rPr>
              <w:t>並根據自身能力</w:t>
            </w:r>
            <w:r w:rsidRPr="008D3415">
              <w:rPr>
                <w:rFonts w:hint="eastAsia"/>
                <w:color w:val="auto"/>
              </w:rPr>
              <w:t>訂定</w:t>
            </w:r>
            <w:r w:rsidR="00A9452A" w:rsidRPr="008D3415">
              <w:rPr>
                <w:rFonts w:hint="eastAsia"/>
                <w:color w:val="auto"/>
              </w:rPr>
              <w:t>創新</w:t>
            </w:r>
            <w:r w:rsidRPr="008D3415">
              <w:rPr>
                <w:color w:val="auto"/>
              </w:rPr>
              <w:t>發展策略</w:t>
            </w:r>
            <w:r w:rsidRPr="008D3415">
              <w:rPr>
                <w:rFonts w:hint="eastAsia"/>
                <w:color w:val="auto"/>
              </w:rPr>
              <w:t>。</w:t>
            </w:r>
          </w:p>
        </w:tc>
      </w:tr>
      <w:tr w:rsidR="008D3415" w:rsidRPr="008D3415" w14:paraId="4B29776D" w14:textId="77777777" w:rsidTr="004C72D3">
        <w:tc>
          <w:tcPr>
            <w:tcW w:w="582" w:type="dxa"/>
            <w:vMerge/>
            <w:textDirection w:val="tbRlV"/>
            <w:vAlign w:val="center"/>
          </w:tcPr>
          <w:p w14:paraId="119C3C29" w14:textId="77777777" w:rsidR="004C72D3" w:rsidRPr="008D3415" w:rsidRDefault="004C72D3" w:rsidP="004C72D3">
            <w:pPr>
              <w:ind w:left="113" w:right="113" w:firstLineChars="0" w:firstLine="0"/>
              <w:jc w:val="center"/>
            </w:pPr>
          </w:p>
        </w:tc>
        <w:tc>
          <w:tcPr>
            <w:tcW w:w="582" w:type="dxa"/>
            <w:vMerge w:val="restart"/>
            <w:textDirection w:val="tbRlV"/>
            <w:vAlign w:val="center"/>
          </w:tcPr>
          <w:p w14:paraId="31BCB588" w14:textId="77777777" w:rsidR="004C72D3" w:rsidRPr="008D3415" w:rsidRDefault="004C72D3" w:rsidP="004C72D3">
            <w:pPr>
              <w:ind w:left="113" w:right="113" w:firstLineChars="0" w:firstLine="0"/>
              <w:jc w:val="center"/>
            </w:pPr>
            <w:r w:rsidRPr="008D3415">
              <w:rPr>
                <w:rFonts w:ascii="標楷體" w:hAnsi="標楷體" w:hint="eastAsia"/>
              </w:rPr>
              <w:t>行動</w:t>
            </w:r>
          </w:p>
        </w:tc>
        <w:tc>
          <w:tcPr>
            <w:tcW w:w="7132" w:type="dxa"/>
            <w:gridSpan w:val="2"/>
            <w:vAlign w:val="center"/>
          </w:tcPr>
          <w:p w14:paraId="2F8CE492" w14:textId="77777777" w:rsidR="004C72D3" w:rsidRPr="008D3415" w:rsidRDefault="004C72D3" w:rsidP="004C72D3">
            <w:pPr>
              <w:ind w:firstLineChars="0" w:firstLine="0"/>
              <w:jc w:val="center"/>
            </w:pPr>
            <w:r w:rsidRPr="008D3415">
              <w:rPr>
                <w:rFonts w:ascii="標楷體" w:hAnsi="標楷體" w:hint="eastAsia"/>
              </w:rPr>
              <w:t>探索</w:t>
            </w:r>
            <w:proofErr w:type="gramStart"/>
            <w:r w:rsidRPr="008D3415">
              <w:rPr>
                <w:rFonts w:ascii="標楷體" w:hAnsi="標楷體" w:hint="eastAsia"/>
              </w:rPr>
              <w:t>可供性</w:t>
            </w:r>
            <w:proofErr w:type="gramEnd"/>
          </w:p>
        </w:tc>
      </w:tr>
      <w:tr w:rsidR="008D3415" w:rsidRPr="008D3415" w14:paraId="30A8A997" w14:textId="77777777" w:rsidTr="004C72D3">
        <w:tc>
          <w:tcPr>
            <w:tcW w:w="582" w:type="dxa"/>
            <w:vMerge/>
            <w:vAlign w:val="center"/>
          </w:tcPr>
          <w:p w14:paraId="10D767E4" w14:textId="77777777" w:rsidR="004C72D3" w:rsidRPr="008D3415" w:rsidRDefault="004C72D3" w:rsidP="004C72D3">
            <w:pPr>
              <w:ind w:firstLineChars="0" w:firstLine="0"/>
              <w:jc w:val="center"/>
            </w:pPr>
          </w:p>
        </w:tc>
        <w:tc>
          <w:tcPr>
            <w:tcW w:w="582" w:type="dxa"/>
            <w:vMerge/>
            <w:vAlign w:val="center"/>
          </w:tcPr>
          <w:p w14:paraId="32B960C2" w14:textId="77777777" w:rsidR="004C72D3" w:rsidRPr="008D3415" w:rsidRDefault="004C72D3" w:rsidP="004C72D3">
            <w:pPr>
              <w:ind w:firstLineChars="0" w:firstLine="0"/>
              <w:jc w:val="center"/>
            </w:pPr>
          </w:p>
        </w:tc>
        <w:tc>
          <w:tcPr>
            <w:tcW w:w="3566" w:type="dxa"/>
            <w:vAlign w:val="center"/>
          </w:tcPr>
          <w:p w14:paraId="0CC1BE88" w14:textId="77777777" w:rsidR="004C72D3" w:rsidRPr="008D3415" w:rsidRDefault="004C72D3" w:rsidP="004C72D3">
            <w:pPr>
              <w:ind w:firstLineChars="0" w:firstLine="0"/>
              <w:jc w:val="center"/>
            </w:pPr>
            <w:r w:rsidRPr="008D3415">
              <w:rPr>
                <w:rFonts w:ascii="標楷體" w:hAnsi="標楷體" w:hint="eastAsia"/>
              </w:rPr>
              <w:t>物質性</w:t>
            </w:r>
          </w:p>
        </w:tc>
        <w:tc>
          <w:tcPr>
            <w:tcW w:w="3566" w:type="dxa"/>
            <w:vAlign w:val="center"/>
          </w:tcPr>
          <w:p w14:paraId="7FB728E4" w14:textId="77777777" w:rsidR="004C72D3" w:rsidRPr="008D3415" w:rsidRDefault="004C72D3" w:rsidP="004C72D3">
            <w:pPr>
              <w:ind w:firstLineChars="0" w:firstLine="0"/>
              <w:jc w:val="center"/>
            </w:pPr>
            <w:r w:rsidRPr="008D3415">
              <w:rPr>
                <w:rFonts w:ascii="標楷體" w:hAnsi="標楷體" w:hint="eastAsia"/>
              </w:rPr>
              <w:t>機會</w:t>
            </w:r>
          </w:p>
        </w:tc>
      </w:tr>
      <w:tr w:rsidR="008D3415" w:rsidRPr="008D3415" w14:paraId="1F38FFF1" w14:textId="77777777" w:rsidTr="004C72D3">
        <w:tc>
          <w:tcPr>
            <w:tcW w:w="582" w:type="dxa"/>
            <w:vMerge/>
            <w:vAlign w:val="center"/>
          </w:tcPr>
          <w:p w14:paraId="517EDBF3" w14:textId="77777777" w:rsidR="004C72D3" w:rsidRPr="008D3415" w:rsidRDefault="004C72D3" w:rsidP="004C72D3">
            <w:pPr>
              <w:ind w:firstLineChars="0" w:firstLine="0"/>
              <w:jc w:val="center"/>
            </w:pPr>
          </w:p>
        </w:tc>
        <w:tc>
          <w:tcPr>
            <w:tcW w:w="582" w:type="dxa"/>
            <w:vMerge/>
            <w:vAlign w:val="center"/>
          </w:tcPr>
          <w:p w14:paraId="0AC8C7CE" w14:textId="77777777" w:rsidR="004C72D3" w:rsidRPr="008D3415" w:rsidRDefault="004C72D3" w:rsidP="004C72D3">
            <w:pPr>
              <w:ind w:firstLineChars="0" w:firstLine="0"/>
              <w:jc w:val="center"/>
            </w:pPr>
          </w:p>
        </w:tc>
        <w:tc>
          <w:tcPr>
            <w:tcW w:w="7132" w:type="dxa"/>
            <w:gridSpan w:val="2"/>
          </w:tcPr>
          <w:p w14:paraId="53A5EB19" w14:textId="058F3545" w:rsidR="004C72D3" w:rsidRPr="008D3415" w:rsidRDefault="004C72D3" w:rsidP="004C72D3">
            <w:pPr>
              <w:pStyle w:val="151"/>
              <w:rPr>
                <w:color w:val="auto"/>
              </w:rPr>
            </w:pPr>
            <w:r w:rsidRPr="008D3415">
              <w:rPr>
                <w:rFonts w:hint="eastAsia"/>
                <w:color w:val="auto"/>
              </w:rPr>
              <w:t>觀察科技中穩定可操作的技術特性，分析</w:t>
            </w:r>
            <w:proofErr w:type="gramStart"/>
            <w:r w:rsidR="001D0DB3" w:rsidRPr="008D3415">
              <w:rPr>
                <w:rFonts w:hint="eastAsia"/>
                <w:color w:val="auto"/>
              </w:rPr>
              <w:t>可供性中</w:t>
            </w:r>
            <w:proofErr w:type="gramEnd"/>
            <w:r w:rsidRPr="008D3415">
              <w:rPr>
                <w:rFonts w:hint="eastAsia"/>
                <w:color w:val="auto"/>
              </w:rPr>
              <w:t>蘊含之</w:t>
            </w:r>
            <w:r w:rsidR="001D0DB3" w:rsidRPr="008D3415">
              <w:rPr>
                <w:rFonts w:hint="eastAsia"/>
                <w:color w:val="auto"/>
              </w:rPr>
              <w:t>物質特性</w:t>
            </w:r>
            <w:r w:rsidRPr="008D3415">
              <w:rPr>
                <w:rFonts w:hint="eastAsia"/>
                <w:color w:val="auto"/>
              </w:rPr>
              <w:t>，探索</w:t>
            </w:r>
            <w:proofErr w:type="gramStart"/>
            <w:r w:rsidR="00F32ECD" w:rsidRPr="008D3415">
              <w:rPr>
                <w:rFonts w:hint="eastAsia"/>
                <w:color w:val="auto"/>
              </w:rPr>
              <w:t>可供性</w:t>
            </w:r>
            <w:r w:rsidRPr="008D3415">
              <w:rPr>
                <w:rFonts w:hint="eastAsia"/>
                <w:color w:val="auto"/>
              </w:rPr>
              <w:t>與</w:t>
            </w:r>
            <w:proofErr w:type="gramEnd"/>
            <w:r w:rsidR="00262A61" w:rsidRPr="008D3415">
              <w:rPr>
                <w:rFonts w:hint="eastAsia"/>
                <w:color w:val="auto"/>
              </w:rPr>
              <w:t>產業、使用者</w:t>
            </w:r>
            <w:r w:rsidRPr="008D3415">
              <w:rPr>
                <w:rFonts w:hint="eastAsia"/>
                <w:color w:val="auto"/>
              </w:rPr>
              <w:t>互動中之價值及滿足需求的機會，</w:t>
            </w:r>
            <w:r w:rsidRPr="008D3415">
              <w:rPr>
                <w:color w:val="auto"/>
              </w:rPr>
              <w:t>評估</w:t>
            </w:r>
            <w:r w:rsidRPr="008D3415">
              <w:rPr>
                <w:rFonts w:hint="eastAsia"/>
                <w:color w:val="auto"/>
              </w:rPr>
              <w:t>其對推動數位</w:t>
            </w:r>
            <w:r w:rsidR="00F13A57" w:rsidRPr="008D3415">
              <w:rPr>
                <w:rFonts w:hint="eastAsia"/>
                <w:color w:val="auto"/>
              </w:rPr>
              <w:t>創新與產業</w:t>
            </w:r>
            <w:r w:rsidRPr="008D3415">
              <w:rPr>
                <w:rFonts w:hint="eastAsia"/>
                <w:color w:val="auto"/>
              </w:rPr>
              <w:t>轉型之</w:t>
            </w:r>
            <w:r w:rsidRPr="008D3415">
              <w:rPr>
                <w:color w:val="auto"/>
              </w:rPr>
              <w:t>潛力</w:t>
            </w:r>
            <w:r w:rsidRPr="008D3415">
              <w:rPr>
                <w:rFonts w:eastAsia="新細明體" w:hint="eastAsia"/>
                <w:color w:val="auto"/>
              </w:rPr>
              <w:t>。</w:t>
            </w:r>
          </w:p>
        </w:tc>
      </w:tr>
      <w:tr w:rsidR="008D3415" w:rsidRPr="008D3415" w14:paraId="6250AEDA" w14:textId="77777777" w:rsidTr="004C72D3">
        <w:tc>
          <w:tcPr>
            <w:tcW w:w="582" w:type="dxa"/>
            <w:vMerge/>
            <w:vAlign w:val="center"/>
          </w:tcPr>
          <w:p w14:paraId="68BF7C91" w14:textId="77777777" w:rsidR="004C72D3" w:rsidRPr="008D3415" w:rsidRDefault="004C72D3" w:rsidP="004C72D3">
            <w:pPr>
              <w:ind w:firstLineChars="0" w:firstLine="0"/>
              <w:jc w:val="center"/>
            </w:pPr>
          </w:p>
        </w:tc>
        <w:tc>
          <w:tcPr>
            <w:tcW w:w="582" w:type="dxa"/>
            <w:vMerge/>
            <w:vAlign w:val="center"/>
          </w:tcPr>
          <w:p w14:paraId="151AB379" w14:textId="77777777" w:rsidR="004C72D3" w:rsidRPr="008D3415" w:rsidRDefault="004C72D3" w:rsidP="004C72D3">
            <w:pPr>
              <w:ind w:firstLineChars="0" w:firstLine="0"/>
              <w:jc w:val="center"/>
            </w:pPr>
          </w:p>
        </w:tc>
        <w:tc>
          <w:tcPr>
            <w:tcW w:w="7132" w:type="dxa"/>
            <w:gridSpan w:val="2"/>
            <w:vAlign w:val="center"/>
          </w:tcPr>
          <w:p w14:paraId="3C63F8E8" w14:textId="49E1CEF6" w:rsidR="004C72D3" w:rsidRPr="008D3415" w:rsidRDefault="004C72D3" w:rsidP="004C72D3">
            <w:pPr>
              <w:ind w:firstLineChars="0" w:firstLine="0"/>
              <w:jc w:val="center"/>
            </w:pPr>
            <w:r w:rsidRPr="008D3415">
              <w:rPr>
                <w:rFonts w:ascii="標楷體" w:hAnsi="標楷體" w:hint="eastAsia"/>
              </w:rPr>
              <w:t>雙元</w:t>
            </w:r>
            <w:proofErr w:type="gramStart"/>
            <w:r w:rsidRPr="008D3415">
              <w:rPr>
                <w:rFonts w:ascii="標楷體" w:hAnsi="標楷體" w:hint="eastAsia"/>
              </w:rPr>
              <w:t>可供性</w:t>
            </w:r>
            <w:r w:rsidR="002207B0" w:rsidRPr="008D3415">
              <w:rPr>
                <w:rFonts w:ascii="標楷體" w:hAnsi="標楷體" w:hint="eastAsia"/>
              </w:rPr>
              <w:t>實現</w:t>
            </w:r>
            <w:proofErr w:type="gramEnd"/>
          </w:p>
        </w:tc>
      </w:tr>
      <w:tr w:rsidR="008D3415" w:rsidRPr="008D3415" w14:paraId="6125F9C7" w14:textId="77777777" w:rsidTr="004C72D3">
        <w:tc>
          <w:tcPr>
            <w:tcW w:w="582" w:type="dxa"/>
            <w:vMerge/>
            <w:vAlign w:val="center"/>
          </w:tcPr>
          <w:p w14:paraId="4C50C17A" w14:textId="77777777" w:rsidR="004C72D3" w:rsidRPr="008D3415" w:rsidRDefault="004C72D3" w:rsidP="004C72D3">
            <w:pPr>
              <w:ind w:firstLineChars="0" w:firstLine="0"/>
              <w:jc w:val="center"/>
            </w:pPr>
          </w:p>
        </w:tc>
        <w:tc>
          <w:tcPr>
            <w:tcW w:w="582" w:type="dxa"/>
            <w:vMerge/>
            <w:vAlign w:val="center"/>
          </w:tcPr>
          <w:p w14:paraId="511B4ED2" w14:textId="77777777" w:rsidR="004C72D3" w:rsidRPr="008D3415" w:rsidRDefault="004C72D3" w:rsidP="004C72D3">
            <w:pPr>
              <w:ind w:firstLineChars="0" w:firstLine="0"/>
              <w:jc w:val="center"/>
            </w:pPr>
          </w:p>
        </w:tc>
        <w:tc>
          <w:tcPr>
            <w:tcW w:w="3566" w:type="dxa"/>
            <w:vAlign w:val="center"/>
          </w:tcPr>
          <w:p w14:paraId="1FAB9E8A" w14:textId="77777777" w:rsidR="004C72D3" w:rsidRPr="008D3415" w:rsidRDefault="004C72D3" w:rsidP="004C72D3">
            <w:pPr>
              <w:ind w:firstLineChars="0" w:firstLine="0"/>
              <w:jc w:val="center"/>
            </w:pPr>
            <w:r w:rsidRPr="008D3415">
              <w:rPr>
                <w:rFonts w:ascii="標楷體" w:hAnsi="標楷體" w:hint="eastAsia"/>
              </w:rPr>
              <w:t>深耕運用</w:t>
            </w:r>
          </w:p>
        </w:tc>
        <w:tc>
          <w:tcPr>
            <w:tcW w:w="3566" w:type="dxa"/>
            <w:vAlign w:val="center"/>
          </w:tcPr>
          <w:p w14:paraId="15EDDC37" w14:textId="77777777" w:rsidR="004C72D3" w:rsidRPr="008D3415" w:rsidRDefault="004C72D3" w:rsidP="004C72D3">
            <w:pPr>
              <w:ind w:firstLineChars="0" w:firstLine="0"/>
              <w:jc w:val="center"/>
            </w:pPr>
            <w:r w:rsidRPr="008D3415">
              <w:rPr>
                <w:rFonts w:ascii="標楷體" w:hAnsi="標楷體" w:hint="eastAsia"/>
              </w:rPr>
              <w:t>創新探索</w:t>
            </w:r>
          </w:p>
        </w:tc>
      </w:tr>
      <w:tr w:rsidR="008D3415" w:rsidRPr="008D3415" w14:paraId="3D90B0F5" w14:textId="77777777" w:rsidTr="004C72D3">
        <w:tc>
          <w:tcPr>
            <w:tcW w:w="582" w:type="dxa"/>
            <w:vMerge/>
            <w:vAlign w:val="center"/>
          </w:tcPr>
          <w:p w14:paraId="08EC324B" w14:textId="77777777" w:rsidR="004C72D3" w:rsidRPr="008D3415" w:rsidRDefault="004C72D3" w:rsidP="004C72D3">
            <w:pPr>
              <w:ind w:firstLineChars="0" w:firstLine="0"/>
              <w:jc w:val="center"/>
            </w:pPr>
          </w:p>
        </w:tc>
        <w:tc>
          <w:tcPr>
            <w:tcW w:w="582" w:type="dxa"/>
            <w:vMerge/>
            <w:vAlign w:val="center"/>
          </w:tcPr>
          <w:p w14:paraId="68522968" w14:textId="77777777" w:rsidR="004C72D3" w:rsidRPr="008D3415" w:rsidRDefault="004C72D3" w:rsidP="004C72D3">
            <w:pPr>
              <w:ind w:firstLineChars="0" w:firstLine="0"/>
              <w:jc w:val="center"/>
            </w:pPr>
          </w:p>
        </w:tc>
        <w:tc>
          <w:tcPr>
            <w:tcW w:w="3566" w:type="dxa"/>
          </w:tcPr>
          <w:p w14:paraId="330B6388" w14:textId="74F20069" w:rsidR="004C72D3" w:rsidRPr="008D3415" w:rsidRDefault="004C72D3" w:rsidP="004C72D3">
            <w:pPr>
              <w:pStyle w:val="151"/>
              <w:rPr>
                <w:color w:val="auto"/>
              </w:rPr>
            </w:pPr>
            <w:r w:rsidRPr="008D3415">
              <w:rPr>
                <w:rFonts w:hint="eastAsia"/>
                <w:color w:val="auto"/>
              </w:rPr>
              <w:t>觀察企業既有資源、平台功能、技術與知識等能力</w:t>
            </w:r>
            <w:r w:rsidR="00235165" w:rsidRPr="008D3415">
              <w:rPr>
                <w:rFonts w:hint="eastAsia"/>
                <w:color w:val="auto"/>
              </w:rPr>
              <w:t>，</w:t>
            </w:r>
            <w:r w:rsidRPr="008D3415">
              <w:rPr>
                <w:rFonts w:hint="eastAsia"/>
                <w:color w:val="auto"/>
              </w:rPr>
              <w:t>如何被調整、強化及延伸應用，滿足開發需求、</w:t>
            </w:r>
            <w:r w:rsidRPr="008D3415">
              <w:rPr>
                <w:color w:val="auto"/>
              </w:rPr>
              <w:t>提升</w:t>
            </w:r>
            <w:r w:rsidR="00F05B25" w:rsidRPr="008D3415">
              <w:rPr>
                <w:rFonts w:hint="eastAsia"/>
                <w:color w:val="auto"/>
              </w:rPr>
              <w:t>數位創新</w:t>
            </w:r>
            <w:r w:rsidRPr="008D3415">
              <w:rPr>
                <w:color w:val="auto"/>
              </w:rPr>
              <w:t>潛力。</w:t>
            </w:r>
          </w:p>
        </w:tc>
        <w:tc>
          <w:tcPr>
            <w:tcW w:w="3566" w:type="dxa"/>
          </w:tcPr>
          <w:p w14:paraId="56F62FB2" w14:textId="35844401" w:rsidR="004C72D3" w:rsidRPr="008D3415" w:rsidRDefault="004C72D3" w:rsidP="004C72D3">
            <w:pPr>
              <w:pStyle w:val="151"/>
              <w:rPr>
                <w:color w:val="auto"/>
              </w:rPr>
            </w:pPr>
            <w:r w:rsidRPr="008D3415">
              <w:rPr>
                <w:color w:val="auto"/>
              </w:rPr>
              <w:t>觀察企業如何主動探索</w:t>
            </w:r>
            <w:r w:rsidRPr="008D3415">
              <w:rPr>
                <w:rFonts w:hint="eastAsia"/>
                <w:color w:val="auto"/>
              </w:rPr>
              <w:t>和導入</w:t>
            </w:r>
            <w:r w:rsidRPr="008D3415">
              <w:rPr>
                <w:color w:val="auto"/>
              </w:rPr>
              <w:t>潛在可利用之技術、知識與策略夥伴</w:t>
            </w:r>
            <w:r w:rsidRPr="008D3415">
              <w:rPr>
                <w:rFonts w:hint="eastAsia"/>
                <w:color w:val="auto"/>
              </w:rPr>
              <w:t>，藉由策略</w:t>
            </w:r>
            <w:r w:rsidRPr="008D3415">
              <w:rPr>
                <w:color w:val="auto"/>
              </w:rPr>
              <w:t>擴展資源與</w:t>
            </w:r>
            <w:r w:rsidRPr="008D3415">
              <w:rPr>
                <w:rFonts w:hint="eastAsia"/>
                <w:color w:val="auto"/>
              </w:rPr>
              <w:t>平台</w:t>
            </w:r>
            <w:r w:rsidRPr="008D3415">
              <w:rPr>
                <w:color w:val="auto"/>
              </w:rPr>
              <w:t>創新基礎</w:t>
            </w:r>
            <w:r w:rsidRPr="008D3415">
              <w:rPr>
                <w:rFonts w:hint="eastAsia"/>
                <w:color w:val="auto"/>
              </w:rPr>
              <w:t>。</w:t>
            </w:r>
          </w:p>
        </w:tc>
      </w:tr>
      <w:tr w:rsidR="004C72D3" w14:paraId="34719A41" w14:textId="77777777" w:rsidTr="004C72D3">
        <w:tc>
          <w:tcPr>
            <w:tcW w:w="582" w:type="dxa"/>
            <w:vMerge/>
            <w:vAlign w:val="center"/>
          </w:tcPr>
          <w:p w14:paraId="72E1730E" w14:textId="77777777" w:rsidR="004C72D3" w:rsidRDefault="004C72D3" w:rsidP="004C72D3">
            <w:pPr>
              <w:ind w:firstLineChars="0" w:firstLine="0"/>
              <w:jc w:val="center"/>
            </w:pPr>
          </w:p>
        </w:tc>
        <w:tc>
          <w:tcPr>
            <w:tcW w:w="582" w:type="dxa"/>
            <w:vMerge/>
            <w:vAlign w:val="center"/>
          </w:tcPr>
          <w:p w14:paraId="4E07C7F0" w14:textId="77777777" w:rsidR="004C72D3" w:rsidRDefault="004C72D3" w:rsidP="004C72D3">
            <w:pPr>
              <w:ind w:firstLineChars="0" w:firstLine="0"/>
              <w:jc w:val="center"/>
            </w:pPr>
          </w:p>
        </w:tc>
        <w:tc>
          <w:tcPr>
            <w:tcW w:w="7132" w:type="dxa"/>
            <w:gridSpan w:val="2"/>
            <w:vAlign w:val="center"/>
          </w:tcPr>
          <w:p w14:paraId="1B8E12BD" w14:textId="77777777" w:rsidR="004C72D3" w:rsidRDefault="004C72D3" w:rsidP="004C72D3">
            <w:pPr>
              <w:ind w:firstLineChars="0" w:firstLine="0"/>
              <w:jc w:val="center"/>
            </w:pPr>
            <w:r>
              <w:rPr>
                <w:rFonts w:hint="eastAsia"/>
              </w:rPr>
              <w:t>平衡機制</w:t>
            </w:r>
          </w:p>
        </w:tc>
      </w:tr>
      <w:tr w:rsidR="004C72D3" w14:paraId="7EBAA315" w14:textId="77777777" w:rsidTr="004C72D3">
        <w:tc>
          <w:tcPr>
            <w:tcW w:w="582" w:type="dxa"/>
            <w:vMerge/>
            <w:vAlign w:val="center"/>
          </w:tcPr>
          <w:p w14:paraId="05376EEE" w14:textId="77777777" w:rsidR="004C72D3" w:rsidRDefault="004C72D3" w:rsidP="004C72D3">
            <w:pPr>
              <w:ind w:firstLineChars="0" w:firstLine="0"/>
              <w:jc w:val="center"/>
            </w:pPr>
          </w:p>
        </w:tc>
        <w:tc>
          <w:tcPr>
            <w:tcW w:w="582" w:type="dxa"/>
            <w:vMerge/>
            <w:vAlign w:val="center"/>
          </w:tcPr>
          <w:p w14:paraId="3AA76698" w14:textId="77777777" w:rsidR="004C72D3" w:rsidRDefault="004C72D3" w:rsidP="004C72D3">
            <w:pPr>
              <w:ind w:firstLineChars="0" w:firstLine="0"/>
              <w:jc w:val="center"/>
            </w:pPr>
          </w:p>
        </w:tc>
        <w:tc>
          <w:tcPr>
            <w:tcW w:w="7132" w:type="dxa"/>
            <w:gridSpan w:val="2"/>
            <w:vAlign w:val="center"/>
          </w:tcPr>
          <w:p w14:paraId="4317AFA8" w14:textId="69208D34" w:rsidR="004C72D3" w:rsidRDefault="004C72D3" w:rsidP="004C72D3">
            <w:pPr>
              <w:pStyle w:val="151"/>
            </w:pPr>
            <w:r>
              <w:rPr>
                <w:rFonts w:hint="eastAsia"/>
              </w:rPr>
              <w:t>觀察</w:t>
            </w:r>
            <w:r>
              <w:t>企業</w:t>
            </w:r>
            <w:r>
              <w:rPr>
                <w:rFonts w:hint="eastAsia"/>
              </w:rPr>
              <w:t>面對</w:t>
            </w:r>
            <w:r w:rsidR="00031DA8">
              <w:rPr>
                <w:rFonts w:hint="eastAsia"/>
              </w:rPr>
              <w:t>深耕運用與創新探索之雙元</w:t>
            </w:r>
            <w:r>
              <w:rPr>
                <w:rFonts w:hint="eastAsia"/>
              </w:rPr>
              <w:t>策略時，如何設計融合機制</w:t>
            </w:r>
            <w:r w:rsidR="00754977">
              <w:rPr>
                <w:rFonts w:hint="eastAsia"/>
              </w:rPr>
              <w:t>來</w:t>
            </w:r>
            <w:r>
              <w:rPr>
                <w:rFonts w:hint="eastAsia"/>
              </w:rPr>
              <w:t>調度、分配、整合資源，</w:t>
            </w:r>
            <w:r w:rsidR="00E9692B">
              <w:rPr>
                <w:rFonts w:hint="eastAsia"/>
              </w:rPr>
              <w:t>同時</w:t>
            </w:r>
            <w:r>
              <w:t>維持組織運作與持續創新動能。</w:t>
            </w:r>
          </w:p>
        </w:tc>
      </w:tr>
      <w:tr w:rsidR="004C72D3" w14:paraId="5B828B08" w14:textId="77777777" w:rsidTr="004C72D3">
        <w:tc>
          <w:tcPr>
            <w:tcW w:w="582" w:type="dxa"/>
            <w:vAlign w:val="center"/>
          </w:tcPr>
          <w:p w14:paraId="590F61C6" w14:textId="77777777" w:rsidR="004C72D3" w:rsidRDefault="004C72D3" w:rsidP="004C72D3">
            <w:pPr>
              <w:ind w:firstLineChars="0" w:firstLine="0"/>
              <w:jc w:val="center"/>
            </w:pPr>
            <w:r w:rsidRPr="002D6F80">
              <w:rPr>
                <w:rFonts w:ascii="標楷體" w:hAnsi="標楷體" w:hint="eastAsia"/>
              </w:rPr>
              <w:t>數位創新</w:t>
            </w:r>
          </w:p>
        </w:tc>
        <w:tc>
          <w:tcPr>
            <w:tcW w:w="582" w:type="dxa"/>
            <w:vAlign w:val="center"/>
          </w:tcPr>
          <w:p w14:paraId="3E26E097" w14:textId="77777777" w:rsidR="004C72D3" w:rsidRDefault="004C72D3" w:rsidP="004C72D3">
            <w:pPr>
              <w:ind w:firstLineChars="0" w:firstLine="0"/>
              <w:jc w:val="center"/>
            </w:pPr>
            <w:r>
              <w:rPr>
                <w:rFonts w:ascii="標楷體" w:hAnsi="標楷體" w:hint="eastAsia"/>
              </w:rPr>
              <w:t>結果</w:t>
            </w:r>
          </w:p>
        </w:tc>
        <w:tc>
          <w:tcPr>
            <w:tcW w:w="7132" w:type="dxa"/>
            <w:gridSpan w:val="2"/>
            <w:vAlign w:val="center"/>
          </w:tcPr>
          <w:p w14:paraId="7482DDC3" w14:textId="66A01772" w:rsidR="004C72D3" w:rsidRPr="002B1226" w:rsidRDefault="004C72D3" w:rsidP="004C72D3">
            <w:pPr>
              <w:pStyle w:val="151"/>
            </w:pPr>
            <w:r>
              <w:rPr>
                <w:rFonts w:hint="eastAsia"/>
              </w:rPr>
              <w:t>觀察</w:t>
            </w:r>
            <w:r w:rsidRPr="006E73AC">
              <w:rPr>
                <w:rFonts w:hint="eastAsia"/>
              </w:rPr>
              <w:t>使用者實際使用情況，</w:t>
            </w:r>
            <w:r w:rsidR="004B497E">
              <w:rPr>
                <w:rFonts w:hint="eastAsia"/>
              </w:rPr>
              <w:t>如</w:t>
            </w:r>
            <w:proofErr w:type="gramStart"/>
            <w:r>
              <w:t>可供性是否</w:t>
            </w:r>
            <w:proofErr w:type="gramEnd"/>
            <w:r>
              <w:t>成功實現、是否出現替代性徵用</w:t>
            </w:r>
            <w:r>
              <w:rPr>
                <w:rFonts w:hint="eastAsia"/>
              </w:rPr>
              <w:t>情況，評估</w:t>
            </w:r>
            <w:r w:rsidRPr="006E73AC">
              <w:rPr>
                <w:rFonts w:hint="eastAsia"/>
              </w:rPr>
              <w:t>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10B06F3" w14:textId="6B23CD6D" w:rsidR="00702C99" w:rsidRDefault="00B75F4F" w:rsidP="00464A03">
      <w:pPr>
        <w:pStyle w:val="affc"/>
      </w:pPr>
      <w:bookmarkStart w:id="42" w:name="_Toc200900380"/>
      <w:r>
        <w:rPr>
          <w:rFonts w:hint="eastAsia"/>
        </w:rPr>
        <w:t>表</w:t>
      </w:r>
      <w:r>
        <w:rPr>
          <w:rFonts w:hint="eastAsia"/>
        </w:rPr>
        <w:t xml:space="preserve"> 3.3-</w:t>
      </w:r>
      <w:r>
        <w:fldChar w:fldCharType="begin"/>
      </w:r>
      <w:r>
        <w:instrText xml:space="preserve"> </w:instrText>
      </w:r>
      <w:r>
        <w:rPr>
          <w:rFonts w:hint="eastAsia"/>
        </w:rPr>
        <w:instrText xml:space="preserve">SEQ </w:instrText>
      </w:r>
      <w:r>
        <w:rPr>
          <w:rFonts w:hint="eastAsia"/>
        </w:rPr>
        <w:instrText>表</w:instrText>
      </w:r>
      <w:r>
        <w:rPr>
          <w:rFonts w:hint="eastAsia"/>
        </w:rPr>
        <w:instrText>_3.3- \* ARABIC</w:instrText>
      </w:r>
      <w:r>
        <w:instrText xml:space="preserve"> </w:instrText>
      </w:r>
      <w:r>
        <w:fldChar w:fldCharType="separate"/>
      </w:r>
      <w:r w:rsidR="00292731">
        <w:rPr>
          <w:noProof/>
        </w:rPr>
        <w:t>2</w:t>
      </w:r>
      <w:r>
        <w:fldChar w:fldCharType="end"/>
      </w:r>
      <w:r w:rsidR="00060F12">
        <w:rPr>
          <w:rFonts w:hint="eastAsia"/>
        </w:rPr>
        <w:t xml:space="preserve"> </w:t>
      </w:r>
      <w:r w:rsidR="005A39DA">
        <w:rPr>
          <w:rFonts w:hint="eastAsia"/>
        </w:rPr>
        <w:t>研究觀察重點表</w:t>
      </w:r>
      <w:bookmarkEnd w:id="42"/>
    </w:p>
    <w:p w14:paraId="7F40367E" w14:textId="7A312A02" w:rsidR="008C575A" w:rsidRDefault="004C72D3" w:rsidP="00325A30">
      <w:pPr>
        <w:pStyle w:val="afff5"/>
      </w:pPr>
      <w:r>
        <w:rPr>
          <w:rFonts w:hint="eastAsia"/>
        </w:rPr>
        <w:t>資料來源：本研究整理</w:t>
      </w:r>
    </w:p>
    <w:p w14:paraId="4B25978C" w14:textId="77777777" w:rsidR="008C575A" w:rsidRDefault="008C575A">
      <w:pPr>
        <w:widowControl/>
        <w:ind w:firstLineChars="0" w:firstLine="0"/>
        <w:rPr>
          <w:color w:val="000000" w:themeColor="text1"/>
        </w:rPr>
      </w:pPr>
      <w:r>
        <w:br w:type="page"/>
      </w:r>
    </w:p>
    <w:p w14:paraId="344FBB57" w14:textId="6181AF2C" w:rsidR="003E54E9" w:rsidRDefault="003E54E9" w:rsidP="003E54E9">
      <w:pPr>
        <w:pStyle w:val="2"/>
      </w:pPr>
      <w:bookmarkStart w:id="43" w:name="_Toc201152757"/>
      <w:r>
        <w:rPr>
          <w:rFonts w:hint="eastAsia"/>
        </w:rPr>
        <w:lastRenderedPageBreak/>
        <w:t xml:space="preserve">3.4 </w:t>
      </w:r>
      <w:r>
        <w:rPr>
          <w:rFonts w:hint="eastAsia"/>
        </w:rPr>
        <w:t>研究對象</w:t>
      </w:r>
      <w:bookmarkEnd w:id="43"/>
    </w:p>
    <w:p w14:paraId="6410CCE8" w14:textId="140BC9FF" w:rsidR="008C575A" w:rsidRPr="00A45649" w:rsidRDefault="008C575A" w:rsidP="0022584B">
      <w:pPr>
        <w:pStyle w:val="15"/>
        <w:ind w:firstLine="480"/>
      </w:pPr>
      <w:r>
        <w:rPr>
          <w:rFonts w:hint="eastAsia"/>
        </w:rPr>
        <w:t>本研究</w:t>
      </w:r>
      <w:r w:rsidR="007234ED">
        <w:rPr>
          <w:rFonts w:hint="eastAsia"/>
        </w:rPr>
        <w:t>採用</w:t>
      </w:r>
      <w:r>
        <w:rPr>
          <w:rFonts w:hint="eastAsia"/>
        </w:rPr>
        <w:t>單一個案之形式，以</w:t>
      </w:r>
      <w:r w:rsidRPr="008C575A">
        <w:rPr>
          <w:rFonts w:hint="eastAsia"/>
        </w:rPr>
        <w:t>台灣通用紡織科技股份有限公司</w:t>
      </w:r>
      <w:proofErr w:type="gramStart"/>
      <w:r w:rsidRPr="008C575A">
        <w:rPr>
          <w:rFonts w:hint="eastAsia"/>
        </w:rPr>
        <w:t>（</w:t>
      </w:r>
      <w:proofErr w:type="spellStart"/>
      <w:proofErr w:type="gramEnd"/>
      <w:r w:rsidRPr="008C575A">
        <w:rPr>
          <w:rFonts w:hint="eastAsia"/>
        </w:rPr>
        <w:t>Frontier.cool</w:t>
      </w:r>
      <w:proofErr w:type="spellEnd"/>
      <w:proofErr w:type="gramStart"/>
      <w:r w:rsidRPr="008C575A">
        <w:rPr>
          <w:rFonts w:hint="eastAsia"/>
        </w:rPr>
        <w:t>）</w:t>
      </w:r>
      <w:proofErr w:type="gramEnd"/>
      <w:r w:rsidR="00A219A7">
        <w:rPr>
          <w:rFonts w:hint="eastAsia"/>
        </w:rPr>
        <w:t>為主要研究對象，</w:t>
      </w:r>
      <w:r w:rsidR="00572D49">
        <w:rPr>
          <w:rFonts w:hint="eastAsia"/>
        </w:rPr>
        <w:t>並</w:t>
      </w:r>
      <w:r w:rsidR="00A219A7">
        <w:rPr>
          <w:rFonts w:hint="eastAsia"/>
        </w:rPr>
        <w:t>探討</w:t>
      </w:r>
      <w:proofErr w:type="spellStart"/>
      <w:r w:rsidR="000335BF" w:rsidRPr="008C575A">
        <w:rPr>
          <w:rFonts w:hint="eastAsia"/>
        </w:rPr>
        <w:t>Fro</w:t>
      </w:r>
      <w:r w:rsidR="000335BF" w:rsidRPr="00A45649">
        <w:rPr>
          <w:rFonts w:hint="eastAsia"/>
        </w:rPr>
        <w:t>ntier.cool</w:t>
      </w:r>
      <w:proofErr w:type="spellEnd"/>
      <w:r w:rsidR="00A219A7" w:rsidRPr="00A45649">
        <w:rPr>
          <w:rFonts w:hint="eastAsia"/>
        </w:rPr>
        <w:t>如何以</w:t>
      </w:r>
      <w:r w:rsidR="007E7262" w:rsidRPr="00A45649">
        <w:rPr>
          <w:rFonts w:hint="eastAsia"/>
        </w:rPr>
        <w:t>數位創新</w:t>
      </w:r>
      <w:r w:rsidR="00EB76DD" w:rsidRPr="00A45649">
        <w:rPr>
          <w:rFonts w:hint="eastAsia"/>
        </w:rPr>
        <w:t>的形式</w:t>
      </w:r>
      <w:r w:rsidR="004378FC" w:rsidRPr="00A45649">
        <w:rPr>
          <w:rFonts w:hint="eastAsia"/>
        </w:rPr>
        <w:t>協助紡織產業解決既有</w:t>
      </w:r>
      <w:r w:rsidR="0063055E" w:rsidRPr="00A45649">
        <w:rPr>
          <w:rFonts w:hint="eastAsia"/>
        </w:rPr>
        <w:t>營運</w:t>
      </w:r>
      <w:r w:rsidR="007B0BF4" w:rsidRPr="00A45649">
        <w:rPr>
          <w:rFonts w:hint="eastAsia"/>
        </w:rPr>
        <w:t>困境與</w:t>
      </w:r>
      <w:r w:rsidR="00C77003" w:rsidRPr="00A45649">
        <w:rPr>
          <w:rFonts w:hint="eastAsia"/>
        </w:rPr>
        <w:t>應對</w:t>
      </w:r>
      <w:r w:rsidR="007B0BF4" w:rsidRPr="00A45649">
        <w:rPr>
          <w:rFonts w:hint="eastAsia"/>
        </w:rPr>
        <w:t>轉型壓力</w:t>
      </w:r>
      <w:r w:rsidR="00F36EE5" w:rsidRPr="00A45649">
        <w:rPr>
          <w:rFonts w:hint="eastAsia"/>
        </w:rPr>
        <w:t>，</w:t>
      </w:r>
      <w:r w:rsidR="006A1712" w:rsidRPr="00A45649">
        <w:rPr>
          <w:rFonts w:hint="eastAsia"/>
        </w:rPr>
        <w:t>同時分析</w:t>
      </w:r>
      <w:r w:rsidR="00067C85" w:rsidRPr="00A45649">
        <w:rPr>
          <w:rFonts w:hint="eastAsia"/>
        </w:rPr>
        <w:t>數位創新過程中，</w:t>
      </w:r>
      <w:r w:rsidR="00851AC3" w:rsidRPr="00A45649">
        <w:rPr>
          <w:rFonts w:hint="eastAsia"/>
        </w:rPr>
        <w:t>企業如何藉由雙元性組織能力</w:t>
      </w:r>
      <w:r w:rsidR="00C24609" w:rsidRPr="00A45649">
        <w:rPr>
          <w:rFonts w:hint="eastAsia"/>
        </w:rPr>
        <w:t>巧妙</w:t>
      </w:r>
      <w:r w:rsidR="008D4DDB" w:rsidRPr="00A45649">
        <w:rPr>
          <w:rFonts w:hint="eastAsia"/>
        </w:rPr>
        <w:t>整合組織內</w:t>
      </w:r>
      <w:r w:rsidR="000E5667" w:rsidRPr="00A45649">
        <w:rPr>
          <w:rFonts w:hint="eastAsia"/>
        </w:rPr>
        <w:t>外</w:t>
      </w:r>
      <w:r w:rsidR="008D4DDB" w:rsidRPr="00A45649">
        <w:rPr>
          <w:rFonts w:hint="eastAsia"/>
        </w:rPr>
        <w:t>部知識、技術、關係等資源，</w:t>
      </w:r>
      <w:r w:rsidR="00AB136E" w:rsidRPr="00A45649">
        <w:rPr>
          <w:rFonts w:hint="eastAsia"/>
        </w:rPr>
        <w:t>並</w:t>
      </w:r>
      <w:r w:rsidR="008D4DDB" w:rsidRPr="00A45649">
        <w:rPr>
          <w:rFonts w:hint="eastAsia"/>
        </w:rPr>
        <w:t>將科技</w:t>
      </w:r>
      <w:proofErr w:type="gramStart"/>
      <w:r w:rsidR="008D4DDB" w:rsidRPr="00A45649">
        <w:rPr>
          <w:rFonts w:hint="eastAsia"/>
        </w:rPr>
        <w:t>可供性中</w:t>
      </w:r>
      <w:proofErr w:type="gramEnd"/>
      <w:r w:rsidR="008D4DDB" w:rsidRPr="00A45649">
        <w:rPr>
          <w:rFonts w:hint="eastAsia"/>
        </w:rPr>
        <w:t>所蘊含</w:t>
      </w:r>
      <w:r w:rsidR="004368AD" w:rsidRPr="00A45649">
        <w:rPr>
          <w:rFonts w:hint="eastAsia"/>
        </w:rPr>
        <w:t>潛在</w:t>
      </w:r>
      <w:r w:rsidR="008D4DDB" w:rsidRPr="00A45649">
        <w:rPr>
          <w:rFonts w:hint="eastAsia"/>
        </w:rPr>
        <w:t>機會</w:t>
      </w:r>
      <w:r w:rsidR="00B04DAA" w:rsidRPr="00A45649">
        <w:rPr>
          <w:rFonts w:hint="eastAsia"/>
        </w:rPr>
        <w:t>融入</w:t>
      </w:r>
      <w:r w:rsidR="00EE1BF1" w:rsidRPr="00A45649">
        <w:rPr>
          <w:rFonts w:hint="eastAsia"/>
        </w:rPr>
        <w:t>數位創新策略</w:t>
      </w:r>
      <w:r w:rsidR="00B04DAA" w:rsidRPr="00A45649">
        <w:rPr>
          <w:rFonts w:hint="eastAsia"/>
        </w:rPr>
        <w:t>與</w:t>
      </w:r>
      <w:r w:rsidR="002579B7" w:rsidRPr="00A45649">
        <w:rPr>
          <w:rFonts w:hint="eastAsia"/>
        </w:rPr>
        <w:t>具體實踐</w:t>
      </w:r>
      <w:r w:rsidR="00513C64" w:rsidRPr="00A45649">
        <w:rPr>
          <w:rFonts w:hint="eastAsia"/>
        </w:rPr>
        <w:t>之中</w:t>
      </w:r>
      <w:r w:rsidR="00EE1BF1" w:rsidRPr="00A45649">
        <w:rPr>
          <w:rFonts w:hint="eastAsia"/>
        </w:rPr>
        <w:t>，</w:t>
      </w:r>
      <w:r w:rsidR="00194007" w:rsidRPr="00A45649">
        <w:rPr>
          <w:rFonts w:hint="eastAsia"/>
        </w:rPr>
        <w:t>協助</w:t>
      </w:r>
      <w:r w:rsidR="00EE1BF1" w:rsidRPr="00A45649">
        <w:rPr>
          <w:rFonts w:hint="eastAsia"/>
        </w:rPr>
        <w:t>建構創新產業生態系。</w:t>
      </w:r>
    </w:p>
    <w:p w14:paraId="7484B412" w14:textId="6F4C4F62" w:rsidR="00CC4705" w:rsidRDefault="00904D4A" w:rsidP="007A2A0E">
      <w:pPr>
        <w:pStyle w:val="15"/>
        <w:ind w:firstLine="480"/>
      </w:pPr>
      <w:r>
        <w:rPr>
          <w:rFonts w:hint="eastAsia"/>
        </w:rPr>
        <w:t>為</w:t>
      </w:r>
      <w:r w:rsidR="00F147F0">
        <w:rPr>
          <w:rFonts w:hint="eastAsia"/>
        </w:rPr>
        <w:t>進一步</w:t>
      </w:r>
      <w:r w:rsidR="00CC4705">
        <w:rPr>
          <w:rFonts w:hint="eastAsia"/>
        </w:rPr>
        <w:t>了解與探討前</w:t>
      </w:r>
      <w:r w:rsidR="001A2A3B">
        <w:rPr>
          <w:rFonts w:hint="eastAsia"/>
        </w:rPr>
        <w:t>所</w:t>
      </w:r>
      <w:r w:rsidR="00CC4705">
        <w:rPr>
          <w:rFonts w:hint="eastAsia"/>
        </w:rPr>
        <w:t>提出之研究問題</w:t>
      </w:r>
      <w:r>
        <w:rPr>
          <w:rFonts w:hint="eastAsia"/>
        </w:rPr>
        <w:t>，</w:t>
      </w:r>
      <w:r w:rsidR="001D597B">
        <w:rPr>
          <w:rFonts w:hint="eastAsia"/>
        </w:rPr>
        <w:t>本研究</w:t>
      </w:r>
      <w:r w:rsidR="00E44596">
        <w:rPr>
          <w:rFonts w:hint="eastAsia"/>
        </w:rPr>
        <w:t>將深度分析</w:t>
      </w:r>
      <w:r w:rsidR="00E76F9A">
        <w:rPr>
          <w:rFonts w:hint="eastAsia"/>
        </w:rPr>
        <w:t>個案公司</w:t>
      </w:r>
      <w:r w:rsidR="00E04341">
        <w:rPr>
          <w:rFonts w:hint="eastAsia"/>
        </w:rPr>
        <w:t>之過往歷程與營運現況</w:t>
      </w:r>
      <w:r w:rsidR="00971A48">
        <w:rPr>
          <w:rFonts w:hint="eastAsia"/>
        </w:rPr>
        <w:t>，研究採用半結構式</w:t>
      </w:r>
      <w:r w:rsidR="00AD6302">
        <w:rPr>
          <w:rFonts w:hint="eastAsia"/>
        </w:rPr>
        <w:t>深度</w:t>
      </w:r>
      <w:r w:rsidR="00971A48">
        <w:rPr>
          <w:rFonts w:hint="eastAsia"/>
        </w:rPr>
        <w:t>訪談架構</w:t>
      </w:r>
      <w:r w:rsidR="00AD6302">
        <w:rPr>
          <w:rFonts w:hint="eastAsia"/>
        </w:rPr>
        <w:t>為主要一手資料之蒐集方式，</w:t>
      </w:r>
      <w:r w:rsidR="00DE1192">
        <w:rPr>
          <w:rFonts w:hint="eastAsia"/>
        </w:rPr>
        <w:t>受訪者為</w:t>
      </w:r>
      <w:r w:rsidR="00DE1192" w:rsidRPr="00777E20">
        <w:rPr>
          <w:rFonts w:hint="eastAsia"/>
        </w:rPr>
        <w:t>台灣通用紡織科技股份有限公司</w:t>
      </w:r>
      <w:r w:rsidR="00766B36" w:rsidRPr="00777E20">
        <w:rPr>
          <w:rFonts w:hint="eastAsia"/>
        </w:rPr>
        <w:t>執行長</w:t>
      </w:r>
      <w:r w:rsidR="00F80E8D" w:rsidRPr="00777E20">
        <w:rPr>
          <w:u w:val="single"/>
        </w:rPr>
        <w:t>李菁</w:t>
      </w:r>
      <w:r w:rsidR="009A3E1E" w:rsidRPr="00777E20">
        <w:rPr>
          <w:rFonts w:hint="eastAsia"/>
        </w:rPr>
        <w:t>女士。</w:t>
      </w:r>
      <w:r w:rsidR="003D11A4">
        <w:rPr>
          <w:rFonts w:hint="eastAsia"/>
        </w:rPr>
        <w:t>訪談前取得受訪者同意</w:t>
      </w:r>
      <w:r w:rsidR="005E3A99">
        <w:rPr>
          <w:rFonts w:hint="eastAsia"/>
        </w:rPr>
        <w:t>後，</w:t>
      </w:r>
      <w:r w:rsidR="003D11A4">
        <w:rPr>
          <w:rFonts w:hint="eastAsia"/>
        </w:rPr>
        <w:t>進行錄音與筆記紀錄</w:t>
      </w:r>
      <w:r w:rsidR="002E6460">
        <w:rPr>
          <w:rFonts w:hint="eastAsia"/>
        </w:rPr>
        <w:t>本次</w:t>
      </w:r>
      <w:r w:rsidR="003D11A4">
        <w:rPr>
          <w:rFonts w:hint="eastAsia"/>
        </w:rPr>
        <w:t>訪談內容</w:t>
      </w:r>
      <w:r w:rsidR="002E6460">
        <w:rPr>
          <w:rFonts w:hint="eastAsia"/>
        </w:rPr>
        <w:t>，訪談後針對內容詳細整理</w:t>
      </w:r>
      <w:proofErr w:type="gramStart"/>
      <w:r w:rsidR="002E6460">
        <w:rPr>
          <w:rFonts w:hint="eastAsia"/>
        </w:rPr>
        <w:t>成逐字稿</w:t>
      </w:r>
      <w:r w:rsidR="00BA4C43">
        <w:rPr>
          <w:rFonts w:hint="eastAsia"/>
        </w:rPr>
        <w:t>並</w:t>
      </w:r>
      <w:proofErr w:type="gramEnd"/>
      <w:r w:rsidR="002E6460">
        <w:rPr>
          <w:rFonts w:hint="eastAsia"/>
        </w:rPr>
        <w:t>與文獻</w:t>
      </w:r>
      <w:r w:rsidR="00BA4C43">
        <w:rPr>
          <w:rFonts w:hint="eastAsia"/>
        </w:rPr>
        <w:t>相互</w:t>
      </w:r>
      <w:r w:rsidR="002E6460">
        <w:rPr>
          <w:rFonts w:hint="eastAsia"/>
        </w:rPr>
        <w:t>彙整，以利後續進行個案研究與資料分析。本研究個案訪談紀錄整理如下表</w:t>
      </w:r>
      <w:r w:rsidR="002E6460">
        <w:rPr>
          <w:rFonts w:hint="eastAsia"/>
        </w:rPr>
        <w:t>3.4-1</w:t>
      </w:r>
      <w:r w:rsidR="002E6460">
        <w:rPr>
          <w:rFonts w:hint="eastAsia"/>
        </w:rPr>
        <w:t>：</w:t>
      </w:r>
    </w:p>
    <w:p w14:paraId="02F88306" w14:textId="77777777" w:rsidR="000E0AFF" w:rsidRDefault="000E0AFF" w:rsidP="007A2A0E">
      <w:pPr>
        <w:pStyle w:val="15"/>
        <w:ind w:firstLine="480"/>
      </w:pPr>
    </w:p>
    <w:p w14:paraId="08C44032" w14:textId="7C92E9CB" w:rsidR="00E428DE" w:rsidRDefault="00B75F4F" w:rsidP="00524AAA">
      <w:pPr>
        <w:pStyle w:val="affc"/>
      </w:pPr>
      <w:bookmarkStart w:id="44" w:name="_Toc200900381"/>
      <w:r>
        <w:rPr>
          <w:rFonts w:hint="eastAsia"/>
        </w:rPr>
        <w:t>表</w:t>
      </w:r>
      <w:r>
        <w:rPr>
          <w:rFonts w:hint="eastAsia"/>
        </w:rPr>
        <w:t xml:space="preserve"> 3.4-</w:t>
      </w:r>
      <w:r>
        <w:fldChar w:fldCharType="begin"/>
      </w:r>
      <w:r>
        <w:instrText xml:space="preserve"> </w:instrText>
      </w:r>
      <w:r>
        <w:rPr>
          <w:rFonts w:hint="eastAsia"/>
        </w:rPr>
        <w:instrText xml:space="preserve">SEQ </w:instrText>
      </w:r>
      <w:r>
        <w:rPr>
          <w:rFonts w:hint="eastAsia"/>
        </w:rPr>
        <w:instrText>表</w:instrText>
      </w:r>
      <w:r>
        <w:rPr>
          <w:rFonts w:hint="eastAsia"/>
        </w:rPr>
        <w:instrText>_3.4- \* ARABIC</w:instrText>
      </w:r>
      <w:r>
        <w:instrText xml:space="preserve"> </w:instrText>
      </w:r>
      <w:r>
        <w:fldChar w:fldCharType="separate"/>
      </w:r>
      <w:r w:rsidR="00292731">
        <w:rPr>
          <w:noProof/>
        </w:rPr>
        <w:t>1</w:t>
      </w:r>
      <w:r>
        <w:fldChar w:fldCharType="end"/>
      </w:r>
      <w:r w:rsidR="007E32A1">
        <w:rPr>
          <w:rFonts w:hint="eastAsia"/>
        </w:rPr>
        <w:t xml:space="preserve"> </w:t>
      </w:r>
      <w:r w:rsidR="007A07A9">
        <w:rPr>
          <w:rFonts w:hint="eastAsia"/>
        </w:rPr>
        <w:t>個案訪談紀錄表</w:t>
      </w:r>
      <w:bookmarkEnd w:id="44"/>
    </w:p>
    <w:tbl>
      <w:tblPr>
        <w:tblStyle w:val="aff1"/>
        <w:tblW w:w="5000" w:type="pct"/>
        <w:tblLook w:val="04A0" w:firstRow="1" w:lastRow="0" w:firstColumn="1" w:lastColumn="0" w:noHBand="0" w:noVBand="1"/>
      </w:tblPr>
      <w:tblGrid>
        <w:gridCol w:w="4197"/>
        <w:gridCol w:w="1804"/>
        <w:gridCol w:w="2295"/>
      </w:tblGrid>
      <w:tr w:rsidR="0058165D" w14:paraId="27F381F4" w14:textId="77777777" w:rsidTr="005B666F">
        <w:tc>
          <w:tcPr>
            <w:tcW w:w="2530" w:type="pct"/>
            <w:vAlign w:val="center"/>
          </w:tcPr>
          <w:p w14:paraId="7468D344" w14:textId="6834CC78" w:rsidR="0058165D" w:rsidRPr="005B666F" w:rsidRDefault="00D7546E" w:rsidP="005B666F">
            <w:pPr>
              <w:pStyle w:val="151"/>
              <w:jc w:val="center"/>
            </w:pPr>
            <w:r w:rsidRPr="005B666F">
              <w:rPr>
                <w:rFonts w:hint="eastAsia"/>
              </w:rPr>
              <w:t>個案</w:t>
            </w:r>
            <w:r w:rsidR="0058165D" w:rsidRPr="005B666F">
              <w:rPr>
                <w:rFonts w:hint="eastAsia"/>
              </w:rPr>
              <w:t>公司</w:t>
            </w:r>
          </w:p>
        </w:tc>
        <w:tc>
          <w:tcPr>
            <w:tcW w:w="1087" w:type="pct"/>
            <w:vAlign w:val="center"/>
          </w:tcPr>
          <w:p w14:paraId="747DCBB0" w14:textId="6B202497" w:rsidR="0058165D" w:rsidRPr="005B666F" w:rsidRDefault="0058165D" w:rsidP="005B666F">
            <w:pPr>
              <w:pStyle w:val="151"/>
              <w:jc w:val="center"/>
            </w:pPr>
            <w:r w:rsidRPr="005B666F">
              <w:rPr>
                <w:rFonts w:hint="eastAsia"/>
              </w:rPr>
              <w:t>受訪對象</w:t>
            </w:r>
          </w:p>
        </w:tc>
        <w:tc>
          <w:tcPr>
            <w:tcW w:w="1384" w:type="pct"/>
            <w:vAlign w:val="center"/>
          </w:tcPr>
          <w:p w14:paraId="18FC2609" w14:textId="6CA9402D" w:rsidR="0058165D" w:rsidRPr="005B666F" w:rsidRDefault="0058165D" w:rsidP="005B666F">
            <w:pPr>
              <w:pStyle w:val="151"/>
              <w:jc w:val="center"/>
            </w:pPr>
            <w:r w:rsidRPr="005B666F">
              <w:rPr>
                <w:rFonts w:hint="eastAsia"/>
              </w:rPr>
              <w:t>訪談日期</w:t>
            </w:r>
          </w:p>
        </w:tc>
      </w:tr>
      <w:tr w:rsidR="0058165D" w14:paraId="7EF1BC96" w14:textId="77777777" w:rsidTr="005B666F">
        <w:tc>
          <w:tcPr>
            <w:tcW w:w="2530" w:type="pct"/>
            <w:vAlign w:val="center"/>
          </w:tcPr>
          <w:p w14:paraId="43CD33D9" w14:textId="07F38B35" w:rsidR="0058165D" w:rsidRPr="005B666F" w:rsidRDefault="0058165D" w:rsidP="005B666F">
            <w:pPr>
              <w:pStyle w:val="151"/>
              <w:jc w:val="center"/>
            </w:pPr>
            <w:r w:rsidRPr="005B666F">
              <w:rPr>
                <w:rFonts w:hint="eastAsia"/>
              </w:rPr>
              <w:t>台灣通用紡織科技股份有限公司</w:t>
            </w:r>
          </w:p>
        </w:tc>
        <w:tc>
          <w:tcPr>
            <w:tcW w:w="1087" w:type="pct"/>
            <w:vAlign w:val="center"/>
          </w:tcPr>
          <w:p w14:paraId="324AED3D" w14:textId="190A3FCB" w:rsidR="0058165D" w:rsidRPr="005B666F" w:rsidRDefault="0058165D" w:rsidP="005B666F">
            <w:pPr>
              <w:pStyle w:val="151"/>
              <w:jc w:val="center"/>
            </w:pPr>
            <w:r w:rsidRPr="005B666F">
              <w:t>李菁</w:t>
            </w:r>
            <w:r w:rsidRPr="005B666F">
              <w:t xml:space="preserve"> </w:t>
            </w:r>
            <w:r w:rsidRPr="005B666F">
              <w:rPr>
                <w:rFonts w:hint="eastAsia"/>
              </w:rPr>
              <w:t>執行長</w:t>
            </w:r>
          </w:p>
        </w:tc>
        <w:tc>
          <w:tcPr>
            <w:tcW w:w="1384" w:type="pct"/>
            <w:vAlign w:val="center"/>
          </w:tcPr>
          <w:p w14:paraId="7F7C1C17" w14:textId="6CA00290" w:rsidR="0058165D" w:rsidRPr="005B666F" w:rsidRDefault="0058165D" w:rsidP="005B666F">
            <w:pPr>
              <w:pStyle w:val="151"/>
              <w:jc w:val="center"/>
            </w:pPr>
            <w:r w:rsidRPr="005B666F">
              <w:rPr>
                <w:rFonts w:hint="eastAsia"/>
              </w:rPr>
              <w:t>2025</w:t>
            </w:r>
            <w:r w:rsidRPr="005B666F">
              <w:rPr>
                <w:rFonts w:hint="eastAsia"/>
              </w:rPr>
              <w:t>年</w:t>
            </w:r>
            <w:r w:rsidRPr="005B666F">
              <w:rPr>
                <w:rFonts w:hint="eastAsia"/>
              </w:rPr>
              <w:t>4</w:t>
            </w:r>
            <w:r w:rsidRPr="005B666F">
              <w:rPr>
                <w:rFonts w:hint="eastAsia"/>
              </w:rPr>
              <w:t>月</w:t>
            </w:r>
            <w:r w:rsidRPr="005B666F">
              <w:rPr>
                <w:rFonts w:hint="eastAsia"/>
              </w:rPr>
              <w:t>2</w:t>
            </w:r>
            <w:r w:rsidRPr="005B666F">
              <w:rPr>
                <w:rFonts w:hint="eastAsia"/>
              </w:rPr>
              <w:t>日</w:t>
            </w:r>
          </w:p>
        </w:tc>
      </w:tr>
    </w:tbl>
    <w:p w14:paraId="218B943C" w14:textId="0EF900B3" w:rsidR="00E428DE" w:rsidRPr="00DE1192" w:rsidRDefault="00CB651F" w:rsidP="00F60530">
      <w:pPr>
        <w:pStyle w:val="151"/>
        <w:jc w:val="center"/>
      </w:pPr>
      <w:r>
        <w:rPr>
          <w:rFonts w:hint="eastAsia"/>
        </w:rPr>
        <w:t>資料來源：本研究整理</w:t>
      </w:r>
    </w:p>
    <w:p w14:paraId="0F1E4C4F" w14:textId="77777777" w:rsidR="00BC2E39" w:rsidRDefault="00BC2E39">
      <w:pPr>
        <w:widowControl/>
        <w:ind w:firstLineChars="0" w:firstLine="0"/>
        <w:rPr>
          <w:rFonts w:cstheme="majorBidi"/>
          <w:b/>
          <w:sz w:val="36"/>
          <w:szCs w:val="40"/>
        </w:rPr>
      </w:pPr>
      <w:r>
        <w:br w:type="page"/>
      </w:r>
    </w:p>
    <w:p w14:paraId="2974181B" w14:textId="78B6927A" w:rsidR="003E54E9" w:rsidRDefault="003E54E9" w:rsidP="003E54E9">
      <w:pPr>
        <w:pStyle w:val="2"/>
      </w:pPr>
      <w:bookmarkStart w:id="45" w:name="_Toc201152758"/>
      <w:r>
        <w:rPr>
          <w:rFonts w:hint="eastAsia"/>
        </w:rPr>
        <w:lastRenderedPageBreak/>
        <w:t xml:space="preserve">3.5 </w:t>
      </w:r>
      <w:r>
        <w:rPr>
          <w:rFonts w:hint="eastAsia"/>
        </w:rPr>
        <w:t>資料蒐集與分析</w:t>
      </w:r>
      <w:bookmarkEnd w:id="45"/>
    </w:p>
    <w:p w14:paraId="2C09DA3F" w14:textId="4E1EE0AF" w:rsidR="003E54E9" w:rsidRDefault="003E54E9" w:rsidP="00012CD5">
      <w:pPr>
        <w:pStyle w:val="3"/>
      </w:pPr>
      <w:bookmarkStart w:id="46" w:name="_Toc201152759"/>
      <w:r>
        <w:rPr>
          <w:rFonts w:hint="eastAsia"/>
        </w:rPr>
        <w:t>3.</w:t>
      </w:r>
      <w:r w:rsidR="006D69F1">
        <w:rPr>
          <w:rFonts w:hint="eastAsia"/>
        </w:rPr>
        <w:t>5.1</w:t>
      </w:r>
      <w:r w:rsidR="00CC613A">
        <w:rPr>
          <w:rFonts w:hint="eastAsia"/>
        </w:rPr>
        <w:t xml:space="preserve"> </w:t>
      </w:r>
      <w:r w:rsidR="00CC613A">
        <w:rPr>
          <w:rFonts w:hint="eastAsia"/>
        </w:rPr>
        <w:t>資料蒐集</w:t>
      </w:r>
      <w:bookmarkEnd w:id="46"/>
    </w:p>
    <w:p w14:paraId="1108B99F" w14:textId="738D9046" w:rsidR="00AE337C" w:rsidRDefault="00ED11ED" w:rsidP="006C0007">
      <w:pPr>
        <w:pStyle w:val="15"/>
        <w:ind w:firstLine="480"/>
      </w:pPr>
      <w:r w:rsidRPr="00ED11ED">
        <w:t>個案研究</w:t>
      </w:r>
      <w:r w:rsidR="00FF596C">
        <w:rPr>
          <w:rFonts w:hint="eastAsia"/>
        </w:rPr>
        <w:t>資料取得方式</w:t>
      </w:r>
      <w:r w:rsidRPr="00ED11ED">
        <w:t>可能來自六</w:t>
      </w:r>
      <w:r w:rsidR="00DC25E3">
        <w:rPr>
          <w:rFonts w:hint="eastAsia"/>
        </w:rPr>
        <w:t>種</w:t>
      </w:r>
      <w:r w:rsidRPr="00ED11ED">
        <w:t>來源：文件</w:t>
      </w:r>
      <w:r w:rsidR="006817F3">
        <w:rPr>
          <w:rFonts w:hint="eastAsia"/>
        </w:rPr>
        <w:t>（</w:t>
      </w:r>
      <w:r w:rsidR="006817F3">
        <w:rPr>
          <w:rFonts w:hint="eastAsia"/>
        </w:rPr>
        <w:t>Documentation</w:t>
      </w:r>
      <w:r w:rsidR="006817F3">
        <w:rPr>
          <w:rFonts w:hint="eastAsia"/>
        </w:rPr>
        <w:t>）</w:t>
      </w:r>
      <w:r w:rsidRPr="00ED11ED">
        <w:t>、檔案紀錄</w:t>
      </w:r>
      <w:r w:rsidR="00C44593">
        <w:rPr>
          <w:rFonts w:hint="eastAsia"/>
        </w:rPr>
        <w:t>（</w:t>
      </w:r>
      <w:r w:rsidR="00F563D2">
        <w:rPr>
          <w:rFonts w:hint="eastAsia"/>
        </w:rPr>
        <w:t>Archival Records</w:t>
      </w:r>
      <w:r w:rsidR="00C44593">
        <w:rPr>
          <w:rFonts w:hint="eastAsia"/>
        </w:rPr>
        <w:t>）</w:t>
      </w:r>
      <w:r w:rsidRPr="00ED11ED">
        <w:t>、訪談</w:t>
      </w:r>
      <w:r w:rsidR="00C44593">
        <w:rPr>
          <w:rFonts w:hint="eastAsia"/>
        </w:rPr>
        <w:t>（</w:t>
      </w:r>
      <w:r w:rsidR="00EA5DF7">
        <w:rPr>
          <w:rFonts w:hint="eastAsia"/>
        </w:rPr>
        <w:t>Inter</w:t>
      </w:r>
      <w:r w:rsidR="00EA5DF7" w:rsidRPr="006C0007">
        <w:rPr>
          <w:rFonts w:hint="eastAsia"/>
        </w:rPr>
        <w:t>view</w:t>
      </w:r>
      <w:r w:rsidR="00C44593" w:rsidRPr="006C0007">
        <w:rPr>
          <w:rFonts w:hint="eastAsia"/>
        </w:rPr>
        <w:t>）</w:t>
      </w:r>
      <w:r w:rsidRPr="006C0007">
        <w:t>、直接觀察</w:t>
      </w:r>
      <w:r w:rsidR="00C44593" w:rsidRPr="006C0007">
        <w:rPr>
          <w:rFonts w:hint="eastAsia"/>
        </w:rPr>
        <w:t>（</w:t>
      </w:r>
      <w:r w:rsidR="00FA29F4" w:rsidRPr="006C0007">
        <w:rPr>
          <w:rFonts w:hint="eastAsia"/>
        </w:rPr>
        <w:t>Direct Observations</w:t>
      </w:r>
      <w:r w:rsidR="00C44593" w:rsidRPr="006C0007">
        <w:rPr>
          <w:rFonts w:hint="eastAsia"/>
        </w:rPr>
        <w:t>）</w:t>
      </w:r>
      <w:r w:rsidRPr="006C0007">
        <w:t>、參與觀察</w:t>
      </w:r>
      <w:r w:rsidR="00C44593" w:rsidRPr="006C0007">
        <w:rPr>
          <w:rFonts w:hint="eastAsia"/>
        </w:rPr>
        <w:t>（</w:t>
      </w:r>
      <w:r w:rsidR="00627C9C" w:rsidRPr="006C0007">
        <w:rPr>
          <w:rFonts w:hint="eastAsia"/>
        </w:rPr>
        <w:t xml:space="preserve">Participant </w:t>
      </w:r>
      <w:r w:rsidR="00FC5E9A" w:rsidRPr="006C0007">
        <w:rPr>
          <w:rFonts w:hint="eastAsia"/>
        </w:rPr>
        <w:t>Observations</w:t>
      </w:r>
      <w:r w:rsidR="00C44593" w:rsidRPr="006C0007">
        <w:rPr>
          <w:rFonts w:hint="eastAsia"/>
        </w:rPr>
        <w:t>）</w:t>
      </w:r>
      <w:r w:rsidRPr="006C0007">
        <w:t>與實</w:t>
      </w:r>
      <w:r w:rsidR="00C44593" w:rsidRPr="006C0007">
        <w:rPr>
          <w:rFonts w:hint="eastAsia"/>
        </w:rPr>
        <w:t>體人造物（</w:t>
      </w:r>
      <w:r w:rsidR="00065BA4" w:rsidRPr="006C0007">
        <w:rPr>
          <w:rFonts w:hint="eastAsia"/>
        </w:rPr>
        <w:t>Physical Artifacts</w:t>
      </w:r>
      <w:r w:rsidR="00C44593" w:rsidRPr="006C0007">
        <w:rPr>
          <w:rFonts w:hint="eastAsia"/>
        </w:rPr>
        <w:t>）</w:t>
      </w:r>
      <w:r w:rsidR="006A434D" w:rsidRPr="006C0007">
        <w:fldChar w:fldCharType="begin"/>
      </w:r>
      <w:r w:rsidR="006A434D" w:rsidRPr="006C0007">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6A434D" w:rsidRPr="006C0007">
        <w:fldChar w:fldCharType="separate"/>
      </w:r>
      <w:r w:rsidR="006A434D" w:rsidRPr="006C0007">
        <w:t>(Yin, 2009)</w:t>
      </w:r>
      <w:r w:rsidR="006A434D" w:rsidRPr="006C0007">
        <w:fldChar w:fldCharType="end"/>
      </w:r>
      <w:r w:rsidRPr="006C0007">
        <w:t>。</w:t>
      </w:r>
      <w:r w:rsidR="00F85A34" w:rsidRPr="006C0007">
        <w:rPr>
          <w:rFonts w:hint="eastAsia"/>
        </w:rPr>
        <w:t>其中，</w:t>
      </w:r>
      <w:r w:rsidR="00391439" w:rsidRPr="006C0007">
        <w:rPr>
          <w:rFonts w:hint="eastAsia"/>
        </w:rPr>
        <w:t>訪談</w:t>
      </w:r>
      <w:r w:rsidR="00601DA5" w:rsidRPr="006C0007">
        <w:rPr>
          <w:rFonts w:hint="eastAsia"/>
        </w:rPr>
        <w:t>是</w:t>
      </w:r>
      <w:r w:rsidR="00EC1F3A" w:rsidRPr="006C0007">
        <w:rPr>
          <w:rFonts w:hint="eastAsia"/>
        </w:rPr>
        <w:t>透過</w:t>
      </w:r>
      <w:r w:rsidR="00391439" w:rsidRPr="006C0007">
        <w:rPr>
          <w:rFonts w:hint="eastAsia"/>
        </w:rPr>
        <w:t>直接關注個案的方式，</w:t>
      </w:r>
      <w:r w:rsidR="00BD0A13" w:rsidRPr="006C0007">
        <w:rPr>
          <w:rFonts w:hint="eastAsia"/>
        </w:rPr>
        <w:t>對研究對象</w:t>
      </w:r>
      <w:r w:rsidR="000B6E2F" w:rsidRPr="006C0007">
        <w:rPr>
          <w:rFonts w:hint="eastAsia"/>
        </w:rPr>
        <w:t>進行</w:t>
      </w:r>
      <w:r w:rsidR="00BD0A13" w:rsidRPr="006C0007">
        <w:rPr>
          <w:rFonts w:hint="eastAsia"/>
        </w:rPr>
        <w:t>全面且敏銳的洞察</w:t>
      </w:r>
      <w:r w:rsidR="00561204" w:rsidRPr="006C0007">
        <w:rPr>
          <w:rFonts w:hint="eastAsia"/>
        </w:rPr>
        <w:t>與資料蒐集</w:t>
      </w:r>
      <w:r w:rsidR="00BD0A13" w:rsidRPr="006C0007">
        <w:rPr>
          <w:rFonts w:hint="eastAsia"/>
        </w:rPr>
        <w:t>，以提供可感知的因果推論及解釋</w:t>
      </w:r>
      <w:r w:rsidR="007A732E" w:rsidRPr="006C0007">
        <w:fldChar w:fldCharType="begin"/>
      </w:r>
      <w:r w:rsidR="007A732E" w:rsidRPr="006C0007">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7A732E" w:rsidRPr="006C0007">
        <w:fldChar w:fldCharType="separate"/>
      </w:r>
      <w:r w:rsidR="007A732E" w:rsidRPr="006C0007">
        <w:t>(Yin, 2009)</w:t>
      </w:r>
      <w:r w:rsidR="007A732E" w:rsidRPr="006C0007">
        <w:fldChar w:fldCharType="end"/>
      </w:r>
      <w:r w:rsidR="009D6B64" w:rsidRPr="006C0007">
        <w:rPr>
          <w:rFonts w:hint="eastAsia"/>
        </w:rPr>
        <w:t>，而</w:t>
      </w:r>
      <w:r w:rsidR="00C865B6" w:rsidRPr="006C0007">
        <w:t>訪談</w:t>
      </w:r>
      <w:r w:rsidR="00CC1DF8" w:rsidRPr="006C0007">
        <w:rPr>
          <w:rFonts w:hint="eastAsia"/>
        </w:rPr>
        <w:t>情境</w:t>
      </w:r>
      <w:r w:rsidR="00C865B6" w:rsidRPr="006C0007">
        <w:t>設計與執行、</w:t>
      </w:r>
      <w:r w:rsidR="00FE3648" w:rsidRPr="006C0007">
        <w:rPr>
          <w:rFonts w:hint="eastAsia"/>
        </w:rPr>
        <w:t>研究</w:t>
      </w:r>
      <w:r w:rsidR="00C865B6" w:rsidRPr="006C0007">
        <w:t>人員</w:t>
      </w:r>
      <w:r w:rsidR="0056067C" w:rsidRPr="006C0007">
        <w:rPr>
          <w:rFonts w:hint="eastAsia"/>
        </w:rPr>
        <w:t>之</w:t>
      </w:r>
      <w:r w:rsidR="00C865B6" w:rsidRPr="006C0007">
        <w:t>挑選與訓練</w:t>
      </w:r>
      <w:r w:rsidR="00406433" w:rsidRPr="006C0007">
        <w:rPr>
          <w:rFonts w:hint="eastAsia"/>
        </w:rPr>
        <w:t>、</w:t>
      </w:r>
      <w:r w:rsidR="00C865B6" w:rsidRPr="006C0007">
        <w:t>測量工具</w:t>
      </w:r>
      <w:r w:rsidR="00C457B1" w:rsidRPr="006C0007">
        <w:rPr>
          <w:rFonts w:hint="eastAsia"/>
        </w:rPr>
        <w:t>是否</w:t>
      </w:r>
      <w:r w:rsidR="00C865B6" w:rsidRPr="006C0007">
        <w:t>妥</w:t>
      </w:r>
      <w:r w:rsidR="00C865B6" w:rsidRPr="00C865B6">
        <w:t>善使用，皆為影響研究</w:t>
      </w:r>
      <w:r w:rsidR="00CC1DF8">
        <w:rPr>
          <w:rFonts w:hint="eastAsia"/>
        </w:rPr>
        <w:t>結</w:t>
      </w:r>
      <w:r w:rsidR="00C865B6" w:rsidRPr="00C865B6">
        <w:t>果之關鍵因素。</w:t>
      </w:r>
    </w:p>
    <w:p w14:paraId="28B6D473" w14:textId="77777777" w:rsidR="003C5FD4" w:rsidRPr="003C5FD4" w:rsidRDefault="003C5FD4" w:rsidP="003C5FD4">
      <w:pPr>
        <w:pStyle w:val="15"/>
        <w:ind w:firstLine="480"/>
      </w:pPr>
      <w:r w:rsidRPr="003C5FD4">
        <w:t>根據訪談問題的結構化程度，可區分為三種類型：結構式訪談（</w:t>
      </w:r>
      <w:r w:rsidRPr="003C5FD4">
        <w:t>Structured Interviews</w:t>
      </w:r>
      <w:r w:rsidRPr="003C5FD4">
        <w:t>）、半結構式訪談（</w:t>
      </w:r>
      <w:r w:rsidRPr="003C5FD4">
        <w:t>Semi-structured Interviews</w:t>
      </w:r>
      <w:r w:rsidRPr="003C5FD4">
        <w:t>）與非結構式訪談（</w:t>
      </w:r>
      <w:r w:rsidRPr="003C5FD4">
        <w:t>Unstructured Interviews</w:t>
      </w:r>
      <w:r w:rsidRPr="003C5FD4">
        <w:t>），分別說明如下：</w:t>
      </w:r>
    </w:p>
    <w:p w14:paraId="4CF90A05" w14:textId="6124A765" w:rsidR="00EA23B4" w:rsidRDefault="00CA6FDC" w:rsidP="00CA6FDC">
      <w:pPr>
        <w:pStyle w:val="151"/>
        <w:numPr>
          <w:ilvl w:val="0"/>
          <w:numId w:val="15"/>
        </w:numPr>
        <w:rPr>
          <w:b/>
          <w:bCs/>
        </w:rPr>
      </w:pPr>
      <w:r w:rsidRPr="00177E35">
        <w:rPr>
          <w:rFonts w:hint="eastAsia"/>
          <w:b/>
          <w:bCs/>
        </w:rPr>
        <w:t>結構式訪談（</w:t>
      </w:r>
      <w:r w:rsidRPr="00177E35">
        <w:rPr>
          <w:rFonts w:hint="eastAsia"/>
          <w:b/>
          <w:bCs/>
        </w:rPr>
        <w:t>Structured Interview</w:t>
      </w:r>
      <w:r w:rsidRPr="00177E35">
        <w:rPr>
          <w:rFonts w:hint="eastAsia"/>
          <w:b/>
          <w:bCs/>
        </w:rPr>
        <w:t>）</w:t>
      </w:r>
    </w:p>
    <w:p w14:paraId="2AF9A290" w14:textId="43055A80" w:rsidR="00790BBA" w:rsidRPr="001F6926" w:rsidRDefault="00EE693C" w:rsidP="00D9729A">
      <w:pPr>
        <w:pStyle w:val="15"/>
        <w:ind w:firstLine="480"/>
      </w:pPr>
      <w:r w:rsidRPr="00EE693C">
        <w:rPr>
          <w:rFonts w:hint="eastAsia"/>
        </w:rPr>
        <w:t>又稱標準</w:t>
      </w:r>
      <w:r w:rsidR="00D10E50">
        <w:rPr>
          <w:rFonts w:hint="eastAsia"/>
        </w:rPr>
        <w:t>化</w:t>
      </w:r>
      <w:r w:rsidRPr="00EE693C">
        <w:rPr>
          <w:rFonts w:hint="eastAsia"/>
        </w:rPr>
        <w:t>訪談</w:t>
      </w:r>
      <w:r w:rsidR="00D10E50">
        <w:rPr>
          <w:rFonts w:hint="eastAsia"/>
        </w:rPr>
        <w:t>、正式訪談</w:t>
      </w:r>
      <w:r w:rsidR="000B2196">
        <w:rPr>
          <w:rFonts w:hint="eastAsia"/>
        </w:rPr>
        <w:t>。</w:t>
      </w:r>
      <w:r w:rsidR="0061549C" w:rsidRPr="0061549C">
        <w:t>研究者</w:t>
      </w:r>
      <w:r w:rsidR="00990CC9">
        <w:rPr>
          <w:rFonts w:hint="eastAsia"/>
        </w:rPr>
        <w:t>須</w:t>
      </w:r>
      <w:r w:rsidR="0061549C" w:rsidRPr="0061549C">
        <w:t>預先設計完整的訪談</w:t>
      </w:r>
      <w:r w:rsidR="00561EB1">
        <w:rPr>
          <w:rFonts w:hint="eastAsia"/>
        </w:rPr>
        <w:t>架構與</w:t>
      </w:r>
      <w:r w:rsidR="00CA321C">
        <w:rPr>
          <w:rFonts w:hint="eastAsia"/>
        </w:rPr>
        <w:t>研究</w:t>
      </w:r>
      <w:r w:rsidR="0061549C" w:rsidRPr="0061549C">
        <w:t>問題，訪談</w:t>
      </w:r>
      <w:r w:rsidR="00561EB1">
        <w:rPr>
          <w:rFonts w:hint="eastAsia"/>
        </w:rPr>
        <w:t>過程</w:t>
      </w:r>
      <w:r w:rsidR="0061549C" w:rsidRPr="0061549C">
        <w:t>需依照固定的問題順序</w:t>
      </w:r>
      <w:r w:rsidR="00561EB1">
        <w:rPr>
          <w:rFonts w:hint="eastAsia"/>
        </w:rPr>
        <w:t>進行</w:t>
      </w:r>
      <w:r w:rsidR="0061549C" w:rsidRPr="0061549C">
        <w:t>。此</w:t>
      </w:r>
      <w:r w:rsidR="00DE25DD">
        <w:rPr>
          <w:rFonts w:hint="eastAsia"/>
        </w:rPr>
        <w:t>訪談結構嚴謹、流程</w:t>
      </w:r>
      <w:r w:rsidR="0061549C" w:rsidRPr="0061549C">
        <w:t>標準化，適合用於研究目標明確且需嚴格控制資料可靠性的情境。</w:t>
      </w:r>
    </w:p>
    <w:p w14:paraId="79CDE57E" w14:textId="7B505FB8" w:rsidR="00790BBA" w:rsidRDefault="00CA6FDC" w:rsidP="00790BBA">
      <w:pPr>
        <w:pStyle w:val="151"/>
        <w:numPr>
          <w:ilvl w:val="0"/>
          <w:numId w:val="15"/>
        </w:numPr>
        <w:rPr>
          <w:b/>
          <w:bCs/>
        </w:rPr>
      </w:pPr>
      <w:r w:rsidRPr="00177E35">
        <w:rPr>
          <w:rFonts w:hint="eastAsia"/>
          <w:b/>
          <w:bCs/>
        </w:rPr>
        <w:t>半結構式訪談（</w:t>
      </w:r>
      <w:r w:rsidR="00935EDE" w:rsidRPr="00177E35">
        <w:rPr>
          <w:rFonts w:hint="eastAsia"/>
          <w:b/>
          <w:bCs/>
        </w:rPr>
        <w:t>Semi-structured Interview</w:t>
      </w:r>
      <w:r w:rsidRPr="00177E35">
        <w:rPr>
          <w:rFonts w:hint="eastAsia"/>
          <w:b/>
          <w:bCs/>
        </w:rPr>
        <w:t>）</w:t>
      </w:r>
    </w:p>
    <w:p w14:paraId="76640B10" w14:textId="6C915353" w:rsidR="00104394" w:rsidRPr="00104394" w:rsidRDefault="00EE693C" w:rsidP="00D9729A">
      <w:pPr>
        <w:pStyle w:val="15"/>
        <w:ind w:firstLine="480"/>
      </w:pPr>
      <w:proofErr w:type="gramStart"/>
      <w:r w:rsidRPr="00EE693C">
        <w:rPr>
          <w:rFonts w:hint="eastAsia"/>
        </w:rPr>
        <w:t>又</w:t>
      </w:r>
      <w:r w:rsidR="00E817CA">
        <w:rPr>
          <w:rFonts w:hint="eastAsia"/>
        </w:rPr>
        <w:t>稱半</w:t>
      </w:r>
      <w:r w:rsidRPr="00EE693C">
        <w:rPr>
          <w:rFonts w:hint="eastAsia"/>
        </w:rPr>
        <w:t>標準</w:t>
      </w:r>
      <w:r w:rsidR="00E817CA">
        <w:rPr>
          <w:rFonts w:hint="eastAsia"/>
        </w:rPr>
        <w:t>化</w:t>
      </w:r>
      <w:proofErr w:type="gramEnd"/>
      <w:r w:rsidRPr="00EE693C">
        <w:rPr>
          <w:rFonts w:hint="eastAsia"/>
        </w:rPr>
        <w:t>訪談</w:t>
      </w:r>
      <w:r w:rsidR="00F9213C">
        <w:rPr>
          <w:rFonts w:hint="eastAsia"/>
        </w:rPr>
        <w:t>。</w:t>
      </w:r>
      <w:r w:rsidR="00104394" w:rsidRPr="00104394">
        <w:t>研究者於訪談前設計出主要的訪談大綱或問題清單作為訪談指引，但實際訪談時允許受訪者自由回應</w:t>
      </w:r>
      <w:r w:rsidR="00425ECD">
        <w:rPr>
          <w:rFonts w:hint="eastAsia"/>
        </w:rPr>
        <w:t>且</w:t>
      </w:r>
      <w:r w:rsidR="00104394" w:rsidRPr="00104394">
        <w:t>不拘泥於問題順序。訪談過程中可根據受訪者的回答進行靈活調整，</w:t>
      </w:r>
      <w:r w:rsidR="000C22DD">
        <w:rPr>
          <w:rFonts w:hint="eastAsia"/>
        </w:rPr>
        <w:t>協助</w:t>
      </w:r>
      <w:r w:rsidR="00104394" w:rsidRPr="00104394">
        <w:t>研究員深入挖掘受訪者的個人觀點和經驗感受，特別適用於探討複雜或動態的現象或事件。</w:t>
      </w:r>
    </w:p>
    <w:p w14:paraId="16B66A61" w14:textId="770949D0" w:rsidR="00790BBA" w:rsidRPr="00362984" w:rsidRDefault="00790BBA" w:rsidP="00EB1A20">
      <w:pPr>
        <w:pStyle w:val="151"/>
        <w:ind w:left="480"/>
      </w:pPr>
    </w:p>
    <w:p w14:paraId="6D0F5DD1" w14:textId="5574FD65" w:rsidR="00CA6FDC" w:rsidRDefault="00CA6FDC" w:rsidP="00CA6FDC">
      <w:pPr>
        <w:pStyle w:val="151"/>
        <w:numPr>
          <w:ilvl w:val="0"/>
          <w:numId w:val="15"/>
        </w:numPr>
        <w:rPr>
          <w:b/>
          <w:bCs/>
        </w:rPr>
      </w:pPr>
      <w:r w:rsidRPr="00177E35">
        <w:rPr>
          <w:rFonts w:hint="eastAsia"/>
          <w:b/>
          <w:bCs/>
        </w:rPr>
        <w:t>非結構式訪談（</w:t>
      </w:r>
      <w:r w:rsidR="00935EDE" w:rsidRPr="00177E35">
        <w:rPr>
          <w:rFonts w:hint="eastAsia"/>
          <w:b/>
          <w:bCs/>
        </w:rPr>
        <w:t>Unstructured Interview</w:t>
      </w:r>
      <w:r w:rsidRPr="00177E35">
        <w:rPr>
          <w:rFonts w:hint="eastAsia"/>
          <w:b/>
          <w:bCs/>
        </w:rPr>
        <w:t>）</w:t>
      </w:r>
    </w:p>
    <w:p w14:paraId="67EB5FEE" w14:textId="184F3A95" w:rsidR="000E2345" w:rsidRPr="00725091" w:rsidRDefault="00DD2ECE" w:rsidP="00FE1A68">
      <w:pPr>
        <w:pStyle w:val="15"/>
        <w:ind w:firstLine="480"/>
      </w:pPr>
      <w:r w:rsidRPr="00EE693C">
        <w:rPr>
          <w:rFonts w:hint="eastAsia"/>
        </w:rPr>
        <w:lastRenderedPageBreak/>
        <w:t>又稱</w:t>
      </w:r>
      <w:r w:rsidR="004F75FB">
        <w:rPr>
          <w:rFonts w:hint="eastAsia"/>
        </w:rPr>
        <w:t>非</w:t>
      </w:r>
      <w:r w:rsidR="003918CC" w:rsidRPr="00EE693C">
        <w:rPr>
          <w:rFonts w:hint="eastAsia"/>
        </w:rPr>
        <w:t>標準</w:t>
      </w:r>
      <w:r w:rsidR="003918CC">
        <w:rPr>
          <w:rFonts w:hint="eastAsia"/>
        </w:rPr>
        <w:t>化</w:t>
      </w:r>
      <w:r w:rsidR="003918CC" w:rsidRPr="00EE693C">
        <w:rPr>
          <w:rFonts w:hint="eastAsia"/>
        </w:rPr>
        <w:t>訪談</w:t>
      </w:r>
      <w:r w:rsidR="003918CC">
        <w:rPr>
          <w:rFonts w:hint="eastAsia"/>
        </w:rPr>
        <w:t>、</w:t>
      </w:r>
      <w:r w:rsidR="00DF1657">
        <w:rPr>
          <w:rFonts w:hint="eastAsia"/>
        </w:rPr>
        <w:t>開放式</w:t>
      </w:r>
      <w:r w:rsidRPr="00EE693C">
        <w:rPr>
          <w:rFonts w:hint="eastAsia"/>
        </w:rPr>
        <w:t>訪談</w:t>
      </w:r>
      <w:r w:rsidR="00F27D54">
        <w:rPr>
          <w:rFonts w:hint="eastAsia"/>
        </w:rPr>
        <w:t>。</w:t>
      </w:r>
      <w:r w:rsidR="00362984" w:rsidRPr="00362984">
        <w:t>研究者事先</w:t>
      </w:r>
      <w:proofErr w:type="gramStart"/>
      <w:r w:rsidR="00362984" w:rsidRPr="00362984">
        <w:t>不</w:t>
      </w:r>
      <w:proofErr w:type="gramEnd"/>
      <w:r w:rsidR="00362984" w:rsidRPr="00362984">
        <w:t>設定明確的訪談問題，而是根據研究主題在現場靈活引導對話。訪談過程</w:t>
      </w:r>
      <w:r w:rsidR="00BE79F5">
        <w:rPr>
          <w:rFonts w:hint="eastAsia"/>
        </w:rPr>
        <w:t>以</w:t>
      </w:r>
      <w:r w:rsidR="00362984" w:rsidRPr="00362984">
        <w:t>研究主題為核心，隨著現場受訪者的回答調整訪談內容。</w:t>
      </w:r>
    </w:p>
    <w:p w14:paraId="54377230" w14:textId="1563BE9F" w:rsidR="006D0036" w:rsidRDefault="002759AB" w:rsidP="00FE1A68">
      <w:pPr>
        <w:pStyle w:val="15"/>
        <w:ind w:firstLine="480"/>
      </w:pPr>
      <w:r w:rsidRPr="002759AB">
        <w:t>為</w:t>
      </w:r>
      <w:r w:rsidR="00C903E5">
        <w:rPr>
          <w:rFonts w:hint="eastAsia"/>
        </w:rPr>
        <w:t>使研究結果能</w:t>
      </w:r>
      <w:r w:rsidR="009C47AF">
        <w:rPr>
          <w:rFonts w:hint="eastAsia"/>
        </w:rPr>
        <w:t>更貼近個案公司之真實現象，</w:t>
      </w:r>
      <w:r w:rsidRPr="002759AB">
        <w:t>同時</w:t>
      </w:r>
      <w:r w:rsidR="00DE665C">
        <w:rPr>
          <w:rFonts w:hint="eastAsia"/>
        </w:rPr>
        <w:t>確保</w:t>
      </w:r>
      <w:r w:rsidRPr="002759AB">
        <w:t>受訪者</w:t>
      </w:r>
      <w:r w:rsidR="00DE665C">
        <w:rPr>
          <w:rFonts w:hint="eastAsia"/>
        </w:rPr>
        <w:t>能</w:t>
      </w:r>
      <w:r w:rsidRPr="002759AB">
        <w:t>盡情闡述</w:t>
      </w:r>
      <w:r w:rsidR="000D54B2">
        <w:rPr>
          <w:rFonts w:hint="eastAsia"/>
        </w:rPr>
        <w:t>以</w:t>
      </w:r>
      <w:r w:rsidR="00DE665C">
        <w:rPr>
          <w:rFonts w:hint="eastAsia"/>
        </w:rPr>
        <w:t>回應訪談</w:t>
      </w:r>
      <w:r w:rsidRPr="002759AB">
        <w:t>，本研究採</w:t>
      </w:r>
      <w:r w:rsidR="007E5E53">
        <w:rPr>
          <w:rFonts w:hint="eastAsia"/>
        </w:rPr>
        <w:t>用</w:t>
      </w:r>
      <w:r w:rsidRPr="002759AB">
        <w:t>半結構式訪談</w:t>
      </w:r>
      <w:r w:rsidR="00256ACF">
        <w:rPr>
          <w:rFonts w:hint="eastAsia"/>
        </w:rPr>
        <w:t>法</w:t>
      </w:r>
      <w:r w:rsidRPr="002759AB">
        <w:t>對個案</w:t>
      </w:r>
      <w:r w:rsidR="00484223">
        <w:rPr>
          <w:rFonts w:hint="eastAsia"/>
        </w:rPr>
        <w:t>進行</w:t>
      </w:r>
      <w:r w:rsidRPr="002759AB">
        <w:t>一手資料蒐集，</w:t>
      </w:r>
      <w:r w:rsidR="00256ACF">
        <w:rPr>
          <w:rFonts w:hint="eastAsia"/>
        </w:rPr>
        <w:t>並蒐集</w:t>
      </w:r>
      <w:r w:rsidR="001B4A50" w:rsidRPr="002759AB">
        <w:t>報章雜誌</w:t>
      </w:r>
      <w:r w:rsidR="001B4A50">
        <w:rPr>
          <w:rFonts w:hint="eastAsia"/>
        </w:rPr>
        <w:t>、</w:t>
      </w:r>
      <w:r w:rsidRPr="002759AB">
        <w:t>網路</w:t>
      </w:r>
      <w:r w:rsidR="001B4A50">
        <w:rPr>
          <w:rFonts w:hint="eastAsia"/>
        </w:rPr>
        <w:t>之公開資訊</w:t>
      </w:r>
      <w:r w:rsidRPr="002759AB">
        <w:t>、</w:t>
      </w:r>
      <w:r w:rsidR="004F4C1D">
        <w:rPr>
          <w:rFonts w:hint="eastAsia"/>
        </w:rPr>
        <w:t>專訪</w:t>
      </w:r>
      <w:r w:rsidRPr="002759AB">
        <w:t>影音</w:t>
      </w:r>
      <w:r w:rsidR="004F4C1D">
        <w:rPr>
          <w:rFonts w:hint="eastAsia"/>
        </w:rPr>
        <w:t>、國內外研討會紀錄</w:t>
      </w:r>
      <w:r w:rsidRPr="002759AB">
        <w:t>等二手資料，</w:t>
      </w:r>
      <w:r w:rsidR="002F239E">
        <w:rPr>
          <w:rFonts w:hint="eastAsia"/>
        </w:rPr>
        <w:t>來</w:t>
      </w:r>
      <w:r w:rsidRPr="002759AB">
        <w:t>完善</w:t>
      </w:r>
      <w:r w:rsidR="00F511BB">
        <w:rPr>
          <w:rFonts w:hint="eastAsia"/>
        </w:rPr>
        <w:t>研究</w:t>
      </w:r>
      <w:r w:rsidRPr="002759AB">
        <w:t>資料</w:t>
      </w:r>
      <w:r w:rsidR="00F511BB">
        <w:rPr>
          <w:rFonts w:hint="eastAsia"/>
        </w:rPr>
        <w:t>之</w:t>
      </w:r>
      <w:r w:rsidRPr="002759AB">
        <w:t>豐富度與</w:t>
      </w:r>
      <w:r w:rsidR="00204E9C">
        <w:rPr>
          <w:rFonts w:hint="eastAsia"/>
        </w:rPr>
        <w:t>研究結果</w:t>
      </w:r>
      <w:r w:rsidRPr="002759AB">
        <w:t>可信度。本研究</w:t>
      </w:r>
      <w:r w:rsidR="0061271B">
        <w:rPr>
          <w:rFonts w:hint="eastAsia"/>
        </w:rPr>
        <w:t>之</w:t>
      </w:r>
      <w:r w:rsidRPr="002759AB">
        <w:t>資料蒐集內容整理如表</w:t>
      </w:r>
      <w:r w:rsidRPr="002759AB">
        <w:t>3.5-1</w:t>
      </w:r>
      <w:r w:rsidRPr="002759AB">
        <w:t>：</w:t>
      </w:r>
    </w:p>
    <w:p w14:paraId="18BA12F9" w14:textId="5514F1FF" w:rsidR="00CE0A7B" w:rsidRPr="002759AB" w:rsidRDefault="00115E46" w:rsidP="00524AAA">
      <w:pPr>
        <w:pStyle w:val="affc"/>
      </w:pPr>
      <w:bookmarkStart w:id="47" w:name="_Toc200900382"/>
      <w:r>
        <w:rPr>
          <w:rFonts w:hint="eastAsia"/>
        </w:rPr>
        <w:t>表</w:t>
      </w:r>
      <w:r>
        <w:rPr>
          <w:rFonts w:hint="eastAsia"/>
        </w:rPr>
        <w:t xml:space="preserve"> 3.5-</w:t>
      </w:r>
      <w:r>
        <w:fldChar w:fldCharType="begin"/>
      </w:r>
      <w:r>
        <w:instrText xml:space="preserve"> </w:instrText>
      </w:r>
      <w:r>
        <w:rPr>
          <w:rFonts w:hint="eastAsia"/>
        </w:rPr>
        <w:instrText xml:space="preserve">SEQ </w:instrText>
      </w:r>
      <w:r>
        <w:rPr>
          <w:rFonts w:hint="eastAsia"/>
        </w:rPr>
        <w:instrText>表</w:instrText>
      </w:r>
      <w:r>
        <w:rPr>
          <w:rFonts w:hint="eastAsia"/>
        </w:rPr>
        <w:instrText>_3.5- \* ARABIC</w:instrText>
      </w:r>
      <w:r>
        <w:instrText xml:space="preserve"> </w:instrText>
      </w:r>
      <w:r>
        <w:fldChar w:fldCharType="separate"/>
      </w:r>
      <w:r w:rsidR="00292731">
        <w:rPr>
          <w:noProof/>
        </w:rPr>
        <w:t>1</w:t>
      </w:r>
      <w:r>
        <w:fldChar w:fldCharType="end"/>
      </w:r>
      <w:r w:rsidR="004E2AF5">
        <w:rPr>
          <w:rFonts w:hint="eastAsia"/>
        </w:rPr>
        <w:t xml:space="preserve"> </w:t>
      </w:r>
      <w:r w:rsidR="00CE0A7B">
        <w:rPr>
          <w:rFonts w:hint="eastAsia"/>
        </w:rPr>
        <w:t>資料蒐集架構表</w:t>
      </w:r>
      <w:bookmarkEnd w:id="47"/>
    </w:p>
    <w:tbl>
      <w:tblPr>
        <w:tblStyle w:val="aff1"/>
        <w:tblW w:w="0" w:type="auto"/>
        <w:tblLook w:val="04A0" w:firstRow="1" w:lastRow="0" w:firstColumn="1" w:lastColumn="0" w:noHBand="0" w:noVBand="1"/>
      </w:tblPr>
      <w:tblGrid>
        <w:gridCol w:w="1696"/>
        <w:gridCol w:w="3834"/>
        <w:gridCol w:w="2766"/>
      </w:tblGrid>
      <w:tr w:rsidR="005D7F63" w14:paraId="7F8F9B22" w14:textId="77777777" w:rsidTr="008E5BDB">
        <w:tc>
          <w:tcPr>
            <w:tcW w:w="1696" w:type="dxa"/>
            <w:vAlign w:val="center"/>
          </w:tcPr>
          <w:p w14:paraId="35445193" w14:textId="37D8C8EA" w:rsidR="005D7F63" w:rsidRDefault="005D7F63" w:rsidP="0025526E">
            <w:pPr>
              <w:pStyle w:val="151"/>
              <w:jc w:val="center"/>
            </w:pPr>
            <w:r>
              <w:rPr>
                <w:rFonts w:hint="eastAsia"/>
              </w:rPr>
              <w:t>資料來源</w:t>
            </w:r>
          </w:p>
        </w:tc>
        <w:tc>
          <w:tcPr>
            <w:tcW w:w="3834" w:type="dxa"/>
            <w:vAlign w:val="center"/>
          </w:tcPr>
          <w:p w14:paraId="18FA5403" w14:textId="26F8B050" w:rsidR="005D7F63" w:rsidRDefault="005D7F63" w:rsidP="0025526E">
            <w:pPr>
              <w:pStyle w:val="151"/>
              <w:jc w:val="center"/>
            </w:pPr>
            <w:r>
              <w:rPr>
                <w:rFonts w:hint="eastAsia"/>
              </w:rPr>
              <w:t>個案公司</w:t>
            </w:r>
          </w:p>
        </w:tc>
        <w:tc>
          <w:tcPr>
            <w:tcW w:w="2766" w:type="dxa"/>
            <w:vAlign w:val="center"/>
          </w:tcPr>
          <w:p w14:paraId="5675C83C" w14:textId="54948493" w:rsidR="005D7F63" w:rsidRDefault="004F3CA4" w:rsidP="0081298B">
            <w:pPr>
              <w:pStyle w:val="151"/>
              <w:jc w:val="center"/>
            </w:pPr>
            <w:r>
              <w:rPr>
                <w:rFonts w:hint="eastAsia"/>
              </w:rPr>
              <w:t>訪談</w:t>
            </w:r>
            <w:r w:rsidR="005D7F63">
              <w:rPr>
                <w:rFonts w:hint="eastAsia"/>
              </w:rPr>
              <w:t>相關資料統計</w:t>
            </w:r>
          </w:p>
        </w:tc>
      </w:tr>
      <w:tr w:rsidR="005D7F63" w14:paraId="7D914215" w14:textId="77777777" w:rsidTr="008E5BDB">
        <w:tc>
          <w:tcPr>
            <w:tcW w:w="1696" w:type="dxa"/>
            <w:vAlign w:val="center"/>
          </w:tcPr>
          <w:p w14:paraId="433F526D" w14:textId="71ED4A16" w:rsidR="005D7F63" w:rsidRPr="00DA5E2F" w:rsidRDefault="005D7F63" w:rsidP="0025526E">
            <w:pPr>
              <w:pStyle w:val="151"/>
              <w:jc w:val="center"/>
              <w:rPr>
                <w:color w:val="auto"/>
              </w:rPr>
            </w:pPr>
            <w:r w:rsidRPr="00DA5E2F">
              <w:rPr>
                <w:rFonts w:hint="eastAsia"/>
                <w:color w:val="auto"/>
              </w:rPr>
              <w:t>訪談</w:t>
            </w:r>
          </w:p>
        </w:tc>
        <w:tc>
          <w:tcPr>
            <w:tcW w:w="3834" w:type="dxa"/>
            <w:vAlign w:val="center"/>
          </w:tcPr>
          <w:p w14:paraId="6F49E8CD" w14:textId="37402F8B" w:rsidR="005D7F63" w:rsidRPr="00DA5E2F" w:rsidRDefault="005D7F63" w:rsidP="0025526E">
            <w:pPr>
              <w:pStyle w:val="151"/>
              <w:jc w:val="center"/>
              <w:rPr>
                <w:color w:val="auto"/>
              </w:rPr>
            </w:pPr>
            <w:r w:rsidRPr="00DA5E2F">
              <w:rPr>
                <w:rFonts w:hint="eastAsia"/>
                <w:color w:val="auto"/>
              </w:rPr>
              <w:t>台灣通用紡織科技股份有限公司</w:t>
            </w:r>
          </w:p>
        </w:tc>
        <w:tc>
          <w:tcPr>
            <w:tcW w:w="2766" w:type="dxa"/>
          </w:tcPr>
          <w:p w14:paraId="3D3C667C" w14:textId="45802363" w:rsidR="005D7F63" w:rsidRDefault="005D7F63" w:rsidP="005B666F">
            <w:pPr>
              <w:pStyle w:val="151"/>
            </w:pPr>
            <w:r>
              <w:rPr>
                <w:rFonts w:hint="eastAsia"/>
              </w:rPr>
              <w:t>受訪者</w:t>
            </w:r>
            <w:r w:rsidR="003D739B">
              <w:rPr>
                <w:rFonts w:hint="eastAsia"/>
              </w:rPr>
              <w:t>：</w:t>
            </w:r>
            <w:r>
              <w:rPr>
                <w:rFonts w:hint="eastAsia"/>
              </w:rPr>
              <w:t>1</w:t>
            </w:r>
            <w:r>
              <w:rPr>
                <w:rFonts w:hint="eastAsia"/>
              </w:rPr>
              <w:t>位</w:t>
            </w:r>
          </w:p>
          <w:p w14:paraId="3CCD293A" w14:textId="38CBDD20" w:rsidR="005D7F63" w:rsidRDefault="005D7F63" w:rsidP="005B666F">
            <w:pPr>
              <w:pStyle w:val="151"/>
            </w:pPr>
            <w:r>
              <w:rPr>
                <w:rFonts w:hint="eastAsia"/>
              </w:rPr>
              <w:t>訪談時數</w:t>
            </w:r>
            <w:r w:rsidR="003D739B">
              <w:rPr>
                <w:rFonts w:hint="eastAsia"/>
              </w:rPr>
              <w:t>：</w:t>
            </w:r>
            <w:r w:rsidR="002C51AB">
              <w:rPr>
                <w:rFonts w:hint="eastAsia"/>
              </w:rPr>
              <w:t>77</w:t>
            </w:r>
            <w:r w:rsidR="002C51AB">
              <w:rPr>
                <w:rFonts w:hint="eastAsia"/>
              </w:rPr>
              <w:t>分鐘</w:t>
            </w:r>
          </w:p>
          <w:p w14:paraId="0174EC13" w14:textId="21A737E0" w:rsidR="002C51AB" w:rsidRDefault="002C51AB" w:rsidP="005B666F">
            <w:pPr>
              <w:pStyle w:val="151"/>
            </w:pPr>
            <w:r>
              <w:rPr>
                <w:rFonts w:hint="eastAsia"/>
              </w:rPr>
              <w:t>訪談字數</w:t>
            </w:r>
            <w:r w:rsidR="003D739B">
              <w:rPr>
                <w:rFonts w:hint="eastAsia"/>
              </w:rPr>
              <w:t>：</w:t>
            </w:r>
            <w:r w:rsidRPr="002C51AB">
              <w:t>20</w:t>
            </w:r>
            <w:r w:rsidR="00A83F92">
              <w:rPr>
                <w:rFonts w:hint="eastAsia"/>
              </w:rPr>
              <w:t>,</w:t>
            </w:r>
            <w:r w:rsidRPr="002C51AB">
              <w:t>955</w:t>
            </w:r>
            <w:r w:rsidR="00A83F92">
              <w:rPr>
                <w:rFonts w:hint="eastAsia"/>
              </w:rPr>
              <w:t>字</w:t>
            </w:r>
          </w:p>
        </w:tc>
      </w:tr>
      <w:tr w:rsidR="005B666F" w14:paraId="1644750F" w14:textId="77777777" w:rsidTr="008E5BDB">
        <w:tc>
          <w:tcPr>
            <w:tcW w:w="1696" w:type="dxa"/>
            <w:vAlign w:val="center"/>
          </w:tcPr>
          <w:p w14:paraId="48A10DC6" w14:textId="269A6C8A" w:rsidR="005B666F" w:rsidRPr="00DA5E2F" w:rsidRDefault="005B666F" w:rsidP="0025526E">
            <w:pPr>
              <w:pStyle w:val="151"/>
              <w:jc w:val="center"/>
              <w:rPr>
                <w:color w:val="auto"/>
              </w:rPr>
            </w:pPr>
            <w:r w:rsidRPr="00DA5E2F">
              <w:rPr>
                <w:rFonts w:hint="eastAsia"/>
                <w:color w:val="auto"/>
              </w:rPr>
              <w:t>二手資料</w:t>
            </w:r>
          </w:p>
        </w:tc>
        <w:tc>
          <w:tcPr>
            <w:tcW w:w="6600" w:type="dxa"/>
            <w:gridSpan w:val="2"/>
            <w:vAlign w:val="center"/>
          </w:tcPr>
          <w:p w14:paraId="32746CDB" w14:textId="77777777" w:rsidR="005B666F" w:rsidRPr="00DA5E2F" w:rsidRDefault="0081298B" w:rsidP="0081298B">
            <w:pPr>
              <w:pStyle w:val="151"/>
              <w:numPr>
                <w:ilvl w:val="0"/>
                <w:numId w:val="13"/>
              </w:numPr>
              <w:rPr>
                <w:color w:val="auto"/>
              </w:rPr>
            </w:pPr>
            <w:r w:rsidRPr="00DA5E2F">
              <w:rPr>
                <w:rFonts w:hint="eastAsia"/>
                <w:color w:val="auto"/>
              </w:rPr>
              <w:t>實際觀察個案公司之工作場域</w:t>
            </w:r>
          </w:p>
          <w:p w14:paraId="454FD83F" w14:textId="77777777" w:rsidR="0081298B" w:rsidRPr="00DA5E2F" w:rsidRDefault="00157E6C" w:rsidP="0081298B">
            <w:pPr>
              <w:pStyle w:val="151"/>
              <w:numPr>
                <w:ilvl w:val="0"/>
                <w:numId w:val="13"/>
              </w:numPr>
              <w:rPr>
                <w:color w:val="auto"/>
              </w:rPr>
            </w:pPr>
            <w:r w:rsidRPr="00DA5E2F">
              <w:rPr>
                <w:rFonts w:hint="eastAsia"/>
                <w:color w:val="auto"/>
              </w:rPr>
              <w:t>個案公司之官方網站</w:t>
            </w:r>
          </w:p>
          <w:p w14:paraId="6432929D" w14:textId="716A16B4" w:rsidR="00157E6C" w:rsidRPr="00DA5E2F" w:rsidRDefault="00157E6C" w:rsidP="00157E6C">
            <w:pPr>
              <w:pStyle w:val="151"/>
              <w:numPr>
                <w:ilvl w:val="0"/>
                <w:numId w:val="13"/>
              </w:numPr>
              <w:rPr>
                <w:color w:val="auto"/>
              </w:rPr>
            </w:pPr>
            <w:r w:rsidRPr="00DA5E2F">
              <w:rPr>
                <w:rFonts w:hint="eastAsia"/>
                <w:color w:val="auto"/>
              </w:rPr>
              <w:t>書報雜誌、新聞報導</w:t>
            </w:r>
          </w:p>
          <w:p w14:paraId="2BC74667" w14:textId="5EE594BB" w:rsidR="00157E6C" w:rsidRPr="00DA5E2F" w:rsidRDefault="00157E6C" w:rsidP="00157E6C">
            <w:pPr>
              <w:pStyle w:val="151"/>
              <w:numPr>
                <w:ilvl w:val="0"/>
                <w:numId w:val="13"/>
              </w:numPr>
              <w:rPr>
                <w:color w:val="auto"/>
              </w:rPr>
            </w:pPr>
            <w:r w:rsidRPr="00DA5E2F">
              <w:rPr>
                <w:rFonts w:hint="eastAsia"/>
                <w:color w:val="auto"/>
              </w:rPr>
              <w:t>政府公開之計畫案資料</w:t>
            </w:r>
          </w:p>
          <w:p w14:paraId="6B32C88B" w14:textId="07F7607A" w:rsidR="00157E6C" w:rsidRPr="00DA5E2F" w:rsidRDefault="00157E6C" w:rsidP="0081298B">
            <w:pPr>
              <w:pStyle w:val="151"/>
              <w:numPr>
                <w:ilvl w:val="0"/>
                <w:numId w:val="13"/>
              </w:numPr>
              <w:rPr>
                <w:color w:val="auto"/>
              </w:rPr>
            </w:pPr>
            <w:r w:rsidRPr="00DA5E2F">
              <w:rPr>
                <w:rFonts w:hint="eastAsia"/>
                <w:color w:val="auto"/>
              </w:rPr>
              <w:t>網路資源（網路新聞、專題訪談、研討會記錄等資源</w:t>
            </w:r>
            <w:r w:rsidR="009719A0" w:rsidRPr="00DA5E2F">
              <w:rPr>
                <w:rFonts w:hint="eastAsia"/>
                <w:color w:val="auto"/>
              </w:rPr>
              <w:t>）</w:t>
            </w:r>
          </w:p>
        </w:tc>
      </w:tr>
    </w:tbl>
    <w:p w14:paraId="266A7501" w14:textId="77777777" w:rsidR="00087D1B" w:rsidRPr="00DE1192" w:rsidRDefault="00087D1B" w:rsidP="00FA1BAD">
      <w:pPr>
        <w:pStyle w:val="afff5"/>
      </w:pPr>
      <w:r>
        <w:rPr>
          <w:rFonts w:hint="eastAsia"/>
        </w:rPr>
        <w:t>資料來源：本研究整理</w:t>
      </w:r>
    </w:p>
    <w:p w14:paraId="62E77CAB" w14:textId="77777777" w:rsidR="005D7F63" w:rsidRPr="005D7F63" w:rsidRDefault="005D7F63" w:rsidP="00AB53EC">
      <w:pPr>
        <w:pStyle w:val="151"/>
      </w:pPr>
    </w:p>
    <w:p w14:paraId="12DA0680" w14:textId="77777777" w:rsidR="008E5BDB" w:rsidRDefault="008E5BDB">
      <w:pPr>
        <w:widowControl/>
        <w:ind w:firstLineChars="0" w:firstLine="0"/>
        <w:rPr>
          <w:rFonts w:cstheme="majorBidi"/>
          <w:b/>
          <w:sz w:val="32"/>
          <w:szCs w:val="32"/>
        </w:rPr>
      </w:pPr>
      <w:r>
        <w:br w:type="page"/>
      </w:r>
    </w:p>
    <w:p w14:paraId="129EFE57" w14:textId="383CE2EA" w:rsidR="00CC613A" w:rsidRDefault="00CC613A" w:rsidP="00CC613A">
      <w:pPr>
        <w:pStyle w:val="3"/>
      </w:pPr>
      <w:bookmarkStart w:id="48" w:name="_Toc201152760"/>
      <w:r>
        <w:rPr>
          <w:rFonts w:hint="eastAsia"/>
        </w:rPr>
        <w:lastRenderedPageBreak/>
        <w:t xml:space="preserve">3.5.2 </w:t>
      </w:r>
      <w:r>
        <w:rPr>
          <w:rFonts w:hint="eastAsia"/>
        </w:rPr>
        <w:t>資料分析</w:t>
      </w:r>
      <w:bookmarkEnd w:id="48"/>
    </w:p>
    <w:p w14:paraId="1AECB2EC" w14:textId="52FD89E4" w:rsidR="00DF4D4E" w:rsidRDefault="007F5F76" w:rsidP="009D4FEA">
      <w:pPr>
        <w:pStyle w:val="15"/>
        <w:ind w:firstLine="480"/>
      </w:pPr>
      <w:r>
        <w:rPr>
          <w:rFonts w:hint="eastAsia"/>
        </w:rPr>
        <w:t>本研究依循</w:t>
      </w:r>
      <w:r w:rsidR="00146948" w:rsidRPr="00146948">
        <w:t>Glaser &amp; Strauss</w:t>
      </w:r>
      <w:r w:rsidR="00146948" w:rsidRPr="00146948">
        <w:t>（</w:t>
      </w:r>
      <w:r w:rsidR="00146948" w:rsidRPr="00146948">
        <w:t>1976</w:t>
      </w:r>
      <w:r w:rsidR="00146948" w:rsidRPr="00146948">
        <w:t>）</w:t>
      </w:r>
      <w:r w:rsidR="00CB7827">
        <w:rPr>
          <w:rFonts w:hint="eastAsia"/>
        </w:rPr>
        <w:t>所提出之</w:t>
      </w:r>
      <w:proofErr w:type="gramStart"/>
      <w:r w:rsidR="00CB7827" w:rsidRPr="00CB7827">
        <w:t>之</w:t>
      </w:r>
      <w:proofErr w:type="gramEnd"/>
      <w:r w:rsidR="00CB7827" w:rsidRPr="00CB7827">
        <w:t>紮根理論（</w:t>
      </w:r>
      <w:r w:rsidR="00CB7827" w:rsidRPr="00CB7827">
        <w:t>Grounded Theory</w:t>
      </w:r>
      <w:r w:rsidR="00CB7827" w:rsidRPr="00CB7827">
        <w:t>）進行</w:t>
      </w:r>
      <w:r w:rsidR="002F044B">
        <w:rPr>
          <w:rFonts w:hint="eastAsia"/>
        </w:rPr>
        <w:t>資料分析</w:t>
      </w:r>
      <w:r w:rsidR="00EA3AB2">
        <w:rPr>
          <w:rFonts w:hint="eastAsia"/>
        </w:rPr>
        <w:t>。</w:t>
      </w:r>
      <w:r w:rsidR="0058695C" w:rsidRPr="00146948">
        <w:t>Glaser &amp; Strauss</w:t>
      </w:r>
      <w:r w:rsidR="0058695C">
        <w:rPr>
          <w:rFonts w:hint="eastAsia"/>
        </w:rPr>
        <w:t>認為</w:t>
      </w:r>
      <w:r w:rsidR="009C521E" w:rsidRPr="009C521E">
        <w:t>判斷理論是否具有實用價值，應從其來源著手</w:t>
      </w:r>
      <w:r w:rsidR="00132D2E">
        <w:rPr>
          <w:rFonts w:hint="eastAsia"/>
        </w:rPr>
        <w:t>。而</w:t>
      </w:r>
      <w:r w:rsidR="00132D2E" w:rsidRPr="00132D2E">
        <w:t>紮根理論的核心在於理論源自資料，並透過對資料特徵與具體實例的詮釋加以建構。</w:t>
      </w:r>
      <w:r w:rsidR="00E670A4">
        <w:rPr>
          <w:rFonts w:hint="eastAsia"/>
        </w:rPr>
        <w:t>學者</w:t>
      </w:r>
      <w:r w:rsidR="006A468E">
        <w:rPr>
          <w:rFonts w:hint="eastAsia"/>
        </w:rPr>
        <w:t>認為</w:t>
      </w:r>
      <w:r w:rsidR="00EA3AB2" w:rsidRPr="00EA3AB2">
        <w:rPr>
          <w:rFonts w:hint="eastAsia"/>
        </w:rPr>
        <w:t>基於</w:t>
      </w:r>
      <w:r w:rsidR="008E631C">
        <w:rPr>
          <w:rFonts w:hint="eastAsia"/>
        </w:rPr>
        <w:t>資料</w:t>
      </w:r>
      <w:r w:rsidR="00270656">
        <w:rPr>
          <w:rFonts w:hint="eastAsia"/>
        </w:rPr>
        <w:t>的</w:t>
      </w:r>
      <w:r w:rsidR="00EA3AB2" w:rsidRPr="00EA3AB2">
        <w:rPr>
          <w:rFonts w:hint="eastAsia"/>
        </w:rPr>
        <w:t>理論通常不會被更多的</w:t>
      </w:r>
      <w:r w:rsidR="0059546A">
        <w:rPr>
          <w:rFonts w:hint="eastAsia"/>
        </w:rPr>
        <w:t>資料</w:t>
      </w:r>
      <w:r w:rsidR="00EA3AB2" w:rsidRPr="00EA3AB2">
        <w:rPr>
          <w:rFonts w:hint="eastAsia"/>
        </w:rPr>
        <w:t>完全</w:t>
      </w:r>
      <w:r w:rsidR="008E631C">
        <w:rPr>
          <w:rFonts w:hint="eastAsia"/>
        </w:rPr>
        <w:t>推翻</w:t>
      </w:r>
      <w:r w:rsidR="00EA3AB2" w:rsidRPr="00EA3AB2">
        <w:rPr>
          <w:rFonts w:hint="eastAsia"/>
        </w:rPr>
        <w:t>，也</w:t>
      </w:r>
      <w:r w:rsidR="00E83463">
        <w:rPr>
          <w:rFonts w:hint="eastAsia"/>
        </w:rPr>
        <w:t>難以</w:t>
      </w:r>
      <w:r w:rsidR="00EA3AB2" w:rsidRPr="00EA3AB2">
        <w:rPr>
          <w:rFonts w:hint="eastAsia"/>
        </w:rPr>
        <w:t>被另一種理論取代</w:t>
      </w:r>
      <w:r w:rsidR="006A468E">
        <w:rPr>
          <w:rFonts w:hint="eastAsia"/>
        </w:rPr>
        <w:t>，</w:t>
      </w:r>
      <w:r w:rsidR="00AB3DE5">
        <w:rPr>
          <w:rFonts w:hint="eastAsia"/>
        </w:rPr>
        <w:t>因</w:t>
      </w:r>
      <w:r w:rsidR="0034187B">
        <w:rPr>
          <w:rFonts w:hint="eastAsia"/>
        </w:rPr>
        <w:t>此類</w:t>
      </w:r>
      <w:r w:rsidR="00A03899" w:rsidRPr="00A03899">
        <w:t>理論與資料之間具有高度的連結性與互動性，彼此交織、相互影響</w:t>
      </w:r>
      <w:r w:rsidR="006A1B21">
        <w:fldChar w:fldCharType="begin"/>
      </w:r>
      <w:r w:rsidR="008B51F0">
        <w:instrText xml:space="preserve"> ADDIN EN.CITE &lt;EndNote&gt;&lt;Cite&gt;&lt;Author&gt;Glaser&lt;/Author&gt;&lt;Year&gt;2017&lt;/Year&gt;&lt;RecNum&gt;210&lt;/RecNum&gt;&lt;DisplayText&gt;(Glaser &amp;amp; Strauss, 2017)&lt;/DisplayText&gt;&lt;record&gt;&lt;rec-number&gt;210&lt;/rec-number&gt;&lt;foreign-keys&gt;&lt;key app="EN" db-id="r2e5zw95wvrp0oese9bpt2t4fvzdpxftd0rp" timestamp="1749196466" guid="56267f71-4352-458c-a576-e574dbe2a4c6"&gt;210&lt;/key&gt;&lt;/foreign-keys&gt;&lt;ref-type name="Book"&gt;6&lt;/ref-type&gt;&lt;contributors&gt;&lt;authors&gt;&lt;author&gt;Glaser, Barney&lt;/author&gt;&lt;author&gt;Strauss, Anselm&lt;/author&gt;&lt;/authors&gt;&lt;/contributors&gt;&lt;titles&gt;&lt;title&gt;Discovery of grounded theory: Strategies for qualitative research&lt;/title&gt;&lt;/titles&gt;&lt;dates&gt;&lt;year&gt;2017&lt;/year&gt;&lt;/dates&gt;&lt;publisher&gt;Routledge&lt;/publisher&gt;&lt;isbn&gt;020379320X&lt;/isbn&gt;&lt;urls&gt;&lt;/urls&gt;&lt;/record&gt;&lt;/Cite&gt;&lt;/EndNote&gt;</w:instrText>
      </w:r>
      <w:r w:rsidR="006A1B21">
        <w:fldChar w:fldCharType="separate"/>
      </w:r>
      <w:r w:rsidR="006A1B21">
        <w:rPr>
          <w:noProof/>
        </w:rPr>
        <w:t>(Glaser &amp; Strauss, 2017)</w:t>
      </w:r>
      <w:r w:rsidR="006A1B21">
        <w:fldChar w:fldCharType="end"/>
      </w:r>
      <w:r w:rsidR="003810F4">
        <w:rPr>
          <w:rFonts w:hint="eastAsia"/>
        </w:rPr>
        <w:t>。</w:t>
      </w:r>
      <w:proofErr w:type="gramStart"/>
      <w:r w:rsidR="00AB45E2" w:rsidRPr="00AB45E2">
        <w:t>此外，</w:t>
      </w:r>
      <w:proofErr w:type="gramEnd"/>
      <w:r w:rsidR="00AB45E2" w:rsidRPr="00AB45E2">
        <w:t>紮根理論中的多數假設與概念，不僅源自於原始的數據資料，更是在研究過程中，透過系統性地對資料進行有邏輯的判斷、分析與統整所建構而成</w:t>
      </w:r>
      <w:r w:rsidR="00747490">
        <w:fldChar w:fldCharType="begin"/>
      </w:r>
      <w:r w:rsidR="008B51F0">
        <w:instrText xml:space="preserve"> ADDIN EN.CITE &lt;EndNote&gt;&lt;Cite&gt;&lt;Author&gt;Glaser&lt;/Author&gt;&lt;Year&gt;2017&lt;/Year&gt;&lt;RecNum&gt;210&lt;/RecNum&gt;&lt;DisplayText&gt;(Glaser &amp;amp; Strauss, 2017)&lt;/DisplayText&gt;&lt;record&gt;&lt;rec-number&gt;210&lt;/rec-number&gt;&lt;foreign-keys&gt;&lt;key app="EN" db-id="r2e5zw95wvrp0oese9bpt2t4fvzdpxftd0rp" timestamp="1749196466" guid="56267f71-4352-458c-a576-e574dbe2a4c6"&gt;210&lt;/key&gt;&lt;/foreign-keys&gt;&lt;ref-type name="Book"&gt;6&lt;/ref-type&gt;&lt;contributors&gt;&lt;authors&gt;&lt;author&gt;Glaser, Barney&lt;/author&gt;&lt;author&gt;Strauss, Anselm&lt;/author&gt;&lt;/authors&gt;&lt;/contributors&gt;&lt;titles&gt;&lt;title&gt;Discovery of grounded theory: Strategies for qualitative research&lt;/title&gt;&lt;/titles&gt;&lt;dates&gt;&lt;year&gt;2017&lt;/year&gt;&lt;/dates&gt;&lt;publisher&gt;Routledge&lt;/publisher&gt;&lt;isbn&gt;020379320X&lt;/isbn&gt;&lt;urls&gt;&lt;/urls&gt;&lt;/record&gt;&lt;/Cite&gt;&lt;/EndNote&gt;</w:instrText>
      </w:r>
      <w:r w:rsidR="00747490">
        <w:fldChar w:fldCharType="separate"/>
      </w:r>
      <w:r w:rsidR="00747490">
        <w:rPr>
          <w:noProof/>
        </w:rPr>
        <w:t>(Glaser &amp; Strauss, 2017)</w:t>
      </w:r>
      <w:r w:rsidR="00747490">
        <w:fldChar w:fldCharType="end"/>
      </w:r>
      <w:r w:rsidR="00D43489">
        <w:rPr>
          <w:rFonts w:hint="eastAsia"/>
        </w:rPr>
        <w:t>。</w:t>
      </w:r>
    </w:p>
    <w:p w14:paraId="323D47A5" w14:textId="76A8A518" w:rsidR="00BC0C2F" w:rsidRDefault="00E722EA" w:rsidP="00600A7B">
      <w:pPr>
        <w:pStyle w:val="151"/>
      </w:pPr>
      <w:r>
        <w:rPr>
          <w:rFonts w:hint="eastAsia"/>
        </w:rPr>
        <w:t>學者</w:t>
      </w:r>
      <w:r w:rsidRPr="00BC0C2F">
        <w:t>Strauss</w:t>
      </w:r>
      <w:r w:rsidR="00395E35">
        <w:rPr>
          <w:rFonts w:hint="eastAsia"/>
        </w:rPr>
        <w:t>與</w:t>
      </w:r>
      <w:r w:rsidRPr="00BC0C2F">
        <w:t>Corbi</w:t>
      </w:r>
      <w:r w:rsidR="00031440">
        <w:rPr>
          <w:rFonts w:hint="eastAsia"/>
        </w:rPr>
        <w:t>於</w:t>
      </w:r>
      <w:r w:rsidR="00031440">
        <w:rPr>
          <w:rFonts w:hint="eastAsia"/>
        </w:rPr>
        <w:t>1990</w:t>
      </w:r>
      <w:r w:rsidR="00031440">
        <w:rPr>
          <w:rFonts w:hint="eastAsia"/>
        </w:rPr>
        <w:t>年將</w:t>
      </w:r>
      <w:r w:rsidR="00BC0C2F" w:rsidRPr="00BC0C2F">
        <w:t>紮根理論中的編碼步驟分為</w:t>
      </w:r>
      <w:proofErr w:type="gramStart"/>
      <w:r w:rsidR="00BC0C2F" w:rsidRPr="00BC0C2F">
        <w:t>三</w:t>
      </w:r>
      <w:proofErr w:type="gramEnd"/>
      <w:r w:rsidR="00BC0C2F" w:rsidRPr="00BC0C2F">
        <w:t>階段</w:t>
      </w:r>
      <w:r w:rsidR="00FD7E2D">
        <w:rPr>
          <w:rFonts w:hint="eastAsia"/>
        </w:rPr>
        <w:t>：</w:t>
      </w:r>
    </w:p>
    <w:p w14:paraId="5DBBAC24" w14:textId="44CDF9E8" w:rsidR="00F054A3" w:rsidRPr="00050E50" w:rsidRDefault="008D6C39" w:rsidP="00F054A3">
      <w:pPr>
        <w:pStyle w:val="151"/>
        <w:numPr>
          <w:ilvl w:val="0"/>
          <w:numId w:val="16"/>
        </w:numPr>
        <w:rPr>
          <w:b/>
          <w:bCs/>
        </w:rPr>
      </w:pPr>
      <w:r w:rsidRPr="00050E50">
        <w:rPr>
          <w:b/>
          <w:bCs/>
        </w:rPr>
        <w:t>開放編碼（</w:t>
      </w:r>
      <w:r w:rsidRPr="00050E50">
        <w:rPr>
          <w:b/>
          <w:bCs/>
        </w:rPr>
        <w:t>Open Coding</w:t>
      </w:r>
      <w:r w:rsidRPr="00050E50">
        <w:rPr>
          <w:b/>
          <w:bCs/>
        </w:rPr>
        <w:t>）</w:t>
      </w:r>
    </w:p>
    <w:p w14:paraId="4A502B01" w14:textId="27F1E673" w:rsidR="001560B7" w:rsidRDefault="001560B7" w:rsidP="00675252">
      <w:pPr>
        <w:pStyle w:val="15"/>
        <w:ind w:firstLine="480"/>
      </w:pPr>
      <w:r w:rsidRPr="001560B7">
        <w:t>開放編碼是一種解釋性的過程，</w:t>
      </w:r>
      <w:r w:rsidR="000C44F6">
        <w:rPr>
          <w:rFonts w:hint="eastAsia"/>
        </w:rPr>
        <w:t>藉由</w:t>
      </w:r>
      <w:r w:rsidRPr="001560B7">
        <w:t>將資料拆解</w:t>
      </w:r>
      <w:r w:rsidR="00E8509A">
        <w:rPr>
          <w:rFonts w:hint="eastAsia"/>
        </w:rPr>
        <w:t>後分類</w:t>
      </w:r>
      <w:r w:rsidR="00947120">
        <w:rPr>
          <w:rFonts w:hint="eastAsia"/>
        </w:rPr>
        <w:t>，</w:t>
      </w:r>
      <w:r w:rsidR="009C3825">
        <w:rPr>
          <w:rFonts w:hint="eastAsia"/>
        </w:rPr>
        <w:t>以</w:t>
      </w:r>
      <w:r w:rsidR="00615ADD" w:rsidRPr="00615ADD">
        <w:t>重新檢視並糾正可能錯誤的</w:t>
      </w:r>
      <w:r w:rsidR="00981065">
        <w:rPr>
          <w:rFonts w:hint="eastAsia"/>
        </w:rPr>
        <w:t>判斷</w:t>
      </w:r>
      <w:r w:rsidR="00615ADD">
        <w:rPr>
          <w:rFonts w:hint="eastAsia"/>
        </w:rPr>
        <w:t>，其</w:t>
      </w:r>
      <w:r w:rsidR="00991A58" w:rsidRPr="00991A58">
        <w:t>目的在於透過</w:t>
      </w:r>
      <w:proofErr w:type="gramStart"/>
      <w:r w:rsidR="00D62CC9">
        <w:rPr>
          <w:rFonts w:hint="eastAsia"/>
        </w:rPr>
        <w:t>重塑</w:t>
      </w:r>
      <w:r w:rsidR="00991A58" w:rsidRPr="00991A58">
        <w:t>對現象</w:t>
      </w:r>
      <w:proofErr w:type="gramEnd"/>
      <w:r w:rsidR="00991A58" w:rsidRPr="00991A58">
        <w:t>標準的思考方式，為分析者提供新的洞察力</w:t>
      </w:r>
      <w:r w:rsidR="0075652A">
        <w:rPr>
          <w:rFonts w:hint="eastAsia"/>
        </w:rPr>
        <w:t>。</w:t>
      </w:r>
      <w:r w:rsidR="00BC1FEE">
        <w:rPr>
          <w:rFonts w:hint="eastAsia"/>
        </w:rPr>
        <w:t>研究者在此階段可以將</w:t>
      </w:r>
      <w:r w:rsidR="00FE58B1" w:rsidRPr="00FE58B1">
        <w:t>不同的事件、</w:t>
      </w:r>
      <w:r w:rsidR="00CB1435">
        <w:rPr>
          <w:rFonts w:hint="eastAsia"/>
        </w:rPr>
        <w:t>特徵、</w:t>
      </w:r>
      <w:r w:rsidR="00FE58B1" w:rsidRPr="00FE58B1">
        <w:t>行動</w:t>
      </w:r>
      <w:r w:rsidR="00984312">
        <w:rPr>
          <w:rFonts w:hint="eastAsia"/>
        </w:rPr>
        <w:t>等</w:t>
      </w:r>
      <w:r w:rsidR="00FE58B1" w:rsidRPr="00FE58B1">
        <w:t>賦予概念性標籤</w:t>
      </w:r>
      <w:r w:rsidR="00984312">
        <w:rPr>
          <w:rFonts w:hint="eastAsia"/>
        </w:rPr>
        <w:t>，方便比較</w:t>
      </w:r>
      <w:r w:rsidR="008A51FE">
        <w:rPr>
          <w:rFonts w:hint="eastAsia"/>
        </w:rPr>
        <w:t>、歸納不同層級</w:t>
      </w:r>
      <w:r w:rsidR="003728CE">
        <w:rPr>
          <w:rFonts w:hint="eastAsia"/>
        </w:rPr>
        <w:t>或</w:t>
      </w:r>
      <w:r w:rsidR="008A51FE">
        <w:rPr>
          <w:rFonts w:hint="eastAsia"/>
        </w:rPr>
        <w:t>類別之資料標籤</w:t>
      </w:r>
      <w:r w:rsidR="00984312">
        <w:rPr>
          <w:rFonts w:hint="eastAsia"/>
        </w:rPr>
        <w:t>異同</w:t>
      </w:r>
      <w:r w:rsidR="005D31D6">
        <w:fldChar w:fldCharType="begin"/>
      </w:r>
      <w:r w:rsidR="005D31D6">
        <w:instrText xml:space="preserve"> ADDIN EN.CITE &lt;EndNote&gt;&lt;Cite&gt;&lt;Author&gt;Corbin&lt;/Author&gt;&lt;Year&gt;1990&lt;/Year&gt;&lt;RecNum&gt;211&lt;/RecNum&gt;&lt;DisplayText&gt;(Corbin &amp;amp; Strauss, 1990)&lt;/DisplayText&gt;&lt;record&gt;&lt;rec-number&gt;211&lt;/rec-number&gt;&lt;foreign-keys&gt;&lt;key app="EN" db-id="r2e5zw95wvrp0oese9bpt2t4fvzdpxftd0rp" timestamp="1749197105" guid="535a412b-473e-4294-8b8d-d73a52dee2df"&gt;211&lt;/key&gt;&lt;/foreign-keys&gt;&lt;ref-type name="Journal Article"&gt;17&lt;/ref-type&gt;&lt;contributors&gt;&lt;authors&gt;&lt;author&gt;Corbin, Juliet M&lt;/author&gt;&lt;author&gt;Strauss, Anselm&lt;/author&gt;&lt;/authors&gt;&lt;/contributors&gt;&lt;titles&gt;&lt;title&gt;Grounded theory research: Procedures, canons, and evaluative criteria&lt;/title&gt;&lt;secondary-title&gt;Qualitative sociology&lt;/secondary-title&gt;&lt;/titles&gt;&lt;periodical&gt;&lt;full-title&gt;Qualitative sociology&lt;/full-title&gt;&lt;/periodical&gt;&lt;pages&gt;3-21&lt;/pages&gt;&lt;volume&gt;13&lt;/volume&gt;&lt;number&gt;1&lt;/number&gt;&lt;dates&gt;&lt;year&gt;1990&lt;/year&gt;&lt;/dates&gt;&lt;isbn&gt;0162-0436&lt;/isbn&gt;&lt;urls&gt;&lt;/urls&gt;&lt;/record&gt;&lt;/Cite&gt;&lt;/EndNote&gt;</w:instrText>
      </w:r>
      <w:r w:rsidR="005D31D6">
        <w:fldChar w:fldCharType="separate"/>
      </w:r>
      <w:r w:rsidR="005D31D6">
        <w:rPr>
          <w:noProof/>
        </w:rPr>
        <w:t>(Corbin &amp; Strauss, 1990)</w:t>
      </w:r>
      <w:r w:rsidR="005D31D6">
        <w:fldChar w:fldCharType="end"/>
      </w:r>
      <w:r w:rsidR="00FE58B1" w:rsidRPr="00FE58B1">
        <w:t>。</w:t>
      </w:r>
    </w:p>
    <w:p w14:paraId="64DA737B" w14:textId="22F5A0DA" w:rsidR="00327771" w:rsidRPr="00050E50" w:rsidRDefault="00DC0CB0" w:rsidP="00F054A3">
      <w:pPr>
        <w:pStyle w:val="151"/>
        <w:numPr>
          <w:ilvl w:val="0"/>
          <w:numId w:val="16"/>
        </w:numPr>
        <w:rPr>
          <w:b/>
          <w:bCs/>
        </w:rPr>
      </w:pPr>
      <w:r w:rsidRPr="00050E50">
        <w:rPr>
          <w:b/>
          <w:bCs/>
        </w:rPr>
        <w:t>主軸編碼（</w:t>
      </w:r>
      <w:r w:rsidRPr="00050E50">
        <w:rPr>
          <w:b/>
          <w:bCs/>
        </w:rPr>
        <w:t>Axial Coding</w:t>
      </w:r>
      <w:r w:rsidRPr="00050E50">
        <w:rPr>
          <w:b/>
          <w:bCs/>
        </w:rPr>
        <w:t>）</w:t>
      </w:r>
    </w:p>
    <w:p w14:paraId="108CB320" w14:textId="623061E2" w:rsidR="0092673F" w:rsidRDefault="0092673F" w:rsidP="003E2EC1">
      <w:pPr>
        <w:pStyle w:val="15"/>
        <w:ind w:firstLine="480"/>
      </w:pPr>
      <w:r w:rsidRPr="0092673F">
        <w:t>主軸編碼是將類別</w:t>
      </w:r>
      <w:r w:rsidR="008101D4">
        <w:rPr>
          <w:rFonts w:hint="eastAsia"/>
        </w:rPr>
        <w:t>標</w:t>
      </w:r>
      <w:r w:rsidR="004D437F">
        <w:rPr>
          <w:rFonts w:hint="eastAsia"/>
        </w:rPr>
        <w:t>籤</w:t>
      </w:r>
      <w:r w:rsidRPr="0092673F">
        <w:t>進一步</w:t>
      </w:r>
      <w:r w:rsidR="008C054F">
        <w:rPr>
          <w:rFonts w:hint="eastAsia"/>
        </w:rPr>
        <w:t>歸納</w:t>
      </w:r>
      <w:r w:rsidR="00727300">
        <w:rPr>
          <w:rFonts w:hint="eastAsia"/>
        </w:rPr>
        <w:t>和</w:t>
      </w:r>
      <w:r w:rsidR="008C054F">
        <w:rPr>
          <w:rFonts w:hint="eastAsia"/>
        </w:rPr>
        <w:t>分組</w:t>
      </w:r>
      <w:r w:rsidR="00727300">
        <w:rPr>
          <w:rFonts w:hint="eastAsia"/>
        </w:rPr>
        <w:t>，</w:t>
      </w:r>
      <w:r w:rsidR="00871C66">
        <w:rPr>
          <w:rFonts w:hint="eastAsia"/>
        </w:rPr>
        <w:t>並</w:t>
      </w:r>
      <w:r w:rsidR="00D11125">
        <w:rPr>
          <w:rFonts w:hint="eastAsia"/>
        </w:rPr>
        <w:t>分析</w:t>
      </w:r>
      <w:r w:rsidR="00721249">
        <w:rPr>
          <w:rFonts w:hint="eastAsia"/>
        </w:rPr>
        <w:t>標籤之</w:t>
      </w:r>
      <w:r w:rsidR="003D474F">
        <w:rPr>
          <w:rFonts w:hint="eastAsia"/>
        </w:rPr>
        <w:t>間</w:t>
      </w:r>
      <w:r w:rsidRPr="0092673F">
        <w:t>關聯</w:t>
      </w:r>
      <w:r w:rsidR="00F8079D">
        <w:rPr>
          <w:rFonts w:hint="eastAsia"/>
        </w:rPr>
        <w:t>與彙整出研究主</w:t>
      </w:r>
      <w:r w:rsidR="00CD70A3">
        <w:rPr>
          <w:rFonts w:hint="eastAsia"/>
        </w:rPr>
        <w:t>軸</w:t>
      </w:r>
      <w:r w:rsidR="00724BD5">
        <w:rPr>
          <w:rFonts w:hint="eastAsia"/>
        </w:rPr>
        <w:t>，</w:t>
      </w:r>
      <w:r w:rsidR="00845029">
        <w:rPr>
          <w:rFonts w:hint="eastAsia"/>
        </w:rPr>
        <w:t>目的是</w:t>
      </w:r>
      <w:r w:rsidR="00724BD5">
        <w:rPr>
          <w:rFonts w:hint="eastAsia"/>
        </w:rPr>
        <w:t>找出如</w:t>
      </w:r>
      <w:r w:rsidR="00724BD5" w:rsidRPr="00724BD5">
        <w:t>條件</w:t>
      </w:r>
      <w:r w:rsidR="0020107B">
        <w:rPr>
          <w:rFonts w:hint="eastAsia"/>
        </w:rPr>
        <w:t>（</w:t>
      </w:r>
      <w:r w:rsidR="00942EA1">
        <w:rPr>
          <w:rFonts w:hint="eastAsia"/>
        </w:rPr>
        <w:t>C</w:t>
      </w:r>
      <w:r w:rsidR="0020107B" w:rsidRPr="0020107B">
        <w:t>onditions</w:t>
      </w:r>
      <w:r w:rsidR="0020107B">
        <w:rPr>
          <w:rFonts w:hint="eastAsia"/>
        </w:rPr>
        <w:t>）</w:t>
      </w:r>
      <w:r w:rsidR="00724BD5" w:rsidRPr="00724BD5">
        <w:t>、脈絡</w:t>
      </w:r>
      <w:r w:rsidR="00416A0F">
        <w:rPr>
          <w:rFonts w:hint="eastAsia"/>
        </w:rPr>
        <w:t>（</w:t>
      </w:r>
      <w:r w:rsidR="00051875">
        <w:rPr>
          <w:rFonts w:hint="eastAsia"/>
        </w:rPr>
        <w:t>Context</w:t>
      </w:r>
      <w:r w:rsidR="00416A0F">
        <w:rPr>
          <w:rFonts w:hint="eastAsia"/>
        </w:rPr>
        <w:t>）</w:t>
      </w:r>
      <w:r w:rsidR="00724BD5" w:rsidRPr="00724BD5">
        <w:t>、策略</w:t>
      </w:r>
      <w:r w:rsidR="003E2EC1">
        <w:rPr>
          <w:rFonts w:hint="eastAsia"/>
        </w:rPr>
        <w:t>（</w:t>
      </w:r>
      <w:r w:rsidR="003E2EC1">
        <w:rPr>
          <w:rFonts w:hint="eastAsia"/>
        </w:rPr>
        <w:t>Strategy</w:t>
      </w:r>
      <w:r w:rsidR="003E2EC1">
        <w:rPr>
          <w:rFonts w:hint="eastAsia"/>
        </w:rPr>
        <w:t>）</w:t>
      </w:r>
      <w:r w:rsidR="00724BD5" w:rsidRPr="00724BD5">
        <w:t>及後果</w:t>
      </w:r>
      <w:r w:rsidR="00416A0F">
        <w:rPr>
          <w:rFonts w:hint="eastAsia"/>
        </w:rPr>
        <w:t>（</w:t>
      </w:r>
      <w:r w:rsidR="00416A0F">
        <w:rPr>
          <w:rFonts w:hint="eastAsia"/>
        </w:rPr>
        <w:t>C</w:t>
      </w:r>
      <w:r w:rsidR="00416A0F" w:rsidRPr="00416A0F">
        <w:t>onsequences</w:t>
      </w:r>
      <w:r w:rsidR="00416A0F">
        <w:rPr>
          <w:rFonts w:hint="eastAsia"/>
        </w:rPr>
        <w:t>）</w:t>
      </w:r>
      <w:r w:rsidR="008B51F0">
        <w:fldChar w:fldCharType="begin"/>
      </w:r>
      <w:r w:rsidR="008B51F0">
        <w:instrText xml:space="preserve"> ADDIN EN.CITE &lt;EndNote&gt;&lt;Cite&gt;&lt;Author&gt;Corbin&lt;/Author&gt;&lt;Year&gt;1990&lt;/Year&gt;&lt;RecNum&gt;211&lt;/RecNum&gt;&lt;DisplayText&gt;(Corbin &amp;amp; Strauss, 1990)&lt;/DisplayText&gt;&lt;record&gt;&lt;rec-number&gt;211&lt;/rec-number&gt;&lt;foreign-keys&gt;&lt;key app="EN" db-id="r2e5zw95wvrp0oese9bpt2t4fvzdpxftd0rp" timestamp="1749197105" guid="535a412b-473e-4294-8b8d-d73a52dee2df"&gt;211&lt;/key&gt;&lt;/foreign-keys&gt;&lt;ref-type name="Journal Article"&gt;17&lt;/ref-type&gt;&lt;contributors&gt;&lt;authors&gt;&lt;author&gt;Corbin, Juliet M&lt;/author&gt;&lt;author&gt;Strauss, Anselm&lt;/author&gt;&lt;/authors&gt;&lt;/contributors&gt;&lt;titles&gt;&lt;title&gt;Grounded theory research: Procedures, canons, and evaluative criteria&lt;/title&gt;&lt;secondary-title&gt;Qualitative sociology&lt;/secondary-title&gt;&lt;/titles&gt;&lt;periodical&gt;&lt;full-title&gt;Qualitative sociology&lt;/full-title&gt;&lt;/periodical&gt;&lt;pages&gt;3-21&lt;/pages&gt;&lt;volume&gt;13&lt;/volume&gt;&lt;number&gt;1&lt;/number&gt;&lt;dates&gt;&lt;year&gt;1990&lt;/year&gt;&lt;/dates&gt;&lt;isbn&gt;0162-0436&lt;/isbn&gt;&lt;urls&gt;&lt;/urls&gt;&lt;/record&gt;&lt;/Cite&gt;&lt;/EndNote&gt;</w:instrText>
      </w:r>
      <w:r w:rsidR="008B51F0">
        <w:fldChar w:fldCharType="separate"/>
      </w:r>
      <w:r w:rsidR="008B51F0">
        <w:rPr>
          <w:noProof/>
        </w:rPr>
        <w:t>(Corbin &amp; Strauss, 1990)</w:t>
      </w:r>
      <w:r w:rsidR="008B51F0">
        <w:fldChar w:fldCharType="end"/>
      </w:r>
      <w:r w:rsidR="00845029">
        <w:rPr>
          <w:rFonts w:hint="eastAsia"/>
        </w:rPr>
        <w:t>等。</w:t>
      </w:r>
    </w:p>
    <w:p w14:paraId="56EB8326" w14:textId="0BAD1982" w:rsidR="00D848E1" w:rsidRDefault="002E01FC" w:rsidP="00F054A3">
      <w:pPr>
        <w:pStyle w:val="151"/>
        <w:numPr>
          <w:ilvl w:val="0"/>
          <w:numId w:val="16"/>
        </w:numPr>
        <w:rPr>
          <w:b/>
          <w:bCs/>
        </w:rPr>
      </w:pPr>
      <w:r w:rsidRPr="00050E50">
        <w:rPr>
          <w:b/>
          <w:bCs/>
        </w:rPr>
        <w:t>選擇性編碼（</w:t>
      </w:r>
      <w:r w:rsidRPr="00050E50">
        <w:rPr>
          <w:b/>
          <w:bCs/>
        </w:rPr>
        <w:t>Selective Coding</w:t>
      </w:r>
      <w:r w:rsidRPr="00050E50">
        <w:rPr>
          <w:b/>
          <w:bCs/>
        </w:rPr>
        <w:t>）</w:t>
      </w:r>
    </w:p>
    <w:p w14:paraId="4029D582" w14:textId="628CDFB5" w:rsidR="00450554" w:rsidRDefault="00450554" w:rsidP="0061699F">
      <w:pPr>
        <w:pStyle w:val="15"/>
        <w:ind w:firstLine="480"/>
      </w:pPr>
      <w:r w:rsidRPr="00450554">
        <w:t>選擇性編碼是將所有類別統整到核心類別，並詳述尚需解釋的</w:t>
      </w:r>
      <w:r w:rsidR="000F1CBB">
        <w:rPr>
          <w:rFonts w:hint="eastAsia"/>
        </w:rPr>
        <w:t>部分</w:t>
      </w:r>
      <w:r w:rsidRPr="00450554">
        <w:t>，通常於研究後期進行。</w:t>
      </w:r>
      <w:r w:rsidR="00646344">
        <w:rPr>
          <w:rFonts w:hint="eastAsia"/>
        </w:rPr>
        <w:t>藉由對類別標籤收斂、歸納來彙整出</w:t>
      </w:r>
      <w:r w:rsidR="00DF4D4E">
        <w:rPr>
          <w:rFonts w:hint="eastAsia"/>
        </w:rPr>
        <w:t>具</w:t>
      </w:r>
      <w:r w:rsidR="00FF12DB">
        <w:rPr>
          <w:rFonts w:hint="eastAsia"/>
        </w:rPr>
        <w:t>解釋性之</w:t>
      </w:r>
      <w:r w:rsidR="00646344">
        <w:rPr>
          <w:rFonts w:hint="eastAsia"/>
        </w:rPr>
        <w:t>研究結果</w:t>
      </w:r>
      <w:r w:rsidR="00A9763F">
        <w:rPr>
          <w:rFonts w:hint="eastAsia"/>
        </w:rPr>
        <w:t>。</w:t>
      </w:r>
    </w:p>
    <w:p w14:paraId="72BE48D6" w14:textId="77777777" w:rsidR="00FD7457" w:rsidRDefault="00F45FE7" w:rsidP="008D5447">
      <w:pPr>
        <w:pStyle w:val="15"/>
        <w:ind w:firstLine="480"/>
      </w:pPr>
      <w:r>
        <w:rPr>
          <w:rFonts w:hint="eastAsia"/>
        </w:rPr>
        <w:t>綜合上述學者之研究觀點，</w:t>
      </w:r>
      <w:r w:rsidR="00DF4D4E" w:rsidRPr="002759AB">
        <w:t>本研究採</w:t>
      </w:r>
      <w:r w:rsidR="00DF4D4E">
        <w:rPr>
          <w:rFonts w:hint="eastAsia"/>
        </w:rPr>
        <w:t>用</w:t>
      </w:r>
      <w:r w:rsidR="00DF4D4E" w:rsidRPr="002759AB">
        <w:t>半結構式訪談</w:t>
      </w:r>
      <w:r w:rsidR="00DF4D4E">
        <w:rPr>
          <w:rFonts w:hint="eastAsia"/>
        </w:rPr>
        <w:t>法</w:t>
      </w:r>
      <w:r w:rsidR="00DF4D4E" w:rsidRPr="002759AB">
        <w:t>對個案</w:t>
      </w:r>
      <w:r w:rsidR="00DF4D4E">
        <w:rPr>
          <w:rFonts w:hint="eastAsia"/>
        </w:rPr>
        <w:t>進行</w:t>
      </w:r>
      <w:r w:rsidR="00DF4D4E" w:rsidRPr="002759AB">
        <w:t>一手資料</w:t>
      </w:r>
      <w:r w:rsidR="00DF4D4E" w:rsidRPr="002759AB">
        <w:lastRenderedPageBreak/>
        <w:t>蒐集，</w:t>
      </w:r>
      <w:r w:rsidR="00DF4D4E">
        <w:rPr>
          <w:rFonts w:hint="eastAsia"/>
        </w:rPr>
        <w:t>並</w:t>
      </w:r>
      <w:r w:rsidR="00E85E13">
        <w:rPr>
          <w:rFonts w:hint="eastAsia"/>
        </w:rPr>
        <w:t>結合</w:t>
      </w:r>
      <w:r w:rsidR="00DF4D4E" w:rsidRPr="002759AB">
        <w:t>報章雜誌</w:t>
      </w:r>
      <w:r w:rsidR="00DF4D4E">
        <w:rPr>
          <w:rFonts w:hint="eastAsia"/>
        </w:rPr>
        <w:t>、</w:t>
      </w:r>
      <w:r w:rsidR="00DF4D4E" w:rsidRPr="002759AB">
        <w:t>網路</w:t>
      </w:r>
      <w:r w:rsidR="00DF4D4E">
        <w:rPr>
          <w:rFonts w:hint="eastAsia"/>
        </w:rPr>
        <w:t>之公開資訊</w:t>
      </w:r>
      <w:r w:rsidR="00DF4D4E" w:rsidRPr="002759AB">
        <w:t>、</w:t>
      </w:r>
      <w:r w:rsidR="00DF4D4E">
        <w:rPr>
          <w:rFonts w:hint="eastAsia"/>
        </w:rPr>
        <w:t>專訪</w:t>
      </w:r>
      <w:r w:rsidR="00DF4D4E" w:rsidRPr="002759AB">
        <w:t>影音</w:t>
      </w:r>
      <w:r w:rsidR="00DF4D4E">
        <w:rPr>
          <w:rFonts w:hint="eastAsia"/>
        </w:rPr>
        <w:t>、國內外研討會紀錄</w:t>
      </w:r>
      <w:r w:rsidR="00DF4D4E" w:rsidRPr="002759AB">
        <w:t>等二手資料</w:t>
      </w:r>
      <w:r w:rsidR="00430A0C">
        <w:rPr>
          <w:rFonts w:hint="eastAsia"/>
        </w:rPr>
        <w:t>，</w:t>
      </w:r>
      <w:r w:rsidR="00DF4D4E">
        <w:rPr>
          <w:rFonts w:hint="eastAsia"/>
        </w:rPr>
        <w:t>來</w:t>
      </w:r>
      <w:r w:rsidR="00DF4D4E" w:rsidRPr="002759AB">
        <w:t>完善</w:t>
      </w:r>
      <w:r w:rsidR="00DF4D4E">
        <w:rPr>
          <w:rFonts w:hint="eastAsia"/>
        </w:rPr>
        <w:t>研究</w:t>
      </w:r>
      <w:r w:rsidR="00DF4D4E" w:rsidRPr="002759AB">
        <w:t>資料</w:t>
      </w:r>
      <w:r w:rsidR="00DF4D4E">
        <w:rPr>
          <w:rFonts w:hint="eastAsia"/>
        </w:rPr>
        <w:t>之</w:t>
      </w:r>
      <w:r w:rsidR="00DF4D4E" w:rsidRPr="002759AB">
        <w:t>豐富度與</w:t>
      </w:r>
      <w:r w:rsidR="00DF4D4E">
        <w:rPr>
          <w:rFonts w:hint="eastAsia"/>
        </w:rPr>
        <w:t>研究結果</w:t>
      </w:r>
      <w:r w:rsidR="00DF4D4E" w:rsidRPr="002759AB">
        <w:t>可信度。</w:t>
      </w:r>
    </w:p>
    <w:p w14:paraId="7E1EE98D" w14:textId="5ECC179D" w:rsidR="00DF4D4E" w:rsidRDefault="00430A0C" w:rsidP="008D5447">
      <w:pPr>
        <w:pStyle w:val="15"/>
        <w:ind w:firstLine="480"/>
      </w:pPr>
      <w:r>
        <w:rPr>
          <w:rFonts w:hint="eastAsia"/>
        </w:rPr>
        <w:t>透過紮根理論中</w:t>
      </w:r>
      <w:proofErr w:type="gramStart"/>
      <w:r>
        <w:rPr>
          <w:rFonts w:hint="eastAsia"/>
        </w:rPr>
        <w:t>系統化式</w:t>
      </w:r>
      <w:r w:rsidR="00214725">
        <w:rPr>
          <w:rFonts w:hint="eastAsia"/>
        </w:rPr>
        <w:t>的</w:t>
      </w:r>
      <w:r>
        <w:rPr>
          <w:rFonts w:hint="eastAsia"/>
        </w:rPr>
        <w:t>編碼</w:t>
      </w:r>
      <w:proofErr w:type="gramEnd"/>
      <w:r>
        <w:rPr>
          <w:rFonts w:hint="eastAsia"/>
        </w:rPr>
        <w:t>過程，</w:t>
      </w:r>
      <w:r w:rsidR="008D596E">
        <w:rPr>
          <w:rFonts w:hint="eastAsia"/>
        </w:rPr>
        <w:t>將複雜與多元</w:t>
      </w:r>
      <w:r w:rsidR="002C1E19">
        <w:rPr>
          <w:rFonts w:hint="eastAsia"/>
        </w:rPr>
        <w:t>研究資料中</w:t>
      </w:r>
      <w:r w:rsidR="008D596E">
        <w:rPr>
          <w:rFonts w:hint="eastAsia"/>
        </w:rPr>
        <w:t>的</w:t>
      </w:r>
      <w:r w:rsidR="002C1E19">
        <w:rPr>
          <w:rFonts w:hint="eastAsia"/>
        </w:rPr>
        <w:t>現象、規律、特性、策略等</w:t>
      </w:r>
      <w:r w:rsidR="008D596E">
        <w:rPr>
          <w:rFonts w:hint="eastAsia"/>
        </w:rPr>
        <w:t>勾勒出清晰的形式</w:t>
      </w:r>
      <w:r w:rsidR="002C1E19">
        <w:rPr>
          <w:rFonts w:hint="eastAsia"/>
        </w:rPr>
        <w:t>，</w:t>
      </w:r>
      <w:r w:rsidR="008D596E">
        <w:rPr>
          <w:rFonts w:hint="eastAsia"/>
        </w:rPr>
        <w:t>以</w:t>
      </w:r>
      <w:r w:rsidR="002C1E19">
        <w:rPr>
          <w:rFonts w:hint="eastAsia"/>
        </w:rPr>
        <w:t>回應</w:t>
      </w:r>
      <w:r w:rsidR="009F7486">
        <w:rPr>
          <w:rFonts w:hint="eastAsia"/>
        </w:rPr>
        <w:t>前述</w:t>
      </w:r>
      <w:r w:rsidR="001F30DB">
        <w:rPr>
          <w:rFonts w:hint="eastAsia"/>
        </w:rPr>
        <w:t>所提及之研究</w:t>
      </w:r>
      <w:r w:rsidR="009F7486">
        <w:rPr>
          <w:rFonts w:hint="eastAsia"/>
        </w:rPr>
        <w:t>問題</w:t>
      </w:r>
      <w:r w:rsidR="001F30DB">
        <w:rPr>
          <w:rFonts w:hint="eastAsia"/>
        </w:rPr>
        <w:t>，如組織如何</w:t>
      </w:r>
      <w:r w:rsidR="00A7034C">
        <w:rPr>
          <w:rFonts w:hint="eastAsia"/>
        </w:rPr>
        <w:t>持續認知與調整行動</w:t>
      </w:r>
      <w:r w:rsidR="00E16694">
        <w:rPr>
          <w:rFonts w:hint="eastAsia"/>
        </w:rPr>
        <w:t>，</w:t>
      </w:r>
      <w:r w:rsidR="00A244A2">
        <w:rPr>
          <w:rFonts w:hint="eastAsia"/>
        </w:rPr>
        <w:t>動態</w:t>
      </w:r>
      <w:r w:rsidR="00FD7457">
        <w:rPr>
          <w:rFonts w:hint="eastAsia"/>
        </w:rPr>
        <w:t>且</w:t>
      </w:r>
      <w:r w:rsidR="00A244A2">
        <w:rPr>
          <w:rFonts w:hint="eastAsia"/>
        </w:rPr>
        <w:t>靈活</w:t>
      </w:r>
      <w:r w:rsidR="00A7034C">
        <w:rPr>
          <w:rFonts w:hint="eastAsia"/>
        </w:rPr>
        <w:t>確認產業需求與制定經營策略</w:t>
      </w:r>
      <w:r w:rsidR="00A244A2">
        <w:rPr>
          <w:rFonts w:hint="eastAsia"/>
        </w:rPr>
        <w:t>，以</w:t>
      </w:r>
      <w:r w:rsidR="005A0105">
        <w:rPr>
          <w:rFonts w:hint="eastAsia"/>
        </w:rPr>
        <w:t>實現</w:t>
      </w:r>
      <w:r w:rsidR="001E4705">
        <w:rPr>
          <w:rFonts w:hint="eastAsia"/>
        </w:rPr>
        <w:t>數位創新目的與產業轉型願景</w:t>
      </w:r>
      <w:r w:rsidR="00A7034C">
        <w:rPr>
          <w:rFonts w:hint="eastAsia"/>
        </w:rPr>
        <w:t>，</w:t>
      </w:r>
      <w:r w:rsidR="00A11838">
        <w:rPr>
          <w:rFonts w:hint="eastAsia"/>
        </w:rPr>
        <w:t>並</w:t>
      </w:r>
      <w:r w:rsidR="003E33E6">
        <w:rPr>
          <w:rFonts w:hint="eastAsia"/>
        </w:rPr>
        <w:t>探討</w:t>
      </w:r>
      <w:r w:rsidR="0082512B">
        <w:rPr>
          <w:rFonts w:hint="eastAsia"/>
        </w:rPr>
        <w:t>過程中</w:t>
      </w:r>
      <w:r w:rsidR="00F77E3D">
        <w:rPr>
          <w:rFonts w:hint="eastAsia"/>
        </w:rPr>
        <w:t>企業</w:t>
      </w:r>
      <w:r w:rsidR="0082512B">
        <w:rPr>
          <w:rFonts w:hint="eastAsia"/>
        </w:rPr>
        <w:t>所展現之雙元性能力，</w:t>
      </w:r>
      <w:r w:rsidR="003C23AE">
        <w:rPr>
          <w:rFonts w:hint="eastAsia"/>
        </w:rPr>
        <w:t>最終分</w:t>
      </w:r>
      <w:r w:rsidR="0082512B">
        <w:rPr>
          <w:rFonts w:hint="eastAsia"/>
        </w:rPr>
        <w:t>析數位創新結果對企業、產業</w:t>
      </w:r>
      <w:r w:rsidR="00764A45">
        <w:rPr>
          <w:rFonts w:hint="eastAsia"/>
        </w:rPr>
        <w:t>和環境</w:t>
      </w:r>
      <w:r w:rsidR="0082512B">
        <w:rPr>
          <w:rFonts w:hint="eastAsia"/>
        </w:rPr>
        <w:t>之影響。</w:t>
      </w:r>
      <w:r w:rsidR="006C4590">
        <w:rPr>
          <w:rFonts w:hint="eastAsia"/>
        </w:rPr>
        <w:t>研究過程反覆確認比對、統整分析不同來源之研究資料，</w:t>
      </w:r>
      <w:r w:rsidR="007B069C">
        <w:rPr>
          <w:rFonts w:hint="eastAsia"/>
        </w:rPr>
        <w:t>確保研究結論的可靠性與完整性，進而</w:t>
      </w:r>
      <w:r w:rsidR="00F544F5">
        <w:rPr>
          <w:rFonts w:hint="eastAsia"/>
        </w:rPr>
        <w:t>實現</w:t>
      </w:r>
      <w:r w:rsidR="007B069C">
        <w:rPr>
          <w:rFonts w:hint="eastAsia"/>
        </w:rPr>
        <w:t>本研究之研究目標。</w:t>
      </w:r>
      <w:r w:rsidR="00DF4D4E" w:rsidRPr="002759AB">
        <w:t>本研究</w:t>
      </w:r>
      <w:r w:rsidR="00DF4D4E">
        <w:rPr>
          <w:rFonts w:hint="eastAsia"/>
        </w:rPr>
        <w:t>之</w:t>
      </w:r>
      <w:r w:rsidR="00DF4D4E" w:rsidRPr="002759AB">
        <w:t>資料蒐集</w:t>
      </w:r>
      <w:r w:rsidR="008D5447">
        <w:rPr>
          <w:rFonts w:hint="eastAsia"/>
        </w:rPr>
        <w:t>與分析流程</w:t>
      </w:r>
      <w:r w:rsidR="00DF4D4E" w:rsidRPr="002759AB">
        <w:t>整理如表</w:t>
      </w:r>
      <w:r w:rsidR="00DF4D4E" w:rsidRPr="002759AB">
        <w:t>3.5-</w:t>
      </w:r>
      <w:r w:rsidR="00846141">
        <w:rPr>
          <w:rFonts w:hint="eastAsia"/>
        </w:rPr>
        <w:t>2</w:t>
      </w:r>
      <w:r w:rsidR="00DF4D4E" w:rsidRPr="002759AB">
        <w:t>：</w:t>
      </w:r>
    </w:p>
    <w:p w14:paraId="2CE87F40" w14:textId="77777777" w:rsidR="004060AC" w:rsidRPr="00050E50" w:rsidRDefault="004060AC" w:rsidP="008D5447">
      <w:pPr>
        <w:pStyle w:val="15"/>
        <w:ind w:firstLine="480"/>
      </w:pPr>
    </w:p>
    <w:p w14:paraId="771EED0E" w14:textId="2A717650" w:rsidR="005B0B51" w:rsidRDefault="0034729C" w:rsidP="00524AAA">
      <w:pPr>
        <w:pStyle w:val="affc"/>
      </w:pPr>
      <w:bookmarkStart w:id="49" w:name="_Toc200900383"/>
      <w:r>
        <w:rPr>
          <w:rFonts w:hint="eastAsia"/>
        </w:rPr>
        <w:t>表</w:t>
      </w:r>
      <w:r>
        <w:rPr>
          <w:rFonts w:hint="eastAsia"/>
        </w:rPr>
        <w:t xml:space="preserve"> 3.5-</w:t>
      </w:r>
      <w:r>
        <w:fldChar w:fldCharType="begin"/>
      </w:r>
      <w:r>
        <w:instrText xml:space="preserve"> </w:instrText>
      </w:r>
      <w:r>
        <w:rPr>
          <w:rFonts w:hint="eastAsia"/>
        </w:rPr>
        <w:instrText xml:space="preserve">SEQ </w:instrText>
      </w:r>
      <w:r>
        <w:rPr>
          <w:rFonts w:hint="eastAsia"/>
        </w:rPr>
        <w:instrText>表</w:instrText>
      </w:r>
      <w:r>
        <w:rPr>
          <w:rFonts w:hint="eastAsia"/>
        </w:rPr>
        <w:instrText>_3.5- \* ARABIC</w:instrText>
      </w:r>
      <w:r>
        <w:instrText xml:space="preserve"> </w:instrText>
      </w:r>
      <w:r>
        <w:fldChar w:fldCharType="separate"/>
      </w:r>
      <w:r w:rsidR="00292731">
        <w:rPr>
          <w:noProof/>
        </w:rPr>
        <w:t>2</w:t>
      </w:r>
      <w:r>
        <w:fldChar w:fldCharType="end"/>
      </w:r>
      <w:r w:rsidR="00F94E9A">
        <w:rPr>
          <w:rFonts w:hint="eastAsia"/>
        </w:rPr>
        <w:t xml:space="preserve"> </w:t>
      </w:r>
      <w:r w:rsidR="00F94E9A">
        <w:rPr>
          <w:rFonts w:hint="eastAsia"/>
        </w:rPr>
        <w:t>資料</w:t>
      </w:r>
      <w:r w:rsidR="00AB60E6">
        <w:rPr>
          <w:rFonts w:hint="eastAsia"/>
        </w:rPr>
        <w:t>蒐集及</w:t>
      </w:r>
      <w:r w:rsidR="00F94E9A">
        <w:rPr>
          <w:rFonts w:hint="eastAsia"/>
        </w:rPr>
        <w:t>分析流程表</w:t>
      </w:r>
      <w:bookmarkEnd w:id="49"/>
    </w:p>
    <w:tbl>
      <w:tblPr>
        <w:tblStyle w:val="aff1"/>
        <w:tblW w:w="0" w:type="auto"/>
        <w:tblLook w:val="04A0" w:firstRow="1" w:lastRow="0" w:firstColumn="1" w:lastColumn="0" w:noHBand="0" w:noVBand="1"/>
      </w:tblPr>
      <w:tblGrid>
        <w:gridCol w:w="1413"/>
        <w:gridCol w:w="6883"/>
      </w:tblGrid>
      <w:tr w:rsidR="00D70D88" w14:paraId="28B34A67" w14:textId="77777777" w:rsidTr="00D70D88">
        <w:tc>
          <w:tcPr>
            <w:tcW w:w="1413" w:type="dxa"/>
            <w:vMerge w:val="restart"/>
            <w:vAlign w:val="center"/>
          </w:tcPr>
          <w:p w14:paraId="20361D57" w14:textId="5BEA2AE8" w:rsidR="00D70D88" w:rsidRDefault="00D70D88" w:rsidP="00D70D88">
            <w:pPr>
              <w:pStyle w:val="151"/>
              <w:jc w:val="center"/>
            </w:pPr>
            <w:r>
              <w:rPr>
                <w:rFonts w:hint="eastAsia"/>
              </w:rPr>
              <w:t>訪談前</w:t>
            </w:r>
          </w:p>
        </w:tc>
        <w:tc>
          <w:tcPr>
            <w:tcW w:w="6883" w:type="dxa"/>
          </w:tcPr>
          <w:p w14:paraId="571055AA" w14:textId="07765DAE" w:rsidR="00D70D88" w:rsidRPr="000F319D" w:rsidRDefault="00D70D88" w:rsidP="000F319D">
            <w:pPr>
              <w:pStyle w:val="151"/>
              <w:numPr>
                <w:ilvl w:val="0"/>
                <w:numId w:val="14"/>
              </w:numPr>
            </w:pPr>
            <w:r w:rsidRPr="000F319D">
              <w:t>確認合適</w:t>
            </w:r>
            <w:r>
              <w:rPr>
                <w:rFonts w:hint="eastAsia"/>
              </w:rPr>
              <w:t>之</w:t>
            </w:r>
            <w:r w:rsidRPr="000F319D">
              <w:t>研究個案</w:t>
            </w:r>
            <w:r>
              <w:rPr>
                <w:rFonts w:hint="eastAsia"/>
              </w:rPr>
              <w:t>對象</w:t>
            </w:r>
          </w:p>
        </w:tc>
      </w:tr>
      <w:tr w:rsidR="00D70D88" w14:paraId="689EF598" w14:textId="77777777" w:rsidTr="00D70D88">
        <w:tc>
          <w:tcPr>
            <w:tcW w:w="1413" w:type="dxa"/>
            <w:vMerge/>
            <w:vAlign w:val="center"/>
          </w:tcPr>
          <w:p w14:paraId="013A1DA0" w14:textId="77777777" w:rsidR="00D70D88" w:rsidRDefault="00D70D88" w:rsidP="00D70D88">
            <w:pPr>
              <w:pStyle w:val="151"/>
              <w:jc w:val="center"/>
            </w:pPr>
          </w:p>
        </w:tc>
        <w:tc>
          <w:tcPr>
            <w:tcW w:w="6883" w:type="dxa"/>
          </w:tcPr>
          <w:p w14:paraId="2D8F2C30" w14:textId="74EFBE24" w:rsidR="00D70D88" w:rsidRDefault="00D70D88" w:rsidP="00494425">
            <w:pPr>
              <w:pStyle w:val="151"/>
              <w:numPr>
                <w:ilvl w:val="0"/>
                <w:numId w:val="14"/>
              </w:numPr>
            </w:pPr>
            <w:r w:rsidRPr="00FF44F7">
              <w:t>蒐集相關次級資料與文獻探討</w:t>
            </w:r>
          </w:p>
        </w:tc>
      </w:tr>
      <w:tr w:rsidR="00D70D88" w14:paraId="0759F66B" w14:textId="77777777" w:rsidTr="00D70D88">
        <w:tc>
          <w:tcPr>
            <w:tcW w:w="1413" w:type="dxa"/>
            <w:vMerge/>
            <w:vAlign w:val="center"/>
          </w:tcPr>
          <w:p w14:paraId="3540AA7D" w14:textId="77777777" w:rsidR="00D70D88" w:rsidRDefault="00D70D88" w:rsidP="00D70D88">
            <w:pPr>
              <w:pStyle w:val="151"/>
              <w:jc w:val="center"/>
            </w:pPr>
          </w:p>
        </w:tc>
        <w:tc>
          <w:tcPr>
            <w:tcW w:w="6883" w:type="dxa"/>
          </w:tcPr>
          <w:p w14:paraId="0CD94C8A" w14:textId="58253B80" w:rsidR="00D70D88" w:rsidRDefault="00A33891" w:rsidP="00494425">
            <w:pPr>
              <w:pStyle w:val="151"/>
              <w:numPr>
                <w:ilvl w:val="0"/>
                <w:numId w:val="14"/>
              </w:numPr>
            </w:pPr>
            <w:r>
              <w:rPr>
                <w:rFonts w:hint="eastAsia"/>
              </w:rPr>
              <w:t>根據個案之現象</w:t>
            </w:r>
            <w:r w:rsidR="00D70D88" w:rsidRPr="00FF44F7">
              <w:t>初步界定研究主題與</w:t>
            </w:r>
            <w:r>
              <w:rPr>
                <w:rFonts w:hint="eastAsia"/>
              </w:rPr>
              <w:t>整體</w:t>
            </w:r>
            <w:r w:rsidR="00D70D88" w:rsidRPr="00FF44F7">
              <w:t>架構</w:t>
            </w:r>
          </w:p>
        </w:tc>
      </w:tr>
      <w:tr w:rsidR="00D70D88" w14:paraId="6406FC2E" w14:textId="77777777" w:rsidTr="00D70D88">
        <w:tc>
          <w:tcPr>
            <w:tcW w:w="1413" w:type="dxa"/>
            <w:vMerge/>
            <w:vAlign w:val="center"/>
          </w:tcPr>
          <w:p w14:paraId="214F27C3" w14:textId="77777777" w:rsidR="00D70D88" w:rsidRDefault="00D70D88" w:rsidP="00D70D88">
            <w:pPr>
              <w:pStyle w:val="151"/>
              <w:jc w:val="center"/>
            </w:pPr>
          </w:p>
        </w:tc>
        <w:tc>
          <w:tcPr>
            <w:tcW w:w="6883" w:type="dxa"/>
          </w:tcPr>
          <w:p w14:paraId="74B522DA" w14:textId="40A28729" w:rsidR="00D70D88" w:rsidRDefault="008809CF" w:rsidP="00494425">
            <w:pPr>
              <w:pStyle w:val="151"/>
              <w:numPr>
                <w:ilvl w:val="0"/>
                <w:numId w:val="14"/>
              </w:numPr>
            </w:pPr>
            <w:r>
              <w:rPr>
                <w:rFonts w:hint="eastAsia"/>
              </w:rPr>
              <w:t>確認受訪者意願</w:t>
            </w:r>
            <w:r w:rsidR="0084747C">
              <w:rPr>
                <w:rFonts w:hint="eastAsia"/>
              </w:rPr>
              <w:t>，商議</w:t>
            </w:r>
            <w:r>
              <w:rPr>
                <w:rFonts w:hint="eastAsia"/>
              </w:rPr>
              <w:t>訪談</w:t>
            </w:r>
            <w:r w:rsidR="00D70D88" w:rsidRPr="00725F5D">
              <w:t>時間與地點</w:t>
            </w:r>
          </w:p>
        </w:tc>
      </w:tr>
      <w:tr w:rsidR="00D70D88" w14:paraId="6BEF7DCD" w14:textId="77777777" w:rsidTr="00D70D88">
        <w:tc>
          <w:tcPr>
            <w:tcW w:w="1413" w:type="dxa"/>
            <w:vMerge/>
            <w:vAlign w:val="center"/>
          </w:tcPr>
          <w:p w14:paraId="7B055BA1" w14:textId="77777777" w:rsidR="00D70D88" w:rsidRDefault="00D70D88" w:rsidP="00D70D88">
            <w:pPr>
              <w:pStyle w:val="151"/>
              <w:jc w:val="center"/>
            </w:pPr>
          </w:p>
        </w:tc>
        <w:tc>
          <w:tcPr>
            <w:tcW w:w="6883" w:type="dxa"/>
          </w:tcPr>
          <w:p w14:paraId="17993769" w14:textId="496DAF1C" w:rsidR="00D70D88" w:rsidRDefault="00D70D88" w:rsidP="00494425">
            <w:pPr>
              <w:pStyle w:val="151"/>
              <w:numPr>
                <w:ilvl w:val="0"/>
                <w:numId w:val="14"/>
              </w:numPr>
            </w:pPr>
            <w:r w:rsidRPr="00725F5D">
              <w:t>擬訂訪談綱要與核心問題</w:t>
            </w:r>
          </w:p>
        </w:tc>
      </w:tr>
      <w:tr w:rsidR="00D70D88" w14:paraId="1E897C5C" w14:textId="77777777" w:rsidTr="00D70D88">
        <w:tc>
          <w:tcPr>
            <w:tcW w:w="1413" w:type="dxa"/>
            <w:vMerge w:val="restart"/>
            <w:vAlign w:val="center"/>
          </w:tcPr>
          <w:p w14:paraId="5DBA0653" w14:textId="5016D7F8" w:rsidR="00D70D88" w:rsidRDefault="00D70D88" w:rsidP="00D70D88">
            <w:pPr>
              <w:pStyle w:val="151"/>
              <w:jc w:val="center"/>
            </w:pPr>
            <w:r>
              <w:rPr>
                <w:rFonts w:hint="eastAsia"/>
              </w:rPr>
              <w:t>訪談中</w:t>
            </w:r>
          </w:p>
        </w:tc>
        <w:tc>
          <w:tcPr>
            <w:tcW w:w="6883" w:type="dxa"/>
          </w:tcPr>
          <w:p w14:paraId="44918AE0" w14:textId="4C4DEE93" w:rsidR="00D70D88" w:rsidRDefault="00D70D88" w:rsidP="00494425">
            <w:pPr>
              <w:pStyle w:val="151"/>
              <w:numPr>
                <w:ilvl w:val="0"/>
                <w:numId w:val="14"/>
              </w:numPr>
            </w:pPr>
            <w:r w:rsidRPr="00C604EF">
              <w:t>取得</w:t>
            </w:r>
            <w:r w:rsidR="00486A61">
              <w:rPr>
                <w:rFonts w:hint="eastAsia"/>
              </w:rPr>
              <w:t>訪談</w:t>
            </w:r>
            <w:r w:rsidR="00D45848">
              <w:rPr>
                <w:rFonts w:hint="eastAsia"/>
              </w:rPr>
              <w:t>錄音與筆記</w:t>
            </w:r>
            <w:r w:rsidR="00D45848" w:rsidRPr="00C604EF">
              <w:t>紀錄</w:t>
            </w:r>
            <w:r w:rsidR="00D45848">
              <w:rPr>
                <w:rFonts w:hint="eastAsia"/>
              </w:rPr>
              <w:t>之</w:t>
            </w:r>
            <w:r w:rsidRPr="00C604EF">
              <w:t>同意</w:t>
            </w:r>
          </w:p>
        </w:tc>
      </w:tr>
      <w:tr w:rsidR="00D70D88" w14:paraId="7772780D" w14:textId="77777777" w:rsidTr="00D70D88">
        <w:tc>
          <w:tcPr>
            <w:tcW w:w="1413" w:type="dxa"/>
            <w:vMerge/>
            <w:vAlign w:val="center"/>
          </w:tcPr>
          <w:p w14:paraId="1B7485C1" w14:textId="77777777" w:rsidR="00D70D88" w:rsidRDefault="00D70D88" w:rsidP="00D70D88">
            <w:pPr>
              <w:pStyle w:val="151"/>
              <w:jc w:val="center"/>
            </w:pPr>
          </w:p>
        </w:tc>
        <w:tc>
          <w:tcPr>
            <w:tcW w:w="6883" w:type="dxa"/>
          </w:tcPr>
          <w:p w14:paraId="603BF6A8" w14:textId="108E0918" w:rsidR="00D70D88" w:rsidRDefault="00D70D88" w:rsidP="00494425">
            <w:pPr>
              <w:pStyle w:val="151"/>
              <w:numPr>
                <w:ilvl w:val="0"/>
                <w:numId w:val="14"/>
              </w:numPr>
            </w:pPr>
            <w:r w:rsidRPr="0046116C">
              <w:t>正式進行訪談與現場紀錄</w:t>
            </w:r>
          </w:p>
        </w:tc>
      </w:tr>
      <w:tr w:rsidR="00D70D88" w14:paraId="6E5A5FAD" w14:textId="77777777" w:rsidTr="00D70D88">
        <w:tc>
          <w:tcPr>
            <w:tcW w:w="1413" w:type="dxa"/>
            <w:vMerge w:val="restart"/>
            <w:vAlign w:val="center"/>
          </w:tcPr>
          <w:p w14:paraId="7D746F93" w14:textId="0A844473" w:rsidR="00D70D88" w:rsidRDefault="00D70D88" w:rsidP="00D70D88">
            <w:pPr>
              <w:pStyle w:val="151"/>
              <w:jc w:val="center"/>
            </w:pPr>
            <w:r>
              <w:rPr>
                <w:rFonts w:hint="eastAsia"/>
              </w:rPr>
              <w:t>訪談後</w:t>
            </w:r>
          </w:p>
        </w:tc>
        <w:tc>
          <w:tcPr>
            <w:tcW w:w="6883" w:type="dxa"/>
          </w:tcPr>
          <w:p w14:paraId="76E9471F" w14:textId="0CD7B83E" w:rsidR="00D70D88" w:rsidRDefault="00D70D88" w:rsidP="00494425">
            <w:pPr>
              <w:pStyle w:val="151"/>
              <w:numPr>
                <w:ilvl w:val="0"/>
                <w:numId w:val="14"/>
              </w:numPr>
            </w:pPr>
            <w:r w:rsidRPr="003E6657">
              <w:t>整理錄音檔案</w:t>
            </w:r>
            <w:proofErr w:type="gramStart"/>
            <w:r w:rsidRPr="003E6657">
              <w:t>與逐字稿</w:t>
            </w:r>
            <w:proofErr w:type="gramEnd"/>
            <w:r w:rsidR="000C3A08">
              <w:rPr>
                <w:rFonts w:hint="eastAsia"/>
              </w:rPr>
              <w:t>，</w:t>
            </w:r>
            <w:r w:rsidR="000B1F1E">
              <w:rPr>
                <w:rFonts w:hint="eastAsia"/>
              </w:rPr>
              <w:t>以確認訪談內容</w:t>
            </w:r>
          </w:p>
        </w:tc>
      </w:tr>
      <w:tr w:rsidR="00D70D88" w14:paraId="77668243" w14:textId="77777777" w:rsidTr="000F319D">
        <w:tc>
          <w:tcPr>
            <w:tcW w:w="1413" w:type="dxa"/>
            <w:vMerge/>
          </w:tcPr>
          <w:p w14:paraId="1C1573F3" w14:textId="77777777" w:rsidR="00D70D88" w:rsidRDefault="00D70D88" w:rsidP="004D2200">
            <w:pPr>
              <w:pStyle w:val="151"/>
            </w:pPr>
          </w:p>
        </w:tc>
        <w:tc>
          <w:tcPr>
            <w:tcW w:w="6883" w:type="dxa"/>
          </w:tcPr>
          <w:p w14:paraId="7E0DEDBE" w14:textId="28789C6F" w:rsidR="00D70D88" w:rsidRDefault="00DC5C68" w:rsidP="00494425">
            <w:pPr>
              <w:pStyle w:val="151"/>
              <w:numPr>
                <w:ilvl w:val="0"/>
                <w:numId w:val="14"/>
              </w:numPr>
            </w:pPr>
            <w:r>
              <w:rPr>
                <w:rFonts w:hint="eastAsia"/>
              </w:rPr>
              <w:t>針對訪談資料</w:t>
            </w:r>
            <w:r w:rsidR="00926F29">
              <w:rPr>
                <w:rFonts w:hint="eastAsia"/>
              </w:rPr>
              <w:t>與</w:t>
            </w:r>
            <w:r>
              <w:rPr>
                <w:rFonts w:hint="eastAsia"/>
              </w:rPr>
              <w:t>文獻內容進行</w:t>
            </w:r>
            <w:r w:rsidR="00D54FCF">
              <w:rPr>
                <w:rFonts w:hint="eastAsia"/>
              </w:rPr>
              <w:t>統整、</w:t>
            </w:r>
            <w:r w:rsidR="00D70D88" w:rsidRPr="000E6ACF">
              <w:t>分析</w:t>
            </w:r>
            <w:r w:rsidR="00D54FCF">
              <w:rPr>
                <w:rFonts w:hint="eastAsia"/>
              </w:rPr>
              <w:t>與</w:t>
            </w:r>
            <w:proofErr w:type="gramStart"/>
            <w:r w:rsidR="00D54FCF">
              <w:rPr>
                <w:rFonts w:hint="eastAsia"/>
              </w:rPr>
              <w:t>釐</w:t>
            </w:r>
            <w:proofErr w:type="gramEnd"/>
            <w:r w:rsidR="00D54FCF">
              <w:rPr>
                <w:rFonts w:hint="eastAsia"/>
              </w:rPr>
              <w:t>清</w:t>
            </w:r>
          </w:p>
        </w:tc>
      </w:tr>
      <w:tr w:rsidR="00D70D88" w14:paraId="294A5F33" w14:textId="77777777" w:rsidTr="000F319D">
        <w:tc>
          <w:tcPr>
            <w:tcW w:w="1413" w:type="dxa"/>
            <w:vMerge/>
          </w:tcPr>
          <w:p w14:paraId="32A04871" w14:textId="77777777" w:rsidR="00D70D88" w:rsidRDefault="00D70D88" w:rsidP="004D2200">
            <w:pPr>
              <w:pStyle w:val="151"/>
            </w:pPr>
          </w:p>
        </w:tc>
        <w:tc>
          <w:tcPr>
            <w:tcW w:w="6883" w:type="dxa"/>
          </w:tcPr>
          <w:p w14:paraId="4A07D385" w14:textId="59A30F41" w:rsidR="00D70D88" w:rsidRDefault="007224CC" w:rsidP="00494425">
            <w:pPr>
              <w:pStyle w:val="151"/>
              <w:numPr>
                <w:ilvl w:val="0"/>
                <w:numId w:val="14"/>
              </w:numPr>
            </w:pPr>
            <w:r>
              <w:rPr>
                <w:rFonts w:hint="eastAsia"/>
              </w:rPr>
              <w:t>研究</w:t>
            </w:r>
            <w:r w:rsidR="00D70D88" w:rsidRPr="0076229F">
              <w:t>資料</w:t>
            </w:r>
            <w:r>
              <w:rPr>
                <w:rFonts w:hint="eastAsia"/>
              </w:rPr>
              <w:t>之</w:t>
            </w:r>
            <w:r w:rsidR="00D70D88" w:rsidRPr="0076229F">
              <w:t>歸納分析</w:t>
            </w:r>
            <w:r>
              <w:rPr>
                <w:rFonts w:hint="eastAsia"/>
              </w:rPr>
              <w:t>，最後</w:t>
            </w:r>
            <w:r w:rsidR="00D70D88" w:rsidRPr="0076229F">
              <w:t>提出研究成果</w:t>
            </w:r>
          </w:p>
        </w:tc>
      </w:tr>
    </w:tbl>
    <w:p w14:paraId="498D6AFB" w14:textId="7D14039A" w:rsidR="00F87026" w:rsidRPr="00C543B3" w:rsidRDefault="005B0B51" w:rsidP="00C543B3">
      <w:pPr>
        <w:pStyle w:val="151"/>
        <w:jc w:val="center"/>
      </w:pPr>
      <w:r>
        <w:rPr>
          <w:rFonts w:hint="eastAsia"/>
        </w:rPr>
        <w:t>資料來源：本研究整理</w:t>
      </w:r>
      <w:r w:rsidR="00F87026">
        <w:br w:type="page"/>
      </w:r>
    </w:p>
    <w:p w14:paraId="11113D5D" w14:textId="719D8EDF" w:rsidR="00AC386F" w:rsidRDefault="00551112" w:rsidP="0006680C">
      <w:pPr>
        <w:pStyle w:val="1"/>
      </w:pPr>
      <w:bookmarkStart w:id="50" w:name="_Toc201152761"/>
      <w:r>
        <w:lastRenderedPageBreak/>
        <w:t>第</w:t>
      </w:r>
      <w:r>
        <w:rPr>
          <w:rFonts w:hint="eastAsia"/>
        </w:rPr>
        <w:t>四章、個</w:t>
      </w:r>
      <w:r w:rsidR="003635CF">
        <w:rPr>
          <w:rFonts w:hint="eastAsia"/>
        </w:rPr>
        <w:t>案描述</w:t>
      </w:r>
      <w:bookmarkEnd w:id="50"/>
    </w:p>
    <w:p w14:paraId="357F670A" w14:textId="35AD4617" w:rsidR="00F46B86" w:rsidRPr="00F46B86" w:rsidRDefault="006A4F02" w:rsidP="006A4F02">
      <w:pPr>
        <w:pStyle w:val="15"/>
        <w:ind w:firstLine="480"/>
      </w:pPr>
      <w:r>
        <w:rPr>
          <w:rFonts w:hint="eastAsia"/>
        </w:rPr>
        <w:t>本章節分為</w:t>
      </w:r>
      <w:r w:rsidR="006F2853">
        <w:rPr>
          <w:rFonts w:hint="eastAsia"/>
        </w:rPr>
        <w:t>三</w:t>
      </w:r>
      <w:r>
        <w:rPr>
          <w:rFonts w:hint="eastAsia"/>
        </w:rPr>
        <w:t>個部分，第一節</w:t>
      </w:r>
      <w:r w:rsidR="001B1CE1" w:rsidRPr="001B1CE1">
        <w:t>概述</w:t>
      </w:r>
      <w:r w:rsidR="00614F7C" w:rsidRPr="001B1CE1">
        <w:t>台灣紡織產業當前的發展困境與轉型挑戰</w:t>
      </w:r>
      <w:r w:rsidR="000B3316">
        <w:rPr>
          <w:rFonts w:hint="eastAsia"/>
        </w:rPr>
        <w:t>。第二節</w:t>
      </w:r>
      <w:r w:rsidR="001B1CE1" w:rsidRPr="001B1CE1">
        <w:t>說明</w:t>
      </w:r>
      <w:r w:rsidR="00614F7C" w:rsidRPr="001B1CE1">
        <w:t>全球紡織產業在永續轉型上的壓力與行動方針</w:t>
      </w:r>
      <w:r w:rsidR="001B1CE1" w:rsidRPr="001B1CE1">
        <w:t>。</w:t>
      </w:r>
      <w:r w:rsidR="00CC664D">
        <w:rPr>
          <w:rFonts w:hint="eastAsia"/>
        </w:rPr>
        <w:t>第</w:t>
      </w:r>
      <w:r w:rsidR="009541DB">
        <w:rPr>
          <w:rFonts w:hint="eastAsia"/>
        </w:rPr>
        <w:t>三</w:t>
      </w:r>
      <w:r w:rsidR="00CC664D">
        <w:rPr>
          <w:rFonts w:hint="eastAsia"/>
        </w:rPr>
        <w:t>節則針對本研究之主要研究對象</w:t>
      </w:r>
      <w:r w:rsidR="000E19B2">
        <w:t>台灣通用紡織科技股份有限公司</w:t>
      </w:r>
      <w:proofErr w:type="gramStart"/>
      <w:r w:rsidR="000E19B2" w:rsidRPr="00F91385">
        <w:rPr>
          <w:rFonts w:hint="eastAsia"/>
        </w:rPr>
        <w:t>（</w:t>
      </w:r>
      <w:proofErr w:type="spellStart"/>
      <w:proofErr w:type="gramEnd"/>
      <w:r w:rsidR="000E19B2" w:rsidRPr="00F91385">
        <w:t>Frontier.cool</w:t>
      </w:r>
      <w:proofErr w:type="spellEnd"/>
      <w:proofErr w:type="gramStart"/>
      <w:r w:rsidR="000E19B2" w:rsidRPr="00F91385">
        <w:rPr>
          <w:rFonts w:hint="eastAsia"/>
        </w:rPr>
        <w:t>）</w:t>
      </w:r>
      <w:proofErr w:type="gramEnd"/>
      <w:r w:rsidR="00DB7693">
        <w:rPr>
          <w:rFonts w:hint="eastAsia"/>
        </w:rPr>
        <w:t>進行個案</w:t>
      </w:r>
      <w:r w:rsidR="00275FDA">
        <w:rPr>
          <w:rFonts w:hint="eastAsia"/>
        </w:rPr>
        <w:t>公司</w:t>
      </w:r>
      <w:r w:rsidR="00DB7693">
        <w:rPr>
          <w:rFonts w:hint="eastAsia"/>
        </w:rPr>
        <w:t>介紹</w:t>
      </w:r>
      <w:r w:rsidR="00F955F3">
        <w:rPr>
          <w:rFonts w:hint="eastAsia"/>
        </w:rPr>
        <w:t>。</w:t>
      </w:r>
    </w:p>
    <w:p w14:paraId="57A5F1A9" w14:textId="12A5F5B2" w:rsidR="00464857" w:rsidRDefault="007F2E2C" w:rsidP="007F2E2C">
      <w:pPr>
        <w:pStyle w:val="2"/>
      </w:pPr>
      <w:bookmarkStart w:id="51" w:name="_Toc201152762"/>
      <w:r>
        <w:rPr>
          <w:rFonts w:hint="eastAsia"/>
        </w:rPr>
        <w:t>4.</w:t>
      </w:r>
      <w:r w:rsidR="008959BD">
        <w:rPr>
          <w:rFonts w:hint="eastAsia"/>
        </w:rPr>
        <w:t>1</w:t>
      </w:r>
      <w:r w:rsidR="00EB0A13">
        <w:rPr>
          <w:rFonts w:hint="eastAsia"/>
        </w:rPr>
        <w:t xml:space="preserve"> </w:t>
      </w:r>
      <w:r w:rsidR="00473D7F" w:rsidRPr="00473D7F">
        <w:t>台灣紡織產業</w:t>
      </w:r>
      <w:r w:rsidR="00AA7065">
        <w:rPr>
          <w:rFonts w:hint="eastAsia"/>
        </w:rPr>
        <w:t>歷史與現況</w:t>
      </w:r>
      <w:bookmarkEnd w:id="51"/>
    </w:p>
    <w:p w14:paraId="2DA70F33" w14:textId="6759C880" w:rsidR="00652680" w:rsidRDefault="00F30FB0" w:rsidP="003A2C9A">
      <w:pPr>
        <w:pStyle w:val="15"/>
        <w:ind w:firstLine="480"/>
      </w:pPr>
      <w:r w:rsidRPr="00F30FB0">
        <w:t>台</w:t>
      </w:r>
      <w:r w:rsidRPr="000E5CAD">
        <w:t>灣紡織工業自</w:t>
      </w:r>
      <w:proofErr w:type="gramStart"/>
      <w:r w:rsidRPr="000E5CAD">
        <w:t>1950</w:t>
      </w:r>
      <w:proofErr w:type="gramEnd"/>
      <w:r w:rsidRPr="000E5CAD">
        <w:t>年代起</w:t>
      </w:r>
      <w:r w:rsidR="00602787" w:rsidRPr="000E5CAD">
        <w:rPr>
          <w:rFonts w:hint="eastAsia"/>
        </w:rPr>
        <w:t>，</w:t>
      </w:r>
      <w:r w:rsidRPr="000E5CAD">
        <w:t>即為推動</w:t>
      </w:r>
      <w:r w:rsidR="00A71CDE" w:rsidRPr="000E5CAD">
        <w:rPr>
          <w:rFonts w:hint="eastAsia"/>
        </w:rPr>
        <w:t>台灣</w:t>
      </w:r>
      <w:r w:rsidRPr="000E5CAD">
        <w:t>經濟發展的重要產業之一</w:t>
      </w:r>
      <w:r w:rsidR="00652680" w:rsidRPr="000E5CAD">
        <w:rPr>
          <w:rFonts w:hint="eastAsia"/>
        </w:rPr>
        <w:t>。</w:t>
      </w:r>
      <w:r w:rsidR="002B4AC5" w:rsidRPr="000E5CAD">
        <w:t>歷經政策扶植與技術累積，逐步建立涵蓋上游原料供應、中游紗線布料加工、下游成衣製造的完整產業鏈。</w:t>
      </w:r>
      <w:r w:rsidR="000A7592" w:rsidRPr="000E5CAD">
        <w:t>回顧</w:t>
      </w:r>
      <w:r w:rsidR="004E1370" w:rsidRPr="000E5CAD">
        <w:rPr>
          <w:rFonts w:hint="eastAsia"/>
        </w:rPr>
        <w:t>產業</w:t>
      </w:r>
      <w:r w:rsidR="00EE6B64" w:rsidRPr="000E5CAD">
        <w:rPr>
          <w:rFonts w:hint="eastAsia"/>
        </w:rPr>
        <w:t>歷史</w:t>
      </w:r>
      <w:r w:rsidR="000A7592" w:rsidRPr="000E5CAD">
        <w:t>脈絡，可大致劃分為三個</w:t>
      </w:r>
      <w:r w:rsidR="004C1167" w:rsidRPr="000E5CAD">
        <w:rPr>
          <w:rFonts w:hint="eastAsia"/>
        </w:rPr>
        <w:t>發展</w:t>
      </w:r>
      <w:r w:rsidR="000A7592" w:rsidRPr="000E5CAD">
        <w:t>階</w:t>
      </w:r>
      <w:r w:rsidR="000A7592" w:rsidRPr="000A7592">
        <w:t>段：</w:t>
      </w:r>
    </w:p>
    <w:p w14:paraId="643CBD8E" w14:textId="403A007A" w:rsidR="00115157" w:rsidRDefault="00115157" w:rsidP="00115157">
      <w:pPr>
        <w:pStyle w:val="a0"/>
      </w:pPr>
      <w:r w:rsidRPr="000317AD">
        <w:t>1950</w:t>
      </w:r>
      <w:r w:rsidR="00600A83">
        <w:rPr>
          <w:rFonts w:hint="eastAsia"/>
        </w:rPr>
        <w:t>-</w:t>
      </w:r>
      <w:proofErr w:type="gramStart"/>
      <w:r w:rsidR="00600A83">
        <w:rPr>
          <w:rFonts w:hint="eastAsia"/>
        </w:rPr>
        <w:t>1960</w:t>
      </w:r>
      <w:proofErr w:type="gramEnd"/>
      <w:r w:rsidRPr="000317AD">
        <w:t>年代</w:t>
      </w:r>
      <w:r>
        <w:rPr>
          <w:rFonts w:hint="eastAsia"/>
        </w:rPr>
        <w:t>，</w:t>
      </w:r>
      <w:r w:rsidR="001145E6" w:rsidRPr="001145E6">
        <w:t>進口替代與</w:t>
      </w:r>
      <w:proofErr w:type="gramStart"/>
      <w:r w:rsidR="001145E6" w:rsidRPr="001145E6">
        <w:t>代紡代織</w:t>
      </w:r>
      <w:proofErr w:type="gramEnd"/>
      <w:r w:rsidR="001145E6" w:rsidRPr="001145E6">
        <w:t>政策</w:t>
      </w:r>
    </w:p>
    <w:p w14:paraId="70D5306E" w14:textId="5C795D6B" w:rsidR="009A00AD" w:rsidRDefault="00EE5E60" w:rsidP="00E67D6E">
      <w:pPr>
        <w:pStyle w:val="15"/>
        <w:ind w:firstLine="480"/>
      </w:pPr>
      <w:r w:rsidRPr="00EE5E60">
        <w:t>戰後</w:t>
      </w:r>
      <w:proofErr w:type="gramStart"/>
      <w:r w:rsidR="00150EBE">
        <w:rPr>
          <w:rFonts w:hint="eastAsia"/>
        </w:rPr>
        <w:t>1</w:t>
      </w:r>
      <w:r w:rsidR="00150EBE" w:rsidRPr="000E5CAD">
        <w:rPr>
          <w:rFonts w:hint="eastAsia"/>
        </w:rPr>
        <w:t>950</w:t>
      </w:r>
      <w:proofErr w:type="gramEnd"/>
      <w:r w:rsidR="00150EBE" w:rsidRPr="000E5CAD">
        <w:rPr>
          <w:rFonts w:hint="eastAsia"/>
        </w:rPr>
        <w:t>年代</w:t>
      </w:r>
      <w:r w:rsidRPr="000E5CAD">
        <w:t>初期，台灣紡織產業面臨</w:t>
      </w:r>
      <w:r w:rsidR="00032E4C" w:rsidRPr="000E5CAD">
        <w:t>資金與原物料匱乏</w:t>
      </w:r>
      <w:r w:rsidRPr="000E5CAD">
        <w:t>，</w:t>
      </w:r>
      <w:r w:rsidR="00CC27DF" w:rsidRPr="000E5CAD">
        <w:rPr>
          <w:rFonts w:hint="eastAsia"/>
        </w:rPr>
        <w:t>而</w:t>
      </w:r>
      <w:r w:rsidR="00FF527F" w:rsidRPr="000E5CAD">
        <w:t>中國政權更替後，大量紡織設備與技術遷移來台，國內</w:t>
      </w:r>
      <w:r w:rsidR="007C691A" w:rsidRPr="000E5CAD">
        <w:t>棉紗紡織品</w:t>
      </w:r>
      <w:r w:rsidR="00FF527F" w:rsidRPr="000E5CAD">
        <w:t>需求</w:t>
      </w:r>
      <w:r w:rsidR="007C691A" w:rsidRPr="000E5CAD">
        <w:rPr>
          <w:rFonts w:hint="eastAsia"/>
        </w:rPr>
        <w:t>也</w:t>
      </w:r>
      <w:r w:rsidR="00FF527F" w:rsidRPr="000E5CAD">
        <w:t>快速增長</w:t>
      </w:r>
      <w:r w:rsidRPr="000E5CAD">
        <w:t>，</w:t>
      </w:r>
      <w:r w:rsidR="00E96C22" w:rsidRPr="000E5CAD">
        <w:rPr>
          <w:rFonts w:hint="eastAsia"/>
        </w:rPr>
        <w:t>政府</w:t>
      </w:r>
      <w:r w:rsidR="00F37BC0" w:rsidRPr="000E5CAD">
        <w:rPr>
          <w:rFonts w:hint="eastAsia"/>
        </w:rPr>
        <w:t>遂</w:t>
      </w:r>
      <w:r w:rsidRPr="000E5CAD">
        <w:t>實施進口替代政策</w:t>
      </w:r>
      <w:r w:rsidR="00663A34" w:rsidRPr="000E5CAD">
        <w:rPr>
          <w:rFonts w:hint="eastAsia"/>
        </w:rPr>
        <w:t>與</w:t>
      </w:r>
      <w:proofErr w:type="gramStart"/>
      <w:r w:rsidRPr="000E5CAD">
        <w:t>代紡代織</w:t>
      </w:r>
      <w:proofErr w:type="gramEnd"/>
      <w:r w:rsidRPr="000E5CAD">
        <w:t>制度。此體制由政府提供美援棉花與棉紗，以委託代工形式分配給廠商加工，再統一收購成品銷售，藉此穩定價格並解決資金困境。</w:t>
      </w:r>
      <w:r w:rsidR="00C308ED" w:rsidRPr="000E5CAD">
        <w:rPr>
          <w:rFonts w:hint="eastAsia"/>
        </w:rPr>
        <w:t>同</w:t>
      </w:r>
      <w:r w:rsidR="00A440AD" w:rsidRPr="000E5CAD">
        <w:rPr>
          <w:rFonts w:hint="eastAsia"/>
        </w:rPr>
        <w:t>步</w:t>
      </w:r>
      <w:r w:rsidRPr="000E5CAD">
        <w:t>限制新廠設立，使原有中上游業者（如紗廠、織布廠）得以壟斷利潤、累積資本</w:t>
      </w:r>
      <w:r w:rsidR="00D0651F" w:rsidRPr="000E5CAD">
        <w:rPr>
          <w:rFonts w:hint="eastAsia"/>
        </w:rPr>
        <w:t>，而</w:t>
      </w:r>
      <w:r w:rsidR="00D0651F" w:rsidRPr="000E5CAD">
        <w:t>政策介入與即時支持，有效促進了</w:t>
      </w:r>
      <w:r w:rsidR="00F70069" w:rsidRPr="000E5CAD">
        <w:rPr>
          <w:rFonts w:hint="eastAsia"/>
        </w:rPr>
        <w:t>台灣</w:t>
      </w:r>
      <w:r w:rsidR="00D0651F" w:rsidRPr="000E5CAD">
        <w:t>中上游</w:t>
      </w:r>
      <w:r w:rsidR="00D909EC" w:rsidRPr="000E5CAD">
        <w:rPr>
          <w:rFonts w:hint="eastAsia"/>
        </w:rPr>
        <w:t>紡織</w:t>
      </w:r>
      <w:r w:rsidR="006A16FE" w:rsidRPr="000E5CAD">
        <w:rPr>
          <w:rFonts w:hint="eastAsia"/>
        </w:rPr>
        <w:t>業</w:t>
      </w:r>
      <w:r w:rsidR="00D0651F" w:rsidRPr="000E5CAD">
        <w:t>穩健發展，奠定日後完整產業體系的基礎</w:t>
      </w:r>
      <w:r w:rsidRPr="000E5CAD">
        <w:t>。</w:t>
      </w:r>
    </w:p>
    <w:p w14:paraId="4AFA5580" w14:textId="32B1FA1E" w:rsidR="003808B9" w:rsidRDefault="005762D6" w:rsidP="00E67D6E">
      <w:pPr>
        <w:pStyle w:val="15"/>
        <w:ind w:firstLine="480"/>
      </w:pPr>
      <w:r w:rsidRPr="00FB1B5E">
        <w:t>在明確進口管制政策推動</w:t>
      </w:r>
      <w:r w:rsidR="003C236E">
        <w:rPr>
          <w:rFonts w:hint="eastAsia"/>
        </w:rPr>
        <w:t>之</w:t>
      </w:r>
      <w:r w:rsidRPr="00FB1B5E">
        <w:t>下</w:t>
      </w:r>
      <w:r w:rsidRPr="00FA48F3">
        <w:t>，</w:t>
      </w:r>
      <w:r w:rsidRPr="008F396A">
        <w:t>國內紡織業於短短</w:t>
      </w:r>
      <w:proofErr w:type="gramStart"/>
      <w:r w:rsidRPr="008F396A">
        <w:t>三</w:t>
      </w:r>
      <w:proofErr w:type="gramEnd"/>
      <w:r w:rsidRPr="008F396A">
        <w:t>年間即實現自給自足的目標</w:t>
      </w:r>
      <w:r w:rsidR="00E67D6E">
        <w:rPr>
          <w:rFonts w:hint="eastAsia"/>
        </w:rPr>
        <w:t>，</w:t>
      </w:r>
      <w:r w:rsidR="00EE5E60" w:rsidRPr="00EE5E60">
        <w:t>但因匯率與貿易政策尚未開放，</w:t>
      </w:r>
      <w:r w:rsidR="00E03908">
        <w:rPr>
          <w:rFonts w:hint="eastAsia"/>
        </w:rPr>
        <w:t>國內</w:t>
      </w:r>
      <w:r w:rsidR="00EE5E60" w:rsidRPr="00EE5E60">
        <w:t>產能過剩問題浮現，促使政府</w:t>
      </w:r>
      <w:r w:rsidR="00F5625D">
        <w:rPr>
          <w:rFonts w:hint="eastAsia"/>
        </w:rPr>
        <w:t>亦是須</w:t>
      </w:r>
      <w:r w:rsidR="0091459C">
        <w:rPr>
          <w:rFonts w:hint="eastAsia"/>
        </w:rPr>
        <w:t>將</w:t>
      </w:r>
      <w:r w:rsidR="00764ACE">
        <w:rPr>
          <w:rFonts w:hint="eastAsia"/>
        </w:rPr>
        <w:t>產業</w:t>
      </w:r>
      <w:r w:rsidR="00587ABC">
        <w:rPr>
          <w:rFonts w:hint="eastAsia"/>
        </w:rPr>
        <w:t>引至</w:t>
      </w:r>
      <w:r w:rsidR="00EE5E60" w:rsidRPr="00EE5E60">
        <w:t>出口導向。</w:t>
      </w:r>
    </w:p>
    <w:p w14:paraId="5F8CD372" w14:textId="26EFFD6E" w:rsidR="00CF68E6" w:rsidRDefault="00CF68E6" w:rsidP="00CF68E6">
      <w:pPr>
        <w:pStyle w:val="a0"/>
      </w:pPr>
      <w:r>
        <w:rPr>
          <w:rFonts w:hint="eastAsia"/>
        </w:rPr>
        <w:t>19</w:t>
      </w:r>
      <w:r w:rsidR="00886304">
        <w:rPr>
          <w:rFonts w:hint="eastAsia"/>
        </w:rPr>
        <w:t>60</w:t>
      </w:r>
      <w:r w:rsidR="00600A83">
        <w:rPr>
          <w:rFonts w:hint="eastAsia"/>
        </w:rPr>
        <w:t>-</w:t>
      </w:r>
      <w:proofErr w:type="gramStart"/>
      <w:r w:rsidR="00600A83">
        <w:rPr>
          <w:rFonts w:hint="eastAsia"/>
        </w:rPr>
        <w:t>1980</w:t>
      </w:r>
      <w:proofErr w:type="gramEnd"/>
      <w:r w:rsidR="00886304">
        <w:rPr>
          <w:rFonts w:hint="eastAsia"/>
        </w:rPr>
        <w:t>年代</w:t>
      </w:r>
      <w:r w:rsidR="009066EC">
        <w:rPr>
          <w:rFonts w:hint="eastAsia"/>
        </w:rPr>
        <w:t>，</w:t>
      </w:r>
      <w:r w:rsidR="00BE5C58" w:rsidRPr="00BE5C58">
        <w:t>出口擴張與人</w:t>
      </w:r>
      <w:r w:rsidR="0001733F">
        <w:rPr>
          <w:rFonts w:hint="eastAsia"/>
        </w:rPr>
        <w:t>造</w:t>
      </w:r>
      <w:r w:rsidR="00BE5C58" w:rsidRPr="00BE5C58">
        <w:t>纖</w:t>
      </w:r>
      <w:r w:rsidR="0001733F">
        <w:rPr>
          <w:rFonts w:hint="eastAsia"/>
        </w:rPr>
        <w:t>維</w:t>
      </w:r>
      <w:r w:rsidR="00BE5C58" w:rsidRPr="00BE5C58">
        <w:t>發展</w:t>
      </w:r>
    </w:p>
    <w:p w14:paraId="709F0A7E" w14:textId="4390A814" w:rsidR="00A64AB6" w:rsidRDefault="00A64AB6" w:rsidP="000317AD">
      <w:pPr>
        <w:pStyle w:val="15"/>
        <w:ind w:firstLine="480"/>
      </w:pPr>
      <w:r w:rsidRPr="00A64AB6">
        <w:t>1958</w:t>
      </w:r>
      <w:r w:rsidRPr="00A64AB6">
        <w:t>年</w:t>
      </w:r>
      <w:r w:rsidR="000C333A">
        <w:rPr>
          <w:rFonts w:hint="eastAsia"/>
        </w:rPr>
        <w:t>，</w:t>
      </w:r>
      <w:r w:rsidRPr="00A64AB6">
        <w:t>台灣</w:t>
      </w:r>
      <w:r w:rsidR="008B2195" w:rsidRPr="00BC192F">
        <w:t>實施</w:t>
      </w:r>
      <w:r w:rsidRPr="00A64AB6">
        <w:t>外匯與貿易制度改革，推動單一匯率與出口退稅</w:t>
      </w:r>
      <w:r w:rsidR="00D74AB5">
        <w:rPr>
          <w:rFonts w:hint="eastAsia"/>
        </w:rPr>
        <w:t>，</w:t>
      </w:r>
      <w:r w:rsidR="00D74AB5" w:rsidRPr="00A71196">
        <w:t>紡織產業率先受惠</w:t>
      </w:r>
      <w:r w:rsidR="00D74AB5">
        <w:rPr>
          <w:rFonts w:hint="eastAsia"/>
        </w:rPr>
        <w:t>成為高度出口的重點產業</w:t>
      </w:r>
      <w:r w:rsidR="00D74AB5" w:rsidRPr="00FA48F3">
        <w:t>。</w:t>
      </w:r>
      <w:r w:rsidR="00303CE7">
        <w:rPr>
          <w:rFonts w:hint="eastAsia"/>
        </w:rPr>
        <w:t>同時，</w:t>
      </w:r>
      <w:r w:rsidR="00B30C60" w:rsidRPr="00B30C60">
        <w:t>政府</w:t>
      </w:r>
      <w:r w:rsidR="0029644E">
        <w:rPr>
          <w:rFonts w:hint="eastAsia"/>
        </w:rPr>
        <w:t>為</w:t>
      </w:r>
      <w:r w:rsidR="00B30C60" w:rsidRPr="00B30C60">
        <w:t>積極扶植人造纖維產業</w:t>
      </w:r>
      <w:r w:rsidR="009F40A6">
        <w:rPr>
          <w:rFonts w:hint="eastAsia"/>
        </w:rPr>
        <w:t>而</w:t>
      </w:r>
      <w:r w:rsidR="00B30C60" w:rsidRPr="00B30C60">
        <w:t>建</w:t>
      </w:r>
      <w:r w:rsidR="00B30C60" w:rsidRPr="00B30C60">
        <w:lastRenderedPageBreak/>
        <w:t>構</w:t>
      </w:r>
      <w:r w:rsidR="00E83C6E">
        <w:rPr>
          <w:rFonts w:hint="eastAsia"/>
        </w:rPr>
        <w:t>起</w:t>
      </w:r>
      <w:r w:rsidR="00B30C60" w:rsidRPr="00B30C60">
        <w:t>石化原料供應體系，</w:t>
      </w:r>
      <w:r w:rsidR="00B30C60" w:rsidRPr="006A0D63">
        <w:t>使</w:t>
      </w:r>
      <w:r w:rsidR="00727A60" w:rsidRPr="006A0D63">
        <w:rPr>
          <w:rFonts w:hint="eastAsia"/>
        </w:rPr>
        <w:t>紡織業</w:t>
      </w:r>
      <w:r w:rsidR="00B30C60" w:rsidRPr="006A0D63">
        <w:t>中上游原料（如聚酯、尼龍）得以穩定供應。</w:t>
      </w:r>
      <w:r w:rsidR="00C61F59" w:rsidRPr="006A0D63">
        <w:rPr>
          <w:rFonts w:hint="eastAsia"/>
        </w:rPr>
        <w:t>實現</w:t>
      </w:r>
      <w:r w:rsidR="00A66E10" w:rsidRPr="006A0D63">
        <w:rPr>
          <w:rFonts w:hint="eastAsia"/>
        </w:rPr>
        <w:t>紡織</w:t>
      </w:r>
      <w:r w:rsidR="002F5095" w:rsidRPr="006A0D63">
        <w:t>產業從原料、紗線、織布到成衣的</w:t>
      </w:r>
      <w:r w:rsidR="008D4309" w:rsidRPr="006A0D63">
        <w:rPr>
          <w:rFonts w:hint="eastAsia"/>
        </w:rPr>
        <w:t>垂直</w:t>
      </w:r>
      <w:r w:rsidR="002F5095" w:rsidRPr="006A0D63">
        <w:t>整合</w:t>
      </w:r>
      <w:r w:rsidR="002F5095" w:rsidRPr="002F5095">
        <w:t>結構</w:t>
      </w:r>
      <w:r w:rsidR="00434FBB">
        <w:rPr>
          <w:rFonts w:hint="eastAsia"/>
        </w:rPr>
        <w:t>，</w:t>
      </w:r>
      <w:r w:rsidR="001A0F61">
        <w:rPr>
          <w:rFonts w:hint="eastAsia"/>
        </w:rPr>
        <w:t>使</w:t>
      </w:r>
      <w:proofErr w:type="gramStart"/>
      <w:r w:rsidR="00B14A87" w:rsidRPr="00B14A87">
        <w:t>1970</w:t>
      </w:r>
      <w:proofErr w:type="gramEnd"/>
      <w:r w:rsidR="00B14A87" w:rsidRPr="00B14A87">
        <w:t>年代台灣為全球主要的紡織品出口國</w:t>
      </w:r>
      <w:r w:rsidR="003B543F">
        <w:rPr>
          <w:rFonts w:hint="eastAsia"/>
        </w:rPr>
        <w:t>之一</w:t>
      </w:r>
      <w:r w:rsidR="00B14A87" w:rsidRPr="00B14A87">
        <w:t>。</w:t>
      </w:r>
    </w:p>
    <w:p w14:paraId="2EFA06BE" w14:textId="52827582" w:rsidR="001E6A31" w:rsidRDefault="00666ABE" w:rsidP="00666ABE">
      <w:pPr>
        <w:pStyle w:val="a0"/>
      </w:pPr>
      <w:proofErr w:type="gramStart"/>
      <w:r>
        <w:rPr>
          <w:rFonts w:hint="eastAsia"/>
        </w:rPr>
        <w:t>1980</w:t>
      </w:r>
      <w:proofErr w:type="gramEnd"/>
      <w:r>
        <w:rPr>
          <w:rFonts w:hint="eastAsia"/>
        </w:rPr>
        <w:t>年代至今</w:t>
      </w:r>
      <w:r w:rsidR="00534CBD">
        <w:rPr>
          <w:rFonts w:hint="eastAsia"/>
        </w:rPr>
        <w:t>，</w:t>
      </w:r>
      <w:r w:rsidR="00643D57" w:rsidRPr="00643D57">
        <w:t>高附加價值轉型與全球競爭挑戰</w:t>
      </w:r>
    </w:p>
    <w:p w14:paraId="0910130D" w14:textId="569BD9D6" w:rsidR="003949C9" w:rsidRPr="001D068A" w:rsidRDefault="000F3947" w:rsidP="007D4BBB">
      <w:pPr>
        <w:pStyle w:val="15"/>
        <w:ind w:firstLine="480"/>
      </w:pPr>
      <w:proofErr w:type="gramStart"/>
      <w:r w:rsidRPr="001D068A">
        <w:t>1980</w:t>
      </w:r>
      <w:proofErr w:type="gramEnd"/>
      <w:r w:rsidRPr="001D068A">
        <w:t>年代</w:t>
      </w:r>
      <w:r w:rsidR="007D4BBB" w:rsidRPr="001D068A">
        <w:rPr>
          <w:rFonts w:hint="eastAsia"/>
        </w:rPr>
        <w:t>，紡織業</w:t>
      </w:r>
      <w:r w:rsidR="00323776" w:rsidRPr="001D068A">
        <w:rPr>
          <w:rFonts w:hint="eastAsia"/>
        </w:rPr>
        <w:t>面對</w:t>
      </w:r>
      <w:r w:rsidR="006303FD" w:rsidRPr="001D068A">
        <w:t>工資上漲與環</w:t>
      </w:r>
      <w:r w:rsidR="006E0A7B" w:rsidRPr="001D068A">
        <w:rPr>
          <w:rFonts w:hint="eastAsia"/>
        </w:rPr>
        <w:t>保壓力</w:t>
      </w:r>
      <w:r w:rsidR="006303FD" w:rsidRPr="001D068A">
        <w:t>，</w:t>
      </w:r>
      <w:r w:rsidR="006F7D5C" w:rsidRPr="001D068A">
        <w:rPr>
          <w:rFonts w:hint="eastAsia"/>
        </w:rPr>
        <w:t>使</w:t>
      </w:r>
      <w:r w:rsidR="006303FD" w:rsidRPr="001D068A">
        <w:t>勞力密集的成衣產業陸續外移至</w:t>
      </w:r>
      <w:r w:rsidR="006303FD" w:rsidRPr="001D068A">
        <w:rPr>
          <w:rFonts w:hint="eastAsia"/>
        </w:rPr>
        <w:t>東南亞以及中國</w:t>
      </w:r>
      <w:r w:rsidRPr="001D068A">
        <w:t>，傳統代工模式難以為繼，產業</w:t>
      </w:r>
      <w:r w:rsidR="008A23A2" w:rsidRPr="001D068A">
        <w:rPr>
          <w:rFonts w:hint="eastAsia"/>
        </w:rPr>
        <w:t>遂</w:t>
      </w:r>
      <w:r w:rsidRPr="001D068A">
        <w:t>轉向機能</w:t>
      </w:r>
      <w:r w:rsidR="00CB577B" w:rsidRPr="001D068A">
        <w:rPr>
          <w:rFonts w:hint="eastAsia"/>
        </w:rPr>
        <w:t>性</w:t>
      </w:r>
      <w:r w:rsidRPr="001D068A">
        <w:t>與</w:t>
      </w:r>
      <w:r w:rsidR="00C13E00" w:rsidRPr="001D068A">
        <w:t>高</w:t>
      </w:r>
      <w:r w:rsidR="00D95475" w:rsidRPr="001D068A">
        <w:rPr>
          <w:rFonts w:hint="eastAsia"/>
        </w:rPr>
        <w:t>端</w:t>
      </w:r>
      <w:r w:rsidR="00C13E00" w:rsidRPr="001D068A">
        <w:t>布料發展</w:t>
      </w:r>
      <w:r w:rsidRPr="001D068A">
        <w:t>。</w:t>
      </w:r>
      <w:r w:rsidR="006A2753" w:rsidRPr="001D068A">
        <w:rPr>
          <w:rFonts w:hint="eastAsia"/>
        </w:rPr>
        <w:t>紡織業</w:t>
      </w:r>
      <w:r w:rsidR="003949C9" w:rsidRPr="001D068A">
        <w:t>上游</w:t>
      </w:r>
      <w:r w:rsidR="006A2753" w:rsidRPr="001D068A">
        <w:rPr>
          <w:rFonts w:hint="eastAsia"/>
        </w:rPr>
        <w:t>開始</w:t>
      </w:r>
      <w:r w:rsidR="003949C9" w:rsidRPr="001D068A">
        <w:t>聚焦</w:t>
      </w:r>
      <w:r w:rsidR="00E16AB3" w:rsidRPr="001D068A">
        <w:t>環保纖維與材料創新</w:t>
      </w:r>
      <w:r w:rsidR="003949C9" w:rsidRPr="001D068A">
        <w:t>，中游</w:t>
      </w:r>
      <w:r w:rsidR="00F22CD0" w:rsidRPr="001D068A">
        <w:rPr>
          <w:rFonts w:hint="eastAsia"/>
        </w:rPr>
        <w:t>則發展</w:t>
      </w:r>
      <w:r w:rsidR="003949C9" w:rsidRPr="001D068A">
        <w:t>智慧紗線與機能布料，下游</w:t>
      </w:r>
      <w:r w:rsidR="00D7256B" w:rsidRPr="001D068A">
        <w:rPr>
          <w:rFonts w:hint="eastAsia"/>
        </w:rPr>
        <w:t>便</w:t>
      </w:r>
      <w:r w:rsidR="003949C9" w:rsidRPr="001D068A">
        <w:t>強化設計</w:t>
      </w:r>
      <w:r w:rsidR="00D43941" w:rsidRPr="001D068A">
        <w:rPr>
          <w:rFonts w:hint="eastAsia"/>
        </w:rPr>
        <w:t>、</w:t>
      </w:r>
      <w:r w:rsidR="003949C9" w:rsidRPr="001D068A">
        <w:t>品牌行銷，</w:t>
      </w:r>
      <w:r w:rsidR="005249A9" w:rsidRPr="001D068A">
        <w:rPr>
          <w:rFonts w:hint="eastAsia"/>
        </w:rPr>
        <w:t>並</w:t>
      </w:r>
      <w:r w:rsidR="003949C9" w:rsidRPr="001D068A">
        <w:t>導入</w:t>
      </w:r>
      <w:r w:rsidR="008A5371" w:rsidRPr="001D068A">
        <w:rPr>
          <w:rFonts w:hint="eastAsia"/>
        </w:rPr>
        <w:t>智慧</w:t>
      </w:r>
      <w:r w:rsidR="003949C9" w:rsidRPr="001D068A">
        <w:t>製造與虛擬試衣等</w:t>
      </w:r>
      <w:r w:rsidR="007C6CDA" w:rsidRPr="001D068A">
        <w:t>永續創新</w:t>
      </w:r>
      <w:r w:rsidR="0079487A" w:rsidRPr="001D068A">
        <w:rPr>
          <w:rFonts w:hint="eastAsia"/>
        </w:rPr>
        <w:t>工具</w:t>
      </w:r>
      <w:r w:rsidR="00B13F33" w:rsidRPr="001D068A">
        <w:rPr>
          <w:rFonts w:hint="eastAsia"/>
        </w:rPr>
        <w:t>，</w:t>
      </w:r>
      <w:r w:rsidR="003F68CB" w:rsidRPr="001D068A">
        <w:t>政府與業者持續推動</w:t>
      </w:r>
      <w:r w:rsidR="00713106" w:rsidRPr="001D068A">
        <w:rPr>
          <w:rFonts w:hint="eastAsia"/>
        </w:rPr>
        <w:t>產業</w:t>
      </w:r>
      <w:r w:rsidR="003F68CB" w:rsidRPr="001D068A">
        <w:t>轉型以強化</w:t>
      </w:r>
      <w:r w:rsidR="00B62716" w:rsidRPr="001D068A">
        <w:rPr>
          <w:rFonts w:hint="eastAsia"/>
        </w:rPr>
        <w:t>產業</w:t>
      </w:r>
      <w:r w:rsidR="003F68CB" w:rsidRPr="001D068A">
        <w:t>價值與韌性。</w:t>
      </w:r>
    </w:p>
    <w:p w14:paraId="4CC2201D" w14:textId="1697AE53" w:rsidR="009D0A05" w:rsidRPr="001D068A" w:rsidRDefault="00183914" w:rsidP="00044255">
      <w:pPr>
        <w:pStyle w:val="15"/>
        <w:ind w:firstLine="480"/>
      </w:pPr>
      <w:r w:rsidRPr="001D068A">
        <w:rPr>
          <w:rFonts w:hint="eastAsia"/>
        </w:rPr>
        <w:t>回顧過往</w:t>
      </w:r>
      <w:r w:rsidR="000317AD" w:rsidRPr="001D068A">
        <w:t>台灣紡織業的成功關鍵，</w:t>
      </w:r>
      <w:r w:rsidR="00377A86" w:rsidRPr="001D068A">
        <w:t>主要在於政策調整具彈性、產業上下游協同緊密及高度在地化的供應結構</w:t>
      </w:r>
      <w:r w:rsidR="001B13E2" w:rsidRPr="001D068A">
        <w:rPr>
          <w:rFonts w:hint="eastAsia"/>
        </w:rPr>
        <w:t>，</w:t>
      </w:r>
      <w:r w:rsidR="00B20C67" w:rsidRPr="001D068A">
        <w:t>使</w:t>
      </w:r>
      <w:r w:rsidR="00B20C67" w:rsidRPr="001D068A">
        <w:rPr>
          <w:rFonts w:hint="eastAsia"/>
        </w:rPr>
        <w:t>產業</w:t>
      </w:r>
      <w:r w:rsidR="00B20C67" w:rsidRPr="001D068A">
        <w:t>即使面對國際</w:t>
      </w:r>
      <w:r w:rsidR="00BF7127" w:rsidRPr="001D068A">
        <w:rPr>
          <w:rFonts w:hint="eastAsia"/>
        </w:rPr>
        <w:t>情境</w:t>
      </w:r>
      <w:r w:rsidR="00B20C67" w:rsidRPr="001D068A">
        <w:t>變動與區域競爭</w:t>
      </w:r>
      <w:r w:rsidR="00B20C67" w:rsidRPr="001D068A">
        <w:rPr>
          <w:rFonts w:hint="eastAsia"/>
        </w:rPr>
        <w:t>，仍</w:t>
      </w:r>
      <w:r w:rsidR="00B20C67" w:rsidRPr="001D068A">
        <w:t>維持一定</w:t>
      </w:r>
      <w:r w:rsidR="006C7743" w:rsidRPr="001D068A">
        <w:rPr>
          <w:rFonts w:hint="eastAsia"/>
        </w:rPr>
        <w:t>市場</w:t>
      </w:r>
      <w:r w:rsidR="00B20C67" w:rsidRPr="001D068A">
        <w:t>競爭力。</w:t>
      </w:r>
      <w:r w:rsidR="00981C9E" w:rsidRPr="001D068A">
        <w:rPr>
          <w:rFonts w:hint="eastAsia"/>
        </w:rPr>
        <w:t>可</w:t>
      </w:r>
      <w:r w:rsidR="00B20C67" w:rsidRPr="001D068A">
        <w:rPr>
          <w:rFonts w:hint="eastAsia"/>
        </w:rPr>
        <w:t>如今</w:t>
      </w:r>
      <w:r w:rsidR="007666B4" w:rsidRPr="001D068A">
        <w:t>產業外移已逾三十年，早期</w:t>
      </w:r>
      <w:r w:rsidR="00676EA0" w:rsidRPr="001D068A">
        <w:rPr>
          <w:rFonts w:hint="eastAsia"/>
        </w:rPr>
        <w:t>技術</w:t>
      </w:r>
      <w:r w:rsidR="007666B4" w:rsidRPr="001D068A">
        <w:t>人才面臨高齡化問題，</w:t>
      </w:r>
      <w:r w:rsidR="00723938" w:rsidRPr="001D068A">
        <w:rPr>
          <w:rFonts w:hint="eastAsia"/>
        </w:rPr>
        <w:t>產業</w:t>
      </w:r>
      <w:r w:rsidR="007666B4" w:rsidRPr="001D068A">
        <w:t>缺工嚴重、薪資成本上升及內需市場規模有限</w:t>
      </w:r>
      <w:r w:rsidR="00E3296B" w:rsidRPr="001D068A">
        <w:rPr>
          <w:rFonts w:hint="eastAsia"/>
        </w:rPr>
        <w:t>等</w:t>
      </w:r>
      <w:r w:rsidR="007666B4" w:rsidRPr="001D068A">
        <w:t>生存壓力，多數</w:t>
      </w:r>
      <w:r w:rsidR="001B2A3B" w:rsidRPr="001D068A">
        <w:rPr>
          <w:rFonts w:hint="eastAsia"/>
        </w:rPr>
        <w:t>廠商</w:t>
      </w:r>
      <w:r w:rsidR="007666B4" w:rsidRPr="001D068A">
        <w:t>或被迫遷移或逐漸退出市場，僅存者亦陷入邊緣化困境。</w:t>
      </w:r>
    </w:p>
    <w:p w14:paraId="5B0AA55B" w14:textId="16EF80A5" w:rsidR="00CB5E4A" w:rsidRPr="001D068A" w:rsidRDefault="00CB5E4A" w:rsidP="00D30C7C">
      <w:pPr>
        <w:pStyle w:val="15"/>
        <w:ind w:firstLine="480"/>
      </w:pPr>
      <w:r w:rsidRPr="001D068A">
        <w:t>根據財政部貿易資料統計（表</w:t>
      </w:r>
      <w:r w:rsidRPr="001D068A">
        <w:t>4.</w:t>
      </w:r>
      <w:r w:rsidR="0030361F" w:rsidRPr="001D068A">
        <w:rPr>
          <w:rFonts w:hint="eastAsia"/>
        </w:rPr>
        <w:t>1</w:t>
      </w:r>
      <w:r w:rsidRPr="001D068A">
        <w:t>-1</w:t>
      </w:r>
      <w:r w:rsidRPr="001D068A">
        <w:t>），</w:t>
      </w:r>
      <w:r w:rsidR="00F46BD6" w:rsidRPr="001D068A">
        <w:rPr>
          <w:rFonts w:hint="eastAsia"/>
        </w:rPr>
        <w:t>目前</w:t>
      </w:r>
      <w:r w:rsidRPr="001D068A">
        <w:t>紡織與成衣產業雖維持出口大於進口</w:t>
      </w:r>
      <w:r w:rsidR="002B44E1" w:rsidRPr="001D068A">
        <w:rPr>
          <w:rFonts w:hint="eastAsia"/>
        </w:rPr>
        <w:t>之</w:t>
      </w:r>
      <w:r w:rsidRPr="001D068A">
        <w:t>貿易順差，但順差額已從</w:t>
      </w:r>
      <w:r w:rsidRPr="001D068A">
        <w:t>2001</w:t>
      </w:r>
      <w:r w:rsidR="00D60CFB" w:rsidRPr="001D068A">
        <w:rPr>
          <w:rFonts w:hint="eastAsia"/>
        </w:rPr>
        <w:t>至</w:t>
      </w:r>
      <w:r w:rsidRPr="001D068A">
        <w:t>2005</w:t>
      </w:r>
      <w:r w:rsidRPr="001D068A">
        <w:t>年的年</w:t>
      </w:r>
      <w:r w:rsidR="00F22EF8" w:rsidRPr="001D068A">
        <w:rPr>
          <w:rFonts w:hint="eastAsia"/>
        </w:rPr>
        <w:t>均</w:t>
      </w:r>
      <w:r w:rsidRPr="001D068A">
        <w:t>83</w:t>
      </w:r>
      <w:r w:rsidRPr="001D068A">
        <w:t>億美元，逐</w:t>
      </w:r>
      <w:r w:rsidR="005730F7" w:rsidRPr="001D068A">
        <w:rPr>
          <w:rFonts w:hint="eastAsia"/>
        </w:rPr>
        <w:t>年</w:t>
      </w:r>
      <w:r w:rsidRPr="001D068A">
        <w:t>下降至</w:t>
      </w:r>
      <w:r w:rsidRPr="001D068A">
        <w:t>2021</w:t>
      </w:r>
      <w:r w:rsidR="00D60CFB" w:rsidRPr="001D068A">
        <w:rPr>
          <w:rFonts w:hint="eastAsia"/>
        </w:rPr>
        <w:t>至</w:t>
      </w:r>
      <w:r w:rsidRPr="001D068A">
        <w:t>2024</w:t>
      </w:r>
      <w:r w:rsidRPr="001D068A">
        <w:t>年的</w:t>
      </w:r>
      <w:r w:rsidR="00651DB4" w:rsidRPr="001D068A">
        <w:rPr>
          <w:rFonts w:hint="eastAsia"/>
        </w:rPr>
        <w:t>年均</w:t>
      </w:r>
      <w:r w:rsidRPr="001D068A">
        <w:t>38</w:t>
      </w:r>
      <w:r w:rsidRPr="001D068A">
        <w:t>億美元。</w:t>
      </w:r>
      <w:r w:rsidR="00E8518E" w:rsidRPr="001D068A">
        <w:rPr>
          <w:rFonts w:hint="eastAsia"/>
        </w:rPr>
        <w:t>而</w:t>
      </w:r>
      <w:r w:rsidRPr="001D068A">
        <w:t>台灣紡織出口競爭力下降，可能與全球供應鏈轉移、新興國家興起、國內產業升級進程尚未銜接等</w:t>
      </w:r>
      <w:r w:rsidR="003117C3" w:rsidRPr="001D068A">
        <w:rPr>
          <w:rFonts w:hint="eastAsia"/>
        </w:rPr>
        <w:t>多重</w:t>
      </w:r>
      <w:r w:rsidRPr="001D068A">
        <w:t>因素有關。</w:t>
      </w:r>
    </w:p>
    <w:p w14:paraId="35F170DD" w14:textId="3DA2CAEA" w:rsidR="00F605B2" w:rsidRPr="005D3E7C" w:rsidRDefault="00E21A00" w:rsidP="00F12B08">
      <w:pPr>
        <w:pStyle w:val="affc"/>
      </w:pPr>
      <w:r>
        <w:rPr>
          <w:rFonts w:hint="eastAsia"/>
        </w:rPr>
        <w:t>表</w:t>
      </w:r>
      <w:r w:rsidR="00FE5707">
        <w:rPr>
          <w:rFonts w:hint="eastAsia"/>
        </w:rPr>
        <w:t xml:space="preserve"> </w:t>
      </w:r>
      <w:r>
        <w:rPr>
          <w:rFonts w:hint="eastAsia"/>
        </w:rPr>
        <w:t>4.1-</w:t>
      </w:r>
      <w:r>
        <w:fldChar w:fldCharType="begin"/>
      </w:r>
      <w:r>
        <w:instrText xml:space="preserve"> </w:instrText>
      </w:r>
      <w:r>
        <w:rPr>
          <w:rFonts w:hint="eastAsia"/>
        </w:rPr>
        <w:instrText xml:space="preserve">SEQ </w:instrText>
      </w:r>
      <w:r>
        <w:rPr>
          <w:rFonts w:hint="eastAsia"/>
        </w:rPr>
        <w:instrText>表</w:instrText>
      </w:r>
      <w:r>
        <w:rPr>
          <w:rFonts w:hint="eastAsia"/>
        </w:rPr>
        <w:instrText>4.1- \* ARABIC</w:instrText>
      </w:r>
      <w:r>
        <w:instrText xml:space="preserve"> </w:instrText>
      </w:r>
      <w:r>
        <w:fldChar w:fldCharType="separate"/>
      </w:r>
      <w:r w:rsidR="00292731">
        <w:rPr>
          <w:noProof/>
        </w:rPr>
        <w:t>1</w:t>
      </w:r>
      <w:r>
        <w:fldChar w:fldCharType="end"/>
      </w:r>
      <w:r w:rsidR="00FE5707">
        <w:rPr>
          <w:rFonts w:hint="eastAsia"/>
        </w:rPr>
        <w:t xml:space="preserve"> </w:t>
      </w:r>
      <w:r w:rsidR="00F32076">
        <w:rPr>
          <w:rFonts w:hint="eastAsia"/>
        </w:rPr>
        <w:t>台灣</w:t>
      </w:r>
      <w:r w:rsidR="009A518B">
        <w:rPr>
          <w:rFonts w:hint="eastAsia"/>
        </w:rPr>
        <w:t>紡織</w:t>
      </w:r>
      <w:r w:rsidR="007E64E4">
        <w:rPr>
          <w:rFonts w:hint="eastAsia"/>
        </w:rPr>
        <w:t>貿易</w:t>
      </w:r>
      <w:r w:rsidR="003F533D">
        <w:rPr>
          <w:rFonts w:hint="eastAsia"/>
        </w:rPr>
        <w:t>額統計</w:t>
      </w:r>
      <w:r w:rsidR="007E64E4">
        <w:rPr>
          <w:rFonts w:hint="eastAsia"/>
        </w:rPr>
        <w:t>表</w:t>
      </w:r>
    </w:p>
    <w:tbl>
      <w:tblPr>
        <w:tblStyle w:val="aff1"/>
        <w:tblW w:w="8359" w:type="dxa"/>
        <w:tblLook w:val="04A0" w:firstRow="1" w:lastRow="0" w:firstColumn="1" w:lastColumn="0" w:noHBand="0" w:noVBand="1"/>
      </w:tblPr>
      <w:tblGrid>
        <w:gridCol w:w="2089"/>
        <w:gridCol w:w="2090"/>
        <w:gridCol w:w="2090"/>
        <w:gridCol w:w="2090"/>
      </w:tblGrid>
      <w:tr w:rsidR="00FD22B7" w14:paraId="68E62D5C" w14:textId="77777777" w:rsidTr="00EF188D">
        <w:tc>
          <w:tcPr>
            <w:tcW w:w="2089" w:type="dxa"/>
            <w:vAlign w:val="center"/>
          </w:tcPr>
          <w:p w14:paraId="4F514A93" w14:textId="1EF71A58" w:rsidR="00FD22B7" w:rsidRDefault="00AE2EB2" w:rsidP="00EF188D">
            <w:pPr>
              <w:pStyle w:val="151"/>
              <w:spacing w:line="240" w:lineRule="auto"/>
              <w:jc w:val="center"/>
            </w:pPr>
            <w:r>
              <w:rPr>
                <w:rFonts w:hint="eastAsia"/>
              </w:rPr>
              <w:t>單位：</w:t>
            </w:r>
            <w:r w:rsidRPr="00AE2EB2">
              <w:rPr>
                <w:rFonts w:hint="eastAsia"/>
              </w:rPr>
              <w:t>千美元</w:t>
            </w:r>
          </w:p>
        </w:tc>
        <w:tc>
          <w:tcPr>
            <w:tcW w:w="2090" w:type="dxa"/>
            <w:vAlign w:val="center"/>
          </w:tcPr>
          <w:p w14:paraId="7CA6CC4E" w14:textId="4E2FD309" w:rsidR="00FD22B7" w:rsidRDefault="00C52063" w:rsidP="00EF188D">
            <w:pPr>
              <w:pStyle w:val="151"/>
              <w:spacing w:line="240" w:lineRule="auto"/>
              <w:jc w:val="center"/>
            </w:pPr>
            <w:r>
              <w:rPr>
                <w:rFonts w:hint="eastAsia"/>
              </w:rPr>
              <w:t>年</w:t>
            </w:r>
            <w:r w:rsidR="00FD22B7">
              <w:rPr>
                <w:rFonts w:hint="eastAsia"/>
              </w:rPr>
              <w:t>均出口</w:t>
            </w:r>
            <w:r w:rsidR="00696404">
              <w:rPr>
                <w:rFonts w:hint="eastAsia"/>
              </w:rPr>
              <w:t>額</w:t>
            </w:r>
            <w:r w:rsidR="00FD22B7">
              <w:rPr>
                <w:rFonts w:hint="eastAsia"/>
              </w:rPr>
              <w:t>-11</w:t>
            </w:r>
            <w:r w:rsidR="00FD22B7">
              <w:rPr>
                <w:rFonts w:hint="eastAsia"/>
              </w:rPr>
              <w:t>紡織業與</w:t>
            </w:r>
            <w:r w:rsidR="00FD22B7">
              <w:rPr>
                <w:rFonts w:hint="eastAsia"/>
              </w:rPr>
              <w:t>12</w:t>
            </w:r>
            <w:r w:rsidR="00FD22B7">
              <w:rPr>
                <w:rFonts w:hint="eastAsia"/>
              </w:rPr>
              <w:t>成衣業</w:t>
            </w:r>
          </w:p>
        </w:tc>
        <w:tc>
          <w:tcPr>
            <w:tcW w:w="2090" w:type="dxa"/>
            <w:vAlign w:val="center"/>
          </w:tcPr>
          <w:p w14:paraId="5372AB66" w14:textId="29F87D9D" w:rsidR="00FD22B7" w:rsidRDefault="00C52063" w:rsidP="00EF188D">
            <w:pPr>
              <w:pStyle w:val="151"/>
              <w:spacing w:line="240" w:lineRule="auto"/>
              <w:jc w:val="center"/>
            </w:pPr>
            <w:r>
              <w:rPr>
                <w:rFonts w:hint="eastAsia"/>
              </w:rPr>
              <w:t>年</w:t>
            </w:r>
            <w:r w:rsidR="00FD22B7">
              <w:rPr>
                <w:rFonts w:hint="eastAsia"/>
              </w:rPr>
              <w:t>均進口</w:t>
            </w:r>
            <w:r w:rsidR="009C741F">
              <w:rPr>
                <w:rFonts w:hint="eastAsia"/>
              </w:rPr>
              <w:t>額</w:t>
            </w:r>
            <w:r w:rsidR="00FD22B7">
              <w:rPr>
                <w:rFonts w:hint="eastAsia"/>
              </w:rPr>
              <w:t>-11</w:t>
            </w:r>
            <w:r w:rsidR="00FD22B7">
              <w:rPr>
                <w:rFonts w:hint="eastAsia"/>
              </w:rPr>
              <w:t>紡織業與</w:t>
            </w:r>
            <w:r w:rsidR="00FD22B7">
              <w:rPr>
                <w:rFonts w:hint="eastAsia"/>
              </w:rPr>
              <w:t>12</w:t>
            </w:r>
            <w:r w:rsidR="00FD22B7">
              <w:rPr>
                <w:rFonts w:hint="eastAsia"/>
              </w:rPr>
              <w:t>成衣業</w:t>
            </w:r>
          </w:p>
        </w:tc>
        <w:tc>
          <w:tcPr>
            <w:tcW w:w="2090" w:type="dxa"/>
            <w:vAlign w:val="center"/>
          </w:tcPr>
          <w:p w14:paraId="6413DBDA" w14:textId="7A710811" w:rsidR="00FD22B7" w:rsidRDefault="00C52063" w:rsidP="00EF188D">
            <w:pPr>
              <w:pStyle w:val="151"/>
              <w:spacing w:line="240" w:lineRule="auto"/>
              <w:jc w:val="center"/>
            </w:pPr>
            <w:r>
              <w:rPr>
                <w:rFonts w:hint="eastAsia"/>
              </w:rPr>
              <w:t>年</w:t>
            </w:r>
            <w:r w:rsidR="00FD22B7">
              <w:rPr>
                <w:rFonts w:hint="eastAsia"/>
              </w:rPr>
              <w:t>均貿易順差</w:t>
            </w:r>
          </w:p>
        </w:tc>
      </w:tr>
      <w:tr w:rsidR="00FD22B7" w14:paraId="737A32FD" w14:textId="77777777" w:rsidTr="00EF188D">
        <w:tc>
          <w:tcPr>
            <w:tcW w:w="2089" w:type="dxa"/>
            <w:vAlign w:val="center"/>
          </w:tcPr>
          <w:p w14:paraId="6167033A" w14:textId="09D2648F" w:rsidR="00FD22B7" w:rsidRDefault="00FD22B7" w:rsidP="00EF188D">
            <w:pPr>
              <w:pStyle w:val="15"/>
              <w:ind w:firstLineChars="0" w:firstLine="0"/>
              <w:jc w:val="center"/>
            </w:pPr>
            <w:r>
              <w:rPr>
                <w:rFonts w:hint="eastAsia"/>
                <w:color w:val="000000"/>
              </w:rPr>
              <w:t>2001</w:t>
            </w:r>
            <w:proofErr w:type="gramStart"/>
            <w:r>
              <w:rPr>
                <w:rFonts w:hint="eastAsia"/>
                <w:color w:val="000000"/>
              </w:rPr>
              <w:t>–</w:t>
            </w:r>
            <w:proofErr w:type="gramEnd"/>
            <w:r>
              <w:rPr>
                <w:rFonts w:hint="eastAsia"/>
                <w:color w:val="000000"/>
              </w:rPr>
              <w:t>2005</w:t>
            </w:r>
            <w:r>
              <w:rPr>
                <w:rFonts w:hint="eastAsia"/>
                <w:color w:val="000000"/>
              </w:rPr>
              <w:t>年</w:t>
            </w:r>
          </w:p>
        </w:tc>
        <w:tc>
          <w:tcPr>
            <w:tcW w:w="2090" w:type="dxa"/>
            <w:vAlign w:val="center"/>
          </w:tcPr>
          <w:p w14:paraId="47F3BBFC" w14:textId="549FA353" w:rsidR="00FD22B7" w:rsidRDefault="0038169E" w:rsidP="00EF188D">
            <w:pPr>
              <w:pStyle w:val="15"/>
              <w:ind w:firstLineChars="0" w:firstLine="0"/>
              <w:jc w:val="center"/>
            </w:pPr>
            <w:r w:rsidRPr="0038169E">
              <w:rPr>
                <w:color w:val="000000"/>
              </w:rPr>
              <w:t>10,301,285</w:t>
            </w:r>
          </w:p>
        </w:tc>
        <w:tc>
          <w:tcPr>
            <w:tcW w:w="2090" w:type="dxa"/>
            <w:vAlign w:val="center"/>
          </w:tcPr>
          <w:p w14:paraId="7436A3C3" w14:textId="2A746B3A" w:rsidR="00FD22B7" w:rsidRDefault="0038169E" w:rsidP="00EF188D">
            <w:pPr>
              <w:pStyle w:val="15"/>
              <w:ind w:firstLineChars="0" w:firstLine="0"/>
              <w:jc w:val="center"/>
            </w:pPr>
            <w:r w:rsidRPr="0038169E">
              <w:rPr>
                <w:color w:val="000000"/>
              </w:rPr>
              <w:t>1,992,983</w:t>
            </w:r>
          </w:p>
        </w:tc>
        <w:tc>
          <w:tcPr>
            <w:tcW w:w="2090" w:type="dxa"/>
            <w:vAlign w:val="center"/>
          </w:tcPr>
          <w:p w14:paraId="70A7E146" w14:textId="0991D67F" w:rsidR="00FD22B7" w:rsidRDefault="00FD22B7" w:rsidP="00EF188D">
            <w:pPr>
              <w:pStyle w:val="15"/>
              <w:ind w:firstLineChars="0" w:firstLine="0"/>
              <w:jc w:val="center"/>
            </w:pPr>
            <w:r>
              <w:rPr>
                <w:rFonts w:hint="eastAsia"/>
                <w:color w:val="000000"/>
              </w:rPr>
              <w:t>8,308,302</w:t>
            </w:r>
          </w:p>
        </w:tc>
      </w:tr>
      <w:tr w:rsidR="00FD22B7" w14:paraId="294B179A" w14:textId="77777777" w:rsidTr="00EF188D">
        <w:tc>
          <w:tcPr>
            <w:tcW w:w="2089" w:type="dxa"/>
            <w:vAlign w:val="center"/>
          </w:tcPr>
          <w:p w14:paraId="3202F7CA" w14:textId="67687C9E" w:rsidR="00FD22B7" w:rsidRDefault="00FD22B7" w:rsidP="00EF188D">
            <w:pPr>
              <w:pStyle w:val="15"/>
              <w:ind w:firstLineChars="0" w:firstLine="0"/>
              <w:jc w:val="center"/>
            </w:pPr>
            <w:r>
              <w:rPr>
                <w:rFonts w:hint="eastAsia"/>
                <w:color w:val="000000"/>
              </w:rPr>
              <w:t>2006</w:t>
            </w:r>
            <w:proofErr w:type="gramStart"/>
            <w:r>
              <w:rPr>
                <w:rFonts w:hint="eastAsia"/>
                <w:color w:val="000000"/>
              </w:rPr>
              <w:t>–</w:t>
            </w:r>
            <w:proofErr w:type="gramEnd"/>
            <w:r>
              <w:rPr>
                <w:rFonts w:hint="eastAsia"/>
                <w:color w:val="000000"/>
              </w:rPr>
              <w:t>2010</w:t>
            </w:r>
            <w:r>
              <w:rPr>
                <w:rFonts w:hint="eastAsia"/>
                <w:color w:val="000000"/>
              </w:rPr>
              <w:t>年</w:t>
            </w:r>
          </w:p>
        </w:tc>
        <w:tc>
          <w:tcPr>
            <w:tcW w:w="2090" w:type="dxa"/>
            <w:vAlign w:val="center"/>
          </w:tcPr>
          <w:p w14:paraId="36E8DF2B" w14:textId="41B92CF4" w:rsidR="00FD22B7" w:rsidRDefault="0038169E" w:rsidP="00EF188D">
            <w:pPr>
              <w:pStyle w:val="15"/>
              <w:ind w:firstLineChars="0" w:firstLine="0"/>
              <w:jc w:val="center"/>
            </w:pPr>
            <w:r w:rsidRPr="0038169E">
              <w:rPr>
                <w:color w:val="000000"/>
              </w:rPr>
              <w:t>9,048,953</w:t>
            </w:r>
          </w:p>
        </w:tc>
        <w:tc>
          <w:tcPr>
            <w:tcW w:w="2090" w:type="dxa"/>
            <w:vAlign w:val="center"/>
          </w:tcPr>
          <w:p w14:paraId="3772456A" w14:textId="5E90FAB7" w:rsidR="00FD22B7" w:rsidRDefault="001D2EA4" w:rsidP="00EF188D">
            <w:pPr>
              <w:pStyle w:val="15"/>
              <w:ind w:firstLineChars="0" w:firstLine="0"/>
              <w:jc w:val="center"/>
            </w:pPr>
            <w:r w:rsidRPr="001D2EA4">
              <w:rPr>
                <w:color w:val="000000"/>
              </w:rPr>
              <w:t>2,142,855</w:t>
            </w:r>
          </w:p>
        </w:tc>
        <w:tc>
          <w:tcPr>
            <w:tcW w:w="2090" w:type="dxa"/>
            <w:vAlign w:val="center"/>
          </w:tcPr>
          <w:p w14:paraId="1552EC97" w14:textId="4AFE0E3A" w:rsidR="00FD22B7" w:rsidRDefault="00FD22B7" w:rsidP="00EF188D">
            <w:pPr>
              <w:pStyle w:val="15"/>
              <w:ind w:firstLineChars="0" w:firstLine="0"/>
              <w:jc w:val="center"/>
            </w:pPr>
            <w:r>
              <w:rPr>
                <w:rFonts w:hint="eastAsia"/>
                <w:color w:val="000000"/>
              </w:rPr>
              <w:t>6,906,097</w:t>
            </w:r>
          </w:p>
        </w:tc>
      </w:tr>
      <w:tr w:rsidR="00FD22B7" w14:paraId="1F9344EC" w14:textId="77777777" w:rsidTr="00EF188D">
        <w:tc>
          <w:tcPr>
            <w:tcW w:w="2089" w:type="dxa"/>
            <w:vAlign w:val="center"/>
          </w:tcPr>
          <w:p w14:paraId="40D53202" w14:textId="2E819BDB" w:rsidR="00FD22B7" w:rsidRDefault="00FD22B7" w:rsidP="00EF188D">
            <w:pPr>
              <w:pStyle w:val="15"/>
              <w:ind w:firstLineChars="0" w:firstLine="0"/>
              <w:jc w:val="center"/>
            </w:pPr>
            <w:r>
              <w:rPr>
                <w:rFonts w:hint="eastAsia"/>
                <w:color w:val="000000"/>
              </w:rPr>
              <w:t>2011</w:t>
            </w:r>
            <w:proofErr w:type="gramStart"/>
            <w:r>
              <w:rPr>
                <w:rFonts w:hint="eastAsia"/>
                <w:color w:val="000000"/>
              </w:rPr>
              <w:t>–</w:t>
            </w:r>
            <w:proofErr w:type="gramEnd"/>
            <w:r>
              <w:rPr>
                <w:rFonts w:hint="eastAsia"/>
                <w:color w:val="000000"/>
              </w:rPr>
              <w:t>2015</w:t>
            </w:r>
            <w:r>
              <w:rPr>
                <w:rFonts w:hint="eastAsia"/>
                <w:color w:val="000000"/>
              </w:rPr>
              <w:t>年</w:t>
            </w:r>
          </w:p>
        </w:tc>
        <w:tc>
          <w:tcPr>
            <w:tcW w:w="2090" w:type="dxa"/>
            <w:vAlign w:val="center"/>
          </w:tcPr>
          <w:p w14:paraId="4DEC4002" w14:textId="75A68B6C" w:rsidR="00FD22B7" w:rsidRDefault="00B1556E" w:rsidP="00EF188D">
            <w:pPr>
              <w:pStyle w:val="15"/>
              <w:ind w:firstLineChars="0" w:firstLine="0"/>
              <w:jc w:val="center"/>
            </w:pPr>
            <w:r w:rsidRPr="00B1556E">
              <w:rPr>
                <w:color w:val="000000"/>
              </w:rPr>
              <w:t>10,078,400</w:t>
            </w:r>
          </w:p>
        </w:tc>
        <w:tc>
          <w:tcPr>
            <w:tcW w:w="2090" w:type="dxa"/>
            <w:vAlign w:val="center"/>
          </w:tcPr>
          <w:p w14:paraId="3A4071E3" w14:textId="43997353" w:rsidR="00FD22B7" w:rsidRDefault="00B1556E" w:rsidP="00EF188D">
            <w:pPr>
              <w:pStyle w:val="15"/>
              <w:ind w:firstLineChars="0" w:firstLine="0"/>
              <w:jc w:val="center"/>
            </w:pPr>
            <w:r w:rsidRPr="00B1556E">
              <w:rPr>
                <w:color w:val="000000"/>
              </w:rPr>
              <w:t>2,932,130</w:t>
            </w:r>
          </w:p>
        </w:tc>
        <w:tc>
          <w:tcPr>
            <w:tcW w:w="2090" w:type="dxa"/>
            <w:vAlign w:val="center"/>
          </w:tcPr>
          <w:p w14:paraId="0C727F88" w14:textId="7CEA7166" w:rsidR="00FD22B7" w:rsidRDefault="00FD22B7" w:rsidP="00EF188D">
            <w:pPr>
              <w:pStyle w:val="15"/>
              <w:ind w:firstLineChars="0" w:firstLine="0"/>
              <w:jc w:val="center"/>
            </w:pPr>
            <w:r>
              <w:rPr>
                <w:rFonts w:hint="eastAsia"/>
                <w:color w:val="000000"/>
              </w:rPr>
              <w:t>7,146,270</w:t>
            </w:r>
          </w:p>
        </w:tc>
      </w:tr>
      <w:tr w:rsidR="00FD22B7" w14:paraId="0D8AE0F0" w14:textId="77777777" w:rsidTr="00EF188D">
        <w:tc>
          <w:tcPr>
            <w:tcW w:w="2089" w:type="dxa"/>
            <w:vAlign w:val="center"/>
          </w:tcPr>
          <w:p w14:paraId="6FC7D445" w14:textId="3D44EDF6" w:rsidR="00FD22B7" w:rsidRDefault="00FD22B7" w:rsidP="00EF188D">
            <w:pPr>
              <w:pStyle w:val="15"/>
              <w:ind w:firstLineChars="0" w:firstLine="0"/>
              <w:jc w:val="center"/>
            </w:pPr>
            <w:r>
              <w:rPr>
                <w:rFonts w:hint="eastAsia"/>
                <w:color w:val="000000"/>
              </w:rPr>
              <w:lastRenderedPageBreak/>
              <w:t>2016</w:t>
            </w:r>
            <w:proofErr w:type="gramStart"/>
            <w:r>
              <w:rPr>
                <w:rFonts w:hint="eastAsia"/>
                <w:color w:val="000000"/>
              </w:rPr>
              <w:t>–</w:t>
            </w:r>
            <w:proofErr w:type="gramEnd"/>
            <w:r>
              <w:rPr>
                <w:rFonts w:hint="eastAsia"/>
                <w:color w:val="000000"/>
              </w:rPr>
              <w:t>2020</w:t>
            </w:r>
            <w:r>
              <w:rPr>
                <w:rFonts w:hint="eastAsia"/>
                <w:color w:val="000000"/>
              </w:rPr>
              <w:t>年</w:t>
            </w:r>
          </w:p>
        </w:tc>
        <w:tc>
          <w:tcPr>
            <w:tcW w:w="2090" w:type="dxa"/>
            <w:vAlign w:val="center"/>
          </w:tcPr>
          <w:p w14:paraId="6027404B" w14:textId="6B009C1B" w:rsidR="00FD22B7" w:rsidRDefault="00B1556E" w:rsidP="00EF188D">
            <w:pPr>
              <w:pStyle w:val="15"/>
              <w:ind w:firstLineChars="0" w:firstLine="0"/>
              <w:jc w:val="center"/>
            </w:pPr>
            <w:r w:rsidRPr="00B1556E">
              <w:rPr>
                <w:color w:val="000000"/>
              </w:rPr>
              <w:t>8,584,561</w:t>
            </w:r>
          </w:p>
        </w:tc>
        <w:tc>
          <w:tcPr>
            <w:tcW w:w="2090" w:type="dxa"/>
            <w:vAlign w:val="center"/>
          </w:tcPr>
          <w:p w14:paraId="41961E48" w14:textId="73367D33" w:rsidR="00FD22B7" w:rsidRDefault="003354A0" w:rsidP="00EF188D">
            <w:pPr>
              <w:pStyle w:val="15"/>
              <w:ind w:firstLineChars="0" w:firstLine="0"/>
              <w:jc w:val="center"/>
            </w:pPr>
            <w:r w:rsidRPr="003354A0">
              <w:rPr>
                <w:color w:val="000000"/>
              </w:rPr>
              <w:t>3,154,045</w:t>
            </w:r>
          </w:p>
        </w:tc>
        <w:tc>
          <w:tcPr>
            <w:tcW w:w="2090" w:type="dxa"/>
            <w:vAlign w:val="center"/>
          </w:tcPr>
          <w:p w14:paraId="2A6C0865" w14:textId="01A2995B" w:rsidR="00FD22B7" w:rsidRDefault="00FD22B7" w:rsidP="00EF188D">
            <w:pPr>
              <w:pStyle w:val="15"/>
              <w:ind w:firstLineChars="0" w:firstLine="0"/>
              <w:jc w:val="center"/>
            </w:pPr>
            <w:r>
              <w:rPr>
                <w:rFonts w:hint="eastAsia"/>
                <w:color w:val="000000"/>
              </w:rPr>
              <w:t>5,430,516</w:t>
            </w:r>
          </w:p>
        </w:tc>
      </w:tr>
      <w:tr w:rsidR="00FD22B7" w14:paraId="4BEA7841" w14:textId="77777777" w:rsidTr="00EF188D">
        <w:tc>
          <w:tcPr>
            <w:tcW w:w="2089" w:type="dxa"/>
            <w:vAlign w:val="center"/>
          </w:tcPr>
          <w:p w14:paraId="23E40D4A" w14:textId="1869C233" w:rsidR="00FD22B7" w:rsidRPr="0072016C" w:rsidRDefault="00FD22B7" w:rsidP="00EF188D">
            <w:pPr>
              <w:widowControl/>
              <w:ind w:firstLineChars="0" w:firstLine="0"/>
              <w:jc w:val="center"/>
              <w:rPr>
                <w:rFonts w:eastAsia="新細明體"/>
                <w:color w:val="000000"/>
              </w:rPr>
            </w:pPr>
            <w:r>
              <w:rPr>
                <w:rFonts w:hint="eastAsia"/>
                <w:color w:val="000000"/>
              </w:rPr>
              <w:t>2021</w:t>
            </w:r>
            <w:proofErr w:type="gramStart"/>
            <w:r>
              <w:rPr>
                <w:rFonts w:hint="eastAsia"/>
                <w:color w:val="000000"/>
              </w:rPr>
              <w:t>–</w:t>
            </w:r>
            <w:proofErr w:type="gramEnd"/>
            <w:r>
              <w:rPr>
                <w:rFonts w:hint="eastAsia"/>
                <w:color w:val="000000"/>
              </w:rPr>
              <w:t>2024</w:t>
            </w:r>
            <w:r>
              <w:rPr>
                <w:rFonts w:hint="eastAsia"/>
                <w:color w:val="000000"/>
              </w:rPr>
              <w:t>年</w:t>
            </w:r>
          </w:p>
        </w:tc>
        <w:tc>
          <w:tcPr>
            <w:tcW w:w="2090" w:type="dxa"/>
            <w:vAlign w:val="center"/>
          </w:tcPr>
          <w:p w14:paraId="7EDE88E6" w14:textId="06601889" w:rsidR="00FD22B7" w:rsidRDefault="000708F1" w:rsidP="00EF188D">
            <w:pPr>
              <w:pStyle w:val="15"/>
              <w:ind w:firstLineChars="0" w:firstLine="0"/>
              <w:jc w:val="center"/>
            </w:pPr>
            <w:r w:rsidRPr="000708F1">
              <w:rPr>
                <w:color w:val="000000"/>
              </w:rPr>
              <w:t>7,453,116</w:t>
            </w:r>
          </w:p>
        </w:tc>
        <w:tc>
          <w:tcPr>
            <w:tcW w:w="2090" w:type="dxa"/>
            <w:vAlign w:val="center"/>
          </w:tcPr>
          <w:p w14:paraId="67833804" w14:textId="6DE7849B" w:rsidR="000708F1" w:rsidRPr="000708F1" w:rsidRDefault="000708F1" w:rsidP="000708F1">
            <w:pPr>
              <w:pStyle w:val="15"/>
              <w:ind w:firstLineChars="0" w:firstLine="0"/>
              <w:jc w:val="center"/>
              <w:rPr>
                <w:color w:val="000000"/>
              </w:rPr>
            </w:pPr>
            <w:r>
              <w:rPr>
                <w:rFonts w:hint="eastAsia"/>
                <w:color w:val="000000"/>
              </w:rPr>
              <w:t>3,624,489</w:t>
            </w:r>
          </w:p>
        </w:tc>
        <w:tc>
          <w:tcPr>
            <w:tcW w:w="2090" w:type="dxa"/>
            <w:vAlign w:val="center"/>
          </w:tcPr>
          <w:p w14:paraId="5ED5D21C" w14:textId="644D55C1" w:rsidR="00FD22B7" w:rsidRDefault="00FD22B7" w:rsidP="00EF188D">
            <w:pPr>
              <w:pStyle w:val="15"/>
              <w:ind w:firstLineChars="0" w:firstLine="0"/>
              <w:jc w:val="center"/>
            </w:pPr>
            <w:r>
              <w:rPr>
                <w:rFonts w:hint="eastAsia"/>
                <w:color w:val="000000"/>
              </w:rPr>
              <w:t>3,828,627</w:t>
            </w:r>
          </w:p>
        </w:tc>
      </w:tr>
    </w:tbl>
    <w:p w14:paraId="13B2E846" w14:textId="065CB0C5" w:rsidR="00FA7162" w:rsidRDefault="00FA7162" w:rsidP="00702F4B">
      <w:pPr>
        <w:pStyle w:val="afff5"/>
      </w:pPr>
      <w:r>
        <w:rPr>
          <w:rFonts w:hint="eastAsia"/>
        </w:rPr>
        <w:t>資料來源：</w:t>
      </w:r>
      <w:r w:rsidR="00F06F4C">
        <w:rPr>
          <w:rFonts w:hint="eastAsia"/>
        </w:rPr>
        <w:t>本研究整理自</w:t>
      </w:r>
      <w:r w:rsidR="00DB7070">
        <w:rPr>
          <w:rFonts w:hint="eastAsia"/>
        </w:rPr>
        <w:t>財政部</w:t>
      </w:r>
      <w:r w:rsidR="0048608F">
        <w:rPr>
          <w:rFonts w:hint="eastAsia"/>
        </w:rPr>
        <w:t>貿易</w:t>
      </w:r>
      <w:r w:rsidR="00DB7070">
        <w:rPr>
          <w:rFonts w:hint="eastAsia"/>
        </w:rPr>
        <w:t>資料</w:t>
      </w:r>
      <w:r w:rsidR="00D316F8">
        <w:rPr>
          <w:rFonts w:hint="eastAsia"/>
        </w:rPr>
        <w:t>庫</w:t>
      </w:r>
    </w:p>
    <w:p w14:paraId="209F968A" w14:textId="4FAB7967" w:rsidR="00FD03AA" w:rsidRPr="00483FD5" w:rsidRDefault="00641103" w:rsidP="00BE0658">
      <w:pPr>
        <w:pStyle w:val="15"/>
        <w:ind w:firstLine="480"/>
      </w:pPr>
      <w:r w:rsidRPr="00483FD5">
        <w:t>2023</w:t>
      </w:r>
      <w:r w:rsidRPr="00483FD5">
        <w:t>年</w:t>
      </w:r>
      <w:r w:rsidR="008D5A64" w:rsidRPr="00483FD5">
        <w:rPr>
          <w:rFonts w:hint="eastAsia"/>
        </w:rPr>
        <w:t>，</w:t>
      </w:r>
      <w:r w:rsidR="000F0F56" w:rsidRPr="00483FD5">
        <w:t>世界貿易組織（</w:t>
      </w:r>
      <w:r w:rsidR="000F0F56" w:rsidRPr="00483FD5">
        <w:t>WTO</w:t>
      </w:r>
      <w:r w:rsidR="000F0F56" w:rsidRPr="00483FD5">
        <w:t>）</w:t>
      </w:r>
      <w:r w:rsidR="00124DEA" w:rsidRPr="00483FD5">
        <w:rPr>
          <w:rFonts w:hint="eastAsia"/>
        </w:rPr>
        <w:t>統計</w:t>
      </w:r>
      <w:r w:rsidR="00A741D8" w:rsidRPr="00483FD5">
        <w:rPr>
          <w:rFonts w:hint="eastAsia"/>
        </w:rPr>
        <w:t>（表</w:t>
      </w:r>
      <w:r w:rsidR="00A741D8" w:rsidRPr="00483FD5">
        <w:rPr>
          <w:rFonts w:hint="eastAsia"/>
        </w:rPr>
        <w:t>4.</w:t>
      </w:r>
      <w:r w:rsidR="00AF321C" w:rsidRPr="00483FD5">
        <w:rPr>
          <w:rFonts w:hint="eastAsia"/>
        </w:rPr>
        <w:t>1</w:t>
      </w:r>
      <w:r w:rsidR="00A741D8" w:rsidRPr="00483FD5">
        <w:rPr>
          <w:rFonts w:hint="eastAsia"/>
        </w:rPr>
        <w:t>-2</w:t>
      </w:r>
      <w:r w:rsidR="00A741D8" w:rsidRPr="00483FD5">
        <w:rPr>
          <w:rFonts w:hint="eastAsia"/>
        </w:rPr>
        <w:t>）</w:t>
      </w:r>
      <w:r w:rsidR="001D2800" w:rsidRPr="00483FD5">
        <w:rPr>
          <w:rFonts w:hint="eastAsia"/>
        </w:rPr>
        <w:t>指出</w:t>
      </w:r>
      <w:r w:rsidR="000F0F56" w:rsidRPr="00483FD5">
        <w:t>，全球前十大紡織品出口國合計出口總額達</w:t>
      </w:r>
      <w:r w:rsidR="000F0F56" w:rsidRPr="00483FD5">
        <w:t>2,830</w:t>
      </w:r>
      <w:r w:rsidR="000F0F56" w:rsidRPr="00483FD5">
        <w:t>億美元，占全球總出口</w:t>
      </w:r>
      <w:r w:rsidR="00035EC3" w:rsidRPr="00483FD5">
        <w:rPr>
          <w:rFonts w:hint="eastAsia"/>
        </w:rPr>
        <w:t>比例</w:t>
      </w:r>
      <w:r w:rsidR="000F0F56" w:rsidRPr="00483FD5">
        <w:t>的</w:t>
      </w:r>
      <w:r w:rsidR="000F0F56" w:rsidRPr="00483FD5">
        <w:t>88.7%</w:t>
      </w:r>
      <w:r w:rsidR="000F0F56" w:rsidRPr="00483FD5">
        <w:t>，展現出產業高度集中於少數經濟體之趨勢。</w:t>
      </w:r>
      <w:r w:rsidR="00D944B4" w:rsidRPr="00483FD5">
        <w:rPr>
          <w:rFonts w:hint="eastAsia"/>
        </w:rPr>
        <w:t>統計</w:t>
      </w:r>
      <w:r w:rsidR="001E30B4" w:rsidRPr="00483FD5">
        <w:rPr>
          <w:rFonts w:hint="eastAsia"/>
        </w:rPr>
        <w:t>表顯示</w:t>
      </w:r>
      <w:r w:rsidR="000F0F56" w:rsidRPr="00483FD5">
        <w:t>中國</w:t>
      </w:r>
      <w:r w:rsidR="00527CAA" w:rsidRPr="00483FD5">
        <w:rPr>
          <w:rFonts w:hint="eastAsia"/>
        </w:rPr>
        <w:t>長年</w:t>
      </w:r>
      <w:r w:rsidR="000F0F56" w:rsidRPr="00483FD5">
        <w:t>穩居全球</w:t>
      </w:r>
      <w:r w:rsidR="002069F9" w:rsidRPr="00483FD5">
        <w:rPr>
          <w:rFonts w:hint="eastAsia"/>
        </w:rPr>
        <w:t>出口額</w:t>
      </w:r>
      <w:r w:rsidR="000F0F56" w:rsidRPr="00483FD5">
        <w:t>第一，出口總額高達</w:t>
      </w:r>
      <w:r w:rsidR="000F0F56" w:rsidRPr="00483FD5">
        <w:t>1,340</w:t>
      </w:r>
      <w:r w:rsidR="000F0F56" w:rsidRPr="00483FD5">
        <w:t>億美元</w:t>
      </w:r>
      <w:r w:rsidR="00BE0658" w:rsidRPr="00483FD5">
        <w:rPr>
          <w:rFonts w:hint="eastAsia"/>
        </w:rPr>
        <w:t>、</w:t>
      </w:r>
      <w:r w:rsidR="000F0F56" w:rsidRPr="00483FD5">
        <w:t>占比</w:t>
      </w:r>
      <w:r w:rsidR="000F0F56" w:rsidRPr="00483FD5">
        <w:t>42.1%</w:t>
      </w:r>
      <w:r w:rsidR="000F0F56" w:rsidRPr="00483FD5">
        <w:t>，遠超第二名歐盟</w:t>
      </w:r>
      <w:r w:rsidR="004A10D2" w:rsidRPr="00483FD5">
        <w:rPr>
          <w:rFonts w:hint="eastAsia"/>
        </w:rPr>
        <w:t>出口額的</w:t>
      </w:r>
      <w:r w:rsidR="000F0F56" w:rsidRPr="00483FD5">
        <w:t>700</w:t>
      </w:r>
      <w:r w:rsidR="000F0F56" w:rsidRPr="00483FD5">
        <w:t>億美元（占比</w:t>
      </w:r>
      <w:r w:rsidR="000F0F56" w:rsidRPr="00483FD5">
        <w:t>22.0%</w:t>
      </w:r>
      <w:r w:rsidR="000F0F56" w:rsidRPr="00483FD5">
        <w:t>）。</w:t>
      </w:r>
      <w:proofErr w:type="gramStart"/>
      <w:r w:rsidR="002B673F" w:rsidRPr="00483FD5">
        <w:rPr>
          <w:rFonts w:hint="eastAsia"/>
        </w:rPr>
        <w:t>此外，</w:t>
      </w:r>
      <w:r w:rsidR="00D658AD" w:rsidRPr="00483FD5">
        <w:rPr>
          <w:rFonts w:hint="eastAsia"/>
        </w:rPr>
        <w:t>他國</w:t>
      </w:r>
      <w:proofErr w:type="gramEnd"/>
      <w:r w:rsidR="00D658AD" w:rsidRPr="00483FD5">
        <w:rPr>
          <w:rFonts w:hint="eastAsia"/>
        </w:rPr>
        <w:t>紡織業</w:t>
      </w:r>
      <w:r w:rsidR="00235BBA" w:rsidRPr="00483FD5">
        <w:t>近年</w:t>
      </w:r>
      <w:r w:rsidR="00D658AD" w:rsidRPr="00483FD5">
        <w:rPr>
          <w:rFonts w:hint="eastAsia"/>
        </w:rPr>
        <w:t>也</w:t>
      </w:r>
      <w:r w:rsidR="00235BBA" w:rsidRPr="00483FD5">
        <w:t>持續崛起</w:t>
      </w:r>
      <w:r w:rsidR="00142BC9" w:rsidRPr="00483FD5">
        <w:rPr>
          <w:rFonts w:hint="eastAsia"/>
        </w:rPr>
        <w:t>，</w:t>
      </w:r>
      <w:r w:rsidR="00235BBA" w:rsidRPr="00483FD5">
        <w:t>越南</w:t>
      </w:r>
      <w:r w:rsidR="00570A23" w:rsidRPr="00483FD5">
        <w:rPr>
          <w:rFonts w:hint="eastAsia"/>
        </w:rPr>
        <w:t>與印度</w:t>
      </w:r>
      <w:r w:rsidR="00235BBA" w:rsidRPr="00483FD5">
        <w:t>自</w:t>
      </w:r>
      <w:r w:rsidR="00235BBA" w:rsidRPr="00483FD5">
        <w:t>2000</w:t>
      </w:r>
      <w:r w:rsidR="00235BBA" w:rsidRPr="00483FD5">
        <w:t>年至</w:t>
      </w:r>
      <w:r w:rsidR="00235BBA" w:rsidRPr="00483FD5">
        <w:t>2023</w:t>
      </w:r>
      <w:r w:rsidR="00235BBA" w:rsidRPr="00483FD5">
        <w:t>年</w:t>
      </w:r>
      <w:r w:rsidR="00D944B4" w:rsidRPr="00483FD5">
        <w:rPr>
          <w:rFonts w:hint="eastAsia"/>
        </w:rPr>
        <w:t>出口占比</w:t>
      </w:r>
      <w:r w:rsidR="00E47010" w:rsidRPr="00483FD5">
        <w:rPr>
          <w:rFonts w:hint="eastAsia"/>
        </w:rPr>
        <w:t>皆</w:t>
      </w:r>
      <w:r w:rsidR="004E6C7C" w:rsidRPr="00483FD5">
        <w:rPr>
          <w:rFonts w:hint="eastAsia"/>
        </w:rPr>
        <w:t>持續</w:t>
      </w:r>
      <w:r w:rsidR="00D944B4" w:rsidRPr="00483FD5">
        <w:rPr>
          <w:rFonts w:hint="eastAsia"/>
        </w:rPr>
        <w:t>上</w:t>
      </w:r>
      <w:r w:rsidR="001F7D96" w:rsidRPr="00483FD5">
        <w:rPr>
          <w:rFonts w:hint="eastAsia"/>
        </w:rPr>
        <w:t>升</w:t>
      </w:r>
      <w:r w:rsidR="00235BBA" w:rsidRPr="00483FD5">
        <w:t>，</w:t>
      </w:r>
      <w:r w:rsidR="004B5712" w:rsidRPr="00483FD5">
        <w:rPr>
          <w:rFonts w:hint="eastAsia"/>
        </w:rPr>
        <w:t>越南於</w:t>
      </w:r>
      <w:r w:rsidR="00235BBA" w:rsidRPr="00483FD5">
        <w:t>2023</w:t>
      </w:r>
      <w:r w:rsidR="00235BBA" w:rsidRPr="00483FD5">
        <w:t>年出口</w:t>
      </w:r>
      <w:r w:rsidR="00AE4D61" w:rsidRPr="00483FD5">
        <w:rPr>
          <w:rFonts w:hint="eastAsia"/>
        </w:rPr>
        <w:t>額</w:t>
      </w:r>
      <w:r w:rsidR="00235BBA" w:rsidRPr="00483FD5">
        <w:t>為</w:t>
      </w:r>
      <w:r w:rsidR="00235BBA" w:rsidRPr="00483FD5">
        <w:t>110</w:t>
      </w:r>
      <w:r w:rsidR="00235BBA" w:rsidRPr="00483FD5">
        <w:t>億美元，</w:t>
      </w:r>
      <w:r w:rsidR="00554408" w:rsidRPr="00483FD5">
        <w:rPr>
          <w:rFonts w:hint="eastAsia"/>
        </w:rPr>
        <w:t>此成長趨勢亦</w:t>
      </w:r>
      <w:r w:rsidR="00235BBA" w:rsidRPr="00483FD5">
        <w:t>展現</w:t>
      </w:r>
      <w:r w:rsidR="00407813" w:rsidRPr="00483FD5">
        <w:rPr>
          <w:rFonts w:hint="eastAsia"/>
        </w:rPr>
        <w:t>其</w:t>
      </w:r>
      <w:r w:rsidR="00235BBA" w:rsidRPr="00483FD5">
        <w:t>全球供應鏈中的快速布局與產能擴張。相較之下，台灣</w:t>
      </w:r>
      <w:r w:rsidR="00235BBA" w:rsidRPr="00483FD5">
        <w:t>2023</w:t>
      </w:r>
      <w:r w:rsidR="00235BBA" w:rsidRPr="00483FD5">
        <w:t>年出口僅</w:t>
      </w:r>
      <w:r w:rsidR="00235BBA" w:rsidRPr="00483FD5">
        <w:t>60</w:t>
      </w:r>
      <w:r w:rsidR="00235BBA" w:rsidRPr="00483FD5">
        <w:t>億美元，占全球比重僅</w:t>
      </w:r>
      <w:r w:rsidR="00235BBA" w:rsidRPr="00483FD5">
        <w:t>1.9%</w:t>
      </w:r>
      <w:r w:rsidR="00235BBA" w:rsidRPr="00483FD5">
        <w:t>，</w:t>
      </w:r>
      <w:r w:rsidR="00FD5078" w:rsidRPr="00483FD5">
        <w:rPr>
          <w:rFonts w:hint="eastAsia"/>
        </w:rPr>
        <w:t>而</w:t>
      </w:r>
      <w:r w:rsidR="00FD5078" w:rsidRPr="00483FD5">
        <w:rPr>
          <w:rFonts w:hint="eastAsia"/>
        </w:rPr>
        <w:t>2023</w:t>
      </w:r>
      <w:r w:rsidR="00FD5078" w:rsidRPr="00483FD5">
        <w:rPr>
          <w:rFonts w:hint="eastAsia"/>
        </w:rPr>
        <w:t>年的</w:t>
      </w:r>
      <w:r w:rsidR="00094622" w:rsidRPr="00483FD5">
        <w:rPr>
          <w:rFonts w:hint="eastAsia"/>
        </w:rPr>
        <w:t>出口額</w:t>
      </w:r>
      <w:r w:rsidR="00224FA8" w:rsidRPr="00483FD5">
        <w:rPr>
          <w:rFonts w:hint="eastAsia"/>
        </w:rPr>
        <w:t>增減率</w:t>
      </w:r>
      <w:r w:rsidR="00094622" w:rsidRPr="00483FD5">
        <w:rPr>
          <w:rFonts w:hint="eastAsia"/>
        </w:rPr>
        <w:t>呈現</w:t>
      </w:r>
      <w:r w:rsidR="00094622" w:rsidRPr="00483FD5">
        <w:rPr>
          <w:rFonts w:hint="eastAsia"/>
        </w:rPr>
        <w:t>-2</w:t>
      </w:r>
      <w:r w:rsidR="0053662B" w:rsidRPr="00483FD5">
        <w:rPr>
          <w:rFonts w:hint="eastAsia"/>
        </w:rPr>
        <w:t>7</w:t>
      </w:r>
      <w:r w:rsidR="00094622" w:rsidRPr="00483FD5">
        <w:rPr>
          <w:rFonts w:hint="eastAsia"/>
        </w:rPr>
        <w:t>%</w:t>
      </w:r>
      <w:r w:rsidR="00235BBA" w:rsidRPr="00483FD5">
        <w:t>，</w:t>
      </w:r>
      <w:r w:rsidR="00D757C5" w:rsidRPr="00483FD5">
        <w:rPr>
          <w:rFonts w:hint="eastAsia"/>
        </w:rPr>
        <w:t>是</w:t>
      </w:r>
      <w:r w:rsidR="00235BBA" w:rsidRPr="00483FD5">
        <w:t>十大出口國中衰退幅度最大者，顯示</w:t>
      </w:r>
      <w:r w:rsidR="00C669B7" w:rsidRPr="00483FD5">
        <w:rPr>
          <w:rFonts w:hint="eastAsia"/>
        </w:rPr>
        <w:t>台灣</w:t>
      </w:r>
      <w:r w:rsidR="00235BBA" w:rsidRPr="00483FD5">
        <w:t>在全球紡織產業中</w:t>
      </w:r>
      <w:r w:rsidR="00D478E0" w:rsidRPr="00483FD5">
        <w:rPr>
          <w:rFonts w:hint="eastAsia"/>
        </w:rPr>
        <w:t>逐漸</w:t>
      </w:r>
      <w:r w:rsidR="00235BBA" w:rsidRPr="00483FD5">
        <w:t>弱化</w:t>
      </w:r>
      <w:r w:rsidR="00580A47" w:rsidRPr="00483FD5">
        <w:rPr>
          <w:rFonts w:hint="eastAsia"/>
        </w:rPr>
        <w:t>的情況</w:t>
      </w:r>
      <w:r w:rsidR="00707248" w:rsidRPr="00483FD5">
        <w:rPr>
          <w:rFonts w:hint="eastAsia"/>
        </w:rPr>
        <w:t>。</w:t>
      </w:r>
    </w:p>
    <w:p w14:paraId="6D5E0208" w14:textId="6040A030" w:rsidR="00BE6E87" w:rsidRPr="00362D3C" w:rsidRDefault="00164FB3" w:rsidP="00F755B3">
      <w:pPr>
        <w:pStyle w:val="affc"/>
      </w:pPr>
      <w:r>
        <w:rPr>
          <w:rFonts w:hint="eastAsia"/>
        </w:rPr>
        <w:t>表</w:t>
      </w:r>
      <w:r w:rsidR="00280438">
        <w:rPr>
          <w:rFonts w:hint="eastAsia"/>
        </w:rPr>
        <w:t xml:space="preserve"> </w:t>
      </w:r>
      <w:r>
        <w:rPr>
          <w:rFonts w:hint="eastAsia"/>
        </w:rPr>
        <w:t>4.1-</w:t>
      </w:r>
      <w:r>
        <w:fldChar w:fldCharType="begin"/>
      </w:r>
      <w:r>
        <w:instrText xml:space="preserve"> </w:instrText>
      </w:r>
      <w:r>
        <w:rPr>
          <w:rFonts w:hint="eastAsia"/>
        </w:rPr>
        <w:instrText xml:space="preserve">SEQ </w:instrText>
      </w:r>
      <w:r>
        <w:rPr>
          <w:rFonts w:hint="eastAsia"/>
        </w:rPr>
        <w:instrText>表</w:instrText>
      </w:r>
      <w:r>
        <w:rPr>
          <w:rFonts w:hint="eastAsia"/>
        </w:rPr>
        <w:instrText>4.1- \* ARABIC</w:instrText>
      </w:r>
      <w:r>
        <w:instrText xml:space="preserve"> </w:instrText>
      </w:r>
      <w:r>
        <w:fldChar w:fldCharType="separate"/>
      </w:r>
      <w:r w:rsidR="00292731">
        <w:rPr>
          <w:noProof/>
        </w:rPr>
        <w:t>2</w:t>
      </w:r>
      <w:r>
        <w:fldChar w:fldCharType="end"/>
      </w:r>
      <w:r>
        <w:rPr>
          <w:rFonts w:hint="eastAsia"/>
        </w:rPr>
        <w:t xml:space="preserve"> </w:t>
      </w:r>
      <w:r w:rsidR="0081515B" w:rsidRPr="00362D3C">
        <w:rPr>
          <w:rFonts w:hint="eastAsia"/>
        </w:rPr>
        <w:t>2023</w:t>
      </w:r>
      <w:r w:rsidR="0081515B" w:rsidRPr="00362D3C">
        <w:rPr>
          <w:rFonts w:hint="eastAsia"/>
        </w:rPr>
        <w:t>年全球前十大紡織品出口國</w:t>
      </w:r>
    </w:p>
    <w:tbl>
      <w:tblPr>
        <w:tblStyle w:val="aff1"/>
        <w:tblW w:w="0" w:type="auto"/>
        <w:tblLook w:val="04A0" w:firstRow="1" w:lastRow="0" w:firstColumn="1" w:lastColumn="0" w:noHBand="0" w:noVBand="1"/>
      </w:tblPr>
      <w:tblGrid>
        <w:gridCol w:w="1622"/>
        <w:gridCol w:w="732"/>
        <w:gridCol w:w="733"/>
        <w:gridCol w:w="733"/>
        <w:gridCol w:w="733"/>
        <w:gridCol w:w="732"/>
        <w:gridCol w:w="733"/>
        <w:gridCol w:w="733"/>
        <w:gridCol w:w="733"/>
        <w:gridCol w:w="733"/>
      </w:tblGrid>
      <w:tr w:rsidR="00500AEB" w:rsidRPr="00AC6D46" w14:paraId="182AD8B4" w14:textId="77777777" w:rsidTr="000B4A11">
        <w:trPr>
          <w:trHeight w:val="408"/>
        </w:trPr>
        <w:tc>
          <w:tcPr>
            <w:tcW w:w="8217" w:type="dxa"/>
            <w:gridSpan w:val="10"/>
          </w:tcPr>
          <w:p w14:paraId="02BC9849" w14:textId="65192A73" w:rsidR="00500AEB" w:rsidRPr="00B33F8C" w:rsidRDefault="00500AEB" w:rsidP="00500AEB">
            <w:pPr>
              <w:widowControl/>
              <w:ind w:firstLineChars="0" w:firstLine="0"/>
              <w:rPr>
                <w:rFonts w:cs="Times New Roman"/>
                <w:color w:val="000000"/>
                <w:sz w:val="22"/>
                <w:szCs w:val="22"/>
              </w:rPr>
            </w:pPr>
            <w:r w:rsidRPr="00B33F8C">
              <w:rPr>
                <w:rFonts w:cs="Times New Roman"/>
                <w:color w:val="000000"/>
                <w:sz w:val="22"/>
                <w:szCs w:val="22"/>
              </w:rPr>
              <w:t>2023</w:t>
            </w:r>
            <w:r w:rsidRPr="00B33F8C">
              <w:rPr>
                <w:rFonts w:cs="Times New Roman" w:hint="eastAsia"/>
                <w:color w:val="000000"/>
                <w:sz w:val="22"/>
                <w:szCs w:val="22"/>
              </w:rPr>
              <w:t>年全球前十大紡織品出口國</w:t>
            </w:r>
            <w:r w:rsidRPr="00B33F8C">
              <w:rPr>
                <w:rFonts w:cs="Times New Roman"/>
                <w:color w:val="000000"/>
                <w:sz w:val="22"/>
                <w:szCs w:val="22"/>
              </w:rPr>
              <w:t>Top 10 exporters and importers of textiles, 2023</w:t>
            </w:r>
          </w:p>
        </w:tc>
      </w:tr>
      <w:tr w:rsidR="00222BB2" w:rsidRPr="00AC6D46" w14:paraId="4B7B4ED2" w14:textId="77777777" w:rsidTr="000B4A11">
        <w:tc>
          <w:tcPr>
            <w:tcW w:w="8217" w:type="dxa"/>
            <w:gridSpan w:val="10"/>
          </w:tcPr>
          <w:p w14:paraId="75DA1C44" w14:textId="652402E2" w:rsidR="00222BB2" w:rsidRPr="00B33F8C" w:rsidRDefault="00222BB2" w:rsidP="00C44E1D">
            <w:pPr>
              <w:pStyle w:val="15"/>
              <w:ind w:firstLineChars="0" w:firstLine="0"/>
              <w:rPr>
                <w:sz w:val="22"/>
                <w:szCs w:val="22"/>
              </w:rPr>
            </w:pPr>
            <w:r w:rsidRPr="00B33F8C">
              <w:rPr>
                <w:sz w:val="22"/>
                <w:szCs w:val="22"/>
              </w:rPr>
              <w:t>單位：十億美元</w:t>
            </w:r>
          </w:p>
        </w:tc>
      </w:tr>
      <w:tr w:rsidR="00AC6D46" w:rsidRPr="00AC6D46" w14:paraId="1F11AF20" w14:textId="77777777" w:rsidTr="00D757C5">
        <w:tc>
          <w:tcPr>
            <w:tcW w:w="2354" w:type="dxa"/>
            <w:gridSpan w:val="2"/>
            <w:vAlign w:val="center"/>
          </w:tcPr>
          <w:p w14:paraId="47596B36" w14:textId="6272E8D9" w:rsidR="00AC6D46" w:rsidRPr="00B33F8C" w:rsidRDefault="00AC6D46" w:rsidP="00E454BB">
            <w:pPr>
              <w:pStyle w:val="15"/>
              <w:ind w:firstLineChars="0" w:firstLine="0"/>
              <w:jc w:val="center"/>
              <w:rPr>
                <w:rFonts w:cs="Times New Roman"/>
                <w:sz w:val="22"/>
                <w:szCs w:val="22"/>
              </w:rPr>
            </w:pPr>
            <w:r w:rsidRPr="00B33F8C">
              <w:rPr>
                <w:rFonts w:cs="Times New Roman" w:hint="eastAsia"/>
                <w:sz w:val="22"/>
                <w:szCs w:val="22"/>
              </w:rPr>
              <w:t>出口</w:t>
            </w:r>
            <w:r w:rsidR="00B90B9E" w:rsidRPr="00B33F8C">
              <w:rPr>
                <w:rFonts w:cs="Times New Roman" w:hint="eastAsia"/>
                <w:sz w:val="22"/>
                <w:szCs w:val="22"/>
              </w:rPr>
              <w:t>總</w:t>
            </w:r>
            <w:r w:rsidRPr="00B33F8C">
              <w:rPr>
                <w:rFonts w:cs="Times New Roman" w:hint="eastAsia"/>
                <w:sz w:val="22"/>
                <w:szCs w:val="22"/>
              </w:rPr>
              <w:t>額</w:t>
            </w:r>
          </w:p>
        </w:tc>
        <w:tc>
          <w:tcPr>
            <w:tcW w:w="2931" w:type="dxa"/>
            <w:gridSpan w:val="4"/>
            <w:vAlign w:val="center"/>
          </w:tcPr>
          <w:p w14:paraId="00A1A8FD" w14:textId="323BFD0C" w:rsidR="00AC6D46" w:rsidRPr="00B33F8C" w:rsidRDefault="00AC6D46" w:rsidP="008520B8">
            <w:pPr>
              <w:pStyle w:val="15"/>
              <w:ind w:firstLineChars="0" w:firstLine="0"/>
              <w:jc w:val="center"/>
              <w:rPr>
                <w:rFonts w:cs="Times New Roman"/>
                <w:sz w:val="22"/>
                <w:szCs w:val="22"/>
              </w:rPr>
            </w:pPr>
            <w:proofErr w:type="gramStart"/>
            <w:r w:rsidRPr="00B33F8C">
              <w:rPr>
                <w:rFonts w:cs="Times New Roman" w:hint="eastAsia"/>
                <w:sz w:val="22"/>
                <w:szCs w:val="22"/>
              </w:rPr>
              <w:t>佔</w:t>
            </w:r>
            <w:proofErr w:type="gramEnd"/>
            <w:r w:rsidRPr="00B33F8C">
              <w:rPr>
                <w:rFonts w:cs="Times New Roman" w:hint="eastAsia"/>
                <w:sz w:val="22"/>
                <w:szCs w:val="22"/>
              </w:rPr>
              <w:t>全球紡織出口額比例</w:t>
            </w:r>
            <w:r w:rsidRPr="00B33F8C">
              <w:rPr>
                <w:rFonts w:cs="Times New Roman" w:hint="eastAsia"/>
                <w:sz w:val="22"/>
                <w:szCs w:val="22"/>
              </w:rPr>
              <w:t>(%)</w:t>
            </w:r>
          </w:p>
        </w:tc>
        <w:tc>
          <w:tcPr>
            <w:tcW w:w="2932" w:type="dxa"/>
            <w:gridSpan w:val="4"/>
            <w:vAlign w:val="center"/>
          </w:tcPr>
          <w:p w14:paraId="499CCA82" w14:textId="0770EAAA" w:rsidR="00AC6D46" w:rsidRPr="00B33F8C" w:rsidRDefault="00AC6D46" w:rsidP="00A044DF">
            <w:pPr>
              <w:pStyle w:val="15"/>
              <w:ind w:firstLineChars="0" w:firstLine="0"/>
              <w:jc w:val="center"/>
              <w:rPr>
                <w:rFonts w:cs="Times New Roman"/>
                <w:sz w:val="22"/>
                <w:szCs w:val="22"/>
              </w:rPr>
            </w:pPr>
            <w:r w:rsidRPr="00B33F8C">
              <w:rPr>
                <w:rFonts w:cs="Times New Roman" w:hint="eastAsia"/>
                <w:sz w:val="22"/>
                <w:szCs w:val="22"/>
              </w:rPr>
              <w:t>年度平均增減率</w:t>
            </w:r>
            <w:r w:rsidR="002E2462" w:rsidRPr="00B33F8C">
              <w:rPr>
                <w:rFonts w:cs="Times New Roman" w:hint="eastAsia"/>
                <w:sz w:val="22"/>
                <w:szCs w:val="22"/>
              </w:rPr>
              <w:t>(%)</w:t>
            </w:r>
          </w:p>
        </w:tc>
      </w:tr>
      <w:tr w:rsidR="006D7985" w:rsidRPr="00AC6D46" w14:paraId="58329A3E" w14:textId="77777777" w:rsidTr="00D757C5">
        <w:tc>
          <w:tcPr>
            <w:tcW w:w="0" w:type="auto"/>
            <w:tcBorders>
              <w:tl2br w:val="single" w:sz="4" w:space="0" w:color="auto"/>
            </w:tcBorders>
            <w:vAlign w:val="center"/>
          </w:tcPr>
          <w:p w14:paraId="134D8A80" w14:textId="77777777" w:rsidR="006D7985" w:rsidRPr="00AC6D46" w:rsidRDefault="00D40E04" w:rsidP="00E454BB">
            <w:pPr>
              <w:pStyle w:val="15"/>
              <w:ind w:firstLineChars="0" w:firstLine="0"/>
              <w:jc w:val="center"/>
              <w:rPr>
                <w:sz w:val="20"/>
                <w:szCs w:val="20"/>
              </w:rPr>
            </w:pPr>
            <w:r w:rsidRPr="00AC6D46">
              <w:rPr>
                <w:rFonts w:hint="eastAsia"/>
                <w:sz w:val="20"/>
                <w:szCs w:val="20"/>
              </w:rPr>
              <w:t>年分</w:t>
            </w:r>
          </w:p>
          <w:p w14:paraId="548B9A57" w14:textId="2E37F258" w:rsidR="00D40E04" w:rsidRPr="00AC6D46" w:rsidRDefault="00D40E04" w:rsidP="00E454BB">
            <w:pPr>
              <w:pStyle w:val="15"/>
              <w:ind w:firstLineChars="0" w:firstLine="0"/>
              <w:jc w:val="center"/>
              <w:rPr>
                <w:sz w:val="20"/>
                <w:szCs w:val="20"/>
              </w:rPr>
            </w:pPr>
            <w:r w:rsidRPr="00AC6D46">
              <w:rPr>
                <w:rFonts w:hint="eastAsia"/>
                <w:sz w:val="20"/>
                <w:szCs w:val="20"/>
              </w:rPr>
              <w:t>出口國</w:t>
            </w:r>
          </w:p>
        </w:tc>
        <w:tc>
          <w:tcPr>
            <w:tcW w:w="732" w:type="dxa"/>
            <w:vAlign w:val="center"/>
          </w:tcPr>
          <w:p w14:paraId="0AACE376" w14:textId="640D7175" w:rsidR="006D7985" w:rsidRPr="00AC6D46" w:rsidRDefault="006D7985" w:rsidP="00E454BB">
            <w:pPr>
              <w:pStyle w:val="15"/>
              <w:ind w:firstLineChars="0" w:firstLine="0"/>
              <w:jc w:val="center"/>
              <w:rPr>
                <w:sz w:val="20"/>
                <w:szCs w:val="20"/>
              </w:rPr>
            </w:pPr>
            <w:r w:rsidRPr="00AC6D46">
              <w:rPr>
                <w:rFonts w:cs="Times New Roman"/>
                <w:sz w:val="20"/>
                <w:szCs w:val="20"/>
              </w:rPr>
              <w:t>2023</w:t>
            </w:r>
          </w:p>
        </w:tc>
        <w:tc>
          <w:tcPr>
            <w:tcW w:w="733" w:type="dxa"/>
            <w:vAlign w:val="center"/>
          </w:tcPr>
          <w:p w14:paraId="259ECFE7" w14:textId="72C67D6D" w:rsidR="006D7985" w:rsidRPr="00AC6D46" w:rsidRDefault="006D7985" w:rsidP="00E454BB">
            <w:pPr>
              <w:pStyle w:val="15"/>
              <w:ind w:firstLineChars="0" w:firstLine="0"/>
              <w:jc w:val="center"/>
              <w:rPr>
                <w:sz w:val="20"/>
                <w:szCs w:val="20"/>
              </w:rPr>
            </w:pPr>
            <w:r w:rsidRPr="00AC6D46">
              <w:rPr>
                <w:rFonts w:cs="Times New Roman"/>
                <w:sz w:val="20"/>
                <w:szCs w:val="20"/>
              </w:rPr>
              <w:t>2000</w:t>
            </w:r>
          </w:p>
        </w:tc>
        <w:tc>
          <w:tcPr>
            <w:tcW w:w="733" w:type="dxa"/>
            <w:vAlign w:val="center"/>
          </w:tcPr>
          <w:p w14:paraId="589AA6EF" w14:textId="43C6BC54" w:rsidR="006D7985" w:rsidRPr="00AC6D46" w:rsidRDefault="006D7985" w:rsidP="00E454BB">
            <w:pPr>
              <w:pStyle w:val="15"/>
              <w:ind w:firstLineChars="0" w:firstLine="0"/>
              <w:jc w:val="center"/>
              <w:rPr>
                <w:sz w:val="20"/>
                <w:szCs w:val="20"/>
              </w:rPr>
            </w:pPr>
            <w:r w:rsidRPr="00AC6D46">
              <w:rPr>
                <w:rFonts w:cs="Times New Roman"/>
                <w:sz w:val="20"/>
                <w:szCs w:val="20"/>
              </w:rPr>
              <w:t>2005</w:t>
            </w:r>
          </w:p>
        </w:tc>
        <w:tc>
          <w:tcPr>
            <w:tcW w:w="733" w:type="dxa"/>
            <w:vAlign w:val="center"/>
          </w:tcPr>
          <w:p w14:paraId="40030CBF" w14:textId="3A33B490" w:rsidR="006D7985" w:rsidRPr="00AC6D46" w:rsidRDefault="006D7985" w:rsidP="00E454BB">
            <w:pPr>
              <w:pStyle w:val="15"/>
              <w:ind w:firstLineChars="0" w:firstLine="0"/>
              <w:jc w:val="center"/>
              <w:rPr>
                <w:sz w:val="20"/>
                <w:szCs w:val="20"/>
              </w:rPr>
            </w:pPr>
            <w:r w:rsidRPr="00AC6D46">
              <w:rPr>
                <w:rFonts w:cs="Times New Roman"/>
                <w:sz w:val="20"/>
                <w:szCs w:val="20"/>
              </w:rPr>
              <w:t>2010</w:t>
            </w:r>
          </w:p>
        </w:tc>
        <w:tc>
          <w:tcPr>
            <w:tcW w:w="732" w:type="dxa"/>
            <w:vAlign w:val="center"/>
          </w:tcPr>
          <w:p w14:paraId="500CC0C5" w14:textId="6CA2CE2E" w:rsidR="006D7985" w:rsidRPr="00AC6D46" w:rsidRDefault="006D7985" w:rsidP="00E454BB">
            <w:pPr>
              <w:pStyle w:val="15"/>
              <w:ind w:firstLineChars="0" w:firstLine="0"/>
              <w:jc w:val="center"/>
              <w:rPr>
                <w:sz w:val="20"/>
                <w:szCs w:val="20"/>
              </w:rPr>
            </w:pPr>
            <w:r w:rsidRPr="00AC6D46">
              <w:rPr>
                <w:rFonts w:cs="Times New Roman"/>
                <w:sz w:val="20"/>
                <w:szCs w:val="20"/>
              </w:rPr>
              <w:t>2023</w:t>
            </w:r>
          </w:p>
        </w:tc>
        <w:tc>
          <w:tcPr>
            <w:tcW w:w="733" w:type="dxa"/>
            <w:vAlign w:val="center"/>
          </w:tcPr>
          <w:p w14:paraId="144C270D" w14:textId="3CCC9AB2" w:rsidR="006D7985" w:rsidRPr="00AC6D46" w:rsidRDefault="006D7985" w:rsidP="00E454BB">
            <w:pPr>
              <w:pStyle w:val="15"/>
              <w:ind w:firstLineChars="0" w:firstLine="0"/>
              <w:jc w:val="center"/>
              <w:rPr>
                <w:sz w:val="20"/>
                <w:szCs w:val="20"/>
              </w:rPr>
            </w:pPr>
            <w:r w:rsidRPr="00AC6D46">
              <w:rPr>
                <w:rFonts w:cs="Times New Roman"/>
                <w:sz w:val="20"/>
                <w:szCs w:val="20"/>
              </w:rPr>
              <w:t>2010-23</w:t>
            </w:r>
          </w:p>
        </w:tc>
        <w:tc>
          <w:tcPr>
            <w:tcW w:w="733" w:type="dxa"/>
            <w:vAlign w:val="center"/>
          </w:tcPr>
          <w:p w14:paraId="4882DD43" w14:textId="10576C5E" w:rsidR="006D7985" w:rsidRPr="00AC6D46" w:rsidRDefault="006D7985" w:rsidP="00E454BB">
            <w:pPr>
              <w:pStyle w:val="15"/>
              <w:ind w:firstLineChars="0" w:firstLine="0"/>
              <w:jc w:val="center"/>
              <w:rPr>
                <w:sz w:val="20"/>
                <w:szCs w:val="20"/>
              </w:rPr>
            </w:pPr>
            <w:r w:rsidRPr="00AC6D46">
              <w:rPr>
                <w:rFonts w:cs="Times New Roman"/>
                <w:sz w:val="20"/>
                <w:szCs w:val="20"/>
              </w:rPr>
              <w:t>2021</w:t>
            </w:r>
          </w:p>
        </w:tc>
        <w:tc>
          <w:tcPr>
            <w:tcW w:w="733" w:type="dxa"/>
            <w:vAlign w:val="center"/>
          </w:tcPr>
          <w:p w14:paraId="5F6F2E60" w14:textId="04E5137D" w:rsidR="006D7985" w:rsidRPr="00AC6D46" w:rsidRDefault="006D7985" w:rsidP="00E454BB">
            <w:pPr>
              <w:pStyle w:val="15"/>
              <w:ind w:firstLineChars="0" w:firstLine="0"/>
              <w:jc w:val="center"/>
              <w:rPr>
                <w:sz w:val="20"/>
                <w:szCs w:val="20"/>
              </w:rPr>
            </w:pPr>
            <w:r w:rsidRPr="00AC6D46">
              <w:rPr>
                <w:rFonts w:cs="Times New Roman"/>
                <w:sz w:val="20"/>
                <w:szCs w:val="20"/>
              </w:rPr>
              <w:t>2022</w:t>
            </w:r>
          </w:p>
        </w:tc>
        <w:tc>
          <w:tcPr>
            <w:tcW w:w="733" w:type="dxa"/>
            <w:vAlign w:val="center"/>
          </w:tcPr>
          <w:p w14:paraId="47530D50" w14:textId="632964DF" w:rsidR="006D7985" w:rsidRPr="00AC6D46" w:rsidRDefault="006D7985" w:rsidP="00E454BB">
            <w:pPr>
              <w:pStyle w:val="15"/>
              <w:ind w:firstLineChars="0" w:firstLine="0"/>
              <w:jc w:val="center"/>
              <w:rPr>
                <w:sz w:val="20"/>
                <w:szCs w:val="20"/>
              </w:rPr>
            </w:pPr>
            <w:r w:rsidRPr="00AC6D46">
              <w:rPr>
                <w:rFonts w:cs="Times New Roman"/>
                <w:sz w:val="20"/>
                <w:szCs w:val="20"/>
              </w:rPr>
              <w:t>2023</w:t>
            </w:r>
          </w:p>
        </w:tc>
      </w:tr>
      <w:tr w:rsidR="004F6747" w:rsidRPr="00AC6D46" w14:paraId="54F3C071" w14:textId="77777777" w:rsidTr="00D757C5">
        <w:tc>
          <w:tcPr>
            <w:tcW w:w="0" w:type="auto"/>
            <w:vAlign w:val="center"/>
          </w:tcPr>
          <w:p w14:paraId="35A592FF" w14:textId="46F26B6B" w:rsidR="004F6747" w:rsidRPr="00AC6D46" w:rsidRDefault="004F6747" w:rsidP="00E454BB">
            <w:pPr>
              <w:pStyle w:val="15"/>
              <w:ind w:firstLineChars="0" w:firstLine="0"/>
              <w:jc w:val="center"/>
              <w:rPr>
                <w:sz w:val="20"/>
                <w:szCs w:val="20"/>
              </w:rPr>
            </w:pPr>
            <w:r w:rsidRPr="00AC6D46">
              <w:rPr>
                <w:rFonts w:cs="Times New Roman" w:hint="eastAsia"/>
                <w:sz w:val="20"/>
                <w:szCs w:val="20"/>
              </w:rPr>
              <w:t>中國</w:t>
            </w:r>
          </w:p>
        </w:tc>
        <w:tc>
          <w:tcPr>
            <w:tcW w:w="732" w:type="dxa"/>
            <w:vAlign w:val="center"/>
          </w:tcPr>
          <w:p w14:paraId="2C052305" w14:textId="5B15FCA9" w:rsidR="004F6747" w:rsidRPr="00AC6D46" w:rsidRDefault="004F6747" w:rsidP="00E454BB">
            <w:pPr>
              <w:pStyle w:val="15"/>
              <w:ind w:firstLineChars="0" w:firstLine="0"/>
              <w:jc w:val="center"/>
              <w:rPr>
                <w:sz w:val="20"/>
                <w:szCs w:val="20"/>
              </w:rPr>
            </w:pPr>
            <w:r w:rsidRPr="00AC6D46">
              <w:rPr>
                <w:rFonts w:cs="Times New Roman"/>
                <w:sz w:val="20"/>
                <w:szCs w:val="20"/>
              </w:rPr>
              <w:t>134</w:t>
            </w:r>
          </w:p>
        </w:tc>
        <w:tc>
          <w:tcPr>
            <w:tcW w:w="733" w:type="dxa"/>
            <w:vAlign w:val="center"/>
          </w:tcPr>
          <w:p w14:paraId="5C1D3D3F" w14:textId="758AD421" w:rsidR="004F6747" w:rsidRPr="00AC6D46" w:rsidRDefault="004F6747" w:rsidP="00E454BB">
            <w:pPr>
              <w:pStyle w:val="15"/>
              <w:ind w:firstLineChars="0" w:firstLine="0"/>
              <w:jc w:val="center"/>
              <w:rPr>
                <w:sz w:val="20"/>
                <w:szCs w:val="20"/>
              </w:rPr>
            </w:pPr>
            <w:r w:rsidRPr="00AC6D46">
              <w:rPr>
                <w:rFonts w:cs="Times New Roman"/>
                <w:sz w:val="20"/>
                <w:szCs w:val="20"/>
              </w:rPr>
              <w:t>10.3</w:t>
            </w:r>
          </w:p>
        </w:tc>
        <w:tc>
          <w:tcPr>
            <w:tcW w:w="733" w:type="dxa"/>
            <w:vAlign w:val="center"/>
          </w:tcPr>
          <w:p w14:paraId="68C39032" w14:textId="69F8F60A" w:rsidR="004F6747" w:rsidRPr="00AC6D46" w:rsidRDefault="004F6747" w:rsidP="00E454BB">
            <w:pPr>
              <w:pStyle w:val="15"/>
              <w:ind w:firstLineChars="0" w:firstLine="0"/>
              <w:jc w:val="center"/>
              <w:rPr>
                <w:sz w:val="20"/>
                <w:szCs w:val="20"/>
              </w:rPr>
            </w:pPr>
            <w:r w:rsidRPr="00AC6D46">
              <w:rPr>
                <w:rFonts w:cs="Times New Roman"/>
                <w:sz w:val="20"/>
                <w:szCs w:val="20"/>
              </w:rPr>
              <w:t>20.2</w:t>
            </w:r>
          </w:p>
        </w:tc>
        <w:tc>
          <w:tcPr>
            <w:tcW w:w="733" w:type="dxa"/>
            <w:vAlign w:val="center"/>
          </w:tcPr>
          <w:p w14:paraId="317FC719" w14:textId="0F03C7CF" w:rsidR="004F6747" w:rsidRPr="00AC6D46" w:rsidRDefault="004F6747" w:rsidP="00E454BB">
            <w:pPr>
              <w:pStyle w:val="15"/>
              <w:ind w:firstLineChars="0" w:firstLine="0"/>
              <w:jc w:val="center"/>
              <w:rPr>
                <w:sz w:val="20"/>
                <w:szCs w:val="20"/>
              </w:rPr>
            </w:pPr>
            <w:r w:rsidRPr="00AC6D46">
              <w:rPr>
                <w:rFonts w:cs="Times New Roman"/>
                <w:sz w:val="20"/>
                <w:szCs w:val="20"/>
              </w:rPr>
              <w:t>30.4</w:t>
            </w:r>
          </w:p>
        </w:tc>
        <w:tc>
          <w:tcPr>
            <w:tcW w:w="732" w:type="dxa"/>
            <w:vAlign w:val="center"/>
          </w:tcPr>
          <w:p w14:paraId="0E05EA5E" w14:textId="1F151270" w:rsidR="004F6747" w:rsidRPr="00AC6D46" w:rsidRDefault="004F6747" w:rsidP="00E454BB">
            <w:pPr>
              <w:pStyle w:val="15"/>
              <w:ind w:firstLineChars="0" w:firstLine="0"/>
              <w:jc w:val="center"/>
              <w:rPr>
                <w:sz w:val="20"/>
                <w:szCs w:val="20"/>
              </w:rPr>
            </w:pPr>
            <w:r w:rsidRPr="00AC6D46">
              <w:rPr>
                <w:rFonts w:cs="Times New Roman"/>
                <w:sz w:val="20"/>
                <w:szCs w:val="20"/>
              </w:rPr>
              <w:t>42.1</w:t>
            </w:r>
          </w:p>
        </w:tc>
        <w:tc>
          <w:tcPr>
            <w:tcW w:w="733" w:type="dxa"/>
            <w:vAlign w:val="center"/>
          </w:tcPr>
          <w:p w14:paraId="13FCDB4A" w14:textId="06711C0C" w:rsidR="004F6747" w:rsidRPr="00AC6D46" w:rsidRDefault="004F6747" w:rsidP="00E454BB">
            <w:pPr>
              <w:pStyle w:val="15"/>
              <w:ind w:firstLineChars="0" w:firstLine="0"/>
              <w:jc w:val="center"/>
              <w:rPr>
                <w:sz w:val="20"/>
                <w:szCs w:val="20"/>
              </w:rPr>
            </w:pPr>
            <w:r w:rsidRPr="00AC6D46">
              <w:rPr>
                <w:rFonts w:cs="Times New Roman"/>
                <w:sz w:val="20"/>
                <w:szCs w:val="20"/>
              </w:rPr>
              <w:t>4</w:t>
            </w:r>
          </w:p>
        </w:tc>
        <w:tc>
          <w:tcPr>
            <w:tcW w:w="733" w:type="dxa"/>
            <w:vAlign w:val="center"/>
          </w:tcPr>
          <w:p w14:paraId="66754FC4" w14:textId="3C4DA52B" w:rsidR="004F6747" w:rsidRPr="00AC6D46" w:rsidRDefault="004F6747" w:rsidP="00E454BB">
            <w:pPr>
              <w:pStyle w:val="15"/>
              <w:ind w:firstLineChars="0" w:firstLine="0"/>
              <w:jc w:val="center"/>
              <w:rPr>
                <w:sz w:val="20"/>
                <w:szCs w:val="20"/>
              </w:rPr>
            </w:pPr>
            <w:r w:rsidRPr="00AC6D46">
              <w:rPr>
                <w:rFonts w:cs="Times New Roman"/>
                <w:sz w:val="20"/>
                <w:szCs w:val="20"/>
              </w:rPr>
              <w:t>-6</w:t>
            </w:r>
          </w:p>
        </w:tc>
        <w:tc>
          <w:tcPr>
            <w:tcW w:w="733" w:type="dxa"/>
            <w:vAlign w:val="center"/>
          </w:tcPr>
          <w:p w14:paraId="3D8200A6" w14:textId="09C62DED" w:rsidR="004F6747" w:rsidRPr="00AC6D46" w:rsidRDefault="004F6747" w:rsidP="00E454BB">
            <w:pPr>
              <w:pStyle w:val="15"/>
              <w:ind w:firstLineChars="0" w:firstLine="0"/>
              <w:jc w:val="center"/>
              <w:rPr>
                <w:sz w:val="20"/>
                <w:szCs w:val="20"/>
              </w:rPr>
            </w:pPr>
            <w:r w:rsidRPr="00AC6D46">
              <w:rPr>
                <w:rFonts w:cs="Times New Roman"/>
                <w:sz w:val="20"/>
                <w:szCs w:val="20"/>
              </w:rPr>
              <w:t>2</w:t>
            </w:r>
          </w:p>
        </w:tc>
        <w:tc>
          <w:tcPr>
            <w:tcW w:w="733" w:type="dxa"/>
            <w:vAlign w:val="center"/>
          </w:tcPr>
          <w:p w14:paraId="3F5FB01B" w14:textId="12DCA5A2" w:rsidR="004F6747" w:rsidRPr="00AC6D46" w:rsidRDefault="004F6747" w:rsidP="00E454BB">
            <w:pPr>
              <w:pStyle w:val="15"/>
              <w:ind w:firstLineChars="0" w:firstLine="0"/>
              <w:jc w:val="center"/>
              <w:rPr>
                <w:sz w:val="20"/>
                <w:szCs w:val="20"/>
              </w:rPr>
            </w:pPr>
            <w:r w:rsidRPr="00AC6D46">
              <w:rPr>
                <w:rFonts w:cs="Times New Roman"/>
                <w:sz w:val="20"/>
                <w:szCs w:val="20"/>
              </w:rPr>
              <w:t>-9</w:t>
            </w:r>
          </w:p>
        </w:tc>
      </w:tr>
      <w:tr w:rsidR="004F6747" w:rsidRPr="00AC6D46" w14:paraId="2AB6018F" w14:textId="77777777" w:rsidTr="00D757C5">
        <w:tc>
          <w:tcPr>
            <w:tcW w:w="0" w:type="auto"/>
            <w:vAlign w:val="center"/>
          </w:tcPr>
          <w:p w14:paraId="262A9794" w14:textId="5D0FC169" w:rsidR="004F6747" w:rsidRPr="00AC6D46" w:rsidRDefault="004F6747" w:rsidP="00E454BB">
            <w:pPr>
              <w:pStyle w:val="15"/>
              <w:ind w:firstLineChars="0" w:firstLine="0"/>
              <w:jc w:val="center"/>
              <w:rPr>
                <w:sz w:val="20"/>
                <w:szCs w:val="20"/>
              </w:rPr>
            </w:pPr>
            <w:r w:rsidRPr="00AC6D46">
              <w:rPr>
                <w:rFonts w:cs="Times New Roman" w:hint="eastAsia"/>
                <w:sz w:val="20"/>
                <w:szCs w:val="20"/>
              </w:rPr>
              <w:t>歐盟</w:t>
            </w:r>
          </w:p>
        </w:tc>
        <w:tc>
          <w:tcPr>
            <w:tcW w:w="732" w:type="dxa"/>
            <w:vAlign w:val="center"/>
          </w:tcPr>
          <w:p w14:paraId="4B05CB27" w14:textId="35CAE4BC" w:rsidR="004F6747" w:rsidRPr="00DB4843" w:rsidRDefault="004F6747" w:rsidP="00E454BB">
            <w:pPr>
              <w:pStyle w:val="15"/>
              <w:ind w:firstLineChars="0" w:firstLine="0"/>
              <w:jc w:val="center"/>
              <w:rPr>
                <w:sz w:val="20"/>
                <w:szCs w:val="20"/>
              </w:rPr>
            </w:pPr>
            <w:r w:rsidRPr="00DB4843">
              <w:rPr>
                <w:rFonts w:cs="Times New Roman"/>
                <w:sz w:val="20"/>
                <w:szCs w:val="20"/>
              </w:rPr>
              <w:t>70</w:t>
            </w:r>
          </w:p>
        </w:tc>
        <w:tc>
          <w:tcPr>
            <w:tcW w:w="733" w:type="dxa"/>
            <w:vAlign w:val="center"/>
          </w:tcPr>
          <w:p w14:paraId="384F6E76" w14:textId="43B5D291" w:rsidR="004F6747" w:rsidRPr="00DB4843" w:rsidRDefault="004F6747" w:rsidP="00E454BB">
            <w:pPr>
              <w:pStyle w:val="15"/>
              <w:ind w:firstLineChars="0" w:firstLine="0"/>
              <w:jc w:val="center"/>
              <w:rPr>
                <w:sz w:val="20"/>
                <w:szCs w:val="20"/>
              </w:rPr>
            </w:pPr>
            <w:r w:rsidRPr="00DB4843">
              <w:rPr>
                <w:rFonts w:cs="Times New Roman"/>
                <w:sz w:val="20"/>
                <w:szCs w:val="20"/>
              </w:rPr>
              <w:t>33.4</w:t>
            </w:r>
          </w:p>
        </w:tc>
        <w:tc>
          <w:tcPr>
            <w:tcW w:w="733" w:type="dxa"/>
            <w:vAlign w:val="center"/>
          </w:tcPr>
          <w:p w14:paraId="5A4D6FCB" w14:textId="315BEF73" w:rsidR="004F6747" w:rsidRPr="00DB4843" w:rsidRDefault="004F6747" w:rsidP="00E454BB">
            <w:pPr>
              <w:pStyle w:val="15"/>
              <w:ind w:firstLineChars="0" w:firstLine="0"/>
              <w:jc w:val="center"/>
              <w:rPr>
                <w:sz w:val="20"/>
                <w:szCs w:val="20"/>
              </w:rPr>
            </w:pPr>
            <w:r w:rsidRPr="00DB4843">
              <w:rPr>
                <w:rFonts w:cs="Times New Roman"/>
                <w:sz w:val="20"/>
                <w:szCs w:val="20"/>
              </w:rPr>
              <w:t>32.5</w:t>
            </w:r>
          </w:p>
        </w:tc>
        <w:tc>
          <w:tcPr>
            <w:tcW w:w="733" w:type="dxa"/>
            <w:vAlign w:val="center"/>
          </w:tcPr>
          <w:p w14:paraId="67C6B129" w14:textId="2EFDE266" w:rsidR="004F6747" w:rsidRPr="00DB4843" w:rsidRDefault="004F6747" w:rsidP="00E454BB">
            <w:pPr>
              <w:pStyle w:val="15"/>
              <w:ind w:firstLineChars="0" w:firstLine="0"/>
              <w:jc w:val="center"/>
              <w:rPr>
                <w:sz w:val="20"/>
                <w:szCs w:val="20"/>
              </w:rPr>
            </w:pPr>
            <w:r w:rsidRPr="00DB4843">
              <w:rPr>
                <w:rFonts w:cs="Times New Roman"/>
                <w:sz w:val="20"/>
                <w:szCs w:val="20"/>
              </w:rPr>
              <w:t>25.3</w:t>
            </w:r>
          </w:p>
        </w:tc>
        <w:tc>
          <w:tcPr>
            <w:tcW w:w="732" w:type="dxa"/>
            <w:vAlign w:val="center"/>
          </w:tcPr>
          <w:p w14:paraId="4C8759BF" w14:textId="5CE331CE" w:rsidR="004F6747" w:rsidRPr="00DB4843" w:rsidRDefault="004F6747" w:rsidP="00E454BB">
            <w:pPr>
              <w:pStyle w:val="15"/>
              <w:ind w:firstLineChars="0" w:firstLine="0"/>
              <w:jc w:val="center"/>
              <w:rPr>
                <w:sz w:val="20"/>
                <w:szCs w:val="20"/>
              </w:rPr>
            </w:pPr>
            <w:r w:rsidRPr="00DB4843">
              <w:rPr>
                <w:rFonts w:cs="Times New Roman"/>
                <w:sz w:val="20"/>
                <w:szCs w:val="20"/>
              </w:rPr>
              <w:t>22.0</w:t>
            </w:r>
          </w:p>
        </w:tc>
        <w:tc>
          <w:tcPr>
            <w:tcW w:w="733" w:type="dxa"/>
            <w:vAlign w:val="center"/>
          </w:tcPr>
          <w:p w14:paraId="7F8AC4C8" w14:textId="12FA8202" w:rsidR="004F6747" w:rsidRPr="00DB4843" w:rsidRDefault="004F6747" w:rsidP="00E454BB">
            <w:pPr>
              <w:pStyle w:val="15"/>
              <w:ind w:firstLineChars="0" w:firstLine="0"/>
              <w:jc w:val="center"/>
              <w:rPr>
                <w:sz w:val="20"/>
                <w:szCs w:val="20"/>
              </w:rPr>
            </w:pPr>
            <w:r w:rsidRPr="00DB4843">
              <w:rPr>
                <w:rFonts w:cs="Times New Roman"/>
                <w:sz w:val="20"/>
                <w:szCs w:val="20"/>
              </w:rPr>
              <w:t>1</w:t>
            </w:r>
          </w:p>
        </w:tc>
        <w:tc>
          <w:tcPr>
            <w:tcW w:w="733" w:type="dxa"/>
            <w:vAlign w:val="center"/>
          </w:tcPr>
          <w:p w14:paraId="09AC290A" w14:textId="2F5A35DC" w:rsidR="004F6747" w:rsidRPr="00DB4843" w:rsidRDefault="004F6747" w:rsidP="00E454BB">
            <w:pPr>
              <w:pStyle w:val="15"/>
              <w:ind w:firstLineChars="0" w:firstLine="0"/>
              <w:jc w:val="center"/>
              <w:rPr>
                <w:sz w:val="20"/>
                <w:szCs w:val="20"/>
              </w:rPr>
            </w:pPr>
            <w:r w:rsidRPr="00DB4843">
              <w:rPr>
                <w:rFonts w:cs="Times New Roman"/>
                <w:sz w:val="20"/>
                <w:szCs w:val="20"/>
              </w:rPr>
              <w:t>14</w:t>
            </w:r>
          </w:p>
        </w:tc>
        <w:tc>
          <w:tcPr>
            <w:tcW w:w="733" w:type="dxa"/>
            <w:vAlign w:val="center"/>
          </w:tcPr>
          <w:p w14:paraId="2CAF2C31" w14:textId="32D0F611" w:rsidR="004F6747" w:rsidRPr="00DB4843" w:rsidRDefault="004F6747" w:rsidP="00E454BB">
            <w:pPr>
              <w:pStyle w:val="15"/>
              <w:ind w:firstLineChars="0" w:firstLine="0"/>
              <w:jc w:val="center"/>
              <w:rPr>
                <w:sz w:val="20"/>
                <w:szCs w:val="20"/>
              </w:rPr>
            </w:pPr>
            <w:r w:rsidRPr="00DB4843">
              <w:rPr>
                <w:rFonts w:cs="Times New Roman"/>
                <w:sz w:val="20"/>
                <w:szCs w:val="20"/>
              </w:rPr>
              <w:t>-2</w:t>
            </w:r>
          </w:p>
        </w:tc>
        <w:tc>
          <w:tcPr>
            <w:tcW w:w="733" w:type="dxa"/>
            <w:vAlign w:val="center"/>
          </w:tcPr>
          <w:p w14:paraId="573F192F" w14:textId="157CA60C" w:rsidR="004F6747" w:rsidRPr="00DB4843" w:rsidRDefault="004F6747" w:rsidP="00E454BB">
            <w:pPr>
              <w:pStyle w:val="15"/>
              <w:ind w:firstLineChars="0" w:firstLine="0"/>
              <w:jc w:val="center"/>
              <w:rPr>
                <w:sz w:val="20"/>
                <w:szCs w:val="20"/>
              </w:rPr>
            </w:pPr>
            <w:r w:rsidRPr="00DB4843">
              <w:rPr>
                <w:rFonts w:cs="Times New Roman"/>
                <w:sz w:val="20"/>
                <w:szCs w:val="20"/>
              </w:rPr>
              <w:t>-3</w:t>
            </w:r>
          </w:p>
        </w:tc>
      </w:tr>
      <w:tr w:rsidR="004F6747" w:rsidRPr="00AC6D46" w14:paraId="4EB19688" w14:textId="77777777" w:rsidTr="00D757C5">
        <w:tc>
          <w:tcPr>
            <w:tcW w:w="0" w:type="auto"/>
            <w:vAlign w:val="center"/>
          </w:tcPr>
          <w:p w14:paraId="23668A7E" w14:textId="49480373" w:rsidR="004F6747" w:rsidRPr="00AC6D46" w:rsidRDefault="004F6747" w:rsidP="00E454BB">
            <w:pPr>
              <w:pStyle w:val="15"/>
              <w:ind w:firstLineChars="0" w:firstLine="0"/>
              <w:jc w:val="center"/>
              <w:rPr>
                <w:sz w:val="20"/>
                <w:szCs w:val="20"/>
              </w:rPr>
            </w:pPr>
            <w:r w:rsidRPr="00AC6D46">
              <w:rPr>
                <w:rFonts w:cs="Times New Roman"/>
                <w:sz w:val="20"/>
                <w:szCs w:val="20"/>
              </w:rPr>
              <w:t>Extra-EU exports</w:t>
            </w:r>
          </w:p>
        </w:tc>
        <w:tc>
          <w:tcPr>
            <w:tcW w:w="732" w:type="dxa"/>
            <w:vAlign w:val="center"/>
          </w:tcPr>
          <w:p w14:paraId="2FDBB873" w14:textId="69FAD2DA" w:rsidR="004F6747" w:rsidRPr="00DB4843" w:rsidRDefault="004F6747" w:rsidP="00E454BB">
            <w:pPr>
              <w:pStyle w:val="15"/>
              <w:ind w:firstLineChars="0" w:firstLine="0"/>
              <w:jc w:val="center"/>
              <w:rPr>
                <w:sz w:val="20"/>
                <w:szCs w:val="20"/>
              </w:rPr>
            </w:pPr>
            <w:r w:rsidRPr="00DB4843">
              <w:rPr>
                <w:rFonts w:cs="Times New Roman"/>
                <w:sz w:val="20"/>
                <w:szCs w:val="20"/>
              </w:rPr>
              <w:t>25</w:t>
            </w:r>
          </w:p>
        </w:tc>
        <w:tc>
          <w:tcPr>
            <w:tcW w:w="733" w:type="dxa"/>
            <w:vAlign w:val="center"/>
          </w:tcPr>
          <w:p w14:paraId="1B3FE1DB" w14:textId="5677F3C0" w:rsidR="004F6747" w:rsidRPr="00DB4843" w:rsidRDefault="004F6747" w:rsidP="00E454BB">
            <w:pPr>
              <w:pStyle w:val="15"/>
              <w:ind w:firstLineChars="0" w:firstLine="0"/>
              <w:jc w:val="center"/>
              <w:rPr>
                <w:sz w:val="20"/>
                <w:szCs w:val="20"/>
              </w:rPr>
            </w:pPr>
            <w:r w:rsidRPr="00DB4843">
              <w:rPr>
                <w:rFonts w:cs="Times New Roman"/>
                <w:sz w:val="20"/>
                <w:szCs w:val="20"/>
              </w:rPr>
              <w:t>11.5</w:t>
            </w:r>
          </w:p>
        </w:tc>
        <w:tc>
          <w:tcPr>
            <w:tcW w:w="733" w:type="dxa"/>
            <w:vAlign w:val="center"/>
          </w:tcPr>
          <w:p w14:paraId="7CC84C5F" w14:textId="52CEDE92" w:rsidR="004F6747" w:rsidRPr="00DB4843" w:rsidRDefault="004F6747" w:rsidP="00E454BB">
            <w:pPr>
              <w:pStyle w:val="15"/>
              <w:ind w:firstLineChars="0" w:firstLine="0"/>
              <w:jc w:val="center"/>
              <w:rPr>
                <w:sz w:val="20"/>
                <w:szCs w:val="20"/>
              </w:rPr>
            </w:pPr>
            <w:r w:rsidRPr="00DB4843">
              <w:rPr>
                <w:rFonts w:cs="Times New Roman"/>
                <w:sz w:val="20"/>
                <w:szCs w:val="20"/>
              </w:rPr>
              <w:t>11.3</w:t>
            </w:r>
          </w:p>
        </w:tc>
        <w:tc>
          <w:tcPr>
            <w:tcW w:w="733" w:type="dxa"/>
            <w:vAlign w:val="center"/>
          </w:tcPr>
          <w:p w14:paraId="2B26D319" w14:textId="653D6E5D" w:rsidR="004F6747" w:rsidRPr="00DB4843" w:rsidRDefault="004F6747" w:rsidP="00E454BB">
            <w:pPr>
              <w:pStyle w:val="15"/>
              <w:ind w:firstLineChars="0" w:firstLine="0"/>
              <w:jc w:val="center"/>
              <w:rPr>
                <w:sz w:val="20"/>
                <w:szCs w:val="20"/>
              </w:rPr>
            </w:pPr>
            <w:r w:rsidRPr="00DB4843">
              <w:rPr>
                <w:rFonts w:cs="Times New Roman"/>
                <w:sz w:val="20"/>
                <w:szCs w:val="20"/>
              </w:rPr>
              <w:t>9.0</w:t>
            </w:r>
          </w:p>
        </w:tc>
        <w:tc>
          <w:tcPr>
            <w:tcW w:w="732" w:type="dxa"/>
            <w:vAlign w:val="center"/>
          </w:tcPr>
          <w:p w14:paraId="0B7D1FDB" w14:textId="00BFD223" w:rsidR="004F6747" w:rsidRPr="00DB4843" w:rsidRDefault="004F6747" w:rsidP="00E454BB">
            <w:pPr>
              <w:pStyle w:val="15"/>
              <w:ind w:firstLineChars="0" w:firstLine="0"/>
              <w:jc w:val="center"/>
              <w:rPr>
                <w:sz w:val="20"/>
                <w:szCs w:val="20"/>
              </w:rPr>
            </w:pPr>
            <w:r w:rsidRPr="00DB4843">
              <w:rPr>
                <w:rFonts w:cs="Times New Roman"/>
                <w:sz w:val="20"/>
                <w:szCs w:val="20"/>
              </w:rPr>
              <w:t>7.8</w:t>
            </w:r>
          </w:p>
        </w:tc>
        <w:tc>
          <w:tcPr>
            <w:tcW w:w="733" w:type="dxa"/>
            <w:vAlign w:val="center"/>
          </w:tcPr>
          <w:p w14:paraId="5A3BC9C2" w14:textId="59ED2EDA" w:rsidR="004F6747" w:rsidRPr="00DB4843" w:rsidRDefault="004F6747" w:rsidP="00E454BB">
            <w:pPr>
              <w:pStyle w:val="15"/>
              <w:ind w:firstLineChars="0" w:firstLine="0"/>
              <w:jc w:val="center"/>
              <w:rPr>
                <w:sz w:val="20"/>
                <w:szCs w:val="20"/>
              </w:rPr>
            </w:pPr>
            <w:r w:rsidRPr="00DB4843">
              <w:rPr>
                <w:rFonts w:cs="Times New Roman"/>
                <w:sz w:val="20"/>
                <w:szCs w:val="20"/>
              </w:rPr>
              <w:t>1</w:t>
            </w:r>
          </w:p>
        </w:tc>
        <w:tc>
          <w:tcPr>
            <w:tcW w:w="733" w:type="dxa"/>
            <w:vAlign w:val="center"/>
          </w:tcPr>
          <w:p w14:paraId="42B7EFF8" w14:textId="7B2B4C7E" w:rsidR="004F6747" w:rsidRPr="00DB4843" w:rsidRDefault="004F6747" w:rsidP="00E454BB">
            <w:pPr>
              <w:pStyle w:val="15"/>
              <w:ind w:firstLineChars="0" w:firstLine="0"/>
              <w:jc w:val="center"/>
              <w:rPr>
                <w:sz w:val="20"/>
                <w:szCs w:val="20"/>
              </w:rPr>
            </w:pPr>
            <w:r w:rsidRPr="00DB4843">
              <w:rPr>
                <w:rFonts w:cs="Times New Roman"/>
                <w:sz w:val="20"/>
                <w:szCs w:val="20"/>
              </w:rPr>
              <w:t>16</w:t>
            </w:r>
          </w:p>
        </w:tc>
        <w:tc>
          <w:tcPr>
            <w:tcW w:w="733" w:type="dxa"/>
            <w:vAlign w:val="center"/>
          </w:tcPr>
          <w:p w14:paraId="257DC46D" w14:textId="47226746" w:rsidR="004F6747" w:rsidRPr="00DB4843" w:rsidRDefault="004F6747" w:rsidP="00E454BB">
            <w:pPr>
              <w:pStyle w:val="15"/>
              <w:ind w:firstLineChars="0" w:firstLine="0"/>
              <w:jc w:val="center"/>
              <w:rPr>
                <w:sz w:val="20"/>
                <w:szCs w:val="20"/>
              </w:rPr>
            </w:pPr>
            <w:r w:rsidRPr="00DB4843">
              <w:rPr>
                <w:rFonts w:cs="Times New Roman"/>
                <w:sz w:val="20"/>
                <w:szCs w:val="20"/>
              </w:rPr>
              <w:t>1</w:t>
            </w:r>
          </w:p>
        </w:tc>
        <w:tc>
          <w:tcPr>
            <w:tcW w:w="733" w:type="dxa"/>
            <w:vAlign w:val="center"/>
          </w:tcPr>
          <w:p w14:paraId="64E56070" w14:textId="0DE0B8AE" w:rsidR="004F6747" w:rsidRPr="00DB4843" w:rsidRDefault="004F6747" w:rsidP="00E454BB">
            <w:pPr>
              <w:pStyle w:val="15"/>
              <w:ind w:firstLineChars="0" w:firstLine="0"/>
              <w:jc w:val="center"/>
              <w:rPr>
                <w:sz w:val="20"/>
                <w:szCs w:val="20"/>
              </w:rPr>
            </w:pPr>
            <w:r w:rsidRPr="00DB4843">
              <w:rPr>
                <w:rFonts w:cs="Times New Roman"/>
                <w:sz w:val="20"/>
                <w:szCs w:val="20"/>
              </w:rPr>
              <w:t>-1</w:t>
            </w:r>
          </w:p>
        </w:tc>
      </w:tr>
      <w:tr w:rsidR="004F6747" w:rsidRPr="00AC6D46" w14:paraId="2305188E" w14:textId="77777777" w:rsidTr="00D757C5">
        <w:tc>
          <w:tcPr>
            <w:tcW w:w="0" w:type="auto"/>
            <w:vAlign w:val="center"/>
          </w:tcPr>
          <w:p w14:paraId="0DE8C430" w14:textId="554EE6DF" w:rsidR="004F6747" w:rsidRPr="00AC6D46" w:rsidRDefault="004F6747" w:rsidP="00E454BB">
            <w:pPr>
              <w:pStyle w:val="15"/>
              <w:ind w:firstLineChars="0" w:firstLine="0"/>
              <w:jc w:val="center"/>
              <w:rPr>
                <w:sz w:val="20"/>
                <w:szCs w:val="20"/>
              </w:rPr>
            </w:pPr>
            <w:r w:rsidRPr="00AC6D46">
              <w:rPr>
                <w:rFonts w:cs="Times New Roman" w:hint="eastAsia"/>
                <w:sz w:val="20"/>
                <w:szCs w:val="20"/>
              </w:rPr>
              <w:t>印度</w:t>
            </w:r>
          </w:p>
        </w:tc>
        <w:tc>
          <w:tcPr>
            <w:tcW w:w="732" w:type="dxa"/>
            <w:vAlign w:val="center"/>
          </w:tcPr>
          <w:p w14:paraId="35BB24AE" w14:textId="0119B34C" w:rsidR="004F6747" w:rsidRPr="00DB4843" w:rsidRDefault="004F6747" w:rsidP="00E454BB">
            <w:pPr>
              <w:pStyle w:val="15"/>
              <w:ind w:firstLineChars="0" w:firstLine="0"/>
              <w:jc w:val="center"/>
              <w:rPr>
                <w:sz w:val="20"/>
                <w:szCs w:val="20"/>
              </w:rPr>
            </w:pPr>
            <w:r w:rsidRPr="00DB4843">
              <w:rPr>
                <w:rFonts w:cs="Times New Roman"/>
                <w:sz w:val="20"/>
                <w:szCs w:val="20"/>
              </w:rPr>
              <w:t>18</w:t>
            </w:r>
          </w:p>
        </w:tc>
        <w:tc>
          <w:tcPr>
            <w:tcW w:w="733" w:type="dxa"/>
            <w:vAlign w:val="center"/>
          </w:tcPr>
          <w:p w14:paraId="677AE660" w14:textId="5200140B" w:rsidR="004F6747" w:rsidRPr="00DB4843" w:rsidRDefault="004F6747" w:rsidP="00E454BB">
            <w:pPr>
              <w:pStyle w:val="15"/>
              <w:ind w:firstLineChars="0" w:firstLine="0"/>
              <w:jc w:val="center"/>
              <w:rPr>
                <w:sz w:val="20"/>
                <w:szCs w:val="20"/>
              </w:rPr>
            </w:pPr>
            <w:r w:rsidRPr="00DB4843">
              <w:rPr>
                <w:rFonts w:cs="Times New Roman"/>
                <w:sz w:val="20"/>
                <w:szCs w:val="20"/>
              </w:rPr>
              <w:t>3.6</w:t>
            </w:r>
          </w:p>
        </w:tc>
        <w:tc>
          <w:tcPr>
            <w:tcW w:w="733" w:type="dxa"/>
            <w:vAlign w:val="center"/>
          </w:tcPr>
          <w:p w14:paraId="70E4CF6F" w14:textId="680DD4FE" w:rsidR="004F6747" w:rsidRPr="00DB4843" w:rsidRDefault="004F6747" w:rsidP="00E454BB">
            <w:pPr>
              <w:pStyle w:val="15"/>
              <w:ind w:firstLineChars="0" w:firstLine="0"/>
              <w:jc w:val="center"/>
              <w:rPr>
                <w:sz w:val="20"/>
                <w:szCs w:val="20"/>
              </w:rPr>
            </w:pPr>
            <w:r w:rsidRPr="00DB4843">
              <w:rPr>
                <w:rFonts w:cs="Times New Roman"/>
                <w:sz w:val="20"/>
                <w:szCs w:val="20"/>
              </w:rPr>
              <w:t>4.1</w:t>
            </w:r>
          </w:p>
        </w:tc>
        <w:tc>
          <w:tcPr>
            <w:tcW w:w="733" w:type="dxa"/>
            <w:vAlign w:val="center"/>
          </w:tcPr>
          <w:p w14:paraId="14F6B802" w14:textId="75B10842" w:rsidR="004F6747" w:rsidRPr="00DB4843" w:rsidRDefault="004F6747" w:rsidP="00E454BB">
            <w:pPr>
              <w:pStyle w:val="15"/>
              <w:ind w:firstLineChars="0" w:firstLine="0"/>
              <w:jc w:val="center"/>
              <w:rPr>
                <w:sz w:val="20"/>
                <w:szCs w:val="20"/>
              </w:rPr>
            </w:pPr>
            <w:r w:rsidRPr="00DB4843">
              <w:rPr>
                <w:rFonts w:cs="Times New Roman"/>
                <w:sz w:val="20"/>
                <w:szCs w:val="20"/>
              </w:rPr>
              <w:t>5.1</w:t>
            </w:r>
          </w:p>
        </w:tc>
        <w:tc>
          <w:tcPr>
            <w:tcW w:w="732" w:type="dxa"/>
            <w:vAlign w:val="center"/>
          </w:tcPr>
          <w:p w14:paraId="57FDE0BE" w14:textId="2396D313" w:rsidR="004F6747" w:rsidRPr="00DB4843" w:rsidRDefault="004F6747" w:rsidP="00E454BB">
            <w:pPr>
              <w:pStyle w:val="15"/>
              <w:ind w:firstLineChars="0" w:firstLine="0"/>
              <w:jc w:val="center"/>
              <w:rPr>
                <w:sz w:val="20"/>
                <w:szCs w:val="20"/>
              </w:rPr>
            </w:pPr>
            <w:r w:rsidRPr="00DB4843">
              <w:rPr>
                <w:rFonts w:cs="Times New Roman"/>
                <w:sz w:val="20"/>
                <w:szCs w:val="20"/>
              </w:rPr>
              <w:t>5.6</w:t>
            </w:r>
          </w:p>
        </w:tc>
        <w:tc>
          <w:tcPr>
            <w:tcW w:w="733" w:type="dxa"/>
            <w:vAlign w:val="center"/>
          </w:tcPr>
          <w:p w14:paraId="41A3C5D2" w14:textId="6C2C468F" w:rsidR="004F6747" w:rsidRPr="00DB4843" w:rsidRDefault="004F6747" w:rsidP="00E454BB">
            <w:pPr>
              <w:pStyle w:val="15"/>
              <w:ind w:firstLineChars="0" w:firstLine="0"/>
              <w:jc w:val="center"/>
              <w:rPr>
                <w:sz w:val="20"/>
                <w:szCs w:val="20"/>
              </w:rPr>
            </w:pPr>
            <w:r w:rsidRPr="00DB4843">
              <w:rPr>
                <w:rFonts w:cs="Times New Roman"/>
                <w:sz w:val="20"/>
                <w:szCs w:val="20"/>
              </w:rPr>
              <w:t>3</w:t>
            </w:r>
          </w:p>
        </w:tc>
        <w:tc>
          <w:tcPr>
            <w:tcW w:w="733" w:type="dxa"/>
            <w:vAlign w:val="center"/>
          </w:tcPr>
          <w:p w14:paraId="42E8D93D" w14:textId="799BC0CD" w:rsidR="004F6747" w:rsidRPr="00DB4843" w:rsidRDefault="004F6747" w:rsidP="00E454BB">
            <w:pPr>
              <w:pStyle w:val="15"/>
              <w:ind w:firstLineChars="0" w:firstLine="0"/>
              <w:jc w:val="center"/>
              <w:rPr>
                <w:sz w:val="20"/>
                <w:szCs w:val="20"/>
              </w:rPr>
            </w:pPr>
            <w:r w:rsidRPr="00DB4843">
              <w:rPr>
                <w:rFonts w:cs="Times New Roman"/>
                <w:sz w:val="20"/>
                <w:szCs w:val="20"/>
              </w:rPr>
              <w:t>48</w:t>
            </w:r>
          </w:p>
        </w:tc>
        <w:tc>
          <w:tcPr>
            <w:tcW w:w="733" w:type="dxa"/>
            <w:vAlign w:val="center"/>
          </w:tcPr>
          <w:p w14:paraId="79E2CBBA" w14:textId="67406531" w:rsidR="004F6747" w:rsidRPr="00DB4843" w:rsidRDefault="004F6747" w:rsidP="00E454BB">
            <w:pPr>
              <w:pStyle w:val="15"/>
              <w:ind w:firstLineChars="0" w:firstLine="0"/>
              <w:jc w:val="center"/>
              <w:rPr>
                <w:sz w:val="20"/>
                <w:szCs w:val="20"/>
              </w:rPr>
            </w:pPr>
            <w:r w:rsidRPr="00DB4843">
              <w:rPr>
                <w:rFonts w:cs="Times New Roman"/>
                <w:sz w:val="20"/>
                <w:szCs w:val="20"/>
              </w:rPr>
              <w:t>-13</w:t>
            </w:r>
          </w:p>
        </w:tc>
        <w:tc>
          <w:tcPr>
            <w:tcW w:w="733" w:type="dxa"/>
            <w:vAlign w:val="center"/>
          </w:tcPr>
          <w:p w14:paraId="0CAEA538" w14:textId="2C76F838" w:rsidR="004F6747" w:rsidRPr="00DB4843" w:rsidRDefault="004F6747" w:rsidP="00E454BB">
            <w:pPr>
              <w:pStyle w:val="15"/>
              <w:ind w:firstLineChars="0" w:firstLine="0"/>
              <w:jc w:val="center"/>
              <w:rPr>
                <w:sz w:val="20"/>
                <w:szCs w:val="20"/>
              </w:rPr>
            </w:pPr>
            <w:r w:rsidRPr="00DB4843">
              <w:rPr>
                <w:rFonts w:cs="Times New Roman"/>
                <w:sz w:val="20"/>
                <w:szCs w:val="20"/>
              </w:rPr>
              <w:t>-7</w:t>
            </w:r>
          </w:p>
        </w:tc>
      </w:tr>
      <w:tr w:rsidR="004F6747" w:rsidRPr="00AC6D46" w14:paraId="1A14C468" w14:textId="77777777" w:rsidTr="00D757C5">
        <w:tc>
          <w:tcPr>
            <w:tcW w:w="0" w:type="auto"/>
            <w:vAlign w:val="center"/>
          </w:tcPr>
          <w:p w14:paraId="158BD6CE" w14:textId="090F412F" w:rsidR="004F6747" w:rsidRPr="00AC6D46" w:rsidRDefault="004F6747" w:rsidP="00E454BB">
            <w:pPr>
              <w:pStyle w:val="15"/>
              <w:ind w:firstLineChars="0" w:firstLine="0"/>
              <w:jc w:val="center"/>
              <w:rPr>
                <w:sz w:val="20"/>
                <w:szCs w:val="20"/>
              </w:rPr>
            </w:pPr>
            <w:r w:rsidRPr="00AC6D46">
              <w:rPr>
                <w:rFonts w:cs="Times New Roman" w:hint="eastAsia"/>
                <w:sz w:val="20"/>
                <w:szCs w:val="20"/>
              </w:rPr>
              <w:t>土耳其</w:t>
            </w:r>
          </w:p>
        </w:tc>
        <w:tc>
          <w:tcPr>
            <w:tcW w:w="732" w:type="dxa"/>
            <w:vAlign w:val="center"/>
          </w:tcPr>
          <w:p w14:paraId="30BC60CC" w14:textId="6B1D5A00" w:rsidR="004F6747" w:rsidRPr="00DB4843" w:rsidRDefault="004F6747" w:rsidP="00E454BB">
            <w:pPr>
              <w:pStyle w:val="15"/>
              <w:ind w:firstLineChars="0" w:firstLine="0"/>
              <w:jc w:val="center"/>
              <w:rPr>
                <w:sz w:val="20"/>
                <w:szCs w:val="20"/>
              </w:rPr>
            </w:pPr>
            <w:r w:rsidRPr="00DB4843">
              <w:rPr>
                <w:rFonts w:cs="Times New Roman"/>
                <w:sz w:val="20"/>
                <w:szCs w:val="20"/>
              </w:rPr>
              <w:t>13</w:t>
            </w:r>
          </w:p>
        </w:tc>
        <w:tc>
          <w:tcPr>
            <w:tcW w:w="733" w:type="dxa"/>
            <w:vAlign w:val="center"/>
          </w:tcPr>
          <w:p w14:paraId="45DA4248" w14:textId="6012B426" w:rsidR="004F6747" w:rsidRPr="00DB4843" w:rsidRDefault="004F6747" w:rsidP="00E454BB">
            <w:pPr>
              <w:pStyle w:val="15"/>
              <w:ind w:firstLineChars="0" w:firstLine="0"/>
              <w:jc w:val="center"/>
              <w:rPr>
                <w:sz w:val="20"/>
                <w:szCs w:val="20"/>
              </w:rPr>
            </w:pPr>
            <w:r w:rsidRPr="00DB4843">
              <w:rPr>
                <w:rFonts w:cs="Times New Roman"/>
                <w:sz w:val="20"/>
                <w:szCs w:val="20"/>
              </w:rPr>
              <w:t>2.4</w:t>
            </w:r>
          </w:p>
        </w:tc>
        <w:tc>
          <w:tcPr>
            <w:tcW w:w="733" w:type="dxa"/>
            <w:vAlign w:val="center"/>
          </w:tcPr>
          <w:p w14:paraId="612DABA1" w14:textId="48960346" w:rsidR="004F6747" w:rsidRPr="00DB4843" w:rsidRDefault="004F6747" w:rsidP="00E454BB">
            <w:pPr>
              <w:pStyle w:val="15"/>
              <w:ind w:firstLineChars="0" w:firstLine="0"/>
              <w:jc w:val="center"/>
              <w:rPr>
                <w:sz w:val="20"/>
                <w:szCs w:val="20"/>
              </w:rPr>
            </w:pPr>
            <w:r w:rsidRPr="00DB4843">
              <w:rPr>
                <w:rFonts w:cs="Times New Roman"/>
                <w:sz w:val="20"/>
                <w:szCs w:val="20"/>
              </w:rPr>
              <w:t>3.5</w:t>
            </w:r>
          </w:p>
        </w:tc>
        <w:tc>
          <w:tcPr>
            <w:tcW w:w="733" w:type="dxa"/>
            <w:vAlign w:val="center"/>
          </w:tcPr>
          <w:p w14:paraId="301E39C6" w14:textId="3E087CBB" w:rsidR="004F6747" w:rsidRPr="00DB4843" w:rsidRDefault="004F6747" w:rsidP="00E454BB">
            <w:pPr>
              <w:pStyle w:val="15"/>
              <w:ind w:firstLineChars="0" w:firstLine="0"/>
              <w:jc w:val="center"/>
              <w:rPr>
                <w:sz w:val="20"/>
                <w:szCs w:val="20"/>
              </w:rPr>
            </w:pPr>
            <w:r w:rsidRPr="00DB4843">
              <w:rPr>
                <w:rFonts w:cs="Times New Roman"/>
                <w:sz w:val="20"/>
                <w:szCs w:val="20"/>
              </w:rPr>
              <w:t>3.5</w:t>
            </w:r>
          </w:p>
        </w:tc>
        <w:tc>
          <w:tcPr>
            <w:tcW w:w="732" w:type="dxa"/>
            <w:vAlign w:val="center"/>
          </w:tcPr>
          <w:p w14:paraId="129B2531" w14:textId="66A5E5C7" w:rsidR="004F6747" w:rsidRPr="00DB4843" w:rsidRDefault="004F6747" w:rsidP="00E454BB">
            <w:pPr>
              <w:pStyle w:val="15"/>
              <w:ind w:firstLineChars="0" w:firstLine="0"/>
              <w:jc w:val="center"/>
              <w:rPr>
                <w:sz w:val="20"/>
                <w:szCs w:val="20"/>
              </w:rPr>
            </w:pPr>
            <w:r w:rsidRPr="00DB4843">
              <w:rPr>
                <w:rFonts w:cs="Times New Roman"/>
                <w:sz w:val="20"/>
                <w:szCs w:val="20"/>
              </w:rPr>
              <w:t>4.2</w:t>
            </w:r>
          </w:p>
        </w:tc>
        <w:tc>
          <w:tcPr>
            <w:tcW w:w="733" w:type="dxa"/>
            <w:vAlign w:val="center"/>
          </w:tcPr>
          <w:p w14:paraId="64EE8E7B" w14:textId="056CE6F4" w:rsidR="004F6747" w:rsidRPr="00DB4843" w:rsidRDefault="004F6747" w:rsidP="00E454BB">
            <w:pPr>
              <w:pStyle w:val="15"/>
              <w:ind w:firstLineChars="0" w:firstLine="0"/>
              <w:jc w:val="center"/>
              <w:rPr>
                <w:sz w:val="20"/>
                <w:szCs w:val="20"/>
              </w:rPr>
            </w:pPr>
            <w:r w:rsidRPr="00DB4843">
              <w:rPr>
                <w:rFonts w:cs="Times New Roman"/>
                <w:sz w:val="20"/>
                <w:szCs w:val="20"/>
              </w:rPr>
              <w:t>3</w:t>
            </w:r>
          </w:p>
        </w:tc>
        <w:tc>
          <w:tcPr>
            <w:tcW w:w="733" w:type="dxa"/>
            <w:vAlign w:val="center"/>
          </w:tcPr>
          <w:p w14:paraId="2EDD020A" w14:textId="3DE4C215" w:rsidR="004F6747" w:rsidRPr="00DB4843" w:rsidRDefault="004F6747" w:rsidP="00E454BB">
            <w:pPr>
              <w:pStyle w:val="15"/>
              <w:ind w:firstLineChars="0" w:firstLine="0"/>
              <w:jc w:val="center"/>
              <w:rPr>
                <w:sz w:val="20"/>
                <w:szCs w:val="20"/>
              </w:rPr>
            </w:pPr>
            <w:r w:rsidRPr="00DB4843">
              <w:rPr>
                <w:rFonts w:cs="Times New Roman"/>
                <w:sz w:val="20"/>
                <w:szCs w:val="20"/>
              </w:rPr>
              <w:t>30</w:t>
            </w:r>
          </w:p>
        </w:tc>
        <w:tc>
          <w:tcPr>
            <w:tcW w:w="733" w:type="dxa"/>
            <w:vAlign w:val="center"/>
          </w:tcPr>
          <w:p w14:paraId="6FA40F0C" w14:textId="0BF67640" w:rsidR="004F6747" w:rsidRPr="00DB4843" w:rsidRDefault="004F6747" w:rsidP="00E454BB">
            <w:pPr>
              <w:pStyle w:val="15"/>
              <w:ind w:firstLineChars="0" w:firstLine="0"/>
              <w:jc w:val="center"/>
              <w:rPr>
                <w:sz w:val="20"/>
                <w:szCs w:val="20"/>
              </w:rPr>
            </w:pPr>
            <w:r w:rsidRPr="00DB4843">
              <w:rPr>
                <w:rFonts w:cs="Times New Roman"/>
                <w:sz w:val="20"/>
                <w:szCs w:val="20"/>
              </w:rPr>
              <w:t>-4</w:t>
            </w:r>
          </w:p>
        </w:tc>
        <w:tc>
          <w:tcPr>
            <w:tcW w:w="733" w:type="dxa"/>
            <w:vAlign w:val="center"/>
          </w:tcPr>
          <w:p w14:paraId="03E24243" w14:textId="092327D5" w:rsidR="004F6747" w:rsidRPr="00DB4843" w:rsidRDefault="004F6747" w:rsidP="00E454BB">
            <w:pPr>
              <w:pStyle w:val="15"/>
              <w:ind w:firstLineChars="0" w:firstLine="0"/>
              <w:jc w:val="center"/>
              <w:rPr>
                <w:sz w:val="20"/>
                <w:szCs w:val="20"/>
              </w:rPr>
            </w:pPr>
            <w:r w:rsidRPr="00DB4843">
              <w:rPr>
                <w:rFonts w:cs="Times New Roman"/>
                <w:sz w:val="20"/>
                <w:szCs w:val="20"/>
              </w:rPr>
              <w:t>-9</w:t>
            </w:r>
          </w:p>
        </w:tc>
      </w:tr>
      <w:tr w:rsidR="004F6747" w:rsidRPr="00AC6D46" w14:paraId="046EF504" w14:textId="77777777" w:rsidTr="00D757C5">
        <w:tc>
          <w:tcPr>
            <w:tcW w:w="0" w:type="auto"/>
            <w:vAlign w:val="center"/>
          </w:tcPr>
          <w:p w14:paraId="29BF88DF" w14:textId="7378FC47" w:rsidR="004F6747" w:rsidRPr="00AC6D46" w:rsidRDefault="004F6747" w:rsidP="00E454BB">
            <w:pPr>
              <w:pStyle w:val="15"/>
              <w:ind w:firstLineChars="0" w:firstLine="0"/>
              <w:jc w:val="center"/>
              <w:rPr>
                <w:sz w:val="20"/>
                <w:szCs w:val="20"/>
              </w:rPr>
            </w:pPr>
            <w:r w:rsidRPr="00AC6D46">
              <w:rPr>
                <w:rFonts w:cs="Times New Roman" w:hint="eastAsia"/>
                <w:sz w:val="20"/>
                <w:szCs w:val="20"/>
              </w:rPr>
              <w:t>美國</w:t>
            </w:r>
          </w:p>
        </w:tc>
        <w:tc>
          <w:tcPr>
            <w:tcW w:w="732" w:type="dxa"/>
            <w:vAlign w:val="center"/>
          </w:tcPr>
          <w:p w14:paraId="33F2AA9B" w14:textId="24BBBACC" w:rsidR="004F6747" w:rsidRPr="00DB4843" w:rsidRDefault="004F6747" w:rsidP="00E454BB">
            <w:pPr>
              <w:pStyle w:val="15"/>
              <w:ind w:firstLineChars="0" w:firstLine="0"/>
              <w:jc w:val="center"/>
              <w:rPr>
                <w:sz w:val="20"/>
                <w:szCs w:val="20"/>
              </w:rPr>
            </w:pPr>
            <w:r w:rsidRPr="00DB4843">
              <w:rPr>
                <w:rFonts w:cs="Times New Roman"/>
                <w:sz w:val="20"/>
                <w:szCs w:val="20"/>
              </w:rPr>
              <w:t>12</w:t>
            </w:r>
          </w:p>
        </w:tc>
        <w:tc>
          <w:tcPr>
            <w:tcW w:w="733" w:type="dxa"/>
            <w:vAlign w:val="center"/>
          </w:tcPr>
          <w:p w14:paraId="7F87BCBE" w14:textId="50F9E239" w:rsidR="004F6747" w:rsidRPr="00DB4843" w:rsidRDefault="004F6747" w:rsidP="00E454BB">
            <w:pPr>
              <w:pStyle w:val="15"/>
              <w:ind w:firstLineChars="0" w:firstLine="0"/>
              <w:jc w:val="center"/>
              <w:rPr>
                <w:sz w:val="20"/>
                <w:szCs w:val="20"/>
              </w:rPr>
            </w:pPr>
            <w:r w:rsidRPr="00DB4843">
              <w:rPr>
                <w:rFonts w:cs="Times New Roman"/>
                <w:sz w:val="20"/>
                <w:szCs w:val="20"/>
              </w:rPr>
              <w:t>7.0</w:t>
            </w:r>
          </w:p>
        </w:tc>
        <w:tc>
          <w:tcPr>
            <w:tcW w:w="733" w:type="dxa"/>
            <w:vAlign w:val="center"/>
          </w:tcPr>
          <w:p w14:paraId="1560CD52" w14:textId="1D6894CD" w:rsidR="004F6747" w:rsidRPr="00DB4843" w:rsidRDefault="004F6747" w:rsidP="00E454BB">
            <w:pPr>
              <w:pStyle w:val="15"/>
              <w:ind w:firstLineChars="0" w:firstLine="0"/>
              <w:jc w:val="center"/>
              <w:rPr>
                <w:sz w:val="20"/>
                <w:szCs w:val="20"/>
              </w:rPr>
            </w:pPr>
            <w:r w:rsidRPr="00DB4843">
              <w:rPr>
                <w:rFonts w:cs="Times New Roman"/>
                <w:sz w:val="20"/>
                <w:szCs w:val="20"/>
              </w:rPr>
              <w:t>6.1</w:t>
            </w:r>
          </w:p>
        </w:tc>
        <w:tc>
          <w:tcPr>
            <w:tcW w:w="733" w:type="dxa"/>
            <w:vAlign w:val="center"/>
          </w:tcPr>
          <w:p w14:paraId="3DB185DA" w14:textId="50214C1F" w:rsidR="004F6747" w:rsidRPr="00DB4843" w:rsidRDefault="004F6747" w:rsidP="00E454BB">
            <w:pPr>
              <w:pStyle w:val="15"/>
              <w:ind w:firstLineChars="0" w:firstLine="0"/>
              <w:jc w:val="center"/>
              <w:rPr>
                <w:sz w:val="20"/>
                <w:szCs w:val="20"/>
              </w:rPr>
            </w:pPr>
            <w:r w:rsidRPr="00DB4843">
              <w:rPr>
                <w:rFonts w:cs="Times New Roman"/>
                <w:sz w:val="20"/>
                <w:szCs w:val="20"/>
              </w:rPr>
              <w:t>4.8</w:t>
            </w:r>
          </w:p>
        </w:tc>
        <w:tc>
          <w:tcPr>
            <w:tcW w:w="732" w:type="dxa"/>
            <w:vAlign w:val="center"/>
          </w:tcPr>
          <w:p w14:paraId="5E68C579" w14:textId="28721E53" w:rsidR="004F6747" w:rsidRPr="00DB4843" w:rsidRDefault="004F6747" w:rsidP="00E454BB">
            <w:pPr>
              <w:pStyle w:val="15"/>
              <w:ind w:firstLineChars="0" w:firstLine="0"/>
              <w:jc w:val="center"/>
              <w:rPr>
                <w:sz w:val="20"/>
                <w:szCs w:val="20"/>
              </w:rPr>
            </w:pPr>
            <w:r w:rsidRPr="00DB4843">
              <w:rPr>
                <w:rFonts w:cs="Times New Roman"/>
                <w:sz w:val="20"/>
                <w:szCs w:val="20"/>
              </w:rPr>
              <w:t>3.9</w:t>
            </w:r>
          </w:p>
        </w:tc>
        <w:tc>
          <w:tcPr>
            <w:tcW w:w="733" w:type="dxa"/>
            <w:vAlign w:val="center"/>
          </w:tcPr>
          <w:p w14:paraId="746CA585" w14:textId="3D02208F" w:rsidR="004F6747" w:rsidRPr="00DB4843" w:rsidRDefault="004F6747" w:rsidP="00E454BB">
            <w:pPr>
              <w:pStyle w:val="15"/>
              <w:ind w:firstLineChars="0" w:firstLine="0"/>
              <w:jc w:val="center"/>
              <w:rPr>
                <w:sz w:val="20"/>
                <w:szCs w:val="20"/>
              </w:rPr>
            </w:pPr>
            <w:r w:rsidRPr="00DB4843">
              <w:rPr>
                <w:rFonts w:cs="Times New Roman"/>
                <w:sz w:val="20"/>
                <w:szCs w:val="20"/>
              </w:rPr>
              <w:t>0</w:t>
            </w:r>
          </w:p>
        </w:tc>
        <w:tc>
          <w:tcPr>
            <w:tcW w:w="733" w:type="dxa"/>
            <w:vAlign w:val="center"/>
          </w:tcPr>
          <w:p w14:paraId="0716D51C" w14:textId="15A7CF97" w:rsidR="004F6747" w:rsidRPr="00DB4843" w:rsidRDefault="004F6747" w:rsidP="00E454BB">
            <w:pPr>
              <w:pStyle w:val="15"/>
              <w:ind w:firstLineChars="0" w:firstLine="0"/>
              <w:jc w:val="center"/>
              <w:rPr>
                <w:sz w:val="20"/>
                <w:szCs w:val="20"/>
              </w:rPr>
            </w:pPr>
            <w:r w:rsidRPr="00DB4843">
              <w:rPr>
                <w:rFonts w:cs="Times New Roman"/>
                <w:sz w:val="20"/>
                <w:szCs w:val="20"/>
              </w:rPr>
              <w:t>15</w:t>
            </w:r>
          </w:p>
        </w:tc>
        <w:tc>
          <w:tcPr>
            <w:tcW w:w="733" w:type="dxa"/>
            <w:vAlign w:val="center"/>
          </w:tcPr>
          <w:p w14:paraId="11FA34F8" w14:textId="61D38BD3" w:rsidR="004F6747" w:rsidRPr="00DB4843" w:rsidRDefault="004F6747" w:rsidP="00E454BB">
            <w:pPr>
              <w:pStyle w:val="15"/>
              <w:ind w:firstLineChars="0" w:firstLine="0"/>
              <w:jc w:val="center"/>
              <w:rPr>
                <w:sz w:val="20"/>
                <w:szCs w:val="20"/>
              </w:rPr>
            </w:pPr>
            <w:r w:rsidRPr="00DB4843">
              <w:rPr>
                <w:rFonts w:cs="Times New Roman"/>
                <w:sz w:val="20"/>
                <w:szCs w:val="20"/>
              </w:rPr>
              <w:t>5</w:t>
            </w:r>
          </w:p>
        </w:tc>
        <w:tc>
          <w:tcPr>
            <w:tcW w:w="733" w:type="dxa"/>
            <w:vAlign w:val="center"/>
          </w:tcPr>
          <w:p w14:paraId="46CEBE7F" w14:textId="0BA811CB" w:rsidR="004F6747" w:rsidRPr="00DB4843" w:rsidRDefault="004F6747" w:rsidP="00E454BB">
            <w:pPr>
              <w:pStyle w:val="15"/>
              <w:ind w:firstLineChars="0" w:firstLine="0"/>
              <w:jc w:val="center"/>
              <w:rPr>
                <w:sz w:val="20"/>
                <w:szCs w:val="20"/>
              </w:rPr>
            </w:pPr>
            <w:r w:rsidRPr="00DB4843">
              <w:rPr>
                <w:rFonts w:cs="Times New Roman"/>
                <w:sz w:val="20"/>
                <w:szCs w:val="20"/>
              </w:rPr>
              <w:t>-10</w:t>
            </w:r>
          </w:p>
        </w:tc>
      </w:tr>
      <w:tr w:rsidR="004F6747" w:rsidRPr="00AC6D46" w14:paraId="64ED7794" w14:textId="77777777" w:rsidTr="00D757C5">
        <w:tc>
          <w:tcPr>
            <w:tcW w:w="0" w:type="auto"/>
            <w:vAlign w:val="center"/>
          </w:tcPr>
          <w:p w14:paraId="2FBA5CFE" w14:textId="0373206A" w:rsidR="004F6747" w:rsidRPr="00AC6D46" w:rsidRDefault="004F6747" w:rsidP="00E454BB">
            <w:pPr>
              <w:pStyle w:val="15"/>
              <w:ind w:firstLineChars="0" w:firstLine="0"/>
              <w:jc w:val="center"/>
              <w:rPr>
                <w:sz w:val="20"/>
                <w:szCs w:val="20"/>
              </w:rPr>
            </w:pPr>
            <w:r w:rsidRPr="00AC6D46">
              <w:rPr>
                <w:rFonts w:cs="Times New Roman" w:hint="eastAsia"/>
                <w:sz w:val="20"/>
                <w:szCs w:val="20"/>
              </w:rPr>
              <w:t>越南</w:t>
            </w:r>
          </w:p>
        </w:tc>
        <w:tc>
          <w:tcPr>
            <w:tcW w:w="732" w:type="dxa"/>
            <w:vAlign w:val="center"/>
          </w:tcPr>
          <w:p w14:paraId="1B8E3B24" w14:textId="49BF610D" w:rsidR="004F6747" w:rsidRPr="00DB4843" w:rsidRDefault="004F6747" w:rsidP="00E454BB">
            <w:pPr>
              <w:pStyle w:val="15"/>
              <w:ind w:firstLineChars="0" w:firstLine="0"/>
              <w:jc w:val="center"/>
              <w:rPr>
                <w:sz w:val="20"/>
                <w:szCs w:val="20"/>
              </w:rPr>
            </w:pPr>
            <w:r w:rsidRPr="00DB4843">
              <w:rPr>
                <w:rFonts w:cs="Times New Roman"/>
                <w:sz w:val="20"/>
                <w:szCs w:val="20"/>
              </w:rPr>
              <w:t>11</w:t>
            </w:r>
          </w:p>
        </w:tc>
        <w:tc>
          <w:tcPr>
            <w:tcW w:w="733" w:type="dxa"/>
            <w:vAlign w:val="center"/>
          </w:tcPr>
          <w:p w14:paraId="3A7F96C4" w14:textId="4DFB146D" w:rsidR="004F6747" w:rsidRPr="00DB4843" w:rsidRDefault="004F6747" w:rsidP="00E454BB">
            <w:pPr>
              <w:pStyle w:val="15"/>
              <w:ind w:firstLineChars="0" w:firstLine="0"/>
              <w:jc w:val="center"/>
              <w:rPr>
                <w:sz w:val="20"/>
                <w:szCs w:val="20"/>
              </w:rPr>
            </w:pPr>
            <w:r w:rsidRPr="00DB4843">
              <w:rPr>
                <w:rFonts w:cs="Times New Roman"/>
                <w:sz w:val="20"/>
                <w:szCs w:val="20"/>
              </w:rPr>
              <w:t>0.2</w:t>
            </w:r>
          </w:p>
        </w:tc>
        <w:tc>
          <w:tcPr>
            <w:tcW w:w="733" w:type="dxa"/>
            <w:vAlign w:val="center"/>
          </w:tcPr>
          <w:p w14:paraId="4BC7AA01" w14:textId="344B783C" w:rsidR="004F6747" w:rsidRPr="00DB4843" w:rsidRDefault="004F6747" w:rsidP="00E454BB">
            <w:pPr>
              <w:pStyle w:val="15"/>
              <w:ind w:firstLineChars="0" w:firstLine="0"/>
              <w:jc w:val="center"/>
              <w:rPr>
                <w:sz w:val="20"/>
                <w:szCs w:val="20"/>
              </w:rPr>
            </w:pPr>
            <w:r w:rsidRPr="00DB4843">
              <w:rPr>
                <w:rFonts w:cs="Times New Roman"/>
                <w:sz w:val="20"/>
                <w:szCs w:val="20"/>
              </w:rPr>
              <w:t>0.4</w:t>
            </w:r>
          </w:p>
        </w:tc>
        <w:tc>
          <w:tcPr>
            <w:tcW w:w="733" w:type="dxa"/>
            <w:vAlign w:val="center"/>
          </w:tcPr>
          <w:p w14:paraId="45D1C92C" w14:textId="4E505915" w:rsidR="004F6747" w:rsidRPr="00DB4843" w:rsidRDefault="004F6747" w:rsidP="00E454BB">
            <w:pPr>
              <w:pStyle w:val="15"/>
              <w:ind w:firstLineChars="0" w:firstLine="0"/>
              <w:jc w:val="center"/>
              <w:rPr>
                <w:sz w:val="20"/>
                <w:szCs w:val="20"/>
              </w:rPr>
            </w:pPr>
            <w:r w:rsidRPr="00DB4843">
              <w:rPr>
                <w:rFonts w:cs="Times New Roman"/>
                <w:sz w:val="20"/>
                <w:szCs w:val="20"/>
              </w:rPr>
              <w:t>1.2</w:t>
            </w:r>
          </w:p>
        </w:tc>
        <w:tc>
          <w:tcPr>
            <w:tcW w:w="732" w:type="dxa"/>
            <w:vAlign w:val="center"/>
          </w:tcPr>
          <w:p w14:paraId="1C1F6A8A" w14:textId="7B7658CF" w:rsidR="004F6747" w:rsidRPr="00DB4843" w:rsidRDefault="004F6747" w:rsidP="00E454BB">
            <w:pPr>
              <w:pStyle w:val="15"/>
              <w:ind w:firstLineChars="0" w:firstLine="0"/>
              <w:jc w:val="center"/>
              <w:rPr>
                <w:sz w:val="20"/>
                <w:szCs w:val="20"/>
              </w:rPr>
            </w:pPr>
            <w:r w:rsidRPr="00DB4843">
              <w:rPr>
                <w:rFonts w:cs="Times New Roman"/>
                <w:sz w:val="20"/>
                <w:szCs w:val="20"/>
              </w:rPr>
              <w:t>3.5</w:t>
            </w:r>
          </w:p>
        </w:tc>
        <w:tc>
          <w:tcPr>
            <w:tcW w:w="733" w:type="dxa"/>
            <w:vAlign w:val="center"/>
          </w:tcPr>
          <w:p w14:paraId="7C46E388" w14:textId="063A09C5" w:rsidR="004F6747" w:rsidRPr="00DB4843" w:rsidRDefault="004F6747" w:rsidP="00E454BB">
            <w:pPr>
              <w:pStyle w:val="15"/>
              <w:ind w:firstLineChars="0" w:firstLine="0"/>
              <w:jc w:val="center"/>
              <w:rPr>
                <w:sz w:val="20"/>
                <w:szCs w:val="20"/>
              </w:rPr>
            </w:pPr>
            <w:r w:rsidRPr="00DB4843">
              <w:rPr>
                <w:rFonts w:cs="Times New Roman"/>
                <w:sz w:val="20"/>
                <w:szCs w:val="20"/>
              </w:rPr>
              <w:t>10</w:t>
            </w:r>
          </w:p>
        </w:tc>
        <w:tc>
          <w:tcPr>
            <w:tcW w:w="733" w:type="dxa"/>
            <w:vAlign w:val="center"/>
          </w:tcPr>
          <w:p w14:paraId="4693C979" w14:textId="7B9574BF" w:rsidR="004F6747" w:rsidRPr="00DB4843" w:rsidRDefault="004F6747" w:rsidP="00E454BB">
            <w:pPr>
              <w:pStyle w:val="15"/>
              <w:ind w:firstLineChars="0" w:firstLine="0"/>
              <w:jc w:val="center"/>
              <w:rPr>
                <w:sz w:val="20"/>
                <w:szCs w:val="20"/>
              </w:rPr>
            </w:pPr>
            <w:r w:rsidRPr="00DB4843">
              <w:rPr>
                <w:rFonts w:cs="Times New Roman"/>
                <w:sz w:val="20"/>
                <w:szCs w:val="20"/>
              </w:rPr>
              <w:t>18</w:t>
            </w:r>
          </w:p>
        </w:tc>
        <w:tc>
          <w:tcPr>
            <w:tcW w:w="733" w:type="dxa"/>
            <w:vAlign w:val="center"/>
          </w:tcPr>
          <w:p w14:paraId="2EA5048B" w14:textId="2FACCDB5" w:rsidR="004F6747" w:rsidRPr="00DB4843" w:rsidRDefault="004F6747" w:rsidP="00E454BB">
            <w:pPr>
              <w:pStyle w:val="15"/>
              <w:ind w:firstLineChars="0" w:firstLine="0"/>
              <w:jc w:val="center"/>
              <w:rPr>
                <w:sz w:val="20"/>
                <w:szCs w:val="20"/>
              </w:rPr>
            </w:pPr>
            <w:r w:rsidRPr="00DB4843">
              <w:rPr>
                <w:rFonts w:cs="Times New Roman"/>
                <w:sz w:val="20"/>
                <w:szCs w:val="20"/>
              </w:rPr>
              <w:t>-5</w:t>
            </w:r>
          </w:p>
        </w:tc>
        <w:tc>
          <w:tcPr>
            <w:tcW w:w="733" w:type="dxa"/>
            <w:vAlign w:val="center"/>
          </w:tcPr>
          <w:p w14:paraId="0BAC1D52" w14:textId="135C5839" w:rsidR="004F6747" w:rsidRPr="00DB4843" w:rsidRDefault="004F6747" w:rsidP="00E454BB">
            <w:pPr>
              <w:pStyle w:val="15"/>
              <w:ind w:firstLineChars="0" w:firstLine="0"/>
              <w:jc w:val="center"/>
              <w:rPr>
                <w:sz w:val="20"/>
                <w:szCs w:val="20"/>
              </w:rPr>
            </w:pPr>
            <w:r w:rsidRPr="00DB4843">
              <w:rPr>
                <w:rFonts w:cs="Times New Roman"/>
                <w:sz w:val="20"/>
                <w:szCs w:val="20"/>
              </w:rPr>
              <w:t>0</w:t>
            </w:r>
          </w:p>
        </w:tc>
      </w:tr>
      <w:tr w:rsidR="004F6747" w:rsidRPr="00AC6D46" w14:paraId="51E93469" w14:textId="77777777" w:rsidTr="00D757C5">
        <w:tc>
          <w:tcPr>
            <w:tcW w:w="0" w:type="auto"/>
            <w:vAlign w:val="center"/>
          </w:tcPr>
          <w:p w14:paraId="051149BA" w14:textId="14A7F6B1" w:rsidR="004F6747" w:rsidRPr="00AC6D46" w:rsidRDefault="004F6747" w:rsidP="00E454BB">
            <w:pPr>
              <w:pStyle w:val="15"/>
              <w:ind w:firstLineChars="0" w:firstLine="0"/>
              <w:jc w:val="center"/>
              <w:rPr>
                <w:sz w:val="20"/>
                <w:szCs w:val="20"/>
              </w:rPr>
            </w:pPr>
            <w:r w:rsidRPr="00AC6D46">
              <w:rPr>
                <w:rFonts w:cs="Times New Roman" w:hint="eastAsia"/>
                <w:sz w:val="20"/>
                <w:szCs w:val="20"/>
              </w:rPr>
              <w:lastRenderedPageBreak/>
              <w:t>韓國</w:t>
            </w:r>
          </w:p>
        </w:tc>
        <w:tc>
          <w:tcPr>
            <w:tcW w:w="732" w:type="dxa"/>
            <w:vAlign w:val="center"/>
          </w:tcPr>
          <w:p w14:paraId="034619B3" w14:textId="58B1306A" w:rsidR="004F6747" w:rsidRPr="00DB4843" w:rsidRDefault="004F6747" w:rsidP="00E454BB">
            <w:pPr>
              <w:pStyle w:val="15"/>
              <w:ind w:firstLineChars="0" w:firstLine="0"/>
              <w:jc w:val="center"/>
              <w:rPr>
                <w:sz w:val="20"/>
                <w:szCs w:val="20"/>
              </w:rPr>
            </w:pPr>
            <w:r w:rsidRPr="00DB4843">
              <w:rPr>
                <w:rFonts w:cs="Times New Roman"/>
                <w:sz w:val="20"/>
                <w:szCs w:val="20"/>
              </w:rPr>
              <w:t>7</w:t>
            </w:r>
          </w:p>
        </w:tc>
        <w:tc>
          <w:tcPr>
            <w:tcW w:w="733" w:type="dxa"/>
            <w:vAlign w:val="center"/>
          </w:tcPr>
          <w:p w14:paraId="33549330" w14:textId="209B24B5" w:rsidR="004F6747" w:rsidRPr="00DB4843" w:rsidRDefault="004F6747" w:rsidP="00E454BB">
            <w:pPr>
              <w:pStyle w:val="15"/>
              <w:ind w:firstLineChars="0" w:firstLine="0"/>
              <w:jc w:val="center"/>
              <w:rPr>
                <w:sz w:val="20"/>
                <w:szCs w:val="20"/>
              </w:rPr>
            </w:pPr>
            <w:r w:rsidRPr="00DB4843">
              <w:rPr>
                <w:rFonts w:cs="Times New Roman"/>
                <w:sz w:val="20"/>
                <w:szCs w:val="20"/>
              </w:rPr>
              <w:t>8.1</w:t>
            </w:r>
          </w:p>
        </w:tc>
        <w:tc>
          <w:tcPr>
            <w:tcW w:w="733" w:type="dxa"/>
            <w:vAlign w:val="center"/>
          </w:tcPr>
          <w:p w14:paraId="4E9F63E4" w14:textId="7ADBF131" w:rsidR="004F6747" w:rsidRPr="00DB4843" w:rsidRDefault="004F6747" w:rsidP="00E454BB">
            <w:pPr>
              <w:pStyle w:val="15"/>
              <w:ind w:firstLineChars="0" w:firstLine="0"/>
              <w:jc w:val="center"/>
              <w:rPr>
                <w:sz w:val="20"/>
                <w:szCs w:val="20"/>
              </w:rPr>
            </w:pPr>
            <w:r w:rsidRPr="00DB4843">
              <w:rPr>
                <w:rFonts w:cs="Times New Roman"/>
                <w:sz w:val="20"/>
                <w:szCs w:val="20"/>
              </w:rPr>
              <w:t>5.1</w:t>
            </w:r>
          </w:p>
        </w:tc>
        <w:tc>
          <w:tcPr>
            <w:tcW w:w="733" w:type="dxa"/>
            <w:vAlign w:val="center"/>
          </w:tcPr>
          <w:p w14:paraId="53C80F4C" w14:textId="62C0E2E7" w:rsidR="004F6747" w:rsidRPr="00DB4843" w:rsidRDefault="004F6747" w:rsidP="00E454BB">
            <w:pPr>
              <w:pStyle w:val="15"/>
              <w:ind w:firstLineChars="0" w:firstLine="0"/>
              <w:jc w:val="center"/>
              <w:rPr>
                <w:sz w:val="20"/>
                <w:szCs w:val="20"/>
              </w:rPr>
            </w:pPr>
            <w:r w:rsidRPr="00DB4843">
              <w:rPr>
                <w:rFonts w:cs="Times New Roman"/>
                <w:sz w:val="20"/>
                <w:szCs w:val="20"/>
              </w:rPr>
              <w:t>4.3</w:t>
            </w:r>
          </w:p>
        </w:tc>
        <w:tc>
          <w:tcPr>
            <w:tcW w:w="732" w:type="dxa"/>
            <w:vAlign w:val="center"/>
          </w:tcPr>
          <w:p w14:paraId="3CFFBEE9" w14:textId="1CCDACBC" w:rsidR="004F6747" w:rsidRPr="00DB4843" w:rsidRDefault="004F6747" w:rsidP="00E454BB">
            <w:pPr>
              <w:pStyle w:val="15"/>
              <w:ind w:firstLineChars="0" w:firstLine="0"/>
              <w:jc w:val="center"/>
              <w:rPr>
                <w:sz w:val="20"/>
                <w:szCs w:val="20"/>
              </w:rPr>
            </w:pPr>
            <w:r w:rsidRPr="00DB4843">
              <w:rPr>
                <w:rFonts w:cs="Times New Roman"/>
                <w:sz w:val="20"/>
                <w:szCs w:val="20"/>
              </w:rPr>
              <w:t>2.2</w:t>
            </w:r>
          </w:p>
        </w:tc>
        <w:tc>
          <w:tcPr>
            <w:tcW w:w="733" w:type="dxa"/>
            <w:vAlign w:val="center"/>
          </w:tcPr>
          <w:p w14:paraId="3A4BC47D" w14:textId="19686298" w:rsidR="004F6747" w:rsidRPr="00DB4843" w:rsidRDefault="004F6747" w:rsidP="00E454BB">
            <w:pPr>
              <w:pStyle w:val="15"/>
              <w:ind w:firstLineChars="0" w:firstLine="0"/>
              <w:jc w:val="center"/>
              <w:rPr>
                <w:sz w:val="20"/>
                <w:szCs w:val="20"/>
              </w:rPr>
            </w:pPr>
            <w:r w:rsidRPr="00DB4843">
              <w:rPr>
                <w:rFonts w:cs="Times New Roman"/>
                <w:sz w:val="20"/>
                <w:szCs w:val="20"/>
              </w:rPr>
              <w:t>-3</w:t>
            </w:r>
          </w:p>
        </w:tc>
        <w:tc>
          <w:tcPr>
            <w:tcW w:w="733" w:type="dxa"/>
            <w:vAlign w:val="center"/>
          </w:tcPr>
          <w:p w14:paraId="07BDD312" w14:textId="549B20D5" w:rsidR="004F6747" w:rsidRPr="00DB4843" w:rsidRDefault="004F6747" w:rsidP="00E454BB">
            <w:pPr>
              <w:pStyle w:val="15"/>
              <w:ind w:firstLineChars="0" w:firstLine="0"/>
              <w:jc w:val="center"/>
              <w:rPr>
                <w:sz w:val="20"/>
                <w:szCs w:val="20"/>
              </w:rPr>
            </w:pPr>
            <w:r w:rsidRPr="00DB4843">
              <w:rPr>
                <w:rFonts w:cs="Times New Roman"/>
                <w:sz w:val="20"/>
                <w:szCs w:val="20"/>
              </w:rPr>
              <w:t>12</w:t>
            </w:r>
          </w:p>
        </w:tc>
        <w:tc>
          <w:tcPr>
            <w:tcW w:w="733" w:type="dxa"/>
            <w:vAlign w:val="center"/>
          </w:tcPr>
          <w:p w14:paraId="1856FCFC" w14:textId="5E476D62" w:rsidR="004F6747" w:rsidRPr="00DB4843" w:rsidRDefault="004F6747" w:rsidP="00E454BB">
            <w:pPr>
              <w:pStyle w:val="15"/>
              <w:ind w:firstLineChars="0" w:firstLine="0"/>
              <w:jc w:val="center"/>
              <w:rPr>
                <w:sz w:val="20"/>
                <w:szCs w:val="20"/>
              </w:rPr>
            </w:pPr>
            <w:r w:rsidRPr="00DB4843">
              <w:rPr>
                <w:rFonts w:cs="Times New Roman"/>
                <w:sz w:val="20"/>
                <w:szCs w:val="20"/>
              </w:rPr>
              <w:t>-4</w:t>
            </w:r>
          </w:p>
        </w:tc>
        <w:tc>
          <w:tcPr>
            <w:tcW w:w="733" w:type="dxa"/>
            <w:vAlign w:val="center"/>
          </w:tcPr>
          <w:p w14:paraId="5C33FFCD" w14:textId="753C38EB" w:rsidR="004F6747" w:rsidRPr="00DB4843" w:rsidRDefault="004F6747" w:rsidP="00E454BB">
            <w:pPr>
              <w:pStyle w:val="15"/>
              <w:ind w:firstLineChars="0" w:firstLine="0"/>
              <w:jc w:val="center"/>
              <w:rPr>
                <w:sz w:val="20"/>
                <w:szCs w:val="20"/>
              </w:rPr>
            </w:pPr>
            <w:r w:rsidRPr="00DB4843">
              <w:rPr>
                <w:rFonts w:cs="Times New Roman"/>
                <w:sz w:val="20"/>
                <w:szCs w:val="20"/>
              </w:rPr>
              <w:t>-16</w:t>
            </w:r>
          </w:p>
        </w:tc>
      </w:tr>
      <w:tr w:rsidR="004F6747" w:rsidRPr="00AC6D46" w14:paraId="0C793AD5" w14:textId="77777777" w:rsidTr="00D757C5">
        <w:tc>
          <w:tcPr>
            <w:tcW w:w="0" w:type="auto"/>
            <w:vAlign w:val="center"/>
          </w:tcPr>
          <w:p w14:paraId="7A8C9148" w14:textId="0AAFAB56" w:rsidR="004F6747" w:rsidRPr="00AC6D46" w:rsidRDefault="004F6747" w:rsidP="00E454BB">
            <w:pPr>
              <w:pStyle w:val="15"/>
              <w:ind w:firstLineChars="0" w:firstLine="0"/>
              <w:jc w:val="center"/>
              <w:rPr>
                <w:sz w:val="20"/>
                <w:szCs w:val="20"/>
              </w:rPr>
            </w:pPr>
            <w:r w:rsidRPr="00AC6D46">
              <w:rPr>
                <w:rFonts w:cs="Times New Roman" w:hint="eastAsia"/>
                <w:sz w:val="20"/>
                <w:szCs w:val="20"/>
              </w:rPr>
              <w:t>台灣</w:t>
            </w:r>
          </w:p>
        </w:tc>
        <w:tc>
          <w:tcPr>
            <w:tcW w:w="732" w:type="dxa"/>
            <w:vAlign w:val="center"/>
          </w:tcPr>
          <w:p w14:paraId="7DAE81FF" w14:textId="226073ED" w:rsidR="004F6747" w:rsidRPr="00DB4843" w:rsidRDefault="004F6747" w:rsidP="00E454BB">
            <w:pPr>
              <w:pStyle w:val="15"/>
              <w:ind w:firstLineChars="0" w:firstLine="0"/>
              <w:jc w:val="center"/>
              <w:rPr>
                <w:sz w:val="20"/>
                <w:szCs w:val="20"/>
              </w:rPr>
            </w:pPr>
            <w:r w:rsidRPr="00DB4843">
              <w:rPr>
                <w:rFonts w:cs="Times New Roman"/>
                <w:sz w:val="20"/>
                <w:szCs w:val="20"/>
              </w:rPr>
              <w:t>6</w:t>
            </w:r>
          </w:p>
        </w:tc>
        <w:tc>
          <w:tcPr>
            <w:tcW w:w="733" w:type="dxa"/>
            <w:vAlign w:val="center"/>
          </w:tcPr>
          <w:p w14:paraId="2ABE03CE" w14:textId="694C1BF1" w:rsidR="004F6747" w:rsidRPr="00DB4843" w:rsidRDefault="004F6747" w:rsidP="00E454BB">
            <w:pPr>
              <w:pStyle w:val="15"/>
              <w:ind w:firstLineChars="0" w:firstLine="0"/>
              <w:jc w:val="center"/>
              <w:rPr>
                <w:sz w:val="20"/>
                <w:szCs w:val="20"/>
              </w:rPr>
            </w:pPr>
            <w:r w:rsidRPr="00DB4843">
              <w:rPr>
                <w:rFonts w:cs="Times New Roman"/>
                <w:sz w:val="20"/>
                <w:szCs w:val="20"/>
              </w:rPr>
              <w:t>7.6</w:t>
            </w:r>
          </w:p>
        </w:tc>
        <w:tc>
          <w:tcPr>
            <w:tcW w:w="733" w:type="dxa"/>
            <w:vAlign w:val="center"/>
          </w:tcPr>
          <w:p w14:paraId="56A4CC87" w14:textId="27D8EC61" w:rsidR="004F6747" w:rsidRPr="00DB4843" w:rsidRDefault="004F6747" w:rsidP="00E454BB">
            <w:pPr>
              <w:pStyle w:val="15"/>
              <w:ind w:firstLineChars="0" w:firstLine="0"/>
              <w:jc w:val="center"/>
              <w:rPr>
                <w:sz w:val="20"/>
                <w:szCs w:val="20"/>
              </w:rPr>
            </w:pPr>
            <w:r w:rsidRPr="00DB4843">
              <w:rPr>
                <w:rFonts w:cs="Times New Roman"/>
                <w:sz w:val="20"/>
                <w:szCs w:val="20"/>
              </w:rPr>
              <w:t>4.8</w:t>
            </w:r>
          </w:p>
        </w:tc>
        <w:tc>
          <w:tcPr>
            <w:tcW w:w="733" w:type="dxa"/>
            <w:vAlign w:val="center"/>
          </w:tcPr>
          <w:p w14:paraId="0B4736F4" w14:textId="47F11A6E" w:rsidR="004F6747" w:rsidRPr="00DB4843" w:rsidRDefault="004F6747" w:rsidP="00E454BB">
            <w:pPr>
              <w:pStyle w:val="15"/>
              <w:ind w:firstLineChars="0" w:firstLine="0"/>
              <w:jc w:val="center"/>
              <w:rPr>
                <w:sz w:val="20"/>
                <w:szCs w:val="20"/>
              </w:rPr>
            </w:pPr>
            <w:r w:rsidRPr="00DB4843">
              <w:rPr>
                <w:rFonts w:cs="Times New Roman"/>
                <w:sz w:val="20"/>
                <w:szCs w:val="20"/>
              </w:rPr>
              <w:t>3.8</w:t>
            </w:r>
          </w:p>
        </w:tc>
        <w:tc>
          <w:tcPr>
            <w:tcW w:w="732" w:type="dxa"/>
            <w:vAlign w:val="center"/>
          </w:tcPr>
          <w:p w14:paraId="4613F54C" w14:textId="078FDBF6" w:rsidR="004F6747" w:rsidRPr="00DB4843" w:rsidRDefault="004F6747" w:rsidP="00E454BB">
            <w:pPr>
              <w:pStyle w:val="15"/>
              <w:ind w:firstLineChars="0" w:firstLine="0"/>
              <w:jc w:val="center"/>
              <w:rPr>
                <w:sz w:val="20"/>
                <w:szCs w:val="20"/>
              </w:rPr>
            </w:pPr>
            <w:r w:rsidRPr="00DB4843">
              <w:rPr>
                <w:rFonts w:cs="Times New Roman"/>
                <w:sz w:val="20"/>
                <w:szCs w:val="20"/>
              </w:rPr>
              <w:t>1.9</w:t>
            </w:r>
          </w:p>
        </w:tc>
        <w:tc>
          <w:tcPr>
            <w:tcW w:w="733" w:type="dxa"/>
            <w:vAlign w:val="center"/>
          </w:tcPr>
          <w:p w14:paraId="06B64977" w14:textId="34F6125B" w:rsidR="004F6747" w:rsidRPr="00DB4843" w:rsidRDefault="004F6747" w:rsidP="00E454BB">
            <w:pPr>
              <w:pStyle w:val="15"/>
              <w:ind w:firstLineChars="0" w:firstLine="0"/>
              <w:jc w:val="center"/>
              <w:rPr>
                <w:sz w:val="20"/>
                <w:szCs w:val="20"/>
              </w:rPr>
            </w:pPr>
            <w:r w:rsidRPr="00DB4843">
              <w:rPr>
                <w:rFonts w:cs="Times New Roman"/>
                <w:sz w:val="20"/>
                <w:szCs w:val="20"/>
              </w:rPr>
              <w:t>-4</w:t>
            </w:r>
          </w:p>
        </w:tc>
        <w:tc>
          <w:tcPr>
            <w:tcW w:w="733" w:type="dxa"/>
            <w:vAlign w:val="center"/>
          </w:tcPr>
          <w:p w14:paraId="1A2D2071" w14:textId="5F2B0A6B" w:rsidR="004F6747" w:rsidRPr="00DB4843" w:rsidRDefault="004F6747" w:rsidP="00E454BB">
            <w:pPr>
              <w:pStyle w:val="15"/>
              <w:ind w:firstLineChars="0" w:firstLine="0"/>
              <w:jc w:val="center"/>
              <w:rPr>
                <w:sz w:val="20"/>
                <w:szCs w:val="20"/>
              </w:rPr>
            </w:pPr>
            <w:r w:rsidRPr="00DB4843">
              <w:rPr>
                <w:rFonts w:cs="Times New Roman"/>
                <w:sz w:val="20"/>
                <w:szCs w:val="20"/>
              </w:rPr>
              <w:t>21</w:t>
            </w:r>
          </w:p>
        </w:tc>
        <w:tc>
          <w:tcPr>
            <w:tcW w:w="733" w:type="dxa"/>
            <w:vAlign w:val="center"/>
          </w:tcPr>
          <w:p w14:paraId="50424A18" w14:textId="113B9127" w:rsidR="004F6747" w:rsidRPr="00DB4843" w:rsidRDefault="004F6747" w:rsidP="00E454BB">
            <w:pPr>
              <w:pStyle w:val="15"/>
              <w:ind w:firstLineChars="0" w:firstLine="0"/>
              <w:jc w:val="center"/>
              <w:rPr>
                <w:sz w:val="20"/>
                <w:szCs w:val="20"/>
              </w:rPr>
            </w:pPr>
            <w:r w:rsidRPr="00DB4843">
              <w:rPr>
                <w:rFonts w:cs="Times New Roman"/>
                <w:sz w:val="20"/>
                <w:szCs w:val="20"/>
              </w:rPr>
              <w:t>-3</w:t>
            </w:r>
          </w:p>
        </w:tc>
        <w:tc>
          <w:tcPr>
            <w:tcW w:w="733" w:type="dxa"/>
            <w:vAlign w:val="center"/>
          </w:tcPr>
          <w:p w14:paraId="1A2159A8" w14:textId="353C3652" w:rsidR="004F6747" w:rsidRPr="00DB4843" w:rsidRDefault="004F6747" w:rsidP="00E454BB">
            <w:pPr>
              <w:pStyle w:val="15"/>
              <w:ind w:firstLineChars="0" w:firstLine="0"/>
              <w:jc w:val="center"/>
              <w:rPr>
                <w:sz w:val="20"/>
                <w:szCs w:val="20"/>
              </w:rPr>
            </w:pPr>
            <w:r w:rsidRPr="00DB4843">
              <w:rPr>
                <w:rFonts w:cs="Times New Roman"/>
                <w:sz w:val="20"/>
                <w:szCs w:val="20"/>
              </w:rPr>
              <w:t>-27</w:t>
            </w:r>
          </w:p>
        </w:tc>
      </w:tr>
      <w:tr w:rsidR="004F6747" w:rsidRPr="00AC6D46" w14:paraId="7A7762AA" w14:textId="77777777" w:rsidTr="00D757C5">
        <w:tc>
          <w:tcPr>
            <w:tcW w:w="0" w:type="auto"/>
            <w:vAlign w:val="center"/>
          </w:tcPr>
          <w:p w14:paraId="21D2A4B8" w14:textId="35E8B2B0" w:rsidR="004F6747" w:rsidRPr="00AC6D46" w:rsidRDefault="004F6747" w:rsidP="00E454BB">
            <w:pPr>
              <w:pStyle w:val="15"/>
              <w:ind w:firstLineChars="0" w:firstLine="0"/>
              <w:jc w:val="center"/>
              <w:rPr>
                <w:sz w:val="20"/>
                <w:szCs w:val="20"/>
              </w:rPr>
            </w:pPr>
            <w:r w:rsidRPr="00AC6D46">
              <w:rPr>
                <w:rFonts w:cs="Times New Roman" w:hint="eastAsia"/>
                <w:sz w:val="20"/>
                <w:szCs w:val="20"/>
              </w:rPr>
              <w:t>日本</w:t>
            </w:r>
          </w:p>
        </w:tc>
        <w:tc>
          <w:tcPr>
            <w:tcW w:w="732" w:type="dxa"/>
            <w:vAlign w:val="center"/>
          </w:tcPr>
          <w:p w14:paraId="2905E82F" w14:textId="61FCC79F" w:rsidR="004F6747" w:rsidRPr="00AC6D46" w:rsidRDefault="004F6747" w:rsidP="00E454BB">
            <w:pPr>
              <w:pStyle w:val="15"/>
              <w:ind w:firstLineChars="0" w:firstLine="0"/>
              <w:jc w:val="center"/>
              <w:rPr>
                <w:sz w:val="20"/>
                <w:szCs w:val="20"/>
              </w:rPr>
            </w:pPr>
            <w:r w:rsidRPr="00AC6D46">
              <w:rPr>
                <w:rFonts w:cs="Times New Roman"/>
                <w:sz w:val="20"/>
                <w:szCs w:val="20"/>
              </w:rPr>
              <w:t>6</w:t>
            </w:r>
          </w:p>
        </w:tc>
        <w:tc>
          <w:tcPr>
            <w:tcW w:w="733" w:type="dxa"/>
            <w:vAlign w:val="center"/>
          </w:tcPr>
          <w:p w14:paraId="62A91589" w14:textId="398304D1" w:rsidR="004F6747" w:rsidRPr="00AC6D46" w:rsidRDefault="004F6747" w:rsidP="00E454BB">
            <w:pPr>
              <w:pStyle w:val="15"/>
              <w:ind w:firstLineChars="0" w:firstLine="0"/>
              <w:jc w:val="center"/>
              <w:rPr>
                <w:sz w:val="20"/>
                <w:szCs w:val="20"/>
              </w:rPr>
            </w:pPr>
            <w:r w:rsidRPr="00AC6D46">
              <w:rPr>
                <w:rFonts w:cs="Times New Roman"/>
                <w:sz w:val="20"/>
                <w:szCs w:val="20"/>
              </w:rPr>
              <w:t>4.5</w:t>
            </w:r>
          </w:p>
        </w:tc>
        <w:tc>
          <w:tcPr>
            <w:tcW w:w="733" w:type="dxa"/>
            <w:vAlign w:val="center"/>
          </w:tcPr>
          <w:p w14:paraId="0BAC0708" w14:textId="725C8889" w:rsidR="004F6747" w:rsidRPr="00AC6D46" w:rsidRDefault="004F6747" w:rsidP="00E454BB">
            <w:pPr>
              <w:pStyle w:val="15"/>
              <w:ind w:firstLineChars="0" w:firstLine="0"/>
              <w:jc w:val="center"/>
              <w:rPr>
                <w:sz w:val="20"/>
                <w:szCs w:val="20"/>
              </w:rPr>
            </w:pPr>
            <w:r w:rsidRPr="00AC6D46">
              <w:rPr>
                <w:rFonts w:cs="Times New Roman"/>
                <w:sz w:val="20"/>
                <w:szCs w:val="20"/>
              </w:rPr>
              <w:t>3.4</w:t>
            </w:r>
          </w:p>
        </w:tc>
        <w:tc>
          <w:tcPr>
            <w:tcW w:w="733" w:type="dxa"/>
            <w:vAlign w:val="center"/>
          </w:tcPr>
          <w:p w14:paraId="619684B6" w14:textId="62EEDBF7" w:rsidR="004F6747" w:rsidRPr="00AC6D46" w:rsidRDefault="004F6747" w:rsidP="00E454BB">
            <w:pPr>
              <w:pStyle w:val="15"/>
              <w:ind w:firstLineChars="0" w:firstLine="0"/>
              <w:jc w:val="center"/>
              <w:rPr>
                <w:sz w:val="20"/>
                <w:szCs w:val="20"/>
              </w:rPr>
            </w:pPr>
            <w:r w:rsidRPr="00AC6D46">
              <w:rPr>
                <w:rFonts w:cs="Times New Roman"/>
                <w:sz w:val="20"/>
                <w:szCs w:val="20"/>
              </w:rPr>
              <w:t>2.8</w:t>
            </w:r>
          </w:p>
        </w:tc>
        <w:tc>
          <w:tcPr>
            <w:tcW w:w="732" w:type="dxa"/>
            <w:vAlign w:val="center"/>
          </w:tcPr>
          <w:p w14:paraId="666E2CE8" w14:textId="007977AA" w:rsidR="004F6747" w:rsidRPr="00AC6D46" w:rsidRDefault="004F6747" w:rsidP="00E454BB">
            <w:pPr>
              <w:pStyle w:val="15"/>
              <w:ind w:firstLineChars="0" w:firstLine="0"/>
              <w:jc w:val="center"/>
              <w:rPr>
                <w:sz w:val="20"/>
                <w:szCs w:val="20"/>
              </w:rPr>
            </w:pPr>
            <w:r w:rsidRPr="00AC6D46">
              <w:rPr>
                <w:rFonts w:cs="Times New Roman"/>
                <w:sz w:val="20"/>
                <w:szCs w:val="20"/>
              </w:rPr>
              <w:t>1.8</w:t>
            </w:r>
          </w:p>
        </w:tc>
        <w:tc>
          <w:tcPr>
            <w:tcW w:w="733" w:type="dxa"/>
            <w:vAlign w:val="center"/>
          </w:tcPr>
          <w:p w14:paraId="2BBDA49D" w14:textId="4EF05B92" w:rsidR="004F6747" w:rsidRPr="00AC6D46" w:rsidRDefault="004F6747" w:rsidP="00E454BB">
            <w:pPr>
              <w:pStyle w:val="15"/>
              <w:ind w:firstLineChars="0" w:firstLine="0"/>
              <w:jc w:val="center"/>
              <w:rPr>
                <w:sz w:val="20"/>
                <w:szCs w:val="20"/>
              </w:rPr>
            </w:pPr>
            <w:r w:rsidRPr="00AC6D46">
              <w:rPr>
                <w:rFonts w:cs="Times New Roman"/>
                <w:sz w:val="20"/>
                <w:szCs w:val="20"/>
              </w:rPr>
              <w:t>-2</w:t>
            </w:r>
          </w:p>
        </w:tc>
        <w:tc>
          <w:tcPr>
            <w:tcW w:w="733" w:type="dxa"/>
            <w:vAlign w:val="center"/>
          </w:tcPr>
          <w:p w14:paraId="2560D6D4" w14:textId="75F5CD53" w:rsidR="004F6747" w:rsidRPr="00AC6D46" w:rsidRDefault="004F6747" w:rsidP="00E454BB">
            <w:pPr>
              <w:pStyle w:val="15"/>
              <w:ind w:firstLineChars="0" w:firstLine="0"/>
              <w:jc w:val="center"/>
              <w:rPr>
                <w:sz w:val="20"/>
                <w:szCs w:val="20"/>
              </w:rPr>
            </w:pPr>
            <w:r w:rsidRPr="00AC6D46">
              <w:rPr>
                <w:rFonts w:cs="Times New Roman"/>
                <w:sz w:val="20"/>
                <w:szCs w:val="20"/>
              </w:rPr>
              <w:t>11</w:t>
            </w:r>
          </w:p>
        </w:tc>
        <w:tc>
          <w:tcPr>
            <w:tcW w:w="733" w:type="dxa"/>
            <w:vAlign w:val="center"/>
          </w:tcPr>
          <w:p w14:paraId="0F1E5AE9" w14:textId="71D2D3EC" w:rsidR="004F6747" w:rsidRPr="00AC6D46" w:rsidRDefault="004F6747" w:rsidP="00E454BB">
            <w:pPr>
              <w:pStyle w:val="15"/>
              <w:ind w:firstLineChars="0" w:firstLine="0"/>
              <w:jc w:val="center"/>
              <w:rPr>
                <w:sz w:val="20"/>
                <w:szCs w:val="20"/>
              </w:rPr>
            </w:pPr>
            <w:r w:rsidRPr="00AC6D46">
              <w:rPr>
                <w:rFonts w:cs="Times New Roman"/>
                <w:sz w:val="20"/>
                <w:szCs w:val="20"/>
              </w:rPr>
              <w:t>-4</w:t>
            </w:r>
          </w:p>
        </w:tc>
        <w:tc>
          <w:tcPr>
            <w:tcW w:w="733" w:type="dxa"/>
            <w:vAlign w:val="center"/>
          </w:tcPr>
          <w:p w14:paraId="1A925298" w14:textId="4018FECB" w:rsidR="004F6747" w:rsidRPr="00AC6D46" w:rsidRDefault="004F6747" w:rsidP="00E454BB">
            <w:pPr>
              <w:pStyle w:val="15"/>
              <w:ind w:firstLineChars="0" w:firstLine="0"/>
              <w:jc w:val="center"/>
              <w:rPr>
                <w:sz w:val="20"/>
                <w:szCs w:val="20"/>
              </w:rPr>
            </w:pPr>
            <w:r w:rsidRPr="00AC6D46">
              <w:rPr>
                <w:rFonts w:cs="Times New Roman"/>
                <w:sz w:val="20"/>
                <w:szCs w:val="20"/>
              </w:rPr>
              <w:t>-5</w:t>
            </w:r>
          </w:p>
        </w:tc>
      </w:tr>
      <w:tr w:rsidR="004F6747" w:rsidRPr="00AC6D46" w14:paraId="30CD1F58" w14:textId="77777777" w:rsidTr="00D757C5">
        <w:tc>
          <w:tcPr>
            <w:tcW w:w="0" w:type="auto"/>
            <w:vAlign w:val="center"/>
          </w:tcPr>
          <w:p w14:paraId="5110FE9B" w14:textId="3B1BDCE2" w:rsidR="004F6747" w:rsidRPr="00AC6D46" w:rsidRDefault="004F6747" w:rsidP="00E454BB">
            <w:pPr>
              <w:pStyle w:val="15"/>
              <w:ind w:firstLineChars="0" w:firstLine="0"/>
              <w:jc w:val="center"/>
              <w:rPr>
                <w:sz w:val="20"/>
                <w:szCs w:val="20"/>
              </w:rPr>
            </w:pPr>
            <w:r w:rsidRPr="00AC6D46">
              <w:rPr>
                <w:rFonts w:cs="Times New Roman" w:hint="eastAsia"/>
                <w:sz w:val="20"/>
                <w:szCs w:val="20"/>
              </w:rPr>
              <w:t>巴基斯坦</w:t>
            </w:r>
          </w:p>
        </w:tc>
        <w:tc>
          <w:tcPr>
            <w:tcW w:w="732" w:type="dxa"/>
            <w:vAlign w:val="center"/>
          </w:tcPr>
          <w:p w14:paraId="14045B0D" w14:textId="19F3878B" w:rsidR="004F6747" w:rsidRPr="00AC6D46" w:rsidRDefault="004F6747" w:rsidP="00E454BB">
            <w:pPr>
              <w:pStyle w:val="15"/>
              <w:ind w:firstLineChars="0" w:firstLine="0"/>
              <w:jc w:val="center"/>
              <w:rPr>
                <w:sz w:val="20"/>
                <w:szCs w:val="20"/>
              </w:rPr>
            </w:pPr>
            <w:r w:rsidRPr="00AC6D46">
              <w:rPr>
                <w:rFonts w:cs="Times New Roman"/>
                <w:sz w:val="20"/>
                <w:szCs w:val="20"/>
              </w:rPr>
              <w:t>5</w:t>
            </w:r>
          </w:p>
        </w:tc>
        <w:tc>
          <w:tcPr>
            <w:tcW w:w="733" w:type="dxa"/>
            <w:vAlign w:val="center"/>
          </w:tcPr>
          <w:p w14:paraId="0625B3EE" w14:textId="2EA39226" w:rsidR="004F6747" w:rsidRPr="00AC6D46" w:rsidRDefault="004F6747" w:rsidP="00E454BB">
            <w:pPr>
              <w:pStyle w:val="15"/>
              <w:ind w:firstLineChars="0" w:firstLine="0"/>
              <w:jc w:val="center"/>
              <w:rPr>
                <w:sz w:val="20"/>
                <w:szCs w:val="20"/>
              </w:rPr>
            </w:pPr>
            <w:r w:rsidRPr="00AC6D46">
              <w:rPr>
                <w:rFonts w:cs="Times New Roman"/>
                <w:sz w:val="20"/>
                <w:szCs w:val="20"/>
              </w:rPr>
              <w:t>2.9</w:t>
            </w:r>
          </w:p>
        </w:tc>
        <w:tc>
          <w:tcPr>
            <w:tcW w:w="733" w:type="dxa"/>
            <w:vAlign w:val="center"/>
          </w:tcPr>
          <w:p w14:paraId="6F745965" w14:textId="542A8D8D" w:rsidR="004F6747" w:rsidRPr="00AC6D46" w:rsidRDefault="004F6747" w:rsidP="00E454BB">
            <w:pPr>
              <w:pStyle w:val="15"/>
              <w:ind w:firstLineChars="0" w:firstLine="0"/>
              <w:jc w:val="center"/>
              <w:rPr>
                <w:sz w:val="20"/>
                <w:szCs w:val="20"/>
              </w:rPr>
            </w:pPr>
            <w:r w:rsidRPr="00AC6D46">
              <w:rPr>
                <w:rFonts w:cs="Times New Roman"/>
                <w:sz w:val="20"/>
                <w:szCs w:val="20"/>
              </w:rPr>
              <w:t>3.5</w:t>
            </w:r>
          </w:p>
        </w:tc>
        <w:tc>
          <w:tcPr>
            <w:tcW w:w="733" w:type="dxa"/>
            <w:vAlign w:val="center"/>
          </w:tcPr>
          <w:p w14:paraId="5D9670C6" w14:textId="7F853A94" w:rsidR="004F6747" w:rsidRPr="00AC6D46" w:rsidRDefault="004F6747" w:rsidP="00E454BB">
            <w:pPr>
              <w:pStyle w:val="15"/>
              <w:ind w:firstLineChars="0" w:firstLine="0"/>
              <w:jc w:val="center"/>
              <w:rPr>
                <w:sz w:val="20"/>
                <w:szCs w:val="20"/>
              </w:rPr>
            </w:pPr>
            <w:r w:rsidRPr="00AC6D46">
              <w:rPr>
                <w:rFonts w:cs="Times New Roman"/>
                <w:sz w:val="20"/>
                <w:szCs w:val="20"/>
              </w:rPr>
              <w:t>3.1</w:t>
            </w:r>
          </w:p>
        </w:tc>
        <w:tc>
          <w:tcPr>
            <w:tcW w:w="732" w:type="dxa"/>
            <w:vAlign w:val="center"/>
          </w:tcPr>
          <w:p w14:paraId="6F714A26" w14:textId="3525303C" w:rsidR="004F6747" w:rsidRPr="00AC6D46" w:rsidRDefault="004F6747" w:rsidP="00E454BB">
            <w:pPr>
              <w:pStyle w:val="15"/>
              <w:ind w:firstLineChars="0" w:firstLine="0"/>
              <w:jc w:val="center"/>
              <w:rPr>
                <w:sz w:val="20"/>
                <w:szCs w:val="20"/>
              </w:rPr>
            </w:pPr>
            <w:r w:rsidRPr="00AC6D46">
              <w:rPr>
                <w:rFonts w:cs="Times New Roman"/>
                <w:sz w:val="20"/>
                <w:szCs w:val="20"/>
              </w:rPr>
              <w:t>1.7</w:t>
            </w:r>
          </w:p>
        </w:tc>
        <w:tc>
          <w:tcPr>
            <w:tcW w:w="733" w:type="dxa"/>
            <w:vAlign w:val="center"/>
          </w:tcPr>
          <w:p w14:paraId="6836750F" w14:textId="6EB839FF" w:rsidR="004F6747" w:rsidRPr="00AC6D46" w:rsidRDefault="004F6747" w:rsidP="00E454BB">
            <w:pPr>
              <w:pStyle w:val="15"/>
              <w:ind w:firstLineChars="0" w:firstLine="0"/>
              <w:jc w:val="center"/>
              <w:rPr>
                <w:sz w:val="20"/>
                <w:szCs w:val="20"/>
              </w:rPr>
            </w:pPr>
            <w:r w:rsidRPr="00AC6D46">
              <w:rPr>
                <w:rFonts w:cs="Times New Roman"/>
                <w:sz w:val="20"/>
                <w:szCs w:val="20"/>
              </w:rPr>
              <w:t>-3</w:t>
            </w:r>
          </w:p>
        </w:tc>
        <w:tc>
          <w:tcPr>
            <w:tcW w:w="733" w:type="dxa"/>
            <w:vAlign w:val="center"/>
          </w:tcPr>
          <w:p w14:paraId="0C35B7F7" w14:textId="2C95E16D" w:rsidR="004F6747" w:rsidRPr="00AC6D46" w:rsidRDefault="004F6747" w:rsidP="00E454BB">
            <w:pPr>
              <w:pStyle w:val="15"/>
              <w:ind w:firstLineChars="0" w:firstLine="0"/>
              <w:jc w:val="center"/>
              <w:rPr>
                <w:sz w:val="20"/>
                <w:szCs w:val="20"/>
              </w:rPr>
            </w:pPr>
            <w:r w:rsidRPr="00AC6D46">
              <w:rPr>
                <w:rFonts w:cs="Times New Roman"/>
                <w:sz w:val="20"/>
                <w:szCs w:val="20"/>
              </w:rPr>
              <w:t>29</w:t>
            </w:r>
          </w:p>
        </w:tc>
        <w:tc>
          <w:tcPr>
            <w:tcW w:w="733" w:type="dxa"/>
            <w:vAlign w:val="center"/>
          </w:tcPr>
          <w:p w14:paraId="03DF2758" w14:textId="0CF5DAC2" w:rsidR="004F6747" w:rsidRPr="00AC6D46" w:rsidRDefault="004F6747" w:rsidP="00E454BB">
            <w:pPr>
              <w:pStyle w:val="15"/>
              <w:ind w:firstLineChars="0" w:firstLine="0"/>
              <w:jc w:val="center"/>
              <w:rPr>
                <w:sz w:val="20"/>
                <w:szCs w:val="20"/>
              </w:rPr>
            </w:pPr>
            <w:r w:rsidRPr="00AC6D46">
              <w:rPr>
                <w:rFonts w:cs="Times New Roman"/>
                <w:sz w:val="20"/>
                <w:szCs w:val="20"/>
              </w:rPr>
              <w:t>1</w:t>
            </w:r>
          </w:p>
        </w:tc>
        <w:tc>
          <w:tcPr>
            <w:tcW w:w="733" w:type="dxa"/>
            <w:vAlign w:val="center"/>
          </w:tcPr>
          <w:p w14:paraId="22F51FAE" w14:textId="4ED5F4E1" w:rsidR="004F6747" w:rsidRPr="00AC6D46" w:rsidRDefault="004F6747" w:rsidP="00E454BB">
            <w:pPr>
              <w:pStyle w:val="15"/>
              <w:ind w:firstLineChars="0" w:firstLine="0"/>
              <w:jc w:val="center"/>
              <w:rPr>
                <w:sz w:val="20"/>
                <w:szCs w:val="20"/>
              </w:rPr>
            </w:pPr>
            <w:r w:rsidRPr="00AC6D46">
              <w:rPr>
                <w:rFonts w:cs="Times New Roman"/>
                <w:sz w:val="20"/>
                <w:szCs w:val="20"/>
              </w:rPr>
              <w:t>-42</w:t>
            </w:r>
          </w:p>
        </w:tc>
      </w:tr>
      <w:tr w:rsidR="004F6747" w:rsidRPr="00AC6D46" w14:paraId="1F5CDD54" w14:textId="77777777" w:rsidTr="00D757C5">
        <w:tc>
          <w:tcPr>
            <w:tcW w:w="0" w:type="auto"/>
            <w:vAlign w:val="center"/>
          </w:tcPr>
          <w:p w14:paraId="4838313C" w14:textId="7B3A7B8E" w:rsidR="004F6747" w:rsidRPr="00AC6D46" w:rsidRDefault="005F4850" w:rsidP="00E454BB">
            <w:pPr>
              <w:pStyle w:val="15"/>
              <w:ind w:firstLineChars="0" w:firstLine="0"/>
              <w:jc w:val="center"/>
              <w:rPr>
                <w:sz w:val="20"/>
                <w:szCs w:val="20"/>
              </w:rPr>
            </w:pPr>
            <w:r w:rsidRPr="00AC6D46">
              <w:rPr>
                <w:rFonts w:cs="Times New Roman" w:hint="eastAsia"/>
                <w:sz w:val="20"/>
                <w:szCs w:val="20"/>
              </w:rPr>
              <w:t>前</w:t>
            </w:r>
            <w:r w:rsidR="004F6747" w:rsidRPr="00AC6D46">
              <w:rPr>
                <w:rFonts w:cs="Times New Roman"/>
                <w:sz w:val="20"/>
                <w:szCs w:val="20"/>
              </w:rPr>
              <w:t xml:space="preserve"> 10</w:t>
            </w:r>
          </w:p>
        </w:tc>
        <w:tc>
          <w:tcPr>
            <w:tcW w:w="732" w:type="dxa"/>
            <w:vAlign w:val="center"/>
          </w:tcPr>
          <w:p w14:paraId="2EC5A277" w14:textId="0120429E" w:rsidR="004F6747" w:rsidRPr="00AC6D46" w:rsidRDefault="004F6747" w:rsidP="00E454BB">
            <w:pPr>
              <w:pStyle w:val="15"/>
              <w:ind w:firstLineChars="0" w:firstLine="0"/>
              <w:jc w:val="center"/>
              <w:rPr>
                <w:sz w:val="20"/>
                <w:szCs w:val="20"/>
              </w:rPr>
            </w:pPr>
            <w:r w:rsidRPr="00AC6D46">
              <w:rPr>
                <w:rFonts w:cs="Times New Roman"/>
                <w:sz w:val="20"/>
                <w:szCs w:val="20"/>
              </w:rPr>
              <w:t>283</w:t>
            </w:r>
          </w:p>
        </w:tc>
        <w:tc>
          <w:tcPr>
            <w:tcW w:w="733" w:type="dxa"/>
            <w:vAlign w:val="center"/>
          </w:tcPr>
          <w:p w14:paraId="6EF676A2" w14:textId="4DA869EF" w:rsidR="004F6747" w:rsidRPr="00AC6D46" w:rsidRDefault="004F6747" w:rsidP="00E454BB">
            <w:pPr>
              <w:pStyle w:val="15"/>
              <w:ind w:firstLineChars="0" w:firstLine="0"/>
              <w:jc w:val="center"/>
              <w:rPr>
                <w:sz w:val="20"/>
                <w:szCs w:val="20"/>
              </w:rPr>
            </w:pPr>
            <w:r w:rsidRPr="00AC6D46">
              <w:rPr>
                <w:rFonts w:cs="Times New Roman"/>
                <w:sz w:val="20"/>
                <w:szCs w:val="20"/>
              </w:rPr>
              <w:t>80.0</w:t>
            </w:r>
          </w:p>
        </w:tc>
        <w:tc>
          <w:tcPr>
            <w:tcW w:w="733" w:type="dxa"/>
            <w:vAlign w:val="center"/>
          </w:tcPr>
          <w:p w14:paraId="00322907" w14:textId="50F4DB0E" w:rsidR="004F6747" w:rsidRPr="00AC6D46" w:rsidRDefault="004F6747" w:rsidP="00E454BB">
            <w:pPr>
              <w:pStyle w:val="15"/>
              <w:ind w:firstLineChars="0" w:firstLine="0"/>
              <w:jc w:val="center"/>
              <w:rPr>
                <w:sz w:val="20"/>
                <w:szCs w:val="20"/>
              </w:rPr>
            </w:pPr>
            <w:r w:rsidRPr="00AC6D46">
              <w:rPr>
                <w:rFonts w:cs="Times New Roman"/>
                <w:sz w:val="20"/>
                <w:szCs w:val="20"/>
              </w:rPr>
              <w:t>83.5</w:t>
            </w:r>
          </w:p>
        </w:tc>
        <w:tc>
          <w:tcPr>
            <w:tcW w:w="733" w:type="dxa"/>
            <w:vAlign w:val="center"/>
          </w:tcPr>
          <w:p w14:paraId="1F5CB4E8" w14:textId="5C84763C" w:rsidR="004F6747" w:rsidRPr="00AC6D46" w:rsidRDefault="004F6747" w:rsidP="00E454BB">
            <w:pPr>
              <w:pStyle w:val="15"/>
              <w:ind w:firstLineChars="0" w:firstLine="0"/>
              <w:jc w:val="center"/>
              <w:rPr>
                <w:sz w:val="20"/>
                <w:szCs w:val="20"/>
              </w:rPr>
            </w:pPr>
            <w:r w:rsidRPr="00AC6D46">
              <w:rPr>
                <w:rFonts w:cs="Times New Roman"/>
                <w:sz w:val="20"/>
                <w:szCs w:val="20"/>
              </w:rPr>
              <w:t>84.5</w:t>
            </w:r>
          </w:p>
        </w:tc>
        <w:tc>
          <w:tcPr>
            <w:tcW w:w="732" w:type="dxa"/>
            <w:vAlign w:val="center"/>
          </w:tcPr>
          <w:p w14:paraId="4294E713" w14:textId="60B8C6F1" w:rsidR="004F6747" w:rsidRPr="00AC6D46" w:rsidRDefault="004F6747" w:rsidP="00E454BB">
            <w:pPr>
              <w:pStyle w:val="15"/>
              <w:ind w:firstLineChars="0" w:firstLine="0"/>
              <w:jc w:val="center"/>
              <w:rPr>
                <w:sz w:val="20"/>
                <w:szCs w:val="20"/>
              </w:rPr>
            </w:pPr>
            <w:r w:rsidRPr="00AC6D46">
              <w:rPr>
                <w:rFonts w:cs="Times New Roman"/>
                <w:sz w:val="20"/>
                <w:szCs w:val="20"/>
              </w:rPr>
              <w:t>88.7</w:t>
            </w:r>
          </w:p>
        </w:tc>
        <w:tc>
          <w:tcPr>
            <w:tcW w:w="733" w:type="dxa"/>
            <w:vAlign w:val="center"/>
          </w:tcPr>
          <w:p w14:paraId="65718E01" w14:textId="2BB50204" w:rsidR="004F6747" w:rsidRPr="00AC6D46" w:rsidRDefault="004F6747" w:rsidP="00E454BB">
            <w:pPr>
              <w:pStyle w:val="15"/>
              <w:ind w:firstLineChars="0" w:firstLine="0"/>
              <w:jc w:val="center"/>
              <w:rPr>
                <w:sz w:val="20"/>
                <w:szCs w:val="20"/>
              </w:rPr>
            </w:pPr>
            <w:r w:rsidRPr="00AC6D46">
              <w:rPr>
                <w:rFonts w:cs="Times New Roman"/>
                <w:sz w:val="20"/>
                <w:szCs w:val="20"/>
              </w:rPr>
              <w:t>-</w:t>
            </w:r>
          </w:p>
        </w:tc>
        <w:tc>
          <w:tcPr>
            <w:tcW w:w="733" w:type="dxa"/>
            <w:vAlign w:val="center"/>
          </w:tcPr>
          <w:p w14:paraId="5061AEDA" w14:textId="5A1B0D99" w:rsidR="004F6747" w:rsidRPr="00AC6D46" w:rsidRDefault="004F6747" w:rsidP="00E454BB">
            <w:pPr>
              <w:pStyle w:val="15"/>
              <w:ind w:firstLineChars="0" w:firstLine="0"/>
              <w:jc w:val="center"/>
              <w:rPr>
                <w:sz w:val="20"/>
                <w:szCs w:val="20"/>
              </w:rPr>
            </w:pPr>
            <w:r w:rsidRPr="00AC6D46">
              <w:rPr>
                <w:rFonts w:cs="Times New Roman"/>
                <w:sz w:val="20"/>
                <w:szCs w:val="20"/>
              </w:rPr>
              <w:t>-</w:t>
            </w:r>
          </w:p>
        </w:tc>
        <w:tc>
          <w:tcPr>
            <w:tcW w:w="733" w:type="dxa"/>
            <w:vAlign w:val="center"/>
          </w:tcPr>
          <w:p w14:paraId="4E7DD004" w14:textId="5AE57E9F" w:rsidR="004F6747" w:rsidRPr="00AC6D46" w:rsidRDefault="004F6747" w:rsidP="00E454BB">
            <w:pPr>
              <w:pStyle w:val="15"/>
              <w:ind w:firstLineChars="0" w:firstLine="0"/>
              <w:jc w:val="center"/>
              <w:rPr>
                <w:sz w:val="20"/>
                <w:szCs w:val="20"/>
              </w:rPr>
            </w:pPr>
            <w:r w:rsidRPr="00AC6D46">
              <w:rPr>
                <w:rFonts w:cs="Times New Roman"/>
                <w:sz w:val="20"/>
                <w:szCs w:val="20"/>
              </w:rPr>
              <w:t>-</w:t>
            </w:r>
          </w:p>
        </w:tc>
        <w:tc>
          <w:tcPr>
            <w:tcW w:w="733" w:type="dxa"/>
            <w:vAlign w:val="center"/>
          </w:tcPr>
          <w:p w14:paraId="4BA1F5BB" w14:textId="31378403" w:rsidR="004F6747" w:rsidRPr="00AC6D46" w:rsidRDefault="004F6747" w:rsidP="00E454BB">
            <w:pPr>
              <w:pStyle w:val="15"/>
              <w:ind w:firstLineChars="0" w:firstLine="0"/>
              <w:jc w:val="center"/>
              <w:rPr>
                <w:sz w:val="20"/>
                <w:szCs w:val="20"/>
              </w:rPr>
            </w:pPr>
            <w:r w:rsidRPr="00AC6D46">
              <w:rPr>
                <w:rFonts w:cs="Times New Roman"/>
                <w:sz w:val="20"/>
                <w:szCs w:val="20"/>
              </w:rPr>
              <w:t>-</w:t>
            </w:r>
          </w:p>
        </w:tc>
      </w:tr>
    </w:tbl>
    <w:p w14:paraId="2FD8CF54" w14:textId="135E0B9B" w:rsidR="0081222E" w:rsidRDefault="003F2585" w:rsidP="00531621">
      <w:pPr>
        <w:pStyle w:val="151"/>
        <w:jc w:val="center"/>
      </w:pPr>
      <w:r>
        <w:rPr>
          <w:rFonts w:hint="eastAsia"/>
        </w:rPr>
        <w:t>資料來源：</w:t>
      </w:r>
      <w:r w:rsidR="00B25A47" w:rsidRPr="00B25A47">
        <w:t>世界貿易組織</w:t>
      </w:r>
      <w:r w:rsidR="00B25A47">
        <w:rPr>
          <w:rFonts w:hint="eastAsia"/>
        </w:rPr>
        <w:t>（</w:t>
      </w:r>
      <w:r w:rsidR="00531621">
        <w:rPr>
          <w:rFonts w:hint="eastAsia"/>
        </w:rPr>
        <w:t>WTO</w:t>
      </w:r>
      <w:r w:rsidR="00B25A47">
        <w:rPr>
          <w:rFonts w:hint="eastAsia"/>
        </w:rPr>
        <w:t>）</w:t>
      </w:r>
    </w:p>
    <w:p w14:paraId="501295B2" w14:textId="6FDC0EDC" w:rsidR="003A6033" w:rsidRPr="000E12CD" w:rsidRDefault="00AB2916" w:rsidP="00F32076">
      <w:pPr>
        <w:pStyle w:val="15"/>
        <w:ind w:firstLine="480"/>
      </w:pPr>
      <w:proofErr w:type="gramStart"/>
      <w:r>
        <w:rPr>
          <w:rFonts w:hint="eastAsia"/>
        </w:rPr>
        <w:t>此外，</w:t>
      </w:r>
      <w:proofErr w:type="gramEnd"/>
      <w:r w:rsidR="00AF2989">
        <w:rPr>
          <w:rFonts w:hint="eastAsia"/>
        </w:rPr>
        <w:t>環保</w:t>
      </w:r>
      <w:proofErr w:type="gramStart"/>
      <w:r w:rsidR="00AF2989" w:rsidRPr="00346DC8">
        <w:t>永續已成為</w:t>
      </w:r>
      <w:proofErr w:type="gramEnd"/>
      <w:r w:rsidR="00AF2989" w:rsidRPr="00346DC8">
        <w:t>全球產業發展的核心目標</w:t>
      </w:r>
      <w:r w:rsidR="00AF2989">
        <w:rPr>
          <w:rFonts w:hint="eastAsia"/>
        </w:rPr>
        <w:t>，</w:t>
      </w:r>
      <w:r w:rsidR="001E65C2" w:rsidRPr="00346DC8">
        <w:t>紡織業作為高能耗與高排放的產業，</w:t>
      </w:r>
      <w:r w:rsidR="001E65C2">
        <w:rPr>
          <w:rFonts w:hint="eastAsia"/>
        </w:rPr>
        <w:t>亦</w:t>
      </w:r>
      <w:r w:rsidR="001E65C2" w:rsidRPr="00346DC8">
        <w:t>成</w:t>
      </w:r>
      <w:r w:rsidR="001E65C2" w:rsidRPr="000E12CD">
        <w:t>為轉型的首要對象。</w:t>
      </w:r>
      <w:r w:rsidR="00346DC8" w:rsidRPr="000E12CD">
        <w:t>聯合國提出「</w:t>
      </w:r>
      <w:r w:rsidR="00346DC8" w:rsidRPr="000E12CD">
        <w:t>2050</w:t>
      </w:r>
      <w:r w:rsidR="00346DC8" w:rsidRPr="000E12CD">
        <w:t>年</w:t>
      </w:r>
      <w:proofErr w:type="gramStart"/>
      <w:r w:rsidR="00346DC8" w:rsidRPr="000E12CD">
        <w:t>全球淨零排放</w:t>
      </w:r>
      <w:proofErr w:type="gramEnd"/>
      <w:r w:rsidR="00346DC8" w:rsidRPr="000E12CD">
        <w:t>」願景</w:t>
      </w:r>
      <w:r w:rsidR="005B090E" w:rsidRPr="000E12CD">
        <w:rPr>
          <w:rFonts w:hint="eastAsia"/>
        </w:rPr>
        <w:t>、</w:t>
      </w:r>
      <w:r w:rsidR="00AE147E" w:rsidRPr="000E12CD">
        <w:t>歐盟</w:t>
      </w:r>
      <w:r w:rsidR="000A0025" w:rsidRPr="000E12CD">
        <w:rPr>
          <w:rFonts w:hint="eastAsia"/>
        </w:rPr>
        <w:t>亦</w:t>
      </w:r>
      <w:r w:rsidR="00AE147E" w:rsidRPr="000E12CD">
        <w:t>推動「數位產品護照」</w:t>
      </w:r>
      <w:r w:rsidR="00100916" w:rsidRPr="000E12CD">
        <w:t>（</w:t>
      </w:r>
      <w:r w:rsidR="00100916" w:rsidRPr="000E12CD">
        <w:t>Digital Product Passport</w:t>
      </w:r>
      <w:r w:rsidR="00100916" w:rsidRPr="000E12CD">
        <w:t>）</w:t>
      </w:r>
      <w:r w:rsidR="00AE147E" w:rsidRPr="000E12CD">
        <w:t>與「永續產品</w:t>
      </w:r>
      <w:r w:rsidR="00104765" w:rsidRPr="000E12CD">
        <w:rPr>
          <w:rFonts w:hint="eastAsia"/>
        </w:rPr>
        <w:t>生態</w:t>
      </w:r>
      <w:r w:rsidR="00AE147E" w:rsidRPr="000E12CD">
        <w:t>設計規範</w:t>
      </w:r>
      <w:r w:rsidR="00F94649" w:rsidRPr="000E12CD">
        <w:rPr>
          <w:rFonts w:hint="eastAsia"/>
        </w:rPr>
        <w:t>（</w:t>
      </w:r>
      <w:r w:rsidR="00F94649" w:rsidRPr="000E12CD">
        <w:t>ESPR</w:t>
      </w:r>
      <w:r w:rsidR="00F94649" w:rsidRPr="000E12CD">
        <w:rPr>
          <w:rFonts w:hint="eastAsia"/>
        </w:rPr>
        <w:t>）</w:t>
      </w:r>
      <w:r w:rsidR="00AE147E" w:rsidRPr="000E12CD">
        <w:t>」，</w:t>
      </w:r>
      <w:r w:rsidR="007D0CDA" w:rsidRPr="000E12CD">
        <w:rPr>
          <w:rFonts w:hint="eastAsia"/>
        </w:rPr>
        <w:t>要求</w:t>
      </w:r>
      <w:r w:rsidR="00AE147E" w:rsidRPr="000E12CD">
        <w:t>產品需揭露原料成分、碳足跡與可回收性資訊，對</w:t>
      </w:r>
      <w:r w:rsidR="004A0A39" w:rsidRPr="000E12CD">
        <w:rPr>
          <w:rFonts w:hint="eastAsia"/>
        </w:rPr>
        <w:t>紡織出口</w:t>
      </w:r>
      <w:r w:rsidR="00AE147E" w:rsidRPr="000E12CD">
        <w:t>形成技術與制度門檻。</w:t>
      </w:r>
      <w:r w:rsidR="00346DC8" w:rsidRPr="000E12CD">
        <w:t>台灣環保署</w:t>
      </w:r>
      <w:r w:rsidR="00E72B0F" w:rsidRPr="000E12CD">
        <w:rPr>
          <w:rFonts w:hint="eastAsia"/>
        </w:rPr>
        <w:t>亦</w:t>
      </w:r>
      <w:r w:rsidR="00346DC8" w:rsidRPr="000E12CD">
        <w:t>於</w:t>
      </w:r>
      <w:r w:rsidR="00346DC8" w:rsidRPr="000E12CD">
        <w:t>2021</w:t>
      </w:r>
      <w:r w:rsidR="00346DC8" w:rsidRPr="000E12CD">
        <w:t>年發布的</w:t>
      </w:r>
      <w:r w:rsidR="00532536" w:rsidRPr="000E12CD">
        <w:rPr>
          <w:rFonts w:hint="eastAsia"/>
        </w:rPr>
        <w:t>「</w:t>
      </w:r>
      <w:r w:rsidR="00346DC8" w:rsidRPr="000E12CD">
        <w:t>台灣</w:t>
      </w:r>
      <w:r w:rsidR="00346DC8" w:rsidRPr="000E12CD">
        <w:t>2050</w:t>
      </w:r>
      <w:proofErr w:type="gramStart"/>
      <w:r w:rsidR="00346DC8" w:rsidRPr="000E12CD">
        <w:t>淨零排放</w:t>
      </w:r>
      <w:proofErr w:type="gramEnd"/>
      <w:r w:rsidR="00346DC8" w:rsidRPr="000E12CD">
        <w:t>路徑</w:t>
      </w:r>
      <w:r w:rsidR="00AD31C7" w:rsidRPr="000E12CD">
        <w:rPr>
          <w:rFonts w:hint="eastAsia"/>
        </w:rPr>
        <w:t>」</w:t>
      </w:r>
      <w:r w:rsidR="00346DC8" w:rsidRPr="000E12CD">
        <w:t>，</w:t>
      </w:r>
      <w:r w:rsidR="003349FF" w:rsidRPr="000E12CD">
        <w:rPr>
          <w:rFonts w:hint="eastAsia"/>
        </w:rPr>
        <w:t>指出</w:t>
      </w:r>
      <w:r w:rsidR="00154F06" w:rsidRPr="000E12CD">
        <w:rPr>
          <w:rFonts w:hint="eastAsia"/>
        </w:rPr>
        <w:t>涵蓋</w:t>
      </w:r>
      <w:r w:rsidR="00346DC8" w:rsidRPr="000E12CD">
        <w:t>紡織</w:t>
      </w:r>
      <w:r w:rsidR="001345B1" w:rsidRPr="000E12CD">
        <w:rPr>
          <w:rFonts w:hint="eastAsia"/>
        </w:rPr>
        <w:t>、石化、鋼鐵、電子、水泥、造紙等六大重點產業</w:t>
      </w:r>
      <w:r w:rsidR="00954A1E" w:rsidRPr="000E12CD">
        <w:rPr>
          <w:rFonts w:hint="eastAsia"/>
        </w:rPr>
        <w:t>需</w:t>
      </w:r>
      <w:r w:rsidR="00346DC8" w:rsidRPr="000E12CD">
        <w:t>從「製程改善、能源轉換、循環經濟」</w:t>
      </w:r>
      <w:r w:rsidR="00E6421D" w:rsidRPr="000E12CD">
        <w:rPr>
          <w:rFonts w:hint="eastAsia"/>
        </w:rPr>
        <w:t>等</w:t>
      </w:r>
      <w:r w:rsidR="00346DC8" w:rsidRPr="000E12CD">
        <w:t>方向著手，</w:t>
      </w:r>
      <w:r w:rsidR="00BC370F" w:rsidRPr="000E12CD">
        <w:rPr>
          <w:rFonts w:hint="eastAsia"/>
        </w:rPr>
        <w:t>製程改善</w:t>
      </w:r>
      <w:r w:rsidR="00130CEB" w:rsidRPr="000E12CD">
        <w:rPr>
          <w:rFonts w:hint="eastAsia"/>
        </w:rPr>
        <w:t>對應如汰換設備、導入智慧節能管理工具，並</w:t>
      </w:r>
      <w:proofErr w:type="gramStart"/>
      <w:r w:rsidR="00130CEB" w:rsidRPr="000E12CD">
        <w:rPr>
          <w:rFonts w:hint="eastAsia"/>
        </w:rPr>
        <w:t>往減碳</w:t>
      </w:r>
      <w:proofErr w:type="gramEnd"/>
      <w:r w:rsidR="00130CEB" w:rsidRPr="000E12CD">
        <w:rPr>
          <w:rFonts w:hint="eastAsia"/>
        </w:rPr>
        <w:t>的生產技術發展</w:t>
      </w:r>
      <w:r w:rsidR="009426D0" w:rsidRPr="000E12CD">
        <w:rPr>
          <w:rFonts w:hint="eastAsia"/>
        </w:rPr>
        <w:t>；</w:t>
      </w:r>
      <w:r w:rsidR="00130CEB" w:rsidRPr="000E12CD">
        <w:rPr>
          <w:rFonts w:hint="eastAsia"/>
        </w:rPr>
        <w:t>而</w:t>
      </w:r>
      <w:r w:rsidR="00BC370F" w:rsidRPr="000E12CD">
        <w:t>能源轉換</w:t>
      </w:r>
      <w:r w:rsidR="00BC370F" w:rsidRPr="000E12CD">
        <w:rPr>
          <w:rFonts w:hint="eastAsia"/>
        </w:rPr>
        <w:t>則</w:t>
      </w:r>
      <w:r w:rsidR="00DF3DDE" w:rsidRPr="000E12CD">
        <w:rPr>
          <w:rFonts w:hint="eastAsia"/>
        </w:rPr>
        <w:t>強調</w:t>
      </w:r>
      <w:r w:rsidR="00BC370F" w:rsidRPr="000E12CD">
        <w:rPr>
          <w:rFonts w:hint="eastAsia"/>
        </w:rPr>
        <w:t>擴大使用天然氣</w:t>
      </w:r>
      <w:r w:rsidR="0085531A" w:rsidRPr="000E12CD">
        <w:rPr>
          <w:rFonts w:hint="eastAsia"/>
        </w:rPr>
        <w:t>使用占比，</w:t>
      </w:r>
      <w:r w:rsidR="003667BA" w:rsidRPr="000E12CD">
        <w:rPr>
          <w:rFonts w:hint="eastAsia"/>
        </w:rPr>
        <w:t>並</w:t>
      </w:r>
      <w:r w:rsidR="001A0919" w:rsidRPr="000E12CD">
        <w:rPr>
          <w:rFonts w:hint="eastAsia"/>
        </w:rPr>
        <w:t>提高</w:t>
      </w:r>
      <w:r w:rsidR="00BC370F" w:rsidRPr="000E12CD">
        <w:rPr>
          <w:rFonts w:hint="eastAsia"/>
        </w:rPr>
        <w:t>綠色、無碳能源</w:t>
      </w:r>
      <w:r w:rsidR="00246031" w:rsidRPr="000E12CD">
        <w:rPr>
          <w:rFonts w:hint="eastAsia"/>
        </w:rPr>
        <w:t>如太陽能、風力發電之</w:t>
      </w:r>
      <w:r w:rsidR="00BC370F" w:rsidRPr="000E12CD">
        <w:rPr>
          <w:rFonts w:hint="eastAsia"/>
        </w:rPr>
        <w:t>使用</w:t>
      </w:r>
      <w:r w:rsidR="00124553" w:rsidRPr="000E12CD">
        <w:rPr>
          <w:rFonts w:hint="eastAsia"/>
        </w:rPr>
        <w:t>率</w:t>
      </w:r>
      <w:r w:rsidR="002E3AAD" w:rsidRPr="000E12CD">
        <w:rPr>
          <w:rFonts w:hint="eastAsia"/>
        </w:rPr>
        <w:t>；</w:t>
      </w:r>
      <w:r w:rsidR="0085531A" w:rsidRPr="000E12CD">
        <w:rPr>
          <w:rFonts w:hint="eastAsia"/>
        </w:rPr>
        <w:t>循環經濟是指</w:t>
      </w:r>
      <w:r w:rsidR="00DC5C66" w:rsidRPr="000E12CD">
        <w:rPr>
          <w:rFonts w:hint="eastAsia"/>
        </w:rPr>
        <w:t>優先選擇與提高</w:t>
      </w:r>
      <w:r w:rsidR="00305669" w:rsidRPr="000E12CD">
        <w:rPr>
          <w:rFonts w:hint="eastAsia"/>
        </w:rPr>
        <w:t>循環再生之原料</w:t>
      </w:r>
      <w:r w:rsidR="00DC5C66" w:rsidRPr="000E12CD">
        <w:rPr>
          <w:rFonts w:hint="eastAsia"/>
        </w:rPr>
        <w:t>之</w:t>
      </w:r>
      <w:r w:rsidR="00676016" w:rsidRPr="000E12CD">
        <w:rPr>
          <w:rFonts w:hint="eastAsia"/>
        </w:rPr>
        <w:t>使用</w:t>
      </w:r>
      <w:proofErr w:type="gramStart"/>
      <w:r w:rsidR="00DC5C66" w:rsidRPr="000E12CD">
        <w:rPr>
          <w:rFonts w:hint="eastAsia"/>
        </w:rPr>
        <w:t>佔</w:t>
      </w:r>
      <w:proofErr w:type="gramEnd"/>
      <w:r w:rsidR="00DC5C66" w:rsidRPr="000E12CD">
        <w:rPr>
          <w:rFonts w:hint="eastAsia"/>
        </w:rPr>
        <w:t>比</w:t>
      </w:r>
      <w:r w:rsidR="00305669" w:rsidRPr="000E12CD">
        <w:rPr>
          <w:rFonts w:hint="eastAsia"/>
        </w:rPr>
        <w:t>，</w:t>
      </w:r>
      <w:r w:rsidR="00AE3819" w:rsidRPr="000E12CD">
        <w:rPr>
          <w:rFonts w:hint="eastAsia"/>
        </w:rPr>
        <w:t>以上三種策略與行動</w:t>
      </w:r>
      <w:r w:rsidR="00BC3936" w:rsidRPr="000E12CD">
        <w:rPr>
          <w:rFonts w:hint="eastAsia"/>
        </w:rPr>
        <w:t>為</w:t>
      </w:r>
      <w:r w:rsidR="00AE3819" w:rsidRPr="000E12CD">
        <w:rPr>
          <w:rFonts w:hint="eastAsia"/>
        </w:rPr>
        <w:t>紡織業提出具體</w:t>
      </w:r>
      <w:proofErr w:type="gramStart"/>
      <w:r w:rsidR="00AE3819" w:rsidRPr="000E12CD">
        <w:rPr>
          <w:rFonts w:hint="eastAsia"/>
        </w:rPr>
        <w:t>的減碳與</w:t>
      </w:r>
      <w:proofErr w:type="gramEnd"/>
      <w:r w:rsidR="00AE3819" w:rsidRPr="000E12CD">
        <w:rPr>
          <w:rFonts w:hint="eastAsia"/>
        </w:rPr>
        <w:t>永續方向</w:t>
      </w:r>
      <w:r w:rsidR="00346DC8" w:rsidRPr="000E12CD">
        <w:t>。</w:t>
      </w:r>
    </w:p>
    <w:p w14:paraId="5005E668" w14:textId="03A817E5" w:rsidR="00F50806" w:rsidRPr="000E12CD" w:rsidRDefault="00F50806" w:rsidP="00CE474B">
      <w:pPr>
        <w:pStyle w:val="15"/>
        <w:ind w:firstLine="480"/>
      </w:pPr>
      <w:r w:rsidRPr="000E12CD">
        <w:t>台灣紡織業以中小企業為主，面臨</w:t>
      </w:r>
      <w:r w:rsidR="00CE10B0" w:rsidRPr="000E12CD">
        <w:rPr>
          <w:rFonts w:hint="eastAsia"/>
        </w:rPr>
        <w:t>著</w:t>
      </w:r>
      <w:r w:rsidRPr="000E12CD">
        <w:t>資源有限、</w:t>
      </w:r>
      <w:r w:rsidR="00ED02B2" w:rsidRPr="000E12CD">
        <w:t>高</w:t>
      </w:r>
      <w:r w:rsidRPr="000E12CD">
        <w:t>轉型成本、技術人才</w:t>
      </w:r>
      <w:r w:rsidR="001C065D" w:rsidRPr="000E12CD">
        <w:rPr>
          <w:rFonts w:hint="eastAsia"/>
        </w:rPr>
        <w:t>短</w:t>
      </w:r>
      <w:r w:rsidR="00F30580" w:rsidRPr="000E12CD">
        <w:rPr>
          <w:rFonts w:hint="eastAsia"/>
        </w:rPr>
        <w:t>缺與</w:t>
      </w:r>
      <w:r w:rsidRPr="000E12CD">
        <w:t>斷層等挑戰，導致</w:t>
      </w:r>
      <w:r w:rsidR="008D3E0C" w:rsidRPr="000E12CD">
        <w:rPr>
          <w:rFonts w:hint="eastAsia"/>
        </w:rPr>
        <w:t>產業</w:t>
      </w:r>
      <w:r w:rsidR="00CD282E" w:rsidRPr="000E12CD">
        <w:rPr>
          <w:rFonts w:hint="eastAsia"/>
        </w:rPr>
        <w:t>轉型與永續</w:t>
      </w:r>
      <w:r w:rsidRPr="000E12CD">
        <w:t>進度</w:t>
      </w:r>
      <w:proofErr w:type="gramStart"/>
      <w:r w:rsidRPr="000E12CD">
        <w:t>明顯滯</w:t>
      </w:r>
      <w:proofErr w:type="gramEnd"/>
      <w:r w:rsidRPr="000E12CD">
        <w:t>後。</w:t>
      </w:r>
      <w:r w:rsidR="00803BA9" w:rsidRPr="000E12CD">
        <w:rPr>
          <w:rFonts w:hint="eastAsia"/>
        </w:rPr>
        <w:t>另</w:t>
      </w:r>
      <w:r w:rsidR="005717CB" w:rsidRPr="000E12CD">
        <w:rPr>
          <w:rFonts w:hint="eastAsia"/>
        </w:rPr>
        <w:t>不同於</w:t>
      </w:r>
      <w:r w:rsidRPr="000E12CD">
        <w:t>歐美</w:t>
      </w:r>
      <w:r w:rsidR="003D3CCA" w:rsidRPr="000E12CD">
        <w:rPr>
          <w:rFonts w:hint="eastAsia"/>
        </w:rPr>
        <w:t>等國</w:t>
      </w:r>
      <w:r w:rsidRPr="000E12CD">
        <w:t>發展自主品牌、</w:t>
      </w:r>
      <w:r w:rsidR="00FC71CA" w:rsidRPr="000E12CD">
        <w:rPr>
          <w:rFonts w:hint="eastAsia"/>
        </w:rPr>
        <w:t>主張</w:t>
      </w:r>
      <w:r w:rsidRPr="000E12CD">
        <w:t>產品設</w:t>
      </w:r>
      <w:r w:rsidR="00835D96" w:rsidRPr="000E12CD">
        <w:rPr>
          <w:rFonts w:hint="eastAsia"/>
        </w:rPr>
        <w:t>計</w:t>
      </w:r>
      <w:r w:rsidRPr="000E12CD">
        <w:t>的高附加價值策略，台灣</w:t>
      </w:r>
      <w:r w:rsidR="00AE5654" w:rsidRPr="000E12CD">
        <w:rPr>
          <w:rFonts w:hint="eastAsia"/>
        </w:rPr>
        <w:t>紡織</w:t>
      </w:r>
      <w:r w:rsidRPr="000E12CD">
        <w:t>長期以代工為主，缺乏品牌經營</w:t>
      </w:r>
      <w:r w:rsidR="00D138E8" w:rsidRPr="000E12CD">
        <w:rPr>
          <w:rFonts w:hint="eastAsia"/>
        </w:rPr>
        <w:t>與產品設計經驗</w:t>
      </w:r>
      <w:r w:rsidR="00F10B8A" w:rsidRPr="000E12CD">
        <w:rPr>
          <w:rFonts w:hint="eastAsia"/>
        </w:rPr>
        <w:t>，</w:t>
      </w:r>
      <w:r w:rsidR="00AB3EBE" w:rsidRPr="000E12CD">
        <w:rPr>
          <w:rFonts w:hint="eastAsia"/>
        </w:rPr>
        <w:t>致</w:t>
      </w:r>
      <w:r w:rsidRPr="000E12CD">
        <w:t>使</w:t>
      </w:r>
      <w:r w:rsidR="00012159" w:rsidRPr="000E12CD">
        <w:rPr>
          <w:rFonts w:hint="eastAsia"/>
        </w:rPr>
        <w:t>台灣</w:t>
      </w:r>
      <w:r w:rsidRPr="000E12CD">
        <w:t>難以掌握</w:t>
      </w:r>
      <w:r w:rsidR="00485618" w:rsidRPr="000E12CD">
        <w:rPr>
          <w:rFonts w:hint="eastAsia"/>
        </w:rPr>
        <w:t>國際</w:t>
      </w:r>
      <w:r w:rsidRPr="000E12CD">
        <w:t>市場主導權</w:t>
      </w:r>
      <w:r w:rsidR="002F272C" w:rsidRPr="000E12CD">
        <w:rPr>
          <w:rFonts w:hint="eastAsia"/>
        </w:rPr>
        <w:t>，</w:t>
      </w:r>
      <w:r w:rsidR="00ED70F9" w:rsidRPr="000E12CD">
        <w:rPr>
          <w:rFonts w:hint="eastAsia"/>
        </w:rPr>
        <w:t>且產業既有文化</w:t>
      </w:r>
      <w:r w:rsidR="0074501F" w:rsidRPr="000E12CD">
        <w:t>多強調</w:t>
      </w:r>
      <w:r w:rsidR="00697FCE" w:rsidRPr="000E12CD">
        <w:rPr>
          <w:rFonts w:hint="eastAsia"/>
        </w:rPr>
        <w:t>供貨</w:t>
      </w:r>
      <w:r w:rsidR="0074501F" w:rsidRPr="000E12CD">
        <w:t>穩定與生產效率，此種供給導向模式雖可支撐穩定輸出，卻容易忽略終端使用者的實際需求與市場趨勢，造成產銷落差與資源浪費。</w:t>
      </w:r>
    </w:p>
    <w:p w14:paraId="7BD8F237" w14:textId="3AE3E668" w:rsidR="00D66554" w:rsidRDefault="00D85E7A" w:rsidP="00252701">
      <w:pPr>
        <w:pStyle w:val="15"/>
        <w:ind w:firstLine="480"/>
      </w:pPr>
      <w:r w:rsidRPr="000E12CD">
        <w:rPr>
          <w:rFonts w:hint="eastAsia"/>
        </w:rPr>
        <w:t>供應鏈協作方面</w:t>
      </w:r>
      <w:r w:rsidR="00F32076" w:rsidRPr="000E12CD">
        <w:t>，</w:t>
      </w:r>
      <w:r w:rsidR="00B876AA" w:rsidRPr="000E12CD">
        <w:rPr>
          <w:rFonts w:hint="eastAsia"/>
        </w:rPr>
        <w:t>過去產業</w:t>
      </w:r>
      <w:r w:rsidR="00A66547" w:rsidRPr="000E12CD">
        <w:rPr>
          <w:rFonts w:hint="eastAsia"/>
        </w:rPr>
        <w:t>流程中</w:t>
      </w:r>
      <w:r w:rsidR="00B876AA" w:rsidRPr="000E12CD">
        <w:rPr>
          <w:rFonts w:hint="eastAsia"/>
        </w:rPr>
        <w:t>高度</w:t>
      </w:r>
      <w:r w:rsidR="00F32076" w:rsidRPr="000E12CD">
        <w:t>依賴</w:t>
      </w:r>
      <w:proofErr w:type="gramStart"/>
      <w:r w:rsidR="00F32076" w:rsidRPr="000E12CD">
        <w:t>實體樣布進行</w:t>
      </w:r>
      <w:proofErr w:type="gramEnd"/>
      <w:r w:rsidR="00F32076" w:rsidRPr="000E12CD">
        <w:t>接單與展示，不僅資訊傳遞效率低落</w:t>
      </w:r>
      <w:r w:rsidR="00D65BE7" w:rsidRPr="000E12CD">
        <w:rPr>
          <w:rFonts w:hint="eastAsia"/>
        </w:rPr>
        <w:t>、促使高</w:t>
      </w:r>
      <w:r w:rsidR="00F32076" w:rsidRPr="000E12CD">
        <w:t>營運成本，</w:t>
      </w:r>
      <w:r w:rsidR="009A3684" w:rsidRPr="000E12CD">
        <w:rPr>
          <w:rFonts w:hint="eastAsia"/>
        </w:rPr>
        <w:t>亦</w:t>
      </w:r>
      <w:r w:rsidR="00121A06" w:rsidRPr="000E12CD">
        <w:t>難以支撐快速變動</w:t>
      </w:r>
      <w:r w:rsidR="00833026" w:rsidRPr="000E12CD">
        <w:rPr>
          <w:rFonts w:hint="eastAsia"/>
        </w:rPr>
        <w:t>市場</w:t>
      </w:r>
      <w:r w:rsidR="00121A06" w:rsidRPr="000E12CD">
        <w:t>節奏</w:t>
      </w:r>
      <w:r w:rsidR="00F32076" w:rsidRPr="000E12CD">
        <w:t>。</w:t>
      </w:r>
      <w:proofErr w:type="gramStart"/>
      <w:r w:rsidR="003D67CF" w:rsidRPr="000E12CD">
        <w:t>此外</w:t>
      </w:r>
      <w:r w:rsidR="003D67CF" w:rsidRPr="003D67CF">
        <w:t>，</w:t>
      </w:r>
      <w:proofErr w:type="gramEnd"/>
      <w:r w:rsidR="003D67CF" w:rsidRPr="003D67CF">
        <w:t>全</w:t>
      </w:r>
      <w:r w:rsidR="003D67CF" w:rsidRPr="003D67CF">
        <w:lastRenderedPageBreak/>
        <w:t>球經濟近年受到高通膨、</w:t>
      </w:r>
      <w:r w:rsidR="005C32FC">
        <w:rPr>
          <w:rFonts w:hint="eastAsia"/>
        </w:rPr>
        <w:t>關稅</w:t>
      </w:r>
      <w:r w:rsidR="003D67CF" w:rsidRPr="003D67CF">
        <w:t>政策及原物料價格波動等宏觀因素影響，加上</w:t>
      </w:r>
      <w:r w:rsidR="003D67CF" w:rsidRPr="007C7426">
        <w:rPr>
          <w:color w:val="EE0000"/>
        </w:rPr>
        <w:t>俄烏戰爭、中美貿易對抗與區域衝突頻</w:t>
      </w:r>
      <w:r w:rsidR="00174ED2">
        <w:rPr>
          <w:rFonts w:hint="eastAsia"/>
          <w:color w:val="EE0000"/>
        </w:rPr>
        <w:t>繁</w:t>
      </w:r>
      <w:r w:rsidR="003D67CF" w:rsidRPr="003D67CF">
        <w:t>，使得供應鏈穩定性與國際貿易前景充滿變數。</w:t>
      </w:r>
      <w:r w:rsidR="00BE6893">
        <w:rPr>
          <w:rFonts w:hint="eastAsia"/>
        </w:rPr>
        <w:t>加上紡織出口國如越南的快速興起，如越南</w:t>
      </w:r>
      <w:r w:rsidR="007521AA" w:rsidRPr="007521AA">
        <w:t>憑藉</w:t>
      </w:r>
      <w:r w:rsidR="00BE6893">
        <w:rPr>
          <w:rFonts w:hint="eastAsia"/>
        </w:rPr>
        <w:t>多項</w:t>
      </w:r>
      <w:r w:rsidR="00BE6893" w:rsidRPr="00681324">
        <w:t>自由貿易協定</w:t>
      </w:r>
      <w:r w:rsidR="00252701">
        <w:rPr>
          <w:rFonts w:hint="eastAsia"/>
        </w:rPr>
        <w:t>（</w:t>
      </w:r>
      <w:r w:rsidR="007521AA" w:rsidRPr="007521AA">
        <w:t>FTA</w:t>
      </w:r>
      <w:r w:rsidR="00252701">
        <w:rPr>
          <w:rFonts w:hint="eastAsia"/>
        </w:rPr>
        <w:t>）</w:t>
      </w:r>
      <w:r w:rsidR="007521AA" w:rsidRPr="007521AA">
        <w:t>與低成本勞動力快速擴大出口規模，印度、孟加拉與土耳其</w:t>
      </w:r>
      <w:r w:rsidR="00F81166">
        <w:rPr>
          <w:rFonts w:hint="eastAsia"/>
        </w:rPr>
        <w:t>等國之紡織產</w:t>
      </w:r>
      <w:r w:rsidR="007521AA" w:rsidRPr="007521AA">
        <w:t>能</w:t>
      </w:r>
      <w:r w:rsidR="00682506">
        <w:rPr>
          <w:rFonts w:hint="eastAsia"/>
        </w:rPr>
        <w:t>亦持續且</w:t>
      </w:r>
      <w:r w:rsidR="007521AA" w:rsidRPr="007521AA">
        <w:t>穩定增長</w:t>
      </w:r>
      <w:r w:rsidR="00C92BCE">
        <w:rPr>
          <w:rFonts w:hint="eastAsia"/>
        </w:rPr>
        <w:t>，</w:t>
      </w:r>
      <w:r w:rsidR="007521AA" w:rsidRPr="007521AA">
        <w:t>逐步取代部分中國與台灣的低階訂單</w:t>
      </w:r>
      <w:r w:rsidR="00D66554">
        <w:rPr>
          <w:rFonts w:hint="eastAsia"/>
        </w:rPr>
        <w:t>。</w:t>
      </w:r>
    </w:p>
    <w:p w14:paraId="2EB50FC5" w14:textId="20352E6B" w:rsidR="00042ED2" w:rsidRDefault="00D66554" w:rsidP="00770A0C">
      <w:pPr>
        <w:pStyle w:val="151"/>
      </w:pPr>
      <w:r w:rsidRPr="00D66554">
        <w:t>綜合上述觀察，</w:t>
      </w:r>
      <w:r w:rsidR="001E0929">
        <w:rPr>
          <w:rFonts w:hint="eastAsia"/>
        </w:rPr>
        <w:t>本研究</w:t>
      </w:r>
      <w:r w:rsidR="00AD3C36">
        <w:rPr>
          <w:rFonts w:hint="eastAsia"/>
        </w:rPr>
        <w:t>提出</w:t>
      </w:r>
      <w:r w:rsidRPr="00D66554">
        <w:t>目前台灣紡織產業正面臨四大關鍵挑戰：</w:t>
      </w:r>
    </w:p>
    <w:p w14:paraId="2F2C5A74" w14:textId="22C6D31F" w:rsidR="00042ED2" w:rsidRDefault="00D66554" w:rsidP="00042ED2">
      <w:pPr>
        <w:pStyle w:val="151"/>
      </w:pPr>
      <w:r w:rsidRPr="00D66554">
        <w:t>（一）全球對永續製造與數位轉型的共同推動</w:t>
      </w:r>
    </w:p>
    <w:p w14:paraId="657F00F3" w14:textId="77777777" w:rsidR="009003DA" w:rsidRDefault="00D66554" w:rsidP="00042ED2">
      <w:pPr>
        <w:pStyle w:val="151"/>
      </w:pPr>
      <w:r w:rsidRPr="00D66554">
        <w:t>（二）其他紡織出口國的快速崛起與市場重組</w:t>
      </w:r>
    </w:p>
    <w:p w14:paraId="646C3208" w14:textId="77777777" w:rsidR="009003DA" w:rsidRDefault="00D66554" w:rsidP="00042ED2">
      <w:pPr>
        <w:pStyle w:val="151"/>
      </w:pPr>
      <w:r w:rsidRPr="00D66554">
        <w:t>（三）高通膨與地緣政治所帶來的不確定性風險</w:t>
      </w:r>
    </w:p>
    <w:p w14:paraId="67D32441" w14:textId="07082869" w:rsidR="0066399C" w:rsidRDefault="00D66554" w:rsidP="00042ED2">
      <w:pPr>
        <w:pStyle w:val="151"/>
      </w:pPr>
      <w:r w:rsidRPr="00D66554">
        <w:t>（四）產業內部長期存在的文化慣性與供應鏈資訊不透明問題</w:t>
      </w:r>
    </w:p>
    <w:p w14:paraId="333D58C4" w14:textId="137EEE7D" w:rsidR="003A6033" w:rsidRDefault="00A03A43" w:rsidP="00770A0C">
      <w:pPr>
        <w:pStyle w:val="15"/>
        <w:ind w:firstLine="480"/>
      </w:pPr>
      <w:r>
        <w:rPr>
          <w:rFonts w:hint="eastAsia"/>
        </w:rPr>
        <w:t>因此，</w:t>
      </w:r>
      <w:r w:rsidR="003A6033" w:rsidRPr="003A6033">
        <w:t>台灣紡織業已站在永續與數位轉型的十字路口，唯有</w:t>
      </w:r>
      <w:r w:rsidR="00183F44">
        <w:rPr>
          <w:rFonts w:hint="eastAsia"/>
        </w:rPr>
        <w:t>加速轉型方能應對多重的產業營運挑戰</w:t>
      </w:r>
      <w:r w:rsidR="003A6033" w:rsidRPr="003A6033">
        <w:t>。</w:t>
      </w:r>
    </w:p>
    <w:p w14:paraId="4BBB2D02" w14:textId="69603F7C" w:rsidR="00410385" w:rsidRDefault="00CD1114" w:rsidP="0066399C">
      <w:pPr>
        <w:pStyle w:val="aff"/>
      </w:pPr>
      <w:r w:rsidRPr="0066399C">
        <w:rPr>
          <w:rFonts w:hint="eastAsia"/>
          <w:noProof/>
        </w:rPr>
        <w:drawing>
          <wp:inline distT="0" distB="0" distL="0" distR="0" wp14:anchorId="2C705B54" wp14:editId="0F5B8B57">
            <wp:extent cx="4979323" cy="2635135"/>
            <wp:effectExtent l="0" t="19050" r="0" b="13335"/>
            <wp:docPr id="1107217408"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D53A89E" w14:textId="1C8E4998" w:rsidR="00B72E3A" w:rsidRDefault="00643FEF" w:rsidP="00C314CB">
      <w:pPr>
        <w:pStyle w:val="afff0"/>
      </w:pPr>
      <w:r>
        <w:rPr>
          <w:rFonts w:hint="eastAsia"/>
        </w:rPr>
        <w:t>圖</w:t>
      </w:r>
      <w:r w:rsidR="004A3335">
        <w:rPr>
          <w:rFonts w:hint="eastAsia"/>
        </w:rPr>
        <w:t xml:space="preserve"> </w:t>
      </w:r>
      <w:r>
        <w:rPr>
          <w:rFonts w:hint="eastAsia"/>
        </w:rPr>
        <w:t>4.1-</w:t>
      </w:r>
      <w:r>
        <w:fldChar w:fldCharType="begin"/>
      </w:r>
      <w:r>
        <w:instrText xml:space="preserve"> </w:instrText>
      </w:r>
      <w:r>
        <w:rPr>
          <w:rFonts w:hint="eastAsia"/>
        </w:rPr>
        <w:instrText xml:space="preserve">SEQ </w:instrText>
      </w:r>
      <w:r>
        <w:rPr>
          <w:rFonts w:hint="eastAsia"/>
        </w:rPr>
        <w:instrText>圖</w:instrText>
      </w:r>
      <w:r>
        <w:rPr>
          <w:rFonts w:hint="eastAsia"/>
        </w:rPr>
        <w:instrText>4.1- \* ARABIC</w:instrText>
      </w:r>
      <w:r>
        <w:instrText xml:space="preserve"> </w:instrText>
      </w:r>
      <w:r>
        <w:fldChar w:fldCharType="separate"/>
      </w:r>
      <w:r w:rsidR="00292731">
        <w:rPr>
          <w:noProof/>
        </w:rPr>
        <w:t>1</w:t>
      </w:r>
      <w:r>
        <w:fldChar w:fldCharType="end"/>
      </w:r>
      <w:r w:rsidR="00C314CB">
        <w:rPr>
          <w:rFonts w:hint="eastAsia"/>
        </w:rPr>
        <w:t xml:space="preserve"> </w:t>
      </w:r>
      <w:r w:rsidR="00B924CF">
        <w:rPr>
          <w:rFonts w:hint="eastAsia"/>
        </w:rPr>
        <w:t>台灣紡織轉型現況與挑戰</w:t>
      </w:r>
    </w:p>
    <w:p w14:paraId="199ABC85" w14:textId="4480C9D6" w:rsidR="00B924CF" w:rsidRPr="00B924CF" w:rsidRDefault="00B924CF" w:rsidP="0066399C">
      <w:pPr>
        <w:pStyle w:val="afff5"/>
      </w:pPr>
      <w:r>
        <w:rPr>
          <w:rFonts w:hint="eastAsia"/>
        </w:rPr>
        <w:t>資料來源：本研究整理</w:t>
      </w:r>
    </w:p>
    <w:p w14:paraId="24EC87D8" w14:textId="32EE1606" w:rsidR="00C44E1D" w:rsidRPr="00FA7162" w:rsidRDefault="00E02E3C" w:rsidP="00E02E3C">
      <w:pPr>
        <w:widowControl/>
        <w:ind w:firstLineChars="0" w:firstLine="0"/>
      </w:pPr>
      <w:r>
        <w:br w:type="page"/>
      </w:r>
    </w:p>
    <w:p w14:paraId="74665778" w14:textId="6D54682B" w:rsidR="003C67E9" w:rsidRDefault="003C67E9" w:rsidP="003C67E9">
      <w:pPr>
        <w:pStyle w:val="2"/>
      </w:pPr>
      <w:bookmarkStart w:id="52" w:name="_Toc201152763"/>
      <w:r>
        <w:rPr>
          <w:rFonts w:hint="eastAsia"/>
        </w:rPr>
        <w:lastRenderedPageBreak/>
        <w:t>4.</w:t>
      </w:r>
      <w:r w:rsidR="00520B59">
        <w:rPr>
          <w:rFonts w:hint="eastAsia"/>
        </w:rPr>
        <w:t>2</w:t>
      </w:r>
      <w:r w:rsidR="00C95B78">
        <w:rPr>
          <w:rFonts w:hint="eastAsia"/>
        </w:rPr>
        <w:t xml:space="preserve"> </w:t>
      </w:r>
      <w:r>
        <w:rPr>
          <w:rFonts w:hint="eastAsia"/>
        </w:rPr>
        <w:t>全球</w:t>
      </w:r>
      <w:r w:rsidRPr="00B54A4B">
        <w:t>紡織產業轉型現況</w:t>
      </w:r>
      <w:bookmarkEnd w:id="52"/>
    </w:p>
    <w:p w14:paraId="3BF20028" w14:textId="13B4E7E6" w:rsidR="0063111E" w:rsidRPr="002B4414" w:rsidRDefault="003C67E9" w:rsidP="003C67E9">
      <w:pPr>
        <w:pStyle w:val="15"/>
        <w:ind w:firstLine="480"/>
      </w:pPr>
      <w:r w:rsidRPr="0017414C">
        <w:t>紡織產業</w:t>
      </w:r>
      <w:r>
        <w:rPr>
          <w:rFonts w:hint="eastAsia"/>
        </w:rPr>
        <w:t>串連起起全球織品</w:t>
      </w:r>
      <w:r w:rsidRPr="0017414C">
        <w:t>生產者、</w:t>
      </w:r>
      <w:r>
        <w:rPr>
          <w:rFonts w:hint="eastAsia"/>
        </w:rPr>
        <w:t>時尚</w:t>
      </w:r>
      <w:r w:rsidRPr="0017414C">
        <w:t>品牌、</w:t>
      </w:r>
      <w:r>
        <w:rPr>
          <w:rFonts w:hint="eastAsia"/>
        </w:rPr>
        <w:t>成衣</w:t>
      </w:r>
      <w:r w:rsidRPr="0017414C">
        <w:t>零售商與</w:t>
      </w:r>
      <w:r>
        <w:rPr>
          <w:rFonts w:hint="eastAsia"/>
        </w:rPr>
        <w:t>終端</w:t>
      </w:r>
      <w:r w:rsidRPr="0017414C">
        <w:t>消費者，</w:t>
      </w:r>
      <w:r>
        <w:rPr>
          <w:rFonts w:hint="eastAsia"/>
        </w:rPr>
        <w:t>為具</w:t>
      </w:r>
      <w:r w:rsidRPr="0017414C">
        <w:t>龐大的經濟與社會</w:t>
      </w:r>
      <w:r w:rsidRPr="002B4414">
        <w:t>價值</w:t>
      </w:r>
      <w:r w:rsidRPr="002B4414">
        <w:rPr>
          <w:rFonts w:hint="eastAsia"/>
        </w:rPr>
        <w:t>之重要產業</w:t>
      </w:r>
      <w:r w:rsidRPr="002B4414">
        <w:t>。此一線性導向的快速</w:t>
      </w:r>
      <w:r w:rsidR="00967739" w:rsidRPr="002B4414">
        <w:rPr>
          <w:rFonts w:hint="eastAsia"/>
        </w:rPr>
        <w:t>生產</w:t>
      </w:r>
      <w:r w:rsidR="005938A1" w:rsidRPr="002B4414">
        <w:rPr>
          <w:rFonts w:hint="eastAsia"/>
        </w:rPr>
        <w:t>、高庫存</w:t>
      </w:r>
      <w:r w:rsidRPr="002B4414">
        <w:rPr>
          <w:rFonts w:hint="eastAsia"/>
        </w:rPr>
        <w:t>的產業文化</w:t>
      </w:r>
      <w:r w:rsidRPr="002B4414">
        <w:t>亦導致資源</w:t>
      </w:r>
      <w:r w:rsidRPr="002B4414">
        <w:rPr>
          <w:rFonts w:hint="eastAsia"/>
        </w:rPr>
        <w:t>過度</w:t>
      </w:r>
      <w:r w:rsidRPr="002B4414">
        <w:t>消耗</w:t>
      </w:r>
      <w:r w:rsidRPr="002B4414">
        <w:rPr>
          <w:rFonts w:hint="eastAsia"/>
        </w:rPr>
        <w:t>與環境汙染的問題，使得紡織業在</w:t>
      </w:r>
      <w:r w:rsidRPr="002B4414">
        <w:t>永續與循環經濟的浪潮下，面臨</w:t>
      </w:r>
      <w:r w:rsidRPr="002B4414">
        <w:rPr>
          <w:rFonts w:hint="eastAsia"/>
        </w:rPr>
        <w:t>著</w:t>
      </w:r>
      <w:r w:rsidRPr="002B4414">
        <w:t>前所未有</w:t>
      </w:r>
      <w:r w:rsidRPr="002B4414">
        <w:rPr>
          <w:rFonts w:hint="eastAsia"/>
        </w:rPr>
        <w:t>之</w:t>
      </w:r>
      <w:r w:rsidRPr="002B4414">
        <w:t>轉型壓力</w:t>
      </w:r>
      <w:r w:rsidRPr="002B4414">
        <w:rPr>
          <w:rFonts w:hint="eastAsia"/>
        </w:rPr>
        <w:t>。</w:t>
      </w:r>
    </w:p>
    <w:p w14:paraId="15368989" w14:textId="4E024393" w:rsidR="003C67E9" w:rsidRPr="002B4414" w:rsidRDefault="00AD3C36" w:rsidP="003C67E9">
      <w:pPr>
        <w:pStyle w:val="15"/>
        <w:ind w:firstLine="480"/>
      </w:pPr>
      <w:r w:rsidRPr="002B4414">
        <w:rPr>
          <w:rFonts w:hint="eastAsia"/>
          <w:noProof/>
        </w:rPr>
        <w:drawing>
          <wp:anchor distT="0" distB="0" distL="114300" distR="114300" simplePos="0" relativeHeight="251664384" behindDoc="0" locked="0" layoutInCell="1" allowOverlap="1" wp14:anchorId="2F0FA0E4" wp14:editId="66094EE1">
            <wp:simplePos x="0" y="0"/>
            <wp:positionH relativeFrom="margin">
              <wp:posOffset>762635</wp:posOffset>
            </wp:positionH>
            <wp:positionV relativeFrom="paragraph">
              <wp:posOffset>2648341</wp:posOffset>
            </wp:positionV>
            <wp:extent cx="3749040" cy="2352040"/>
            <wp:effectExtent l="0" t="0" r="0" b="0"/>
            <wp:wrapTopAndBottom/>
            <wp:docPr id="420469899"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r w:rsidR="003C67E9" w:rsidRPr="002B4414">
        <w:t>根據聯合國環境規劃署（</w:t>
      </w:r>
      <w:r w:rsidR="003C67E9" w:rsidRPr="002B4414">
        <w:t xml:space="preserve">United Nations Environment </w:t>
      </w:r>
      <w:proofErr w:type="spellStart"/>
      <w:r w:rsidR="003C67E9" w:rsidRPr="002B4414">
        <w:t>Programme</w:t>
      </w:r>
      <w:proofErr w:type="spellEnd"/>
      <w:r w:rsidR="003C67E9" w:rsidRPr="002B4414">
        <w:t xml:space="preserve"> </w:t>
      </w:r>
      <w:r w:rsidR="003C67E9" w:rsidRPr="002B4414">
        <w:rPr>
          <w:rFonts w:hint="eastAsia"/>
        </w:rPr>
        <w:t xml:space="preserve">, </w:t>
      </w:r>
      <w:r w:rsidR="003C67E9" w:rsidRPr="002B4414">
        <w:t>UNEP</w:t>
      </w:r>
      <w:r w:rsidR="003C67E9" w:rsidRPr="002B4414">
        <w:t>）</w:t>
      </w:r>
      <w:r w:rsidR="003C67E9" w:rsidRPr="002B4414">
        <w:rPr>
          <w:rFonts w:hint="eastAsia"/>
        </w:rPr>
        <w:t>2023</w:t>
      </w:r>
      <w:r w:rsidR="003C67E9" w:rsidRPr="002B4414">
        <w:rPr>
          <w:rFonts w:hint="eastAsia"/>
        </w:rPr>
        <w:t>年的</w:t>
      </w:r>
      <w:r w:rsidR="003C67E9" w:rsidRPr="002B4414">
        <w:t>「永續與循環紡織全球藍圖」</w:t>
      </w:r>
      <w:r w:rsidR="00D46D4D" w:rsidRPr="002B4414">
        <w:rPr>
          <w:rFonts w:hint="eastAsia"/>
        </w:rPr>
        <w:t>指出</w:t>
      </w:r>
      <w:r w:rsidR="003C67E9" w:rsidRPr="002B4414">
        <w:rPr>
          <w:rFonts w:hint="eastAsia"/>
        </w:rPr>
        <w:t>，全球紡織</w:t>
      </w:r>
      <w:r w:rsidR="003C67E9" w:rsidRPr="002B4414">
        <w:t>產業每年耗用超過</w:t>
      </w:r>
      <w:r w:rsidR="003C67E9" w:rsidRPr="002B4414">
        <w:t>215</w:t>
      </w:r>
      <w:r w:rsidR="003C67E9" w:rsidRPr="002B4414">
        <w:t>兆公升的水資源</w:t>
      </w:r>
      <w:r w:rsidR="003C67E9" w:rsidRPr="002B4414">
        <w:rPr>
          <w:rFonts w:hint="eastAsia"/>
        </w:rPr>
        <w:t>、</w:t>
      </w:r>
      <w:r w:rsidR="003C67E9" w:rsidRPr="002B4414">
        <w:t>占全球</w:t>
      </w:r>
      <w:r w:rsidR="003C67E9" w:rsidRPr="002B4414">
        <w:rPr>
          <w:rFonts w:hint="eastAsia"/>
        </w:rPr>
        <w:t>海洋</w:t>
      </w:r>
      <w:r w:rsidR="003C67E9" w:rsidRPr="002B4414">
        <w:t>微塑膠汙染比重達</w:t>
      </w:r>
      <w:r w:rsidR="003C67E9" w:rsidRPr="002B4414">
        <w:t>9%</w:t>
      </w:r>
      <w:r w:rsidR="003C67E9" w:rsidRPr="002B4414">
        <w:t>，造成約</w:t>
      </w:r>
      <w:r w:rsidR="003C67E9" w:rsidRPr="002B4414">
        <w:t>2</w:t>
      </w:r>
      <w:r w:rsidR="003C67E9" w:rsidRPr="002B4414">
        <w:t>～</w:t>
      </w:r>
      <w:r w:rsidR="003C67E9" w:rsidRPr="002B4414">
        <w:t>8%</w:t>
      </w:r>
      <w:r w:rsidR="003C67E9" w:rsidRPr="002B4414">
        <w:t>全球溫室氣體排放，突顯</w:t>
      </w:r>
      <w:r w:rsidR="003C67E9" w:rsidRPr="002B4414">
        <w:rPr>
          <w:rFonts w:hint="eastAsia"/>
        </w:rPr>
        <w:t>出</w:t>
      </w:r>
      <w:r w:rsidR="003C67E9" w:rsidRPr="002B4414">
        <w:t>過度生產與過度消費所引發的資源浪費與管理困境</w:t>
      </w:r>
      <w:r w:rsidR="003C67E9" w:rsidRPr="002B4414">
        <w:rPr>
          <w:rFonts w:hint="eastAsia"/>
        </w:rPr>
        <w:t>。雖然</w:t>
      </w:r>
      <w:r w:rsidR="003C67E9" w:rsidRPr="002B4414">
        <w:t>全球紡織</w:t>
      </w:r>
      <w:r w:rsidR="00A003E4" w:rsidRPr="002B4414">
        <w:rPr>
          <w:rFonts w:hint="eastAsia"/>
        </w:rPr>
        <w:t>產業</w:t>
      </w:r>
      <w:r w:rsidR="003C67E9" w:rsidRPr="002B4414">
        <w:t>在經濟發展與</w:t>
      </w:r>
      <w:r w:rsidR="003C67E9" w:rsidRPr="002B4414">
        <w:rPr>
          <w:rFonts w:hint="eastAsia"/>
        </w:rPr>
        <w:t>多元價值</w:t>
      </w:r>
      <w:r w:rsidR="003C67E9" w:rsidRPr="002B4414">
        <w:t>創造中扮演</w:t>
      </w:r>
      <w:r w:rsidR="003C67E9" w:rsidRPr="002B4414">
        <w:rPr>
          <w:rFonts w:hint="eastAsia"/>
        </w:rPr>
        <w:t>著</w:t>
      </w:r>
      <w:r w:rsidR="003C67E9" w:rsidRPr="002B4414">
        <w:t>關鍵角色，</w:t>
      </w:r>
      <w:r w:rsidR="003C67E9" w:rsidRPr="002B4414">
        <w:rPr>
          <w:rFonts w:hint="eastAsia"/>
        </w:rPr>
        <w:t>卻</w:t>
      </w:r>
      <w:r w:rsidR="003C67E9" w:rsidRPr="002B4414">
        <w:t>也對氣候變遷、生物多樣性喪失與</w:t>
      </w:r>
      <w:r w:rsidR="003C67E9" w:rsidRPr="002B4414">
        <w:rPr>
          <w:rFonts w:hint="eastAsia"/>
        </w:rPr>
        <w:t>環境</w:t>
      </w:r>
      <w:r w:rsidR="003C67E9" w:rsidRPr="002B4414">
        <w:t>污染等「三重地球危機」構成重大威脅。</w:t>
      </w:r>
      <w:r w:rsidR="003C67E9" w:rsidRPr="002B4414">
        <w:rPr>
          <w:rFonts w:hint="eastAsia"/>
        </w:rPr>
        <w:t>因此</w:t>
      </w:r>
      <w:r w:rsidR="003C67E9" w:rsidRPr="002B4414">
        <w:t>，</w:t>
      </w:r>
      <w:r w:rsidR="003C67E9" w:rsidRPr="002B4414">
        <w:t>UNEP</w:t>
      </w:r>
      <w:r w:rsidR="003C67E9" w:rsidRPr="002B4414">
        <w:rPr>
          <w:rFonts w:hint="eastAsia"/>
        </w:rPr>
        <w:t>於此藍圖中</w:t>
      </w:r>
      <w:r w:rsidR="003C67E9" w:rsidRPr="002B4414">
        <w:t>提出三項具體優先行動方向，作為全球紡織推動永續轉型的策略核心</w:t>
      </w:r>
      <w:r w:rsidR="003C67E9" w:rsidRPr="002B4414">
        <w:rPr>
          <w:rFonts w:hint="eastAsia"/>
        </w:rPr>
        <w:t>，如圖</w:t>
      </w:r>
      <w:r w:rsidR="003C67E9" w:rsidRPr="002B4414">
        <w:rPr>
          <w:rFonts w:hint="eastAsia"/>
        </w:rPr>
        <w:t>4</w:t>
      </w:r>
      <w:r w:rsidR="006C55AD" w:rsidRPr="002B4414">
        <w:rPr>
          <w:rFonts w:hint="eastAsia"/>
        </w:rPr>
        <w:t>.2</w:t>
      </w:r>
      <w:r w:rsidR="003C67E9" w:rsidRPr="002B4414">
        <w:rPr>
          <w:rFonts w:hint="eastAsia"/>
        </w:rPr>
        <w:t>-1</w:t>
      </w:r>
      <w:r w:rsidR="003C67E9" w:rsidRPr="002B4414">
        <w:rPr>
          <w:rFonts w:hint="eastAsia"/>
        </w:rPr>
        <w:t>所示</w:t>
      </w:r>
      <w:r w:rsidR="003C67E9" w:rsidRPr="002B4414">
        <w:t>：</w:t>
      </w:r>
    </w:p>
    <w:p w14:paraId="684718D2" w14:textId="43254201" w:rsidR="003C67E9" w:rsidRDefault="009F45B9" w:rsidP="00AD23B1">
      <w:pPr>
        <w:pStyle w:val="afff0"/>
      </w:pPr>
      <w:r>
        <w:rPr>
          <w:rFonts w:hint="eastAsia"/>
        </w:rPr>
        <w:t>圖</w:t>
      </w:r>
      <w:r w:rsidR="008A7D9B">
        <w:rPr>
          <w:rFonts w:hint="eastAsia"/>
        </w:rPr>
        <w:t xml:space="preserve"> </w:t>
      </w:r>
      <w:r>
        <w:rPr>
          <w:rFonts w:hint="eastAsia"/>
        </w:rPr>
        <w:t>4.2-</w:t>
      </w:r>
      <w:r>
        <w:fldChar w:fldCharType="begin"/>
      </w:r>
      <w:r>
        <w:instrText xml:space="preserve"> </w:instrText>
      </w:r>
      <w:r>
        <w:rPr>
          <w:rFonts w:hint="eastAsia"/>
        </w:rPr>
        <w:instrText xml:space="preserve">SEQ </w:instrText>
      </w:r>
      <w:r>
        <w:rPr>
          <w:rFonts w:hint="eastAsia"/>
        </w:rPr>
        <w:instrText>圖</w:instrText>
      </w:r>
      <w:r>
        <w:rPr>
          <w:rFonts w:hint="eastAsia"/>
        </w:rPr>
        <w:instrText>4.2- \* ARABIC</w:instrText>
      </w:r>
      <w:r>
        <w:instrText xml:space="preserve"> </w:instrText>
      </w:r>
      <w:r>
        <w:fldChar w:fldCharType="separate"/>
      </w:r>
      <w:r w:rsidR="00292731">
        <w:rPr>
          <w:noProof/>
        </w:rPr>
        <w:t>1</w:t>
      </w:r>
      <w:r>
        <w:fldChar w:fldCharType="end"/>
      </w:r>
      <w:r w:rsidR="000F73D9">
        <w:rPr>
          <w:rFonts w:hint="eastAsia"/>
        </w:rPr>
        <w:t xml:space="preserve"> </w:t>
      </w:r>
      <w:r w:rsidR="003C67E9">
        <w:rPr>
          <w:rFonts w:hint="eastAsia"/>
        </w:rPr>
        <w:t>永續與循環藍圖</w:t>
      </w:r>
      <w:r w:rsidR="0047224A">
        <w:rPr>
          <w:rFonts w:hint="eastAsia"/>
        </w:rPr>
        <w:t>之</w:t>
      </w:r>
      <w:r w:rsidR="003C67E9">
        <w:rPr>
          <w:rFonts w:hint="eastAsia"/>
        </w:rPr>
        <w:t>具體行動</w:t>
      </w:r>
    </w:p>
    <w:p w14:paraId="0A901825" w14:textId="03494DCC" w:rsidR="00AC62E2" w:rsidRDefault="003C67E9" w:rsidP="006D75E3">
      <w:pPr>
        <w:pStyle w:val="afff5"/>
      </w:pPr>
      <w:r>
        <w:rPr>
          <w:rFonts w:hint="eastAsia"/>
        </w:rPr>
        <w:t>資料來源：</w:t>
      </w:r>
      <w:r w:rsidRPr="00C57262">
        <w:t>聯合國環境規劃署</w:t>
      </w:r>
      <w:r>
        <w:rPr>
          <w:rFonts w:hint="eastAsia"/>
        </w:rPr>
        <w:t>（</w:t>
      </w:r>
      <w:r w:rsidR="001021FE" w:rsidRPr="00403058">
        <w:t>UNEP</w:t>
      </w:r>
      <w:r>
        <w:rPr>
          <w:rFonts w:hint="eastAsia"/>
        </w:rPr>
        <w:t>）</w:t>
      </w:r>
    </w:p>
    <w:p w14:paraId="0C69B60A" w14:textId="77777777" w:rsidR="00AC62E2" w:rsidRDefault="00AC62E2">
      <w:pPr>
        <w:widowControl/>
        <w:ind w:firstLineChars="0" w:firstLine="0"/>
        <w:rPr>
          <w:color w:val="000000" w:themeColor="text1"/>
        </w:rPr>
      </w:pPr>
      <w:r>
        <w:br w:type="page"/>
      </w:r>
    </w:p>
    <w:p w14:paraId="54FAED7A" w14:textId="77777777" w:rsidR="003C67E9" w:rsidRPr="002B4414" w:rsidRDefault="003C67E9" w:rsidP="00F73141">
      <w:pPr>
        <w:pStyle w:val="151"/>
        <w:numPr>
          <w:ilvl w:val="0"/>
          <w:numId w:val="19"/>
        </w:numPr>
        <w:rPr>
          <w:color w:val="auto"/>
        </w:rPr>
      </w:pPr>
      <w:r w:rsidRPr="004408BD">
        <w:lastRenderedPageBreak/>
        <w:t>改變消費</w:t>
      </w:r>
      <w:r w:rsidRPr="002B4414">
        <w:rPr>
          <w:color w:val="auto"/>
        </w:rPr>
        <w:t>模式（</w:t>
      </w:r>
      <w:r w:rsidRPr="002B4414">
        <w:rPr>
          <w:color w:val="auto"/>
        </w:rPr>
        <w:t>Changing Consumption Patterns</w:t>
      </w:r>
      <w:r w:rsidRPr="002B4414">
        <w:rPr>
          <w:color w:val="auto"/>
        </w:rPr>
        <w:t>）</w:t>
      </w:r>
    </w:p>
    <w:p w14:paraId="39753757" w14:textId="31FF1789" w:rsidR="003C67E9" w:rsidRPr="002B4414" w:rsidRDefault="003C67E9" w:rsidP="003C67E9">
      <w:pPr>
        <w:pStyle w:val="15"/>
        <w:ind w:firstLine="480"/>
      </w:pPr>
      <w:r w:rsidRPr="002B4414">
        <w:t>透過租賃、二手交易、維修服務等</w:t>
      </w:r>
      <w:r w:rsidRPr="002B4414">
        <w:rPr>
          <w:rFonts w:hint="eastAsia"/>
        </w:rPr>
        <w:t>，推廣</w:t>
      </w:r>
      <w:r w:rsidRPr="002B4414">
        <w:t>創新商業模式與消費者教育</w:t>
      </w:r>
      <w:r w:rsidRPr="002B4414">
        <w:rPr>
          <w:rFonts w:hint="eastAsia"/>
        </w:rPr>
        <w:t>，以</w:t>
      </w:r>
      <w:r w:rsidRPr="002B4414">
        <w:t>延長產品使用</w:t>
      </w:r>
      <w:r w:rsidRPr="002B4414">
        <w:rPr>
          <w:rFonts w:hint="eastAsia"/>
        </w:rPr>
        <w:t>壽命</w:t>
      </w:r>
      <w:r w:rsidRPr="002B4414">
        <w:t>，</w:t>
      </w:r>
      <w:r w:rsidRPr="002B4414">
        <w:rPr>
          <w:rFonts w:hint="eastAsia"/>
        </w:rPr>
        <w:t>並推廣</w:t>
      </w:r>
      <w:r w:rsidRPr="002B4414">
        <w:t>數位產品護照</w:t>
      </w:r>
      <w:r w:rsidRPr="002B4414">
        <w:rPr>
          <w:rFonts w:hint="eastAsia"/>
        </w:rPr>
        <w:t>落地應用，提升</w:t>
      </w:r>
      <w:r w:rsidRPr="002B4414">
        <w:t>資訊透明度與</w:t>
      </w:r>
      <w:r w:rsidRPr="002B4414">
        <w:rPr>
          <w:rFonts w:hint="eastAsia"/>
        </w:rPr>
        <w:t>創造</w:t>
      </w:r>
      <w:r w:rsidRPr="002B4414">
        <w:t>永續</w:t>
      </w:r>
      <w:r w:rsidRPr="002B4414">
        <w:rPr>
          <w:rFonts w:hint="eastAsia"/>
        </w:rPr>
        <w:t>性</w:t>
      </w:r>
      <w:r w:rsidRPr="002B4414">
        <w:t>消費。</w:t>
      </w:r>
    </w:p>
    <w:p w14:paraId="60D8CC29" w14:textId="77777777" w:rsidR="003C67E9" w:rsidRPr="002B4414" w:rsidRDefault="003C67E9" w:rsidP="002428CD">
      <w:pPr>
        <w:pStyle w:val="151"/>
        <w:numPr>
          <w:ilvl w:val="0"/>
          <w:numId w:val="19"/>
        </w:numPr>
        <w:rPr>
          <w:color w:val="auto"/>
        </w:rPr>
      </w:pPr>
      <w:r w:rsidRPr="002B4414">
        <w:rPr>
          <w:color w:val="auto"/>
        </w:rPr>
        <w:t>改善生產實踐（</w:t>
      </w:r>
      <w:r w:rsidRPr="002B4414">
        <w:rPr>
          <w:color w:val="auto"/>
        </w:rPr>
        <w:t>Improving Production Practices</w:t>
      </w:r>
      <w:r w:rsidRPr="002B4414">
        <w:rPr>
          <w:color w:val="auto"/>
        </w:rPr>
        <w:t>）</w:t>
      </w:r>
    </w:p>
    <w:p w14:paraId="781D2CA3" w14:textId="77777777" w:rsidR="003C67E9" w:rsidRPr="002B4414" w:rsidRDefault="003C67E9" w:rsidP="003C67E9">
      <w:pPr>
        <w:pStyle w:val="15"/>
        <w:ind w:firstLine="480"/>
      </w:pPr>
      <w:r w:rsidRPr="002B4414">
        <w:rPr>
          <w:rFonts w:hint="eastAsia"/>
        </w:rPr>
        <w:t>推廣製造過程中的</w:t>
      </w:r>
      <w:r w:rsidRPr="002B4414">
        <w:t>節能節水、替代有害化學品、強化廢棄物處理與勞動</w:t>
      </w:r>
      <w:r w:rsidRPr="002B4414">
        <w:rPr>
          <w:rFonts w:hint="eastAsia"/>
        </w:rPr>
        <w:t>權益</w:t>
      </w:r>
      <w:r w:rsidRPr="002B4414">
        <w:t>保障，鼓勵</w:t>
      </w:r>
      <w:r w:rsidRPr="002B4414">
        <w:rPr>
          <w:rFonts w:hint="eastAsia"/>
        </w:rPr>
        <w:t>品牌與製造商選擇</w:t>
      </w:r>
      <w:r w:rsidRPr="002B4414">
        <w:t>可回收與再生材料。</w:t>
      </w:r>
    </w:p>
    <w:p w14:paraId="12467110" w14:textId="77777777" w:rsidR="003C67E9" w:rsidRPr="002B4414" w:rsidRDefault="003C67E9" w:rsidP="003C67E9">
      <w:pPr>
        <w:pStyle w:val="15"/>
        <w:numPr>
          <w:ilvl w:val="0"/>
          <w:numId w:val="18"/>
        </w:numPr>
        <w:ind w:firstLineChars="0"/>
      </w:pPr>
      <w:r w:rsidRPr="002B4414">
        <w:t>投資系統基礎設施（</w:t>
      </w:r>
      <w:r w:rsidRPr="002B4414">
        <w:t>Investing in Infrastructure</w:t>
      </w:r>
      <w:r w:rsidRPr="002B4414">
        <w:t>）</w:t>
      </w:r>
    </w:p>
    <w:p w14:paraId="336C326D" w14:textId="77777777" w:rsidR="003C67E9" w:rsidRPr="002B4414" w:rsidRDefault="003C67E9" w:rsidP="003C67E9">
      <w:pPr>
        <w:pStyle w:val="15"/>
        <w:ind w:firstLine="480"/>
      </w:pPr>
      <w:r w:rsidRPr="002B4414">
        <w:t>建構</w:t>
      </w:r>
      <w:r w:rsidRPr="002B4414">
        <w:rPr>
          <w:rFonts w:hint="eastAsia"/>
        </w:rPr>
        <w:t>完整</w:t>
      </w:r>
      <w:r w:rsidRPr="002B4414">
        <w:t>回收與分類體系、資料共享平台與供應鏈追蹤機制，並制定循環設計與回收</w:t>
      </w:r>
      <w:r w:rsidRPr="002B4414">
        <w:rPr>
          <w:rFonts w:hint="eastAsia"/>
        </w:rPr>
        <w:t>相關</w:t>
      </w:r>
      <w:r w:rsidRPr="002B4414">
        <w:t>政策與標準。</w:t>
      </w:r>
    </w:p>
    <w:p w14:paraId="58D7619A" w14:textId="77777777" w:rsidR="003C67E9" w:rsidRPr="002B4414" w:rsidRDefault="003C67E9" w:rsidP="003C67E9">
      <w:pPr>
        <w:pStyle w:val="15"/>
        <w:ind w:firstLine="480"/>
      </w:pPr>
      <w:r w:rsidRPr="002B4414">
        <w:t>除了</w:t>
      </w:r>
      <w:r w:rsidRPr="002B4414">
        <w:rPr>
          <w:rFonts w:hint="eastAsia"/>
        </w:rPr>
        <w:t>上述</w:t>
      </w:r>
      <w:r w:rsidRPr="002B4414">
        <w:t>永續壓力外，全球紡織產業在實踐循環經濟與永續轉型時，亦面臨多層次結構性的挑戰</w:t>
      </w:r>
      <w:r w:rsidRPr="002B4414">
        <w:rPr>
          <w:rFonts w:hint="eastAsia"/>
        </w:rPr>
        <w:t>。</w:t>
      </w:r>
      <w:r w:rsidRPr="002B4414">
        <w:t>UNEP</w:t>
      </w:r>
      <w:r w:rsidRPr="002B4414">
        <w:t>報告亦指出，</w:t>
      </w:r>
      <w:r w:rsidRPr="002B4414">
        <w:rPr>
          <w:rFonts w:hint="eastAsia"/>
        </w:rPr>
        <w:t>目前</w:t>
      </w:r>
      <w:r w:rsidRPr="002B4414">
        <w:t>品牌商與零售商的永續</w:t>
      </w:r>
      <w:r w:rsidRPr="002B4414">
        <w:rPr>
          <w:rFonts w:hint="eastAsia"/>
        </w:rPr>
        <w:t>貢獻</w:t>
      </w:r>
      <w:r w:rsidRPr="002B4414">
        <w:t>多停留在產品層級，例如使用有機棉、導入環保材質等</w:t>
      </w:r>
      <w:r w:rsidRPr="002B4414">
        <w:rPr>
          <w:rFonts w:hint="eastAsia"/>
        </w:rPr>
        <w:t>，缺乏對</w:t>
      </w:r>
      <w:r w:rsidRPr="002B4414">
        <w:t>整體營運流程與</w:t>
      </w:r>
      <w:r w:rsidRPr="002B4414">
        <w:rPr>
          <w:rFonts w:hint="eastAsia"/>
        </w:rPr>
        <w:t>紡織</w:t>
      </w:r>
      <w:r w:rsidRPr="002B4414">
        <w:t>供應鏈</w:t>
      </w:r>
      <w:r w:rsidRPr="002B4414">
        <w:rPr>
          <w:rFonts w:hint="eastAsia"/>
        </w:rPr>
        <w:t>協作</w:t>
      </w:r>
      <w:r w:rsidRPr="002B4414">
        <w:t>制度的根本</w:t>
      </w:r>
      <w:r w:rsidRPr="002B4414">
        <w:rPr>
          <w:rFonts w:hint="eastAsia"/>
        </w:rPr>
        <w:t>性</w:t>
      </w:r>
      <w:r w:rsidRPr="002B4414">
        <w:t>改革</w:t>
      </w:r>
      <w:r w:rsidRPr="002B4414">
        <w:rPr>
          <w:rFonts w:hint="eastAsia"/>
        </w:rPr>
        <w:t>。</w:t>
      </w:r>
    </w:p>
    <w:p w14:paraId="59C84143" w14:textId="5C2969B7" w:rsidR="003C67E9" w:rsidRPr="002B4414" w:rsidRDefault="003C67E9" w:rsidP="003C67E9">
      <w:pPr>
        <w:pStyle w:val="15"/>
        <w:ind w:firstLine="480"/>
      </w:pPr>
      <w:proofErr w:type="gramStart"/>
      <w:r w:rsidRPr="002B4414">
        <w:rPr>
          <w:rFonts w:hint="eastAsia"/>
        </w:rPr>
        <w:t>此外，</w:t>
      </w:r>
      <w:proofErr w:type="gramEnd"/>
      <w:r w:rsidRPr="002B4414">
        <w:t>多數企業的永續承諾高度依賴自我揭露（</w:t>
      </w:r>
      <w:r w:rsidRPr="002B4414">
        <w:rPr>
          <w:rFonts w:hint="eastAsia"/>
        </w:rPr>
        <w:t>S</w:t>
      </w:r>
      <w:r w:rsidRPr="002B4414">
        <w:t>elf-disclosure</w:t>
      </w:r>
      <w:r w:rsidRPr="002B4414">
        <w:t>）或外部認證機構之稽核，欠缺統一與可信的監測標準，使資訊透明與責任追蹤無法真正落實。</w:t>
      </w:r>
      <w:r w:rsidRPr="002B4414">
        <w:rPr>
          <w:rFonts w:hint="eastAsia"/>
        </w:rPr>
        <w:t>而</w:t>
      </w:r>
      <w:r w:rsidRPr="002B4414">
        <w:t>創新</w:t>
      </w:r>
      <w:r w:rsidRPr="002B4414">
        <w:rPr>
          <w:rFonts w:hint="eastAsia"/>
        </w:rPr>
        <w:t>業</w:t>
      </w:r>
      <w:r w:rsidRPr="002B4414">
        <w:t>者與回收業者</w:t>
      </w:r>
      <w:r w:rsidRPr="002B4414">
        <w:rPr>
          <w:rFonts w:hint="eastAsia"/>
        </w:rPr>
        <w:t>的</w:t>
      </w:r>
      <w:r w:rsidRPr="002B4414">
        <w:t>挑戰則來自資金取得困難、缺乏政策</w:t>
      </w:r>
      <w:r w:rsidRPr="002B4414">
        <w:rPr>
          <w:rFonts w:hint="eastAsia"/>
        </w:rPr>
        <w:t>支持與</w:t>
      </w:r>
      <w:r w:rsidRPr="002B4414">
        <w:t>標準規範、技術</w:t>
      </w:r>
      <w:r w:rsidR="00242925" w:rsidRPr="002B4414">
        <w:rPr>
          <w:rFonts w:hint="eastAsia"/>
        </w:rPr>
        <w:t>精進</w:t>
      </w:r>
      <w:r w:rsidRPr="002B4414">
        <w:t>門檻高，回收材料</w:t>
      </w:r>
      <w:r w:rsidR="006C78F3" w:rsidRPr="002B4414">
        <w:rPr>
          <w:rFonts w:hint="eastAsia"/>
        </w:rPr>
        <w:t>於</w:t>
      </w:r>
      <w:r w:rsidRPr="002B4414">
        <w:t>市場流通</w:t>
      </w:r>
      <w:r w:rsidR="006C78F3" w:rsidRPr="002B4414">
        <w:rPr>
          <w:rFonts w:hint="eastAsia"/>
        </w:rPr>
        <w:t>時</w:t>
      </w:r>
      <w:r w:rsidRPr="002B4414">
        <w:rPr>
          <w:rFonts w:hint="eastAsia"/>
        </w:rPr>
        <w:t>因分</w:t>
      </w:r>
      <w:r w:rsidRPr="002B4414">
        <w:t>類標準</w:t>
      </w:r>
      <w:r w:rsidRPr="002B4414">
        <w:rPr>
          <w:rFonts w:hint="eastAsia"/>
        </w:rPr>
        <w:t>尚</w:t>
      </w:r>
      <w:r w:rsidRPr="002B4414">
        <w:t>未統一，</w:t>
      </w:r>
      <w:r w:rsidR="000C4240" w:rsidRPr="002B4414">
        <w:rPr>
          <w:rFonts w:hint="eastAsia"/>
        </w:rPr>
        <w:t>造成</w:t>
      </w:r>
      <w:r w:rsidRPr="002B4414">
        <w:t>低回收效率，也使得產品</w:t>
      </w:r>
      <w:r w:rsidRPr="002B4414">
        <w:rPr>
          <w:rFonts w:hint="eastAsia"/>
        </w:rPr>
        <w:t>循環再製的</w:t>
      </w:r>
      <w:r w:rsidRPr="002B4414">
        <w:t>模式難以擴大</w:t>
      </w:r>
      <w:r w:rsidRPr="002B4414">
        <w:rPr>
          <w:rFonts w:hint="eastAsia"/>
        </w:rPr>
        <w:t>應用</w:t>
      </w:r>
      <w:r w:rsidRPr="002B4414">
        <w:t>。</w:t>
      </w:r>
    </w:p>
    <w:p w14:paraId="448B552F" w14:textId="0E84225A" w:rsidR="003C67E9" w:rsidRDefault="003C67E9" w:rsidP="00AC62E2">
      <w:pPr>
        <w:pStyle w:val="15"/>
        <w:ind w:firstLine="480"/>
      </w:pPr>
      <w:r w:rsidRPr="002B4414">
        <w:rPr>
          <w:rFonts w:hint="eastAsia"/>
        </w:rPr>
        <w:t>產業</w:t>
      </w:r>
      <w:r w:rsidR="00D96D45" w:rsidRPr="002B4414">
        <w:rPr>
          <w:rFonts w:hint="eastAsia"/>
        </w:rPr>
        <w:t>創新與</w:t>
      </w:r>
      <w:r w:rsidRPr="002B4414">
        <w:rPr>
          <w:rFonts w:hint="eastAsia"/>
        </w:rPr>
        <w:t>轉型</w:t>
      </w:r>
      <w:r w:rsidRPr="002B4414">
        <w:t>若無法透過政策與技術手段有效整合產業鏈中不同利害關係人，將難以推動規模化的循環創新</w:t>
      </w:r>
      <w:r w:rsidRPr="002B4414">
        <w:rPr>
          <w:rFonts w:hint="eastAsia"/>
        </w:rPr>
        <w:t>，更加</w:t>
      </w:r>
      <w:proofErr w:type="gramStart"/>
      <w:r w:rsidRPr="002B4414">
        <w:t>凸</w:t>
      </w:r>
      <w:proofErr w:type="gramEnd"/>
      <w:r w:rsidRPr="002B4414">
        <w:t>顯</w:t>
      </w:r>
      <w:r w:rsidRPr="002B4414">
        <w:rPr>
          <w:rFonts w:hint="eastAsia"/>
        </w:rPr>
        <w:t>紡織產業</w:t>
      </w:r>
      <w:r w:rsidRPr="002B4414">
        <w:t>導入數位技術以整合供應鏈資訊、提高</w:t>
      </w:r>
      <w:r w:rsidR="00561EE7" w:rsidRPr="002B4414">
        <w:rPr>
          <w:rFonts w:hint="eastAsia"/>
        </w:rPr>
        <w:t>資訊</w:t>
      </w:r>
      <w:r w:rsidRPr="002B4414">
        <w:t>可追溯性與促進跨角色</w:t>
      </w:r>
      <w:r w:rsidR="004E6729" w:rsidRPr="002B4414">
        <w:rPr>
          <w:rFonts w:hint="eastAsia"/>
        </w:rPr>
        <w:t>合作</w:t>
      </w:r>
      <w:r w:rsidRPr="002B4414">
        <w:t>的必</w:t>
      </w:r>
      <w:r w:rsidRPr="00580F30">
        <w:t>要性</w:t>
      </w:r>
      <w:r w:rsidRPr="00580F30">
        <w:rPr>
          <w:rFonts w:hint="eastAsia"/>
        </w:rPr>
        <w:t>。</w:t>
      </w:r>
      <w:r>
        <w:br w:type="page"/>
      </w:r>
    </w:p>
    <w:p w14:paraId="5887FED2" w14:textId="32F22AA4" w:rsidR="00953384" w:rsidRDefault="00953384" w:rsidP="00953384">
      <w:pPr>
        <w:pStyle w:val="2"/>
      </w:pPr>
      <w:bookmarkStart w:id="53" w:name="_Toc201152764"/>
      <w:r>
        <w:rPr>
          <w:rFonts w:hint="eastAsia"/>
        </w:rPr>
        <w:lastRenderedPageBreak/>
        <w:t>4.</w:t>
      </w:r>
      <w:r w:rsidR="007B4B3B">
        <w:rPr>
          <w:rFonts w:hint="eastAsia"/>
        </w:rPr>
        <w:t>3</w:t>
      </w:r>
      <w:r w:rsidR="00F504D3">
        <w:rPr>
          <w:rFonts w:hint="eastAsia"/>
        </w:rPr>
        <w:t xml:space="preserve"> </w:t>
      </w:r>
      <w:r>
        <w:rPr>
          <w:rFonts w:hint="eastAsia"/>
        </w:rPr>
        <w:t>個案公司簡介</w:t>
      </w:r>
      <w:bookmarkEnd w:id="53"/>
    </w:p>
    <w:p w14:paraId="01C4C6DE" w14:textId="6238AC98" w:rsidR="00194F15" w:rsidRPr="00627E8F" w:rsidRDefault="004961BB" w:rsidP="00A975E1">
      <w:pPr>
        <w:pStyle w:val="15"/>
        <w:ind w:firstLine="480"/>
      </w:pPr>
      <w:r>
        <w:rPr>
          <w:rFonts w:hint="eastAsia"/>
        </w:rPr>
        <w:t>台</w:t>
      </w:r>
      <w:r w:rsidR="00E01724" w:rsidRPr="000313A1">
        <w:t>灣通用紡織科</w:t>
      </w:r>
      <w:r w:rsidR="00E01724" w:rsidRPr="00627E8F">
        <w:t>技股份有限公司</w:t>
      </w:r>
      <w:proofErr w:type="gramStart"/>
      <w:r w:rsidR="00E01724" w:rsidRPr="00627E8F">
        <w:rPr>
          <w:rFonts w:hint="eastAsia"/>
        </w:rPr>
        <w:t>（</w:t>
      </w:r>
      <w:proofErr w:type="spellStart"/>
      <w:proofErr w:type="gramEnd"/>
      <w:r w:rsidR="00E01724" w:rsidRPr="00627E8F">
        <w:t>Frontier.coo</w:t>
      </w:r>
      <w:r w:rsidR="005C53AA" w:rsidRPr="00627E8F">
        <w:rPr>
          <w:rFonts w:hint="eastAsia"/>
        </w:rPr>
        <w:t>l</w:t>
      </w:r>
      <w:proofErr w:type="spellEnd"/>
      <w:proofErr w:type="gramStart"/>
      <w:r w:rsidR="00E01724" w:rsidRPr="00627E8F">
        <w:rPr>
          <w:rFonts w:hint="eastAsia"/>
        </w:rPr>
        <w:t>）</w:t>
      </w:r>
      <w:proofErr w:type="gramEnd"/>
      <w:r w:rsidR="00BA4DB9" w:rsidRPr="00627E8F">
        <w:rPr>
          <w:rFonts w:hint="eastAsia"/>
        </w:rPr>
        <w:t>創立於</w:t>
      </w:r>
      <w:r w:rsidR="00CA0714" w:rsidRPr="00627E8F">
        <w:t>2020</w:t>
      </w:r>
      <w:r w:rsidR="00CA0714" w:rsidRPr="00627E8F">
        <w:t>年</w:t>
      </w:r>
      <w:r w:rsidR="00095CCA" w:rsidRPr="00627E8F">
        <w:t>，是一家專注於</w:t>
      </w:r>
      <w:r w:rsidR="00C1684B" w:rsidRPr="00627E8F">
        <w:rPr>
          <w:rFonts w:hint="eastAsia"/>
        </w:rPr>
        <w:t>推動</w:t>
      </w:r>
      <w:r w:rsidR="00095CCA" w:rsidRPr="00627E8F">
        <w:t>紡織產業數位轉型的雲端軟體服務公</w:t>
      </w:r>
      <w:r w:rsidR="00967B58" w:rsidRPr="00627E8F">
        <w:rPr>
          <w:rFonts w:hint="eastAsia"/>
        </w:rPr>
        <w:t>。</w:t>
      </w:r>
      <w:r w:rsidR="007E15FF" w:rsidRPr="00627E8F">
        <w:rPr>
          <w:rFonts w:hint="eastAsia"/>
        </w:rPr>
        <w:t>公司</w:t>
      </w:r>
      <w:r w:rsidR="00170A5D" w:rsidRPr="00627E8F">
        <w:t>主要以</w:t>
      </w:r>
      <w:r w:rsidR="00170A5D" w:rsidRPr="00627E8F">
        <w:t>SaaS</w:t>
      </w:r>
      <w:r w:rsidR="00170A5D" w:rsidRPr="00627E8F">
        <w:t>模式提供</w:t>
      </w:r>
      <w:r w:rsidR="0055320F" w:rsidRPr="00627E8F">
        <w:t>完整的數位解決方案，涵蓋實體布片數位掃描技術、雲端布料管理、</w:t>
      </w:r>
      <w:r w:rsidR="0055320F" w:rsidRPr="00627E8F">
        <w:t>3D</w:t>
      </w:r>
      <w:r w:rsidR="0055320F" w:rsidRPr="00627E8F">
        <w:t>設計整合應用，以及橫跨布料供應端與時尚品牌端的協作與溝通平台。</w:t>
      </w:r>
      <w:proofErr w:type="spellStart"/>
      <w:r w:rsidR="00194F15" w:rsidRPr="00627E8F">
        <w:t>Frontier.cool</w:t>
      </w:r>
      <w:proofErr w:type="spellEnd"/>
      <w:r w:rsidR="00194F15" w:rsidRPr="00627E8F">
        <w:t>的核心願景是透過科技創新連結</w:t>
      </w:r>
      <w:r w:rsidR="00E46FAB" w:rsidRPr="00627E8F">
        <w:t>全球紡織供應鏈與品牌</w:t>
      </w:r>
      <w:r w:rsidR="00E46FAB" w:rsidRPr="00627E8F">
        <w:rPr>
          <w:rFonts w:hint="eastAsia"/>
        </w:rPr>
        <w:t>端</w:t>
      </w:r>
      <w:r w:rsidR="00194F15" w:rsidRPr="00627E8F">
        <w:t>，實現智慧製造與永續轉型的產業升級。</w:t>
      </w:r>
    </w:p>
    <w:p w14:paraId="6C2702F5" w14:textId="04293B12" w:rsidR="0091421F" w:rsidRPr="00627E8F" w:rsidRDefault="00AC6E27" w:rsidP="00884023">
      <w:pPr>
        <w:pStyle w:val="15"/>
        <w:ind w:firstLine="480"/>
      </w:pPr>
      <w:proofErr w:type="spellStart"/>
      <w:r w:rsidRPr="00627E8F">
        <w:t>Frontier.coo</w:t>
      </w:r>
      <w:r w:rsidRPr="00627E8F">
        <w:rPr>
          <w:rFonts w:hint="eastAsia"/>
        </w:rPr>
        <w:t>l</w:t>
      </w:r>
      <w:proofErr w:type="spellEnd"/>
      <w:r w:rsidRPr="00627E8F">
        <w:rPr>
          <w:rFonts w:hint="eastAsia"/>
        </w:rPr>
        <w:t>旗下之</w:t>
      </w:r>
      <w:r w:rsidR="0091421F" w:rsidRPr="00627E8F">
        <w:t>核心產品</w:t>
      </w:r>
      <w:proofErr w:type="spellStart"/>
      <w:r w:rsidR="0091421F" w:rsidRPr="00627E8F">
        <w:t>TextileCloud</w:t>
      </w:r>
      <w:proofErr w:type="spellEnd"/>
      <w:r w:rsidR="0091421F" w:rsidRPr="00627E8F">
        <w:t>™</w:t>
      </w:r>
      <w:r w:rsidR="0091421F" w:rsidRPr="00627E8F">
        <w:t>雲端</w:t>
      </w:r>
      <w:r w:rsidR="008467C0" w:rsidRPr="00627E8F">
        <w:t>布料管理平台</w:t>
      </w:r>
      <w:r w:rsidR="0091421F" w:rsidRPr="00627E8F">
        <w:t>，透過</w:t>
      </w:r>
      <w:r w:rsidR="0091421F" w:rsidRPr="00627E8F">
        <w:t>AI</w:t>
      </w:r>
      <w:r w:rsidR="0091421F" w:rsidRPr="00627E8F">
        <w:t>與</w:t>
      </w:r>
      <w:r w:rsidR="006E4592" w:rsidRPr="00627E8F">
        <w:rPr>
          <w:rFonts w:hint="eastAsia"/>
        </w:rPr>
        <w:t>機器學習</w:t>
      </w:r>
      <w:r w:rsidR="0091421F" w:rsidRPr="00627E8F">
        <w:t>演算法，可將實體布料轉換為具物理特性的數位布片</w:t>
      </w:r>
      <w:r w:rsidR="00857912" w:rsidRPr="00627E8F">
        <w:rPr>
          <w:rFonts w:hint="eastAsia"/>
        </w:rPr>
        <w:t>檔案</w:t>
      </w:r>
      <w:r w:rsidR="0091421F" w:rsidRPr="00627E8F">
        <w:t>，並儲存於雲端資料庫中，</w:t>
      </w:r>
      <w:r w:rsidR="003F5969" w:rsidRPr="00627E8F">
        <w:rPr>
          <w:rFonts w:hint="eastAsia"/>
        </w:rPr>
        <w:t>供</w:t>
      </w:r>
      <w:r w:rsidR="0091421F" w:rsidRPr="00627E8F">
        <w:t>2D</w:t>
      </w:r>
      <w:r w:rsidR="0091421F" w:rsidRPr="00627E8F">
        <w:t>與</w:t>
      </w:r>
      <w:r w:rsidR="0091421F" w:rsidRPr="00627E8F">
        <w:t>3D</w:t>
      </w:r>
      <w:r w:rsidR="0091421F" w:rsidRPr="00627E8F">
        <w:t>成衣設計</w:t>
      </w:r>
      <w:r w:rsidR="003F5969" w:rsidRPr="00627E8F">
        <w:rPr>
          <w:rFonts w:hint="eastAsia"/>
        </w:rPr>
        <w:t>應用</w:t>
      </w:r>
      <w:r w:rsidR="006B2941" w:rsidRPr="00627E8F">
        <w:rPr>
          <w:rFonts w:hint="eastAsia"/>
        </w:rPr>
        <w:t>，</w:t>
      </w:r>
      <w:r w:rsidR="005B500F" w:rsidRPr="00627E8F">
        <w:t>減少</w:t>
      </w:r>
      <w:r w:rsidR="008E1A9E" w:rsidRPr="00627E8F">
        <w:t>過去</w:t>
      </w:r>
      <w:r w:rsidR="008E1A9E" w:rsidRPr="00627E8F">
        <w:rPr>
          <w:rFonts w:hint="eastAsia"/>
        </w:rPr>
        <w:t>產業</w:t>
      </w:r>
      <w:r w:rsidR="008E1A9E" w:rsidRPr="00627E8F">
        <w:t>仰賴</w:t>
      </w:r>
      <w:r w:rsidR="005B500F" w:rsidRPr="00627E8F">
        <w:t>實體樣布往返</w:t>
      </w:r>
      <w:r w:rsidR="008E1A9E" w:rsidRPr="00627E8F">
        <w:rPr>
          <w:rFonts w:hint="eastAsia"/>
        </w:rPr>
        <w:t>寄送</w:t>
      </w:r>
      <w:r w:rsidR="005B500F" w:rsidRPr="00627E8F">
        <w:t>與重複打樣所造成的時間與資源浪費</w:t>
      </w:r>
      <w:r w:rsidR="00884023" w:rsidRPr="00627E8F">
        <w:rPr>
          <w:rFonts w:hint="eastAsia"/>
        </w:rPr>
        <w:t>。</w:t>
      </w:r>
      <w:r w:rsidR="0091421F" w:rsidRPr="00627E8F">
        <w:t>特別在</w:t>
      </w:r>
      <w:r w:rsidR="0091421F" w:rsidRPr="00627E8F">
        <w:t>2020</w:t>
      </w:r>
      <w:r w:rsidR="0091421F" w:rsidRPr="00627E8F">
        <w:t>年</w:t>
      </w:r>
      <w:proofErr w:type="gramStart"/>
      <w:r w:rsidR="0091421F" w:rsidRPr="00627E8F">
        <w:t>疫</w:t>
      </w:r>
      <w:proofErr w:type="gramEnd"/>
      <w:r w:rsidR="0091421F" w:rsidRPr="00627E8F">
        <w:t>情爆發</w:t>
      </w:r>
      <w:proofErr w:type="gramStart"/>
      <w:r w:rsidR="0091421F" w:rsidRPr="00627E8F">
        <w:t>期間，</w:t>
      </w:r>
      <w:proofErr w:type="gramEnd"/>
      <w:r w:rsidR="0091421F" w:rsidRPr="00627E8F">
        <w:t>全球物流受阻、供應鏈斷</w:t>
      </w:r>
      <w:r w:rsidR="00DE04EE" w:rsidRPr="00627E8F">
        <w:rPr>
          <w:rFonts w:hint="eastAsia"/>
        </w:rPr>
        <w:t>裂</w:t>
      </w:r>
      <w:r w:rsidR="0091421F" w:rsidRPr="00627E8F">
        <w:t>的情況下，更</w:t>
      </w:r>
      <w:r w:rsidR="00030429" w:rsidRPr="00627E8F">
        <w:rPr>
          <w:rFonts w:hint="eastAsia"/>
        </w:rPr>
        <w:t>凸顯</w:t>
      </w:r>
      <w:r w:rsidR="0091421F" w:rsidRPr="00627E8F">
        <w:t>布料數位化與遠距設計協作的必要性，</w:t>
      </w:r>
      <w:r w:rsidR="008A39BF" w:rsidRPr="00627E8F">
        <w:t>促使產業加速導入數位技術</w:t>
      </w:r>
      <w:r w:rsidR="0091421F" w:rsidRPr="00627E8F">
        <w:t>。</w:t>
      </w:r>
    </w:p>
    <w:p w14:paraId="100FA8E9" w14:textId="6724E03C" w:rsidR="004E20AE" w:rsidRPr="00627E8F" w:rsidRDefault="002F6B0A" w:rsidP="00A975E1">
      <w:pPr>
        <w:pStyle w:val="15"/>
        <w:ind w:firstLine="480"/>
      </w:pPr>
      <w:proofErr w:type="spellStart"/>
      <w:r w:rsidRPr="00627E8F">
        <w:t>Frontier.cool</w:t>
      </w:r>
      <w:proofErr w:type="spellEnd"/>
      <w:r w:rsidR="000B2B80" w:rsidRPr="00627E8F">
        <w:t>亦積極回應產業長期以「供給導向」為主的營運模式問題，</w:t>
      </w:r>
      <w:r w:rsidRPr="00627E8F">
        <w:t>「供給導向」模式</w:t>
      </w:r>
      <w:r w:rsidR="00986491" w:rsidRPr="00627E8F">
        <w:rPr>
          <w:rFonts w:hint="eastAsia"/>
        </w:rPr>
        <w:t>常</w:t>
      </w:r>
      <w:r w:rsidRPr="00627E8F">
        <w:t>在市場需求尚未明確</w:t>
      </w:r>
      <w:r w:rsidR="00097F70" w:rsidRPr="00627E8F">
        <w:rPr>
          <w:rFonts w:hint="eastAsia"/>
        </w:rPr>
        <w:t>就</w:t>
      </w:r>
      <w:r w:rsidR="002F38B6" w:rsidRPr="00627E8F">
        <w:t>量產</w:t>
      </w:r>
      <w:r w:rsidRPr="00627E8F">
        <w:t>布料與服裝製作，導致高庫存與資源浪費。</w:t>
      </w:r>
      <w:proofErr w:type="spellStart"/>
      <w:r w:rsidRPr="00627E8F">
        <w:t>Frontier.cool</w:t>
      </w:r>
      <w:proofErr w:type="spellEnd"/>
      <w:r w:rsidRPr="00627E8F">
        <w:t>倡議以「需求導向」取代</w:t>
      </w:r>
      <w:r w:rsidR="007D50DE" w:rsidRPr="00627E8F">
        <w:rPr>
          <w:rFonts w:hint="eastAsia"/>
        </w:rPr>
        <w:t>而代之</w:t>
      </w:r>
      <w:r w:rsidRPr="00627E8F">
        <w:t>，並透過平台中</w:t>
      </w:r>
      <w:r w:rsidRPr="00627E8F">
        <w:t>AI</w:t>
      </w:r>
      <w:r w:rsidRPr="00627E8F">
        <w:t>與資料分析功能，</w:t>
      </w:r>
      <w:r w:rsidR="00B81FA0" w:rsidRPr="00627E8F">
        <w:t>協助品牌在設計初期預測市場趨勢、</w:t>
      </w:r>
      <w:r w:rsidR="00407C10" w:rsidRPr="00627E8F">
        <w:rPr>
          <w:rFonts w:hint="eastAsia"/>
        </w:rPr>
        <w:t>加速</w:t>
      </w:r>
      <w:r w:rsidR="00B81FA0" w:rsidRPr="00627E8F">
        <w:t>決策流程</w:t>
      </w:r>
      <w:r w:rsidR="00A8773F" w:rsidRPr="00627E8F">
        <w:t>；設計師則能透過整合的</w:t>
      </w:r>
      <w:r w:rsidR="00976A08" w:rsidRPr="00627E8F">
        <w:rPr>
          <w:rFonts w:hint="eastAsia"/>
        </w:rPr>
        <w:t>平台工具</w:t>
      </w:r>
      <w:proofErr w:type="gramStart"/>
      <w:r w:rsidR="003E4241" w:rsidRPr="00627E8F">
        <w:rPr>
          <w:rFonts w:hint="eastAsia"/>
        </w:rPr>
        <w:t>來跨域協作</w:t>
      </w:r>
      <w:proofErr w:type="gramEnd"/>
      <w:r w:rsidR="00B55049" w:rsidRPr="00627E8F">
        <w:rPr>
          <w:rFonts w:hint="eastAsia"/>
        </w:rPr>
        <w:t>，</w:t>
      </w:r>
      <w:r w:rsidR="00B55049" w:rsidRPr="00627E8F">
        <w:t>快速</w:t>
      </w:r>
      <w:r w:rsidR="00752CEE" w:rsidRPr="00627E8F">
        <w:rPr>
          <w:rFonts w:hint="eastAsia"/>
        </w:rPr>
        <w:t>產出</w:t>
      </w:r>
      <w:r w:rsidR="00B55049" w:rsidRPr="00627E8F">
        <w:t>概念圖、激發創意</w:t>
      </w:r>
      <w:r w:rsidR="00A8773F" w:rsidRPr="00627E8F">
        <w:t>；而</w:t>
      </w:r>
      <w:proofErr w:type="gramStart"/>
      <w:r w:rsidR="00A8773F" w:rsidRPr="00627E8F">
        <w:t>製造端</w:t>
      </w:r>
      <w:r w:rsidR="009110DF" w:rsidRPr="00627E8F">
        <w:rPr>
          <w:rFonts w:hint="eastAsia"/>
        </w:rPr>
        <w:t>便可</w:t>
      </w:r>
      <w:proofErr w:type="gramEnd"/>
      <w:r w:rsidR="00A8773F" w:rsidRPr="00627E8F">
        <w:t>在確定銷售訂單後才啟動生產，使整體流程由「設計－製造－銷售」轉變為「設計－銷售－製造」，避免過度生產</w:t>
      </w:r>
      <w:r w:rsidR="00AF2D38" w:rsidRPr="00627E8F">
        <w:rPr>
          <w:rFonts w:hint="eastAsia"/>
        </w:rPr>
        <w:t>與高庫存的經營風險</w:t>
      </w:r>
      <w:r w:rsidR="00A8773F" w:rsidRPr="00627E8F">
        <w:t>，邁向</w:t>
      </w:r>
      <w:r w:rsidR="009A5B30" w:rsidRPr="00627E8F">
        <w:rPr>
          <w:rFonts w:hint="eastAsia"/>
        </w:rPr>
        <w:t>產業</w:t>
      </w:r>
      <w:r w:rsidR="00A8773F" w:rsidRPr="00627E8F">
        <w:t>「零庫存」的永續營運模式。</w:t>
      </w:r>
    </w:p>
    <w:p w14:paraId="550F5764" w14:textId="7F5DD93A" w:rsidR="004E20AE" w:rsidRPr="00627E8F" w:rsidRDefault="004E20AE" w:rsidP="00882CF6">
      <w:pPr>
        <w:pStyle w:val="15"/>
        <w:ind w:firstLine="480"/>
      </w:pPr>
      <w:proofErr w:type="spellStart"/>
      <w:r w:rsidRPr="00627E8F">
        <w:t>TextileCloud</w:t>
      </w:r>
      <w:proofErr w:type="spellEnd"/>
      <w:r w:rsidRPr="00627E8F">
        <w:t>™</w:t>
      </w:r>
      <w:r w:rsidRPr="00627E8F">
        <w:t>平台功能</w:t>
      </w:r>
      <w:r w:rsidR="00E04E4F" w:rsidRPr="00627E8F">
        <w:rPr>
          <w:rFonts w:hint="eastAsia"/>
        </w:rPr>
        <w:t>涵蓋</w:t>
      </w:r>
      <w:r w:rsidRPr="00627E8F">
        <w:t>雲端素材管理系統、遠端多角色協作</w:t>
      </w:r>
      <w:r w:rsidR="00E04E4F" w:rsidRPr="00627E8F">
        <w:rPr>
          <w:rFonts w:hint="eastAsia"/>
        </w:rPr>
        <w:t>工具</w:t>
      </w:r>
      <w:r w:rsidR="00A203F0" w:rsidRPr="00627E8F">
        <w:rPr>
          <w:rFonts w:hint="eastAsia"/>
        </w:rPr>
        <w:t>、</w:t>
      </w:r>
      <w:r w:rsidRPr="00627E8F">
        <w:t>即時庫存與訂單追蹤系統</w:t>
      </w:r>
      <w:r w:rsidR="0082630E" w:rsidRPr="00627E8F">
        <w:rPr>
          <w:rFonts w:hint="eastAsia"/>
        </w:rPr>
        <w:t>，</w:t>
      </w:r>
      <w:r w:rsidR="00DB5693" w:rsidRPr="00627E8F">
        <w:rPr>
          <w:rFonts w:hint="eastAsia"/>
        </w:rPr>
        <w:t>而</w:t>
      </w:r>
      <w:r w:rsidR="0082630E" w:rsidRPr="00627E8F">
        <w:rPr>
          <w:rFonts w:hint="eastAsia"/>
        </w:rPr>
        <w:t>數位布片素材</w:t>
      </w:r>
      <w:r w:rsidR="00DB5693" w:rsidRPr="00627E8F">
        <w:rPr>
          <w:rFonts w:hint="eastAsia"/>
        </w:rPr>
        <w:t>亦</w:t>
      </w:r>
      <w:r w:rsidR="0082630E" w:rsidRPr="00627E8F">
        <w:rPr>
          <w:rFonts w:hint="eastAsia"/>
        </w:rPr>
        <w:t>可應用於</w:t>
      </w:r>
      <w:r w:rsidR="0082630E" w:rsidRPr="00627E8F">
        <w:rPr>
          <w:rFonts w:hint="eastAsia"/>
        </w:rPr>
        <w:t>3D</w:t>
      </w:r>
      <w:r w:rsidR="0082630E" w:rsidRPr="00627E8F">
        <w:rPr>
          <w:rFonts w:hint="eastAsia"/>
        </w:rPr>
        <w:t>設計系統中</w:t>
      </w:r>
      <w:r w:rsidR="003A4B06" w:rsidRPr="00627E8F">
        <w:rPr>
          <w:rFonts w:hint="eastAsia"/>
        </w:rPr>
        <w:t>，</w:t>
      </w:r>
      <w:r w:rsidR="00834419" w:rsidRPr="00627E8F">
        <w:t>加快產品設計週期與市場應變能力</w:t>
      </w:r>
      <w:r w:rsidR="003F4400" w:rsidRPr="00627E8F">
        <w:rPr>
          <w:rFonts w:hint="eastAsia"/>
        </w:rPr>
        <w:t>，</w:t>
      </w:r>
      <w:r w:rsidR="00792EE0" w:rsidRPr="00627E8F">
        <w:rPr>
          <w:rFonts w:hint="eastAsia"/>
        </w:rPr>
        <w:t>使</w:t>
      </w:r>
      <w:r w:rsidRPr="00627E8F">
        <w:t>紡織業者能即時掌握產品進度</w:t>
      </w:r>
      <w:r w:rsidR="007851FF" w:rsidRPr="00627E8F">
        <w:rPr>
          <w:rFonts w:hint="eastAsia"/>
        </w:rPr>
        <w:t>以</w:t>
      </w:r>
      <w:r w:rsidRPr="00627E8F">
        <w:t>快速回應短單與急單，</w:t>
      </w:r>
      <w:r w:rsidRPr="00627E8F">
        <w:lastRenderedPageBreak/>
        <w:t>提升生產彈性</w:t>
      </w:r>
      <w:r w:rsidR="007D497E" w:rsidRPr="00627E8F">
        <w:rPr>
          <w:rFonts w:hint="eastAsia"/>
        </w:rPr>
        <w:t>、</w:t>
      </w:r>
      <w:r w:rsidRPr="00627E8F">
        <w:t>降低溝通成本</w:t>
      </w:r>
      <w:r w:rsidR="007D497E" w:rsidRPr="00627E8F">
        <w:rPr>
          <w:rFonts w:hint="eastAsia"/>
        </w:rPr>
        <w:t>和</w:t>
      </w:r>
      <w:r w:rsidRPr="00627E8F">
        <w:t>資源耗損</w:t>
      </w:r>
      <w:r w:rsidR="00B06A33" w:rsidRPr="00627E8F">
        <w:t>，</w:t>
      </w:r>
      <w:r w:rsidR="00C0521E" w:rsidRPr="00627E8F">
        <w:t>落實</w:t>
      </w:r>
      <w:r w:rsidR="00C0521E" w:rsidRPr="00627E8F">
        <w:t>ESG</w:t>
      </w:r>
      <w:r w:rsidR="00C0521E" w:rsidRPr="00627E8F">
        <w:t>的環境與效率責任</w:t>
      </w:r>
      <w:r w:rsidRPr="00627E8F">
        <w:t>。</w:t>
      </w:r>
    </w:p>
    <w:p w14:paraId="5BBDD234" w14:textId="378D4385" w:rsidR="00B026D0" w:rsidRDefault="00B467BF" w:rsidP="00B026D0">
      <w:pPr>
        <w:pStyle w:val="15"/>
        <w:ind w:firstLine="480"/>
      </w:pPr>
      <w:proofErr w:type="spellStart"/>
      <w:r w:rsidRPr="00627E8F">
        <w:t>Frontier.cool</w:t>
      </w:r>
      <w:proofErr w:type="spellEnd"/>
      <w:r w:rsidR="00585680" w:rsidRPr="00627E8F">
        <w:t>藉由數位</w:t>
      </w:r>
      <w:r w:rsidR="00585680" w:rsidRPr="00627E8F">
        <w:rPr>
          <w:rFonts w:hint="eastAsia"/>
        </w:rPr>
        <w:t>創新平台</w:t>
      </w:r>
      <w:r w:rsidR="00585680" w:rsidRPr="00627E8F">
        <w:t>為中介節點</w:t>
      </w:r>
      <w:r w:rsidR="0034163D" w:rsidRPr="00627E8F">
        <w:t>，解決以</w:t>
      </w:r>
      <w:r w:rsidR="00AC5F0D" w:rsidRPr="00627E8F">
        <w:rPr>
          <w:rFonts w:hint="eastAsia"/>
        </w:rPr>
        <w:t>往供應鏈之間</w:t>
      </w:r>
      <w:r w:rsidR="0034163D" w:rsidRPr="00627E8F">
        <w:t>資訊落差與溝通斷層的問題</w:t>
      </w:r>
      <w:r w:rsidR="005F47ED" w:rsidRPr="00627E8F">
        <w:rPr>
          <w:rFonts w:hint="eastAsia"/>
        </w:rPr>
        <w:t>，並</w:t>
      </w:r>
      <w:r w:rsidR="0034163D" w:rsidRPr="00627E8F">
        <w:t>積極與全球</w:t>
      </w:r>
      <w:r w:rsidR="00954B4D" w:rsidRPr="00627E8F">
        <w:rPr>
          <w:rFonts w:hint="eastAsia"/>
        </w:rPr>
        <w:t>產業</w:t>
      </w:r>
      <w:r w:rsidR="00F03F99" w:rsidRPr="00627E8F">
        <w:rPr>
          <w:rFonts w:hint="eastAsia"/>
        </w:rPr>
        <w:t>夥伴合作</w:t>
      </w:r>
      <w:r w:rsidR="0034163D" w:rsidRPr="00627E8F">
        <w:t>，</w:t>
      </w:r>
      <w:r w:rsidR="00585680" w:rsidRPr="00627E8F">
        <w:rPr>
          <w:rFonts w:hint="eastAsia"/>
        </w:rPr>
        <w:t>如</w:t>
      </w:r>
      <w:r w:rsidR="00D57161" w:rsidRPr="00627E8F">
        <w:t>台灣紡拓會、台灣紡織數位升級發展協會（</w:t>
      </w:r>
      <w:r w:rsidR="00D57161" w:rsidRPr="00627E8F">
        <w:t>AADT</w:t>
      </w:r>
      <w:r w:rsidR="00D57161" w:rsidRPr="00627E8F">
        <w:t>）</w:t>
      </w:r>
      <w:r w:rsidR="00D57161" w:rsidRPr="00627E8F">
        <w:rPr>
          <w:rFonts w:hint="eastAsia"/>
        </w:rPr>
        <w:t>、</w:t>
      </w:r>
      <w:r w:rsidR="0034163D" w:rsidRPr="00627E8F">
        <w:t>越南紡織協會、</w:t>
      </w:r>
      <w:r w:rsidR="000530A2" w:rsidRPr="00627E8F">
        <w:t>印度</w:t>
      </w:r>
      <w:r w:rsidR="000530A2" w:rsidRPr="00627E8F">
        <w:t>TAI</w:t>
      </w:r>
      <w:r w:rsidR="000530A2" w:rsidRPr="00627E8F">
        <w:t>、印尼</w:t>
      </w:r>
      <w:r w:rsidR="000530A2" w:rsidRPr="00627E8F">
        <w:t>RTL</w:t>
      </w:r>
      <w:r w:rsidR="0034163D" w:rsidRPr="00627E8F">
        <w:t>等組織，</w:t>
      </w:r>
      <w:r w:rsidR="00CD5AF7" w:rsidRPr="00627E8F">
        <w:t>深化平台國際化程度與產業滲透力</w:t>
      </w:r>
      <w:r w:rsidR="0097789C" w:rsidRPr="00627E8F">
        <w:rPr>
          <w:rFonts w:hint="eastAsia"/>
        </w:rPr>
        <w:t>；</w:t>
      </w:r>
      <w:r w:rsidR="007C7EEF" w:rsidRPr="00627E8F">
        <w:rPr>
          <w:rFonts w:hint="eastAsia"/>
        </w:rPr>
        <w:t>技術方面則</w:t>
      </w:r>
      <w:r w:rsidR="00E86C5D" w:rsidRPr="00627E8F">
        <w:rPr>
          <w:rFonts w:hint="eastAsia"/>
        </w:rPr>
        <w:t>並</w:t>
      </w:r>
      <w:r w:rsidR="00B026D0" w:rsidRPr="00627E8F">
        <w:t>與德國</w:t>
      </w:r>
      <w:r w:rsidR="00B62CEB" w:rsidRPr="00627E8F">
        <w:rPr>
          <w:rFonts w:hint="eastAsia"/>
        </w:rPr>
        <w:t>布片硬體掃描商</w:t>
      </w:r>
      <w:r w:rsidR="00B026D0" w:rsidRPr="00627E8F">
        <w:t>VIZOO</w:t>
      </w:r>
      <w:r w:rsidR="00B026D0" w:rsidRPr="00627E8F">
        <w:t>、瑞士</w:t>
      </w:r>
      <w:r w:rsidR="00D649D1" w:rsidRPr="00627E8F">
        <w:rPr>
          <w:rFonts w:hint="eastAsia"/>
        </w:rPr>
        <w:t>3D</w:t>
      </w:r>
      <w:r w:rsidR="00D649D1" w:rsidRPr="00627E8F">
        <w:rPr>
          <w:rFonts w:hint="cs"/>
        </w:rPr>
        <w:t>數位掃描業者</w:t>
      </w:r>
      <w:r w:rsidR="00F9370D" w:rsidRPr="00627E8F">
        <w:rPr>
          <w:rFonts w:hint="cs"/>
        </w:rPr>
        <w:t xml:space="preserve">So Real </w:t>
      </w:r>
      <w:proofErr w:type="spellStart"/>
      <w:r w:rsidR="00F9370D" w:rsidRPr="00627E8F">
        <w:rPr>
          <w:rFonts w:hint="cs"/>
        </w:rPr>
        <w:t>Digitak</w:t>
      </w:r>
      <w:proofErr w:type="spellEnd"/>
      <w:r w:rsidR="00F9370D" w:rsidRPr="00F9370D">
        <w:rPr>
          <w:rFonts w:hint="cs"/>
        </w:rPr>
        <w:t xml:space="preserve"> Twins</w:t>
      </w:r>
      <w:r w:rsidR="00B026D0" w:rsidRPr="00B8589F">
        <w:t>、</w:t>
      </w:r>
      <w:r w:rsidR="00B40700">
        <w:rPr>
          <w:rFonts w:hint="eastAsia"/>
        </w:rPr>
        <w:t>台灣</w:t>
      </w:r>
      <w:r w:rsidR="00996B26">
        <w:rPr>
          <w:rFonts w:hint="eastAsia"/>
        </w:rPr>
        <w:t>工業技術研究院</w:t>
      </w:r>
      <w:r w:rsidR="00B026D0" w:rsidRPr="00B8589F">
        <w:t>等單位合作</w:t>
      </w:r>
      <w:r w:rsidR="00C467A3">
        <w:rPr>
          <w:rFonts w:hint="eastAsia"/>
        </w:rPr>
        <w:t>。</w:t>
      </w:r>
      <w:r w:rsidR="00FA3A51">
        <w:rPr>
          <w:rFonts w:hint="eastAsia"/>
        </w:rPr>
        <w:t>目前</w:t>
      </w:r>
      <w:r w:rsidR="00B152C8">
        <w:rPr>
          <w:rFonts w:hint="eastAsia"/>
        </w:rPr>
        <w:t>公司已與</w:t>
      </w:r>
      <w:r w:rsidR="00DE1CCF" w:rsidRPr="00012190">
        <w:t>台灣超過</w:t>
      </w:r>
      <w:r w:rsidR="00DE1CCF" w:rsidRPr="00012190">
        <w:t>65%</w:t>
      </w:r>
      <w:r w:rsidR="007A25C8">
        <w:rPr>
          <w:rFonts w:hint="eastAsia"/>
        </w:rPr>
        <w:t>紡織</w:t>
      </w:r>
      <w:r w:rsidR="00DE1CCF" w:rsidRPr="00012190">
        <w:t>供應商</w:t>
      </w:r>
      <w:r w:rsidR="001A24E4">
        <w:rPr>
          <w:rFonts w:hint="eastAsia"/>
        </w:rPr>
        <w:t>、</w:t>
      </w:r>
      <w:r w:rsidR="001A24E4" w:rsidRPr="001A24E4">
        <w:rPr>
          <w:rFonts w:hint="cs"/>
        </w:rPr>
        <w:t>全球近</w:t>
      </w:r>
      <w:r w:rsidR="001A24E4" w:rsidRPr="001A24E4">
        <w:rPr>
          <w:rFonts w:hint="cs"/>
        </w:rPr>
        <w:t>400</w:t>
      </w:r>
      <w:r w:rsidR="001A24E4" w:rsidRPr="001A24E4">
        <w:rPr>
          <w:rFonts w:hint="cs"/>
        </w:rPr>
        <w:t>家的紡織業者</w:t>
      </w:r>
      <w:r w:rsidR="00030D87">
        <w:rPr>
          <w:rFonts w:hint="eastAsia"/>
        </w:rPr>
        <w:t>合作</w:t>
      </w:r>
      <w:r w:rsidR="00641F87" w:rsidRPr="00641F87">
        <w:t>，也吸引國家發展基金等創投資金</w:t>
      </w:r>
      <w:proofErr w:type="gramStart"/>
      <w:r w:rsidR="00641F87" w:rsidRPr="00641F87">
        <w:t>挹</w:t>
      </w:r>
      <w:proofErr w:type="gramEnd"/>
      <w:r w:rsidR="00641F87" w:rsidRPr="00641F87">
        <w:t>注</w:t>
      </w:r>
      <w:r w:rsidR="00B026D0" w:rsidRPr="00B8589F">
        <w:t>，為台灣</w:t>
      </w:r>
      <w:r w:rsidR="00394685" w:rsidRPr="00394685">
        <w:t>具代表性的數位紡織創新企業</w:t>
      </w:r>
      <w:r w:rsidR="00B026D0" w:rsidRPr="00B8589F">
        <w:t>。</w:t>
      </w:r>
    </w:p>
    <w:p w14:paraId="5FE164B2" w14:textId="09BC2261" w:rsidR="00472FAF" w:rsidRDefault="00216C59" w:rsidP="008E6671">
      <w:pPr>
        <w:pStyle w:val="15"/>
        <w:ind w:firstLine="480"/>
      </w:pPr>
      <w:proofErr w:type="spellStart"/>
      <w:r w:rsidRPr="008E6671">
        <w:t>Frontier.coo</w:t>
      </w:r>
      <w:r w:rsidRPr="008E6671">
        <w:rPr>
          <w:rFonts w:hint="eastAsia"/>
        </w:rPr>
        <w:t>l</w:t>
      </w:r>
      <w:proofErr w:type="spellEnd"/>
      <w:r w:rsidR="00961A2D" w:rsidRPr="00961A2D">
        <w:t>所建構之數位平台，致力於</w:t>
      </w:r>
      <w:r w:rsidR="002F0307">
        <w:rPr>
          <w:rFonts w:hint="eastAsia"/>
        </w:rPr>
        <w:t>兩大核心</w:t>
      </w:r>
      <w:r w:rsidR="00A80366" w:rsidRPr="008E6671">
        <w:t>目標：一</w:t>
      </w:r>
      <w:r w:rsidR="00BF39CC">
        <w:rPr>
          <w:rFonts w:hint="eastAsia"/>
        </w:rPr>
        <w:t>為</w:t>
      </w:r>
      <w:r w:rsidR="00A80366" w:rsidRPr="008E6671">
        <w:t>促進環境永續、降低過度生產所造成的資源浪費；二</w:t>
      </w:r>
      <w:r w:rsidR="00C85BB0">
        <w:rPr>
          <w:rFonts w:hint="eastAsia"/>
        </w:rPr>
        <w:t>則</w:t>
      </w:r>
      <w:r w:rsidR="00A80366" w:rsidRPr="008E6671">
        <w:t>串聯全球紡織供應鏈，</w:t>
      </w:r>
      <w:proofErr w:type="gramStart"/>
      <w:r w:rsidR="00A80366" w:rsidRPr="008E6671">
        <w:t>建構能快速</w:t>
      </w:r>
      <w:proofErr w:type="gramEnd"/>
      <w:r w:rsidR="00A80366" w:rsidRPr="008E6671">
        <w:t>協作與即時反應的數位平台</w:t>
      </w:r>
      <w:r w:rsidR="006E17C9">
        <w:rPr>
          <w:rFonts w:hint="eastAsia"/>
        </w:rPr>
        <w:t>。團隊持續</w:t>
      </w:r>
      <w:r w:rsidR="00A23A45">
        <w:rPr>
          <w:rFonts w:hint="eastAsia"/>
        </w:rPr>
        <w:t>亦</w:t>
      </w:r>
      <w:r w:rsidR="00472FAF" w:rsidRPr="00472FAF">
        <w:t>積極導入</w:t>
      </w:r>
      <w:r w:rsidR="00801DF4">
        <w:rPr>
          <w:rFonts w:hint="eastAsia"/>
        </w:rPr>
        <w:t>各項先進技術</w:t>
      </w:r>
      <w:r w:rsidR="00472FAF" w:rsidRPr="00472FAF">
        <w:t>、</w:t>
      </w:r>
      <w:proofErr w:type="gramStart"/>
      <w:r w:rsidR="00472FAF" w:rsidRPr="00472FAF">
        <w:t>碳權計算</w:t>
      </w:r>
      <w:proofErr w:type="gramEnd"/>
      <w:r w:rsidR="0039775F">
        <w:rPr>
          <w:rFonts w:hint="eastAsia"/>
        </w:rPr>
        <w:t>、銷售工具</w:t>
      </w:r>
      <w:r w:rsidR="00472FAF" w:rsidRPr="00472FAF">
        <w:t>等新興</w:t>
      </w:r>
      <w:r w:rsidR="00387729">
        <w:rPr>
          <w:rFonts w:hint="eastAsia"/>
        </w:rPr>
        <w:t>平台模組與技術</w:t>
      </w:r>
      <w:r w:rsidR="00472FAF" w:rsidRPr="00472FAF">
        <w:t>，</w:t>
      </w:r>
      <w:r w:rsidR="009E6A57">
        <w:rPr>
          <w:rFonts w:hint="eastAsia"/>
        </w:rPr>
        <w:t>將使用場景拓展</w:t>
      </w:r>
      <w:r w:rsidR="00472FAF" w:rsidRPr="00472FAF">
        <w:t>至虛實整合、</w:t>
      </w:r>
      <w:proofErr w:type="gramStart"/>
      <w:r w:rsidR="00472FAF" w:rsidRPr="00472FAF">
        <w:t>碳排監控</w:t>
      </w:r>
      <w:proofErr w:type="gramEnd"/>
      <w:r w:rsidR="00472FAF" w:rsidRPr="00472FAF">
        <w:t>、生成式</w:t>
      </w:r>
      <w:r w:rsidR="003A601B">
        <w:rPr>
          <w:rFonts w:hint="eastAsia"/>
        </w:rPr>
        <w:t>素材</w:t>
      </w:r>
      <w:r w:rsidR="00472FAF" w:rsidRPr="00472FAF">
        <w:t>設計與元宇宙時尚等領域，</w:t>
      </w:r>
      <w:r w:rsidR="005B5A14" w:rsidRPr="005B5A14">
        <w:t>打造彈性、</w:t>
      </w:r>
      <w:proofErr w:type="gramStart"/>
      <w:r w:rsidR="005B5A14" w:rsidRPr="005B5A14">
        <w:t>永續且高</w:t>
      </w:r>
      <w:r w:rsidR="00E84FEE">
        <w:rPr>
          <w:rFonts w:hint="eastAsia"/>
        </w:rPr>
        <w:t>度</w:t>
      </w:r>
      <w:proofErr w:type="gramEnd"/>
      <w:r w:rsidR="005B5A14" w:rsidRPr="005B5A14">
        <w:t>創新的全球紡織數位生態系</w:t>
      </w:r>
      <w:r w:rsidR="00472FAF" w:rsidRPr="00472FAF">
        <w:t>。</w:t>
      </w:r>
    </w:p>
    <w:p w14:paraId="02E42D83" w14:textId="77777777" w:rsidR="008E6671" w:rsidRDefault="008E6671">
      <w:pPr>
        <w:widowControl/>
        <w:ind w:firstLineChars="0" w:firstLine="0"/>
      </w:pPr>
      <w:r>
        <w:br w:type="page"/>
      </w:r>
    </w:p>
    <w:p w14:paraId="1511D0FB" w14:textId="5F03C9EF" w:rsidR="00BD6EE0" w:rsidRDefault="004E54CB" w:rsidP="00C14954">
      <w:pPr>
        <w:pStyle w:val="affc"/>
      </w:pPr>
      <w:r>
        <w:rPr>
          <w:rFonts w:hint="eastAsia"/>
        </w:rPr>
        <w:lastRenderedPageBreak/>
        <w:t>表</w:t>
      </w:r>
      <w:r w:rsidR="006C5BC5">
        <w:rPr>
          <w:rFonts w:hint="eastAsia"/>
        </w:rPr>
        <w:t xml:space="preserve"> </w:t>
      </w:r>
      <w:r>
        <w:rPr>
          <w:rFonts w:hint="eastAsia"/>
        </w:rPr>
        <w:t>4.3-</w:t>
      </w:r>
      <w:r>
        <w:fldChar w:fldCharType="begin"/>
      </w:r>
      <w:r>
        <w:instrText xml:space="preserve"> </w:instrText>
      </w:r>
      <w:r>
        <w:rPr>
          <w:rFonts w:hint="eastAsia"/>
        </w:rPr>
        <w:instrText xml:space="preserve">SEQ </w:instrText>
      </w:r>
      <w:r>
        <w:rPr>
          <w:rFonts w:hint="eastAsia"/>
        </w:rPr>
        <w:instrText>表</w:instrText>
      </w:r>
      <w:r>
        <w:rPr>
          <w:rFonts w:hint="eastAsia"/>
        </w:rPr>
        <w:instrText>4.3- \* ARABIC</w:instrText>
      </w:r>
      <w:r>
        <w:instrText xml:space="preserve"> </w:instrText>
      </w:r>
      <w:r>
        <w:fldChar w:fldCharType="separate"/>
      </w:r>
      <w:r w:rsidR="00292731">
        <w:rPr>
          <w:noProof/>
        </w:rPr>
        <w:t>1</w:t>
      </w:r>
      <w:r>
        <w:fldChar w:fldCharType="end"/>
      </w:r>
      <w:r w:rsidR="00C458CB">
        <w:rPr>
          <w:rFonts w:hint="eastAsia"/>
        </w:rPr>
        <w:t xml:space="preserve"> </w:t>
      </w:r>
      <w:proofErr w:type="spellStart"/>
      <w:r w:rsidR="00C458CB" w:rsidRPr="00540475">
        <w:t>Frontier.cool</w:t>
      </w:r>
      <w:proofErr w:type="spellEnd"/>
      <w:r w:rsidR="008574EA">
        <w:rPr>
          <w:rFonts w:hint="eastAsia"/>
        </w:rPr>
        <w:t>企業發展沿革</w:t>
      </w:r>
    </w:p>
    <w:tbl>
      <w:tblPr>
        <w:tblStyle w:val="aff1"/>
        <w:tblW w:w="0" w:type="auto"/>
        <w:tblLook w:val="04A0" w:firstRow="1" w:lastRow="0" w:firstColumn="1" w:lastColumn="0" w:noHBand="0" w:noVBand="1"/>
      </w:tblPr>
      <w:tblGrid>
        <w:gridCol w:w="1129"/>
        <w:gridCol w:w="7167"/>
      </w:tblGrid>
      <w:tr w:rsidR="00F121EF" w14:paraId="1A1B2CEF" w14:textId="77777777" w:rsidTr="00616761">
        <w:tc>
          <w:tcPr>
            <w:tcW w:w="1129" w:type="dxa"/>
            <w:vAlign w:val="center"/>
          </w:tcPr>
          <w:p w14:paraId="052F941E" w14:textId="09F5F66A" w:rsidR="00F121EF" w:rsidRDefault="002C3282" w:rsidP="00DC471A">
            <w:pPr>
              <w:pStyle w:val="15"/>
              <w:ind w:firstLineChars="0" w:firstLine="0"/>
              <w:jc w:val="center"/>
            </w:pPr>
            <w:r>
              <w:rPr>
                <w:rFonts w:hint="eastAsia"/>
              </w:rPr>
              <w:t>年分</w:t>
            </w:r>
          </w:p>
        </w:tc>
        <w:tc>
          <w:tcPr>
            <w:tcW w:w="7167" w:type="dxa"/>
            <w:vAlign w:val="center"/>
          </w:tcPr>
          <w:p w14:paraId="0D51E718" w14:textId="398CE9E2" w:rsidR="00F121EF" w:rsidRDefault="00582F53" w:rsidP="00DC471A">
            <w:pPr>
              <w:pStyle w:val="15"/>
              <w:ind w:firstLineChars="0" w:firstLine="0"/>
              <w:jc w:val="center"/>
            </w:pPr>
            <w:r>
              <w:rPr>
                <w:rFonts w:hint="eastAsia"/>
              </w:rPr>
              <w:t>企業發展沿革</w:t>
            </w:r>
          </w:p>
        </w:tc>
      </w:tr>
      <w:tr w:rsidR="00F121EF" w:rsidRPr="009D589D" w14:paraId="2E3373CD" w14:textId="77777777" w:rsidTr="00616761">
        <w:tc>
          <w:tcPr>
            <w:tcW w:w="1129" w:type="dxa"/>
            <w:vAlign w:val="center"/>
          </w:tcPr>
          <w:p w14:paraId="1F977C8E" w14:textId="7629D561" w:rsidR="00F121EF" w:rsidRDefault="00E73116" w:rsidP="00DC471A">
            <w:pPr>
              <w:pStyle w:val="15"/>
              <w:ind w:firstLineChars="0" w:firstLine="0"/>
              <w:jc w:val="center"/>
            </w:pPr>
            <w:r>
              <w:rPr>
                <w:rFonts w:hint="eastAsia"/>
              </w:rPr>
              <w:t>2014</w:t>
            </w:r>
          </w:p>
        </w:tc>
        <w:tc>
          <w:tcPr>
            <w:tcW w:w="7167" w:type="dxa"/>
            <w:vAlign w:val="center"/>
          </w:tcPr>
          <w:p w14:paraId="1192221D" w14:textId="02242A66" w:rsidR="00F121EF" w:rsidRDefault="006B1641" w:rsidP="00062315">
            <w:pPr>
              <w:pStyle w:val="15"/>
              <w:numPr>
                <w:ilvl w:val="0"/>
                <w:numId w:val="18"/>
              </w:numPr>
              <w:ind w:firstLineChars="0"/>
            </w:pPr>
            <w:r>
              <w:rPr>
                <w:rFonts w:hint="eastAsia"/>
              </w:rPr>
              <w:t>原</w:t>
            </w:r>
            <w:r w:rsidR="00E73116">
              <w:rPr>
                <w:rFonts w:hint="eastAsia"/>
              </w:rPr>
              <w:t>於中國經營紡織貿易商</w:t>
            </w:r>
            <w:r w:rsidR="009D589D">
              <w:rPr>
                <w:rFonts w:hint="eastAsia"/>
              </w:rPr>
              <w:t>，</w:t>
            </w:r>
            <w:r w:rsidR="00507BF0">
              <w:rPr>
                <w:rFonts w:hint="eastAsia"/>
              </w:rPr>
              <w:t>於中國</w:t>
            </w:r>
            <w:r w:rsidR="009D589D">
              <w:rPr>
                <w:rFonts w:hint="eastAsia"/>
              </w:rPr>
              <w:t>政治動</w:t>
            </w:r>
            <w:proofErr w:type="gramStart"/>
            <w:r w:rsidR="009D589D">
              <w:rPr>
                <w:rFonts w:hint="eastAsia"/>
              </w:rPr>
              <w:t>盪</w:t>
            </w:r>
            <w:proofErr w:type="gramEnd"/>
            <w:r w:rsidR="009D589D">
              <w:rPr>
                <w:rFonts w:hint="eastAsia"/>
              </w:rPr>
              <w:t>後</w:t>
            </w:r>
            <w:r w:rsidR="00017E7B">
              <w:rPr>
                <w:rFonts w:hint="eastAsia"/>
              </w:rPr>
              <w:t>選擇</w:t>
            </w:r>
            <w:r w:rsidR="009D589D">
              <w:rPr>
                <w:rFonts w:hint="eastAsia"/>
              </w:rPr>
              <w:t>回台發展。</w:t>
            </w:r>
          </w:p>
        </w:tc>
      </w:tr>
      <w:tr w:rsidR="00F121EF" w14:paraId="7C3336F7" w14:textId="77777777" w:rsidTr="00616761">
        <w:tc>
          <w:tcPr>
            <w:tcW w:w="1129" w:type="dxa"/>
            <w:vAlign w:val="center"/>
          </w:tcPr>
          <w:p w14:paraId="06EE3AF8" w14:textId="677DDCE4" w:rsidR="00F121EF" w:rsidRDefault="00101249" w:rsidP="00DC471A">
            <w:pPr>
              <w:pStyle w:val="15"/>
              <w:ind w:firstLineChars="0" w:firstLine="0"/>
              <w:jc w:val="center"/>
            </w:pPr>
            <w:r w:rsidRPr="00101249">
              <w:t>2017</w:t>
            </w:r>
          </w:p>
        </w:tc>
        <w:tc>
          <w:tcPr>
            <w:tcW w:w="7167" w:type="dxa"/>
            <w:vAlign w:val="center"/>
          </w:tcPr>
          <w:p w14:paraId="7C58F81C" w14:textId="056B3F43" w:rsidR="00F121EF" w:rsidRPr="00616761" w:rsidRDefault="002B6460" w:rsidP="00062315">
            <w:pPr>
              <w:pStyle w:val="15"/>
              <w:numPr>
                <w:ilvl w:val="0"/>
                <w:numId w:val="18"/>
              </w:numPr>
              <w:ind w:firstLineChars="0"/>
            </w:pPr>
            <w:r w:rsidRPr="00616761">
              <w:t>執行長</w:t>
            </w:r>
            <w:r w:rsidR="006C78CB" w:rsidRPr="00304C67">
              <w:rPr>
                <w:u w:val="single"/>
              </w:rPr>
              <w:t>趙均</w:t>
            </w:r>
            <w:proofErr w:type="gramStart"/>
            <w:r w:rsidR="006C78CB" w:rsidRPr="00304C67">
              <w:rPr>
                <w:u w:val="single"/>
              </w:rPr>
              <w:t>埔</w:t>
            </w:r>
            <w:proofErr w:type="gramEnd"/>
            <w:r w:rsidR="006C78CB">
              <w:rPr>
                <w:rFonts w:hint="eastAsia"/>
              </w:rPr>
              <w:t>先生</w:t>
            </w:r>
            <w:r w:rsidRPr="00616761">
              <w:t>提出創立</w:t>
            </w:r>
            <w:r w:rsidR="005E682A">
              <w:rPr>
                <w:rFonts w:hint="eastAsia"/>
              </w:rPr>
              <w:t>紡織數位協作平台</w:t>
            </w:r>
            <w:r w:rsidRPr="00616761">
              <w:t>的願景，</w:t>
            </w:r>
            <w:r w:rsidR="00F77BC0">
              <w:rPr>
                <w:rFonts w:hint="eastAsia"/>
              </w:rPr>
              <w:t>遂</w:t>
            </w:r>
            <w:r w:rsidRPr="00616761">
              <w:t>開啟</w:t>
            </w:r>
            <w:r w:rsidR="001C4F05">
              <w:rPr>
                <w:rFonts w:hint="eastAsia"/>
              </w:rPr>
              <w:t>團隊的</w:t>
            </w:r>
            <w:r w:rsidRPr="00616761">
              <w:t>紡織創新之路</w:t>
            </w:r>
            <w:r w:rsidR="00925C4E">
              <w:rPr>
                <w:rFonts w:hint="eastAsia"/>
              </w:rPr>
              <w:t>，</w:t>
            </w:r>
            <w:r w:rsidR="00F67EA5">
              <w:rPr>
                <w:rFonts w:hint="eastAsia"/>
              </w:rPr>
              <w:t>公司亦</w:t>
            </w:r>
            <w:r w:rsidR="00925C4E">
              <w:rPr>
                <w:rFonts w:hint="eastAsia"/>
              </w:rPr>
              <w:t>將資源全心投入於平台開發</w:t>
            </w:r>
            <w:r w:rsidR="008B1AA5">
              <w:rPr>
                <w:rFonts w:hint="eastAsia"/>
              </w:rPr>
              <w:t>。</w:t>
            </w:r>
          </w:p>
        </w:tc>
      </w:tr>
      <w:tr w:rsidR="00F121EF" w14:paraId="4C366AD4" w14:textId="77777777" w:rsidTr="00616761">
        <w:tc>
          <w:tcPr>
            <w:tcW w:w="1129" w:type="dxa"/>
            <w:vAlign w:val="center"/>
          </w:tcPr>
          <w:p w14:paraId="53D0980B" w14:textId="6964A5E3" w:rsidR="00F121EF" w:rsidRDefault="00AF34E0" w:rsidP="00DC471A">
            <w:pPr>
              <w:pStyle w:val="15"/>
              <w:ind w:firstLineChars="0" w:firstLine="0"/>
              <w:jc w:val="center"/>
            </w:pPr>
            <w:r>
              <w:rPr>
                <w:rFonts w:hint="eastAsia"/>
              </w:rPr>
              <w:t>2018</w:t>
            </w:r>
          </w:p>
        </w:tc>
        <w:tc>
          <w:tcPr>
            <w:tcW w:w="7167" w:type="dxa"/>
            <w:vAlign w:val="center"/>
          </w:tcPr>
          <w:p w14:paraId="0465B0A5" w14:textId="6BFB68C2" w:rsidR="00F121EF" w:rsidRDefault="00925C4E" w:rsidP="00062315">
            <w:pPr>
              <w:pStyle w:val="15"/>
              <w:numPr>
                <w:ilvl w:val="0"/>
                <w:numId w:val="18"/>
              </w:numPr>
              <w:ind w:firstLineChars="0"/>
            </w:pPr>
            <w:r w:rsidRPr="00925C4E">
              <w:t>研發出第</w:t>
            </w:r>
            <w:r w:rsidRPr="00925C4E">
              <w:t>4</w:t>
            </w:r>
            <w:r w:rsidRPr="00925C4E">
              <w:t>代布片</w:t>
            </w:r>
            <w:r w:rsidR="00681239">
              <w:rPr>
                <w:rFonts w:hint="eastAsia"/>
              </w:rPr>
              <w:t>掃描</w:t>
            </w:r>
            <w:r w:rsidRPr="00925C4E">
              <w:t>技術</w:t>
            </w:r>
            <w:r w:rsidR="002E24E4">
              <w:rPr>
                <w:rFonts w:hint="eastAsia"/>
              </w:rPr>
              <w:t>，</w:t>
            </w:r>
            <w:r w:rsidRPr="00925C4E">
              <w:t>取名</w:t>
            </w:r>
            <w:r w:rsidR="002E24E4">
              <w:rPr>
                <w:rFonts w:hint="eastAsia"/>
              </w:rPr>
              <w:t>為</w:t>
            </w:r>
            <w:r w:rsidRPr="00925C4E">
              <w:t>「</w:t>
            </w:r>
            <w:proofErr w:type="spellStart"/>
            <w:r w:rsidRPr="00925C4E">
              <w:t>Frontier.cool</w:t>
            </w:r>
            <w:proofErr w:type="spellEnd"/>
            <w:r w:rsidRPr="00925C4E">
              <w:t>」</w:t>
            </w:r>
            <w:r w:rsidR="00692281">
              <w:rPr>
                <w:rFonts w:hint="eastAsia"/>
              </w:rPr>
              <w:t>。</w:t>
            </w:r>
          </w:p>
        </w:tc>
      </w:tr>
      <w:tr w:rsidR="00F121EF" w14:paraId="1DC5BAFD" w14:textId="77777777" w:rsidTr="00616761">
        <w:tc>
          <w:tcPr>
            <w:tcW w:w="1129" w:type="dxa"/>
            <w:vAlign w:val="center"/>
          </w:tcPr>
          <w:p w14:paraId="5EAD2C64" w14:textId="08DCA7F1" w:rsidR="00F121EF" w:rsidRDefault="00AF34E0" w:rsidP="00DC471A">
            <w:pPr>
              <w:pStyle w:val="15"/>
              <w:ind w:firstLineChars="0" w:firstLine="0"/>
              <w:jc w:val="center"/>
            </w:pPr>
            <w:r>
              <w:rPr>
                <w:rFonts w:hint="eastAsia"/>
              </w:rPr>
              <w:t>2019</w:t>
            </w:r>
          </w:p>
        </w:tc>
        <w:tc>
          <w:tcPr>
            <w:tcW w:w="7167" w:type="dxa"/>
            <w:vAlign w:val="center"/>
          </w:tcPr>
          <w:p w14:paraId="348CEF51" w14:textId="52689AF7" w:rsidR="00F121EF" w:rsidRDefault="001443F9" w:rsidP="00062315">
            <w:pPr>
              <w:pStyle w:val="15"/>
              <w:numPr>
                <w:ilvl w:val="0"/>
                <w:numId w:val="18"/>
              </w:numPr>
              <w:ind w:firstLineChars="0"/>
            </w:pPr>
            <w:r w:rsidRPr="001443F9">
              <w:rPr>
                <w:rFonts w:hint="eastAsia"/>
              </w:rPr>
              <w:t>受</w:t>
            </w:r>
            <w:r w:rsidRPr="001443F9">
              <w:rPr>
                <w:rFonts w:hint="eastAsia"/>
              </w:rPr>
              <w:t>JCPenney</w:t>
            </w:r>
            <w:r w:rsidRPr="001443F9">
              <w:rPr>
                <w:rFonts w:hint="eastAsia"/>
              </w:rPr>
              <w:t>推薦，於全球紡織論壇</w:t>
            </w:r>
            <w:r w:rsidRPr="001443F9">
              <w:rPr>
                <w:rFonts w:hint="eastAsia"/>
              </w:rPr>
              <w:t>PI Apparel 2019</w:t>
            </w:r>
            <w:r w:rsidRPr="001443F9">
              <w:rPr>
                <w:rFonts w:hint="eastAsia"/>
              </w:rPr>
              <w:t>向國際發表</w:t>
            </w:r>
            <w:r w:rsidR="00BC259A">
              <w:rPr>
                <w:rFonts w:hint="eastAsia"/>
              </w:rPr>
              <w:t>數位</w:t>
            </w:r>
            <w:r w:rsidR="00CF2B12">
              <w:rPr>
                <w:rFonts w:hint="eastAsia"/>
              </w:rPr>
              <w:t>布片</w:t>
            </w:r>
            <w:r w:rsidR="00BC259A">
              <w:rPr>
                <w:rFonts w:hint="eastAsia"/>
              </w:rPr>
              <w:t>掃描技術</w:t>
            </w:r>
            <w:r>
              <w:rPr>
                <w:rFonts w:hint="eastAsia"/>
              </w:rPr>
              <w:t>。</w:t>
            </w:r>
          </w:p>
        </w:tc>
      </w:tr>
      <w:tr w:rsidR="00F121EF" w14:paraId="25227358" w14:textId="77777777" w:rsidTr="00616761">
        <w:tc>
          <w:tcPr>
            <w:tcW w:w="1129" w:type="dxa"/>
            <w:vAlign w:val="center"/>
          </w:tcPr>
          <w:p w14:paraId="45A3371A" w14:textId="468E6279" w:rsidR="00F121EF" w:rsidRDefault="00646F54" w:rsidP="00DC471A">
            <w:pPr>
              <w:pStyle w:val="15"/>
              <w:ind w:firstLineChars="0" w:firstLine="0"/>
              <w:jc w:val="center"/>
            </w:pPr>
            <w:r>
              <w:rPr>
                <w:rFonts w:hint="eastAsia"/>
              </w:rPr>
              <w:t>2020</w:t>
            </w:r>
          </w:p>
        </w:tc>
        <w:tc>
          <w:tcPr>
            <w:tcW w:w="7167" w:type="dxa"/>
            <w:vAlign w:val="center"/>
          </w:tcPr>
          <w:p w14:paraId="3BB79AAE" w14:textId="77777777" w:rsidR="00545AC9" w:rsidRDefault="00646F54" w:rsidP="00545AC9">
            <w:pPr>
              <w:pStyle w:val="15"/>
              <w:numPr>
                <w:ilvl w:val="0"/>
                <w:numId w:val="18"/>
              </w:numPr>
              <w:ind w:firstLineChars="0"/>
            </w:pPr>
            <w:r w:rsidRPr="00646F54">
              <w:rPr>
                <w:rFonts w:hint="eastAsia"/>
              </w:rPr>
              <w:t>2020</w:t>
            </w:r>
            <w:r w:rsidRPr="00646F54">
              <w:rPr>
                <w:rFonts w:hint="eastAsia"/>
              </w:rPr>
              <w:t>年</w:t>
            </w:r>
            <w:r w:rsidRPr="00646F54">
              <w:rPr>
                <w:rFonts w:hint="eastAsia"/>
              </w:rPr>
              <w:t>4</w:t>
            </w:r>
            <w:r w:rsidRPr="00646F54">
              <w:rPr>
                <w:rFonts w:hint="eastAsia"/>
              </w:rPr>
              <w:t>月</w:t>
            </w:r>
            <w:r w:rsidRPr="00646F54">
              <w:rPr>
                <w:rFonts w:hint="eastAsia"/>
              </w:rPr>
              <w:t>20</w:t>
            </w:r>
            <w:r w:rsidRPr="00646F54">
              <w:rPr>
                <w:rFonts w:hint="eastAsia"/>
              </w:rPr>
              <w:t>日，</w:t>
            </w:r>
            <w:proofErr w:type="spellStart"/>
            <w:r w:rsidRPr="00646F54">
              <w:rPr>
                <w:rFonts w:hint="eastAsia"/>
              </w:rPr>
              <w:t>Frontier.cool</w:t>
            </w:r>
            <w:proofErr w:type="spellEnd"/>
            <w:r w:rsidRPr="00646F54">
              <w:rPr>
                <w:rFonts w:hint="eastAsia"/>
              </w:rPr>
              <w:t>公司正式成立</w:t>
            </w:r>
            <w:r w:rsidR="00B22A9F">
              <w:rPr>
                <w:rFonts w:hint="eastAsia"/>
              </w:rPr>
              <w:t>。</w:t>
            </w:r>
          </w:p>
          <w:p w14:paraId="2185CD51" w14:textId="470555A5" w:rsidR="004B505D" w:rsidRDefault="006348DA" w:rsidP="00ED6CE6">
            <w:pPr>
              <w:pStyle w:val="15"/>
              <w:numPr>
                <w:ilvl w:val="0"/>
                <w:numId w:val="18"/>
              </w:numPr>
              <w:ind w:firstLineChars="0"/>
            </w:pPr>
            <w:r w:rsidRPr="006348DA">
              <w:rPr>
                <w:rFonts w:hint="eastAsia"/>
              </w:rPr>
              <w:t>與</w:t>
            </w:r>
            <w:r w:rsidRPr="006348DA">
              <w:rPr>
                <w:rFonts w:hint="eastAsia"/>
              </w:rPr>
              <w:t>3D</w:t>
            </w:r>
            <w:r w:rsidR="00F8471C">
              <w:rPr>
                <w:rFonts w:hint="eastAsia"/>
              </w:rPr>
              <w:t>服裝</w:t>
            </w:r>
            <w:r w:rsidRPr="006348DA">
              <w:rPr>
                <w:rFonts w:hint="eastAsia"/>
              </w:rPr>
              <w:t>設計公司</w:t>
            </w:r>
            <w:r w:rsidRPr="006348DA">
              <w:rPr>
                <w:rFonts w:hint="eastAsia"/>
              </w:rPr>
              <w:t>Virtuality Fashion</w:t>
            </w:r>
            <w:r w:rsidRPr="006348DA">
              <w:rPr>
                <w:rFonts w:hint="eastAsia"/>
              </w:rPr>
              <w:t>簽署合作協議</w:t>
            </w:r>
            <w:r w:rsidR="007F09F0">
              <w:rPr>
                <w:rFonts w:hint="eastAsia"/>
              </w:rPr>
              <w:t>。</w:t>
            </w:r>
          </w:p>
        </w:tc>
      </w:tr>
      <w:tr w:rsidR="00F121EF" w14:paraId="25AA7306" w14:textId="77777777" w:rsidTr="00616761">
        <w:tc>
          <w:tcPr>
            <w:tcW w:w="1129" w:type="dxa"/>
            <w:vAlign w:val="center"/>
          </w:tcPr>
          <w:p w14:paraId="35AFC56B" w14:textId="293CA509" w:rsidR="00F121EF" w:rsidRPr="006348DA" w:rsidRDefault="00012190" w:rsidP="00DC471A">
            <w:pPr>
              <w:pStyle w:val="15"/>
              <w:ind w:firstLineChars="0" w:firstLine="0"/>
              <w:jc w:val="center"/>
            </w:pPr>
            <w:r>
              <w:rPr>
                <w:rFonts w:hint="eastAsia"/>
              </w:rPr>
              <w:t>2021</w:t>
            </w:r>
          </w:p>
        </w:tc>
        <w:tc>
          <w:tcPr>
            <w:tcW w:w="7167" w:type="dxa"/>
            <w:vAlign w:val="center"/>
          </w:tcPr>
          <w:p w14:paraId="40625412" w14:textId="77777777" w:rsidR="00BF6FFC" w:rsidRDefault="00012190" w:rsidP="00BF6FFC">
            <w:pPr>
              <w:pStyle w:val="15"/>
              <w:numPr>
                <w:ilvl w:val="0"/>
                <w:numId w:val="20"/>
              </w:numPr>
              <w:ind w:firstLineChars="0"/>
            </w:pPr>
            <w:r w:rsidRPr="00012190">
              <w:t>成為台灣超過</w:t>
            </w:r>
            <w:r w:rsidRPr="00012190">
              <w:t>65%</w:t>
            </w:r>
            <w:r w:rsidRPr="00012190">
              <w:t>供應商的合作夥伴</w:t>
            </w:r>
            <w:r w:rsidR="00BF6FFC">
              <w:rPr>
                <w:rFonts w:hint="eastAsia"/>
              </w:rPr>
              <w:t>。</w:t>
            </w:r>
          </w:p>
          <w:p w14:paraId="33357A88" w14:textId="6C9577BD" w:rsidR="001E4730" w:rsidRDefault="001E4730" w:rsidP="00BF6FFC">
            <w:pPr>
              <w:pStyle w:val="15"/>
              <w:numPr>
                <w:ilvl w:val="0"/>
                <w:numId w:val="20"/>
              </w:numPr>
              <w:ind w:firstLineChars="0"/>
            </w:pPr>
            <w:r w:rsidRPr="001E4730">
              <w:rPr>
                <w:rFonts w:hint="eastAsia"/>
              </w:rPr>
              <w:t>參與</w:t>
            </w:r>
            <w:r w:rsidRPr="001E4730">
              <w:rPr>
                <w:rFonts w:hint="eastAsia"/>
              </w:rPr>
              <w:t>2021</w:t>
            </w:r>
            <w:r w:rsidRPr="001E4730">
              <w:rPr>
                <w:rFonts w:hint="eastAsia"/>
              </w:rPr>
              <w:t>選擇美國投資高峰會</w:t>
            </w:r>
            <w:r w:rsidR="00166BFF">
              <w:rPr>
                <w:rFonts w:hint="eastAsia"/>
              </w:rPr>
              <w:t>，</w:t>
            </w:r>
            <w:r w:rsidR="00166BFF" w:rsidRPr="00166BFF">
              <w:rPr>
                <w:rFonts w:hint="eastAsia"/>
              </w:rPr>
              <w:t>獲全球</w:t>
            </w:r>
            <w:r w:rsidR="00166BFF" w:rsidRPr="00166BFF">
              <w:rPr>
                <w:rFonts w:hint="eastAsia"/>
              </w:rPr>
              <w:t>E-Commerce</w:t>
            </w:r>
            <w:r w:rsidR="00166BFF" w:rsidRPr="00166BFF">
              <w:rPr>
                <w:rFonts w:hint="eastAsia"/>
              </w:rPr>
              <w:t>電子商務新創</w:t>
            </w:r>
            <w:r w:rsidR="00166BFF" w:rsidRPr="00166BFF">
              <w:rPr>
                <w:rFonts w:hint="eastAsia"/>
              </w:rPr>
              <w:t>Pitch</w:t>
            </w:r>
            <w:r w:rsidR="00166BFF" w:rsidRPr="00166BFF">
              <w:rPr>
                <w:rFonts w:hint="eastAsia"/>
              </w:rPr>
              <w:t>前三名</w:t>
            </w:r>
            <w:r w:rsidR="008A7490">
              <w:rPr>
                <w:rFonts w:hint="eastAsia"/>
              </w:rPr>
              <w:t>。</w:t>
            </w:r>
          </w:p>
        </w:tc>
      </w:tr>
      <w:tr w:rsidR="006348DA" w14:paraId="204880E9" w14:textId="77777777" w:rsidTr="00616761">
        <w:tc>
          <w:tcPr>
            <w:tcW w:w="1129" w:type="dxa"/>
            <w:vAlign w:val="center"/>
          </w:tcPr>
          <w:p w14:paraId="25DBAC72" w14:textId="5BA15F6F" w:rsidR="006348DA" w:rsidRPr="0066490F" w:rsidRDefault="0066490F" w:rsidP="00DC471A">
            <w:pPr>
              <w:pStyle w:val="15"/>
              <w:ind w:firstLineChars="0" w:firstLine="0"/>
              <w:jc w:val="center"/>
            </w:pPr>
            <w:r>
              <w:rPr>
                <w:rFonts w:hint="eastAsia"/>
              </w:rPr>
              <w:t>2022</w:t>
            </w:r>
          </w:p>
        </w:tc>
        <w:tc>
          <w:tcPr>
            <w:tcW w:w="7167" w:type="dxa"/>
            <w:vAlign w:val="center"/>
          </w:tcPr>
          <w:p w14:paraId="2A7A206A" w14:textId="4EDBB3FD" w:rsidR="00284AC3" w:rsidRDefault="00C912B6" w:rsidP="0066490F">
            <w:pPr>
              <w:pStyle w:val="15"/>
              <w:numPr>
                <w:ilvl w:val="0"/>
                <w:numId w:val="21"/>
              </w:numPr>
              <w:ind w:firstLineChars="0"/>
            </w:pPr>
            <w:proofErr w:type="spellStart"/>
            <w:r w:rsidRPr="00C912B6">
              <w:rPr>
                <w:rFonts w:hint="eastAsia"/>
              </w:rPr>
              <w:t>Frontier.cool</w:t>
            </w:r>
            <w:proofErr w:type="spellEnd"/>
            <w:r w:rsidRPr="00C912B6">
              <w:rPr>
                <w:rFonts w:hint="eastAsia"/>
              </w:rPr>
              <w:t>獲選</w:t>
            </w:r>
            <w:r w:rsidRPr="00C912B6">
              <w:rPr>
                <w:rFonts w:hint="eastAsia"/>
              </w:rPr>
              <w:t>ITMF</w:t>
            </w:r>
            <w:r w:rsidRPr="00C912B6">
              <w:rPr>
                <w:rFonts w:hint="eastAsia"/>
              </w:rPr>
              <w:t>全球年度新創公司</w:t>
            </w:r>
            <w:r>
              <w:rPr>
                <w:rFonts w:hint="eastAsia"/>
              </w:rPr>
              <w:t>。</w:t>
            </w:r>
          </w:p>
          <w:p w14:paraId="77736076" w14:textId="5BCBF5A1" w:rsidR="00D37D1E" w:rsidRDefault="0043342F" w:rsidP="006C6C21">
            <w:pPr>
              <w:pStyle w:val="15"/>
              <w:numPr>
                <w:ilvl w:val="0"/>
                <w:numId w:val="21"/>
              </w:numPr>
              <w:ind w:firstLineChars="0"/>
            </w:pPr>
            <w:r>
              <w:rPr>
                <w:rFonts w:hint="eastAsia"/>
              </w:rPr>
              <w:t>與</w:t>
            </w:r>
            <w:r w:rsidR="00CF4BBD" w:rsidRPr="00B8589F">
              <w:t>德國</w:t>
            </w:r>
            <w:r w:rsidR="00CF4BBD" w:rsidRPr="00D37D1E">
              <w:rPr>
                <w:rFonts w:hint="eastAsia"/>
              </w:rPr>
              <w:t>布片硬體掃描商</w:t>
            </w:r>
            <w:r w:rsidR="00CF4BBD" w:rsidRPr="00B8589F">
              <w:t>VIZOO</w:t>
            </w:r>
            <w:r w:rsidR="00CF4BBD" w:rsidRPr="00B8589F">
              <w:t>、瑞士</w:t>
            </w:r>
            <w:r w:rsidR="00CF4BBD">
              <w:rPr>
                <w:rFonts w:hint="eastAsia"/>
              </w:rPr>
              <w:t>3D</w:t>
            </w:r>
            <w:r w:rsidR="00CF4BBD" w:rsidRPr="00D649D1">
              <w:rPr>
                <w:rFonts w:hint="cs"/>
              </w:rPr>
              <w:t>數位掃描業者</w:t>
            </w:r>
            <w:r w:rsidR="00CF4BBD" w:rsidRPr="00F9370D">
              <w:rPr>
                <w:rFonts w:hint="cs"/>
              </w:rPr>
              <w:t xml:space="preserve">So Real </w:t>
            </w:r>
            <w:proofErr w:type="spellStart"/>
            <w:r w:rsidR="00CF4BBD" w:rsidRPr="00F9370D">
              <w:rPr>
                <w:rFonts w:hint="cs"/>
              </w:rPr>
              <w:t>Digitak</w:t>
            </w:r>
            <w:proofErr w:type="spellEnd"/>
            <w:r w:rsidR="00CF4BBD" w:rsidRPr="00F9370D">
              <w:rPr>
                <w:rFonts w:hint="cs"/>
              </w:rPr>
              <w:t xml:space="preserve"> Twins</w:t>
            </w:r>
            <w:r w:rsidR="00D96818" w:rsidRPr="00D37D1E">
              <w:rPr>
                <w:rFonts w:hint="eastAsia"/>
              </w:rPr>
              <w:t>公司合作</w:t>
            </w:r>
            <w:r w:rsidR="00D96818">
              <w:rPr>
                <w:rFonts w:hint="eastAsia"/>
              </w:rPr>
              <w:t>。</w:t>
            </w:r>
          </w:p>
        </w:tc>
      </w:tr>
      <w:tr w:rsidR="00F121EF" w14:paraId="2D728EDD" w14:textId="77777777" w:rsidTr="00616761">
        <w:tc>
          <w:tcPr>
            <w:tcW w:w="1129" w:type="dxa"/>
            <w:vAlign w:val="center"/>
          </w:tcPr>
          <w:p w14:paraId="170B68D3" w14:textId="58222744" w:rsidR="00F121EF" w:rsidRDefault="002C59F3" w:rsidP="00DC471A">
            <w:pPr>
              <w:pStyle w:val="15"/>
              <w:ind w:firstLineChars="0" w:firstLine="0"/>
              <w:jc w:val="center"/>
            </w:pPr>
            <w:r>
              <w:rPr>
                <w:rFonts w:hint="eastAsia"/>
              </w:rPr>
              <w:t>2023</w:t>
            </w:r>
          </w:p>
        </w:tc>
        <w:tc>
          <w:tcPr>
            <w:tcW w:w="7167" w:type="dxa"/>
            <w:vAlign w:val="center"/>
          </w:tcPr>
          <w:p w14:paraId="2BC1309C" w14:textId="1779A6E2" w:rsidR="00F121EF" w:rsidRPr="002C59F3" w:rsidRDefault="002C59F3" w:rsidP="002C59F3">
            <w:pPr>
              <w:pStyle w:val="15"/>
              <w:numPr>
                <w:ilvl w:val="0"/>
                <w:numId w:val="21"/>
              </w:numPr>
              <w:ind w:firstLineChars="0"/>
            </w:pPr>
            <w:r w:rsidRPr="002C59F3">
              <w:t>與台灣紡織數位升級發展協會（</w:t>
            </w:r>
            <w:r w:rsidRPr="002C59F3">
              <w:t>AADT</w:t>
            </w:r>
            <w:r w:rsidRPr="002C59F3">
              <w:t>）簽署合約</w:t>
            </w:r>
            <w:r w:rsidR="000448D1">
              <w:rPr>
                <w:rFonts w:hint="eastAsia"/>
              </w:rPr>
              <w:t>。</w:t>
            </w:r>
          </w:p>
        </w:tc>
      </w:tr>
      <w:tr w:rsidR="003A2432" w14:paraId="62F6B4A5" w14:textId="77777777" w:rsidTr="00616761">
        <w:tc>
          <w:tcPr>
            <w:tcW w:w="1129" w:type="dxa"/>
            <w:vAlign w:val="center"/>
          </w:tcPr>
          <w:p w14:paraId="36C13511" w14:textId="32E8D5CA" w:rsidR="003A2432" w:rsidRDefault="003A2432" w:rsidP="00DC471A">
            <w:pPr>
              <w:pStyle w:val="15"/>
              <w:ind w:firstLineChars="0" w:firstLine="0"/>
              <w:jc w:val="center"/>
            </w:pPr>
            <w:r>
              <w:rPr>
                <w:rFonts w:hint="eastAsia"/>
              </w:rPr>
              <w:t>2024</w:t>
            </w:r>
          </w:p>
        </w:tc>
        <w:tc>
          <w:tcPr>
            <w:tcW w:w="7167" w:type="dxa"/>
            <w:vAlign w:val="center"/>
          </w:tcPr>
          <w:p w14:paraId="2D1D9555" w14:textId="20BE9E3E" w:rsidR="003A2432" w:rsidRPr="002C59F3" w:rsidRDefault="009F4CEC" w:rsidP="002C59F3">
            <w:pPr>
              <w:pStyle w:val="15"/>
              <w:numPr>
                <w:ilvl w:val="0"/>
                <w:numId w:val="21"/>
              </w:numPr>
              <w:ind w:firstLineChars="0"/>
            </w:pPr>
            <w:r w:rsidRPr="009F4CEC">
              <w:rPr>
                <w:rFonts w:hint="eastAsia"/>
              </w:rPr>
              <w:t>與</w:t>
            </w:r>
            <w:r w:rsidRPr="009F4CEC">
              <w:rPr>
                <w:rFonts w:hint="eastAsia"/>
              </w:rPr>
              <w:t>3D</w:t>
            </w:r>
            <w:r w:rsidR="00E50920">
              <w:rPr>
                <w:rFonts w:hint="eastAsia"/>
              </w:rPr>
              <w:t>服</w:t>
            </w:r>
            <w:r w:rsidRPr="009F4CEC">
              <w:rPr>
                <w:rFonts w:hint="eastAsia"/>
              </w:rPr>
              <w:t>裝</w:t>
            </w:r>
            <w:r w:rsidR="002F12FE">
              <w:rPr>
                <w:rFonts w:hint="eastAsia"/>
              </w:rPr>
              <w:t>設計</w:t>
            </w:r>
            <w:r w:rsidRPr="009F4CEC">
              <w:rPr>
                <w:rFonts w:hint="eastAsia"/>
              </w:rPr>
              <w:t>公司</w:t>
            </w:r>
            <w:r w:rsidRPr="009F4CEC">
              <w:rPr>
                <w:rFonts w:hint="eastAsia"/>
              </w:rPr>
              <w:t>CLO Virtual Fashion</w:t>
            </w:r>
            <w:r w:rsidR="00FC105B">
              <w:rPr>
                <w:rFonts w:hint="eastAsia"/>
              </w:rPr>
              <w:t>正式</w:t>
            </w:r>
            <w:r w:rsidRPr="009F4CEC">
              <w:rPr>
                <w:rFonts w:hint="eastAsia"/>
              </w:rPr>
              <w:t>展開策略合作</w:t>
            </w:r>
            <w:r w:rsidR="00CD4749">
              <w:rPr>
                <w:rFonts w:hint="eastAsia"/>
              </w:rPr>
              <w:t>。</w:t>
            </w:r>
          </w:p>
        </w:tc>
      </w:tr>
    </w:tbl>
    <w:p w14:paraId="4A33C129" w14:textId="3D7BA005" w:rsidR="00B86DAA" w:rsidRDefault="00251DDB" w:rsidP="00A55F31">
      <w:pPr>
        <w:pStyle w:val="afff5"/>
        <w:rPr>
          <w:rFonts w:cstheme="majorBidi"/>
          <w:b/>
          <w:sz w:val="40"/>
          <w:szCs w:val="48"/>
        </w:rPr>
      </w:pPr>
      <w:r>
        <w:rPr>
          <w:rFonts w:hint="eastAsia"/>
        </w:rPr>
        <w:t>資料來源：本研究整理</w:t>
      </w:r>
      <w:r w:rsidR="00B86DAA">
        <w:br w:type="page"/>
      </w:r>
    </w:p>
    <w:p w14:paraId="7545AD86" w14:textId="7507E046" w:rsidR="00953384" w:rsidRDefault="00953384" w:rsidP="0006680C">
      <w:pPr>
        <w:pStyle w:val="1"/>
      </w:pPr>
      <w:bookmarkStart w:id="54" w:name="_Toc201152765"/>
      <w:r>
        <w:rPr>
          <w:rFonts w:hint="eastAsia"/>
        </w:rPr>
        <w:lastRenderedPageBreak/>
        <w:t>第五章、個案分析</w:t>
      </w:r>
      <w:bookmarkEnd w:id="54"/>
    </w:p>
    <w:p w14:paraId="2CA70D62" w14:textId="599FACD2" w:rsidR="001A7C22" w:rsidRDefault="00953384" w:rsidP="001A7C22">
      <w:pPr>
        <w:pStyle w:val="2"/>
      </w:pPr>
      <w:bookmarkStart w:id="55" w:name="_Toc201152766"/>
      <w:r>
        <w:rPr>
          <w:rFonts w:hint="eastAsia"/>
        </w:rPr>
        <w:t>5.1</w:t>
      </w:r>
      <w:r w:rsidR="00EF5380">
        <w:rPr>
          <w:rFonts w:hint="eastAsia"/>
        </w:rPr>
        <w:t xml:space="preserve"> </w:t>
      </w:r>
      <w:r w:rsidR="000720BC">
        <w:t>台灣通用紡織科技股份有限公司</w:t>
      </w:r>
      <w:proofErr w:type="gramStart"/>
      <w:r w:rsidR="000720BC" w:rsidRPr="001D41D3">
        <w:rPr>
          <w:rFonts w:hint="eastAsia"/>
          <w:sz w:val="32"/>
          <w:szCs w:val="36"/>
        </w:rPr>
        <w:t>（</w:t>
      </w:r>
      <w:proofErr w:type="spellStart"/>
      <w:proofErr w:type="gramEnd"/>
      <w:r w:rsidR="008D3AD3" w:rsidRPr="001D41D3">
        <w:rPr>
          <w:sz w:val="32"/>
          <w:szCs w:val="36"/>
        </w:rPr>
        <w:t>Frontier.cool</w:t>
      </w:r>
      <w:proofErr w:type="spellEnd"/>
      <w:proofErr w:type="gramStart"/>
      <w:r w:rsidR="000720BC" w:rsidRPr="001D41D3">
        <w:rPr>
          <w:rFonts w:hint="eastAsia"/>
          <w:sz w:val="32"/>
          <w:szCs w:val="36"/>
        </w:rPr>
        <w:t>）</w:t>
      </w:r>
      <w:bookmarkEnd w:id="55"/>
      <w:proofErr w:type="gramEnd"/>
    </w:p>
    <w:p w14:paraId="5C2657B9" w14:textId="128BFEFF" w:rsidR="003016F8" w:rsidRDefault="003016F8" w:rsidP="003016F8">
      <w:pPr>
        <w:pStyle w:val="3"/>
      </w:pPr>
      <w:bookmarkStart w:id="56" w:name="_Toc201152767"/>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56"/>
    </w:p>
    <w:p w14:paraId="60349BB0" w14:textId="77777777" w:rsidR="008C01BA" w:rsidRDefault="008C01BA" w:rsidP="00870F6B">
      <w:pPr>
        <w:pStyle w:val="a0"/>
      </w:pPr>
      <w:r>
        <w:t>傳統</w:t>
      </w:r>
      <w:proofErr w:type="gramStart"/>
      <w:r>
        <w:t>低效且</w:t>
      </w:r>
      <w:proofErr w:type="gramEnd"/>
      <w:r>
        <w:t>長期未更新的生產流程瓶頸</w:t>
      </w:r>
    </w:p>
    <w:p w14:paraId="3DFBDE55" w14:textId="00C761A3"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w:t>
      </w:r>
      <w:r w:rsidR="00552EE7">
        <w:rPr>
          <w:rFonts w:hint="eastAsia"/>
        </w:rPr>
        <w:t>表現</w:t>
      </w:r>
      <w:r w:rsidR="00552C2C">
        <w:t>、花</w:t>
      </w:r>
      <w:r w:rsidR="00552EE7">
        <w:rPr>
          <w:rFonts w:hint="eastAsia"/>
        </w:rPr>
        <w:t>紋設計</w:t>
      </w:r>
      <w:r w:rsidR="00552C2C">
        <w:t>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4"/>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0"/>
        <w:rPr>
          <w:i/>
        </w:rPr>
      </w:pPr>
      <w:r w:rsidRPr="00FA1D72">
        <w:rPr>
          <w:rFonts w:hint="eastAsia"/>
        </w:rPr>
        <w:lastRenderedPageBreak/>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1A759621"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w:t>
      </w:r>
      <w:proofErr w:type="gramStart"/>
      <w:r w:rsidR="008361B7" w:rsidRPr="008361B7">
        <w:t>供應鏈從</w:t>
      </w:r>
      <w:r w:rsidR="003E4B26">
        <w:rPr>
          <w:rFonts w:hint="eastAsia"/>
        </w:rPr>
        <w:t>布料</w:t>
      </w:r>
      <w:proofErr w:type="gramEnd"/>
      <w:r w:rsidR="008361B7" w:rsidRPr="008361B7">
        <w:t>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4"/>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57" w:name="_Toc201152768"/>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57"/>
    </w:p>
    <w:p w14:paraId="7ECDB1D9" w14:textId="555BE5AC" w:rsidR="00D362E1" w:rsidRDefault="001C67F0" w:rsidP="00462EE3">
      <w:pPr>
        <w:pStyle w:val="a0"/>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8"/>
          <w:b/>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62B30B14" w:rsidR="00372D59" w:rsidRPr="003A0CF0" w:rsidRDefault="00372D59" w:rsidP="00462EE3">
      <w:pPr>
        <w:pStyle w:val="aff4"/>
        <w:ind w:left="360" w:right="360" w:firstLine="480"/>
      </w:pPr>
      <w:r w:rsidRPr="003A0CF0">
        <w:rPr>
          <w:rFonts w:hint="eastAsia"/>
        </w:rPr>
        <w:t>「其實生產庫存是一個很不合理的事情，對於紡織工廠來說，他們開一台機台，要用的水、用的電、要耗費的資源是很</w:t>
      </w:r>
      <w:r w:rsidR="000E5ED6">
        <w:rPr>
          <w:rFonts w:hint="eastAsia"/>
        </w:rPr>
        <w:t>多的</w:t>
      </w:r>
      <w:r w:rsidRPr="003A0CF0">
        <w:rPr>
          <w:rFonts w:hint="eastAsia"/>
        </w:rPr>
        <w:t>。那你如果就只是為了滿足消費者的不確定需求就多訂，</w:t>
      </w:r>
      <w:r w:rsidR="00DD3D7B" w:rsidRPr="003A0CF0">
        <w:rPr>
          <w:rFonts w:hint="eastAsia"/>
        </w:rPr>
        <w:t>就</w:t>
      </w:r>
      <w:r w:rsidRPr="003A0CF0">
        <w:rPr>
          <w:rFonts w:hint="eastAsia"/>
        </w:rPr>
        <w:t>讓工廠浪費了很多很多的資源去</w:t>
      </w:r>
      <w:r w:rsidRPr="003A0CF0">
        <w:rPr>
          <w:rFonts w:hint="eastAsia"/>
        </w:rPr>
        <w:lastRenderedPageBreak/>
        <w:t>做這些庫存，這對這個整個地球</w:t>
      </w:r>
      <w:proofErr w:type="gramStart"/>
      <w:r w:rsidRPr="003A0CF0">
        <w:rPr>
          <w:rFonts w:hint="eastAsia"/>
        </w:rPr>
        <w:t>來說是一個</w:t>
      </w:r>
      <w:proofErr w:type="gramEnd"/>
      <w:r w:rsidRPr="003A0CF0">
        <w:rPr>
          <w:rFonts w:hint="eastAsia"/>
        </w:rPr>
        <w:t>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0"/>
      </w:pPr>
      <w:r w:rsidRPr="00E62B15">
        <w:rPr>
          <w:rFonts w:hint="eastAsia"/>
        </w:rPr>
        <w:t>提升訂單溝通效率，打破產業僵化的契機</w:t>
      </w:r>
    </w:p>
    <w:p w14:paraId="247507A3" w14:textId="1E9D091F"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w:t>
      </w:r>
      <w:r w:rsidR="007F3165">
        <w:rPr>
          <w:rFonts w:hint="eastAsia"/>
        </w:rPr>
        <w:t>以</w:t>
      </w:r>
      <w:proofErr w:type="gramStart"/>
      <w:r w:rsidRPr="00F866BC">
        <w:t>實體樣布反覆</w:t>
      </w:r>
      <w:proofErr w:type="gramEnd"/>
      <w:r w:rsidRPr="00F866BC">
        <w:t>寄送</w:t>
      </w:r>
      <w:r w:rsidR="00B82F0D">
        <w:rPr>
          <w:rFonts w:hint="eastAsia"/>
        </w:rPr>
        <w:t>來確認質感與色差</w:t>
      </w:r>
      <w:r w:rsidRPr="00F866BC">
        <w:t>，導致決策周期冗長，</w:t>
      </w:r>
      <w:r w:rsidR="0042748A">
        <w:rPr>
          <w:rFonts w:hint="eastAsia"/>
        </w:rPr>
        <w:t>倘</w:t>
      </w:r>
      <w:r w:rsidR="00A566E1">
        <w:rPr>
          <w:rFonts w:hint="eastAsia"/>
        </w:rPr>
        <w:t>若訂單為跨國的遠距訂單，</w:t>
      </w:r>
      <w:r w:rsidR="007C6B6E">
        <w:rPr>
          <w:rFonts w:hint="eastAsia"/>
        </w:rPr>
        <w:t>來回地確認</w:t>
      </w:r>
      <w:proofErr w:type="gramStart"/>
      <w:r w:rsidR="007C6B6E">
        <w:rPr>
          <w:rFonts w:hint="eastAsia"/>
        </w:rPr>
        <w:t>時程更需</w:t>
      </w:r>
      <w:proofErr w:type="gramEnd"/>
      <w:r w:rsidRPr="00F866BC">
        <w:t>耗時三至六個月，且</w:t>
      </w:r>
      <w:r w:rsidR="00052BE5">
        <w:rPr>
          <w:rFonts w:hint="eastAsia"/>
        </w:rPr>
        <w:t>過程</w:t>
      </w:r>
      <w:r w:rsidRPr="00F866BC">
        <w:t>中經常</w:t>
      </w:r>
      <w:proofErr w:type="gramStart"/>
      <w:r w:rsidRPr="00F866BC">
        <w:t>出現樣布與</w:t>
      </w:r>
      <w:proofErr w:type="gramEnd"/>
      <w:r w:rsidRPr="00F866BC">
        <w:t>預期不符的情形，進一步增加成本與工廠負擔。</w:t>
      </w:r>
    </w:p>
    <w:p w14:paraId="03BE1C8F" w14:textId="06B2092A" w:rsidR="00F866BC" w:rsidRPr="00B23D1F" w:rsidRDefault="00F866BC" w:rsidP="00E058BB">
      <w:pPr>
        <w:pStyle w:val="15"/>
        <w:ind w:firstLine="480"/>
      </w:pPr>
      <w:r w:rsidRPr="00B23D1F">
        <w:t>面對這樣的</w:t>
      </w:r>
      <w:r w:rsidR="00553DB4">
        <w:rPr>
          <w:rFonts w:hint="eastAsia"/>
        </w:rPr>
        <w:t>供應鏈</w:t>
      </w:r>
      <w:r w:rsidRPr="00B23D1F">
        <w:t>溝通瓶頸，創辦團隊認為應導入</w:t>
      </w:r>
      <w:r w:rsidR="003E4B26">
        <w:rPr>
          <w:rFonts w:hint="eastAsia"/>
        </w:rPr>
        <w:t>方便</w:t>
      </w:r>
      <w:r w:rsidR="00CD7A90">
        <w:rPr>
          <w:rFonts w:hint="eastAsia"/>
        </w:rPr>
        <w:t>、快速</w:t>
      </w:r>
      <w:r w:rsidR="003E4B26">
        <w:rPr>
          <w:rFonts w:hint="eastAsia"/>
        </w:rPr>
        <w:t>的</w:t>
      </w:r>
      <w:r w:rsidRPr="00B23D1F">
        <w:t>溝通機制，</w:t>
      </w:r>
      <w:r w:rsidR="00B9636A">
        <w:rPr>
          <w:rFonts w:hint="eastAsia"/>
        </w:rPr>
        <w:t>便</w:t>
      </w:r>
      <w:r w:rsidR="00241260">
        <w:rPr>
          <w:rFonts w:hint="eastAsia"/>
        </w:rPr>
        <w:t>想</w:t>
      </w:r>
      <w:r w:rsidR="00B9636A">
        <w:rPr>
          <w:rFonts w:hint="eastAsia"/>
        </w:rPr>
        <w:t>到可</w:t>
      </w:r>
      <w:r w:rsidRPr="00B23D1F">
        <w:t>透過布料數位化與</w:t>
      </w:r>
      <w:r w:rsidR="0018752C">
        <w:rPr>
          <w:rFonts w:hint="eastAsia"/>
        </w:rPr>
        <w:t>雲端</w:t>
      </w:r>
      <w:r w:rsidRPr="00B23D1F">
        <w:t>平台管理，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3B89510" w:rsidR="00372D59" w:rsidRPr="003B12F5" w:rsidRDefault="00372D59" w:rsidP="00D204E1">
      <w:pPr>
        <w:pStyle w:val="aff4"/>
        <w:ind w:left="360" w:right="360" w:firstLine="480"/>
      </w:pPr>
      <w:r w:rsidRPr="003B12F5">
        <w:rPr>
          <w:rFonts w:hint="eastAsia"/>
        </w:rPr>
        <w:t>「我們發現品牌跟供應鏈在溝通的時候缺乏一個有效的方式。我是亞洲的供應鏈，我永遠都是在寄實體的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給品牌的設計師去看、去review，那這個過程也是花三到六個月。第一個寄實體</w:t>
      </w:r>
      <w:proofErr w:type="gramStart"/>
      <w:r w:rsidRPr="003B12F5">
        <w:rPr>
          <w:rFonts w:hint="eastAsia"/>
        </w:rPr>
        <w:t>的樣布需要</w:t>
      </w:r>
      <w:proofErr w:type="gramEnd"/>
      <w:r w:rsidRPr="003B12F5">
        <w:rPr>
          <w:rFonts w:hint="eastAsia"/>
        </w:rPr>
        <w:t>錢，第二個</w:t>
      </w:r>
      <w:proofErr w:type="gramStart"/>
      <w:r w:rsidRPr="003B12F5">
        <w:rPr>
          <w:rFonts w:hint="eastAsia"/>
        </w:rPr>
        <w:t>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w:t>
      </w:r>
      <w:r w:rsidR="00D204E1">
        <w:rPr>
          <w:rFonts w:hint="eastAsia"/>
        </w:rPr>
        <w:t>s</w:t>
      </w:r>
      <w:r w:rsidRPr="003B12F5">
        <w:rPr>
          <w:rFonts w:hint="eastAsia"/>
        </w:rPr>
        <w:t>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58" w:name="_Toc201152769"/>
      <w:r>
        <w:rPr>
          <w:rFonts w:hint="eastAsia"/>
        </w:rPr>
        <w:t>5.1.3</w:t>
      </w:r>
      <w:r w:rsidR="002C7C9B">
        <w:rPr>
          <w:rFonts w:hint="eastAsia"/>
        </w:rPr>
        <w:t xml:space="preserve"> </w:t>
      </w:r>
      <w:r>
        <w:rPr>
          <w:rFonts w:hint="eastAsia"/>
        </w:rPr>
        <w:t>目的</w:t>
      </w:r>
      <w:bookmarkEnd w:id="58"/>
    </w:p>
    <w:p w14:paraId="6799DDAE" w14:textId="44083E4C" w:rsidR="007D1403" w:rsidRDefault="007D1403" w:rsidP="00410D6D">
      <w:pPr>
        <w:pStyle w:val="a0"/>
      </w:pPr>
      <w:r>
        <w:t>打造零庫存願景，</w:t>
      </w:r>
      <w:r w:rsidR="00981C91" w:rsidRPr="00981C91">
        <w:t>從布料數位化開始的創新改革</w:t>
      </w:r>
    </w:p>
    <w:p w14:paraId="6A3A27A7" w14:textId="7463EE03" w:rsidR="00E10614" w:rsidRDefault="00402848" w:rsidP="00E058BB">
      <w:pPr>
        <w:pStyle w:val="15"/>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若布料與成衣能透過數位技術預先呈現</w:t>
      </w:r>
      <w:r w:rsidR="00DB0613">
        <w:rPr>
          <w:rFonts w:hint="eastAsia"/>
        </w:rPr>
        <w:t>與模擬試穿</w:t>
      </w:r>
      <w:r w:rsidR="002F25D0">
        <w:t>，</w:t>
      </w:r>
      <w:r w:rsidR="00E10614" w:rsidRPr="00E10614">
        <w:t>讓消費者在產品尚未生產前即能瀏覽、選購，企業則可依據實</w:t>
      </w:r>
      <w:r w:rsidR="00E10614" w:rsidRPr="00E10614">
        <w:lastRenderedPageBreak/>
        <w:t>際訂單啟動生產。如此便能將紡織業從</w:t>
      </w:r>
      <w:r w:rsidR="00E10614" w:rsidRPr="00697842">
        <w:rPr>
          <w:color w:val="EE0000"/>
        </w:rPr>
        <w:t>傳統供給導向轉變為需求導向</w:t>
      </w:r>
      <w:r w:rsidR="00E10614" w:rsidRPr="00E10614">
        <w:t>，有效解決高庫存、產能過剩與資源浪費等長期產業痛點。</w:t>
      </w:r>
    </w:p>
    <w:p w14:paraId="0AEE3C68" w14:textId="7B0C5FA4" w:rsidR="001F427F" w:rsidRPr="009B2B7A" w:rsidRDefault="000B65EC" w:rsidP="006F5161">
      <w:pPr>
        <w:pStyle w:val="15"/>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「布料數位化」作為推動創新流程與商業模式改革的</w:t>
      </w:r>
      <w:r w:rsidR="009B42D2">
        <w:rPr>
          <w:rFonts w:hint="eastAsia"/>
        </w:rPr>
        <w:t>初步</w:t>
      </w:r>
      <w:r w:rsidR="0094341D">
        <w:rPr>
          <w:rFonts w:hint="eastAsia"/>
        </w:rPr>
        <w:t>策略</w:t>
      </w:r>
      <w:r>
        <w:t>。</w:t>
      </w:r>
      <w:r w:rsidR="00C011B4" w:rsidRPr="003E7DA0">
        <w:rPr>
          <w:color w:val="EE0000"/>
        </w:rPr>
        <w:t>這樣的轉型正體現了企業如何透過技術</w:t>
      </w:r>
      <w:r w:rsidR="003C5D0A" w:rsidRPr="003E7DA0">
        <w:rPr>
          <w:rFonts w:hint="eastAsia"/>
          <w:color w:val="EE0000"/>
        </w:rPr>
        <w:t>與</w:t>
      </w:r>
      <w:r w:rsidR="00C011B4" w:rsidRPr="003E7DA0">
        <w:rPr>
          <w:color w:val="EE0000"/>
        </w:rPr>
        <w:t>機會</w:t>
      </w:r>
      <w:r w:rsidR="003C5D0A" w:rsidRPr="003E7DA0">
        <w:rPr>
          <w:rFonts w:hint="eastAsia"/>
          <w:color w:val="EE0000"/>
        </w:rPr>
        <w:t>能力</w:t>
      </w:r>
      <w:r w:rsidR="00C011B4" w:rsidRPr="003E7DA0">
        <w:rPr>
          <w:color w:val="EE0000"/>
        </w:rPr>
        <w:t>補強既有的</w:t>
      </w:r>
      <w:r w:rsidR="00CA4C83" w:rsidRPr="003E7DA0">
        <w:rPr>
          <w:rFonts w:hint="eastAsia"/>
          <w:color w:val="EE0000"/>
        </w:rPr>
        <w:t>產業</w:t>
      </w:r>
      <w:r w:rsidR="00241C35" w:rsidRPr="003E7DA0">
        <w:rPr>
          <w:rFonts w:hint="eastAsia"/>
          <w:color w:val="EE0000"/>
        </w:rPr>
        <w:t>運作</w:t>
      </w:r>
      <w:r w:rsidR="00705EF5" w:rsidRPr="003E7DA0">
        <w:rPr>
          <w:rFonts w:hint="eastAsia"/>
          <w:color w:val="EE0000"/>
        </w:rPr>
        <w:t>邏輯，</w:t>
      </w:r>
      <w:r w:rsidR="00586CCA" w:rsidRPr="003E7DA0">
        <w:rPr>
          <w:color w:val="EE0000"/>
        </w:rPr>
        <w:t>並展現企業家警覺性</w:t>
      </w:r>
      <w:r w:rsidR="00E75879" w:rsidRPr="003E7DA0">
        <w:rPr>
          <w:rFonts w:hint="eastAsia"/>
          <w:color w:val="EE0000"/>
        </w:rPr>
        <w:t>、能</w:t>
      </w:r>
      <w:r w:rsidR="00586CCA" w:rsidRPr="003E7DA0">
        <w:rPr>
          <w:color w:val="EE0000"/>
        </w:rPr>
        <w:t>主動察覺產品與市場之間的落差，進而構想創新解法</w:t>
      </w:r>
      <w:r w:rsidR="006F5161" w:rsidRPr="003E7DA0">
        <w:rPr>
          <w:color w:val="EE0000"/>
        </w:rPr>
        <w:fldChar w:fldCharType="begin"/>
      </w:r>
      <w:r w:rsidR="00BD1B85">
        <w:rPr>
          <w:color w:val="EE0000"/>
        </w:rPr>
        <w:instrText xml:space="preserve"> ADDIN EN.CITE &lt;EndNote&gt;&lt;Cite&gt;&lt;Author&gt;Sambamurthy&lt;/Author&gt;&lt;Year&gt;2003&lt;/Year&gt;&lt;RecNum&gt;216&lt;/RecNum&gt;&lt;DisplayText&gt;(Sambamurthy et al., 2003)&lt;/DisplayText&gt;&lt;record&gt;&lt;rec-number&gt;216&lt;/rec-number&gt;&lt;foreign-keys&gt;&lt;key app="EN" db-id="r2e5zw95wvrp0oese9bpt2t4fvzdpxftd0rp" timestamp="1750094955" guid="0a9d5394-cfae-447e-864a-bd74123acd38"&gt;216&lt;/key&gt;&lt;/foreign-keys&gt;&lt;ref-type name="Journal Article"&gt;17&lt;/ref-type&gt;&lt;contributors&gt;&lt;authors&gt;&lt;author&gt;Sambamurthy, Vallabh&lt;/author&gt;&lt;author&gt;Bharadwaj, Anandhi&lt;/author&gt;&lt;author&gt;Grover, Varun&lt;/author&gt;&lt;/authors&gt;&lt;/contributors&gt;&lt;titles&gt;&lt;title&gt;Shaping agility through digital options: Reconceptualizing the role of information technology in contemporary firms&lt;/title&gt;&lt;secondary-title&gt;MIS quarterly&lt;/secondary-title&gt;&lt;/titles&gt;&lt;periodical&gt;&lt;full-title&gt;MI</w:instrText>
      </w:r>
      <w:r w:rsidR="00BD1B85">
        <w:rPr>
          <w:rFonts w:hint="eastAsia"/>
          <w:color w:val="EE0000"/>
        </w:rPr>
        <w:instrText>S Quarterly&lt;/full-title&gt;&lt;/periodical&gt;&lt;pages&gt;237-263&lt;/pages&gt;&lt;keywords&gt;&lt;keyword&gt;</w:instrText>
      </w:r>
      <w:r w:rsidR="00BD1B85">
        <w:rPr>
          <w:rFonts w:hint="eastAsia"/>
          <w:color w:val="EE0000"/>
        </w:rPr>
        <w:instrText>而企業家警覺性可以使企業發現產品和市場之間的差距，並設想如何解決這些差距（</w:instrText>
      </w:r>
      <w:r w:rsidR="00BD1B85">
        <w:rPr>
          <w:rFonts w:hint="eastAsia"/>
          <w:color w:val="EE0000"/>
        </w:rPr>
        <w:instrText>Sambamurthy</w:instrText>
      </w:r>
      <w:r w:rsidR="00BD1B85">
        <w:rPr>
          <w:rFonts w:hint="eastAsia"/>
          <w:color w:val="EE0000"/>
        </w:rPr>
        <w:instrText>，</w:instrText>
      </w:r>
      <w:r w:rsidR="00BD1B85">
        <w:rPr>
          <w:rFonts w:hint="eastAsia"/>
          <w:color w:val="EE0000"/>
        </w:rPr>
        <w:instrText>Bharadwaj</w:instrText>
      </w:r>
      <w:r w:rsidR="00BD1B85">
        <w:rPr>
          <w:rFonts w:hint="eastAsia"/>
          <w:color w:val="EE0000"/>
        </w:rPr>
        <w:instrText>，</w:instrText>
      </w:r>
      <w:r w:rsidR="00BD1B85">
        <w:rPr>
          <w:rFonts w:hint="eastAsia"/>
          <w:color w:val="EE0000"/>
        </w:rPr>
        <w:instrText>&amp;amp; Grover</w:instrText>
      </w:r>
      <w:r w:rsidR="00BD1B85">
        <w:rPr>
          <w:rFonts w:hint="eastAsia"/>
          <w:color w:val="EE0000"/>
        </w:rPr>
        <w:instrText>，</w:instrText>
      </w:r>
      <w:r w:rsidR="00BD1B85">
        <w:rPr>
          <w:rFonts w:hint="eastAsia"/>
          <w:color w:val="EE0000"/>
        </w:rPr>
        <w:instrText xml:space="preserve"> 2003 </w:instrText>
      </w:r>
      <w:r w:rsidR="00BD1B85">
        <w:rPr>
          <w:rFonts w:hint="eastAsia"/>
          <w:color w:val="EE0000"/>
        </w:rPr>
        <w:instrText>）。</w:instrText>
      </w:r>
      <w:r w:rsidR="00BD1B85">
        <w:rPr>
          <w:rFonts w:hint="eastAsia"/>
          <w:color w:val="EE0000"/>
        </w:rPr>
        <w:instrText xml:space="preserve">For example, technological opportunism capabilities may complement existing technological frames </w:instrText>
      </w:r>
      <w:r w:rsidR="00BD1B85">
        <w:rPr>
          <w:color w:val="EE0000"/>
        </w:rPr>
        <w:instrText>(Mishra &amp;amp; Agarwal, 2010), while entrepreneurial alertness may enable firms to de&lt;/keyword&gt;&lt;/keywords&gt;&lt;dates&gt;&lt;year&gt;2003&lt;/year&gt;&lt;/dates&gt;&lt;isbn&gt;0276-7783&lt;/isbn&gt;&lt;urls&gt;&lt;/urls&gt;&lt;/record&gt;&lt;/Cite&gt;&lt;/EndNote&gt;</w:instrText>
      </w:r>
      <w:r w:rsidR="006F5161" w:rsidRPr="003E7DA0">
        <w:rPr>
          <w:color w:val="EE0000"/>
        </w:rPr>
        <w:fldChar w:fldCharType="separate"/>
      </w:r>
      <w:r w:rsidR="006F5161" w:rsidRPr="003E7DA0">
        <w:rPr>
          <w:noProof/>
          <w:color w:val="EE0000"/>
        </w:rPr>
        <w:t>(Sambamurthy et al., 2003)</w:t>
      </w:r>
      <w:r w:rsidR="006F5161" w:rsidRPr="003E7DA0">
        <w:rPr>
          <w:color w:val="EE0000"/>
        </w:rPr>
        <w:fldChar w:fldCharType="end"/>
      </w:r>
      <w:r w:rsidR="006106B4" w:rsidRPr="003E7DA0">
        <w:rPr>
          <w:rFonts w:hint="eastAsia"/>
          <w:color w:val="EE0000"/>
        </w:rPr>
        <w:t>。</w:t>
      </w:r>
    </w:p>
    <w:p w14:paraId="3CA22D7F" w14:textId="649B9D6B" w:rsidR="00144A7F" w:rsidRPr="00DF2344" w:rsidRDefault="00144A7F" w:rsidP="00160A1B">
      <w:pPr>
        <w:pStyle w:val="aff4"/>
        <w:ind w:left="360" w:right="360" w:firstLine="480"/>
      </w:pPr>
      <w:r w:rsidRPr="00DF2344">
        <w:rPr>
          <w:rFonts w:hint="eastAsia"/>
        </w:rPr>
        <w:t>「成立的時候希望能夠做一個平台，可以讓紡織業做到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，未來如果紡織業不用做任何的樣品、不用做prototyping，用3D數位的方式去模擬衣服或是材料</w:t>
      </w:r>
      <w:r w:rsidR="00A22ED1">
        <w:rPr>
          <w:rFonts w:hint="eastAsia"/>
        </w:rPr>
        <w:t>的</w:t>
      </w:r>
      <w:r w:rsidRPr="00DF2344">
        <w:rPr>
          <w:rFonts w:hint="eastAsia"/>
        </w:rPr>
        <w:t>實體，可以讓消費者先看到，蒐集好訂單我們再做生產，這樣就是零庫存</w:t>
      </w:r>
      <w:r w:rsidR="00C40447" w:rsidRPr="00DF2344">
        <w:rPr>
          <w:rFonts w:hint="eastAsia"/>
        </w:rPr>
        <w:t>或</w:t>
      </w:r>
      <w:r w:rsidRPr="00DF2344">
        <w:rPr>
          <w:rFonts w:hint="eastAsia"/>
        </w:rPr>
        <w:t>非常少的庫存。以這個未來的願景來看，第一</w:t>
      </w:r>
      <w:r w:rsidR="003B2A9F">
        <w:rPr>
          <w:rFonts w:hint="eastAsia"/>
        </w:rPr>
        <w:t>步</w:t>
      </w:r>
      <w:r w:rsidRPr="00DF2344">
        <w:rPr>
          <w:rFonts w:hint="eastAsia"/>
        </w:rPr>
        <w:t>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0"/>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1BBB769" w14:textId="2B63FCEA"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roofErr w:type="spellStart"/>
      <w:r w:rsidR="000E0A81" w:rsidRPr="000E0A81">
        <w:t>Frontier.cool</w:t>
      </w:r>
      <w:proofErr w:type="spellEnd"/>
      <w:r>
        <w:t>從</w:t>
      </w:r>
      <w:proofErr w:type="gramStart"/>
      <w:r>
        <w:t>最</w:t>
      </w:r>
      <w:proofErr w:type="gramEnd"/>
      <w:r>
        <w:t>源頭的「實體布片掃描技術」</w:t>
      </w:r>
      <w:r w:rsidR="00FC61E8">
        <w:rPr>
          <w:rFonts w:hint="eastAsia"/>
        </w:rPr>
        <w:t>開始</w:t>
      </w:r>
      <w:r>
        <w:t>研發，透過數位科技的導入，重新</w:t>
      </w:r>
      <w:r w:rsidR="00661D11">
        <w:rPr>
          <w:rFonts w:hint="eastAsia"/>
        </w:rPr>
        <w:t>調整</w:t>
      </w:r>
      <w:r>
        <w:t>傳統訂單流程，</w:t>
      </w:r>
      <w:r w:rsidR="00247C34">
        <w:t>並針對紡織業長期面臨</w:t>
      </w:r>
      <w:r>
        <w:t>生產週期冗長、</w:t>
      </w:r>
      <w:proofErr w:type="gramStart"/>
      <w:r>
        <w:t>樣布浪費</w:t>
      </w:r>
      <w:proofErr w:type="gramEnd"/>
      <w:r>
        <w:t>、實體運輸繁複與高庫存積壓等</w:t>
      </w:r>
      <w:r w:rsidR="00225812">
        <w:rPr>
          <w:rFonts w:hint="eastAsia"/>
        </w:rPr>
        <w:t>問題</w:t>
      </w:r>
      <w:r w:rsidR="00225812">
        <w:t>尋求</w:t>
      </w:r>
      <w:r w:rsidR="00225812">
        <w:rPr>
          <w:rFonts w:hint="eastAsia"/>
        </w:rPr>
        <w:t>數位化</w:t>
      </w:r>
      <w:r w:rsidR="00225812">
        <w:t>解決方案</w:t>
      </w:r>
      <w:r>
        <w:t>。</w:t>
      </w:r>
    </w:p>
    <w:p w14:paraId="164D3117" w14:textId="2E5523A9"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355F4979" w:rsidR="00144A7F" w:rsidRDefault="00144A7F" w:rsidP="00D1618B">
      <w:pPr>
        <w:pStyle w:val="aff4"/>
        <w:ind w:left="360" w:right="360" w:firstLine="480"/>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怎麼樣讓材料先完成？我剛</w:t>
      </w:r>
      <w:r w:rsidRPr="00596587">
        <w:rPr>
          <w:rFonts w:hint="eastAsia"/>
        </w:rPr>
        <w:lastRenderedPageBreak/>
        <w:t>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3B8E2189" w14:textId="77777777" w:rsidR="001002A6" w:rsidRDefault="001002A6" w:rsidP="001002A6">
      <w:pPr>
        <w:pStyle w:val="15"/>
        <w:ind w:firstLine="480"/>
      </w:pPr>
    </w:p>
    <w:p w14:paraId="0FC36C5B" w14:textId="36F0D984" w:rsidR="00864174" w:rsidRDefault="00D95E77" w:rsidP="00524AAA">
      <w:pPr>
        <w:pStyle w:val="affc"/>
      </w:pPr>
      <w:bookmarkStart w:id="59" w:name="_Toc200900384"/>
      <w:r>
        <w:rPr>
          <w:rFonts w:hint="eastAsia"/>
        </w:rPr>
        <w:t>表</w:t>
      </w:r>
      <w:r>
        <w:rPr>
          <w:rFonts w:hint="eastAsia"/>
        </w:rPr>
        <w:t xml:space="preserve"> 5.1-</w:t>
      </w:r>
      <w:r>
        <w:fldChar w:fldCharType="begin"/>
      </w:r>
      <w:r>
        <w:instrText xml:space="preserve"> </w:instrText>
      </w:r>
      <w:r>
        <w:rPr>
          <w:rFonts w:hint="eastAsia"/>
        </w:rPr>
        <w:instrText xml:space="preserve">SEQ </w:instrText>
      </w:r>
      <w:r>
        <w:rPr>
          <w:rFonts w:hint="eastAsia"/>
        </w:rPr>
        <w:instrText>表</w:instrText>
      </w:r>
      <w:r>
        <w:rPr>
          <w:rFonts w:hint="eastAsia"/>
        </w:rPr>
        <w:instrText>_5.1- \* ARABIC</w:instrText>
      </w:r>
      <w:r>
        <w:instrText xml:space="preserve"> </w:instrText>
      </w:r>
      <w:r>
        <w:fldChar w:fldCharType="separate"/>
      </w:r>
      <w:r w:rsidR="00292731">
        <w:rPr>
          <w:noProof/>
        </w:rPr>
        <w:t>1</w:t>
      </w:r>
      <w:r>
        <w:fldChar w:fldCharType="end"/>
      </w:r>
      <w:r w:rsidR="00EB3E12">
        <w:rPr>
          <w:rFonts w:hint="eastAsia"/>
        </w:rPr>
        <w:t xml:space="preserve"> </w:t>
      </w:r>
      <w:r w:rsidR="00864174">
        <w:rPr>
          <w:rFonts w:hint="eastAsia"/>
        </w:rPr>
        <w:t>能動性分析表</w:t>
      </w:r>
      <w:bookmarkEnd w:id="59"/>
    </w:p>
    <w:tbl>
      <w:tblPr>
        <w:tblStyle w:val="aff1"/>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Pr>
                <w:rFonts w:hint="eastAsia"/>
              </w:rPr>
              <w:t>。</w:t>
            </w:r>
          </w:p>
          <w:p w14:paraId="02307F2B" w14:textId="77777777" w:rsidR="00864174" w:rsidRPr="000D3B03" w:rsidRDefault="00864174" w:rsidP="00FB6605">
            <w:pPr>
              <w:pStyle w:val="151"/>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rPr>
                <w:rFonts w:eastAsia="新細明體"/>
              </w:rPr>
            </w:pPr>
            <w:r>
              <w:rPr>
                <w:rFonts w:hint="eastAsia"/>
              </w:rPr>
              <w:t>透過創新科技協助紡織產業數位轉型。</w:t>
            </w:r>
          </w:p>
          <w:p w14:paraId="15F445C7" w14:textId="77777777" w:rsidR="00864174" w:rsidRPr="000D3B03" w:rsidRDefault="00864174" w:rsidP="00FB6605">
            <w:pPr>
              <w:pStyle w:val="151"/>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rPr>
                <w:rFonts w:eastAsia="新細明體"/>
              </w:rPr>
            </w:pPr>
            <w:r>
              <w:rPr>
                <w:rFonts w:hint="eastAsia"/>
              </w:rPr>
              <w:t>提升整體生產效率、降低資源浪費。</w:t>
            </w:r>
          </w:p>
          <w:p w14:paraId="56D103DA" w14:textId="77777777" w:rsidR="00864174" w:rsidRPr="000D3B03" w:rsidRDefault="00864174" w:rsidP="00FB6605">
            <w:pPr>
              <w:pStyle w:val="151"/>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rPr>
                <w:rFonts w:eastAsia="新細明體"/>
              </w:rPr>
            </w:pPr>
            <w:r w:rsidRPr="00700D11">
              <w:t>建立數位紡織產業生態系，</w:t>
            </w:r>
            <w:r w:rsidRPr="00202081">
              <w:t>推動設計創新與</w:t>
            </w:r>
            <w:r>
              <w:rPr>
                <w:rFonts w:hint="eastAsia"/>
              </w:rPr>
              <w:t>供應鏈協作。</w:t>
            </w:r>
          </w:p>
        </w:tc>
      </w:tr>
    </w:tbl>
    <w:p w14:paraId="36704D89" w14:textId="77777777" w:rsidR="00EB713A" w:rsidRDefault="00EB713A" w:rsidP="00C52A49">
      <w:pPr>
        <w:pStyle w:val="afff5"/>
      </w:pPr>
      <w:r>
        <w:rPr>
          <w:rFonts w:hint="eastAsia"/>
        </w:rPr>
        <w:t>資料來源：本研究整理</w:t>
      </w:r>
    </w:p>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60" w:name="_Toc201152770"/>
      <w:r>
        <w:lastRenderedPageBreak/>
        <w:t xml:space="preserve">5.2 </w:t>
      </w:r>
      <w:r>
        <w:t>第一階段：</w:t>
      </w:r>
      <w:r w:rsidR="009B6738">
        <w:rPr>
          <w:rFonts w:hint="eastAsia"/>
        </w:rPr>
        <w:t>開源與協作</w:t>
      </w:r>
      <w:bookmarkEnd w:id="60"/>
    </w:p>
    <w:p w14:paraId="7B61FAA2" w14:textId="7C09188F" w:rsidR="004E127E" w:rsidRPr="007A3DF7" w:rsidRDefault="004E127E" w:rsidP="007A3DF7">
      <w:pPr>
        <w:pStyle w:val="3"/>
        <w:rPr>
          <w:bCs/>
          <w:sz w:val="28"/>
          <w:szCs w:val="28"/>
        </w:rPr>
      </w:pPr>
      <w:bookmarkStart w:id="61" w:name="_Toc201152771"/>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61"/>
    </w:p>
    <w:p w14:paraId="37BE336A" w14:textId="2FA05F2B" w:rsidR="001A7C22" w:rsidRDefault="008F6666" w:rsidP="00410D6D">
      <w:pPr>
        <w:pStyle w:val="a0"/>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F98CF24"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44338D9D" w:rsidR="00960AF9" w:rsidRPr="00A35835" w:rsidRDefault="001A7C22" w:rsidP="00D1618B">
      <w:pPr>
        <w:pStyle w:val="aff4"/>
        <w:ind w:left="360" w:right="360" w:firstLine="480"/>
      </w:pPr>
      <w:r w:rsidRPr="00A35835">
        <w:rPr>
          <w:rFonts w:hint="eastAsia"/>
        </w:rPr>
        <w:t>「紡織廠都是用</w:t>
      </w:r>
      <w:proofErr w:type="gramStart"/>
      <w:r w:rsidRPr="00A35835">
        <w:rPr>
          <w:rFonts w:hint="eastAsia"/>
        </w:rPr>
        <w:t>實體樣卡本</w:t>
      </w:r>
      <w:proofErr w:type="gramEnd"/>
      <w:r w:rsidRPr="00A35835">
        <w:rPr>
          <w:rFonts w:hint="eastAsia"/>
        </w:rPr>
        <w:t>，全部都是手寫然後貼一塊布在旁邊，他們的</w:t>
      </w:r>
      <w:proofErr w:type="gramStart"/>
      <w:r w:rsidRPr="00A35835">
        <w:rPr>
          <w:rFonts w:hint="eastAsia"/>
        </w:rPr>
        <w:t>樣品間很大</w:t>
      </w:r>
      <w:proofErr w:type="gramEnd"/>
      <w:r w:rsidRPr="00A35835">
        <w:rPr>
          <w:rFonts w:hint="eastAsia"/>
        </w:rPr>
        <w:t>喔！有的是有三層樓，全世界都有收錄。但是要</w:t>
      </w:r>
      <w:proofErr w:type="gramStart"/>
      <w:r w:rsidRPr="00A35835">
        <w:rPr>
          <w:rFonts w:hint="eastAsia"/>
        </w:rPr>
        <w:t>找布很</w:t>
      </w:r>
      <w:proofErr w:type="gramEnd"/>
      <w:r w:rsidRPr="00A35835">
        <w:rPr>
          <w:rFonts w:hint="eastAsia"/>
        </w:rPr>
        <w:t>困難，得翻catalog都是實體的，可能會有個年紀大的阿姨在</w:t>
      </w:r>
      <w:proofErr w:type="gramStart"/>
      <w:r w:rsidRPr="00A35835">
        <w:rPr>
          <w:rFonts w:hint="eastAsia"/>
        </w:rPr>
        <w:t>那邊，</w:t>
      </w:r>
      <w:proofErr w:type="gramEnd"/>
      <w:r w:rsidRPr="00A35835">
        <w:rPr>
          <w:rFonts w:hint="eastAsia"/>
        </w:rPr>
        <w:t>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0"/>
      </w:pPr>
      <w:r>
        <w:rPr>
          <w:rFonts w:hint="eastAsia"/>
        </w:rPr>
        <w:t>傳統製程生產週期長，高庫存量等問題，如何加速生產？</w:t>
      </w:r>
    </w:p>
    <w:p w14:paraId="64D8D151" w14:textId="495006A0" w:rsidR="000815B5" w:rsidRDefault="00F335A9" w:rsidP="009746D0">
      <w:pPr>
        <w:pStyle w:val="15"/>
        <w:ind w:firstLine="480"/>
      </w:pPr>
      <w:r>
        <w:rPr>
          <w:rFonts w:hint="eastAsia"/>
        </w:rPr>
        <w:t>而</w:t>
      </w:r>
      <w:r w:rsidR="000815B5">
        <w:t>現行產業運作模式中，品牌與供應商之間對訂單細節的來回確認，往往仰賴</w:t>
      </w:r>
      <w:proofErr w:type="gramStart"/>
      <w:r w:rsidR="000815B5">
        <w:t>實體樣布的</w:t>
      </w:r>
      <w:proofErr w:type="gramEnd"/>
      <w:r w:rsidR="000815B5">
        <w:t>運輸與審核流程，導</w:t>
      </w:r>
      <w:r w:rsidR="000815B5" w:rsidRPr="009746D0">
        <w:rPr>
          <w:rStyle w:val="150"/>
        </w:rPr>
        <w:t>致整體生產週期冗長，</w:t>
      </w:r>
      <w:r w:rsidR="00DD4E4A">
        <w:rPr>
          <w:rStyle w:val="150"/>
          <w:rFonts w:hint="eastAsia"/>
        </w:rPr>
        <w:t>品牌商通常</w:t>
      </w:r>
      <w:r w:rsidR="00ED7941">
        <w:rPr>
          <w:rStyle w:val="150"/>
          <w:rFonts w:hint="eastAsia"/>
        </w:rPr>
        <w:t>習慣</w:t>
      </w:r>
      <w:r w:rsidR="00DD4E4A">
        <w:rPr>
          <w:rStyle w:val="150"/>
          <w:rFonts w:hint="eastAsia"/>
        </w:rPr>
        <w:t>高估</w:t>
      </w:r>
      <w:r w:rsidR="00685492">
        <w:rPr>
          <w:rStyle w:val="150"/>
          <w:rFonts w:hint="eastAsia"/>
        </w:rPr>
        <w:t>貨量需求而多訂</w:t>
      </w:r>
      <w:r w:rsidR="00DD4E4A">
        <w:rPr>
          <w:rStyle w:val="150"/>
          <w:rFonts w:hint="eastAsia"/>
        </w:rPr>
        <w:t>，</w:t>
      </w:r>
      <w:r w:rsidR="000815B5" w:rsidRPr="009746D0">
        <w:rPr>
          <w:rStyle w:val="150"/>
        </w:rPr>
        <w:t>進一步促成「高庫存、長交期」的傳統模式難以突</w:t>
      </w:r>
      <w:r w:rsidR="000815B5">
        <w:t>破。</w:t>
      </w:r>
    </w:p>
    <w:p w14:paraId="3E1F6D44" w14:textId="105F5115" w:rsidR="00FA1275" w:rsidRPr="00FA1275" w:rsidRDefault="00FA1275" w:rsidP="00D1618B">
      <w:pPr>
        <w:pStyle w:val="aff4"/>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62" w:name="_Toc201152772"/>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62"/>
    </w:p>
    <w:p w14:paraId="18A989EB" w14:textId="0C3B1889" w:rsidR="005008B9" w:rsidRPr="00C463BF" w:rsidRDefault="007D4AD1" w:rsidP="00410D6D">
      <w:pPr>
        <w:pStyle w:val="a0"/>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21A3CC5D" w14:textId="06BA8CF8" w:rsidR="00ED484E" w:rsidRDefault="0067309F" w:rsidP="00C1204F">
      <w:pPr>
        <w:pStyle w:val="15"/>
        <w:ind w:firstLine="480"/>
      </w:pPr>
      <w:r w:rsidRPr="0067309F">
        <w:t>畢業後，創辦人接手位於江蘇無錫的家族布料貿易商</w:t>
      </w:r>
      <w:proofErr w:type="gramStart"/>
      <w:r w:rsidRPr="0067309F">
        <w:t>─</w:t>
      </w:r>
      <w:proofErr w:type="gramEnd"/>
      <w:r w:rsidRPr="0067309F">
        <w:t>─</w:t>
      </w:r>
      <w:r w:rsidRPr="0067309F">
        <w:t>美祺國際，</w:t>
      </w:r>
      <w:r w:rsidR="00542199">
        <w:rPr>
          <w:rFonts w:hint="eastAsia"/>
        </w:rPr>
        <w:t>遂</w:t>
      </w:r>
      <w:r w:rsidRPr="0067309F">
        <w:t>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0"/>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1F461086" w14:textId="0294AFFC" w:rsidR="00A22DE7" w:rsidRPr="00A22DE7" w:rsidRDefault="009A38C7" w:rsidP="00162060">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r w:rsidR="00B94C29">
        <w:rPr>
          <w:rFonts w:hint="eastAsia"/>
        </w:rPr>
        <w:t>因此，</w:t>
      </w:r>
      <w:r w:rsidR="00095278">
        <w:rPr>
          <w:rFonts w:hint="eastAsia"/>
        </w:rPr>
        <w:t>公司</w:t>
      </w:r>
      <w:r w:rsidR="00B94C29">
        <w:rPr>
          <w:rFonts w:hint="eastAsia"/>
        </w:rPr>
        <w:t>創立之時，創辦人就確定經營策略，</w:t>
      </w:r>
      <w:r w:rsidR="00B94C29" w:rsidRPr="0074659F">
        <w:rPr>
          <w:rFonts w:hint="eastAsia"/>
          <w:color w:val="EE0000"/>
        </w:rPr>
        <w:t>要做</w:t>
      </w:r>
      <w:r w:rsidR="00B94C29" w:rsidRPr="0074659F">
        <w:rPr>
          <w:color w:val="EE0000"/>
        </w:rPr>
        <w:t>「簡單、方便、可大規模落地」的</w:t>
      </w:r>
      <w:r w:rsidR="00B94C29" w:rsidRPr="0074659F">
        <w:rPr>
          <w:rFonts w:hint="eastAsia"/>
          <w:color w:val="EE0000"/>
        </w:rPr>
        <w:t>數位技術，期待</w:t>
      </w:r>
      <w:r w:rsidR="00B94C29" w:rsidRPr="0074659F">
        <w:rPr>
          <w:color w:val="EE0000"/>
        </w:rPr>
        <w:t>打造出不需技術門檻、人人都能操作的布料數位化流程</w:t>
      </w:r>
      <w:r w:rsidR="00B94C29">
        <w:rPr>
          <w:rFonts w:hint="eastAsia"/>
        </w:rPr>
        <w:t>來協助產業轉型，實現</w:t>
      </w:r>
      <w:r w:rsidR="00B94C29" w:rsidRPr="00F02DC6">
        <w:t>「</w:t>
      </w:r>
      <w:r w:rsidR="00B94C29" w:rsidRPr="00F02DC6">
        <w:t>100%</w:t>
      </w:r>
      <w:r w:rsidR="00B94C29" w:rsidRPr="00F02DC6">
        <w:t>可執行」的</w:t>
      </w:r>
      <w:r w:rsidR="00B94C29">
        <w:rPr>
          <w:rFonts w:hint="eastAsia"/>
        </w:rPr>
        <w:t>解決方案</w:t>
      </w:r>
      <w:r w:rsidR="00B94C29" w:rsidRPr="004F5466">
        <w:t>。</w:t>
      </w:r>
    </w:p>
    <w:p w14:paraId="0D4DB75C" w14:textId="32EF1D77" w:rsidR="009A38C7" w:rsidRPr="003E336C" w:rsidRDefault="009A38C7" w:rsidP="00D1618B">
      <w:pPr>
        <w:pStyle w:val="aff4"/>
        <w:ind w:left="360" w:right="360" w:firstLine="480"/>
      </w:pPr>
      <w:r w:rsidRPr="003E336C">
        <w:rPr>
          <w:rFonts w:hint="eastAsia"/>
        </w:rPr>
        <w:lastRenderedPageBreak/>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7FD6B803" w14:textId="40FBF853" w:rsidR="001820C9" w:rsidRDefault="001E45E3" w:rsidP="00D32DDB">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w:t>
      </w:r>
      <w:r w:rsidR="00877A52">
        <w:rPr>
          <w:rFonts w:hint="eastAsia"/>
        </w:rPr>
        <w:t>庫存</w:t>
      </w:r>
      <w:r w:rsidRPr="001E45E3">
        <w:t>與掃描設備，</w:t>
      </w:r>
      <w:proofErr w:type="spellStart"/>
      <w:r w:rsidR="00170957" w:rsidRPr="003E1086">
        <w:t>Frontier.cool</w:t>
      </w:r>
      <w:proofErr w:type="spellEnd"/>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w:t>
      </w:r>
      <w:r w:rsidR="00193393">
        <w:rPr>
          <w:rFonts w:hint="eastAsia"/>
        </w:rPr>
        <w:t>結合</w:t>
      </w:r>
      <w:r w:rsidRPr="001E45E3">
        <w:t>多年累積的紡織實務經驗轉化為平台設計依據，</w:t>
      </w:r>
      <w:r w:rsidR="00DA72CA">
        <w:rPr>
          <w:rFonts w:hint="eastAsia"/>
        </w:rPr>
        <w:t>同時</w:t>
      </w:r>
      <w:r w:rsidR="006559A0" w:rsidRPr="006559A0">
        <w:rPr>
          <w:rFonts w:hint="eastAsia"/>
        </w:rPr>
        <w:t>發揮商業與技術雙重能力，快速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506FC513" w:rsidR="004124ED" w:rsidRPr="00E5739D" w:rsidRDefault="004124ED" w:rsidP="00D1618B">
      <w:pPr>
        <w:pStyle w:val="aff4"/>
        <w:ind w:left="360" w:right="360" w:firstLine="480"/>
        <w:rPr>
          <w:color w:val="auto"/>
        </w:rPr>
      </w:pPr>
      <w:r w:rsidRPr="00E72FC6">
        <w:rPr>
          <w:rFonts w:hint="eastAsia"/>
        </w:rPr>
        <w:t>「</w:t>
      </w:r>
      <w:r w:rsidRPr="004F07FF">
        <w:rPr>
          <w:rFonts w:hint="eastAsia"/>
        </w:rPr>
        <w:t>我們3個創辦人都在美國讀大學，其中1位就是我先生是讀機械工程，那我跟另1位是經濟管理。」（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63" w:name="_Toc201152773"/>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63"/>
    </w:p>
    <w:p w14:paraId="68F09E5B" w14:textId="1CA2F2D7" w:rsidR="001A7C22" w:rsidRDefault="001A7C22" w:rsidP="00D81715">
      <w:pPr>
        <w:pStyle w:val="a0"/>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610CF675" w:rsidR="00B42586" w:rsidRDefault="005F669B" w:rsidP="00440EAD">
      <w:pPr>
        <w:pStyle w:val="15"/>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w:t>
      </w:r>
      <w:r w:rsidR="008B6603">
        <w:rPr>
          <w:rFonts w:hint="eastAsia"/>
        </w:rPr>
        <w:t>顏色</w:t>
      </w:r>
      <w:r>
        <w:t>等資訊能夠精</w:t>
      </w:r>
      <w:proofErr w:type="gramStart"/>
      <w:r>
        <w:t>準保留並自動</w:t>
      </w:r>
      <w:proofErr w:type="gramEnd"/>
      <w:r>
        <w:t>分類。</w:t>
      </w:r>
    </w:p>
    <w:p w14:paraId="2B798D9C" w14:textId="21B35C70" w:rsidR="00730642" w:rsidRDefault="006A7FA3" w:rsidP="00440EAD">
      <w:pPr>
        <w:pStyle w:val="15"/>
        <w:ind w:firstLine="480"/>
      </w:pPr>
      <w:r>
        <w:rPr>
          <w:rFonts w:hint="eastAsia"/>
        </w:rPr>
        <w:t>布片</w:t>
      </w:r>
      <w:r w:rsidR="00634783">
        <w:rPr>
          <w:rFonts w:hint="eastAsia"/>
        </w:rPr>
        <w:t>掃描</w:t>
      </w:r>
      <w:r w:rsidR="00B42586">
        <w:t>技術的關鍵價值在於數位科技帶來的「標準化」特性</w:t>
      </w:r>
      <w:proofErr w:type="gramStart"/>
      <w:r w:rsidR="00B42586">
        <w:t>—</w:t>
      </w:r>
      <w:proofErr w:type="gramEnd"/>
      <w:r w:rsidR="00B42586">
        <w:t>—</w:t>
      </w:r>
      <w:r w:rsidR="00B42586">
        <w:t>不論誰操作</w:t>
      </w:r>
      <w:r w:rsidR="003B1BD0">
        <w:rPr>
          <w:rFonts w:hint="eastAsia"/>
        </w:rPr>
        <w:t>，</w:t>
      </w:r>
      <w:r w:rsidR="00B42586">
        <w:t>結果皆一致</w:t>
      </w:r>
      <w:r w:rsidR="00483CB4">
        <w:rPr>
          <w:rFonts w:hint="eastAsia"/>
        </w:rPr>
        <w:t>，</w:t>
      </w:r>
      <w:r w:rsidR="00A455E4">
        <w:rPr>
          <w:rFonts w:hint="eastAsia"/>
        </w:rPr>
        <w:t>不僅</w:t>
      </w:r>
      <w:r w:rsidR="00945D80">
        <w:rPr>
          <w:rFonts w:hint="eastAsia"/>
        </w:rPr>
        <w:t>成功</w:t>
      </w:r>
      <w:r w:rsidR="003B1BD0">
        <w:rPr>
          <w:rFonts w:hint="eastAsia"/>
        </w:rPr>
        <w:t>消除</w:t>
      </w:r>
      <w:r w:rsidR="00B42586">
        <w:t>因人而異</w:t>
      </w:r>
      <w:r w:rsidR="000E6C52">
        <w:rPr>
          <w:rFonts w:hint="eastAsia"/>
        </w:rPr>
        <w:t>產生的</w:t>
      </w:r>
      <w:r w:rsidR="00B42586">
        <w:t>辨識誤差，也取代</w:t>
      </w:r>
      <w:r w:rsidR="000A3E30">
        <w:rPr>
          <w:rFonts w:hint="eastAsia"/>
        </w:rPr>
        <w:t>庶務性的</w:t>
      </w:r>
      <w:r w:rsidR="00B42586">
        <w:t>繁瑣作業</w:t>
      </w:r>
      <w:r w:rsidR="000E6C52">
        <w:rPr>
          <w:rFonts w:hint="eastAsia"/>
        </w:rPr>
        <w:t>，</w:t>
      </w:r>
      <w:r w:rsidR="000B7579" w:rsidRPr="00370DB2">
        <w:rPr>
          <w:rFonts w:hint="eastAsia"/>
          <w:color w:val="EE0000"/>
        </w:rPr>
        <w:t>透過</w:t>
      </w:r>
      <w:r w:rsidR="000E6C52" w:rsidRPr="00370DB2">
        <w:rPr>
          <w:rFonts w:hint="eastAsia"/>
          <w:color w:val="EE0000"/>
        </w:rPr>
        <w:t>雲端</w:t>
      </w:r>
      <w:r w:rsidR="00350312" w:rsidRPr="00370DB2">
        <w:rPr>
          <w:rFonts w:hint="eastAsia"/>
          <w:color w:val="EE0000"/>
        </w:rPr>
        <w:t>平台</w:t>
      </w:r>
      <w:r w:rsidR="00D706E1" w:rsidRPr="00370DB2">
        <w:rPr>
          <w:rFonts w:hint="eastAsia"/>
          <w:color w:val="EE0000"/>
        </w:rPr>
        <w:t>儲存</w:t>
      </w:r>
      <w:r w:rsidR="000E6C52" w:rsidRPr="00370DB2">
        <w:rPr>
          <w:rFonts w:hint="eastAsia"/>
          <w:color w:val="EE0000"/>
        </w:rPr>
        <w:t>實現大規模的布片管理</w:t>
      </w:r>
      <w:r w:rsidR="006B5A5F">
        <w:rPr>
          <w:rFonts w:hint="eastAsia"/>
        </w:rPr>
        <w:t>，</w:t>
      </w:r>
      <w:r w:rsidR="003158C6">
        <w:rPr>
          <w:rFonts w:hint="eastAsia"/>
        </w:rPr>
        <w:t>使</w:t>
      </w:r>
      <w:r w:rsidR="00865A9F">
        <w:rPr>
          <w:rFonts w:hint="eastAsia"/>
        </w:rPr>
        <w:t>作業流程</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rsidR="00B42586">
        <w:t>。</w:t>
      </w:r>
    </w:p>
    <w:p w14:paraId="1D4075F9" w14:textId="4512BE1C" w:rsidR="00B42586" w:rsidRPr="00643836" w:rsidRDefault="009E58CC" w:rsidP="00440EAD">
      <w:pPr>
        <w:pStyle w:val="15"/>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7F2796">
        <w:rPr>
          <w:rFonts w:hint="eastAsia"/>
        </w:rPr>
        <w:t>更</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效果更</w:t>
      </w:r>
      <w:r>
        <w:lastRenderedPageBreak/>
        <w:t>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4"/>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68BF1745" w:rsidR="00D868E0" w:rsidRPr="00D868E0" w:rsidRDefault="00D868E0" w:rsidP="00440EAD">
      <w:pPr>
        <w:pStyle w:val="15"/>
        <w:ind w:firstLine="480"/>
      </w:pPr>
      <w:r w:rsidRPr="00D868E0">
        <w:t>數位化的布片資訊會被統一上傳至雲端平台，不同角色與部門可隨時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w:t>
      </w:r>
      <w:r w:rsidR="00370DB2">
        <w:rPr>
          <w:rFonts w:hint="eastAsia"/>
        </w:rPr>
        <w:t>布片</w:t>
      </w:r>
      <w:r w:rsidR="00102B30">
        <w:rPr>
          <w:rFonts w:hint="eastAsia"/>
        </w:rPr>
        <w:t>檔案</w:t>
      </w:r>
      <w:r w:rsidRPr="00D868E0">
        <w:t>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多樣協作</w:t>
      </w:r>
      <w:r w:rsidRPr="00D868E0">
        <w:t>模組，創造出品牌商、供應鏈、設計師等多方即時互動與跨部門</w:t>
      </w:r>
      <w:r w:rsidR="00AD0225">
        <w:rPr>
          <w:rFonts w:hint="eastAsia"/>
        </w:rPr>
        <w:t>布料</w:t>
      </w:r>
      <w:r w:rsidR="00842266">
        <w:rPr>
          <w:rFonts w:hint="eastAsia"/>
        </w:rPr>
        <w:t>設計</w:t>
      </w:r>
      <w:r w:rsidR="00AD0225">
        <w:rPr>
          <w:rFonts w:hint="eastAsia"/>
        </w:rPr>
        <w:t>、成衣</w:t>
      </w:r>
      <w:r w:rsidR="00842266">
        <w:rPr>
          <w:rFonts w:hint="eastAsia"/>
        </w:rPr>
        <w:t>等商品製作</w:t>
      </w:r>
      <w:r w:rsidRPr="00D868E0">
        <w:t>的情境式平台體驗。</w:t>
      </w:r>
    </w:p>
    <w:p w14:paraId="48F601A8" w14:textId="4D105C97" w:rsidR="001A7C22" w:rsidRPr="00EE2D08" w:rsidRDefault="00EE2D08" w:rsidP="00EE2D08">
      <w:pPr>
        <w:pStyle w:val="3"/>
        <w:rPr>
          <w:bCs/>
        </w:rPr>
      </w:pPr>
      <w:bookmarkStart w:id="64" w:name="_Toc201152774"/>
      <w:r w:rsidRPr="004E127E">
        <w:t>5.2</w:t>
      </w:r>
      <w:r>
        <w:rPr>
          <w:rFonts w:hint="eastAsia"/>
        </w:rPr>
        <w:t>.4</w:t>
      </w:r>
      <w:r w:rsidR="002C7C9B">
        <w:rPr>
          <w:rFonts w:hint="eastAsia"/>
        </w:rPr>
        <w:t xml:space="preserve"> </w:t>
      </w:r>
      <w:r>
        <w:rPr>
          <w:rFonts w:hint="eastAsia"/>
        </w:rPr>
        <w:t>深耕運用</w:t>
      </w:r>
      <w:bookmarkEnd w:id="64"/>
    </w:p>
    <w:p w14:paraId="796300B7" w14:textId="77777777" w:rsidR="00DB290D" w:rsidRDefault="00DB290D" w:rsidP="00410D6D">
      <w:pPr>
        <w:pStyle w:val="a0"/>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w:t>
      </w:r>
      <w:r w:rsidRPr="002E1B2A">
        <w:rPr>
          <w:color w:val="EE0000"/>
        </w:rPr>
        <w:t>例如：創辦人深知多數工廠並不排斥數位化，而是需要「簡單、直覺、容易上手」的操作流程，否則現場人員會因流程複雜而產生抗拒</w:t>
      </w:r>
      <w:r w:rsidRPr="006E3B6E">
        <w:t>。這樣的產業理解，讓團隊在設計數位技術與平台時能夠貼近</w:t>
      </w:r>
      <w:r w:rsidRPr="006E3B6E">
        <w:lastRenderedPageBreak/>
        <w:t>實務現場，也為未來導入提供具體可行的路徑。</w:t>
      </w:r>
    </w:p>
    <w:p w14:paraId="0792B4F2" w14:textId="58299449" w:rsidR="004A6D90" w:rsidRDefault="004A6D90" w:rsidP="00440EAD">
      <w:pPr>
        <w:pStyle w:val="15"/>
        <w:ind w:firstLine="480"/>
        <w:rPr>
          <w:i/>
        </w:rPr>
      </w:pPr>
      <w:r w:rsidRPr="004A6D90">
        <w:t>同時，</w:t>
      </w:r>
      <w:r w:rsidRPr="002E1B2A">
        <w:rPr>
          <w:color w:val="EE0000"/>
        </w:rPr>
        <w:t>家族經營背景也為團隊累積了推動產業轉型所需的人脈網絡、市場經驗與應用場景</w:t>
      </w:r>
      <w:r w:rsidRPr="004A6D90">
        <w:t>，使研發過程得以從真實痛點出發，開發出實用且具備擴展性的數位解決方案</w:t>
      </w:r>
      <w:r w:rsidR="009D07AA">
        <w:rPr>
          <w:rFonts w:hint="eastAsia"/>
        </w:rPr>
        <w:t>。</w:t>
      </w:r>
    </w:p>
    <w:p w14:paraId="41CC4A72" w14:textId="0C09FC4A" w:rsidR="001A7C22" w:rsidRPr="004C5A8A" w:rsidRDefault="001A7C22" w:rsidP="00D1618B">
      <w:pPr>
        <w:pStyle w:val="aff4"/>
        <w:ind w:left="360" w:right="360" w:firstLine="480"/>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0"/>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w:t>
      </w:r>
      <w:r w:rsidR="001F650F" w:rsidRPr="00D17196">
        <w:rPr>
          <w:color w:val="EE0000"/>
        </w:rPr>
        <w:t>經過多次實驗，團隊發現</w:t>
      </w:r>
      <w:r w:rsidR="006977B7" w:rsidRPr="00D17196">
        <w:rPr>
          <w:color w:val="EE0000"/>
        </w:rPr>
        <w:t>事務機</w:t>
      </w:r>
      <w:r w:rsidR="00C73A5F" w:rsidRPr="00D17196">
        <w:rPr>
          <w:rFonts w:hint="eastAsia"/>
          <w:color w:val="EE0000"/>
        </w:rPr>
        <w:t>的平板掃描</w:t>
      </w:r>
      <w:r w:rsidR="006977B7" w:rsidRPr="00D17196">
        <w:rPr>
          <w:color w:val="EE0000"/>
        </w:rPr>
        <w:t>（</w:t>
      </w:r>
      <w:r w:rsidR="006977B7" w:rsidRPr="00D17196">
        <w:rPr>
          <w:color w:val="EE0000"/>
        </w:rPr>
        <w:t>Flatbed Scanner</w:t>
      </w:r>
      <w:r w:rsidR="006977B7" w:rsidRPr="00D17196">
        <w:rPr>
          <w:color w:val="EE0000"/>
        </w:rPr>
        <w:t>）</w:t>
      </w:r>
      <w:r w:rsidR="007A2BB2" w:rsidRPr="00D17196">
        <w:rPr>
          <w:color w:val="EE0000"/>
        </w:rPr>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w:t>
      </w:r>
      <w:r w:rsidRPr="00131294">
        <w:rPr>
          <w:color w:val="EE0000"/>
        </w:rPr>
        <w:t>幾乎所有工廠與辦公室都已配備事務機，企業無需額外投資昂貴設備，讓掃描工作既實用又具成本效益</w:t>
      </w:r>
      <w:r w:rsidRPr="009C05EA">
        <w:t>，成為最適合推動布片數位化的技術選擇。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15B09A53" w:rsidR="001A7C22" w:rsidRPr="00646027" w:rsidRDefault="001A7C22" w:rsidP="00D1618B">
      <w:pPr>
        <w:pStyle w:val="aff4"/>
        <w:ind w:left="360" w:right="360" w:firstLine="480"/>
      </w:pPr>
      <w:r w:rsidRPr="00646027">
        <w:rPr>
          <w:rFonts w:hint="eastAsia"/>
        </w:rPr>
        <w:t>「我們</w:t>
      </w:r>
      <w:r w:rsidR="00C62108">
        <w:rPr>
          <w:rFonts w:hint="eastAsia"/>
        </w:rPr>
        <w:t>曾</w:t>
      </w:r>
      <w:r w:rsidRPr="00646027">
        <w:rPr>
          <w:rFonts w:hint="eastAsia"/>
        </w:rPr>
        <w:t>用手機拍照，可是手機有距離遠近，那你pattern的大小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距離拍的圖案大小不同</w:t>
      </w:r>
      <w:r w:rsidR="000044AF">
        <w:rPr>
          <w:rFonts w:hint="eastAsia"/>
        </w:rPr>
        <w:t>、</w:t>
      </w:r>
      <w:r w:rsidRPr="00646027">
        <w:rPr>
          <w:rFonts w:hint="eastAsia"/>
        </w:rPr>
        <w:t>角度</w:t>
      </w:r>
      <w:r w:rsidR="00DA0C44">
        <w:rPr>
          <w:rFonts w:hint="eastAsia"/>
        </w:rPr>
        <w:t>亦</w:t>
      </w:r>
      <w:r w:rsidRPr="00646027">
        <w:rPr>
          <w:rFonts w:hint="eastAsia"/>
        </w:rPr>
        <w:t>不同</w:t>
      </w:r>
      <w:r w:rsidR="00662768" w:rsidRPr="00646027">
        <w:rPr>
          <w:rFonts w:hint="eastAsia"/>
        </w:rPr>
        <w:t>，</w:t>
      </w:r>
      <w:r w:rsidRPr="00646027">
        <w:rPr>
          <w:rFonts w:hint="eastAsia"/>
        </w:rPr>
        <w:t>所以capture下來就不準</w:t>
      </w:r>
      <w:r w:rsidR="00BA7913">
        <w:rPr>
          <w:rFonts w:hint="eastAsia"/>
        </w:rPr>
        <w:t>。</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w:t>
      </w:r>
      <w:proofErr w:type="gramStart"/>
      <w:r w:rsidRPr="00646027">
        <w:rPr>
          <w:rFonts w:hint="eastAsia"/>
        </w:rPr>
        <w:t>個</w:t>
      </w:r>
      <w:proofErr w:type="gramEnd"/>
      <w:r w:rsidRPr="00646027">
        <w:rPr>
          <w:rFonts w:hint="eastAsia"/>
        </w:rPr>
        <w:t>辦公室</w:t>
      </w:r>
      <w:r w:rsidR="00800A82" w:rsidRPr="00646027">
        <w:rPr>
          <w:rFonts w:hint="eastAsia"/>
        </w:rPr>
        <w:t>、</w:t>
      </w:r>
      <w:r w:rsidRPr="00646027">
        <w:rPr>
          <w:rFonts w:hint="eastAsia"/>
        </w:rPr>
        <w:t>不管哪個工廠都有印表機，印表機上都會有一個scanner，Flatbed Scanner是一個穩定光源、穩定距離，是相對穩定的一個來源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65" w:name="_Toc201152775"/>
      <w:r w:rsidRPr="004E127E">
        <w:lastRenderedPageBreak/>
        <w:t>5.2</w:t>
      </w:r>
      <w:r>
        <w:rPr>
          <w:rFonts w:hint="eastAsia"/>
        </w:rPr>
        <w:t>.5</w:t>
      </w:r>
      <w:r w:rsidR="002C7C9B">
        <w:rPr>
          <w:rFonts w:hint="eastAsia"/>
        </w:rPr>
        <w:t xml:space="preserve"> </w:t>
      </w:r>
      <w:r w:rsidR="00313D06">
        <w:rPr>
          <w:rFonts w:hint="eastAsia"/>
        </w:rPr>
        <w:t>創新探索</w:t>
      </w:r>
      <w:bookmarkEnd w:id="65"/>
    </w:p>
    <w:p w14:paraId="5C793118" w14:textId="5942735F" w:rsidR="00B803FA" w:rsidRDefault="00B803FA" w:rsidP="00410D6D">
      <w:pPr>
        <w:pStyle w:val="a0"/>
      </w:pPr>
      <w:r w:rsidRPr="00B803FA">
        <w:t>引入</w:t>
      </w:r>
      <w:r>
        <w:rPr>
          <w:rFonts w:hint="eastAsia"/>
        </w:rPr>
        <w:t>MIT</w:t>
      </w:r>
      <w:r>
        <w:rPr>
          <w:rFonts w:hint="eastAsia"/>
        </w:rPr>
        <w:t>團隊</w:t>
      </w:r>
      <w:r w:rsidRPr="00B803FA">
        <w:t>技術強化布料掃描精度（</w:t>
      </w:r>
      <w:r w:rsidRPr="00B803FA">
        <w:t>2019</w:t>
      </w:r>
      <w:r w:rsidRPr="00B803FA">
        <w:t>）</w:t>
      </w:r>
    </w:p>
    <w:p w14:paraId="0B982772" w14:textId="77777777" w:rsidR="00D9384F" w:rsidRDefault="00A306BD" w:rsidP="00733AC4">
      <w:pPr>
        <w:pStyle w:val="15"/>
        <w:ind w:firstLine="480"/>
      </w:pPr>
      <w:r w:rsidRPr="00E34FF5">
        <w:rPr>
          <w:color w:val="EE0000"/>
        </w:rPr>
        <w:t>團隊深知掃描技術需持續</w:t>
      </w:r>
      <w:r w:rsidRPr="00E34FF5">
        <w:rPr>
          <w:rFonts w:hint="eastAsia"/>
          <w:color w:val="EE0000"/>
        </w:rPr>
        <w:t>升級</w:t>
      </w:r>
      <w:r w:rsidRPr="00A306BD">
        <w:t>，才能</w:t>
      </w:r>
      <w:r w:rsidR="00577513">
        <w:rPr>
          <w:rFonts w:hint="eastAsia"/>
        </w:rPr>
        <w:t>精</w:t>
      </w:r>
      <w:proofErr w:type="gramStart"/>
      <w:r w:rsidR="00577513">
        <w:rPr>
          <w:rFonts w:hint="eastAsia"/>
        </w:rPr>
        <w:t>準</w:t>
      </w:r>
      <w:proofErr w:type="gramEnd"/>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w:t>
      </w:r>
      <w:proofErr w:type="gramStart"/>
      <w:r w:rsidR="00B803FA" w:rsidRPr="00733AC4">
        <w:rPr>
          <w:rStyle w:val="150"/>
        </w:rPr>
        <w:t>準</w:t>
      </w:r>
      <w:proofErr w:type="gramEnd"/>
      <w:r w:rsidR="00B803FA" w:rsidRPr="00733AC4">
        <w:rPr>
          <w:rStyle w:val="150"/>
        </w:rPr>
        <w:t>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3A3676" w:rsidRPr="00733AC4">
        <w:rPr>
          <w:rStyle w:val="150"/>
          <w:rFonts w:hint="eastAsia"/>
        </w:rPr>
        <w:t>六</w:t>
      </w:r>
      <w:r w:rsidR="003A3676">
        <w:rPr>
          <w:rStyle w:val="150"/>
          <w:rFonts w:hint="eastAsia"/>
        </w:rPr>
        <w:t>種</w:t>
      </w:r>
      <w:r w:rsidR="00694F39" w:rsidRPr="00733AC4">
        <w:rPr>
          <w:rStyle w:val="150"/>
          <w:rFonts w:hint="eastAsia"/>
        </w:rPr>
        <w:t>布料</w:t>
      </w:r>
      <w:r w:rsidR="00095D45">
        <w:rPr>
          <w:rStyle w:val="150"/>
          <w:rFonts w:hint="eastAsia"/>
        </w:rPr>
        <w:t>紋理貼圖</w:t>
      </w:r>
      <w:r w:rsidR="00694F39" w:rsidRPr="00733AC4">
        <w:rPr>
          <w:rStyle w:val="150"/>
          <w:rFonts w:hint="eastAsia"/>
        </w:rPr>
        <w:t>結果</w:t>
      </w:r>
      <w:r w:rsidR="00095492">
        <w:rPr>
          <w:rStyle w:val="150"/>
          <w:rFonts w:hint="eastAsia"/>
        </w:rPr>
        <w:t>，</w:t>
      </w:r>
      <w:r w:rsidR="00D9384F" w:rsidRPr="00BB5540">
        <w:rPr>
          <w:rStyle w:val="150"/>
          <w:rFonts w:hint="eastAsia"/>
          <w:color w:val="EE0000"/>
        </w:rPr>
        <w:t>此技術的引進也使團隊突破原先的開</w:t>
      </w:r>
      <w:r w:rsidR="00D9384F" w:rsidRPr="00BB5540">
        <w:rPr>
          <w:rStyle w:val="150"/>
          <w:color w:val="EE0000"/>
        </w:rPr>
        <w:t>發瓶頸</w:t>
      </w:r>
      <w:r w:rsidR="00D9384F" w:rsidRPr="00BB5540">
        <w:rPr>
          <w:rStyle w:val="150"/>
          <w:rFonts w:hint="eastAsia"/>
          <w:color w:val="EE0000"/>
        </w:rPr>
        <w:t>，成功</w:t>
      </w:r>
      <w:r w:rsidR="00D9384F" w:rsidRPr="00BB5540">
        <w:rPr>
          <w:rStyle w:val="150"/>
          <w:color w:val="EE0000"/>
        </w:rPr>
        <w:t>完成初代</w:t>
      </w:r>
      <w:r w:rsidR="00D9384F" w:rsidRPr="00BB5540">
        <w:rPr>
          <w:rStyle w:val="150"/>
          <w:rFonts w:hint="eastAsia"/>
          <w:color w:val="EE0000"/>
        </w:rPr>
        <w:t>平台產品</w:t>
      </w:r>
      <w:r w:rsidR="00D9384F" w:rsidRPr="00733AC4">
        <w:rPr>
          <w:rStyle w:val="150"/>
          <w:rFonts w:hint="eastAsia"/>
        </w:rPr>
        <w:t>－</w:t>
      </w:r>
      <w:proofErr w:type="spellStart"/>
      <w:r w:rsidR="00D9384F" w:rsidRPr="00733AC4">
        <w:rPr>
          <w:rStyle w:val="150"/>
          <w:rFonts w:hint="eastAsia"/>
        </w:rPr>
        <w:t>TextileC</w:t>
      </w:r>
      <w:r w:rsidR="00D9384F" w:rsidRPr="00BF2A53">
        <w:rPr>
          <w:rFonts w:hint="eastAsia"/>
        </w:rPr>
        <w:t>loud</w:t>
      </w:r>
      <w:proofErr w:type="spellEnd"/>
      <w:r w:rsidR="00D9384F" w:rsidRPr="00BF2A53">
        <w:rPr>
          <w:rFonts w:hint="eastAsia"/>
        </w:rPr>
        <w:t>™</w:t>
      </w:r>
      <w:r w:rsidR="00D9384F" w:rsidRPr="00BF2A53">
        <w:rPr>
          <w:rFonts w:hint="eastAsia"/>
        </w:rPr>
        <w:t> </w:t>
      </w:r>
      <w:r w:rsidR="00D9384F" w:rsidRPr="00B803FA">
        <w:t>。</w:t>
      </w:r>
    </w:p>
    <w:p w14:paraId="7C9ECBAC" w14:textId="777E0C20" w:rsidR="00B803FA" w:rsidRPr="00B803FA" w:rsidRDefault="00D9384F" w:rsidP="00733AC4">
      <w:pPr>
        <w:pStyle w:val="15"/>
        <w:ind w:firstLine="480"/>
      </w:pPr>
      <w:r>
        <w:rPr>
          <w:rFonts w:hint="eastAsia"/>
        </w:rPr>
        <w:t>而六種布料紋理貼圖</w:t>
      </w:r>
      <w:r w:rsidR="00B95264">
        <w:rPr>
          <w:rStyle w:val="150"/>
          <w:rFonts w:hint="eastAsia"/>
        </w:rPr>
        <w:t>包含</w:t>
      </w:r>
      <w:r w:rsidR="00F30F9A">
        <w:rPr>
          <w:rStyle w:val="150"/>
          <w:rFonts w:hint="eastAsia"/>
        </w:rPr>
        <w:t>：</w:t>
      </w:r>
      <w:r w:rsidR="00BB0B64">
        <w:rPr>
          <w:rStyle w:val="150"/>
          <w:rFonts w:hint="eastAsia"/>
        </w:rPr>
        <w:t>定義布料顏色與外觀的</w:t>
      </w:r>
      <w:r w:rsidR="00B95264">
        <w:rPr>
          <w:rStyle w:val="150"/>
          <w:rFonts w:hint="eastAsia"/>
        </w:rPr>
        <w:t>「</w:t>
      </w:r>
      <w:r w:rsidR="00BB0B64">
        <w:rPr>
          <w:rStyle w:val="150"/>
          <w:rFonts w:hint="eastAsia"/>
        </w:rPr>
        <w:t>基礎貼圖</w:t>
      </w:r>
      <w:r w:rsidR="00B95264">
        <w:rPr>
          <w:rStyle w:val="150"/>
          <w:rFonts w:hint="eastAsia"/>
        </w:rPr>
        <w:t>」</w:t>
      </w:r>
      <w:r w:rsidR="00D259DF">
        <w:rPr>
          <w:rStyle w:val="150"/>
          <w:rFonts w:hint="eastAsia"/>
        </w:rPr>
        <w:t>；</w:t>
      </w:r>
      <w:r w:rsidR="00B95264">
        <w:rPr>
          <w:rStyle w:val="150"/>
          <w:rFonts w:hint="eastAsia"/>
        </w:rPr>
        <w:t>模擬布料立體感</w:t>
      </w:r>
      <w:r w:rsidR="008A5053">
        <w:rPr>
          <w:rStyle w:val="150"/>
          <w:rFonts w:hint="eastAsia"/>
        </w:rPr>
        <w:t>、</w:t>
      </w:r>
      <w:r w:rsidR="00B95264">
        <w:rPr>
          <w:rStyle w:val="150"/>
          <w:rFonts w:hint="eastAsia"/>
        </w:rPr>
        <w:t>皺褶</w:t>
      </w:r>
      <w:r w:rsidR="00362BBB">
        <w:rPr>
          <w:rStyle w:val="150"/>
          <w:rFonts w:hint="eastAsia"/>
        </w:rPr>
        <w:t>或</w:t>
      </w:r>
      <w:r w:rsidR="00B95264">
        <w:rPr>
          <w:rStyle w:val="150"/>
          <w:rFonts w:hint="eastAsia"/>
        </w:rPr>
        <w:t>紋理等表面細節的「法線貼圖」</w:t>
      </w:r>
      <w:r w:rsidR="001A70F4">
        <w:rPr>
          <w:rStyle w:val="150"/>
          <w:rFonts w:hint="eastAsia"/>
        </w:rPr>
        <w:t>；</w:t>
      </w:r>
      <w:r w:rsidR="002A5B0C">
        <w:rPr>
          <w:rStyle w:val="150"/>
          <w:rFonts w:hint="eastAsia"/>
        </w:rPr>
        <w:t>呈現布料表面粗糙與細緻質感的「</w:t>
      </w:r>
      <w:proofErr w:type="gramStart"/>
      <w:r w:rsidR="008C277F" w:rsidRPr="008C277F">
        <w:rPr>
          <w:rStyle w:val="150"/>
          <w:rFonts w:hint="eastAsia"/>
        </w:rPr>
        <w:t>粗糙度貼圖</w:t>
      </w:r>
      <w:proofErr w:type="gramEnd"/>
      <w:r w:rsidR="002A5B0C">
        <w:rPr>
          <w:rStyle w:val="150"/>
          <w:rFonts w:hint="eastAsia"/>
        </w:rPr>
        <w:t>」</w:t>
      </w:r>
      <w:r w:rsidR="00BE5B8D">
        <w:rPr>
          <w:rStyle w:val="150"/>
          <w:rFonts w:hint="eastAsia"/>
        </w:rPr>
        <w:t>；</w:t>
      </w:r>
      <w:r w:rsidR="00921878">
        <w:rPr>
          <w:rStyle w:val="150"/>
          <w:rFonts w:hint="eastAsia"/>
        </w:rPr>
        <w:t>透過移動布料表面來改變</w:t>
      </w:r>
      <w:r w:rsidR="0000056D">
        <w:rPr>
          <w:rStyle w:val="150"/>
          <w:rFonts w:hint="eastAsia"/>
        </w:rPr>
        <w:t>布料</w:t>
      </w:r>
      <w:r w:rsidR="00921878">
        <w:rPr>
          <w:rStyle w:val="150"/>
          <w:rFonts w:hint="eastAsia"/>
        </w:rPr>
        <w:t>3D</w:t>
      </w:r>
      <w:r w:rsidR="00921878">
        <w:rPr>
          <w:rStyle w:val="150"/>
          <w:rFonts w:hint="eastAsia"/>
        </w:rPr>
        <w:t>效果</w:t>
      </w:r>
      <w:r w:rsidR="0000056D">
        <w:rPr>
          <w:rStyle w:val="150"/>
          <w:rFonts w:hint="eastAsia"/>
        </w:rPr>
        <w:t>與凹凸程度</w:t>
      </w:r>
      <w:r w:rsidR="00921878">
        <w:rPr>
          <w:rStyle w:val="150"/>
          <w:rFonts w:hint="eastAsia"/>
        </w:rPr>
        <w:t>的「</w:t>
      </w:r>
      <w:r w:rsidR="00EE1833" w:rsidRPr="00EE1833">
        <w:rPr>
          <w:rStyle w:val="150"/>
          <w:rFonts w:hint="eastAsia"/>
        </w:rPr>
        <w:t>置換貼圖</w:t>
      </w:r>
      <w:r w:rsidR="00921878">
        <w:rPr>
          <w:rStyle w:val="150"/>
          <w:rFonts w:hint="eastAsia"/>
        </w:rPr>
        <w:t>」</w:t>
      </w:r>
      <w:r w:rsidR="00096B5D">
        <w:rPr>
          <w:rStyle w:val="150"/>
          <w:rFonts w:hint="eastAsia"/>
        </w:rPr>
        <w:t>；</w:t>
      </w:r>
      <w:r w:rsidR="00AF27E4">
        <w:rPr>
          <w:rStyle w:val="150"/>
          <w:rFonts w:hint="eastAsia"/>
        </w:rPr>
        <w:t>負責</w:t>
      </w:r>
      <w:r w:rsidR="00AF27E4" w:rsidRPr="00AF27E4">
        <w:t>材質</w:t>
      </w:r>
      <w:r w:rsidR="00AF27E4" w:rsidRPr="00E66B06">
        <w:t>中網眼</w:t>
      </w:r>
      <w:r w:rsidR="004D0EFF">
        <w:rPr>
          <w:rFonts w:hint="eastAsia"/>
        </w:rPr>
        <w:t>（</w:t>
      </w:r>
      <w:r w:rsidR="00AF27E4" w:rsidRPr="00E66B06">
        <w:t>Mesh</w:t>
      </w:r>
      <w:r w:rsidR="00533DC5">
        <w:rPr>
          <w:rFonts w:hint="eastAsia"/>
        </w:rPr>
        <w:t>）</w:t>
      </w:r>
      <w:r w:rsidR="00AF27E4" w:rsidRPr="00E66B06">
        <w:t>的顯示區域，決定</w:t>
      </w:r>
      <w:r w:rsidR="00AF27E4" w:rsidRPr="00AF27E4">
        <w:t>哪部分應顯示或隱藏</w:t>
      </w:r>
      <w:r w:rsidR="00D92AB1">
        <w:rPr>
          <w:rFonts w:hint="eastAsia"/>
        </w:rPr>
        <w:t>的「透明貼圖」</w:t>
      </w:r>
      <w:r w:rsidR="00CB6C34">
        <w:rPr>
          <w:rStyle w:val="150"/>
          <w:rFonts w:hint="eastAsia"/>
        </w:rPr>
        <w:t>；以及</w:t>
      </w:r>
      <w:r w:rsidR="00D92AB1" w:rsidRPr="00D92AB1">
        <w:t>模擬光線與金屬表面交互作用</w:t>
      </w:r>
      <w:r w:rsidR="00BA58DE">
        <w:rPr>
          <w:rFonts w:hint="eastAsia"/>
        </w:rPr>
        <w:t>的「金屬貼圖」</w:t>
      </w:r>
      <w:r w:rsidR="00B84044">
        <w:rPr>
          <w:rFonts w:hint="eastAsia"/>
        </w:rPr>
        <w:t>等</w:t>
      </w:r>
      <w:r w:rsidR="00782B4B">
        <w:rPr>
          <w:rFonts w:hint="eastAsia"/>
        </w:rPr>
        <w:t>。</w:t>
      </w:r>
    </w:p>
    <w:p w14:paraId="1AACD82D" w14:textId="5CD1DCF4" w:rsidR="00653212" w:rsidRPr="000577F3" w:rsidRDefault="001A7C22" w:rsidP="00D1618B">
      <w:pPr>
        <w:pStyle w:val="aff4"/>
        <w:ind w:left="360" w:right="360" w:firstLine="480"/>
        <w:rPr>
          <w:rStyle w:val="aff5"/>
          <w:i/>
          <w:iCs/>
        </w:rPr>
      </w:pPr>
      <w:r w:rsidRPr="000577F3">
        <w:rPr>
          <w:rFonts w:hint="eastAsia"/>
        </w:rPr>
        <w:t>「</w:t>
      </w:r>
      <w:r w:rsidRPr="000577F3">
        <w:rPr>
          <w:rStyle w:val="aff5"/>
          <w:rFonts w:hint="eastAsia"/>
          <w:i/>
          <w:iCs/>
        </w:rPr>
        <w:t>我們把這個印表機</w:t>
      </w:r>
      <w:r w:rsidR="001B02CF">
        <w:rPr>
          <w:rStyle w:val="aff5"/>
          <w:rFonts w:hint="eastAsia"/>
          <w:i/>
          <w:iCs/>
        </w:rPr>
        <w:t>的</w:t>
      </w:r>
      <w:r w:rsidRPr="000577F3">
        <w:rPr>
          <w:rStyle w:val="aff5"/>
          <w:rFonts w:hint="eastAsia"/>
          <w:i/>
          <w:iCs/>
        </w:rPr>
        <w:t>資訊，加上布料的材料資訊去跟六個圖層去比對，用machine learning的方式去預測一個材料</w:t>
      </w:r>
      <w:r w:rsidR="00FB67CC" w:rsidRPr="000577F3">
        <w:rPr>
          <w:rStyle w:val="aff5"/>
          <w:rFonts w:hint="eastAsia"/>
          <w:i/>
          <w:iCs/>
        </w:rPr>
        <w:t>的</w:t>
      </w:r>
      <w:r w:rsidRPr="000577F3">
        <w:rPr>
          <w:rStyle w:val="aff5"/>
          <w:rFonts w:hint="eastAsia"/>
          <w:i/>
          <w:iCs/>
        </w:rPr>
        <w:t>scanning，直到六個圖層出來。所以到2019年，我們跟MIT團隊有</w:t>
      </w:r>
      <w:r w:rsidR="003B7DA2">
        <w:rPr>
          <w:rStyle w:val="aff5"/>
          <w:rFonts w:hint="eastAsia"/>
          <w:i/>
          <w:iCs/>
        </w:rPr>
        <w:t>技術</w:t>
      </w:r>
      <w:r w:rsidRPr="000577F3">
        <w:rPr>
          <w:rStyle w:val="aff5"/>
          <w:rFonts w:hint="eastAsia"/>
          <w:i/>
          <w:iCs/>
        </w:rPr>
        <w:t>合作，然後2019年初步的產品打造出來。」</w:t>
      </w:r>
      <w:r w:rsidR="00B37E7B" w:rsidRPr="000577F3">
        <w:rPr>
          <w:rStyle w:val="aff5"/>
          <w:rFonts w:hint="eastAsia"/>
          <w:i/>
          <w:iCs/>
        </w:rPr>
        <w:t>（</w:t>
      </w:r>
      <w:r w:rsidR="006E36DD" w:rsidRPr="000577F3">
        <w:rPr>
          <w:rStyle w:val="aff5"/>
          <w:i/>
          <w:iCs/>
        </w:rPr>
        <w:t>李菁</w:t>
      </w:r>
      <w:r w:rsidR="00614B61" w:rsidRPr="000577F3">
        <w:rPr>
          <w:rStyle w:val="aff5"/>
          <w:i/>
          <w:iCs/>
        </w:rPr>
        <w:t xml:space="preserve"> </w:t>
      </w:r>
      <w:r w:rsidR="00614B61" w:rsidRPr="000577F3">
        <w:rPr>
          <w:rStyle w:val="aff5"/>
          <w:rFonts w:hint="eastAsia"/>
          <w:i/>
          <w:iCs/>
        </w:rPr>
        <w:t>執行長，2025訪談資料</w:t>
      </w:r>
      <w:r w:rsidR="00B37E7B" w:rsidRPr="000577F3">
        <w:rPr>
          <w:rStyle w:val="aff5"/>
          <w:rFonts w:hint="eastAsia"/>
          <w:i/>
          <w:iCs/>
        </w:rPr>
        <w:t>）</w:t>
      </w:r>
    </w:p>
    <w:p w14:paraId="1081476B" w14:textId="6C6BC71C" w:rsidR="00814480" w:rsidRPr="00814480" w:rsidRDefault="00814480" w:rsidP="00410D6D">
      <w:pPr>
        <w:pStyle w:val="a0"/>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4F2EDF92"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年成立公司。此舉不僅開啟品牌對外推廣的第一步，更將平台</w:t>
      </w:r>
      <w:r w:rsidR="00303E93">
        <w:rPr>
          <w:rFonts w:hint="eastAsia"/>
        </w:rPr>
        <w:t>和</w:t>
      </w:r>
      <w:r w:rsidRPr="00814480">
        <w:t>技術推向國際市場。</w:t>
      </w:r>
    </w:p>
    <w:p w14:paraId="04FED6CC" w14:textId="2EA1A097" w:rsidR="001A7C22" w:rsidRDefault="001A7C22" w:rsidP="00D1618B">
      <w:pPr>
        <w:pStyle w:val="aff4"/>
        <w:ind w:left="360" w:right="360" w:firstLine="480"/>
      </w:pPr>
      <w:r w:rsidRPr="007E5939">
        <w:rPr>
          <w:rFonts w:hint="eastAsia"/>
        </w:rPr>
        <w:t>「2019年夏天，</w:t>
      </w:r>
      <w:r w:rsidR="009F2F81">
        <w:rPr>
          <w:rFonts w:hint="eastAsia"/>
        </w:rPr>
        <w:t>我們</w:t>
      </w:r>
      <w:r w:rsidRPr="007E5939">
        <w:rPr>
          <w:rFonts w:hint="eastAsia"/>
        </w:rPr>
        <w:t>做了第一次發表</w:t>
      </w:r>
      <w:r w:rsidR="00F53A33">
        <w:rPr>
          <w:rFonts w:hint="eastAsia"/>
        </w:rPr>
        <w:t>，</w:t>
      </w:r>
      <w:r w:rsidR="00414723">
        <w:rPr>
          <w:rFonts w:hint="eastAsia"/>
        </w:rPr>
        <w:t>將</w:t>
      </w:r>
      <w:r w:rsidRPr="007E5939">
        <w:rPr>
          <w:rFonts w:hint="eastAsia"/>
        </w:rPr>
        <w:t>技術告訴全世界，當時大家</w:t>
      </w:r>
      <w:proofErr w:type="gramStart"/>
      <w:r w:rsidRPr="007E5939">
        <w:rPr>
          <w:rFonts w:hint="eastAsia"/>
        </w:rPr>
        <w:t>都很驚豔</w:t>
      </w:r>
      <w:proofErr w:type="gramEnd"/>
      <w:r w:rsidRPr="007E5939">
        <w:rPr>
          <w:rFonts w:hint="eastAsia"/>
        </w:rPr>
        <w:t>，那時AI還沒有像現在這樣，大家就覺得這個技術、概念就很</w:t>
      </w:r>
      <w:r w:rsidRPr="007E5939">
        <w:rPr>
          <w:rFonts w:hint="eastAsia"/>
        </w:rPr>
        <w:lastRenderedPageBreak/>
        <w:t>棒，所以後來就決定把這個產品跟技術把它spin off出來，成立一間公司，我們公司就在2020年4月成立。」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66" w:name="_Toc201152776"/>
      <w:r w:rsidRPr="004E127E">
        <w:t>5.2</w:t>
      </w:r>
      <w:r>
        <w:rPr>
          <w:rFonts w:hint="eastAsia"/>
        </w:rPr>
        <w:t>.6</w:t>
      </w:r>
      <w:r w:rsidR="002C7C9B">
        <w:rPr>
          <w:rFonts w:hint="eastAsia"/>
        </w:rPr>
        <w:t xml:space="preserve"> </w:t>
      </w:r>
      <w:r>
        <w:rPr>
          <w:rFonts w:hint="eastAsia"/>
        </w:rPr>
        <w:t>平衡機制</w:t>
      </w:r>
      <w:bookmarkEnd w:id="66"/>
    </w:p>
    <w:p w14:paraId="2B44554A" w14:textId="312296A4" w:rsidR="000C5B7B" w:rsidRDefault="000C5B7B" w:rsidP="0010379A">
      <w:pPr>
        <w:pStyle w:val="a0"/>
      </w:pPr>
      <w:r w:rsidRPr="007463CB">
        <w:t>技術驗證與回饋調整</w:t>
      </w:r>
      <w:r>
        <w:rPr>
          <w:rFonts w:hint="eastAsia"/>
        </w:rPr>
        <w:t>：</w:t>
      </w:r>
      <w:r w:rsidR="00D71ED7" w:rsidRPr="00DC6D81">
        <w:rPr>
          <w:rFonts w:hint="eastAsia"/>
        </w:rPr>
        <w:t>將掃描技術用於工廠試驗，不僅累積布片基礎與標準化流程，</w:t>
      </w:r>
      <w:r w:rsidR="00D71ED7">
        <w:rPr>
          <w:rFonts w:hint="eastAsia"/>
        </w:rPr>
        <w:t>萌生數位</w:t>
      </w:r>
      <w:proofErr w:type="gramStart"/>
      <w:r w:rsidR="00D71ED7">
        <w:rPr>
          <w:rFonts w:hint="eastAsia"/>
        </w:rPr>
        <w:t>布片欲創新</w:t>
      </w:r>
      <w:proofErr w:type="gramEnd"/>
      <w:r w:rsidR="00D71ED7">
        <w:rPr>
          <w:rFonts w:hint="eastAsia"/>
        </w:rPr>
        <w:t>應用之想法。</w:t>
      </w:r>
      <w:r w:rsidR="00D71ED7" w:rsidRPr="00DC6D81">
        <w:rPr>
          <w:rFonts w:hint="eastAsia"/>
        </w:rPr>
        <w:t>（</w:t>
      </w:r>
      <w:r w:rsidR="00D71ED7" w:rsidRPr="00DC6D81">
        <w:rPr>
          <w:rFonts w:hint="eastAsia"/>
        </w:rPr>
        <w:t>2018</w:t>
      </w:r>
      <w:r w:rsidR="00D71ED7" w:rsidRPr="00DC6D81">
        <w:rPr>
          <w:rFonts w:hint="eastAsia"/>
        </w:rPr>
        <w:t>）</w:t>
      </w:r>
    </w:p>
    <w:p w14:paraId="7B3F9198" w14:textId="2737E14E"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EC7F0B">
        <w:rPr>
          <w:rFonts w:hint="eastAsia"/>
        </w:rPr>
        <w:t>實務</w:t>
      </w:r>
      <w:r w:rsidR="00A1766C">
        <w:rPr>
          <w:rFonts w:hint="eastAsia"/>
        </w:rPr>
        <w:t>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305EB2">
        <w:rPr>
          <w:rFonts w:hint="eastAsia"/>
        </w:rPr>
        <w:t>並排序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D86A8A">
        <w:rPr>
          <w:rFonts w:hint="eastAsia"/>
        </w:rPr>
        <w:t>的</w:t>
      </w:r>
      <w:r w:rsidR="00087846">
        <w:rPr>
          <w:rFonts w:hint="eastAsia"/>
        </w:rPr>
        <w:t>雙向發展</w:t>
      </w:r>
      <w:r w:rsidR="00BF1293">
        <w:rPr>
          <w:rFonts w:hint="eastAsia"/>
        </w:rPr>
        <w:t>。</w:t>
      </w:r>
    </w:p>
    <w:p w14:paraId="3CD8D79C" w14:textId="783532C2" w:rsidR="00997A31" w:rsidRDefault="00212DCD" w:rsidP="00997A31">
      <w:pPr>
        <w:pStyle w:val="15"/>
        <w:ind w:firstLine="480"/>
      </w:pPr>
      <w:r>
        <w:rPr>
          <w:rFonts w:hint="eastAsia"/>
        </w:rPr>
        <w:t>為了測試掃描技術的呈現效果，</w:t>
      </w:r>
      <w:proofErr w:type="spellStart"/>
      <w:r w:rsidR="009F0B77" w:rsidRPr="003E1086">
        <w:t>Frontier.cool</w:t>
      </w:r>
      <w:proofErr w:type="spellEnd"/>
      <w:r w:rsidR="005771E3" w:rsidRPr="00C638BC">
        <w:t>開始</w:t>
      </w:r>
      <w:r w:rsidR="005771E3" w:rsidRPr="00AF1CBE">
        <w:rPr>
          <w:color w:val="EE0000"/>
        </w:rPr>
        <w:t>將掃描</w:t>
      </w:r>
      <w:r w:rsidR="005771E3" w:rsidRPr="00AF1CBE">
        <w:rPr>
          <w:rFonts w:hint="eastAsia"/>
          <w:color w:val="EE0000"/>
        </w:rPr>
        <w:t>技術</w:t>
      </w:r>
      <w:r w:rsidR="005771E3" w:rsidRPr="00AF1CBE">
        <w:rPr>
          <w:color w:val="EE0000"/>
        </w:rPr>
        <w:t>應用於合作的紡織廠</w:t>
      </w:r>
      <w:r w:rsidR="00715F68" w:rsidRPr="00A50300">
        <w:rPr>
          <w:rFonts w:hint="eastAsia"/>
        </w:rPr>
        <w:t>，</w:t>
      </w:r>
      <w:r w:rsidR="00715F68" w:rsidRPr="00A50300">
        <w:t>並</w:t>
      </w:r>
      <w:r w:rsidR="00715F68" w:rsidRPr="0040440D">
        <w:rPr>
          <w:color w:val="EE0000"/>
        </w:rPr>
        <w:t>持續蒐集工廠實際操作回饋，</w:t>
      </w:r>
      <w:r w:rsidR="00846DD0">
        <w:rPr>
          <w:rFonts w:hint="eastAsia"/>
          <w:color w:val="EE0000"/>
        </w:rPr>
        <w:t>據此</w:t>
      </w:r>
      <w:r w:rsidR="007B3E88" w:rsidRPr="0040440D">
        <w:rPr>
          <w:color w:val="EE0000"/>
        </w:rPr>
        <w:t>反覆</w:t>
      </w:r>
      <w:r w:rsidR="0060770C" w:rsidRPr="0040440D">
        <w:rPr>
          <w:rFonts w:hint="eastAsia"/>
          <w:color w:val="EE0000"/>
        </w:rPr>
        <w:t>修正</w:t>
      </w:r>
      <w:r w:rsidR="007B3E88" w:rsidRPr="0040440D">
        <w:rPr>
          <w:color w:val="EE0000"/>
        </w:rPr>
        <w:t>標準化</w:t>
      </w:r>
      <w:r w:rsidR="000940FA" w:rsidRPr="0040440D">
        <w:rPr>
          <w:rFonts w:hint="eastAsia"/>
          <w:color w:val="EE0000"/>
        </w:rPr>
        <w:t>的</w:t>
      </w:r>
      <w:r w:rsidR="007B3E88" w:rsidRPr="0040440D">
        <w:rPr>
          <w:color w:val="EE0000"/>
        </w:rPr>
        <w:t>作業流程</w:t>
      </w:r>
      <w:r w:rsidR="007B3E88" w:rsidRPr="00A50300">
        <w:t>。最終不僅技術操作日趨穩定，也在供應端累積逾</w:t>
      </w:r>
      <w:r w:rsidR="007B3E88" w:rsidRPr="00A50300">
        <w:t>10,000</w:t>
      </w:r>
      <w:r w:rsidR="007B3E88" w:rsidRPr="00A50300">
        <w:t>片數位</w:t>
      </w:r>
      <w:r w:rsidR="007B3E88" w:rsidRPr="007B3E88">
        <w:t>布片</w:t>
      </w:r>
      <w:r w:rsidR="00066BC0">
        <w:rPr>
          <w:rFonts w:hint="eastAsia"/>
        </w:rPr>
        <w:t>檔案</w:t>
      </w:r>
      <w:r w:rsidR="007B3E88" w:rsidRPr="007B3E88">
        <w:t>。</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FF1E2B">
        <w:rPr>
          <w:color w:val="EE0000"/>
        </w:rPr>
        <w:t>是否能進一步發揮更多可能</w:t>
      </w:r>
      <w:r w:rsidR="00D9050F" w:rsidRPr="006B3CBB">
        <w:t>？</w:t>
      </w:r>
    </w:p>
    <w:p w14:paraId="0F77C0E8" w14:textId="77777777" w:rsidR="00990BEB" w:rsidRPr="00FA51F3" w:rsidRDefault="00990BEB" w:rsidP="00990BEB">
      <w:pPr>
        <w:pStyle w:val="aff4"/>
        <w:ind w:left="360" w:right="360" w:firstLine="480"/>
        <w:rPr>
          <w:rFonts w:ascii="新細明體" w:eastAsia="新細明體" w:hAnsi="新細明體"/>
        </w:rPr>
      </w:pPr>
      <w:r>
        <w:rPr>
          <w:rFonts w:hint="eastAsia"/>
        </w:rPr>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w:t>
      </w:r>
      <w:proofErr w:type="spellStart"/>
      <w:r w:rsidRPr="005548C9">
        <w:rPr>
          <w:rFonts w:hint="eastAsia"/>
        </w:rPr>
        <w:t>ocr</w:t>
      </w:r>
      <w:proofErr w:type="spellEnd"/>
      <w:r w:rsidRPr="005548C9">
        <w:rPr>
          <w:rFonts w:hint="eastAsia"/>
        </w:rPr>
        <w:t>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4B78211C" w14:textId="77777777" w:rsidR="00D117E6" w:rsidRDefault="00D117E6" w:rsidP="00997A31">
      <w:pPr>
        <w:pStyle w:val="15"/>
        <w:ind w:firstLine="480"/>
      </w:pPr>
    </w:p>
    <w:p w14:paraId="4F7A6F11" w14:textId="181A1D0A" w:rsidR="00D9050F" w:rsidRDefault="00EE0B3B" w:rsidP="00997A31">
      <w:pPr>
        <w:pStyle w:val="aff"/>
      </w:pPr>
      <w:r>
        <w:rPr>
          <w:noProof/>
        </w:rPr>
        <w:lastRenderedPageBreak/>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4898501F" w:rsidR="00D37301" w:rsidRDefault="00821C8D" w:rsidP="00821C8D">
      <w:pPr>
        <w:pStyle w:val="afff0"/>
      </w:pPr>
      <w:bookmarkStart w:id="67" w:name="_Toc200900393"/>
      <w:r>
        <w:rPr>
          <w:rFonts w:hint="eastAsia"/>
        </w:rPr>
        <w:t>圖</w:t>
      </w:r>
      <w:r>
        <w:rPr>
          <w:rFonts w:hint="eastAsia"/>
        </w:rPr>
        <w:t xml:space="preserve"> 5.2-</w:t>
      </w:r>
      <w:r>
        <w:fldChar w:fldCharType="begin"/>
      </w:r>
      <w:r>
        <w:instrText xml:space="preserve"> </w:instrText>
      </w:r>
      <w:r>
        <w:rPr>
          <w:rFonts w:hint="eastAsia"/>
        </w:rPr>
        <w:instrText xml:space="preserve">SEQ </w:instrText>
      </w:r>
      <w:r>
        <w:rPr>
          <w:rFonts w:hint="eastAsia"/>
        </w:rPr>
        <w:instrText>圖</w:instrText>
      </w:r>
      <w:r>
        <w:rPr>
          <w:rFonts w:hint="eastAsia"/>
        </w:rPr>
        <w:instrText>_5.2- \* ARABIC</w:instrText>
      </w:r>
      <w:r>
        <w:instrText xml:space="preserve"> </w:instrText>
      </w:r>
      <w:r>
        <w:fldChar w:fldCharType="separate"/>
      </w:r>
      <w:r w:rsidR="00292731">
        <w:rPr>
          <w:noProof/>
        </w:rPr>
        <w:t>1</w:t>
      </w:r>
      <w:r>
        <w:fldChar w:fldCharType="end"/>
      </w:r>
      <w:r w:rsidR="00D37301">
        <w:rPr>
          <w:rFonts w:hint="eastAsia"/>
        </w:rPr>
        <w:t xml:space="preserve"> </w:t>
      </w:r>
      <w:r w:rsidR="00D37301">
        <w:rPr>
          <w:rFonts w:hint="eastAsia"/>
        </w:rPr>
        <w:t>第</w:t>
      </w:r>
      <w:r w:rsidR="005913B8">
        <w:rPr>
          <w:rFonts w:hint="eastAsia"/>
        </w:rPr>
        <w:t>一</w:t>
      </w:r>
      <w:r w:rsidR="00D37301">
        <w:rPr>
          <w:rFonts w:hint="eastAsia"/>
        </w:rPr>
        <w:t>階段平衡機制</w:t>
      </w:r>
      <w:bookmarkEnd w:id="67"/>
    </w:p>
    <w:p w14:paraId="173222A3" w14:textId="77777777" w:rsidR="0060030B" w:rsidRDefault="0060030B" w:rsidP="0010313C">
      <w:pPr>
        <w:pStyle w:val="afff5"/>
      </w:pPr>
      <w:r>
        <w:rPr>
          <w:rFonts w:hint="eastAsia"/>
        </w:rPr>
        <w:t>資料來源：本研究整理</w:t>
      </w:r>
    </w:p>
    <w:p w14:paraId="38E3A4E9" w14:textId="7270571A" w:rsidR="0021095F" w:rsidRDefault="00225BFC" w:rsidP="009D3794">
      <w:pPr>
        <w:pStyle w:val="3"/>
      </w:pPr>
      <w:bookmarkStart w:id="68" w:name="_Toc201152777"/>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8"/>
    </w:p>
    <w:p w14:paraId="4C5FBFC4" w14:textId="03466690" w:rsidR="00BB55A0" w:rsidRDefault="00BB55A0" w:rsidP="00410D6D">
      <w:pPr>
        <w:pStyle w:val="a0"/>
      </w:pPr>
      <w:r>
        <w:t>打造紡織產業數位協作平台</w:t>
      </w:r>
      <w:r w:rsidR="009F5A2E">
        <w:rPr>
          <w:rFonts w:hint="eastAsia"/>
        </w:rPr>
        <w:t>，</w:t>
      </w:r>
      <w:r w:rsidR="009F5A2E">
        <w:t>滿足布料開發、設計、展示與交易等需求</w:t>
      </w:r>
    </w:p>
    <w:p w14:paraId="309D40EA" w14:textId="2CB59197" w:rsidR="007F0C13" w:rsidRDefault="00D84D32" w:rsidP="00AF3B10">
      <w:pPr>
        <w:pStyle w:val="15"/>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w:t>
      </w:r>
      <w:r w:rsidR="00826321">
        <w:rPr>
          <w:rFonts w:hint="eastAsia"/>
        </w:rPr>
        <w:t>商品與</w:t>
      </w:r>
      <w:r>
        <w:t>藝術</w:t>
      </w:r>
      <w:r w:rsidR="00826321">
        <w:rPr>
          <w:rFonts w:hint="eastAsia"/>
        </w:rPr>
        <w:t>作品</w:t>
      </w:r>
      <w:r>
        <w:t>。</w:t>
      </w:r>
    </w:p>
    <w:p w14:paraId="3015A063" w14:textId="35D53B48" w:rsidR="00D84D32" w:rsidRDefault="007F0C13" w:rsidP="00C54BED">
      <w:pPr>
        <w:pStyle w:val="15"/>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4"/>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0"/>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lastRenderedPageBreak/>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sidRPr="00DD0BE5">
        <w:rPr>
          <w:rFonts w:hint="eastAsia"/>
          <w:color w:val="EE0000"/>
        </w:rPr>
        <w:t>串聯起各國的紡織團隊</w:t>
      </w:r>
      <w:r w:rsidR="00FE1616">
        <w:rPr>
          <w:rFonts w:hint="eastAsia"/>
        </w:rPr>
        <w:t>，如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w:t>
      </w:r>
      <w:proofErr w:type="gramEnd"/>
      <w:r>
        <w:t>週內完成，有效節省溝通與製作成本。</w:t>
      </w:r>
    </w:p>
    <w:p w14:paraId="6439A95B" w14:textId="5B8D0D95" w:rsidR="00453316" w:rsidRPr="009E0DDC" w:rsidRDefault="00453316" w:rsidP="009E0DDC">
      <w:pPr>
        <w:pStyle w:val="aff4"/>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0"/>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w:t>
      </w:r>
      <w:r w:rsidRPr="00DD0BE5">
        <w:rPr>
          <w:color w:val="EE0000"/>
        </w:rPr>
        <w:t>交易行為仍以「私下完成」為主</w:t>
      </w:r>
      <w:r>
        <w:t>，讓平台未能有效促進雙方的新連結，促使</w:t>
      </w:r>
      <w:r w:rsidR="00C266BF" w:rsidRPr="008F65BE">
        <w:rPr>
          <w:rFonts w:hint="eastAsia"/>
          <w:color w:val="EE0000"/>
        </w:rPr>
        <w:t>團隊</w:t>
      </w:r>
      <w:r w:rsidRPr="008F65BE">
        <w:rPr>
          <w:color w:val="EE0000"/>
        </w:rPr>
        <w:t>開始重新思考平台功能與商業模式的調整方向</w:t>
      </w:r>
      <w:r>
        <w:t>。</w:t>
      </w:r>
    </w:p>
    <w:p w14:paraId="22C61BF2" w14:textId="34BA6543" w:rsidR="00627508" w:rsidRPr="00627508" w:rsidRDefault="00ED5AE5" w:rsidP="009E0DDC">
      <w:pPr>
        <w:pStyle w:val="aff4"/>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w:t>
      </w:r>
      <w:proofErr w:type="gramStart"/>
      <w:r w:rsidRPr="008340AC">
        <w:rPr>
          <w:rFonts w:hint="eastAsia"/>
        </w:rPr>
        <w:t>供應鏈有沒有</w:t>
      </w:r>
      <w:proofErr w:type="gramEnd"/>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68CC8F25" w:rsidR="00A41AB3" w:rsidRDefault="00276287" w:rsidP="00524AAA">
      <w:pPr>
        <w:pStyle w:val="affc"/>
      </w:pPr>
      <w:bookmarkStart w:id="69" w:name="_Toc200900385"/>
      <w:r>
        <w:rPr>
          <w:rFonts w:hint="eastAsia"/>
        </w:rPr>
        <w:lastRenderedPageBreak/>
        <w:t>表</w:t>
      </w:r>
      <w:r>
        <w:rPr>
          <w:rFonts w:hint="eastAsia"/>
        </w:rPr>
        <w:t xml:space="preserve"> 5.2-</w:t>
      </w:r>
      <w:r>
        <w:fldChar w:fldCharType="begin"/>
      </w:r>
      <w:r>
        <w:instrText xml:space="preserve"> </w:instrText>
      </w:r>
      <w:r>
        <w:rPr>
          <w:rFonts w:hint="eastAsia"/>
        </w:rPr>
        <w:instrText xml:space="preserve">SEQ </w:instrText>
      </w:r>
      <w:r>
        <w:rPr>
          <w:rFonts w:hint="eastAsia"/>
        </w:rPr>
        <w:instrText>表</w:instrText>
      </w:r>
      <w:r>
        <w:rPr>
          <w:rFonts w:hint="eastAsia"/>
        </w:rPr>
        <w:instrText>_5.2- \* ARABIC</w:instrText>
      </w:r>
      <w:r>
        <w:instrText xml:space="preserve"> </w:instrText>
      </w:r>
      <w:r>
        <w:fldChar w:fldCharType="separate"/>
      </w:r>
      <w:r w:rsidR="00292731">
        <w:rPr>
          <w:noProof/>
        </w:rPr>
        <w:t>1</w:t>
      </w:r>
      <w:r>
        <w:fldChar w:fldCharType="end"/>
      </w:r>
      <w:r w:rsidR="00386A85">
        <w:rPr>
          <w:rFonts w:hint="eastAsia"/>
        </w:rPr>
        <w:t xml:space="preserve"> </w:t>
      </w:r>
      <w:r w:rsidR="00E71984">
        <w:rPr>
          <w:rFonts w:hint="eastAsia"/>
        </w:rPr>
        <w:t>第一階段個案分析表</w:t>
      </w:r>
      <w:bookmarkEnd w:id="69"/>
    </w:p>
    <w:tbl>
      <w:tblPr>
        <w:tblStyle w:val="aff1"/>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391A35">
            <w:pPr>
              <w:pStyle w:val="151"/>
              <w:rPr>
                <w:rFonts w:cs="新細明體"/>
                <w:kern w:val="0"/>
                <w14:ligatures w14:val="none"/>
              </w:rPr>
            </w:pPr>
            <w:r w:rsidRPr="00987FDF">
              <w:rPr>
                <w:rFonts w:hint="eastAsia"/>
              </w:rPr>
              <w:t>傳統營運模式受</w:t>
            </w:r>
            <w:proofErr w:type="gramStart"/>
            <w:r w:rsidRPr="00987FDF">
              <w:rPr>
                <w:rFonts w:hint="eastAsia"/>
              </w:rPr>
              <w:t>實體樣布運輸</w:t>
            </w:r>
            <w:proofErr w:type="gramEnd"/>
            <w:r w:rsidRPr="00987FDF">
              <w:rPr>
                <w:rFonts w:hint="eastAsia"/>
              </w:rPr>
              <w:t>影響、生產週期長</w:t>
            </w:r>
            <w:r>
              <w:rPr>
                <w:rFonts w:hint="eastAsia"/>
              </w:rPr>
              <w:t>。</w:t>
            </w:r>
          </w:p>
          <w:p w14:paraId="122D1DFF" w14:textId="77777777" w:rsidR="00A41AB3" w:rsidRPr="00987FDF" w:rsidRDefault="00A41AB3" w:rsidP="00391A35">
            <w:pPr>
              <w:pStyle w:val="151"/>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391A35">
            <w:pPr>
              <w:pStyle w:val="151"/>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0663B6A3" w:rsidR="00A41AB3" w:rsidRDefault="001E2902" w:rsidP="003A664D">
            <w:pPr>
              <w:ind w:firstLineChars="0" w:firstLine="0"/>
              <w:jc w:val="center"/>
            </w:pPr>
            <w:r w:rsidRPr="00031DA8">
              <w:rPr>
                <w:rFonts w:ascii="標楷體" w:hAnsi="標楷體" w:hint="eastAsia"/>
                <w:color w:val="EE0000"/>
              </w:rPr>
              <w:t>雙元</w:t>
            </w:r>
            <w:proofErr w:type="gramStart"/>
            <w:r w:rsidRPr="00031DA8">
              <w:rPr>
                <w:rFonts w:ascii="標楷體" w:hAnsi="標楷體" w:hint="eastAsia"/>
                <w:color w:val="EE0000"/>
              </w:rPr>
              <w:t>可供性實現</w:t>
            </w:r>
            <w:proofErr w:type="gramEnd"/>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w:t>
            </w:r>
            <w:proofErr w:type="gramStart"/>
            <w:r w:rsidRPr="00C834BE">
              <w:t>準</w:t>
            </w:r>
            <w:proofErr w:type="gramEnd"/>
            <w:r w:rsidRPr="00C834BE">
              <w:t>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40771F20"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57C0B0F"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國際論壇發表，獲得關注和認可。（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61046546" w:rsidR="00DC6D81" w:rsidRPr="00EC1A47" w:rsidRDefault="00DC6D81" w:rsidP="007242A7">
            <w:pPr>
              <w:pStyle w:val="151"/>
            </w:pPr>
            <w:r w:rsidRPr="00DC6D81">
              <w:rPr>
                <w:rFonts w:hint="eastAsia"/>
              </w:rPr>
              <w:t>技術驗證與回饋調整：將掃描技術用於工廠試驗，不僅累積布片基礎與標準化流程，</w:t>
            </w:r>
            <w:r w:rsidR="0040059B">
              <w:rPr>
                <w:rFonts w:hint="eastAsia"/>
              </w:rPr>
              <w:t>萌生數位</w:t>
            </w:r>
            <w:proofErr w:type="gramStart"/>
            <w:r w:rsidR="0040059B">
              <w:rPr>
                <w:rFonts w:hint="eastAsia"/>
              </w:rPr>
              <w:t>布片</w:t>
            </w:r>
            <w:r w:rsidR="006E6781">
              <w:rPr>
                <w:rFonts w:hint="eastAsia"/>
              </w:rPr>
              <w:t>欲</w:t>
            </w:r>
            <w:r w:rsidR="0040059B">
              <w:rPr>
                <w:rFonts w:hint="eastAsia"/>
              </w:rPr>
              <w:t>創新</w:t>
            </w:r>
            <w:proofErr w:type="gramEnd"/>
            <w:r w:rsidR="0040059B">
              <w:rPr>
                <w:rFonts w:hint="eastAsia"/>
              </w:rPr>
              <w:t>應用之想法。</w:t>
            </w:r>
            <w:r w:rsidRPr="00DC6D81">
              <w:rPr>
                <w:rFonts w:hint="eastAsia"/>
              </w:rPr>
              <w:t>（</w:t>
            </w:r>
            <w:r w:rsidRPr="00DC6D81">
              <w:rPr>
                <w:rFonts w:hint="eastAsia"/>
              </w:rPr>
              <w:t>2018</w:t>
            </w:r>
            <w:r w:rsidRPr="00DC6D81">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751C1B70" w14:textId="5D745770" w:rsidR="00A41AB3" w:rsidRPr="00C834BE" w:rsidRDefault="005928F2" w:rsidP="005928F2">
            <w:pPr>
              <w:pStyle w:val="151"/>
            </w:pPr>
            <w:r w:rsidRPr="005928F2">
              <w:rPr>
                <w:rFonts w:hint="eastAsia"/>
              </w:rPr>
              <w:t>打造紡織產業數位協作平台，滿足布料開發、設計、展示與交易</w:t>
            </w:r>
            <w:r w:rsidR="00DC4C0A">
              <w:rPr>
                <w:rFonts w:hint="eastAsia"/>
              </w:rPr>
              <w:t>。</w:t>
            </w:r>
            <w:r w:rsidR="00A41AB3"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69A92550" w14:textId="77777777" w:rsidR="0021711B" w:rsidRDefault="0021711B" w:rsidP="00FA4E50">
      <w:pPr>
        <w:pStyle w:val="aff"/>
      </w:pPr>
      <w:r>
        <w:rPr>
          <w:rFonts w:hint="eastAsia"/>
        </w:rPr>
        <w:t>資料來源：本研究整理</w:t>
      </w:r>
    </w:p>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70" w:name="_Toc201152778"/>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70"/>
    </w:p>
    <w:p w14:paraId="7D60BCCA" w14:textId="264E8B20" w:rsidR="00051C78" w:rsidRDefault="00051C78" w:rsidP="005E090C">
      <w:pPr>
        <w:pStyle w:val="3"/>
      </w:pPr>
      <w:bookmarkStart w:id="71" w:name="_Toc201152779"/>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71"/>
    </w:p>
    <w:p w14:paraId="11170D77" w14:textId="6AAE3A11" w:rsidR="00E92694" w:rsidRDefault="00E92694" w:rsidP="00410D6D">
      <w:pPr>
        <w:pStyle w:val="a0"/>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D20AEA8" w:rsidR="00871906" w:rsidRDefault="00871906" w:rsidP="00485192">
      <w:pPr>
        <w:pStyle w:val="15"/>
        <w:ind w:firstLine="480"/>
      </w:pPr>
      <w:r w:rsidRPr="00871906">
        <w:t>起初，</w:t>
      </w:r>
      <w:proofErr w:type="spellStart"/>
      <w:r w:rsidR="000D0D6E" w:rsidRPr="000D0D6E">
        <w:t>Frontier.cool</w:t>
      </w:r>
      <w:proofErr w:type="spellEnd"/>
      <w:r w:rsidR="000D0D6E">
        <w:rPr>
          <w:rFonts w:hint="eastAsia"/>
        </w:rPr>
        <w:t>團隊</w:t>
      </w:r>
      <w:r w:rsidRPr="00871906">
        <w:t>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w:t>
      </w:r>
      <w:r w:rsidRPr="00CA369E">
        <w:rPr>
          <w:color w:val="EE0000"/>
        </w:rPr>
        <w:t>傳統供應商習慣於過去熟悉的作業流程，對「數位化」並不感興趣。</w:t>
      </w:r>
      <w:r w:rsidRPr="00871906">
        <w:t>他們普遍認為，布料</w:t>
      </w:r>
      <w:r w:rsidRPr="00CA369E">
        <w:rPr>
          <w:color w:val="EE0000"/>
        </w:rPr>
        <w:t>展示就是要看</w:t>
      </w:r>
      <w:proofErr w:type="gramStart"/>
      <w:r w:rsidRPr="00CA369E">
        <w:rPr>
          <w:color w:val="EE0000"/>
        </w:rPr>
        <w:t>實體樣布</w:t>
      </w:r>
      <w:proofErr w:type="gramEnd"/>
      <w:r w:rsidRPr="00CA369E">
        <w:rPr>
          <w:color w:val="EE0000"/>
        </w:rPr>
        <w:t>、親手摸到材質才算數</w:t>
      </w:r>
      <w:r w:rsidRPr="00871906">
        <w:t>，且過往靠著業務親自拜訪，除了能即時回應客戶需求、建立信任感，也確實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w:t>
      </w:r>
      <w:r w:rsidRPr="009F114D">
        <w:rPr>
          <w:color w:val="EE0000"/>
        </w:rPr>
        <w:t>不會覺得有「改變的必要」</w:t>
      </w:r>
      <w:r>
        <w:rPr>
          <w:rFonts w:hint="eastAsia"/>
        </w:rPr>
        <w:t>。</w:t>
      </w:r>
    </w:p>
    <w:p w14:paraId="496A37CE" w14:textId="7CB66F2B" w:rsidR="00AE0D27" w:rsidRPr="00234127" w:rsidRDefault="00454CAD" w:rsidP="00D1618B">
      <w:pPr>
        <w:pStyle w:val="aff4"/>
        <w:ind w:left="360" w:right="360" w:firstLine="480"/>
      </w:pPr>
      <w:r w:rsidRPr="00234127">
        <w:rPr>
          <w:rFonts w:hint="eastAsia"/>
        </w:rPr>
        <w:t>「一開始遇到很大的阻力，就是</w:t>
      </w:r>
      <w:r w:rsidR="001B3ACA">
        <w:rPr>
          <w:rFonts w:hint="eastAsia"/>
        </w:rPr>
        <w:t>他們</w:t>
      </w:r>
      <w:r w:rsidRPr="00234127">
        <w:rPr>
          <w:rFonts w:hint="eastAsia"/>
        </w:rPr>
        <w:t>不認為數位化很重要。就是尤其在2020年還沒有</w:t>
      </w:r>
      <w:proofErr w:type="gramStart"/>
      <w:r w:rsidRPr="00234127">
        <w:rPr>
          <w:rFonts w:hint="eastAsia"/>
        </w:rPr>
        <w:t>疫情的</w:t>
      </w:r>
      <w:proofErr w:type="gramEnd"/>
      <w:r w:rsidRPr="00234127">
        <w:rPr>
          <w:rFonts w:hint="eastAsia"/>
        </w:rPr>
        <w:t>時候，大家覺得欸？我反正實體的，我可能已經run了80年，可能現場可能都是第三代，我都run了80年都沒什麼事，而且賺那麼多錢，覺得沒什麼必要。」（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w:t>
      </w:r>
      <w:r w:rsidR="00957F9E" w:rsidRPr="00B32E10">
        <w:rPr>
          <w:color w:val="EE0000"/>
        </w:rPr>
        <w:t>傳統的展示與溝通方式瞬間失效</w:t>
      </w:r>
      <w:r w:rsidR="00957F9E" w:rsidRPr="00957F9E">
        <w:t>。</w:t>
      </w:r>
    </w:p>
    <w:p w14:paraId="33DE2A0A" w14:textId="3465A93F"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sidRPr="005C4E2D">
        <w:rPr>
          <w:rFonts w:hint="eastAsia"/>
          <w:color w:val="EE0000"/>
        </w:rPr>
        <w:t>疫情讓</w:t>
      </w:r>
      <w:proofErr w:type="gramEnd"/>
      <w:r w:rsidR="000C57CF" w:rsidRPr="005C4E2D">
        <w:rPr>
          <w:color w:val="EE0000"/>
        </w:rPr>
        <w:t>許多客戶願意踏出第一步，開始學著使用平台、</w:t>
      </w:r>
      <w:r w:rsidR="009C4AFB" w:rsidRPr="005C4E2D">
        <w:rPr>
          <w:rFonts w:hint="eastAsia"/>
          <w:color w:val="EE0000"/>
        </w:rPr>
        <w:t>讓第一批</w:t>
      </w:r>
      <w:r w:rsidR="000C57CF" w:rsidRPr="005C4E2D">
        <w:rPr>
          <w:color w:val="EE0000"/>
        </w:rPr>
        <w:t>布片</w:t>
      </w:r>
      <w:r w:rsidR="009C4AFB" w:rsidRPr="005C4E2D">
        <w:rPr>
          <w:rFonts w:hint="eastAsia"/>
          <w:color w:val="EE0000"/>
        </w:rPr>
        <w:t>被</w:t>
      </w:r>
      <w:r w:rsidR="000C57CF" w:rsidRPr="005C4E2D">
        <w:rPr>
          <w:color w:val="EE0000"/>
        </w:rPr>
        <w:t>數位化</w:t>
      </w:r>
      <w:r w:rsidR="009C4AFB">
        <w:rPr>
          <w:rFonts w:hint="eastAsia"/>
        </w:rPr>
        <w:t>，原本</w:t>
      </w:r>
      <w:r w:rsidR="000C57CF" w:rsidRPr="00AE0D27">
        <w:t>「被質疑的科技」變成「解決當下問題的必要工具」。</w:t>
      </w:r>
    </w:p>
    <w:p w14:paraId="49E03A2B" w14:textId="4BB2767F" w:rsidR="001A7C22" w:rsidRPr="008E4B1E" w:rsidRDefault="008734C9" w:rsidP="00D1618B">
      <w:pPr>
        <w:pStyle w:val="aff4"/>
        <w:ind w:left="360" w:right="360" w:firstLine="480"/>
      </w:pPr>
      <w:r w:rsidRPr="008E4B1E">
        <w:rPr>
          <w:rFonts w:hint="eastAsia"/>
        </w:rPr>
        <w:t>「</w:t>
      </w:r>
      <w:r w:rsidR="001A7C22" w:rsidRPr="008E4B1E">
        <w:rPr>
          <w:rFonts w:hint="eastAsia"/>
        </w:rPr>
        <w:t>尤其在covid那陣子不能出國</w:t>
      </w:r>
      <w:r w:rsidR="00F4614D">
        <w:rPr>
          <w:rFonts w:hint="eastAsia"/>
        </w:rPr>
        <w:t>、</w:t>
      </w:r>
      <w:r w:rsidR="001A7C22" w:rsidRPr="008E4B1E">
        <w:rPr>
          <w:rFonts w:hint="eastAsia"/>
        </w:rPr>
        <w:t>也沒辦法shipping，那到底怎麼跟客戶去溝通材料？</w:t>
      </w:r>
      <w:r w:rsidR="00661D15">
        <w:rPr>
          <w:rFonts w:hint="eastAsia"/>
        </w:rPr>
        <w:t>就靠</w:t>
      </w:r>
      <w:r w:rsidR="001A7C22" w:rsidRPr="008E4B1E">
        <w:rPr>
          <w:rFonts w:hint="eastAsia"/>
        </w:rPr>
        <w:t>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0"/>
      </w:pPr>
      <w:r>
        <w:rPr>
          <w:rFonts w:hint="eastAsia"/>
        </w:rPr>
        <w:lastRenderedPageBreak/>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sidRPr="0048213C">
        <w:rPr>
          <w:rFonts w:hint="eastAsia"/>
          <w:color w:val="EE0000"/>
        </w:rPr>
        <w:t>平台功能</w:t>
      </w:r>
      <w:r w:rsidR="00465BF7" w:rsidRPr="0048213C">
        <w:rPr>
          <w:rFonts w:hint="eastAsia"/>
          <w:color w:val="EE0000"/>
        </w:rPr>
        <w:t>被徵用的情形，團隊</w:t>
      </w:r>
      <w:r w:rsidR="00E8187B" w:rsidRPr="0048213C">
        <w:rPr>
          <w:rFonts w:hint="eastAsia"/>
          <w:color w:val="EE0000"/>
        </w:rPr>
        <w:t>發現</w:t>
      </w:r>
      <w:r w:rsidR="00465BF7" w:rsidRPr="0048213C">
        <w:rPr>
          <w:rFonts w:hint="eastAsia"/>
          <w:color w:val="EE0000"/>
        </w:rPr>
        <w:t>開源協作</w:t>
      </w:r>
      <w:r w:rsidR="000E20C1" w:rsidRPr="0048213C">
        <w:rPr>
          <w:rFonts w:hint="eastAsia"/>
          <w:color w:val="EE0000"/>
        </w:rPr>
        <w:t>的</w:t>
      </w:r>
      <w:r w:rsidR="00465BF7" w:rsidRPr="0048213C">
        <w:rPr>
          <w:rFonts w:hint="eastAsia"/>
          <w:color w:val="EE0000"/>
        </w:rPr>
        <w:t>平台</w:t>
      </w:r>
      <w:r w:rsidR="00115B25" w:rsidRPr="0048213C">
        <w:rPr>
          <w:rFonts w:hint="eastAsia"/>
          <w:color w:val="EE0000"/>
        </w:rPr>
        <w:t>模式</w:t>
      </w:r>
      <w:r w:rsidR="00465BF7" w:rsidRPr="0048213C">
        <w:rPr>
          <w:rFonts w:hint="eastAsia"/>
          <w:color w:val="EE0000"/>
        </w:rPr>
        <w:t>並不能滿足所有使用者的</w:t>
      </w:r>
      <w:r w:rsidR="000E20C1" w:rsidRPr="0048213C">
        <w:rPr>
          <w:rFonts w:hint="eastAsia"/>
          <w:color w:val="EE0000"/>
        </w:rPr>
        <w:t>實際</w:t>
      </w:r>
      <w:r w:rsidR="00465BF7" w:rsidRPr="0048213C">
        <w:rPr>
          <w:rFonts w:hint="eastAsia"/>
          <w:color w:val="EE0000"/>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w:t>
      </w:r>
      <w:r w:rsidR="005F54AD" w:rsidRPr="002C7529">
        <w:rPr>
          <w:color w:val="EE0000"/>
        </w:rPr>
        <w:t>實際交易與合作卻多半</w:t>
      </w:r>
      <w:r w:rsidR="002B471A" w:rsidRPr="002C7529">
        <w:rPr>
          <w:rFonts w:hint="eastAsia"/>
          <w:color w:val="EE0000"/>
        </w:rPr>
        <w:t>在</w:t>
      </w:r>
      <w:r w:rsidR="005F54AD" w:rsidRPr="002C7529">
        <w:rPr>
          <w:color w:val="EE0000"/>
        </w:rPr>
        <w:t>私下進行</w:t>
      </w:r>
      <w:r w:rsidR="005F54AD">
        <w:t>，平台成了虛有其表的展示空間，難以真正發揮促成交易的功能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sidRPr="00971C2E">
        <w:rPr>
          <w:rFonts w:hint="eastAsia"/>
          <w:color w:val="EE0000"/>
        </w:rPr>
        <w:t>探索到</w:t>
      </w:r>
      <w:r w:rsidR="00C455E2" w:rsidRPr="00971C2E">
        <w:rPr>
          <w:color w:val="EE0000"/>
        </w:rPr>
        <w:t>品牌</w:t>
      </w:r>
      <w:r w:rsidR="00495DAE" w:rsidRPr="00971C2E">
        <w:rPr>
          <w:rFonts w:hint="eastAsia"/>
          <w:color w:val="EE0000"/>
        </w:rPr>
        <w:t>商</w:t>
      </w:r>
      <w:r w:rsidR="00C455E2" w:rsidRPr="00971C2E">
        <w:rPr>
          <w:color w:val="EE0000"/>
        </w:rPr>
        <w:t>對於資料的保密性與權限控管</w:t>
      </w:r>
      <w:r w:rsidR="00B336E0" w:rsidRPr="00971C2E">
        <w:rPr>
          <w:rFonts w:hint="eastAsia"/>
          <w:color w:val="EE0000"/>
        </w:rPr>
        <w:t>需求</w:t>
      </w:r>
      <w:r w:rsidR="00C455E2" w:rsidRPr="00971C2E">
        <w:rPr>
          <w:color w:val="EE0000"/>
        </w:rPr>
        <w:t>，公開平台</w:t>
      </w:r>
      <w:r w:rsidR="00327A41" w:rsidRPr="00971C2E">
        <w:rPr>
          <w:rFonts w:hint="eastAsia"/>
          <w:color w:val="EE0000"/>
        </w:rPr>
        <w:t>的模組</w:t>
      </w:r>
      <w:r w:rsidR="00C455E2" w:rsidRPr="00971C2E">
        <w:rPr>
          <w:color w:val="EE0000"/>
        </w:rPr>
        <w:t>架構</w:t>
      </w:r>
      <w:r w:rsidR="00961B41" w:rsidRPr="00971C2E">
        <w:rPr>
          <w:rFonts w:hint="eastAsia"/>
          <w:color w:val="EE0000"/>
        </w:rPr>
        <w:t>無法對應</w:t>
      </w:r>
      <w:r w:rsidR="00C455E2" w:rsidRPr="00971C2E">
        <w:rPr>
          <w:color w:val="EE0000"/>
        </w:rPr>
        <w:t>高敏感性的商業</w:t>
      </w:r>
      <w:r w:rsidR="00961B41" w:rsidRPr="00971C2E">
        <w:rPr>
          <w:rFonts w:hint="eastAsia"/>
          <w:color w:val="EE0000"/>
        </w:rPr>
        <w:t>合作</w:t>
      </w:r>
      <w:r w:rsidR="00C455E2">
        <w:t>。</w:t>
      </w:r>
    </w:p>
    <w:p w14:paraId="1B9DA910" w14:textId="78696EE5" w:rsidR="001A7C22" w:rsidRPr="00465BF7" w:rsidRDefault="001A7C22" w:rsidP="00D1618B">
      <w:pPr>
        <w:pStyle w:val="aff4"/>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72" w:name="_Toc201152780"/>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72"/>
    </w:p>
    <w:p w14:paraId="3258BA20" w14:textId="5FD8C74A" w:rsidR="00D35D73" w:rsidRDefault="00D35D73" w:rsidP="00410D6D">
      <w:pPr>
        <w:pStyle w:val="a0"/>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sidRPr="00792EE3">
        <w:rPr>
          <w:rFonts w:hint="eastAsia"/>
          <w:color w:val="EE0000"/>
          <w:highlight w:val="yellow"/>
        </w:rPr>
        <w:t>經營</w:t>
      </w:r>
      <w:r w:rsidR="00715407" w:rsidRPr="00792EE3">
        <w:rPr>
          <w:rFonts w:hint="eastAsia"/>
          <w:color w:val="EE0000"/>
          <w:highlight w:val="yellow"/>
        </w:rPr>
        <w:t>模式</w:t>
      </w:r>
      <w:r w:rsidR="005B150D" w:rsidRPr="00792EE3">
        <w:rPr>
          <w:color w:val="EE0000"/>
          <w:highlight w:val="yellow"/>
        </w:rPr>
        <w:t>轉向</w:t>
      </w:r>
      <w:r w:rsidR="005B150D" w:rsidRPr="00FC39BC">
        <w:rPr>
          <w:color w:val="EE0000"/>
        </w:rPr>
        <w:t>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lastRenderedPageBreak/>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267F45D9" w:rsidR="00BF0870" w:rsidRDefault="00BF0870" w:rsidP="0053635C">
      <w:pPr>
        <w:pStyle w:val="15"/>
        <w:ind w:firstLine="480"/>
      </w:pPr>
      <w:r>
        <w:t>這樣的策略不只是解決單點問題，更</w:t>
      </w:r>
      <w:r w:rsidR="00D91ABF">
        <w:rPr>
          <w:rFonts w:hint="eastAsia"/>
        </w:rPr>
        <w:t>加</w:t>
      </w:r>
      <w:r w:rsidRPr="00FC39BC">
        <w:rPr>
          <w:color w:val="EE0000"/>
        </w:rPr>
        <w:t>回應了紡織產業從布料開發、生產到產品銷售</w:t>
      </w:r>
      <w:proofErr w:type="gramStart"/>
      <w:r w:rsidRPr="00FC39BC">
        <w:rPr>
          <w:color w:val="EE0000"/>
        </w:rPr>
        <w:t>之間「</w:t>
      </w:r>
      <w:proofErr w:type="gramEnd"/>
      <w:r w:rsidRPr="00FC39BC">
        <w:rPr>
          <w:color w:val="EE0000"/>
        </w:rPr>
        <w:t>環環相扣」的實際生態需求</w:t>
      </w:r>
      <w:r>
        <w:t>，</w:t>
      </w:r>
      <w:r w:rsidR="00FC39BC">
        <w:rPr>
          <w:rFonts w:hint="eastAsia"/>
        </w:rPr>
        <w:t>強化了</w:t>
      </w:r>
      <w:proofErr w:type="spellStart"/>
      <w:r w:rsidR="000657A7">
        <w:rPr>
          <w:rFonts w:hint="eastAsia"/>
        </w:rPr>
        <w:t>F</w:t>
      </w:r>
      <w:r w:rsidR="00AE275B">
        <w:rPr>
          <w:rFonts w:hint="eastAsia"/>
        </w:rPr>
        <w:t>rontier.cool</w:t>
      </w:r>
      <w:proofErr w:type="spellEnd"/>
      <w:r w:rsidR="00FC39BC">
        <w:rPr>
          <w:rFonts w:hint="eastAsia"/>
        </w:rPr>
        <w:t>團隊</w:t>
      </w:r>
      <w:r>
        <w:t>試圖以</w:t>
      </w:r>
      <w:r w:rsidR="00396606">
        <w:rPr>
          <w:rFonts w:hint="eastAsia"/>
        </w:rPr>
        <w:t>數位創新技術</w:t>
      </w:r>
      <w:r>
        <w:t>串連起整條供應鏈，建立一套可持續發展的數位轉型</w:t>
      </w:r>
      <w:r w:rsidR="00396606">
        <w:rPr>
          <w:rFonts w:hint="eastAsia"/>
        </w:rPr>
        <w:t>方案</w:t>
      </w:r>
      <w:r w:rsidR="00167923">
        <w:rPr>
          <w:rFonts w:hint="eastAsia"/>
        </w:rPr>
        <w:t>的行動</w:t>
      </w:r>
      <w:r>
        <w:t>。</w:t>
      </w:r>
    </w:p>
    <w:p w14:paraId="550C6C0C" w14:textId="1ED33F59" w:rsidR="00D35D73" w:rsidRDefault="00D35D73" w:rsidP="00410D6D">
      <w:pPr>
        <w:pStyle w:val="a0"/>
      </w:pPr>
      <w:r w:rsidRPr="005008B9">
        <w:t>資源整合與分配</w:t>
      </w:r>
      <w:r w:rsidR="0020448C">
        <w:rPr>
          <w:rFonts w:hint="eastAsia"/>
        </w:rPr>
        <w:t>：基於初代平台基礎與使用者回饋，建構出私有平台架構</w:t>
      </w:r>
    </w:p>
    <w:p w14:paraId="094F32A9" w14:textId="4412ED88"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sidR="005D1851">
        <w:rPr>
          <w:rFonts w:hint="eastAsia"/>
        </w:rPr>
        <w:t>平台</w:t>
      </w:r>
      <w:r>
        <w:rPr>
          <w:rFonts w:hint="eastAsia"/>
        </w:rPr>
        <w:t>技術基礎</w:t>
      </w:r>
      <w:r w:rsidR="00F37054" w:rsidRPr="00F37054">
        <w:t>，</w:t>
      </w:r>
      <w:r w:rsidR="00D43A01">
        <w:rPr>
          <w:rFonts w:hint="eastAsia"/>
        </w:rPr>
        <w:t>更</w:t>
      </w:r>
      <w:r w:rsidR="007D62E2">
        <w:rPr>
          <w:rFonts w:hint="eastAsia"/>
        </w:rPr>
        <w:t>進一步整合資源，</w:t>
      </w:r>
      <w:r w:rsidR="00E84F8E">
        <w:rPr>
          <w:rFonts w:hint="eastAsia"/>
        </w:rPr>
        <w:t>不僅</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w:t>
      </w:r>
      <w:r w:rsidR="005E22C8">
        <w:rPr>
          <w:rFonts w:hint="eastAsia"/>
        </w:rPr>
        <w:t>另</w:t>
      </w:r>
      <w:r w:rsidR="00A73C2D">
        <w:rPr>
          <w:rFonts w:hint="eastAsia"/>
        </w:rPr>
        <w:t>外也</w:t>
      </w:r>
      <w:r w:rsidR="005E22C8">
        <w:rPr>
          <w:rFonts w:hint="eastAsia"/>
        </w:rPr>
        <w:t>進一步</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w:t>
      </w:r>
      <w:r w:rsidR="002535FB" w:rsidRPr="00F37054">
        <w:t>洞察</w:t>
      </w:r>
      <w:r w:rsidR="00F37054" w:rsidRPr="00F37054">
        <w:t>市場，</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sidRPr="003369BD">
        <w:rPr>
          <w:rFonts w:hint="eastAsia"/>
          <w:color w:val="EE0000"/>
        </w:rPr>
        <w:t>團隊能</w:t>
      </w:r>
      <w:r w:rsidR="00F37054" w:rsidRPr="003369BD">
        <w:rPr>
          <w:color w:val="EE0000"/>
        </w:rPr>
        <w:t>因應不同</w:t>
      </w:r>
      <w:r w:rsidR="007319B1" w:rsidRPr="003369BD">
        <w:rPr>
          <w:rFonts w:hint="eastAsia"/>
          <w:color w:val="EE0000"/>
        </w:rPr>
        <w:t>使用者</w:t>
      </w:r>
      <w:r w:rsidR="00F37054" w:rsidRPr="003369BD">
        <w:rPr>
          <w:color w:val="EE0000"/>
        </w:rPr>
        <w:t>需求</w:t>
      </w:r>
      <w:r w:rsidR="007319B1" w:rsidRPr="003369BD">
        <w:rPr>
          <w:rFonts w:hint="eastAsia"/>
          <w:color w:val="EE0000"/>
        </w:rPr>
        <w:t>彈</w:t>
      </w:r>
      <w:r w:rsidR="00F37054" w:rsidRPr="003369BD">
        <w:rPr>
          <w:color w:val="EE0000"/>
        </w:rPr>
        <w:t>性擴展</w:t>
      </w:r>
      <w:r w:rsidR="007319B1" w:rsidRPr="003369BD">
        <w:rPr>
          <w:rFonts w:hint="eastAsia"/>
          <w:color w:val="EE0000"/>
        </w:rPr>
        <w:t>平台技術</w:t>
      </w:r>
      <w:r w:rsidR="00F37054" w:rsidRPr="00F37054">
        <w:t>。</w:t>
      </w:r>
    </w:p>
    <w:p w14:paraId="6F594695" w14:textId="68F9F114" w:rsidR="001A7C22" w:rsidRPr="00E53CE0" w:rsidRDefault="001A7C22" w:rsidP="009508FF">
      <w:pPr>
        <w:pStyle w:val="aff4"/>
        <w:ind w:left="360" w:right="360" w:firstLine="480"/>
      </w:pPr>
      <w:r w:rsidRPr="007E57F8">
        <w:rPr>
          <w:rFonts w:hint="eastAsia"/>
        </w:rPr>
        <w:t>「但是我們後來發現，這個需求好像跟我們想像的不一樣，就是adidas只是想要他自己，所以大平台就變成了私有平台的概念，我們就幫adidas像的廠商去做sourcing、只在他供應鏈裡面去做adidas的機制，這樣子客製</w:t>
      </w:r>
      <w:r w:rsidR="002B5425">
        <w:rPr>
          <w:rFonts w:hint="eastAsia"/>
        </w:rPr>
        <w:t>私有</w:t>
      </w:r>
      <w:r w:rsidRPr="007E57F8">
        <w:rPr>
          <w:rFonts w:hint="eastAsia"/>
        </w:rPr>
        <w:t>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68CAC5C3" w:rsidR="001A7C22" w:rsidRPr="007D7A67" w:rsidRDefault="006A1E73">
      <w:pPr>
        <w:pStyle w:val="3"/>
        <w:numPr>
          <w:ilvl w:val="2"/>
          <w:numId w:val="2"/>
        </w:numPr>
      </w:pPr>
      <w:r>
        <w:rPr>
          <w:rFonts w:hint="eastAsia"/>
        </w:rPr>
        <w:t xml:space="preserve"> </w:t>
      </w:r>
      <w:bookmarkStart w:id="73" w:name="_Toc201152781"/>
      <w:r w:rsidR="001A4581" w:rsidRPr="007D7A67">
        <w:rPr>
          <w:rFonts w:hint="eastAsia"/>
        </w:rPr>
        <w:t>探索可供性</w:t>
      </w:r>
      <w:bookmarkEnd w:id="73"/>
    </w:p>
    <w:p w14:paraId="0BCFDF8A" w14:textId="3753B56C" w:rsidR="00F935ED" w:rsidRPr="000C3680" w:rsidRDefault="000C3680" w:rsidP="00410D6D">
      <w:pPr>
        <w:pStyle w:val="a0"/>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066D9F71" w:rsidR="001A345A" w:rsidRDefault="008057E3" w:rsidP="000833B8">
      <w:pPr>
        <w:pStyle w:val="15"/>
        <w:ind w:firstLine="480"/>
      </w:pPr>
      <w:r w:rsidRPr="008057E3">
        <w:t>平台</w:t>
      </w:r>
      <w:r w:rsidR="009C1C83">
        <w:rPr>
          <w:rFonts w:hint="eastAsia"/>
        </w:rPr>
        <w:t>基於</w:t>
      </w:r>
      <w:r w:rsidR="009C1C83" w:rsidRPr="009C314E">
        <w:rPr>
          <w:rFonts w:hint="eastAsia"/>
          <w:color w:val="EE0000"/>
        </w:rPr>
        <w:t>數位技術</w:t>
      </w:r>
      <w:r w:rsidR="00825ACA" w:rsidRPr="009C314E">
        <w:rPr>
          <w:rFonts w:hint="eastAsia"/>
          <w:color w:val="EE0000"/>
        </w:rPr>
        <w:t>可</w:t>
      </w:r>
      <w:r w:rsidR="00AB48AD" w:rsidRPr="009C314E">
        <w:rPr>
          <w:rFonts w:hint="eastAsia"/>
          <w:color w:val="EE0000"/>
        </w:rPr>
        <w:t>轉移（</w:t>
      </w:r>
      <w:r w:rsidR="001B0920" w:rsidRPr="009C314E">
        <w:rPr>
          <w:rFonts w:hint="eastAsia"/>
          <w:color w:val="EE0000"/>
        </w:rPr>
        <w:t>Transferability</w:t>
      </w:r>
      <w:r w:rsidR="00AB48AD" w:rsidRPr="009C314E">
        <w:rPr>
          <w:rFonts w:hint="eastAsia"/>
          <w:color w:val="EE0000"/>
        </w:rPr>
        <w:t>）</w:t>
      </w:r>
      <w:r w:rsidR="002776A4" w:rsidRPr="009C314E">
        <w:rPr>
          <w:rFonts w:hint="eastAsia"/>
          <w:color w:val="EE0000"/>
        </w:rPr>
        <w:t>與重塑</w:t>
      </w:r>
      <w:r w:rsidR="00201886" w:rsidRPr="009C314E">
        <w:rPr>
          <w:rFonts w:hint="eastAsia"/>
          <w:color w:val="EE0000"/>
        </w:rPr>
        <w:t>（</w:t>
      </w:r>
      <w:r w:rsidR="00201886" w:rsidRPr="009C314E">
        <w:rPr>
          <w:rFonts w:hint="eastAsia"/>
          <w:color w:val="EE0000"/>
        </w:rPr>
        <w:t>Malleability</w:t>
      </w:r>
      <w:r w:rsidR="00201886" w:rsidRPr="009C314E">
        <w:rPr>
          <w:rFonts w:hint="eastAsia"/>
          <w:color w:val="EE0000"/>
        </w:rPr>
        <w:t>）</w:t>
      </w:r>
      <w:r w:rsidR="002776A4">
        <w:rPr>
          <w:rFonts w:hint="eastAsia"/>
        </w:rPr>
        <w:t>的</w:t>
      </w:r>
      <w:r w:rsidR="00236815">
        <w:rPr>
          <w:rFonts w:hint="eastAsia"/>
        </w:rPr>
        <w:t>特</w:t>
      </w:r>
      <w:r w:rsidRPr="008057E3">
        <w:t>性，</w:t>
      </w:r>
      <w:r w:rsidR="000833B8">
        <w:rPr>
          <w:rFonts w:hint="eastAsia"/>
        </w:rPr>
        <w:t>使</w:t>
      </w:r>
      <w:r w:rsidR="00366B1D">
        <w:rPr>
          <w:rFonts w:hint="eastAsia"/>
        </w:rPr>
        <w:t>工程</w:t>
      </w:r>
      <w:r w:rsidR="000833B8">
        <w:rPr>
          <w:rFonts w:hint="eastAsia"/>
        </w:rPr>
        <w:t>師</w:t>
      </w:r>
      <w:r w:rsidR="00366B1D">
        <w:rPr>
          <w:rFonts w:hint="eastAsia"/>
        </w:rPr>
        <w:t>團隊</w:t>
      </w:r>
      <w:r w:rsidR="000833B8">
        <w:rPr>
          <w:rFonts w:hint="eastAsia"/>
        </w:rPr>
        <w:t>於現有的平台上</w:t>
      </w:r>
      <w:r w:rsidR="007D2F8D">
        <w:rPr>
          <w:rFonts w:hint="eastAsia"/>
        </w:rPr>
        <w:t>新增</w:t>
      </w:r>
      <w:r w:rsidRPr="008057E3">
        <w:t>可自定</w:t>
      </w:r>
      <w:r w:rsidR="005C4E57">
        <w:rPr>
          <w:rFonts w:hint="eastAsia"/>
        </w:rPr>
        <w:t>檔案</w:t>
      </w:r>
      <w:r w:rsidR="003E57BC">
        <w:rPr>
          <w:rFonts w:hint="eastAsia"/>
        </w:rPr>
        <w:t>權限</w:t>
      </w:r>
      <w:r w:rsidR="003474D0">
        <w:rPr>
          <w:rFonts w:hint="eastAsia"/>
        </w:rPr>
        <w:t>的</w:t>
      </w:r>
      <w:r w:rsidR="003E57BC">
        <w:rPr>
          <w:rFonts w:hint="eastAsia"/>
        </w:rPr>
        <w:t>設定</w:t>
      </w:r>
      <w:r w:rsidRPr="008057E3">
        <w:t>功</w:t>
      </w:r>
      <w:r w:rsidR="00067D2A">
        <w:rPr>
          <w:rFonts w:hint="eastAsia"/>
        </w:rPr>
        <w:t>能</w:t>
      </w:r>
      <w:r w:rsidRPr="008057E3">
        <w:t>，</w:t>
      </w:r>
      <w:r w:rsidR="00215534">
        <w:rPr>
          <w:rFonts w:hint="eastAsia"/>
        </w:rPr>
        <w:t>讓</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w:t>
      </w:r>
      <w:r w:rsidR="00727A71" w:rsidRPr="00727A71">
        <w:rPr>
          <w:rFonts w:hint="eastAsia"/>
        </w:rPr>
        <w:lastRenderedPageBreak/>
        <w:t>結分享資料夾，保證</w:t>
      </w:r>
      <w:r w:rsidR="001B3384">
        <w:rPr>
          <w:rFonts w:hint="eastAsia"/>
        </w:rPr>
        <w:t>機密</w:t>
      </w:r>
      <w:r w:rsidR="00727A71" w:rsidRPr="00727A71">
        <w:rPr>
          <w:rFonts w:hint="eastAsia"/>
        </w:rPr>
        <w:t>布片能被安全監管、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68F5777B" w:rsidR="008057E3" w:rsidRPr="008057E3" w:rsidRDefault="00834B43" w:rsidP="00227B80">
      <w:pPr>
        <w:pStyle w:val="15"/>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w:t>
      </w:r>
      <w:r w:rsidR="00673FDF">
        <w:rPr>
          <w:rFonts w:hint="eastAsia"/>
        </w:rPr>
        <w:t>提升</w:t>
      </w:r>
      <w:r w:rsidR="004B5847">
        <w:rPr>
          <w:rFonts w:hint="eastAsia"/>
        </w:rPr>
        <w:t>數位資料</w:t>
      </w:r>
      <w:r w:rsidR="008057E3" w:rsidRPr="008057E3">
        <w:t>管理</w:t>
      </w:r>
      <w:r w:rsidR="004B5847">
        <w:rPr>
          <w:rFonts w:hint="eastAsia"/>
        </w:rPr>
        <w:t>的</w:t>
      </w:r>
      <w:r w:rsidR="008057E3" w:rsidRPr="008057E3">
        <w:t>穩定性</w:t>
      </w:r>
      <w:r w:rsidR="001A345A">
        <w:rPr>
          <w:rFonts w:hint="eastAsia"/>
        </w:rPr>
        <w:t>。</w:t>
      </w:r>
    </w:p>
    <w:p w14:paraId="26649DBC" w14:textId="72187CAF" w:rsidR="001A7C22" w:rsidRDefault="001A7C22" w:rsidP="00D1618B">
      <w:pPr>
        <w:pStyle w:val="aff4"/>
        <w:ind w:left="360" w:right="360" w:firstLine="480"/>
      </w:pPr>
      <w:r w:rsidRPr="007D7A67">
        <w:rPr>
          <w:rFonts w:hint="eastAsia"/>
        </w:rPr>
        <w:t>「我們後來發現市場最需要的其實是私有雲的感覺，就是我上傳的布片只有我能夠擁有，我決定要開放給誰、就開放給誰，產品就往這個方向去發展。」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56F3EE7C" w:rsidR="00520775" w:rsidRDefault="00520775" w:rsidP="00410D6D">
      <w:pPr>
        <w:pStyle w:val="a0"/>
      </w:pPr>
      <w:r w:rsidRPr="00520775">
        <w:t>API</w:t>
      </w:r>
      <w:r w:rsidRPr="00520775">
        <w:t>串接與</w:t>
      </w:r>
      <w:r w:rsidRPr="00520775">
        <w:t>3D</w:t>
      </w:r>
      <w:r w:rsidRPr="00520775">
        <w:t>設計整合所創造的</w:t>
      </w:r>
      <w:r w:rsidR="0001414E">
        <w:rPr>
          <w:rFonts w:hint="eastAsia"/>
        </w:rPr>
        <w:t>環保</w:t>
      </w:r>
      <w:r w:rsidRPr="00520775">
        <w:t>行動可能性</w:t>
      </w:r>
    </w:p>
    <w:p w14:paraId="79CD8A3D" w14:textId="514E8FCD" w:rsidR="004F7E1B" w:rsidRDefault="004F7E1B" w:rsidP="00227B80">
      <w:pPr>
        <w:pStyle w:val="15"/>
        <w:ind w:firstLine="480"/>
      </w:pPr>
      <w:r w:rsidRPr="00102817">
        <w:rPr>
          <w:rFonts w:hint="eastAsia"/>
        </w:rPr>
        <w:t>為了使</w:t>
      </w:r>
      <w:r w:rsidR="00D94B1C">
        <w:rPr>
          <w:rFonts w:hint="eastAsia"/>
        </w:rPr>
        <w:t>雲端</w:t>
      </w:r>
      <w:r w:rsidR="00D81CC5">
        <w:rPr>
          <w:rFonts w:hint="eastAsia"/>
        </w:rPr>
        <w:t>平台與</w:t>
      </w:r>
      <w:r w:rsidR="00D94B1C">
        <w:rPr>
          <w:rFonts w:hint="eastAsia"/>
        </w:rPr>
        <w:t>數位</w:t>
      </w:r>
      <w:r w:rsidR="00D81CC5">
        <w:rPr>
          <w:rFonts w:hint="eastAsia"/>
        </w:rPr>
        <w:t>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29362F7E" w:rsidR="00520775" w:rsidRDefault="003167A0" w:rsidP="00227B80">
      <w:pPr>
        <w:pStyle w:val="15"/>
        <w:ind w:firstLine="480"/>
      </w:pPr>
      <w:proofErr w:type="gramStart"/>
      <w:r w:rsidRPr="003167A0">
        <w:t>此外，</w:t>
      </w:r>
      <w:proofErr w:type="gramEnd"/>
      <w:r w:rsidRPr="003167A0">
        <w:t>平台的數位布片</w:t>
      </w:r>
      <w:r w:rsidR="0076296C">
        <w:rPr>
          <w:rFonts w:hint="eastAsia"/>
        </w:rPr>
        <w:t>亦可</w:t>
      </w:r>
      <w:r w:rsidRPr="003167A0">
        <w:t>支援與</w:t>
      </w:r>
      <w:proofErr w:type="spellStart"/>
      <w:r w:rsidRPr="003167A0">
        <w:t>Browzwear</w:t>
      </w:r>
      <w:proofErr w:type="spellEnd"/>
      <w:r w:rsidRPr="003167A0">
        <w:t>、</w:t>
      </w:r>
      <w:r w:rsidR="00FC295F">
        <w:rPr>
          <w:rFonts w:hint="eastAsia"/>
        </w:rPr>
        <w:t>CLO</w:t>
      </w:r>
      <w:r w:rsidRPr="003167A0">
        <w:t>等</w:t>
      </w:r>
      <w:r w:rsidRPr="003167A0">
        <w:t>3D</w:t>
      </w:r>
      <w:r w:rsidRPr="003167A0">
        <w:t>設計工具串接，設計師可直接套用</w:t>
      </w:r>
      <w:r w:rsidR="00FD2A21">
        <w:rPr>
          <w:rFonts w:hint="eastAsia"/>
        </w:rPr>
        <w:t>數位素材</w:t>
      </w:r>
      <w:r w:rsidRPr="003167A0">
        <w:t>進行虛擬打樣，省去大量實體樣品製作</w:t>
      </w:r>
      <w:r w:rsidR="004C326C">
        <w:rPr>
          <w:rFonts w:hint="eastAsia"/>
        </w:rPr>
        <w:t>、</w:t>
      </w:r>
      <w:r w:rsidRPr="003167A0">
        <w:t>加快設計溝通</w:t>
      </w:r>
      <w:r w:rsidR="008B71DD">
        <w:rPr>
          <w:rFonts w:hint="eastAsia"/>
        </w:rPr>
        <w:t>與服裝產品開發</w:t>
      </w:r>
      <w:r w:rsidR="002A75B2">
        <w:rPr>
          <w:rFonts w:hint="eastAsia"/>
        </w:rPr>
        <w:t>流程</w:t>
      </w:r>
      <w:r w:rsidR="006B2051">
        <w:rPr>
          <w:rFonts w:hint="eastAsia"/>
        </w:rPr>
        <w:t>，</w:t>
      </w:r>
      <w:r w:rsidR="007055DF">
        <w:rPr>
          <w:rFonts w:hint="eastAsia"/>
        </w:rPr>
        <w:t>數位</w:t>
      </w:r>
      <w:r w:rsidRPr="003167A0">
        <w:t>技術</w:t>
      </w:r>
      <w:r w:rsidR="007055DF">
        <w:rPr>
          <w:rFonts w:hint="eastAsia"/>
        </w:rPr>
        <w:t>與系統整</w:t>
      </w:r>
      <w:r w:rsidRPr="003167A0">
        <w:t>合，不但提升跨部門協作效率，也實現</w:t>
      </w:r>
      <w:r w:rsidR="00AC3259">
        <w:rPr>
          <w:rFonts w:hint="eastAsia"/>
        </w:rPr>
        <w:t>產業</w:t>
      </w:r>
      <w:r w:rsidRPr="003167A0">
        <w:t>低成本、低耗材的轉型</w:t>
      </w:r>
      <w:r w:rsidR="004671F7">
        <w:rPr>
          <w:rFonts w:hint="eastAsia"/>
        </w:rPr>
        <w:t>目標</w:t>
      </w:r>
      <w:r w:rsidRPr="003167A0">
        <w:t>。</w:t>
      </w:r>
    </w:p>
    <w:p w14:paraId="6386F29B" w14:textId="76E08609" w:rsidR="00C14D7A" w:rsidRDefault="00C14D7A" w:rsidP="00C14D7A">
      <w:pPr>
        <w:pStyle w:val="3"/>
      </w:pPr>
      <w:bookmarkStart w:id="74" w:name="_Toc201152782"/>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74"/>
    </w:p>
    <w:p w14:paraId="40EF6956" w14:textId="02FF94D2" w:rsidR="00545380" w:rsidRDefault="00545380" w:rsidP="00410D6D">
      <w:pPr>
        <w:pStyle w:val="a0"/>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w:t>
      </w:r>
      <w:r w:rsidR="00F07692" w:rsidRPr="00806E82">
        <w:rPr>
          <w:color w:val="EE0000"/>
        </w:rPr>
        <w:t>不能永遠仰賴外部資源，必須</w:t>
      </w:r>
      <w:r w:rsidR="00C30358" w:rsidRPr="00806E82">
        <w:rPr>
          <w:rFonts w:hint="eastAsia"/>
          <w:color w:val="EE0000"/>
        </w:rPr>
        <w:t>建立起</w:t>
      </w:r>
      <w:r w:rsidR="009E2491" w:rsidRPr="00806E82">
        <w:rPr>
          <w:rFonts w:hint="eastAsia"/>
          <w:color w:val="EE0000"/>
        </w:rPr>
        <w:t>自</w:t>
      </w:r>
      <w:r w:rsidR="00C30358" w:rsidRPr="00806E82">
        <w:rPr>
          <w:rFonts w:hint="eastAsia"/>
          <w:color w:val="EE0000"/>
        </w:rPr>
        <w:t>身的</w:t>
      </w:r>
      <w:r w:rsidR="00C30358" w:rsidRPr="00806E82">
        <w:rPr>
          <w:rFonts w:hint="eastAsia"/>
          <w:color w:val="EE0000"/>
        </w:rPr>
        <w:t>AI</w:t>
      </w:r>
      <w:r w:rsidR="00C30358" w:rsidRPr="00806E82">
        <w:rPr>
          <w:rFonts w:hint="eastAsia"/>
          <w:color w:val="EE0000"/>
        </w:rPr>
        <w:t>研發能力</w:t>
      </w:r>
      <w:r w:rsidR="00F07692" w:rsidRPr="00F07692">
        <w:t>。</w:t>
      </w:r>
    </w:p>
    <w:p w14:paraId="268CA865" w14:textId="5F4540B1" w:rsidR="00F07692" w:rsidRPr="00F07692" w:rsidRDefault="00F07692" w:rsidP="00227B80">
      <w:pPr>
        <w:pStyle w:val="15"/>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sidRPr="002D0667">
        <w:rPr>
          <w:rFonts w:hint="eastAsia"/>
          <w:color w:val="EE0000"/>
        </w:rPr>
        <w:t>將</w:t>
      </w:r>
      <w:r w:rsidRPr="002D0667">
        <w:rPr>
          <w:color w:val="EE0000"/>
        </w:rPr>
        <w:t>原有工程師重新編組，</w:t>
      </w:r>
      <w:r w:rsidR="00F050D5" w:rsidRPr="002D0667">
        <w:rPr>
          <w:rFonts w:hint="eastAsia"/>
          <w:color w:val="EE0000"/>
        </w:rPr>
        <w:t>並</w:t>
      </w:r>
      <w:r w:rsidRPr="002D0667">
        <w:rPr>
          <w:color w:val="EE0000"/>
        </w:rPr>
        <w:t>廣泛招募不同背景與</w:t>
      </w:r>
      <w:r w:rsidR="00700F72" w:rsidRPr="002D0667">
        <w:rPr>
          <w:rFonts w:hint="eastAsia"/>
          <w:color w:val="EE0000"/>
        </w:rPr>
        <w:t>專業</w:t>
      </w:r>
      <w:r w:rsidR="00FA6D8D" w:rsidRPr="002D0667">
        <w:rPr>
          <w:rFonts w:hint="eastAsia"/>
          <w:color w:val="EE0000"/>
        </w:rPr>
        <w:t>能力</w:t>
      </w:r>
      <w:r w:rsidRPr="002D0667">
        <w:rPr>
          <w:color w:val="EE0000"/>
        </w:rPr>
        <w:t>的</w:t>
      </w:r>
      <w:r w:rsidR="00FA6D8D" w:rsidRPr="002D0667">
        <w:rPr>
          <w:rFonts w:hint="eastAsia"/>
          <w:color w:val="EE0000"/>
        </w:rPr>
        <w:t>技術</w:t>
      </w:r>
      <w:r w:rsidRPr="002D0667">
        <w:rPr>
          <w:color w:val="EE0000"/>
        </w:rPr>
        <w:t>人才</w:t>
      </w:r>
      <w:r w:rsidRPr="00F07692">
        <w:t>，</w:t>
      </w:r>
      <w:r w:rsidRPr="001F2FBF">
        <w:t>承接</w:t>
      </w:r>
      <w:r w:rsidRPr="001F2FBF">
        <w:t>MIT</w:t>
      </w:r>
      <w:r w:rsidRPr="001F2FBF">
        <w:t>提供的演算法基礎與</w:t>
      </w:r>
      <w:r w:rsidRPr="001F2FBF">
        <w:lastRenderedPageBreak/>
        <w:t>Source Code</w:t>
      </w:r>
      <w:r w:rsidRPr="001F2FBF">
        <w:t>，</w:t>
      </w:r>
      <w:r w:rsidR="001B7930">
        <w:rPr>
          <w:rFonts w:hint="eastAsia"/>
        </w:rPr>
        <w:t>致力於提升</w:t>
      </w:r>
      <w:r w:rsidRPr="00F07692">
        <w:t>各類布料在掃描過程中的圖像辨識與分類技術。</w:t>
      </w:r>
    </w:p>
    <w:p w14:paraId="72D4837D" w14:textId="7EBB9900" w:rsidR="00A1036F" w:rsidRDefault="00F07692" w:rsidP="00227B80">
      <w:pPr>
        <w:pStyle w:val="15"/>
        <w:ind w:firstLine="480"/>
      </w:pPr>
      <w:r w:rsidRPr="00F07692">
        <w:t>管理層深知</w:t>
      </w:r>
      <w:r w:rsidR="005E34F9">
        <w:rPr>
          <w:rFonts w:hint="eastAsia"/>
        </w:rPr>
        <w:t>，</w:t>
      </w:r>
      <w:r w:rsidR="005E34F9" w:rsidRPr="005E34F9">
        <w:t>若團隊要具備全球競爭力，</w:t>
      </w:r>
      <w:r w:rsidR="005E34F9" w:rsidRPr="007D682D">
        <w:rPr>
          <w:color w:val="EE0000"/>
        </w:rPr>
        <w:t>核心能力必須橫跨語言、文化與技術領域，因此特別重視內部技術人才的養成</w:t>
      </w:r>
      <w:proofErr w:type="gramStart"/>
      <w:r w:rsidR="005E34F9" w:rsidRPr="007D682D">
        <w:rPr>
          <w:color w:val="EE0000"/>
        </w:rPr>
        <w:t>與跨域整合</w:t>
      </w:r>
      <w:proofErr w:type="gramEnd"/>
      <w:r w:rsidR="005E34F9" w:rsidRPr="005E34F9">
        <w:t>，</w:t>
      </w:r>
      <w:r w:rsidR="00A27944">
        <w:rPr>
          <w:rFonts w:hint="eastAsia"/>
        </w:rPr>
        <w:t>並積極</w:t>
      </w:r>
      <w:r w:rsidRPr="00976C90">
        <w:rPr>
          <w:color w:val="0070C0"/>
        </w:rPr>
        <w:t>促進內部知識轉移與國際化合作能力</w:t>
      </w:r>
      <w:r w:rsidR="00BD1B85">
        <w:rPr>
          <w:rFonts w:hint="eastAsia"/>
        </w:rPr>
        <w:t>，</w:t>
      </w:r>
      <w:r w:rsidR="00317339">
        <w:rPr>
          <w:rFonts w:hint="eastAsia"/>
        </w:rPr>
        <w:t>此策略亦</w:t>
      </w:r>
      <w:r w:rsidR="00BD1B85">
        <w:rPr>
          <w:rFonts w:hint="eastAsia"/>
        </w:rPr>
        <w:t>對應了</w:t>
      </w:r>
      <w:r w:rsidR="00053E68" w:rsidRPr="00D428CE">
        <w:rPr>
          <w:rFonts w:hint="eastAsia"/>
          <w:color w:val="0070C0"/>
        </w:rPr>
        <w:t>組織應</w:t>
      </w:r>
      <w:r w:rsidR="00053E68" w:rsidRPr="00D428CE">
        <w:rPr>
          <w:color w:val="0070C0"/>
        </w:rPr>
        <w:t>整合多元知識來源，</w:t>
      </w:r>
      <w:r w:rsidR="00053E68" w:rsidRPr="00D428CE">
        <w:rPr>
          <w:rFonts w:hint="eastAsia"/>
          <w:color w:val="0070C0"/>
        </w:rPr>
        <w:t>以</w:t>
      </w:r>
      <w:r w:rsidR="00053E68" w:rsidRPr="00D428CE">
        <w:rPr>
          <w:color w:val="0070C0"/>
        </w:rPr>
        <w:t>強化</w:t>
      </w:r>
      <w:r w:rsidR="00610B0E" w:rsidRPr="00D428CE">
        <w:rPr>
          <w:rFonts w:hint="eastAsia"/>
          <w:color w:val="0070C0"/>
        </w:rPr>
        <w:t>營運</w:t>
      </w:r>
      <w:r w:rsidR="00053E68" w:rsidRPr="00D428CE">
        <w:rPr>
          <w:color w:val="0070C0"/>
        </w:rPr>
        <w:t>彈性與組織應變能力</w:t>
      </w:r>
      <w:r w:rsidR="0046258C" w:rsidRPr="00D428CE">
        <w:rPr>
          <w:rFonts w:hint="eastAsia"/>
          <w:color w:val="0070C0"/>
        </w:rPr>
        <w:t>作為創新動能</w:t>
      </w:r>
      <w:r w:rsidR="00053E68">
        <w:fldChar w:fldCharType="begin"/>
      </w:r>
      <w:r w:rsidR="00053E68">
        <w:instrText xml:space="preserve"> ADDIN EN.CITE &lt;EndNote&gt;&lt;Cite&gt;&lt;Author&gt;Kohli&lt;/Author&gt;&lt;Year&gt;2019&lt;/Year&gt;&lt;RecNum&gt;160&lt;/RecNum&gt;&lt;DisplayText&gt;(Kohli &amp;amp; Melville, 2019; Nylén &amp;amp; Holmström, 2015)&lt;/DisplayText&gt;&lt;record&gt;&lt;rec-number&gt;160&lt;/rec-number&gt;&lt;foreign-keys&gt;&lt;key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Cite&gt;&lt;Author&gt;Nylén&lt;/Author&gt;&lt;Year&gt;2015&lt;/Year&gt;&lt;RecNum&gt;197&lt;/RecNum&gt;&lt;record&gt;&lt;rec-number&gt;197&lt;/rec-number&gt;&lt;foreign-keys&gt;&lt;key app="EN" db-id="r2e5zw95wvrp0oese9bpt2t4fvzdpxftd0rp" timestamp="1749022657" guid="e2d214b3-c7a4-400e-98b5-9cf6dfae6887"&gt;197&lt;/key&gt;&lt;/foreign-keys&gt;&lt;ref-type name="Journal Article"&gt;17&lt;/ref-type&gt;&lt;contributors&gt;&lt;authors&gt;&lt;author&gt;Nylén, Daniel&lt;/author&gt;&lt;author&gt;Holmström, Jonny&lt;/author&gt;&lt;/authors&gt;&lt;/contributors&gt;&lt;titles&gt;&lt;title&gt;Digital innovation strategy: A framework for diagnosing and improving digital product and service innovation&lt;/title&gt;&lt;secondary-title&gt;Business horizons&lt;/secondary-title&gt;&lt;/titles&gt;&lt;periodical&gt;&lt;full-title&gt;Business Horizons&lt;/full-title&gt;&lt;/periodical&gt;&lt;pages&gt;57-67&lt;/pages&gt;&lt;volume&gt;58&lt;/volume&gt;&lt;number&gt;1&lt;/number&gt;&lt;dates&gt;&lt;year&gt;2015&lt;/year&gt;&lt;/dates&gt;&lt;isbn&gt;0007-6813&lt;/isbn&gt;&lt;urls&gt;&lt;/urls&gt;&lt;/record&gt;&lt;/Cite&gt;&lt;/EndNote&gt;</w:instrText>
      </w:r>
      <w:r w:rsidR="00053E68">
        <w:fldChar w:fldCharType="separate"/>
      </w:r>
      <w:r w:rsidR="00053E68">
        <w:rPr>
          <w:noProof/>
        </w:rPr>
        <w:t>(Kohli &amp; Melville, 2019; Nylén &amp; Holmström, 2015)</w:t>
      </w:r>
      <w:r w:rsidR="00053E68">
        <w:fldChar w:fldCharType="end"/>
      </w:r>
      <w:r w:rsidR="00ED2CD9">
        <w:rPr>
          <w:rFonts w:hint="eastAsia"/>
        </w:rPr>
        <w:t>。</w:t>
      </w:r>
    </w:p>
    <w:p w14:paraId="26F3E2F8" w14:textId="7EAD6B8B"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CF0C47">
        <w:rPr>
          <w:rFonts w:hint="eastAsia"/>
        </w:rPr>
        <w:t>辨識的</w:t>
      </w:r>
      <w:r w:rsidR="00F07692" w:rsidRPr="00F07692">
        <w:t>AI</w:t>
      </w:r>
      <w:r w:rsidR="00F07692" w:rsidRPr="00F07692">
        <w:t>模型</w:t>
      </w:r>
      <w:r w:rsidR="00E44AE4">
        <w:rPr>
          <w:rFonts w:hint="eastAsia"/>
        </w:rPr>
        <w:t>，</w:t>
      </w:r>
      <w:r w:rsidR="00E44AE4" w:rsidRPr="00E44AE4">
        <w:t>也能因應實務問題進行演算法調整。例如，</w:t>
      </w:r>
      <w:r w:rsidR="00E44AE4" w:rsidRPr="00183A13">
        <w:rPr>
          <w:color w:val="EE0000"/>
        </w:rPr>
        <w:t>對於</w:t>
      </w:r>
      <w:proofErr w:type="spellStart"/>
      <w:r w:rsidR="00E44AE4" w:rsidRPr="00183A13">
        <w:rPr>
          <w:color w:val="EE0000"/>
        </w:rPr>
        <w:t>CycleGAN</w:t>
      </w:r>
      <w:proofErr w:type="spellEnd"/>
      <w:r w:rsidR="00E44AE4" w:rsidRPr="00183A13">
        <w:rPr>
          <w:color w:val="EE0000"/>
        </w:rPr>
        <w:t>模型在部分布料辨識不精</w:t>
      </w:r>
      <w:proofErr w:type="gramStart"/>
      <w:r w:rsidR="00E44AE4" w:rsidRPr="00183A13">
        <w:rPr>
          <w:color w:val="EE0000"/>
        </w:rPr>
        <w:t>準</w:t>
      </w:r>
      <w:proofErr w:type="gramEnd"/>
      <w:r w:rsidR="00E44AE4" w:rsidRPr="00183A13">
        <w:rPr>
          <w:color w:val="EE0000"/>
        </w:rPr>
        <w:t>的問題，</w:t>
      </w:r>
      <w:r w:rsidR="008303DE" w:rsidRPr="00183A13">
        <w:rPr>
          <w:color w:val="EE0000"/>
        </w:rPr>
        <w:t>團隊改用其他演算法進行補強</w:t>
      </w:r>
      <w:r w:rsidR="00E44AE4" w:rsidRPr="00183A13">
        <w:rPr>
          <w:color w:val="EE0000"/>
        </w:rPr>
        <w:t>，逐步建立起自主技術邏輯與解決能力</w:t>
      </w:r>
      <w:r w:rsidR="00E44AE4" w:rsidRPr="00E44AE4">
        <w:t>。</w:t>
      </w:r>
    </w:p>
    <w:p w14:paraId="19C1CF1E" w14:textId="65E79FA4" w:rsidR="00653212" w:rsidRPr="005C7693" w:rsidRDefault="00371055" w:rsidP="00D1618B">
      <w:pPr>
        <w:pStyle w:val="aff4"/>
        <w:ind w:left="360" w:right="360" w:firstLine="480"/>
      </w:pPr>
      <w:r w:rsidRPr="00545380">
        <w:rPr>
          <w:rFonts w:hint="eastAsia"/>
        </w:rPr>
        <w:t>「我們其實跟MIT合作大概就是到2021年左右。之後我們就開始自己培訓自己的</w:t>
      </w:r>
      <w:proofErr w:type="spellStart"/>
      <w:r w:rsidRPr="00545380">
        <w:rPr>
          <w:rFonts w:hint="eastAsia"/>
        </w:rPr>
        <w:t>AIteam</w:t>
      </w:r>
      <w:proofErr w:type="spellEnd"/>
      <w:r w:rsidRPr="00545380">
        <w:rPr>
          <w:rFonts w:hint="eastAsia"/>
        </w:rPr>
        <w:t>，然後去把當時他們的這些</w:t>
      </w:r>
      <w:r w:rsidRPr="00545380">
        <w:t>source code</w:t>
      </w:r>
      <w:r w:rsidRPr="00545380">
        <w:rPr>
          <w:rFonts w:hint="eastAsia"/>
        </w:rPr>
        <w:t>還有算法承接下來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的布料用其它的演算法去完成，這是我們在成立之後做的一些轉變，一開始借助外面的，後來</w:t>
      </w:r>
      <w:r w:rsidR="007F4386">
        <w:rPr>
          <w:rFonts w:hint="eastAsia"/>
        </w:rPr>
        <w:t>還</w:t>
      </w:r>
      <w:r w:rsidRPr="00545380">
        <w:rPr>
          <w:rFonts w:hint="eastAsia"/>
        </w:rPr>
        <w:t>是必須要繼續自己組一個team去完成。」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0"/>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DD3CA6">
      <w:pPr>
        <w:pStyle w:val="15"/>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38549C05" w:rsidR="00926ECC" w:rsidRDefault="00371055" w:rsidP="00D1618B">
      <w:pPr>
        <w:pStyle w:val="aff4"/>
        <w:ind w:left="360" w:right="360" w:firstLine="480"/>
      </w:pPr>
      <w:r w:rsidRPr="00CE1E36">
        <w:rPr>
          <w:rFonts w:hint="eastAsia"/>
        </w:rPr>
        <w:t>「現在還在往前做，就是圖層已經到95%到99%的準確度了，但是我們布料的</w:t>
      </w:r>
      <w:proofErr w:type="gramStart"/>
      <w:r w:rsidRPr="00CE1E36">
        <w:rPr>
          <w:rFonts w:hint="eastAsia"/>
        </w:rPr>
        <w:t>垂墜感</w:t>
      </w:r>
      <w:proofErr w:type="gramEnd"/>
      <w:r w:rsidRPr="00CE1E36">
        <w:rPr>
          <w:rFonts w:hint="eastAsia"/>
        </w:rPr>
        <w:t>、還有拉伸，這些物理數據還在還在慢慢優化中。」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75" w:name="_Toc201152783"/>
      <w:r w:rsidRPr="001F1D23">
        <w:rPr>
          <w:rFonts w:hint="eastAsia"/>
        </w:rPr>
        <w:lastRenderedPageBreak/>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75"/>
    </w:p>
    <w:p w14:paraId="60407FB4" w14:textId="1789E983" w:rsidR="00F93A93" w:rsidRDefault="00F93A93" w:rsidP="00410D6D">
      <w:pPr>
        <w:pStyle w:val="a0"/>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29616336"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4C24B4">
        <w:rPr>
          <w:color w:val="EE0000"/>
        </w:rPr>
        <w:t>瑞士</w:t>
      </w:r>
      <w:r w:rsidR="00A05C1A" w:rsidRPr="004C24B4">
        <w:rPr>
          <w:color w:val="EE0000"/>
        </w:rPr>
        <w:t>3D</w:t>
      </w:r>
      <w:r w:rsidR="00B822AC" w:rsidRPr="004C24B4">
        <w:rPr>
          <w:rFonts w:hint="eastAsia"/>
          <w:color w:val="EE0000"/>
        </w:rPr>
        <w:t>數位掃描業者</w:t>
      </w:r>
      <w:r w:rsidR="00A05C1A" w:rsidRPr="004C24B4">
        <w:rPr>
          <w:color w:val="EE0000"/>
        </w:rPr>
        <w:t>掃描</w:t>
      </w:r>
      <w:r w:rsidR="006B1B51" w:rsidRPr="004C24B4">
        <w:rPr>
          <w:rFonts w:hint="eastAsia"/>
          <w:color w:val="EE0000"/>
        </w:rPr>
        <w:t xml:space="preserve">So Real </w:t>
      </w:r>
      <w:proofErr w:type="spellStart"/>
      <w:r w:rsidR="006B1B51" w:rsidRPr="004C24B4">
        <w:rPr>
          <w:rFonts w:hint="eastAsia"/>
          <w:color w:val="EE0000"/>
        </w:rPr>
        <w:t>Digitak</w:t>
      </w:r>
      <w:proofErr w:type="spellEnd"/>
      <w:r w:rsidR="006B1B51" w:rsidRPr="004C24B4">
        <w:rPr>
          <w:rFonts w:hint="eastAsia"/>
          <w:color w:val="EE0000"/>
        </w:rPr>
        <w:t xml:space="preserve"> Twins</w:t>
      </w:r>
      <w:r w:rsidR="004C24B4">
        <w:rPr>
          <w:rFonts w:hint="eastAsia"/>
          <w:color w:val="EE0000"/>
        </w:rPr>
        <w:t>、</w:t>
      </w:r>
      <w:r w:rsidR="004C24B4" w:rsidRPr="005A6B7D">
        <w:rPr>
          <w:rFonts w:hint="eastAsia"/>
        </w:rPr>
        <w:t>3D</w:t>
      </w:r>
      <w:r w:rsidR="004C24B4" w:rsidRPr="005A6B7D">
        <w:rPr>
          <w:rFonts w:hint="eastAsia"/>
        </w:rPr>
        <w:t>設計軟體商如</w:t>
      </w:r>
      <w:proofErr w:type="spellStart"/>
      <w:r w:rsidR="004C24B4" w:rsidRPr="005A6B7D">
        <w:t>Browzwear</w:t>
      </w:r>
      <w:proofErr w:type="spellEnd"/>
      <w:r w:rsidR="004C24B4" w:rsidRPr="005A6B7D">
        <w:rPr>
          <w:rFonts w:hint="eastAsia"/>
        </w:rPr>
        <w:t>、</w:t>
      </w:r>
      <w:r w:rsidR="004C24B4">
        <w:rPr>
          <w:rFonts w:hint="eastAsia"/>
        </w:rPr>
        <w:t>CLO</w:t>
      </w:r>
      <w:r w:rsidR="006B1B51" w:rsidRPr="006B1B51">
        <w:rPr>
          <w:rFonts w:hint="eastAsia"/>
        </w:rPr>
        <w:t>公司等合作</w:t>
      </w:r>
      <w:r w:rsidR="00A05C1A" w:rsidRPr="00A05C1A">
        <w:t>，</w:t>
      </w:r>
      <w:r w:rsidR="00A05C1A" w:rsidRPr="005A6B7D">
        <w:t>將數位布片技術應用延伸至時尚產業的</w:t>
      </w:r>
      <w:r w:rsidR="00A05C1A" w:rsidRPr="005A6B7D">
        <w:t>3D</w:t>
      </w:r>
      <w:r w:rsidR="00A05C1A" w:rsidRPr="005A6B7D">
        <w:t>打樣與虛擬展示</w:t>
      </w:r>
      <w:r w:rsidR="004D0049">
        <w:rPr>
          <w:rFonts w:hint="eastAsia"/>
        </w:rPr>
        <w:t>，使</w:t>
      </w:r>
      <w:r w:rsidR="00B463E6" w:rsidRPr="00B463E6">
        <w:t>數位布片可直接應用於</w:t>
      </w:r>
      <w:proofErr w:type="spellStart"/>
      <w:r w:rsidR="00B463E6" w:rsidRPr="00B463E6">
        <w:t>VStitcher</w:t>
      </w:r>
      <w:proofErr w:type="spellEnd"/>
      <w:r w:rsidR="00B463E6" w:rsidRPr="00B463E6">
        <w:t>、</w:t>
      </w:r>
      <w:r w:rsidR="00B463E6" w:rsidRPr="00B463E6">
        <w:t>Lotta</w:t>
      </w:r>
      <w:r w:rsidR="00B463E6" w:rsidRPr="00B463E6">
        <w:t>等</w:t>
      </w:r>
      <w:r w:rsidR="00B463E6" w:rsidRPr="003C7326">
        <w:t>虛擬試穿與設計流程，</w:t>
      </w:r>
      <w:r w:rsidR="00B463E6" w:rsidRPr="00CC1C32">
        <w:rPr>
          <w:color w:val="EE0000"/>
        </w:rPr>
        <w:t>提升布料在設計端的互動性與實用價值</w:t>
      </w:r>
      <w:r w:rsidR="00B463E6" w:rsidRPr="00B463E6">
        <w:t>。</w:t>
      </w:r>
    </w:p>
    <w:p w14:paraId="50886CA0" w14:textId="77777777" w:rsidR="00E5113A" w:rsidRDefault="00565983" w:rsidP="00DD3CA6">
      <w:pPr>
        <w:pStyle w:val="15"/>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w:t>
      </w: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06359672" w:rsidR="00520775" w:rsidRDefault="0090019F" w:rsidP="00DD3CA6">
      <w:pPr>
        <w:pStyle w:val="15"/>
        <w:ind w:firstLine="480"/>
      </w:pPr>
      <w:proofErr w:type="spellStart"/>
      <w:r w:rsidRPr="00E72522">
        <w:t>Frontier.cool</w:t>
      </w:r>
      <w:proofErr w:type="spellEnd"/>
      <w:r w:rsidR="002003D0" w:rsidRPr="00E314B2">
        <w:t>借助全球頂尖的雲端服務供應商</w:t>
      </w:r>
      <w:r w:rsidR="00F45D9B">
        <w:rPr>
          <w:rFonts w:hint="eastAsia"/>
        </w:rPr>
        <w:t>的關係網絡</w:t>
      </w:r>
      <w:r w:rsidR="002003D0" w:rsidRPr="00E314B2">
        <w:t>強化國際市場的佈局，成為推動紡織產業數位升級的重要驅動者，並透過平台向全球超過</w:t>
      </w:r>
      <w:r w:rsidR="002003D0" w:rsidRPr="00E314B2">
        <w:t>20</w:t>
      </w:r>
      <w:r w:rsidR="002003D0" w:rsidRPr="00E314B2">
        <w:t>萬家紡織業者發聲</w:t>
      </w:r>
      <w:r w:rsidR="002003D0">
        <w:rPr>
          <w:rFonts w:hint="eastAsia"/>
        </w:rPr>
        <w:t>。</w:t>
      </w:r>
      <w:r w:rsidR="00E14005" w:rsidRPr="00E72522">
        <w:t>在</w:t>
      </w:r>
      <w:r w:rsidR="00D71B9A">
        <w:rPr>
          <w:rFonts w:hint="eastAsia"/>
        </w:rPr>
        <w:t>與</w:t>
      </w:r>
      <w:r w:rsidR="00D71B9A">
        <w:rPr>
          <w:rFonts w:hint="eastAsia"/>
        </w:rPr>
        <w:t>AWS</w:t>
      </w:r>
      <w:r w:rsidR="00E14005" w:rsidRPr="00E72522">
        <w:t>多年良好合作基礎下，</w:t>
      </w:r>
      <w:proofErr w:type="spellStart"/>
      <w:r w:rsidR="00E14005" w:rsidRPr="00E72522">
        <w:t>Frontier.cool</w:t>
      </w:r>
      <w:proofErr w:type="spellEnd"/>
      <w:r w:rsidR="00E14005" w:rsidRPr="00E72522">
        <w:t>於</w:t>
      </w:r>
      <w:r w:rsidR="00E14005" w:rsidRPr="00E72522">
        <w:t>2021</w:t>
      </w:r>
      <w:r w:rsidR="00E14005" w:rsidRPr="00E72522">
        <w:t>年成為</w:t>
      </w:r>
      <w:r w:rsidR="00E14005" w:rsidRPr="00E72522">
        <w:t>AWS</w:t>
      </w:r>
      <w:r w:rsidR="00E14005" w:rsidRPr="00E72522">
        <w:t>亞太區戰略合作夥伴</w:t>
      </w:r>
      <w:r w:rsidR="00965320">
        <w:rPr>
          <w:rFonts w:hint="eastAsia"/>
        </w:rPr>
        <w:t>，</w:t>
      </w:r>
      <w:r w:rsidR="00E14005">
        <w:rPr>
          <w:rFonts w:hint="eastAsia"/>
        </w:rPr>
        <w:t>團隊亦曾受到</w:t>
      </w:r>
      <w:r w:rsidR="00E14005">
        <w:rPr>
          <w:rFonts w:hint="eastAsia"/>
        </w:rPr>
        <w:t>AWS</w:t>
      </w:r>
      <w:r w:rsidR="00E14005">
        <w:rPr>
          <w:rFonts w:hint="eastAsia"/>
        </w:rPr>
        <w:t>總工程師肯定，</w:t>
      </w:r>
      <w:r w:rsidR="00E14005">
        <w:rPr>
          <w:rFonts w:hint="eastAsia"/>
        </w:rPr>
        <w:t>AWS</w:t>
      </w:r>
      <w:r w:rsidR="00E14005">
        <w:rPr>
          <w:rFonts w:hint="eastAsia"/>
        </w:rPr>
        <w:t>認為</w:t>
      </w:r>
      <w:proofErr w:type="spellStart"/>
      <w:r w:rsidR="00E14005">
        <w:rPr>
          <w:rFonts w:hint="eastAsia"/>
        </w:rPr>
        <w:t>TextileCloud</w:t>
      </w:r>
      <w:proofErr w:type="spellEnd"/>
      <w:r w:rsidR="00E14005" w:rsidRPr="00452CF8">
        <w:t>具備獨特的技術創新性</w:t>
      </w:r>
      <w:r w:rsidR="00E14005">
        <w:rPr>
          <w:rFonts w:hint="eastAsia"/>
        </w:rPr>
        <w:t>，且目前紡織業數位化的量體規模也相當可觀，可謂擁有極好的發展前景。</w:t>
      </w:r>
    </w:p>
    <w:p w14:paraId="4EB29EC9" w14:textId="471B14B2" w:rsidR="000A3EF2" w:rsidRDefault="000A3EF2" w:rsidP="00262DD0">
      <w:pPr>
        <w:pStyle w:val="aff4"/>
        <w:ind w:left="360" w:right="360" w:firstLine="480"/>
      </w:pPr>
      <w:r w:rsidRPr="00FA5C62">
        <w:rPr>
          <w:rFonts w:hint="eastAsia"/>
        </w:rPr>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p>
    <w:p w14:paraId="5939598D" w14:textId="402D70AF" w:rsidR="006558D7" w:rsidRDefault="006558D7" w:rsidP="00410D6D">
      <w:pPr>
        <w:pStyle w:val="a0"/>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w:t>
      </w:r>
      <w:r w:rsidR="00DD3813" w:rsidRPr="004B66CC">
        <w:rPr>
          <w:color w:val="EE0000"/>
        </w:rPr>
        <w:t>舉辦</w:t>
      </w:r>
      <w:r w:rsidR="00DD3813" w:rsidRPr="004B66CC">
        <w:rPr>
          <w:color w:val="EE0000"/>
        </w:rPr>
        <w:lastRenderedPageBreak/>
        <w:t>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w:t>
      </w:r>
      <w:r w:rsidRPr="0019450E">
        <w:rPr>
          <w:color w:val="EE0000"/>
        </w:rPr>
        <w:t>團隊不僅</w:t>
      </w:r>
      <w:r w:rsidR="00925E58" w:rsidRPr="0019450E">
        <w:rPr>
          <w:rFonts w:hint="eastAsia"/>
          <w:color w:val="EE0000"/>
        </w:rPr>
        <w:t>掌握</w:t>
      </w:r>
      <w:r w:rsidRPr="0019450E">
        <w:rPr>
          <w:color w:val="EE0000"/>
        </w:rPr>
        <w:t>全球最新紡織數位應用趨勢，</w:t>
      </w:r>
      <w:r w:rsidR="007B12AF" w:rsidRPr="0019450E">
        <w:rPr>
          <w:rFonts w:hint="eastAsia"/>
          <w:color w:val="EE0000"/>
        </w:rPr>
        <w:t>並於</w:t>
      </w:r>
      <w:r w:rsidR="007B12AF" w:rsidRPr="0019450E">
        <w:rPr>
          <w:color w:val="EE0000"/>
        </w:rPr>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6" w:name="_Toc201152784"/>
      <w:r>
        <w:rPr>
          <w:rFonts w:hint="eastAsia"/>
        </w:rPr>
        <w:t xml:space="preserve">5.3.6 </w:t>
      </w:r>
      <w:r w:rsidR="002766EC" w:rsidRPr="002766EC">
        <w:rPr>
          <w:rFonts w:hint="eastAsia"/>
        </w:rPr>
        <w:t>平衡機制</w:t>
      </w:r>
      <w:bookmarkEnd w:id="76"/>
    </w:p>
    <w:p w14:paraId="4A15E772" w14:textId="4E832C45" w:rsidR="009C5439" w:rsidRDefault="00CE72BC" w:rsidP="00410D6D">
      <w:pPr>
        <w:pStyle w:val="a0"/>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2049F95F" w:rsidR="00D33DA2" w:rsidRDefault="00D33DA2" w:rsidP="00E92BD7">
      <w:pPr>
        <w:pStyle w:val="15"/>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也持續累積數位布片資產</w:t>
      </w:r>
      <w:r w:rsidR="00A02D0F">
        <w:rPr>
          <w:rFonts w:hint="eastAsia"/>
        </w:rPr>
        <w:t>，擴大平台的商業與協作價值</w:t>
      </w:r>
      <w:r w:rsidR="00DA008C" w:rsidRPr="00DA008C">
        <w:t>。</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sidRPr="000F36AE">
        <w:rPr>
          <w:rFonts w:hint="eastAsia"/>
          <w:color w:val="EE0000"/>
        </w:rPr>
        <w:t>持續</w:t>
      </w:r>
      <w:r w:rsidR="00085CF1" w:rsidRPr="000F36AE">
        <w:rPr>
          <w:color w:val="EE0000"/>
        </w:rPr>
        <w:t>以</w:t>
      </w:r>
      <w:r w:rsidR="00753166" w:rsidRPr="000F36AE">
        <w:rPr>
          <w:rFonts w:hint="eastAsia"/>
          <w:color w:val="EE0000"/>
        </w:rPr>
        <w:t>使用者體驗來</w:t>
      </w:r>
      <w:r w:rsidR="00085CF1" w:rsidRPr="000F36AE">
        <w:rPr>
          <w:color w:val="EE0000"/>
        </w:rPr>
        <w:t>回饋平台設計，形塑出良性循環的創新生態</w:t>
      </w:r>
      <w:r w:rsidR="00085CF1" w:rsidRPr="00085CF1">
        <w:t>。</w:t>
      </w:r>
    </w:p>
    <w:p w14:paraId="36E845BB" w14:textId="7BEB3398" w:rsidR="008E19B3" w:rsidRDefault="00316F7D" w:rsidP="00E92BD7">
      <w:pPr>
        <w:pStyle w:val="15"/>
        <w:ind w:firstLine="480"/>
      </w:pPr>
      <w:r w:rsidRPr="00316F7D">
        <w:t>團隊於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合產、官、學、研的各界資源</w:t>
      </w:r>
      <w:r w:rsidR="00A91179">
        <w:rPr>
          <w:rFonts w:hint="eastAsia"/>
        </w:rPr>
        <w:t>，</w:t>
      </w:r>
      <w:r w:rsidRPr="00FE7033">
        <w:t>協助企業進行數位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proofErr w:type="spellStart"/>
      <w:r w:rsidRPr="008E19B3">
        <w:t>Frontier.cool</w:t>
      </w:r>
      <w:proofErr w:type="spellEnd"/>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f"/>
      </w:pPr>
      <w:r>
        <w:rPr>
          <w:rFonts w:hint="eastAsia"/>
          <w:noProof/>
        </w:rPr>
        <w:lastRenderedPageBreak/>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6831CC18" w:rsidR="00D3696C" w:rsidRPr="00992135" w:rsidRDefault="00355132" w:rsidP="00355132">
      <w:pPr>
        <w:pStyle w:val="afff0"/>
      </w:pPr>
      <w:bookmarkStart w:id="77" w:name="_Toc200900394"/>
      <w:r>
        <w:rPr>
          <w:rFonts w:hint="eastAsia"/>
        </w:rPr>
        <w:t>圖</w:t>
      </w:r>
      <w:r>
        <w:rPr>
          <w:rFonts w:hint="eastAsia"/>
        </w:rPr>
        <w:t xml:space="preserve"> 5.3-</w:t>
      </w:r>
      <w:r>
        <w:fldChar w:fldCharType="begin"/>
      </w:r>
      <w:r>
        <w:instrText xml:space="preserve"> </w:instrText>
      </w:r>
      <w:r>
        <w:rPr>
          <w:rFonts w:hint="eastAsia"/>
        </w:rPr>
        <w:instrText xml:space="preserve">SEQ </w:instrText>
      </w:r>
      <w:r>
        <w:rPr>
          <w:rFonts w:hint="eastAsia"/>
        </w:rPr>
        <w:instrText>圖</w:instrText>
      </w:r>
      <w:r>
        <w:rPr>
          <w:rFonts w:hint="eastAsia"/>
        </w:rPr>
        <w:instrText>_5.3- \* ARABIC</w:instrText>
      </w:r>
      <w:r>
        <w:instrText xml:space="preserve"> </w:instrText>
      </w:r>
      <w:r>
        <w:fldChar w:fldCharType="separate"/>
      </w:r>
      <w:r w:rsidR="00292731">
        <w:rPr>
          <w:noProof/>
        </w:rPr>
        <w:t>1</w:t>
      </w:r>
      <w:r>
        <w:fldChar w:fldCharType="end"/>
      </w:r>
      <w:r w:rsidR="00D3696C" w:rsidRPr="00883374">
        <w:t xml:space="preserve"> </w:t>
      </w:r>
      <w:r w:rsidR="00D3696C" w:rsidRPr="00883374">
        <w:t>第</w:t>
      </w:r>
      <w:r w:rsidR="00890F8E">
        <w:rPr>
          <w:rFonts w:hint="eastAsia"/>
        </w:rPr>
        <w:t>二</w:t>
      </w:r>
      <w:r w:rsidR="00D3696C" w:rsidRPr="00883374">
        <w:t>階段平衡機制</w:t>
      </w:r>
      <w:bookmarkEnd w:id="77"/>
    </w:p>
    <w:p w14:paraId="70106A7C" w14:textId="4F835FB1" w:rsidR="00C86CAA" w:rsidRPr="00883374" w:rsidRDefault="00C86CAA" w:rsidP="00E34A09">
      <w:pPr>
        <w:pStyle w:val="afff5"/>
      </w:pPr>
      <w:r>
        <w:rPr>
          <w:rFonts w:hint="eastAsia"/>
        </w:rPr>
        <w:t>資料來源：本研究整理</w:t>
      </w:r>
    </w:p>
    <w:p w14:paraId="52F81B47" w14:textId="2493182F" w:rsidR="001A7C22" w:rsidRPr="00597154" w:rsidRDefault="001A7C22" w:rsidP="00D1618B">
      <w:pPr>
        <w:pStyle w:val="aff4"/>
        <w:ind w:left="360" w:right="360" w:firstLine="480"/>
      </w:pPr>
      <w:r w:rsidRPr="00CC7D14">
        <w:rPr>
          <w:rFonts w:hint="eastAsia"/>
        </w:rPr>
        <w:t>「本來累積了10000塊的材料嘛，我們拿去跟</w:t>
      </w:r>
      <w:proofErr w:type="gramStart"/>
      <w:r w:rsidRPr="00CC7D14">
        <w:rPr>
          <w:rFonts w:hint="eastAsia"/>
        </w:rPr>
        <w:t>品牌說要不要</w:t>
      </w:r>
      <w:proofErr w:type="gramEnd"/>
      <w:r w:rsidRPr="00CC7D14">
        <w:rPr>
          <w:rFonts w:hint="eastAsia"/>
        </w:rPr>
        <w:t>來看這</w:t>
      </w:r>
      <w:r w:rsidR="00CC7D14" w:rsidRPr="00CC7D14">
        <w:rPr>
          <w:rFonts w:hint="eastAsia"/>
        </w:rPr>
        <w:t>裡</w:t>
      </w:r>
      <w:r w:rsidRPr="00CC7D14">
        <w:rPr>
          <w:rFonts w:hint="eastAsia"/>
        </w:rPr>
        <w:t>很多材料，要不要使用？那品牌商就一定會說好，因為我們先免費提供給他</w:t>
      </w:r>
      <w:r w:rsidR="005A07C6">
        <w:t>…</w:t>
      </w:r>
      <w:r w:rsidRPr="00CC7D14">
        <w:rPr>
          <w:rFonts w:hint="eastAsia"/>
        </w:rPr>
        <w:t>第一批</w:t>
      </w:r>
      <w:r w:rsidR="00FE1F99">
        <w:rPr>
          <w:rFonts w:hint="eastAsia"/>
        </w:rPr>
        <w:t>大平台</w:t>
      </w:r>
      <w:r w:rsidRPr="00CC7D14">
        <w:rPr>
          <w:rFonts w:hint="eastAsia"/>
        </w:rPr>
        <w:t>的客戶是這樣來的。」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78" w:name="_Toc201152785"/>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8"/>
    </w:p>
    <w:p w14:paraId="32C5C018" w14:textId="77777777" w:rsidR="00337735" w:rsidRDefault="00337735" w:rsidP="00410D6D">
      <w:pPr>
        <w:pStyle w:val="a0"/>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6E9D6613" w:rsidR="00337735" w:rsidRPr="00EF6B77" w:rsidRDefault="00337735" w:rsidP="00207C2C">
      <w:pPr>
        <w:pStyle w:val="15"/>
        <w:ind w:firstLine="480"/>
      </w:pPr>
      <w:r>
        <w:rPr>
          <w:rFonts w:hint="eastAsia"/>
        </w:rPr>
        <w:lastRenderedPageBreak/>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w:t>
      </w:r>
      <w:r w:rsidRPr="003B1583">
        <w:rPr>
          <w:color w:val="EE0000"/>
        </w:rPr>
        <w:t>同時具「隔離性」與「協作性」的資料交換機制</w:t>
      </w:r>
      <w:r w:rsidRPr="00AF7354">
        <w:t>，</w:t>
      </w:r>
      <w:r w:rsidRPr="00FA5B3D">
        <w:t>對於涉及機密技術、專利布料或尚未上市設計的高敏感性產業而言</w:t>
      </w:r>
      <w:r>
        <w:rPr>
          <w:rFonts w:hint="eastAsia"/>
        </w:rPr>
        <w:t>具高</w:t>
      </w:r>
      <w:r w:rsidRPr="00FA5B3D">
        <w:t>實務價值</w:t>
      </w:r>
      <w:r w:rsidRPr="00AF7354">
        <w:t>。</w:t>
      </w:r>
    </w:p>
    <w:p w14:paraId="02AFF139" w14:textId="1BC83DA4" w:rsidR="00337735" w:rsidRDefault="00337735" w:rsidP="00337735">
      <w:pPr>
        <w:pStyle w:val="aff4"/>
        <w:ind w:left="360" w:right="360" w:firstLine="480"/>
      </w:pPr>
      <w:r w:rsidRPr="00D1618B">
        <w:rPr>
          <w:rFonts w:hint="eastAsia"/>
        </w:rPr>
        <w:t>「尤其是就是adidas這種比較數位類型的公司，會很在意自己的數位資產，所以我們像是take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0"/>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A3F0DA0" w:rsidR="009803AA" w:rsidRDefault="001F5CA4" w:rsidP="00207C2C">
      <w:pPr>
        <w:pStyle w:val="15"/>
        <w:ind w:firstLine="480"/>
      </w:pPr>
      <w:proofErr w:type="spellStart"/>
      <w:r>
        <w:rPr>
          <w:rFonts w:hint="eastAsia"/>
        </w:rPr>
        <w:t>T</w:t>
      </w:r>
      <w:r w:rsidR="00B43A2D" w:rsidRPr="00B43A2D">
        <w:t>extileCloud</w:t>
      </w:r>
      <w:proofErr w:type="spellEnd"/>
      <w:r w:rsidR="00B43A2D" w:rsidRPr="00B43A2D">
        <w:t>™</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w:t>
      </w:r>
      <w:r w:rsidR="00FC7613">
        <w:rPr>
          <w:rFonts w:hint="eastAsia"/>
        </w:rPr>
        <w:t>管理</w:t>
      </w:r>
      <w:r w:rsidR="009803AA" w:rsidRPr="008F37AF">
        <w:t>，逐步邁向智慧化的生產與</w:t>
      </w:r>
      <w:r w:rsidR="006D0682">
        <w:rPr>
          <w:rFonts w:hint="eastAsia"/>
        </w:rPr>
        <w:t>決策</w:t>
      </w:r>
      <w:r w:rsidR="009803AA" w:rsidRPr="008F37AF">
        <w:t>管理</w:t>
      </w:r>
      <w:r w:rsidR="009803AA" w:rsidRPr="009803AA">
        <w:t>。</w:t>
      </w:r>
    </w:p>
    <w:p w14:paraId="1C8DBAC3" w14:textId="4A94F385" w:rsidR="00A312A5" w:rsidRDefault="00F80B54" w:rsidP="005C0BCF">
      <w:pPr>
        <w:pStyle w:val="15"/>
        <w:ind w:firstLine="480"/>
      </w:pPr>
      <w:proofErr w:type="spellStart"/>
      <w:r>
        <w:rPr>
          <w:rFonts w:hint="eastAsia"/>
        </w:rPr>
        <w:t>T</w:t>
      </w:r>
      <w:r w:rsidRPr="00F80B54">
        <w:t>extileCloud</w:t>
      </w:r>
      <w:proofErr w:type="spellEnd"/>
      <w:r w:rsidRPr="00F80B54">
        <w:t>™</w:t>
      </w:r>
      <w:r w:rsidR="009415C2">
        <w:rPr>
          <w:rFonts w:hint="eastAsia"/>
        </w:rPr>
        <w:t>讓企業</w:t>
      </w:r>
      <w:r w:rsidR="009415C2" w:rsidRPr="00E756EC">
        <w:rPr>
          <w:color w:val="EE0000"/>
        </w:rPr>
        <w:t>先完成「內對內」的</w:t>
      </w:r>
      <w:r w:rsidR="009415C2" w:rsidRPr="00E756EC">
        <w:rPr>
          <w:rFonts w:hint="eastAsia"/>
          <w:color w:val="EE0000"/>
        </w:rPr>
        <w:t>智慧化</w:t>
      </w:r>
      <w:r w:rsidR="009415C2" w:rsidRPr="00E756EC">
        <w:rPr>
          <w:color w:val="EE0000"/>
        </w:rPr>
        <w:t>與流程整合</w:t>
      </w:r>
      <w:r w:rsidR="009803AA" w:rsidRPr="00E756EC">
        <w:rPr>
          <w:color w:val="EE0000"/>
        </w:rPr>
        <w:t>，提升了內部的作業效率與資料治理能力，也為未來與外部夥伴串接打下穩定基礎</w:t>
      </w:r>
      <w:r w:rsidR="009803AA" w:rsidRPr="009803AA">
        <w:t>。</w:t>
      </w:r>
    </w:p>
    <w:p w14:paraId="4F4F1FDD" w14:textId="77777777" w:rsidR="00A312A5" w:rsidRDefault="00A312A5">
      <w:pPr>
        <w:widowControl/>
        <w:ind w:firstLineChars="0" w:firstLine="0"/>
      </w:pPr>
      <w:r>
        <w:br w:type="page"/>
      </w:r>
    </w:p>
    <w:p w14:paraId="74CAE6D3" w14:textId="243B0717" w:rsidR="00B7462D" w:rsidRDefault="00ED4919" w:rsidP="00524AAA">
      <w:pPr>
        <w:pStyle w:val="affc"/>
      </w:pPr>
      <w:bookmarkStart w:id="79" w:name="_Toc200900386"/>
      <w:r>
        <w:rPr>
          <w:rFonts w:hint="eastAsia"/>
        </w:rPr>
        <w:lastRenderedPageBreak/>
        <w:t>表</w:t>
      </w:r>
      <w:r>
        <w:rPr>
          <w:rFonts w:hint="eastAsia"/>
        </w:rPr>
        <w:t xml:space="preserve"> 5.3-</w:t>
      </w:r>
      <w:r>
        <w:fldChar w:fldCharType="begin"/>
      </w:r>
      <w:r>
        <w:instrText xml:space="preserve"> </w:instrText>
      </w:r>
      <w:r>
        <w:rPr>
          <w:rFonts w:hint="eastAsia"/>
        </w:rPr>
        <w:instrText xml:space="preserve">SEQ </w:instrText>
      </w:r>
      <w:r>
        <w:rPr>
          <w:rFonts w:hint="eastAsia"/>
        </w:rPr>
        <w:instrText>表</w:instrText>
      </w:r>
      <w:r>
        <w:rPr>
          <w:rFonts w:hint="eastAsia"/>
        </w:rPr>
        <w:instrText>_5.3- \* ARABIC</w:instrText>
      </w:r>
      <w:r>
        <w:instrText xml:space="preserve"> </w:instrText>
      </w:r>
      <w:r>
        <w:fldChar w:fldCharType="separate"/>
      </w:r>
      <w:r w:rsidR="00292731">
        <w:rPr>
          <w:noProof/>
        </w:rPr>
        <w:t>1</w:t>
      </w:r>
      <w:r>
        <w:fldChar w:fldCharType="end"/>
      </w:r>
      <w:r w:rsidR="00CF0D22">
        <w:rPr>
          <w:rFonts w:hint="eastAsia"/>
        </w:rPr>
        <w:t xml:space="preserve"> </w:t>
      </w:r>
      <w:r w:rsidR="00B7462D">
        <w:rPr>
          <w:rFonts w:hint="eastAsia"/>
        </w:rPr>
        <w:t>第二階段個案分析表</w:t>
      </w:r>
      <w:bookmarkEnd w:id="79"/>
    </w:p>
    <w:tbl>
      <w:tblPr>
        <w:tblStyle w:val="aff1"/>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proofErr w:type="gramStart"/>
            <w:r w:rsidRPr="008824A9">
              <w:rPr>
                <w:rFonts w:hint="eastAsia"/>
              </w:rPr>
              <w:t>疫情使</w:t>
            </w:r>
            <w:proofErr w:type="gramEnd"/>
            <w:r w:rsidRPr="008824A9">
              <w:rPr>
                <w:rFonts w:hint="eastAsia"/>
              </w:rPr>
              <w:t>全球運輸</w:t>
            </w:r>
            <w:proofErr w:type="gramStart"/>
            <w:r w:rsidRPr="008824A9">
              <w:rPr>
                <w:rFonts w:hint="eastAsia"/>
              </w:rPr>
              <w:t>受使樣布</w:t>
            </w:r>
            <w:proofErr w:type="gramEnd"/>
            <w:r w:rsidRPr="008824A9">
              <w:rPr>
                <w:rFonts w:hint="eastAsia"/>
              </w:rPr>
              <w:t>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9"/>
            </w:pPr>
            <w:r>
              <w:rPr>
                <w:rFonts w:hint="eastAsia"/>
              </w:rPr>
              <w:t>權限</w:t>
            </w:r>
            <w:r w:rsidRPr="000C3680">
              <w:t>控管模組</w:t>
            </w:r>
            <w:r>
              <w:rPr>
                <w:rFonts w:hint="eastAsia"/>
              </w:rPr>
              <w:t>，提升數位素材儲存安全性。</w:t>
            </w:r>
          </w:p>
          <w:p w14:paraId="7C8CB5D2" w14:textId="776D2300"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w:t>
            </w:r>
            <w:r w:rsidR="00D571BA">
              <w:rPr>
                <w:rFonts w:hint="eastAsia"/>
              </w:rPr>
              <w:t>環保</w:t>
            </w:r>
            <w:r w:rsidRPr="008824A9">
              <w:t>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046F5D0B" w:rsidR="00B7462D" w:rsidRDefault="001E2902" w:rsidP="003A664D">
            <w:pPr>
              <w:ind w:firstLineChars="0" w:firstLine="0"/>
              <w:jc w:val="center"/>
            </w:pPr>
            <w:r w:rsidRPr="00031DA8">
              <w:rPr>
                <w:rFonts w:ascii="標楷體" w:hAnsi="標楷體" w:hint="eastAsia"/>
                <w:color w:val="EE0000"/>
              </w:rPr>
              <w:t>雙元</w:t>
            </w:r>
            <w:proofErr w:type="gramStart"/>
            <w:r w:rsidRPr="00031DA8">
              <w:rPr>
                <w:rFonts w:ascii="標楷體" w:hAnsi="標楷體" w:hint="eastAsia"/>
                <w:color w:val="EE0000"/>
              </w:rPr>
              <w:t>可供性實現</w:t>
            </w:r>
            <w:proofErr w:type="gramEnd"/>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pPr>
            <w:r w:rsidRPr="008824A9">
              <w:t>持續</w:t>
            </w:r>
            <w:r w:rsidRPr="008824A9">
              <w:rPr>
                <w:rFonts w:hint="eastAsia"/>
              </w:rPr>
              <w:t>強化</w:t>
            </w:r>
            <w:r w:rsidRPr="008824A9">
              <w:t>掃描與演算法</w:t>
            </w:r>
            <w:r w:rsidRPr="008824A9">
              <w:rPr>
                <w:rFonts w:hint="eastAsia"/>
              </w:rPr>
              <w:t>，針對織品</w:t>
            </w:r>
            <w:proofErr w:type="gramStart"/>
            <w:r w:rsidRPr="008824A9">
              <w:rPr>
                <w:rFonts w:hint="eastAsia"/>
              </w:rPr>
              <w:t>垂墜感</w:t>
            </w:r>
            <w:proofErr w:type="gramEnd"/>
            <w:r w:rsidRPr="008824A9">
              <w:rPr>
                <w:rFonts w:hint="eastAsia"/>
              </w:rPr>
              <w:t>、拉伸等物理數據進行開發。</w:t>
            </w:r>
          </w:p>
        </w:tc>
        <w:tc>
          <w:tcPr>
            <w:tcW w:w="3566" w:type="dxa"/>
          </w:tcPr>
          <w:p w14:paraId="78389576" w14:textId="77777777" w:rsidR="00B7462D" w:rsidRPr="008824A9" w:rsidRDefault="00B7462D" w:rsidP="008D3212">
            <w:pPr>
              <w:pStyle w:val="151"/>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3A7EF277" w14:textId="6A450019" w:rsidR="00E756EC" w:rsidRDefault="00E756EC" w:rsidP="00E756EC">
      <w:pPr>
        <w:pStyle w:val="afff5"/>
      </w:pPr>
      <w:r>
        <w:rPr>
          <w:rFonts w:hint="eastAsia"/>
        </w:rPr>
        <w:t>資料來源：本研究整理</w:t>
      </w:r>
    </w:p>
    <w:p w14:paraId="18B0ADF5" w14:textId="3328934D" w:rsidR="001A7C22" w:rsidRDefault="00E756EC" w:rsidP="00B40126">
      <w:pPr>
        <w:pStyle w:val="2"/>
      </w:pPr>
      <w:bookmarkStart w:id="80" w:name="_Toc201152786"/>
      <w:r>
        <w:rPr>
          <w:rFonts w:hint="eastAsia"/>
        </w:rPr>
        <w:lastRenderedPageBreak/>
        <w:t xml:space="preserve">5.4 </w:t>
      </w:r>
      <w:r>
        <w:rPr>
          <w:rFonts w:hint="eastAsia"/>
        </w:rPr>
        <w:t>第三階段：銷售與推廣</w:t>
      </w:r>
      <w:bookmarkEnd w:id="80"/>
    </w:p>
    <w:p w14:paraId="62AA08FC" w14:textId="38CE5051" w:rsidR="00935AE0" w:rsidRPr="00935AE0" w:rsidRDefault="00C7046A" w:rsidP="00C7046A">
      <w:pPr>
        <w:pStyle w:val="3"/>
      </w:pPr>
      <w:bookmarkStart w:id="81" w:name="_Toc201152787"/>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81"/>
    </w:p>
    <w:p w14:paraId="57055402" w14:textId="2083B552" w:rsidR="004C0C36" w:rsidRDefault="004C0C36" w:rsidP="00410D6D">
      <w:pPr>
        <w:pStyle w:val="a0"/>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proofErr w:type="spellStart"/>
      <w:r w:rsidR="00D47E8E" w:rsidRPr="00207C2C">
        <w:rPr>
          <w:color w:val="EE0000"/>
        </w:rPr>
        <w:t>Frontier.cool</w:t>
      </w:r>
      <w:proofErr w:type="spellEnd"/>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4"/>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0"/>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4E7FB832"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w:t>
      </w:r>
      <w:r w:rsidRPr="00E50032">
        <w:rPr>
          <w:color w:val="EE0000"/>
        </w:rPr>
        <w:t>對供應商而言，數位化的核心價值在於提升銷售效率與成本效益，而非單純的資料保護</w:t>
      </w:r>
      <w:r w:rsidR="0088484F">
        <w:rPr>
          <w:rFonts w:hint="eastAsia"/>
        </w:rPr>
        <w:t>。</w:t>
      </w:r>
    </w:p>
    <w:p w14:paraId="17D43F44" w14:textId="156BBB5C" w:rsidR="00F87669" w:rsidRDefault="00082C11" w:rsidP="0008207B">
      <w:pPr>
        <w:pStyle w:val="15"/>
        <w:ind w:firstLine="480"/>
      </w:pPr>
      <w:r w:rsidRPr="00082C11">
        <w:t>透過數位布片技術，產品的細節、質感與紋理皆能以高品質的數位化形式完整呈現在平台上，使得原本仰賴實體樣本寄送與人工作業的流程大幅簡化，有效降低時間與溝通成本，達成更具成本效益</w:t>
      </w:r>
      <w:r w:rsidR="001E60C7">
        <w:rPr>
          <w:rFonts w:hint="eastAsia"/>
        </w:rPr>
        <w:t>（</w:t>
      </w:r>
      <w:r w:rsidR="001E60C7">
        <w:rPr>
          <w:rFonts w:hint="eastAsia"/>
        </w:rPr>
        <w:t>C</w:t>
      </w:r>
      <w:r w:rsidR="001E60C7" w:rsidRPr="0088484F">
        <w:t>ost-efficient</w:t>
      </w:r>
      <w:r w:rsidR="001E60C7">
        <w:rPr>
          <w:rFonts w:hint="eastAsia"/>
        </w:rPr>
        <w:t>）</w:t>
      </w:r>
      <w:r w:rsidRPr="00082C11">
        <w:t>的銷售模式。</w:t>
      </w:r>
      <w:r w:rsidR="0088484F" w:rsidRPr="0088484F">
        <w:t>當客戶能夠在平台中瀏覽供應商全系列的產品，並透過熟悉</w:t>
      </w:r>
      <w:r w:rsidR="00F84D81">
        <w:rPr>
          <w:rFonts w:hint="eastAsia"/>
        </w:rPr>
        <w:t>、直覺</w:t>
      </w:r>
      <w:r w:rsidR="0088484F" w:rsidRPr="0088484F">
        <w:t>的搜尋方式（如以圖搜圖</w:t>
      </w:r>
      <w:r w:rsidR="002A3D88">
        <w:rPr>
          <w:rFonts w:hint="eastAsia"/>
        </w:rPr>
        <w:t>或關鍵字搜尋</w:t>
      </w:r>
      <w:r w:rsidR="0088484F" w:rsidRPr="0088484F">
        <w:t>）快速比對</w:t>
      </w:r>
      <w:r w:rsidR="004B3195">
        <w:rPr>
          <w:rFonts w:hint="eastAsia"/>
        </w:rPr>
        <w:t>商品</w:t>
      </w:r>
      <w:r w:rsidR="0088484F" w:rsidRPr="0088484F">
        <w:t>時，整體決策流程也將更</w:t>
      </w:r>
      <w:r w:rsidR="00655F91">
        <w:rPr>
          <w:rFonts w:hint="eastAsia"/>
        </w:rPr>
        <w:t>加</w:t>
      </w:r>
      <w:r w:rsidR="0088484F" w:rsidRPr="0088484F">
        <w:t>順暢，</w:t>
      </w:r>
      <w:r w:rsidR="000F2EFE">
        <w:rPr>
          <w:rFonts w:hint="eastAsia"/>
        </w:rPr>
        <w:t>有助於</w:t>
      </w:r>
      <w:r w:rsidR="0088484F" w:rsidRPr="0088484F">
        <w:t>大幅提升成交效率</w:t>
      </w:r>
      <w:r w:rsidR="00B31260">
        <w:rPr>
          <w:rFonts w:hint="eastAsia"/>
        </w:rPr>
        <w:t>與</w:t>
      </w:r>
      <w:r w:rsidR="00B31260" w:rsidRPr="00B31260">
        <w:t>合作意願</w:t>
      </w:r>
      <w:r w:rsidR="0088484F" w:rsidRPr="0088484F">
        <w:t>。</w:t>
      </w:r>
    </w:p>
    <w:p w14:paraId="65A21970" w14:textId="6C4AFFFD" w:rsidR="001A7C22" w:rsidRPr="000B49BC" w:rsidRDefault="001A7C22" w:rsidP="005A62D6">
      <w:pPr>
        <w:pStyle w:val="aff4"/>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82" w:name="_Toc201152788"/>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82"/>
    </w:p>
    <w:p w14:paraId="3ABEB6DF" w14:textId="798F8773" w:rsidR="00D35D73" w:rsidRDefault="007D4AD1" w:rsidP="00410D6D">
      <w:pPr>
        <w:pStyle w:val="a0"/>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156559EB" w14:textId="676912D7" w:rsidR="005B5488" w:rsidRDefault="000976E4" w:rsidP="00516F7A">
      <w:pPr>
        <w:pStyle w:val="15"/>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r w:rsidR="005B5488" w:rsidRPr="005B5488">
        <w:t>面對紡織產業對銷售支援與市場推廣需求，</w:t>
      </w:r>
      <w:proofErr w:type="spellStart"/>
      <w:r w:rsidR="005B5488" w:rsidRPr="005B5488">
        <w:t>Frontier.cool</w:t>
      </w:r>
      <w:proofErr w:type="spellEnd"/>
      <w:r w:rsidR="005B5488" w:rsidRPr="005B5488">
        <w:t>迅速調整經營策略，展開新一輪的功能</w:t>
      </w:r>
      <w:r w:rsidR="005B5488">
        <w:rPr>
          <w:rFonts w:hint="eastAsia"/>
        </w:rPr>
        <w:t>強化</w:t>
      </w:r>
      <w:r w:rsidR="005B5488" w:rsidRPr="005B5488">
        <w:t>與平台轉型</w:t>
      </w:r>
      <w:r w:rsidR="00FD79EC">
        <w:rPr>
          <w:rFonts w:hint="eastAsia"/>
        </w:rPr>
        <w:t>，</w:t>
      </w:r>
      <w:r w:rsidR="00363723">
        <w:rPr>
          <w:rFonts w:hint="eastAsia"/>
        </w:rPr>
        <w:t>著手</w:t>
      </w:r>
      <w:r w:rsidR="00584AB8">
        <w:rPr>
          <w:rFonts w:hint="eastAsia"/>
        </w:rPr>
        <w:t>研發</w:t>
      </w:r>
      <w:r w:rsidR="005B5488" w:rsidRPr="005B5488">
        <w:t>行銷</w:t>
      </w:r>
      <w:r w:rsidR="00623E9E">
        <w:rPr>
          <w:rFonts w:hint="eastAsia"/>
        </w:rPr>
        <w:t>與銷售</w:t>
      </w:r>
      <w:r w:rsidR="00F916B1">
        <w:rPr>
          <w:rFonts w:hint="eastAsia"/>
        </w:rPr>
        <w:t>相關</w:t>
      </w:r>
      <w:r w:rsidR="005B5488"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D2ED5">
        <w:rPr>
          <w:rFonts w:hint="eastAsia"/>
        </w:rPr>
        <w:t>，團隊</w:t>
      </w:r>
      <w:r w:rsidR="00BD0DCF" w:rsidRPr="00BD0DCF">
        <w:t>也</w:t>
      </w:r>
      <w:r w:rsidR="00873210">
        <w:rPr>
          <w:rFonts w:hint="eastAsia"/>
        </w:rPr>
        <w:t>於</w:t>
      </w:r>
      <w:r w:rsidR="00935CB6">
        <w:rPr>
          <w:rFonts w:hint="eastAsia"/>
        </w:rPr>
        <w:t>此</w:t>
      </w:r>
      <w:r w:rsidR="00873210">
        <w:rPr>
          <w:rFonts w:hint="eastAsia"/>
        </w:rPr>
        <w:t>階段</w:t>
      </w:r>
      <w:r w:rsidR="00BD0DCF" w:rsidRPr="00BD0DCF">
        <w:t>正式</w:t>
      </w:r>
      <w:r w:rsidR="00BD0DCF" w:rsidRPr="00485A55">
        <w:rPr>
          <w:color w:val="EE0000"/>
        </w:rPr>
        <w:t>將平台使用者明確區分為供應商、品牌商等不同角色</w:t>
      </w:r>
      <w:r w:rsidR="00BD0DCF" w:rsidRPr="00BD0DCF">
        <w:t>，</w:t>
      </w:r>
      <w:r w:rsidR="00CA0234">
        <w:rPr>
          <w:rFonts w:hint="eastAsia"/>
        </w:rPr>
        <w:t>透過</w:t>
      </w:r>
      <w:r w:rsidR="00591D15">
        <w:rPr>
          <w:rFonts w:hint="eastAsia"/>
        </w:rPr>
        <w:t>了解</w:t>
      </w:r>
      <w:r w:rsidR="00714911">
        <w:rPr>
          <w:rFonts w:hint="eastAsia"/>
        </w:rPr>
        <w:t>角色</w:t>
      </w:r>
      <w:r w:rsidR="00BD0DCF" w:rsidRPr="00BD0DCF">
        <w:t>特性與需求</w:t>
      </w:r>
      <w:r w:rsidR="00591D15">
        <w:rPr>
          <w:rFonts w:hint="eastAsia"/>
        </w:rPr>
        <w:t>差異</w:t>
      </w:r>
      <w:r w:rsidR="00033462">
        <w:rPr>
          <w:rFonts w:hint="eastAsia"/>
        </w:rPr>
        <w:t>，</w:t>
      </w:r>
      <w:r w:rsidR="00331060" w:rsidRPr="00485A55">
        <w:rPr>
          <w:rFonts w:hint="eastAsia"/>
          <w:color w:val="EE0000"/>
        </w:rPr>
        <w:t>制定</w:t>
      </w:r>
      <w:r w:rsidR="00033462" w:rsidRPr="00485A55">
        <w:rPr>
          <w:rFonts w:hint="eastAsia"/>
          <w:color w:val="EE0000"/>
        </w:rPr>
        <w:t>差異化的</w:t>
      </w:r>
      <w:r w:rsidR="009D33DA" w:rsidRPr="00485A55">
        <w:rPr>
          <w:rFonts w:hint="eastAsia"/>
          <w:color w:val="EE0000"/>
        </w:rPr>
        <w:t>平台</w:t>
      </w:r>
      <w:r w:rsidR="00033462" w:rsidRPr="00485A55">
        <w:rPr>
          <w:rFonts w:hint="eastAsia"/>
          <w:color w:val="EE0000"/>
        </w:rPr>
        <w:t>推廣策略</w:t>
      </w:r>
      <w:r w:rsidR="00033462">
        <w:rPr>
          <w:rFonts w:hint="eastAsia"/>
        </w:rPr>
        <w:t>。</w:t>
      </w:r>
    </w:p>
    <w:p w14:paraId="32A769AE" w14:textId="05FAAA08" w:rsidR="00111622" w:rsidRDefault="00111622" w:rsidP="00516F7A">
      <w:pPr>
        <w:pStyle w:val="15"/>
        <w:ind w:firstLine="480"/>
      </w:pPr>
    </w:p>
    <w:p w14:paraId="254EF165" w14:textId="4EEB17BE" w:rsidR="009138EA" w:rsidRDefault="000B1D71" w:rsidP="00205F11">
      <w:pPr>
        <w:pStyle w:val="aff4"/>
        <w:ind w:left="360" w:right="360" w:firstLine="480"/>
      </w:pPr>
      <w:r w:rsidRPr="000B1D71">
        <w:rPr>
          <w:rFonts w:hint="eastAsia"/>
        </w:rPr>
        <w:lastRenderedPageBreak/>
        <w:t>「針對這幾個對象特定的特性，尤其是</w:t>
      </w:r>
      <w:proofErr w:type="gramStart"/>
      <w:r w:rsidRPr="000B1D71">
        <w:rPr>
          <w:rFonts w:hint="eastAsia"/>
        </w:rPr>
        <w:t>品牌商跟供應商</w:t>
      </w:r>
      <w:proofErr w:type="gramEnd"/>
      <w:r w:rsidRPr="000B1D71">
        <w:rPr>
          <w:rFonts w:hint="eastAsia"/>
        </w:rPr>
        <w:t>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0"/>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5F648F46" w14:textId="2F6BBAC9" w:rsidR="006D5BE3" w:rsidRDefault="00721836" w:rsidP="00650EBD">
      <w:pPr>
        <w:pStyle w:val="15"/>
        <w:ind w:firstLine="480"/>
      </w:pPr>
      <w:proofErr w:type="spellStart"/>
      <w:r w:rsidRPr="00721836">
        <w:t>Frontier.cool</w:t>
      </w:r>
      <w:proofErr w:type="spellEnd"/>
      <w:r w:rsidRPr="00BC462C">
        <w:rPr>
          <w:color w:val="EE0000"/>
        </w:rPr>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w:t>
      </w:r>
      <w:r w:rsidR="00BC462C">
        <w:rPr>
          <w:rFonts w:hint="eastAsia"/>
        </w:rPr>
        <w:t>與品牌商的協作方式</w:t>
      </w:r>
      <w:r w:rsidR="0046593C" w:rsidRPr="00555C74">
        <w:t>，逐漸轉型為</w:t>
      </w:r>
      <w:r w:rsidR="0046593C" w:rsidRPr="00830772">
        <w:rPr>
          <w:color w:val="EE0000"/>
        </w:rPr>
        <w:t>兼具展示、推廣與交易功能的全方位商務平台</w:t>
      </w:r>
      <w:r w:rsidR="0046593C" w:rsidRPr="00555C74">
        <w:t>。</w:t>
      </w:r>
      <w:r w:rsidR="00542381" w:rsidRPr="0079646C">
        <w:t>具體而言，新增如</w:t>
      </w:r>
      <w:r w:rsidR="00C508FE" w:rsidRPr="007F2EF8">
        <w:t xml:space="preserve">AI </w:t>
      </w:r>
      <w:proofErr w:type="spellStart"/>
      <w:r w:rsidR="00C508FE" w:rsidRPr="007F2EF8">
        <w:t>SaleSync</w:t>
      </w:r>
      <w:proofErr w:type="spellEnd"/>
      <w:r w:rsidR="00C508FE" w:rsidRPr="007F2EF8">
        <w:t>™</w:t>
      </w:r>
      <w:r w:rsidR="00542381" w:rsidRPr="007F2EF8">
        <w:t>與</w:t>
      </w:r>
      <w:proofErr w:type="spellStart"/>
      <w:r w:rsidR="00542381" w:rsidRPr="007F2EF8">
        <w:t>FabriSelect</w:t>
      </w:r>
      <w:proofErr w:type="spellEnd"/>
      <w:r w:rsidR="00542381" w:rsidRPr="007F2EF8">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精準</w:t>
      </w:r>
      <w:r w:rsidR="00830772" w:rsidRPr="0080364A">
        <w:t>銷售</w:t>
      </w:r>
      <w:r w:rsidR="00542381" w:rsidRPr="0080364A">
        <w:t>推薦</w:t>
      </w:r>
      <w:r w:rsidR="00B22BF0">
        <w:rPr>
          <w:rFonts w:hint="eastAsia"/>
        </w:rPr>
        <w:t>的效果</w:t>
      </w:r>
      <w:r w:rsidR="00542381">
        <w:rPr>
          <w:rFonts w:hint="eastAsia"/>
        </w:rPr>
        <w:t>。</w:t>
      </w:r>
      <w:r w:rsidR="00650EBD">
        <w:rPr>
          <w:rFonts w:hint="eastAsia"/>
        </w:rPr>
        <w:t>而</w:t>
      </w:r>
      <w:r w:rsidR="00830772">
        <w:rPr>
          <w:rFonts w:hint="eastAsia"/>
        </w:rPr>
        <w:t>銷售模組的新增</w:t>
      </w:r>
      <w:r w:rsidR="009216F4">
        <w:rPr>
          <w:rFonts w:hint="eastAsia"/>
        </w:rPr>
        <w:t>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中的彈性經營與策略判斷</w:t>
      </w:r>
      <w:r w:rsidR="00731031">
        <w:rPr>
          <w:rFonts w:hint="eastAsia"/>
        </w:rPr>
        <w:t>能力</w:t>
      </w:r>
      <w:r w:rsidR="00FE7363" w:rsidRPr="0080364A">
        <w:t>。</w:t>
      </w:r>
    </w:p>
    <w:p w14:paraId="4FE2610B" w14:textId="5B52CCCF" w:rsidR="001A7C22" w:rsidRPr="000B1D71" w:rsidRDefault="001A7C22" w:rsidP="000B1D71">
      <w:pPr>
        <w:pStyle w:val="aff4"/>
        <w:ind w:left="360" w:right="360" w:firstLine="480"/>
      </w:pPr>
      <w:r w:rsidRPr="000B1D71">
        <w:rPr>
          <w:rFonts w:hint="eastAsia"/>
        </w:rPr>
        <w:t>「大概是在2023年，我們大概try了兩年發現廠商還是只在乎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83" w:name="_Toc201152789"/>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83"/>
    </w:p>
    <w:p w14:paraId="33196EE4" w14:textId="23AE9C8D" w:rsidR="00834457" w:rsidRDefault="00834457" w:rsidP="00410D6D">
      <w:pPr>
        <w:pStyle w:val="a0"/>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468B4C93" w:rsidR="00062000" w:rsidRDefault="007463DB" w:rsidP="00516F7A">
      <w:pPr>
        <w:pStyle w:val="15"/>
        <w:ind w:firstLine="480"/>
      </w:pPr>
      <w:r>
        <w:rPr>
          <w:rFonts w:hint="eastAsia"/>
        </w:rPr>
        <w:t>紡織</w:t>
      </w:r>
      <w:r w:rsidR="00595434">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及台灣的台北紡織展（</w:t>
      </w:r>
      <w:r w:rsidR="00062000" w:rsidRPr="00062000">
        <w:t>TITAS</w:t>
      </w:r>
      <w:r w:rsidR="00062000" w:rsidRPr="00062000">
        <w:t>）等</w:t>
      </w:r>
      <w:r w:rsidR="00D4015C">
        <w:rPr>
          <w:rFonts w:hint="eastAsia"/>
        </w:rPr>
        <w:t>，</w:t>
      </w:r>
      <w:r w:rsidR="00AD36B1">
        <w:rPr>
          <w:rFonts w:hint="eastAsia"/>
        </w:rPr>
        <w:t>展會</w:t>
      </w:r>
      <w:r w:rsidR="00CB1CC6" w:rsidRPr="00CB1CC6">
        <w:t>除了展示布料新品，也</w:t>
      </w:r>
      <w:r w:rsidR="00917C3A">
        <w:rPr>
          <w:rFonts w:hint="eastAsia"/>
        </w:rPr>
        <w:t>成為</w:t>
      </w:r>
      <w:r w:rsidR="00CB1CC6" w:rsidRPr="00CB1CC6">
        <w:t>數位創新</w:t>
      </w:r>
      <w:r w:rsidR="0000675C">
        <w:rPr>
          <w:rFonts w:hint="eastAsia"/>
        </w:rPr>
        <w:t>產品</w:t>
      </w:r>
      <w:r w:rsidR="00CB1CC6" w:rsidRPr="00CB1CC6">
        <w:t>、</w:t>
      </w:r>
      <w:r w:rsidR="00CB1CC6" w:rsidRPr="00CB1CC6">
        <w:t>3D</w:t>
      </w:r>
      <w:r w:rsidR="00CB1CC6" w:rsidRPr="00CB1CC6">
        <w:t>設計</w:t>
      </w:r>
      <w:r w:rsidR="000B7F8C">
        <w:rPr>
          <w:rFonts w:hint="eastAsia"/>
        </w:rPr>
        <w:t>與</w:t>
      </w:r>
      <w:r w:rsidR="00CB1CC6" w:rsidRPr="00CB1CC6">
        <w:t>模擬</w:t>
      </w:r>
      <w:r w:rsidR="00E13D1D">
        <w:rPr>
          <w:rFonts w:hint="eastAsia"/>
        </w:rPr>
        <w:t>技術</w:t>
      </w:r>
      <w:r w:rsidR="00CB1CC6" w:rsidRPr="00CB1CC6">
        <w:t>、永續供應鏈</w:t>
      </w:r>
      <w:r w:rsidR="00E13D1D">
        <w:rPr>
          <w:rFonts w:hint="eastAsia"/>
        </w:rPr>
        <w:t>等國際趨勢</w:t>
      </w:r>
      <w:r w:rsidR="007C7366">
        <w:rPr>
          <w:rFonts w:hint="eastAsia"/>
        </w:rPr>
        <w:t>發表與交流</w:t>
      </w:r>
      <w:r w:rsidR="005668E1" w:rsidRPr="005668E1">
        <w:t>的重要</w:t>
      </w:r>
      <w:r w:rsidR="00B77889">
        <w:rPr>
          <w:rFonts w:hint="eastAsia"/>
        </w:rPr>
        <w:t>場域</w:t>
      </w:r>
      <w:r w:rsidR="00062000" w:rsidRPr="00062000">
        <w:t>。</w:t>
      </w:r>
    </w:p>
    <w:p w14:paraId="04165F8F" w14:textId="43A9B0D0" w:rsidR="00F9411C" w:rsidRDefault="00B7259E" w:rsidP="00516F7A">
      <w:pPr>
        <w:pStyle w:val="15"/>
        <w:ind w:firstLine="480"/>
        <w:rPr>
          <w:u w:color="FF0000"/>
        </w:rPr>
      </w:pPr>
      <w:r w:rsidRPr="00B7259E">
        <w:lastRenderedPageBreak/>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103A69">
        <w:rPr>
          <w:rFonts w:hint="eastAsia"/>
          <w:u w:color="FF0000"/>
        </w:rPr>
        <w:t>以</w:t>
      </w:r>
      <w:r w:rsidR="00F9411C" w:rsidRPr="00F9411C">
        <w:rPr>
          <w:u w:color="FF0000"/>
        </w:rPr>
        <w:t>協助供應商提升現場互動效率與後續</w:t>
      </w:r>
      <w:r w:rsidR="00E50C61">
        <w:rPr>
          <w:rFonts w:hint="eastAsia"/>
          <w:u w:color="FF0000"/>
        </w:rPr>
        <w:t>訂單追蹤</w:t>
      </w:r>
      <w:r w:rsidR="00F9411C" w:rsidRPr="00F9411C">
        <w:rPr>
          <w:u w:color="FF0000"/>
        </w:rPr>
        <w:t>。</w:t>
      </w:r>
      <w:r w:rsidR="005E154B">
        <w:rPr>
          <w:rFonts w:hint="eastAsia"/>
          <w:u w:color="FF0000"/>
        </w:rPr>
        <w:t>讓</w:t>
      </w:r>
      <w:r w:rsidR="00F9411C" w:rsidRPr="00F9411C">
        <w:rPr>
          <w:u w:color="FF0000"/>
        </w:rPr>
        <w:t>業務僅需</w:t>
      </w:r>
      <w:r w:rsidR="005E154B">
        <w:rPr>
          <w:rFonts w:hint="eastAsia"/>
          <w:u w:color="FF0000"/>
        </w:rPr>
        <w:t>於展會現場</w:t>
      </w:r>
      <w:r w:rsidR="00F9411C" w:rsidRPr="00F9411C">
        <w:rPr>
          <w:u w:color="FF0000"/>
        </w:rPr>
        <w:t>展示每款布料對應的</w:t>
      </w:r>
      <w:r w:rsidR="00F9411C" w:rsidRPr="00F9411C">
        <w:rPr>
          <w:u w:color="FF0000"/>
        </w:rPr>
        <w:t>QR Code</w:t>
      </w:r>
      <w:r w:rsidR="00F9411C" w:rsidRPr="00F9411C">
        <w:rPr>
          <w:u w:color="FF0000"/>
        </w:rPr>
        <w:t>，</w:t>
      </w:r>
      <w:r w:rsidR="00F87798">
        <w:rPr>
          <w:rFonts w:hint="eastAsia"/>
          <w:u w:color="FF0000"/>
        </w:rPr>
        <w:t>客戶</w:t>
      </w:r>
      <w:r w:rsidR="007320BD">
        <w:rPr>
          <w:rFonts w:hint="eastAsia"/>
          <w:u w:color="FF0000"/>
        </w:rPr>
        <w:t>當下</w:t>
      </w:r>
      <w:r w:rsidR="00F9411C" w:rsidRPr="00F9411C">
        <w:rPr>
          <w:u w:color="FF0000"/>
        </w:rPr>
        <w:t>掃描後可即時獲取</w:t>
      </w:r>
      <w:r w:rsidR="004C3786">
        <w:rPr>
          <w:rFonts w:hint="eastAsia"/>
          <w:u w:color="FF0000"/>
        </w:rPr>
        <w:t>數位布片</w:t>
      </w:r>
      <w:r w:rsidR="00F9411C" w:rsidRPr="00F9411C">
        <w:rPr>
          <w:u w:color="FF0000"/>
        </w:rPr>
        <w:t>資訊並收藏</w:t>
      </w:r>
      <w:r w:rsidR="00DA6682">
        <w:rPr>
          <w:rFonts w:hint="eastAsia"/>
          <w:u w:color="FF0000"/>
        </w:rPr>
        <w:t>進個人清單</w:t>
      </w:r>
      <w:r w:rsidR="00F9411C" w:rsidRPr="00F9411C">
        <w:rPr>
          <w:u w:color="FF0000"/>
        </w:rPr>
        <w:t>，省去手寫紀錄與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4"/>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61312850" w:rsidR="005F05BB" w:rsidRPr="00AF3556" w:rsidRDefault="005F05BB" w:rsidP="00410D6D">
      <w:pPr>
        <w:pStyle w:val="a0"/>
      </w:pPr>
      <w:r w:rsidRPr="005F05BB">
        <w:t>串連線上線下</w:t>
      </w:r>
      <w:r w:rsidR="002F3E7C">
        <w:rPr>
          <w:rFonts w:hint="eastAsia"/>
        </w:rPr>
        <w:t>，</w:t>
      </w:r>
      <w:r w:rsidRPr="005F05BB">
        <w:t>從展會接觸到</w:t>
      </w:r>
      <w:r w:rsidR="00F70DC4">
        <w:rPr>
          <w:rFonts w:hint="eastAsia"/>
        </w:rPr>
        <w:t>顧客導向</w:t>
      </w:r>
      <w:r w:rsidR="003B3C80">
        <w:rPr>
          <w:rFonts w:hint="eastAsia"/>
        </w:rPr>
        <w:t>的</w:t>
      </w:r>
      <w:r w:rsidR="005467AC">
        <w:rPr>
          <w:rFonts w:hint="eastAsia"/>
        </w:rPr>
        <w:t>行銷推廣</w:t>
      </w:r>
      <w:r w:rsidR="009F6DCA">
        <w:rPr>
          <w:rFonts w:hint="eastAsia"/>
        </w:rPr>
        <w:t>策略</w:t>
      </w:r>
    </w:p>
    <w:p w14:paraId="4BAAC16B" w14:textId="3171B68E" w:rsidR="00C01545" w:rsidRDefault="00F84995" w:rsidP="00C01545">
      <w:pPr>
        <w:pStyle w:val="15"/>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w:t>
      </w:r>
      <w:r w:rsidR="001F3599">
        <w:rPr>
          <w:rFonts w:hint="eastAsia"/>
          <w:u w:color="FF0000"/>
        </w:rPr>
        <w:t>客戶</w:t>
      </w:r>
      <w:r w:rsidR="00942861" w:rsidRPr="00942861">
        <w:rPr>
          <w:u w:color="FF0000"/>
        </w:rPr>
        <w:t>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ED4727">
        <w:rPr>
          <w:rFonts w:hint="eastAsia"/>
          <w:u w:color="FF0000"/>
        </w:rPr>
        <w:t>客戶</w:t>
      </w:r>
      <w:r w:rsidR="00942861" w:rsidRPr="00942861">
        <w:rPr>
          <w:u w:color="FF0000"/>
        </w:rPr>
        <w:t>信箱，</w:t>
      </w:r>
      <w:r w:rsidR="00945E37">
        <w:rPr>
          <w:rFonts w:hint="eastAsia"/>
          <w:u w:color="FF0000"/>
        </w:rPr>
        <w:t>不僅</w:t>
      </w:r>
      <w:r w:rsidR="003D1F76" w:rsidRPr="00214A1C">
        <w:rPr>
          <w:u w:color="FF0000"/>
        </w:rPr>
        <w:t>展現出</w:t>
      </w:r>
      <w:r w:rsidR="00DB1A97">
        <w:rPr>
          <w:rFonts w:hint="eastAsia"/>
          <w:u w:color="FF0000"/>
        </w:rPr>
        <w:t>供應商</w:t>
      </w:r>
      <w:r w:rsidR="003D1F76" w:rsidRPr="00214A1C">
        <w:rPr>
          <w:u w:color="FF0000"/>
        </w:rPr>
        <w:t>積極、專業的品牌形象，</w:t>
      </w:r>
      <w:r w:rsidR="00537859">
        <w:rPr>
          <w:rFonts w:hint="eastAsia"/>
          <w:u w:color="FF0000"/>
        </w:rPr>
        <w:t>更</w:t>
      </w:r>
      <w:r w:rsidR="00D962AD" w:rsidRPr="00D962AD">
        <w:rPr>
          <w:u w:color="FF0000"/>
        </w:rPr>
        <w:t>強化服務連貫性</w:t>
      </w:r>
      <w:r w:rsidR="00D962AD">
        <w:rPr>
          <w:rFonts w:hint="eastAsia"/>
          <w:u w:color="FF0000"/>
        </w:rPr>
        <w:t>，</w:t>
      </w:r>
      <w:r w:rsidR="003D1F76" w:rsidRPr="00214A1C">
        <w:rPr>
          <w:u w:color="FF0000"/>
        </w:rPr>
        <w:t>進而促成</w:t>
      </w:r>
      <w:r w:rsidR="00944B75">
        <w:rPr>
          <w:rFonts w:hint="eastAsia"/>
          <w:u w:color="FF0000"/>
        </w:rPr>
        <w:t>買賣雙方</w:t>
      </w:r>
      <w:r w:rsidR="003D1F76" w:rsidRPr="00214A1C">
        <w:rPr>
          <w:u w:color="FF0000"/>
        </w:rPr>
        <w:t>長期的合作關係</w:t>
      </w:r>
      <w:r w:rsidR="00942861" w:rsidRPr="00942861">
        <w:rPr>
          <w:u w:color="FF0000"/>
        </w:rPr>
        <w:t>。</w:t>
      </w:r>
    </w:p>
    <w:p w14:paraId="2577CA8B" w14:textId="314E050B" w:rsidR="00C01545" w:rsidRDefault="00C01545" w:rsidP="00C01545">
      <w:pPr>
        <w:pStyle w:val="15"/>
        <w:ind w:firstLine="480"/>
        <w:rPr>
          <w:u w:color="FF0000"/>
        </w:rPr>
      </w:pPr>
      <w:r w:rsidRPr="00D959D9">
        <w:rPr>
          <w:u w:color="FF0000"/>
        </w:rPr>
        <w:t>企業亦可將互動資料整合至內部系統，包含洽詢紀錄、點擊頻率與</w:t>
      </w:r>
      <w:r>
        <w:rPr>
          <w:rFonts w:hint="eastAsia"/>
          <w:u w:color="FF0000"/>
        </w:rPr>
        <w:t>顧客</w:t>
      </w:r>
      <w:r w:rsidR="00F82564">
        <w:rPr>
          <w:rFonts w:hint="eastAsia"/>
          <w:u w:color="FF0000"/>
        </w:rPr>
        <w:t>基本</w:t>
      </w:r>
      <w:r w:rsidRPr="00D959D9">
        <w:rPr>
          <w:u w:color="FF0000"/>
        </w:rPr>
        <w:t>資訊，</w:t>
      </w:r>
      <w:r w:rsidRPr="00CC0E4C">
        <w:rPr>
          <w:u w:color="FF0000"/>
        </w:rPr>
        <w:t>並透過</w:t>
      </w:r>
      <w:r w:rsidRPr="00CC0E4C">
        <w:rPr>
          <w:u w:color="FF0000"/>
        </w:rPr>
        <w:t>AI</w:t>
      </w:r>
      <w:r w:rsidRPr="00CC0E4C">
        <w:rPr>
          <w:u w:color="FF0000"/>
        </w:rPr>
        <w:t>技術進行資料特徵分析與</w:t>
      </w:r>
      <w:r>
        <w:rPr>
          <w:rFonts w:hint="eastAsia"/>
          <w:u w:color="FF0000"/>
        </w:rPr>
        <w:t>顧客分群</w:t>
      </w:r>
      <w:r w:rsidRPr="00D959D9">
        <w:rPr>
          <w:u w:color="FF0000"/>
        </w:rPr>
        <w:t>，</w:t>
      </w:r>
      <w:r w:rsidR="0033452F">
        <w:rPr>
          <w:rFonts w:hint="eastAsia"/>
          <w:u w:color="FF0000"/>
        </w:rPr>
        <w:t>其</w:t>
      </w:r>
      <w:r w:rsidR="00E65815">
        <w:rPr>
          <w:rFonts w:hint="eastAsia"/>
          <w:u w:color="FF0000"/>
        </w:rPr>
        <w:t>分析</w:t>
      </w:r>
      <w:r w:rsidRPr="00ED3C9A">
        <w:rPr>
          <w:u w:color="FF0000"/>
        </w:rPr>
        <w:t>結果可應用於顧客關係管理（</w:t>
      </w:r>
      <w:r w:rsidRPr="00ED3C9A">
        <w:rPr>
          <w:u w:color="FF0000"/>
        </w:rPr>
        <w:t>CRM</w:t>
      </w:r>
      <w:r w:rsidRPr="00ED3C9A">
        <w:rPr>
          <w:u w:color="FF0000"/>
        </w:rPr>
        <w:t>）與潛在需求預測，實現個人化布料推薦</w:t>
      </w:r>
      <w:r>
        <w:rPr>
          <w:rFonts w:hint="eastAsia"/>
          <w:u w:color="FF0000"/>
        </w:rPr>
        <w:t>，也</w:t>
      </w:r>
      <w:r w:rsidRPr="00ED3C9A">
        <w:rPr>
          <w:u w:color="FF0000"/>
        </w:rPr>
        <w:t>為產品設計、行銷與業務策略提供決策</w:t>
      </w:r>
      <w:r>
        <w:rPr>
          <w:rFonts w:hint="eastAsia"/>
          <w:u w:color="FF0000"/>
        </w:rPr>
        <w:t>參考</w:t>
      </w:r>
      <w:r w:rsidRPr="00ED3C9A">
        <w:rPr>
          <w:u w:color="FF0000"/>
        </w:rPr>
        <w:t>。</w:t>
      </w:r>
    </w:p>
    <w:p w14:paraId="0B722A55" w14:textId="20AA2597" w:rsidR="00707AD9" w:rsidRPr="006E7AC6" w:rsidRDefault="00B501F1" w:rsidP="006E7AC6">
      <w:pPr>
        <w:pStyle w:val="aff4"/>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A67703D" w14:textId="5A449833" w:rsidR="00DE7B09" w:rsidRDefault="00146D0B" w:rsidP="004F6767">
      <w:pPr>
        <w:pStyle w:val="3"/>
      </w:pPr>
      <w:bookmarkStart w:id="84" w:name="_Toc201152790"/>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84"/>
    </w:p>
    <w:p w14:paraId="29670ECD" w14:textId="1111F3EC" w:rsidR="00DE547A" w:rsidRDefault="00DE547A" w:rsidP="00410D6D">
      <w:pPr>
        <w:pStyle w:val="a0"/>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9996411"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開始調整平台架構與服務模</w:t>
      </w:r>
      <w:r w:rsidRPr="0087446C">
        <w:lastRenderedPageBreak/>
        <w:t>式，</w:t>
      </w:r>
      <w:r w:rsidR="00887B6E" w:rsidRPr="00887B6E">
        <w:t>從最初以公開共享為導向的開放型平台</w:t>
      </w:r>
      <w:r w:rsidR="00324A77" w:rsidRPr="00324A77">
        <w:t>，</w:t>
      </w:r>
      <w:r w:rsidR="00887B6E" w:rsidRPr="00887B6E">
        <w:t>逐步</w:t>
      </w:r>
      <w:r w:rsidR="00887B6E" w:rsidRPr="001D3185">
        <w:rPr>
          <w:color w:val="EE0000"/>
        </w:rPr>
        <w:t>轉型為</w:t>
      </w:r>
      <w:r w:rsidR="00416662" w:rsidRPr="001D3185">
        <w:rPr>
          <w:rFonts w:hint="eastAsia"/>
          <w:color w:val="EE0000"/>
        </w:rPr>
        <w:t>根據</w:t>
      </w:r>
      <w:r w:rsidR="00887B6E" w:rsidRPr="001D3185">
        <w:rPr>
          <w:color w:val="EE0000"/>
        </w:rPr>
        <w:t>使用者角色提供差異化功能的複合式</w:t>
      </w:r>
      <w:r w:rsidR="00FE13A6" w:rsidRPr="001D3185">
        <w:rPr>
          <w:rFonts w:hint="eastAsia"/>
          <w:color w:val="EE0000"/>
        </w:rPr>
        <w:t>、客製化平台</w:t>
      </w:r>
      <w:r w:rsidR="00887B6E" w:rsidRPr="001D3185">
        <w:rPr>
          <w:color w:val="EE0000"/>
        </w:rPr>
        <w:t>架構</w:t>
      </w:r>
      <w:r w:rsidR="00887B6E">
        <w:rPr>
          <w:rFonts w:hint="eastAsia"/>
        </w:rPr>
        <w:t>。像是</w:t>
      </w:r>
      <w:r w:rsidR="00887B6E" w:rsidRPr="00887B6E">
        <w:t>品牌商在意資訊的私密性與</w:t>
      </w:r>
      <w:r w:rsidR="00C8300F">
        <w:rPr>
          <w:rFonts w:hint="eastAsia"/>
        </w:rPr>
        <w:t>自</w:t>
      </w:r>
      <w:r w:rsidR="00887B6E" w:rsidRPr="00887B6E">
        <w:t>主控</w:t>
      </w:r>
      <w:r w:rsidR="00C8300F">
        <w:rPr>
          <w:rFonts w:hint="eastAsia"/>
        </w:rPr>
        <w:t>制</w:t>
      </w:r>
      <w:r w:rsidR="00887B6E" w:rsidRPr="00887B6E">
        <w:t>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4"/>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0"/>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21F036" w:rsidR="00F9110F" w:rsidRDefault="008A1AD3" w:rsidP="004E7F11">
      <w:pPr>
        <w:pStyle w:val="15"/>
        <w:ind w:firstLine="480"/>
      </w:pPr>
      <w:r w:rsidRPr="008A1AD3">
        <w:t>第三階段的平台發展則聚焦於供應商的實務需求，特別</w:t>
      </w:r>
      <w:r w:rsidR="00F70154">
        <w:rPr>
          <w:rFonts w:hint="eastAsia"/>
        </w:rPr>
        <w:t>在</w:t>
      </w:r>
      <w:r w:rsidRPr="008A1AD3">
        <w:t>如何</w:t>
      </w:r>
      <w:r w:rsidR="00A24DDD" w:rsidRPr="00682333">
        <w:rPr>
          <w:rFonts w:hint="eastAsia"/>
          <w:color w:val="EE0000"/>
        </w:rPr>
        <w:t>協助</w:t>
      </w:r>
      <w:r w:rsidR="00CE5A40" w:rsidRPr="00682333">
        <w:rPr>
          <w:rFonts w:hint="eastAsia"/>
          <w:color w:val="EE0000"/>
        </w:rPr>
        <w:t>產品</w:t>
      </w:r>
      <w:r w:rsidRPr="00682333">
        <w:rPr>
          <w:color w:val="EE0000"/>
        </w:rPr>
        <w:t>銷售與</w:t>
      </w:r>
      <w:r w:rsidR="008B68E0" w:rsidRPr="00682333">
        <w:rPr>
          <w:rFonts w:hint="eastAsia"/>
          <w:color w:val="EE0000"/>
        </w:rPr>
        <w:t>發揮</w:t>
      </w:r>
      <w:r w:rsidRPr="00682333">
        <w:rPr>
          <w:color w:val="EE0000"/>
        </w:rPr>
        <w:t>資訊</w:t>
      </w:r>
      <w:r w:rsidR="00A823E3" w:rsidRPr="00682333">
        <w:rPr>
          <w:rFonts w:hint="eastAsia"/>
          <w:color w:val="EE0000"/>
        </w:rPr>
        <w:t>價值</w:t>
      </w:r>
      <w:r w:rsidRPr="008A1AD3">
        <w:t>兩個面向。</w:t>
      </w:r>
    </w:p>
    <w:p w14:paraId="5F166697" w14:textId="74E6DC25" w:rsidR="000A41C4" w:rsidRDefault="00EA5D96" w:rsidP="004E7F11">
      <w:pPr>
        <w:pStyle w:val="15"/>
        <w:ind w:firstLine="480"/>
      </w:pPr>
      <w:r w:rsidRPr="00EA5D96">
        <w:t>為此，</w:t>
      </w:r>
      <w:proofErr w:type="spellStart"/>
      <w:r w:rsidRPr="00EA5D96">
        <w:t>Frontier.cool</w:t>
      </w:r>
      <w:proofErr w:type="spellEnd"/>
      <w:r w:rsidRPr="00EA5D96">
        <w:t>運用資料庫</w:t>
      </w:r>
      <w:r w:rsidR="002A30AB">
        <w:rPr>
          <w:rFonts w:hint="eastAsia"/>
        </w:rPr>
        <w:t>中的數位布片</w:t>
      </w:r>
      <w:r w:rsidRPr="00EA5D96">
        <w:t>資源，</w:t>
      </w:r>
      <w:r w:rsidR="000A41C4" w:rsidRPr="000A41C4">
        <w:t>將其延伸應用於展會場景，</w:t>
      </w:r>
      <w:r w:rsidR="002F3F52">
        <w:rPr>
          <w:rFonts w:hint="eastAsia"/>
        </w:rPr>
        <w:t>結合</w:t>
      </w:r>
      <w:r w:rsidR="00D21282">
        <w:rPr>
          <w:rFonts w:hint="eastAsia"/>
        </w:rPr>
        <w:t>專為銷售需求開發的</w:t>
      </w:r>
      <w:proofErr w:type="gramStart"/>
      <w:r w:rsidR="002F3F52">
        <w:rPr>
          <w:rFonts w:hint="eastAsia"/>
        </w:rPr>
        <w:t>的</w:t>
      </w:r>
      <w:proofErr w:type="gramEnd"/>
      <w:r w:rsidR="00B42B03" w:rsidRPr="00B42B03">
        <w:t>展會</w:t>
      </w:r>
      <w:r w:rsidR="002F3F52">
        <w:rPr>
          <w:rFonts w:hint="eastAsia"/>
        </w:rPr>
        <w:t>銷售</w:t>
      </w:r>
      <w:r w:rsidR="001F2C1C">
        <w:rPr>
          <w:rFonts w:hint="eastAsia"/>
        </w:rPr>
        <w:t>推廣</w:t>
      </w:r>
      <w:r w:rsidR="00B42B03" w:rsidRPr="00B42B03">
        <w:t>模組</w:t>
      </w:r>
      <w:proofErr w:type="spellStart"/>
      <w:r w:rsidR="00B42B03" w:rsidRPr="00E2212F">
        <w:t>FabriSe</w:t>
      </w:r>
      <w:r w:rsidR="00B42B03" w:rsidRPr="00F2264A">
        <w:t>lect</w:t>
      </w:r>
      <w:proofErr w:type="spellEnd"/>
      <w:r w:rsidR="00B42B03" w:rsidRPr="00F2264A">
        <w:t>™</w:t>
      </w:r>
      <w:r w:rsidR="00B42B03" w:rsidRPr="00F2264A">
        <w:rPr>
          <w:rFonts w:hint="eastAsia"/>
        </w:rPr>
        <w:t>，</w:t>
      </w:r>
      <w:r w:rsidR="009B64E6">
        <w:rPr>
          <w:rFonts w:hint="eastAsia"/>
        </w:rPr>
        <w:t>以</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w:t>
      </w:r>
      <w:r w:rsidR="00DA1527">
        <w:rPr>
          <w:rFonts w:hint="eastAsia"/>
        </w:rPr>
        <w:t>促成線上線下的</w:t>
      </w:r>
      <w:r w:rsidR="000A41C4" w:rsidRPr="000A41C4">
        <w:t>資訊流通。</w:t>
      </w:r>
    </w:p>
    <w:p w14:paraId="1527C777" w14:textId="01B132F5" w:rsidR="008763EF" w:rsidRDefault="008763EF" w:rsidP="004E7F11">
      <w:pPr>
        <w:pStyle w:val="15"/>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5D4F86">
        <w:rPr>
          <w:rFonts w:hint="eastAsia"/>
        </w:rPr>
        <w:t>平台中</w:t>
      </w:r>
      <w:r w:rsidR="00B46073">
        <w:rPr>
          <w:rFonts w:hint="eastAsia"/>
        </w:rPr>
        <w:t>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結合實體互動與數位資料追蹤，顯著提升供應商在</w:t>
      </w:r>
      <w:r w:rsidRPr="008763EF">
        <w:t>B2B</w:t>
      </w:r>
      <w:r w:rsidRPr="008763EF">
        <w:t>情境中的銷售與管理能力。</w:t>
      </w:r>
    </w:p>
    <w:p w14:paraId="601FD468" w14:textId="1D51CB13" w:rsidR="00DE547A" w:rsidRPr="000C7CED" w:rsidRDefault="00DE547A" w:rsidP="00541A27">
      <w:pPr>
        <w:pStyle w:val="aff4"/>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select這種在展會上用的工具，跟客人meeting的類似像CRM，但是我們是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p>
    <w:p w14:paraId="6DDB6A52" w14:textId="751D616E" w:rsidR="004F6767" w:rsidRPr="004F6767" w:rsidRDefault="00F360E0" w:rsidP="00F360E0">
      <w:pPr>
        <w:pStyle w:val="3"/>
      </w:pPr>
      <w:bookmarkStart w:id="85" w:name="_Toc201152791"/>
      <w:r w:rsidRPr="00F360E0">
        <w:rPr>
          <w:rFonts w:hint="eastAsia"/>
        </w:rPr>
        <w:lastRenderedPageBreak/>
        <w:t>5.</w:t>
      </w:r>
      <w:r>
        <w:rPr>
          <w:rFonts w:hint="eastAsia"/>
        </w:rPr>
        <w:t>4</w:t>
      </w:r>
      <w:r w:rsidRPr="00F360E0">
        <w:rPr>
          <w:rFonts w:hint="eastAsia"/>
        </w:rPr>
        <w:t>.5</w:t>
      </w:r>
      <w:r w:rsidR="009B3362">
        <w:rPr>
          <w:rFonts w:hint="eastAsia"/>
        </w:rPr>
        <w:t xml:space="preserve"> </w:t>
      </w:r>
      <w:r w:rsidRPr="00F360E0">
        <w:rPr>
          <w:rFonts w:hint="eastAsia"/>
        </w:rPr>
        <w:t>創新探索</w:t>
      </w:r>
      <w:bookmarkEnd w:id="85"/>
    </w:p>
    <w:p w14:paraId="61BF4AEA" w14:textId="3FBF332D" w:rsidR="009255F2" w:rsidRDefault="009255F2" w:rsidP="00410D6D">
      <w:pPr>
        <w:pStyle w:val="a0"/>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79EA8D7"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w:t>
      </w:r>
      <w:r w:rsidR="00F3625F">
        <w:rPr>
          <w:rFonts w:hint="eastAsia"/>
        </w:rPr>
        <w:t>布料與成衣</w:t>
      </w:r>
      <w:r w:rsidRPr="00607D11">
        <w:t>搜尋效率。</w:t>
      </w:r>
    </w:p>
    <w:p w14:paraId="7B592748" w14:textId="08B2E5BE" w:rsidR="00FE7033" w:rsidRDefault="006C0579" w:rsidP="00733CD7">
      <w:pPr>
        <w:pStyle w:val="15"/>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w:t>
      </w:r>
      <w:r w:rsidR="002444E8">
        <w:rPr>
          <w:rFonts w:hint="eastAsia"/>
        </w:rPr>
        <w:t>台灣</w:t>
      </w:r>
      <w:r w:rsidR="00FE7033" w:rsidRPr="00FE7033">
        <w:t>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64C01">
        <w:rPr>
          <w:rFonts w:hint="eastAsia"/>
        </w:rPr>
        <w:t>將</w:t>
      </w:r>
      <w:r w:rsidR="00957A6B" w:rsidRPr="00957A6B">
        <w:t>平台</w:t>
      </w:r>
      <w:r w:rsidR="00964C01">
        <w:rPr>
          <w:rFonts w:hint="eastAsia"/>
        </w:rPr>
        <w:t>視為</w:t>
      </w:r>
      <w:r w:rsidR="00957A6B" w:rsidRPr="00957A6B">
        <w:t>設計端與供應端之間的溝通橋樑</w:t>
      </w:r>
      <w:r w:rsidR="00957A6B">
        <w:rPr>
          <w:rFonts w:hint="eastAsia"/>
        </w:rPr>
        <w:t>，</w:t>
      </w:r>
      <w:r w:rsidR="0019502D">
        <w:rPr>
          <w:rFonts w:hint="eastAsia"/>
        </w:rPr>
        <w:t>並</w:t>
      </w:r>
      <w:r w:rsidRPr="006C0579">
        <w:t>提升搜尋引擎對各類描述的理解與對應能力。</w:t>
      </w:r>
    </w:p>
    <w:p w14:paraId="34C571F5" w14:textId="05271755" w:rsidR="002873AC" w:rsidRDefault="00E80825" w:rsidP="00733CD7">
      <w:pPr>
        <w:pStyle w:val="15"/>
        <w:ind w:firstLine="480"/>
      </w:pPr>
      <w:r>
        <w:rPr>
          <w:rFonts w:hint="eastAsia"/>
        </w:rPr>
        <w:t>而</w:t>
      </w:r>
      <w:r w:rsidR="00CA4F42">
        <w:rPr>
          <w:rFonts w:hint="eastAsia"/>
        </w:rPr>
        <w:t>升級</w:t>
      </w:r>
      <w:r>
        <w:rPr>
          <w:rFonts w:hint="eastAsia"/>
        </w:rPr>
        <w:t>過後的</w:t>
      </w:r>
      <w:r w:rsidR="002873AC" w:rsidRPr="002873AC">
        <w:t>系統</w:t>
      </w:r>
      <w:r>
        <w:rPr>
          <w:rFonts w:hint="eastAsia"/>
        </w:rPr>
        <w:t>具體</w:t>
      </w:r>
      <w:r w:rsidR="002873AC" w:rsidRPr="002873AC">
        <w:t>可針對布片內容自動標</w:t>
      </w:r>
      <w:proofErr w:type="gramStart"/>
      <w:r w:rsidR="002873AC" w:rsidRPr="002873AC">
        <w:t>註</w:t>
      </w:r>
      <w:proofErr w:type="gramEnd"/>
      <w:r w:rsidR="002873AC" w:rsidRPr="002873AC">
        <w:t>布</w:t>
      </w:r>
      <w:r>
        <w:rPr>
          <w:rFonts w:hint="eastAsia"/>
        </w:rPr>
        <w:t>片種類</w:t>
      </w:r>
      <w:r w:rsidR="002873AC" w:rsidRPr="002873AC">
        <w:t>與功能性特徵。例如，使用者上傳牛仔布時，系統不僅能辨識其類型，亦會標記「耐磨」、「厚實」等特性標籤，協助快速</w:t>
      </w:r>
      <w:r w:rsidR="00E55EDD">
        <w:rPr>
          <w:rFonts w:hint="eastAsia"/>
        </w:rPr>
        <w:t>找尋</w:t>
      </w:r>
      <w:r w:rsidR="002873AC" w:rsidRPr="002873AC">
        <w:t>合適布料，進一步提升搜尋精</w:t>
      </w:r>
      <w:proofErr w:type="gramStart"/>
      <w:r w:rsidR="002873AC" w:rsidRPr="002873AC">
        <w:t>準</w:t>
      </w:r>
      <w:proofErr w:type="gramEnd"/>
      <w:r w:rsidR="002873AC" w:rsidRPr="002873AC">
        <w:t>度與使用體驗。</w:t>
      </w:r>
    </w:p>
    <w:p w14:paraId="3845F395" w14:textId="085918E6" w:rsidR="007950DC" w:rsidRDefault="009255F2" w:rsidP="00410D6D">
      <w:pPr>
        <w:pStyle w:val="a0"/>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proofErr w:type="spellStart"/>
      <w:r w:rsidRPr="003709EA">
        <w:rPr>
          <w:color w:val="EE0000"/>
        </w:rPr>
        <w:t>Frontier.cool</w:t>
      </w:r>
      <w:proofErr w:type="spellEnd"/>
      <w:r w:rsidR="00244FF2" w:rsidRPr="003709EA">
        <w:rPr>
          <w:color w:val="EE0000"/>
        </w:rPr>
        <w:t>與新創硬體公司</w:t>
      </w:r>
      <w:proofErr w:type="gramStart"/>
      <w:r w:rsidR="00244FF2" w:rsidRPr="003709EA">
        <w:rPr>
          <w:color w:val="EE0000"/>
        </w:rPr>
        <w:t>一</w:t>
      </w:r>
      <w:proofErr w:type="gramEnd"/>
      <w:r w:rsidR="00244FF2" w:rsidRPr="003709EA">
        <w:rPr>
          <w:color w:val="EE0000"/>
        </w:rPr>
        <w:t>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w:t>
      </w:r>
      <w:r w:rsidRPr="00AA7881">
        <w:rPr>
          <w:color w:val="EE0000"/>
        </w:rPr>
        <w:t>解決傳統軟體架構在大規模資料處理上的效能瓶頸</w:t>
      </w:r>
      <w:r w:rsidRPr="001C23E8">
        <w:t>，並為布料數位化建構更穩固的技術基礎。透過專用硬體的導入，</w:t>
      </w:r>
      <w:proofErr w:type="spellStart"/>
      <w:r w:rsidRPr="001E402E">
        <w:rPr>
          <w:color w:val="EE0000"/>
        </w:rPr>
        <w:t>Frontier.cool</w:t>
      </w:r>
      <w:proofErr w:type="spellEnd"/>
      <w:r w:rsidRPr="001E402E">
        <w:rPr>
          <w:color w:val="EE0000"/>
        </w:rPr>
        <w:t>不僅</w:t>
      </w:r>
      <w:r w:rsidR="0069547C" w:rsidRPr="001E402E">
        <w:rPr>
          <w:rFonts w:hint="eastAsia"/>
          <w:color w:val="EE0000"/>
        </w:rPr>
        <w:t>取得</w:t>
      </w:r>
      <w:r w:rsidRPr="001E402E">
        <w:rPr>
          <w:color w:val="EE0000"/>
        </w:rPr>
        <w:t>外部技術資源，</w:t>
      </w:r>
      <w:r w:rsidR="00CF1219" w:rsidRPr="001E402E">
        <w:rPr>
          <w:rFonts w:hint="eastAsia"/>
          <w:color w:val="EE0000"/>
        </w:rPr>
        <w:t>同時</w:t>
      </w:r>
      <w:r w:rsidRPr="001E402E">
        <w:rPr>
          <w:color w:val="EE0000"/>
        </w:rPr>
        <w:t>強化平台在全球紡織數位基礎建設中的領先地位</w:t>
      </w:r>
      <w:r w:rsidRPr="001C23E8">
        <w:t>。</w:t>
      </w:r>
    </w:p>
    <w:p w14:paraId="5A089F2A" w14:textId="6854D4B6" w:rsidR="00560626" w:rsidRPr="00A4207A" w:rsidRDefault="00560626" w:rsidP="00733CD7">
      <w:pPr>
        <w:pStyle w:val="15"/>
        <w:ind w:firstLine="480"/>
      </w:pPr>
    </w:p>
    <w:p w14:paraId="2F2A0F65" w14:textId="5FABACFC" w:rsidR="00211DE7" w:rsidRDefault="00211DE7" w:rsidP="00F93F41">
      <w:pPr>
        <w:pStyle w:val="3"/>
      </w:pPr>
      <w:bookmarkStart w:id="86" w:name="_Toc201152792"/>
      <w:r w:rsidRPr="00F93F41">
        <w:rPr>
          <w:rFonts w:hint="eastAsia"/>
        </w:rPr>
        <w:lastRenderedPageBreak/>
        <w:t>5.4.6</w:t>
      </w:r>
      <w:r w:rsidR="009B3362">
        <w:rPr>
          <w:rFonts w:hint="eastAsia"/>
        </w:rPr>
        <w:t xml:space="preserve"> </w:t>
      </w:r>
      <w:r w:rsidRPr="00F93F41">
        <w:rPr>
          <w:rFonts w:hint="eastAsia"/>
        </w:rPr>
        <w:t>平衡機制</w:t>
      </w:r>
      <w:bookmarkEnd w:id="86"/>
    </w:p>
    <w:p w14:paraId="3D97649F" w14:textId="64BCB2A2" w:rsidR="00F56BB6" w:rsidRDefault="004D3416" w:rsidP="00F56BB6">
      <w:pPr>
        <w:pStyle w:val="a0"/>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48A8DF89" w14:textId="1C4EF691" w:rsidR="00C72723" w:rsidRDefault="00C72723" w:rsidP="00733CD7">
      <w:pPr>
        <w:pStyle w:val="15"/>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7229FD" w:rsidRPr="00503A01">
        <w:rPr>
          <w:rFonts w:hint="eastAsia"/>
          <w:color w:val="EE0000"/>
        </w:rPr>
        <w:t>獲得政府的技術支持</w:t>
      </w:r>
      <w:r w:rsidR="00F92B24">
        <w:rPr>
          <w:rFonts w:hint="eastAsia"/>
          <w:color w:val="EE0000"/>
        </w:rPr>
        <w:t>來</w:t>
      </w:r>
      <w:r w:rsidR="00821E0D" w:rsidRPr="00503A01">
        <w:rPr>
          <w:color w:val="EE0000"/>
        </w:rPr>
        <w:t>推動平台功能升級與使用者擴展</w:t>
      </w:r>
      <w:r w:rsidRPr="00C72723">
        <w:t>。透過</w:t>
      </w:r>
      <w:r w:rsidR="00CE6190">
        <w:rPr>
          <w:rFonts w:hint="eastAsia"/>
        </w:rPr>
        <w:t>如此的</w:t>
      </w:r>
      <w:r w:rsidRPr="00C72723">
        <w:t>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w:t>
      </w:r>
      <w:r w:rsidR="00833DE2">
        <w:rPr>
          <w:rFonts w:hint="eastAsia"/>
        </w:rPr>
        <w:t>平台</w:t>
      </w:r>
      <w:r w:rsidRPr="00C72723">
        <w:t>搜尋與選料過程中</w:t>
      </w:r>
      <w:r w:rsidR="00833DE2">
        <w:rPr>
          <w:rFonts w:hint="eastAsia"/>
        </w:rPr>
        <w:t>的</w:t>
      </w:r>
      <w:r w:rsidRPr="00C72723">
        <w:t>專業語彙</w:t>
      </w:r>
      <w:r w:rsidR="00833DE2">
        <w:rPr>
          <w:rFonts w:hint="eastAsia"/>
        </w:rPr>
        <w:t>溝通</w:t>
      </w:r>
      <w:r w:rsidRPr="00C72723">
        <w:t>落差，</w:t>
      </w:r>
      <w:r w:rsidR="00E83936">
        <w:rPr>
          <w:rFonts w:hint="eastAsia"/>
        </w:rPr>
        <w:t>進而</w:t>
      </w:r>
      <w:r w:rsidRPr="00C72723">
        <w:t>提升供應商接單效率。</w:t>
      </w:r>
    </w:p>
    <w:p w14:paraId="18AC526C" w14:textId="25DCFF96" w:rsidR="00821E0D" w:rsidRDefault="00821E0D" w:rsidP="00733CD7">
      <w:pPr>
        <w:pStyle w:val="15"/>
        <w:ind w:firstLine="480"/>
      </w:pPr>
      <w:r w:rsidRPr="00821E0D">
        <w:t>除了技術提升，</w:t>
      </w:r>
      <w:proofErr w:type="spellStart"/>
      <w:r w:rsidRPr="005E377E">
        <w:rPr>
          <w:color w:val="EE0000"/>
        </w:rPr>
        <w:t>Frontier.cool</w:t>
      </w:r>
      <w:proofErr w:type="spellEnd"/>
      <w:r w:rsidR="00C86922" w:rsidRPr="005E377E">
        <w:rPr>
          <w:rFonts w:hint="eastAsia"/>
          <w:color w:val="EE0000"/>
        </w:rPr>
        <w:t>亦積極強化與政府社會資本網絡</w:t>
      </w:r>
      <w:r w:rsidR="00C86922">
        <w:rPr>
          <w:rFonts w:hint="eastAsia"/>
        </w:rPr>
        <w:t>，</w:t>
      </w:r>
      <w:r w:rsidR="006F3984">
        <w:rPr>
          <w:rFonts w:hint="eastAsia"/>
        </w:rPr>
        <w:t>團隊</w:t>
      </w:r>
      <w:r w:rsidR="001E5B15">
        <w:rPr>
          <w:rFonts w:hint="eastAsia"/>
        </w:rPr>
        <w:t>利用此</w:t>
      </w:r>
      <w:r w:rsidR="006F3984">
        <w:rPr>
          <w:rFonts w:hint="eastAsia"/>
        </w:rPr>
        <w:t>計畫</w:t>
      </w:r>
      <w:r w:rsidRPr="00821E0D">
        <w:t>協助企業申請補助、媒合資源，降低中小型</w:t>
      </w:r>
      <w:r w:rsidR="00F759DE">
        <w:rPr>
          <w:rFonts w:hint="eastAsia"/>
        </w:rPr>
        <w:t>廠商</w:t>
      </w:r>
      <w:r w:rsidRPr="00821E0D">
        <w:t>導入數位系統的門檻與成本壓力，實現</w:t>
      </w:r>
      <w:r w:rsidR="00F25D66">
        <w:rPr>
          <w:rFonts w:hint="eastAsia"/>
        </w:rPr>
        <w:t>企業的</w:t>
      </w:r>
      <w:r w:rsidRPr="00821E0D">
        <w:t>「無痛轉型」</w:t>
      </w:r>
      <w:r w:rsidR="00230433">
        <w:rPr>
          <w:rFonts w:hint="eastAsia"/>
        </w:rPr>
        <w:t>，</w:t>
      </w:r>
      <w:r w:rsidR="008F737B">
        <w:rPr>
          <w:rFonts w:hint="eastAsia"/>
        </w:rPr>
        <w:t>而此合作關係亦幫助</w:t>
      </w:r>
      <w:proofErr w:type="spellStart"/>
      <w:r w:rsidRPr="00821E0D">
        <w:t>Frontier.cool</w:t>
      </w:r>
      <w:proofErr w:type="spellEnd"/>
      <w:r w:rsidRPr="00821E0D">
        <w:t>新增</w:t>
      </w:r>
      <w:r w:rsidR="0002141B">
        <w:rPr>
          <w:rFonts w:hint="eastAsia"/>
        </w:rPr>
        <w:t>約</w:t>
      </w:r>
      <w:r w:rsidRPr="00821E0D">
        <w:t>20</w:t>
      </w:r>
      <w:r w:rsidRPr="00821E0D">
        <w:t>家以上企業用戶，</w:t>
      </w:r>
      <w:r w:rsidR="00D40D9F">
        <w:rPr>
          <w:rFonts w:hint="eastAsia"/>
        </w:rPr>
        <w:t>同時也</w:t>
      </w:r>
      <w:r w:rsidRPr="00821E0D">
        <w:t>持續深化平台</w:t>
      </w:r>
      <w:r w:rsidR="00325394">
        <w:rPr>
          <w:rFonts w:hint="eastAsia"/>
        </w:rPr>
        <w:t>功能</w:t>
      </w:r>
      <w:r w:rsidRPr="00821E0D">
        <w:t>應用，</w:t>
      </w:r>
      <w:r w:rsidR="009B366B">
        <w:rPr>
          <w:rFonts w:hint="eastAsia"/>
        </w:rPr>
        <w:t>創造</w:t>
      </w:r>
      <w:r w:rsidR="00D1080A">
        <w:rPr>
          <w:rFonts w:hint="eastAsia"/>
        </w:rPr>
        <w:t>政府與</w:t>
      </w:r>
      <w:r w:rsidR="003721F9">
        <w:rPr>
          <w:rFonts w:hint="eastAsia"/>
        </w:rPr>
        <w:t>企業</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f"/>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35D2A70B" w:rsidR="00A7002C" w:rsidRDefault="0073690F" w:rsidP="0009509B">
      <w:pPr>
        <w:pStyle w:val="afff0"/>
      </w:pPr>
      <w:bookmarkStart w:id="87" w:name="_Toc200900395"/>
      <w:r>
        <w:rPr>
          <w:rFonts w:hint="eastAsia"/>
        </w:rPr>
        <w:t>圖</w:t>
      </w:r>
      <w:r>
        <w:rPr>
          <w:rFonts w:hint="eastAsia"/>
        </w:rPr>
        <w:t xml:space="preserve"> 5.4-</w:t>
      </w:r>
      <w:r>
        <w:fldChar w:fldCharType="begin"/>
      </w:r>
      <w:r>
        <w:instrText xml:space="preserve"> </w:instrText>
      </w:r>
      <w:r>
        <w:rPr>
          <w:rFonts w:hint="eastAsia"/>
        </w:rPr>
        <w:instrText xml:space="preserve">SEQ </w:instrText>
      </w:r>
      <w:r>
        <w:rPr>
          <w:rFonts w:hint="eastAsia"/>
        </w:rPr>
        <w:instrText>圖</w:instrText>
      </w:r>
      <w:r>
        <w:rPr>
          <w:rFonts w:hint="eastAsia"/>
        </w:rPr>
        <w:instrText>_5.4- \* ARABIC</w:instrText>
      </w:r>
      <w:r>
        <w:instrText xml:space="preserve"> </w:instrText>
      </w:r>
      <w:r>
        <w:fldChar w:fldCharType="separate"/>
      </w:r>
      <w:r w:rsidR="00292731">
        <w:rPr>
          <w:noProof/>
        </w:rPr>
        <w:t>1</w:t>
      </w:r>
      <w:r>
        <w:fldChar w:fldCharType="end"/>
      </w:r>
      <w:r w:rsidR="00A7002C">
        <w:rPr>
          <w:rFonts w:hint="eastAsia"/>
        </w:rPr>
        <w:t xml:space="preserve"> </w:t>
      </w:r>
      <w:r w:rsidR="00A7002C">
        <w:rPr>
          <w:rFonts w:hint="eastAsia"/>
        </w:rPr>
        <w:t>第</w:t>
      </w:r>
      <w:r w:rsidR="003E2EA3">
        <w:rPr>
          <w:rFonts w:hint="eastAsia"/>
        </w:rPr>
        <w:t>三</w:t>
      </w:r>
      <w:r w:rsidR="00A7002C">
        <w:rPr>
          <w:rFonts w:hint="eastAsia"/>
        </w:rPr>
        <w:t>階段平衡機制</w:t>
      </w:r>
      <w:bookmarkEnd w:id="87"/>
    </w:p>
    <w:p w14:paraId="7B0D7E5F" w14:textId="01AAA5AC" w:rsidR="008F7BB6" w:rsidRPr="008F7BB6" w:rsidRDefault="008F7BB6" w:rsidP="008F5438">
      <w:pPr>
        <w:pStyle w:val="151"/>
        <w:jc w:val="center"/>
      </w:pPr>
      <w:r>
        <w:rPr>
          <w:rFonts w:hint="eastAsia"/>
        </w:rPr>
        <w:t>資料來源：本研究整理</w:t>
      </w:r>
    </w:p>
    <w:p w14:paraId="19ECFBE5" w14:textId="6CCAB500" w:rsidR="0016233C" w:rsidRDefault="00F93F41" w:rsidP="0016233C">
      <w:pPr>
        <w:pStyle w:val="3"/>
      </w:pPr>
      <w:bookmarkStart w:id="88" w:name="_Toc201152793"/>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8"/>
    </w:p>
    <w:p w14:paraId="0382C68D" w14:textId="00D1ADE5" w:rsidR="003C4EEF" w:rsidRDefault="003C4EEF" w:rsidP="00410D6D">
      <w:pPr>
        <w:pStyle w:val="a0"/>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54AB0B0C" w:rsidR="005C3D0D" w:rsidRDefault="006810E0" w:rsidP="00733CD7">
      <w:pPr>
        <w:pStyle w:val="15"/>
        <w:ind w:firstLine="480"/>
      </w:pPr>
      <w:r w:rsidRPr="006810E0">
        <w:t>在傳統銷售流程中，業務人員為滿足不同客戶需求常需準備多套樣品，增加</w:t>
      </w:r>
      <w:r w:rsidRPr="006810E0">
        <w:lastRenderedPageBreak/>
        <w:t>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077D276A" w14:textId="27411648" w:rsidR="009D23F7" w:rsidRDefault="005C3D0D" w:rsidP="00733CD7">
      <w:pPr>
        <w:pStyle w:val="15"/>
        <w:ind w:firstLine="480"/>
      </w:pPr>
      <w:r w:rsidRPr="00915723">
        <w:t>樣品從</w:t>
      </w:r>
      <w:proofErr w:type="gramStart"/>
      <w:r w:rsidRPr="00915723">
        <w:t>多套精簡為一</w:t>
      </w:r>
      <w:proofErr w:type="gramEnd"/>
      <w:r w:rsidRPr="00915723">
        <w:t>至兩套後，業務</w:t>
      </w:r>
      <w:r w:rsidR="000E6FFF" w:rsidRPr="00915723">
        <w:rPr>
          <w:rFonts w:hint="eastAsia"/>
        </w:rPr>
        <w:t>人員</w:t>
      </w:r>
      <w:r w:rsidRPr="00915723">
        <w:t>得以將時間與心力投注在</w:t>
      </w:r>
      <w:r w:rsidR="00A65560" w:rsidRPr="00915723">
        <w:t>高</w:t>
      </w:r>
      <w:r w:rsidRPr="00915723">
        <w:t>附加價值的工作上，例如：針對客戶需求進行產品組合規劃、整理客戶回饋</w:t>
      </w:r>
      <w:r w:rsidR="009C3E6C" w:rsidRPr="00915723">
        <w:rPr>
          <w:rFonts w:hint="eastAsia"/>
        </w:rPr>
        <w:t>、調整</w:t>
      </w:r>
      <w:r w:rsidRPr="00915723">
        <w:t>溝通策略或強化展會後的關係經營</w:t>
      </w:r>
      <w:proofErr w:type="gramStart"/>
      <w:r w:rsidRPr="00915723">
        <w:t>與追單成效</w:t>
      </w:r>
      <w:proofErr w:type="gramEnd"/>
      <w:r w:rsidRPr="00915723">
        <w:t>。</w:t>
      </w:r>
      <w:r w:rsidR="00386B47">
        <w:rPr>
          <w:rFonts w:hint="eastAsia"/>
        </w:rPr>
        <w:t>如此</w:t>
      </w:r>
      <w:proofErr w:type="gramStart"/>
      <w:r w:rsidR="00386B47">
        <w:rPr>
          <w:rFonts w:hint="eastAsia"/>
        </w:rPr>
        <w:t>一來</w:t>
      </w:r>
      <w:r w:rsidR="009D23F7" w:rsidRPr="009D23F7">
        <w:t>，</w:t>
      </w:r>
      <w:proofErr w:type="gramEnd"/>
      <w:r w:rsidR="009D23F7" w:rsidRPr="009D23F7">
        <w:t>不僅提升整體工作品質，也有助於拉升實際銷售表現，讓數位化真正為</w:t>
      </w:r>
      <w:r w:rsidR="00C60B80">
        <w:rPr>
          <w:rFonts w:hint="eastAsia"/>
        </w:rPr>
        <w:t>銷售與推廣</w:t>
      </w:r>
      <w:r w:rsidR="009D23F7" w:rsidRPr="009D23F7">
        <w:t>帶來可衡量的成果。</w:t>
      </w:r>
    </w:p>
    <w:p w14:paraId="44977B33" w14:textId="11351551" w:rsidR="00942B7C" w:rsidRDefault="00FC15E7" w:rsidP="00B513F3">
      <w:pPr>
        <w:pStyle w:val="aff4"/>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0"/>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w:t>
      </w:r>
      <w:r w:rsidR="001D2579" w:rsidRPr="00ED6700">
        <w:rPr>
          <w:rFonts w:hint="eastAsia"/>
          <w:color w:val="EE0000"/>
        </w:rPr>
        <w:t>將</w:t>
      </w:r>
      <w:r w:rsidR="008E3B47" w:rsidRPr="00ED6700">
        <w:rPr>
          <w:color w:val="EE0000"/>
        </w:rPr>
        <w:t>資訊可進一步分析，轉化為後續行銷溝通與產品推薦策略</w:t>
      </w:r>
      <w:r w:rsidR="008E3B47" w:rsidRPr="008E3B47">
        <w:t>，</w:t>
      </w:r>
      <w:r w:rsidR="001D2579">
        <w:rPr>
          <w:rFonts w:hint="eastAsia"/>
        </w:rPr>
        <w:t>將</w:t>
      </w:r>
      <w:r w:rsidR="008E3B47" w:rsidRPr="00ED6700">
        <w:rPr>
          <w:color w:val="EE0000"/>
        </w:rPr>
        <w:t>一次性的</w:t>
      </w:r>
      <w:r w:rsidR="001D2579" w:rsidRPr="00ED6700">
        <w:rPr>
          <w:rFonts w:hint="eastAsia"/>
          <w:color w:val="EE0000"/>
        </w:rPr>
        <w:t>銷售</w:t>
      </w:r>
      <w:r w:rsidR="008E3B47" w:rsidRPr="00ED6700">
        <w:rPr>
          <w:color w:val="EE0000"/>
        </w:rPr>
        <w:t>會面，延伸為可持續經營的顧客關</w:t>
      </w:r>
      <w:r w:rsidR="008E3B47" w:rsidRPr="008E3B47">
        <w:t>係。</w:t>
      </w:r>
    </w:p>
    <w:p w14:paraId="52C9313C" w14:textId="4C9889D0" w:rsidR="003C4EEF" w:rsidRPr="00E35368" w:rsidRDefault="003C4EEF" w:rsidP="00E26867">
      <w:pPr>
        <w:pStyle w:val="aff4"/>
        <w:ind w:left="360" w:right="360" w:firstLine="480"/>
        <w:rPr>
          <w:u w:color="FF0000"/>
        </w:rPr>
      </w:pPr>
      <w:r>
        <w:rPr>
          <w:rFonts w:hint="eastAsia"/>
        </w:rPr>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0"/>
      </w:pPr>
      <w:r w:rsidRPr="005C5634">
        <w:lastRenderedPageBreak/>
        <w:t>提升</w:t>
      </w:r>
      <w:r w:rsidR="00282167">
        <w:rPr>
          <w:rFonts w:hint="eastAsia"/>
        </w:rPr>
        <w:t>營運</w:t>
      </w:r>
      <w:r w:rsidRPr="005C5634">
        <w:t>效率</w:t>
      </w:r>
      <w:r w:rsidR="00282167">
        <w:rPr>
          <w:rFonts w:hint="eastAsia"/>
        </w:rPr>
        <w:t>，</w:t>
      </w:r>
      <w:r w:rsidRPr="005C5634">
        <w:t>實踐永續價值</w:t>
      </w:r>
    </w:p>
    <w:p w14:paraId="518C6812" w14:textId="118A6B9D" w:rsidR="00D84209" w:rsidRPr="00D84209" w:rsidRDefault="00B04D76" w:rsidP="0006245E">
      <w:pPr>
        <w:pStyle w:val="15"/>
        <w:ind w:firstLine="480"/>
      </w:pPr>
      <w:r w:rsidRPr="00B04D76">
        <w:t>無論是簡化內部</w:t>
      </w:r>
      <w:r w:rsidR="00AB0E98">
        <w:rPr>
          <w:rFonts w:hint="eastAsia"/>
        </w:rPr>
        <w:t>營運</w:t>
      </w:r>
      <w:r w:rsidRPr="00B04D76">
        <w:t>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BDFC8EC" w:rsidR="00204F03" w:rsidRPr="00DE36B5" w:rsidRDefault="005E0558" w:rsidP="00524AAA">
      <w:pPr>
        <w:pStyle w:val="affc"/>
      </w:pPr>
      <w:bookmarkStart w:id="89" w:name="_Toc200900387"/>
      <w:r>
        <w:rPr>
          <w:rFonts w:hint="eastAsia"/>
        </w:rPr>
        <w:lastRenderedPageBreak/>
        <w:t>表</w:t>
      </w:r>
      <w:r>
        <w:rPr>
          <w:rFonts w:hint="eastAsia"/>
        </w:rPr>
        <w:t xml:space="preserve"> 5.4-</w:t>
      </w:r>
      <w:r>
        <w:fldChar w:fldCharType="begin"/>
      </w:r>
      <w:r>
        <w:instrText xml:space="preserve"> </w:instrText>
      </w:r>
      <w:r>
        <w:rPr>
          <w:rFonts w:hint="eastAsia"/>
        </w:rPr>
        <w:instrText xml:space="preserve">SEQ </w:instrText>
      </w:r>
      <w:r>
        <w:rPr>
          <w:rFonts w:hint="eastAsia"/>
        </w:rPr>
        <w:instrText>表</w:instrText>
      </w:r>
      <w:r>
        <w:rPr>
          <w:rFonts w:hint="eastAsia"/>
        </w:rPr>
        <w:instrText>_5.4- \* ARABIC</w:instrText>
      </w:r>
      <w:r>
        <w:instrText xml:space="preserve"> </w:instrText>
      </w:r>
      <w:r>
        <w:fldChar w:fldCharType="separate"/>
      </w:r>
      <w:r w:rsidR="00292731">
        <w:rPr>
          <w:noProof/>
        </w:rPr>
        <w:t>1</w:t>
      </w:r>
      <w:r>
        <w:fldChar w:fldCharType="end"/>
      </w:r>
      <w:r w:rsidR="00986237">
        <w:rPr>
          <w:rFonts w:hint="eastAsia"/>
        </w:rPr>
        <w:t xml:space="preserve"> </w:t>
      </w:r>
      <w:r w:rsidR="00204F03">
        <w:rPr>
          <w:rFonts w:hint="eastAsia"/>
        </w:rPr>
        <w:t>第三階段個案分析表</w:t>
      </w:r>
      <w:bookmarkEnd w:id="89"/>
    </w:p>
    <w:tbl>
      <w:tblPr>
        <w:tblStyle w:val="aff1"/>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pPr>
            <w:r w:rsidRPr="00DE36B5">
              <w:t>一貫廠的數位化轉型需求</w:t>
            </w:r>
            <w:r w:rsidRPr="00DE36B5">
              <w:rPr>
                <w:rFonts w:hint="eastAsia"/>
              </w:rPr>
              <w:t>，從</w:t>
            </w:r>
            <w:r w:rsidRPr="00DE36B5">
              <w:t>製造延伸至銷售推廣</w:t>
            </w:r>
            <w:r w:rsidRPr="00DE36B5">
              <w:rPr>
                <w:rFonts w:hint="eastAsia"/>
              </w:rPr>
              <w:t>。</w:t>
            </w:r>
          </w:p>
          <w:p w14:paraId="2CFF7C66" w14:textId="050F57CD" w:rsidR="00204F03" w:rsidRPr="00DE36B5" w:rsidRDefault="00204F03" w:rsidP="00265BAF">
            <w:pPr>
              <w:pStyle w:val="151"/>
            </w:pPr>
            <w:r w:rsidRPr="00DE36B5">
              <w:t>從「賣出去」的角度思考</w:t>
            </w:r>
            <w:r w:rsidRPr="00DE36B5">
              <w:rPr>
                <w:rFonts w:hint="eastAsia"/>
              </w:rPr>
              <w:t>，</w:t>
            </w:r>
            <w:r w:rsidRPr="00DE36B5">
              <w:t>供應商推動數位化的核心</w:t>
            </w:r>
            <w:r w:rsidRPr="00DE36B5">
              <w:rPr>
                <w:rFonts w:hint="eastAsia"/>
              </w:rPr>
              <w:t>是銷售。</w:t>
            </w:r>
          </w:p>
        </w:tc>
        <w:tc>
          <w:tcPr>
            <w:tcW w:w="3566" w:type="dxa"/>
          </w:tcPr>
          <w:p w14:paraId="60542A65" w14:textId="77777777" w:rsidR="00204F03" w:rsidRPr="00DE36B5" w:rsidRDefault="00204F03" w:rsidP="00265BAF">
            <w:pPr>
              <w:pStyle w:val="151"/>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09EA7292" w:rsidR="00204F03" w:rsidRPr="00DE36B5" w:rsidRDefault="00204F03" w:rsidP="00265BAF">
            <w:pPr>
              <w:pStyle w:val="151"/>
            </w:pPr>
            <w:r w:rsidRPr="00DE36B5">
              <w:t>資源整合與分配</w:t>
            </w:r>
            <w:r w:rsidRPr="00DE36B5">
              <w:rPr>
                <w:rFonts w:hint="eastAsia"/>
              </w:rPr>
              <w:t>：不開發新產品，而是彈性延伸系統（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14F6E3C6" w:rsidR="00204F03" w:rsidRDefault="001E2902" w:rsidP="003A664D">
            <w:pPr>
              <w:ind w:firstLineChars="0" w:firstLine="0"/>
              <w:jc w:val="center"/>
            </w:pPr>
            <w:r w:rsidRPr="007C513A">
              <w:rPr>
                <w:rFonts w:ascii="標楷體" w:hAnsi="標楷體" w:hint="eastAsia"/>
              </w:rPr>
              <w:t>雙元</w:t>
            </w:r>
            <w:proofErr w:type="gramStart"/>
            <w:r w:rsidRPr="007C513A">
              <w:rPr>
                <w:rFonts w:ascii="標楷體" w:hAnsi="標楷體" w:hint="eastAsia"/>
              </w:rPr>
              <w:t>可供性實現</w:t>
            </w:r>
            <w:proofErr w:type="gramEnd"/>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D2AA856"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7B407927" w14:textId="77777777" w:rsidR="00BB11E0" w:rsidRPr="00BB11E0" w:rsidRDefault="00BB11E0" w:rsidP="00BB11E0">
      <w:pPr>
        <w:pStyle w:val="151"/>
        <w:ind w:firstLine="480"/>
        <w:jc w:val="center"/>
      </w:pPr>
      <w:r>
        <w:rPr>
          <w:rFonts w:hint="eastAsia"/>
        </w:rPr>
        <w:t>資料來源：本研究整理</w:t>
      </w:r>
    </w:p>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90" w:name="_Toc201152794"/>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90"/>
    </w:p>
    <w:p w14:paraId="5AF93C9C" w14:textId="40ACD47B" w:rsidR="008063F6" w:rsidRPr="008063F6" w:rsidRDefault="003F0392" w:rsidP="003F0392">
      <w:pPr>
        <w:pStyle w:val="3"/>
      </w:pPr>
      <w:bookmarkStart w:id="91" w:name="_Toc201152795"/>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91"/>
    </w:p>
    <w:p w14:paraId="06B15734" w14:textId="68D8F17A" w:rsidR="00493C24" w:rsidRDefault="00493C24" w:rsidP="00410D6D">
      <w:pPr>
        <w:pStyle w:val="a0"/>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4"/>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0"/>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361DAED4" w:rsidR="001A7C22" w:rsidRPr="00BE03B4" w:rsidRDefault="001A7C22" w:rsidP="00D64D1B">
      <w:pPr>
        <w:pStyle w:val="aff4"/>
        <w:ind w:left="360" w:right="360" w:firstLine="480"/>
      </w:pPr>
      <w:r w:rsidRPr="00BE03B4">
        <w:rPr>
          <w:rFonts w:hint="eastAsia"/>
        </w:rPr>
        <w:lastRenderedPageBreak/>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92" w:name="_Toc201152796"/>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92"/>
    </w:p>
    <w:p w14:paraId="25F2DDE9" w14:textId="51CEA764" w:rsidR="008B006B" w:rsidRDefault="008B006B" w:rsidP="00410D6D">
      <w:pPr>
        <w:pStyle w:val="a0"/>
      </w:pPr>
      <w:r>
        <w:t>經營策略</w:t>
      </w:r>
      <w:r>
        <w:rPr>
          <w:rFonts w:hint="eastAsia"/>
        </w:rPr>
        <w:t>：網站大改版，調整與客戶溝通的語言</w:t>
      </w:r>
      <w:r w:rsidR="00614367">
        <w:rPr>
          <w:rFonts w:hint="eastAsia"/>
        </w:rPr>
        <w:t>、</w:t>
      </w:r>
      <w:r w:rsidR="00614367" w:rsidRPr="00614367">
        <w:t>回應</w:t>
      </w:r>
      <w:proofErr w:type="gramStart"/>
      <w:r w:rsidR="00614367" w:rsidRPr="00614367">
        <w:t>永續等新興</w:t>
      </w:r>
      <w:proofErr w:type="gramEnd"/>
      <w:r w:rsidR="00614367" w:rsidRPr="00614367">
        <w:t>需求</w:t>
      </w:r>
    </w:p>
    <w:p w14:paraId="43C135F0" w14:textId="75F4A373" w:rsidR="00FE6A77" w:rsidRPr="00FE6A77" w:rsidRDefault="00FE6A77" w:rsidP="00FE6A77">
      <w:pPr>
        <w:pStyle w:val="15"/>
        <w:ind w:firstLine="480"/>
      </w:pPr>
      <w:proofErr w:type="spellStart"/>
      <w:r w:rsidRPr="00FE6A77">
        <w:t>Frontier.cool</w:t>
      </w:r>
      <w:proofErr w:type="spellEnd"/>
      <w:r w:rsidRPr="00FE6A77">
        <w:t>的靈活策略不僅體現在技術開發上，更延伸至市場溝通與商業語言的轉換。早期</w:t>
      </w:r>
      <w:proofErr w:type="gramStart"/>
      <w:r w:rsidRPr="00FE6A77">
        <w:t>平台官網主要</w:t>
      </w:r>
      <w:proofErr w:type="gramEnd"/>
      <w:r w:rsidRPr="00FE6A77">
        <w:t>強調自家技術能力與</w:t>
      </w:r>
      <w:r w:rsidRPr="00FE6A77">
        <w:t>AI</w:t>
      </w:r>
      <w:r w:rsidRPr="00FE6A77">
        <w:t>模組效能，然而團隊在實務經驗中觀察到，</w:t>
      </w:r>
      <w:r w:rsidR="0047532A">
        <w:rPr>
          <w:rFonts w:hint="eastAsia"/>
        </w:rPr>
        <w:t>使用者</w:t>
      </w:r>
      <w:r w:rsidRPr="00FE6A77">
        <w:t>更關注實際效益與操作轉換率，因此進行網站內容與視覺結構的大幅改版，讓溝通語言從技術導向轉向以「效率提升」、「銷售成果」等貼近實際場景的價值呈現。</w:t>
      </w:r>
    </w:p>
    <w:p w14:paraId="663F080F" w14:textId="2ACCC16E" w:rsidR="00FE6A77" w:rsidRPr="00FE6A77" w:rsidRDefault="00DA04B2" w:rsidP="00FE6A77">
      <w:pPr>
        <w:pStyle w:val="15"/>
        <w:ind w:firstLine="480"/>
      </w:pPr>
      <w:r w:rsidRPr="009C1A37">
        <w:rPr>
          <w:rFonts w:hint="eastAsia"/>
        </w:rPr>
        <w:t>團隊不僅</w:t>
      </w:r>
      <w:r w:rsidR="0031150E" w:rsidRPr="009C1A37">
        <w:rPr>
          <w:rFonts w:hint="eastAsia"/>
        </w:rPr>
        <w:t>藉由改變與客戶的溝通語言來展現</w:t>
      </w:r>
      <w:r w:rsidRPr="009C1A37">
        <w:rPr>
          <w:rFonts w:hint="eastAsia"/>
        </w:rPr>
        <w:t>靈活的</w:t>
      </w:r>
      <w:r w:rsidR="001B5FC4" w:rsidRPr="009C1A37">
        <w:rPr>
          <w:rFonts w:hint="eastAsia"/>
        </w:rPr>
        <w:t>推廣</w:t>
      </w:r>
      <w:r w:rsidRPr="009C1A37">
        <w:rPr>
          <w:rFonts w:hint="eastAsia"/>
        </w:rPr>
        <w:t>策略調整能力，</w:t>
      </w:r>
      <w:r w:rsidR="00FE6A77" w:rsidRPr="009C1A37">
        <w:t>也</w:t>
      </w:r>
      <w:r w:rsidR="00646824">
        <w:rPr>
          <w:rFonts w:hint="eastAsia"/>
        </w:rPr>
        <w:t>於</w:t>
      </w:r>
      <w:r w:rsidR="00646824" w:rsidRPr="009C1A37">
        <w:rPr>
          <w:rFonts w:hint="eastAsia"/>
        </w:rPr>
        <w:t>數位創新平台的開發過程中持續回應產業需求</w:t>
      </w:r>
      <w:r w:rsidR="00FE6A77" w:rsidRPr="009C1A37">
        <w:t>。</w:t>
      </w:r>
      <w:r w:rsidR="00FE6A77" w:rsidRPr="00FE6A77">
        <w:t>當企業面對國際法規如</w:t>
      </w:r>
      <w:r w:rsidR="00FE6A77" w:rsidRPr="00FE6A77">
        <w:t>ISO 14067</w:t>
      </w:r>
      <w:r w:rsidR="00FE6A77" w:rsidRPr="00FE6A77">
        <w:t>或</w:t>
      </w:r>
      <w:r w:rsidR="00FE6A77" w:rsidRPr="00FE6A77">
        <w:t>SBTi</w:t>
      </w:r>
      <w:r w:rsidR="00FE6A77" w:rsidRPr="00FE6A77">
        <w:t>對產品碳足跡管理的要求時</w:t>
      </w:r>
      <w:r w:rsidR="00FE6A77" w:rsidRPr="00B572B8">
        <w:t>，</w:t>
      </w:r>
      <w:proofErr w:type="spellStart"/>
      <w:r w:rsidR="00FE6A77" w:rsidRPr="00B572B8">
        <w:t>Frontier.cool</w:t>
      </w:r>
      <w:proofErr w:type="spellEnd"/>
      <w:r w:rsidR="00FE6A77" w:rsidRPr="00B572B8">
        <w:t>同步將永續資訊納入</w:t>
      </w:r>
      <w:r w:rsidR="00F41384">
        <w:rPr>
          <w:rFonts w:hint="eastAsia"/>
        </w:rPr>
        <w:t>平台</w:t>
      </w:r>
      <w:r w:rsidR="00FE6A77" w:rsidRPr="00B572B8">
        <w:t>展示與產品</w:t>
      </w:r>
      <w:r w:rsidR="008800D8">
        <w:rPr>
          <w:rFonts w:hint="eastAsia"/>
        </w:rPr>
        <w:t>檔案</w:t>
      </w:r>
      <w:r w:rsidR="00FE6A77" w:rsidRPr="00B572B8">
        <w:t>中</w:t>
      </w:r>
      <w:r w:rsidR="00E17F2B">
        <w:rPr>
          <w:rFonts w:hint="eastAsia"/>
        </w:rPr>
        <w:t>，</w:t>
      </w:r>
      <w:r w:rsidR="00E44F98">
        <w:rPr>
          <w:rFonts w:hint="eastAsia"/>
        </w:rPr>
        <w:t>透過</w:t>
      </w:r>
      <w:proofErr w:type="gramStart"/>
      <w:r w:rsidR="00FE6A77" w:rsidRPr="00FE6A77">
        <w:t>新增碳排數據</w:t>
      </w:r>
      <w:proofErr w:type="gramEnd"/>
      <w:r w:rsidR="00FE6A77" w:rsidRPr="00FE6A77">
        <w:t>模組，強化</w:t>
      </w:r>
      <w:r w:rsidR="00037BE8">
        <w:rPr>
          <w:rFonts w:hint="eastAsia"/>
        </w:rPr>
        <w:t>數位布片資訊</w:t>
      </w:r>
      <w:r w:rsidR="00FE6A77" w:rsidRPr="00FE6A77">
        <w:t>在永續溝通上的即時性與透明度，這不僅使供應商</w:t>
      </w:r>
      <w:r w:rsidR="00161C18">
        <w:rPr>
          <w:rFonts w:hint="eastAsia"/>
        </w:rPr>
        <w:t>能夠</w:t>
      </w:r>
      <w:r w:rsidR="00FE6A77" w:rsidRPr="00FE6A77">
        <w:t>建立符合國際規範的產品資料，也進一步</w:t>
      </w:r>
      <w:r w:rsidR="00A50A91">
        <w:rPr>
          <w:rFonts w:hint="eastAsia"/>
        </w:rPr>
        <w:t>提升採購效率</w:t>
      </w:r>
      <w:r w:rsidR="003A1BB3">
        <w:rPr>
          <w:rFonts w:hint="eastAsia"/>
        </w:rPr>
        <w:t>，促成雙方交易</w:t>
      </w:r>
      <w:r w:rsidR="00FE6A77" w:rsidRPr="00FE6A77">
        <w:t>。</w:t>
      </w:r>
    </w:p>
    <w:p w14:paraId="2FFBCCDC" w14:textId="4930F69D" w:rsidR="008B006B" w:rsidRPr="00CF3C53" w:rsidRDefault="008B006B" w:rsidP="00662A3F">
      <w:pPr>
        <w:pStyle w:val="aff4"/>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0"/>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w:t>
      </w:r>
      <w:r w:rsidRPr="00134CC3">
        <w:lastRenderedPageBreak/>
        <w:t>發碳盤查功能，而是扮演整合平台的角色</w:t>
      </w:r>
      <w:r w:rsidRPr="00E84C46">
        <w:rPr>
          <w:color w:val="EE0000"/>
        </w:rPr>
        <w:t>，</w:t>
      </w:r>
      <w:r w:rsidR="00E94596" w:rsidRPr="00E84C46">
        <w:rPr>
          <w:color w:val="EE0000"/>
        </w:rPr>
        <w:t>團隊與具備碳盤查技術的外部機構合作，將其計算完成的碳足跡資料納入自家平台架構中，</w:t>
      </w:r>
      <w:r w:rsidR="00E94596" w:rsidRPr="00E94596">
        <w:t>不僅補足組織內部技術與資料上的限制，</w:t>
      </w:r>
      <w:r w:rsidR="00E94596" w:rsidRPr="00571858">
        <w:rPr>
          <w:color w:val="EE0000"/>
        </w:rPr>
        <w:t>更能以最低成本強化平台的永續</w:t>
      </w:r>
      <w:r w:rsidR="00901DFE" w:rsidRPr="00571858">
        <w:rPr>
          <w:rFonts w:hint="eastAsia"/>
          <w:color w:val="EE0000"/>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93" w:name="_Toc201152797"/>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93"/>
    </w:p>
    <w:p w14:paraId="0B1F5F78" w14:textId="79F4B863" w:rsidR="00E07E2B" w:rsidRPr="0024174E" w:rsidRDefault="00E07E2B" w:rsidP="00410D6D">
      <w:pPr>
        <w:pStyle w:val="a0"/>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w:t>
      </w:r>
      <w:proofErr w:type="gramStart"/>
      <w:r w:rsidR="007A01E5" w:rsidRPr="007A01E5">
        <w:t>與試錯資源</w:t>
      </w:r>
      <w:proofErr w:type="gramEnd"/>
      <w:r w:rsidR="007A01E5" w:rsidRPr="007A01E5">
        <w:t>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4"/>
        <w:ind w:left="360" w:right="360" w:firstLine="480"/>
      </w:pPr>
      <w:r w:rsidRPr="00E07E2B">
        <w:rPr>
          <w:rFonts w:hint="eastAsia"/>
        </w:rPr>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0"/>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4"/>
        <w:ind w:left="360" w:right="360" w:firstLine="480"/>
      </w:pPr>
      <w:r w:rsidRPr="00397F4A">
        <w:lastRenderedPageBreak/>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0"/>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sidR="00763C05">
        <w:rPr>
          <w:rFonts w:hint="eastAsia"/>
        </w:rPr>
        <w:t>、</w:t>
      </w:r>
      <w:r w:rsidR="00F778FE">
        <w:rPr>
          <w:rFonts w:hint="eastAsia"/>
        </w:rPr>
        <w:t>情感表達</w:t>
      </w:r>
      <w:r w:rsidR="005C2F0B">
        <w:rPr>
          <w:rFonts w:hint="eastAsia"/>
        </w:rPr>
        <w:t>實現</w:t>
      </w:r>
    </w:p>
    <w:p w14:paraId="075BC9E9" w14:textId="519D2408" w:rsidR="00C153B7" w:rsidRDefault="00BF4D7E" w:rsidP="00E82187">
      <w:pPr>
        <w:pStyle w:val="15"/>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1F6CF1">
        <w:rPr>
          <w:rFonts w:hint="eastAsia"/>
        </w:rPr>
        <w:t>、</w:t>
      </w:r>
      <w:r w:rsidR="00C977AC">
        <w:rPr>
          <w:rFonts w:hint="eastAsia"/>
        </w:rPr>
        <w:t>3D</w:t>
      </w:r>
      <w:r w:rsidR="00C977AC">
        <w:rPr>
          <w:rFonts w:hint="eastAsia"/>
        </w:rPr>
        <w:t>設計系統</w:t>
      </w:r>
      <w:r w:rsidR="001F6CF1">
        <w:rPr>
          <w:rFonts w:hint="eastAsia"/>
        </w:rPr>
        <w:t>與平台協作技術</w:t>
      </w:r>
      <w:r w:rsidR="00C153B7" w:rsidRPr="00C153B7">
        <w:t>，設計師或消費者可以輸入需求，由</w:t>
      </w:r>
      <w:r w:rsidR="00C153B7" w:rsidRPr="00C153B7">
        <w:t>AI</w:t>
      </w:r>
      <w:r w:rsidR="00C153B7" w:rsidRPr="00C153B7">
        <w:t>產生布料設計草圖，再透過</w:t>
      </w:r>
      <w:proofErr w:type="spellStart"/>
      <w:r w:rsidR="00A06A84" w:rsidRPr="00A06A84">
        <w:t>TextileCloud</w:t>
      </w:r>
      <w:proofErr w:type="spellEnd"/>
      <w:r w:rsidR="00A06A84" w:rsidRPr="00A06A84">
        <w:t>™</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4"/>
        <w:ind w:left="360" w:right="360" w:firstLine="480"/>
      </w:pPr>
      <w:r w:rsidRPr="004909E9">
        <w:rPr>
          <w:rFonts w:hint="eastAsia"/>
        </w:rPr>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94" w:name="_Toc201152798"/>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94"/>
    </w:p>
    <w:p w14:paraId="2CACCC5B" w14:textId="572FD502" w:rsidR="002F247F" w:rsidRPr="002F247F" w:rsidRDefault="0015095F" w:rsidP="00410D6D">
      <w:pPr>
        <w:pStyle w:val="a0"/>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4"/>
        <w:ind w:left="360" w:right="360" w:firstLine="480"/>
      </w:pPr>
      <w:r w:rsidRPr="00464D47">
        <w:rPr>
          <w:rFonts w:hint="eastAsia"/>
        </w:rPr>
        <w:lastRenderedPageBreak/>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4"/>
        <w:ind w:left="360" w:right="360" w:firstLine="480"/>
      </w:pPr>
      <w:r w:rsidRPr="00621C56">
        <w:rPr>
          <w:rFonts w:hint="eastAsia"/>
        </w:rPr>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0"/>
      </w:pPr>
      <w:r w:rsidRPr="007E746A">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805E7B">
        <w:rPr>
          <w:color w:val="EE0000"/>
        </w:rPr>
        <w:t>早在</w:t>
      </w:r>
      <w:r w:rsidRPr="00805E7B">
        <w:rPr>
          <w:color w:val="EE0000"/>
        </w:rPr>
        <w:t>2021</w:t>
      </w:r>
      <w:r w:rsidRPr="00805E7B">
        <w:rPr>
          <w:color w:val="EE0000"/>
        </w:rPr>
        <w:t>年</w:t>
      </w:r>
      <w:proofErr w:type="gramStart"/>
      <w:r w:rsidRPr="00805E7B">
        <w:rPr>
          <w:color w:val="EE0000"/>
        </w:rPr>
        <w:t>期間，</w:t>
      </w:r>
      <w:proofErr w:type="spellStart"/>
      <w:proofErr w:type="gramEnd"/>
      <w:r w:rsidRPr="00805E7B">
        <w:rPr>
          <w:color w:val="EE0000"/>
        </w:rPr>
        <w:t>Frontier.cool</w:t>
      </w:r>
      <w:proofErr w:type="spellEnd"/>
      <w:r w:rsidRPr="00805E7B">
        <w:rPr>
          <w:color w:val="EE0000"/>
        </w:rPr>
        <w:t>即與德國新創公司</w:t>
      </w:r>
      <w:r w:rsidRPr="00805E7B">
        <w:rPr>
          <w:color w:val="EE0000"/>
        </w:rPr>
        <w:t>Made2Flow</w:t>
      </w:r>
      <w:r w:rsidRPr="00805E7B">
        <w:rPr>
          <w:color w:val="EE0000"/>
        </w:rPr>
        <w:t>合作，導入以全球平均數據為基礎的</w:t>
      </w:r>
      <w:proofErr w:type="gramStart"/>
      <w:r w:rsidRPr="00805E7B">
        <w:rPr>
          <w:color w:val="EE0000"/>
        </w:rPr>
        <w:t>布料碳排</w:t>
      </w:r>
      <w:r w:rsidR="00945BFB" w:rsidRPr="00805E7B">
        <w:rPr>
          <w:rFonts w:hint="eastAsia"/>
          <w:color w:val="EE0000"/>
        </w:rPr>
        <w:t>資料</w:t>
      </w:r>
      <w:proofErr w:type="gramEnd"/>
      <w:r w:rsidRPr="00805E7B">
        <w:rPr>
          <w:color w:val="EE0000"/>
        </w:rPr>
        <w:t>。然</w:t>
      </w:r>
      <w:r w:rsidR="008A68C4" w:rsidRPr="00805E7B">
        <w:rPr>
          <w:rFonts w:hint="eastAsia"/>
          <w:color w:val="EE0000"/>
        </w:rPr>
        <w:t>導入後</w:t>
      </w:r>
      <w:r w:rsidRPr="00805E7B">
        <w:rPr>
          <w:color w:val="EE0000"/>
        </w:rPr>
        <w:t>發現，設計師與品牌端反映</w:t>
      </w:r>
      <w:r w:rsidR="00356070" w:rsidRPr="00805E7B">
        <w:rPr>
          <w:rFonts w:hint="eastAsia"/>
          <w:color w:val="EE0000"/>
        </w:rPr>
        <w:t>這些</w:t>
      </w:r>
      <w:r w:rsidR="00925A9F" w:rsidRPr="00805E7B">
        <w:rPr>
          <w:rFonts w:hint="eastAsia"/>
          <w:color w:val="EE0000"/>
        </w:rPr>
        <w:t>預估</w:t>
      </w:r>
      <w:r w:rsidR="00387952" w:rsidRPr="00805E7B">
        <w:rPr>
          <w:rFonts w:hint="eastAsia"/>
          <w:color w:val="EE0000"/>
        </w:rPr>
        <w:t>資料</w:t>
      </w:r>
      <w:r w:rsidRPr="00805E7B">
        <w:rPr>
          <w:color w:val="EE0000"/>
        </w:rPr>
        <w:t>缺乏即時性與精</w:t>
      </w:r>
      <w:proofErr w:type="gramStart"/>
      <w:r w:rsidRPr="00805E7B">
        <w:rPr>
          <w:color w:val="EE0000"/>
        </w:rPr>
        <w:t>準</w:t>
      </w:r>
      <w:proofErr w:type="gramEnd"/>
      <w:r w:rsidRPr="00805E7B">
        <w:rPr>
          <w:color w:val="EE0000"/>
        </w:rPr>
        <w:t>度</w:t>
      </w:r>
      <w:r w:rsidRPr="00D07759">
        <w:t>，無法作為設計初期的決策依據。</w:t>
      </w:r>
    </w:p>
    <w:p w14:paraId="39CC9354" w14:textId="57926787" w:rsidR="00D07759" w:rsidRDefault="0018517B" w:rsidP="0018517B">
      <w:pPr>
        <w:pStyle w:val="aff4"/>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A78215F" w14:textId="5CB76FA3" w:rsidR="00387952" w:rsidRPr="00387952" w:rsidRDefault="00B96F02" w:rsidP="00E034FC">
      <w:pPr>
        <w:pStyle w:val="15"/>
        <w:ind w:firstLine="480"/>
      </w:pPr>
      <w:r>
        <w:rPr>
          <w:rFonts w:hint="eastAsia"/>
        </w:rPr>
        <w:lastRenderedPageBreak/>
        <w:t>為顧及此，</w:t>
      </w:r>
      <w:r w:rsidR="008B331C" w:rsidRPr="008B331C">
        <w:t>團隊隨即調整策略，</w:t>
      </w:r>
      <w:proofErr w:type="gramStart"/>
      <w:r w:rsidR="008B331C" w:rsidRPr="00805E7B">
        <w:rPr>
          <w:color w:val="EE0000"/>
        </w:rPr>
        <w:t>與</w:t>
      </w:r>
      <w:r w:rsidR="008F78FA" w:rsidRPr="00805E7B">
        <w:rPr>
          <w:rFonts w:hint="eastAsia"/>
          <w:color w:val="EE0000"/>
        </w:rPr>
        <w:t>其他</w:t>
      </w:r>
      <w:r w:rsidR="008B331C" w:rsidRPr="00805E7B">
        <w:rPr>
          <w:color w:val="EE0000"/>
        </w:rPr>
        <w:t>碳足跡</w:t>
      </w:r>
      <w:proofErr w:type="gramEnd"/>
      <w:r w:rsidR="008B331C" w:rsidRPr="00805E7B">
        <w:rPr>
          <w:color w:val="EE0000"/>
        </w:rPr>
        <w:t>計算服務業者合作，建立「顧問輔導</w:t>
      </w:r>
      <w:r w:rsidR="008B331C" w:rsidRPr="00805E7B">
        <w:rPr>
          <w:color w:val="EE0000"/>
        </w:rPr>
        <w:t>+</w:t>
      </w:r>
      <w:r w:rsidR="008B331C" w:rsidRPr="00805E7B">
        <w:rPr>
          <w:color w:val="EE0000"/>
        </w:rPr>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r w:rsidR="00764D0B" w:rsidRPr="00805E7B">
        <w:rPr>
          <w:rFonts w:hint="eastAsia"/>
          <w:color w:val="EE0000"/>
        </w:rPr>
        <w:t>新增了</w:t>
      </w:r>
      <w:proofErr w:type="gramStart"/>
      <w:r w:rsidR="008B331C" w:rsidRPr="00805E7B">
        <w:rPr>
          <w:color w:val="EE0000"/>
        </w:rPr>
        <w:t>真實碳</w:t>
      </w:r>
      <w:proofErr w:type="gramEnd"/>
      <w:r w:rsidR="008B331C" w:rsidRPr="00805E7B">
        <w:rPr>
          <w:color w:val="EE0000"/>
        </w:rPr>
        <w:t>足跡資訊</w:t>
      </w:r>
      <w:r w:rsidR="00764D0B" w:rsidRPr="00805E7B">
        <w:rPr>
          <w:rFonts w:hint="eastAsia"/>
          <w:color w:val="EE0000"/>
        </w:rPr>
        <w:t>後</w:t>
      </w:r>
      <w:r w:rsidR="008B331C" w:rsidRPr="00805E7B">
        <w:rPr>
          <w:color w:val="EE0000"/>
        </w:rPr>
        <w:t>，</w:t>
      </w:r>
      <w:r w:rsidR="00764D0B" w:rsidRPr="00805E7B">
        <w:rPr>
          <w:rFonts w:hint="eastAsia"/>
          <w:color w:val="EE0000"/>
        </w:rPr>
        <w:t>不僅使數位布片資料更完整透明化，</w:t>
      </w:r>
      <w:r w:rsidR="00645A3E" w:rsidRPr="00805E7B">
        <w:rPr>
          <w:color w:val="EE0000"/>
        </w:rPr>
        <w:t>設計師與採購者</w:t>
      </w:r>
      <w:r w:rsidR="00764D0B" w:rsidRPr="00805E7B">
        <w:rPr>
          <w:rFonts w:hint="eastAsia"/>
          <w:color w:val="EE0000"/>
        </w:rPr>
        <w:t>亦可於</w:t>
      </w:r>
      <w:r w:rsidR="00645A3E" w:rsidRPr="00805E7B">
        <w:rPr>
          <w:color w:val="EE0000"/>
        </w:rPr>
        <w:t>平台上</w:t>
      </w:r>
      <w:r w:rsidR="00764D0B" w:rsidRPr="00805E7B">
        <w:rPr>
          <w:rFonts w:hint="eastAsia"/>
          <w:color w:val="EE0000"/>
        </w:rPr>
        <w:t>考量</w:t>
      </w:r>
      <w:r w:rsidR="00645A3E" w:rsidRPr="00805E7B">
        <w:rPr>
          <w:color w:val="EE0000"/>
        </w:rPr>
        <w:t>布料</w:t>
      </w:r>
      <w:r w:rsidR="00AE13D1" w:rsidRPr="00805E7B">
        <w:rPr>
          <w:rFonts w:hint="eastAsia"/>
          <w:color w:val="EE0000"/>
        </w:rPr>
        <w:t>對</w:t>
      </w:r>
      <w:r w:rsidR="00645A3E" w:rsidRPr="00805E7B">
        <w:rPr>
          <w:color w:val="EE0000"/>
        </w:rPr>
        <w:t>環境</w:t>
      </w:r>
      <w:r w:rsidR="00326CCE" w:rsidRPr="00805E7B">
        <w:rPr>
          <w:rFonts w:hint="eastAsia"/>
          <w:color w:val="EE0000"/>
        </w:rPr>
        <w:t>衝擊</w:t>
      </w:r>
      <w:r w:rsidR="00645A3E" w:rsidRPr="00645A3E">
        <w:t>，</w:t>
      </w:r>
      <w:r w:rsidR="00DE4548">
        <w:rPr>
          <w:rFonts w:hint="eastAsia"/>
        </w:rPr>
        <w:t>從</w:t>
      </w:r>
      <w:r w:rsidR="00764D0B" w:rsidRPr="00764D0B">
        <w:t>產品設計與選材初期即納入永續指標考量</w:t>
      </w:r>
      <w:r w:rsidR="008B331C" w:rsidRPr="008B331C">
        <w:t>。</w:t>
      </w:r>
    </w:p>
    <w:p w14:paraId="6EC8731E" w14:textId="03CB0901" w:rsidR="00B23DA7" w:rsidRPr="00621C56" w:rsidRDefault="007E746A" w:rsidP="009F5851">
      <w:pPr>
        <w:pStyle w:val="aff4"/>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95" w:name="_Toc201152799"/>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95"/>
    </w:p>
    <w:p w14:paraId="31F0F229" w14:textId="0FF52817" w:rsidR="007C3C0C" w:rsidRDefault="007C3C0C" w:rsidP="00410D6D">
      <w:pPr>
        <w:pStyle w:val="a0"/>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67A6064E" w:rsidR="00C20BBF" w:rsidRDefault="00B5704E" w:rsidP="00A83124">
      <w:pPr>
        <w:pStyle w:val="15"/>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w:t>
      </w:r>
      <w:r w:rsidR="00576FFA">
        <w:rPr>
          <w:rFonts w:hint="eastAsia"/>
        </w:rPr>
        <w:t>政府部門</w:t>
      </w:r>
      <w:r w:rsidRPr="00B5704E">
        <w:t>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576FFA">
        <w:rPr>
          <w:rFonts w:hint="eastAsia"/>
        </w:rPr>
        <w:t>等不同</w:t>
      </w:r>
      <w:r w:rsidR="00A764BB" w:rsidRPr="00B5704E">
        <w:t>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0"/>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CFEAB6B" w:rsidR="00ED0AD0" w:rsidRDefault="00ED0AD0" w:rsidP="009C1D8F">
      <w:pPr>
        <w:pStyle w:val="15"/>
        <w:ind w:firstLine="480"/>
      </w:pPr>
      <w:r w:rsidRPr="00ED0AD0">
        <w:lastRenderedPageBreak/>
        <w:t>2025</w:t>
      </w:r>
      <w:r w:rsidRPr="00ED0AD0">
        <w:t>年，</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w:t>
      </w:r>
      <w:r w:rsidR="00CB6A68">
        <w:rPr>
          <w:rFonts w:hint="eastAsia"/>
        </w:rPr>
        <w:t>管道</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375AE94C" w:rsidR="003B688A" w:rsidRPr="00C20BBF" w:rsidRDefault="004B517A" w:rsidP="009C1D8F">
      <w:pPr>
        <w:pStyle w:val="15"/>
        <w:ind w:firstLine="480"/>
      </w:pPr>
      <w:r w:rsidRPr="004B517A">
        <w:t>這一系列與外部單位建立連結的策略，不僅提升</w:t>
      </w:r>
      <w:proofErr w:type="spellStart"/>
      <w:r w:rsidRPr="004B517A">
        <w:t>Frontier.cool</w:t>
      </w:r>
      <w:proofErr w:type="spellEnd"/>
      <w:r w:rsidRPr="004B517A">
        <w:t>在新創與紡織產業的</w:t>
      </w:r>
      <w:r w:rsidR="00D4294C">
        <w:rPr>
          <w:rFonts w:hint="eastAsia"/>
        </w:rPr>
        <w:t>能見度</w:t>
      </w:r>
      <w:r w:rsidRPr="004B517A">
        <w:t>，更有助於其在技術導入、市場推廣與資源調度方面擴展能量，形成技術與市場兩端兼顧的創新</w:t>
      </w:r>
      <w:r w:rsidR="00F22EEE">
        <w:rPr>
          <w:rFonts w:hint="eastAsia"/>
        </w:rPr>
        <w:t>策略</w:t>
      </w:r>
      <w:r w:rsidRPr="004B517A">
        <w:t>。</w:t>
      </w:r>
    </w:p>
    <w:p w14:paraId="37903D21" w14:textId="3E4C329C" w:rsidR="001A7C22" w:rsidRDefault="00905A4D" w:rsidP="00905A4D">
      <w:pPr>
        <w:pStyle w:val="3"/>
      </w:pPr>
      <w:bookmarkStart w:id="96" w:name="_Toc201152800"/>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6"/>
    </w:p>
    <w:p w14:paraId="51F03842" w14:textId="7170B29A" w:rsidR="00F870EF" w:rsidRDefault="00C56D59" w:rsidP="009C1D8F">
      <w:pPr>
        <w:pStyle w:val="15"/>
        <w:ind w:firstLine="480"/>
      </w:pPr>
      <w:r w:rsidRPr="00C56D59">
        <w:t>在平台技術深化與產業價值擴展的同時，</w:t>
      </w:r>
      <w:proofErr w:type="spellStart"/>
      <w:r w:rsidRPr="00C56D59">
        <w:t>Frontier.cool</w:t>
      </w:r>
      <w:proofErr w:type="spellEnd"/>
      <w:r w:rsidRPr="00C56D59">
        <w:t>並未選擇單一方向行進，而是透過明確的策略聯盟，達成「深耕運用」與「創新探索」的雙軸行動。</w:t>
      </w:r>
    </w:p>
    <w:p w14:paraId="5AAAA186" w14:textId="1C19D5B6" w:rsidR="00C56D59" w:rsidRDefault="00BA2C76" w:rsidP="00410D6D">
      <w:pPr>
        <w:pStyle w:val="a0"/>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4FDDC6D8" w14:textId="78927915" w:rsidR="001A1426"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r w:rsidR="007F0FE4" w:rsidRPr="007F0FE4">
        <w:t>透過此策略合作，</w:t>
      </w:r>
      <w:r w:rsidR="007F0FE4" w:rsidRPr="00A800A7">
        <w:rPr>
          <w:rFonts w:hint="eastAsia"/>
          <w:color w:val="EE0000"/>
        </w:rPr>
        <w:t>雙方致力於讓</w:t>
      </w:r>
      <w:r w:rsidRPr="00A800A7">
        <w:rPr>
          <w:rFonts w:hint="eastAsia"/>
          <w:color w:val="EE0000"/>
        </w:rPr>
        <w:t>台灣布料數位化</w:t>
      </w:r>
      <w:r w:rsidR="007F0FE4" w:rsidRPr="00A800A7">
        <w:rPr>
          <w:rFonts w:hint="eastAsia"/>
          <w:color w:val="EE0000"/>
        </w:rPr>
        <w:t>技術與</w:t>
      </w:r>
      <w:r w:rsidRPr="00A800A7">
        <w:rPr>
          <w:rFonts w:hint="eastAsia"/>
          <w:color w:val="EE0000"/>
        </w:rPr>
        <w:t>更多全球時尚品牌與供應鏈工廠</w:t>
      </w:r>
      <w:r w:rsidR="007F0FE4" w:rsidRPr="00A800A7">
        <w:rPr>
          <w:rFonts w:hint="eastAsia"/>
          <w:color w:val="EE0000"/>
        </w:rPr>
        <w:t>建立連結</w:t>
      </w:r>
      <w:r w:rsidRPr="00A800A7">
        <w:rPr>
          <w:rFonts w:hint="eastAsia"/>
          <w:color w:val="EE0000"/>
        </w:rPr>
        <w:t>，</w:t>
      </w:r>
      <w:r w:rsidR="007F0FE4" w:rsidRPr="00A800A7">
        <w:rPr>
          <w:color w:val="EE0000"/>
        </w:rPr>
        <w:t>同時</w:t>
      </w:r>
      <w:r w:rsidR="0006143D" w:rsidRPr="00A800A7">
        <w:rPr>
          <w:rFonts w:hint="eastAsia"/>
          <w:color w:val="EE0000"/>
        </w:rPr>
        <w:t>提升</w:t>
      </w:r>
      <w:r w:rsidR="007F0FE4" w:rsidRPr="00A800A7">
        <w:rPr>
          <w:color w:val="EE0000"/>
        </w:rPr>
        <w:t>台灣本地</w:t>
      </w:r>
      <w:r w:rsidR="0006143D" w:rsidRPr="00A800A7">
        <w:rPr>
          <w:rFonts w:hint="eastAsia"/>
          <w:color w:val="EE0000"/>
        </w:rPr>
        <w:t>紡織</w:t>
      </w:r>
      <w:r w:rsidR="007F0FE4" w:rsidRPr="00A800A7">
        <w:rPr>
          <w:color w:val="EE0000"/>
        </w:rPr>
        <w:t>廠商轉型的</w:t>
      </w:r>
      <w:r w:rsidR="0006143D" w:rsidRPr="00A800A7">
        <w:rPr>
          <w:rFonts w:hint="eastAsia"/>
          <w:color w:val="EE0000"/>
        </w:rPr>
        <w:t>數位化比例</w:t>
      </w:r>
      <w:r>
        <w:rPr>
          <w:rFonts w:hint="eastAsia"/>
        </w:rPr>
        <w:t>。</w:t>
      </w:r>
      <w:r w:rsidR="00887DFF" w:rsidRPr="00887DFF">
        <w:t>顯示出</w:t>
      </w:r>
      <w:proofErr w:type="spellStart"/>
      <w:r w:rsidR="00887DFF" w:rsidRPr="00887DFF">
        <w:t>Frontier.cool</w:t>
      </w:r>
      <w:proofErr w:type="spellEnd"/>
      <w:r w:rsidR="00887DFF" w:rsidRPr="00887DFF">
        <w:t>一方面鞏固數位平台作為</w:t>
      </w:r>
      <w:r w:rsidR="00FA7B5C">
        <w:rPr>
          <w:rFonts w:hint="eastAsia"/>
        </w:rPr>
        <w:t>產業創新中所扮演之數位</w:t>
      </w:r>
      <w:r w:rsidR="00887DFF" w:rsidRPr="00887DFF">
        <w:t>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r w:rsidR="0048593E">
        <w:rPr>
          <w:rFonts w:hint="eastAsia"/>
        </w:rPr>
        <w:t>。</w:t>
      </w:r>
    </w:p>
    <w:p w14:paraId="26D2429D" w14:textId="48CEBF42" w:rsidR="002A2FCE" w:rsidRDefault="00990FF9" w:rsidP="00410D6D">
      <w:pPr>
        <w:pStyle w:val="a0"/>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A977CBD" w14:textId="6765E6AD" w:rsidR="0022675E" w:rsidRPr="00B321A4" w:rsidRDefault="0014794D" w:rsidP="0039728A">
      <w:pPr>
        <w:pStyle w:val="15"/>
        <w:ind w:firstLine="480"/>
      </w:pPr>
      <w:proofErr w:type="gramStart"/>
      <w:r>
        <w:rPr>
          <w:rFonts w:hint="eastAsia"/>
        </w:rPr>
        <w:t>此外，</w:t>
      </w:r>
      <w:proofErr w:type="spellStart"/>
      <w:proofErr w:type="gramEnd"/>
      <w:r w:rsidR="000D4148" w:rsidRPr="000D4148">
        <w:t>Frontier.cool</w:t>
      </w:r>
      <w:proofErr w:type="spellEnd"/>
      <w:r w:rsidR="000D4148" w:rsidRPr="000D4148">
        <w:t>與全球領先的</w:t>
      </w:r>
      <w:r w:rsidR="000D4148" w:rsidRPr="000D4148">
        <w:t>3D</w:t>
      </w:r>
      <w:r w:rsidR="000D4148" w:rsidRPr="000D4148">
        <w:t>服裝科技公司</w:t>
      </w:r>
      <w:r w:rsidR="000D4148" w:rsidRPr="000D4148">
        <w:t>CLO Virtual Fashion</w:t>
      </w:r>
      <w:r w:rsidR="000D4148" w:rsidRPr="000D4148">
        <w:t>長期保持良好合作關係，數位布片早已</w:t>
      </w:r>
      <w:r w:rsidR="001422EE">
        <w:rPr>
          <w:rFonts w:hint="eastAsia"/>
        </w:rPr>
        <w:t>融入於</w:t>
      </w:r>
      <w:r w:rsidR="000D4148" w:rsidRPr="000D4148">
        <w:t>CLO</w:t>
      </w:r>
      <w:r w:rsidR="000D4148" w:rsidRPr="000D4148">
        <w:t>所開發的</w:t>
      </w:r>
      <w:proofErr w:type="spellStart"/>
      <w:r w:rsidR="000D4148" w:rsidRPr="000D4148">
        <w:t>VStitcher</w:t>
      </w:r>
      <w:proofErr w:type="spellEnd"/>
      <w:r w:rsidR="000D4148" w:rsidRPr="000D4148">
        <w:t>、</w:t>
      </w:r>
      <w:r w:rsidR="000D4148" w:rsidRPr="000D4148">
        <w:t>Lotta</w:t>
      </w:r>
      <w:r w:rsidR="000D4148" w:rsidRPr="000D4148">
        <w:t>等設計工具</w:t>
      </w:r>
      <w:r w:rsidR="00A12EDC">
        <w:rPr>
          <w:rFonts w:hint="eastAsia"/>
        </w:rPr>
        <w:t>，</w:t>
      </w:r>
      <w:r w:rsidR="000D4148" w:rsidRPr="000D4148">
        <w:t>用於虛擬打樣</w:t>
      </w:r>
      <w:proofErr w:type="gramStart"/>
      <w:r w:rsidR="000D4148" w:rsidRPr="000D4148">
        <w:t>與樣衣模擬</w:t>
      </w:r>
      <w:proofErr w:type="gramEnd"/>
      <w:r w:rsidR="000D4148" w:rsidRPr="000D4148">
        <w:t>等應用。</w:t>
      </w:r>
      <w:r w:rsidR="009843E1">
        <w:rPr>
          <w:rFonts w:hint="eastAsia"/>
        </w:rPr>
        <w:t>雙方</w:t>
      </w:r>
      <w:r w:rsidR="00BC61C5">
        <w:rPr>
          <w:rFonts w:hint="eastAsia"/>
        </w:rPr>
        <w:t>更</w:t>
      </w:r>
      <w:r w:rsidR="00F534ED">
        <w:rPr>
          <w:rFonts w:hint="eastAsia"/>
        </w:rPr>
        <w:t>在</w:t>
      </w:r>
      <w:r w:rsidR="000D4148" w:rsidRPr="00B321A4">
        <w:t>2024</w:t>
      </w:r>
      <w:r w:rsidR="000D4148" w:rsidRPr="00B321A4">
        <w:t>年，</w:t>
      </w:r>
      <w:r w:rsidR="000D4148" w:rsidRPr="003C3132">
        <w:rPr>
          <w:color w:val="EE0000"/>
        </w:rPr>
        <w:t>進一步將合作關係升級為策略夥伴，不僅延續原有技術對接的基礎，更共同探索更深層次的應用場景與創新模式，例如即時渲染、布料物理特性模擬等</w:t>
      </w:r>
      <w:r w:rsidR="000D4148" w:rsidRPr="00B321A4">
        <w:t>。</w:t>
      </w:r>
    </w:p>
    <w:p w14:paraId="673C2DE0" w14:textId="51E5B800" w:rsidR="00641A57" w:rsidRDefault="00641A57" w:rsidP="00C04CA7">
      <w:pPr>
        <w:pStyle w:val="15"/>
        <w:ind w:firstLine="480"/>
      </w:pPr>
      <w:r w:rsidRPr="00641A57">
        <w:lastRenderedPageBreak/>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f"/>
      </w:pPr>
      <w:r>
        <w:rPr>
          <w:rFonts w:hint="eastAsia"/>
          <w:noProof/>
        </w:rPr>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A618600" w:rsidR="003E5D15" w:rsidRDefault="008874D2" w:rsidP="00FE0460">
      <w:pPr>
        <w:pStyle w:val="afff0"/>
      </w:pPr>
      <w:bookmarkStart w:id="97" w:name="_Toc200900396"/>
      <w:r>
        <w:rPr>
          <w:rFonts w:hint="eastAsia"/>
        </w:rPr>
        <w:t>圖</w:t>
      </w:r>
      <w:r>
        <w:rPr>
          <w:rFonts w:hint="eastAsia"/>
        </w:rPr>
        <w:t xml:space="preserve"> 5.5-</w:t>
      </w:r>
      <w:r>
        <w:fldChar w:fldCharType="begin"/>
      </w:r>
      <w:r>
        <w:instrText xml:space="preserve"> </w:instrText>
      </w:r>
      <w:r>
        <w:rPr>
          <w:rFonts w:hint="eastAsia"/>
        </w:rPr>
        <w:instrText xml:space="preserve">SEQ </w:instrText>
      </w:r>
      <w:r>
        <w:rPr>
          <w:rFonts w:hint="eastAsia"/>
        </w:rPr>
        <w:instrText>圖</w:instrText>
      </w:r>
      <w:r>
        <w:rPr>
          <w:rFonts w:hint="eastAsia"/>
        </w:rPr>
        <w:instrText>_5.5- \* ARABIC</w:instrText>
      </w:r>
      <w:r>
        <w:instrText xml:space="preserve"> </w:instrText>
      </w:r>
      <w:r>
        <w:fldChar w:fldCharType="separate"/>
      </w:r>
      <w:r w:rsidR="00292731">
        <w:rPr>
          <w:noProof/>
        </w:rPr>
        <w:t>1</w:t>
      </w:r>
      <w:r>
        <w:fldChar w:fldCharType="end"/>
      </w:r>
      <w:r w:rsidR="003E5D15">
        <w:rPr>
          <w:rFonts w:hint="eastAsia"/>
        </w:rPr>
        <w:t xml:space="preserve"> </w:t>
      </w:r>
      <w:r w:rsidR="003E5D15">
        <w:rPr>
          <w:rFonts w:hint="eastAsia"/>
        </w:rPr>
        <w:t>第</w:t>
      </w:r>
      <w:r w:rsidR="00B362A0">
        <w:rPr>
          <w:rFonts w:hint="eastAsia"/>
        </w:rPr>
        <w:t>四</w:t>
      </w:r>
      <w:r w:rsidR="003E5D15">
        <w:rPr>
          <w:rFonts w:hint="eastAsia"/>
        </w:rPr>
        <w:t>階段平衡機制</w:t>
      </w:r>
      <w:bookmarkEnd w:id="97"/>
    </w:p>
    <w:p w14:paraId="7CAE76EC" w14:textId="5ADFADE2" w:rsidR="00DE6C2A" w:rsidRPr="00BB11E0" w:rsidRDefault="00DE6C2A" w:rsidP="00BB11E0">
      <w:pPr>
        <w:pStyle w:val="151"/>
        <w:jc w:val="center"/>
      </w:pPr>
      <w:r>
        <w:rPr>
          <w:rFonts w:hint="eastAsia"/>
        </w:rPr>
        <w:t>資料來源：本研究整理</w:t>
      </w:r>
    </w:p>
    <w:p w14:paraId="12FEC58C" w14:textId="618BFB77" w:rsidR="004717E4" w:rsidRDefault="004717E4" w:rsidP="004717E4">
      <w:pPr>
        <w:pStyle w:val="3"/>
      </w:pPr>
      <w:bookmarkStart w:id="98" w:name="_Toc201152801"/>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8"/>
    </w:p>
    <w:p w14:paraId="0AA0329C" w14:textId="7CE100C3" w:rsidR="00B61D97" w:rsidRDefault="00B61D97" w:rsidP="00410D6D">
      <w:pPr>
        <w:pStyle w:val="a0"/>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w:t>
      </w:r>
      <w:r w:rsidR="00473800">
        <w:rPr>
          <w:rFonts w:hint="eastAsia"/>
        </w:rPr>
        <w:lastRenderedPageBreak/>
        <w:t>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4"/>
        <w:ind w:left="360" w:right="360" w:firstLine="480"/>
      </w:pPr>
      <w:r w:rsidRPr="00B61D97">
        <w:rPr>
          <w:rFonts w:hint="eastAsia"/>
        </w:rPr>
        <w:t>「去年(2024)有一家廠商他以前是用大概20個Account，然後他在半年內就加了3倍，他後來多買變成50個Account，空間也買很多，他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0"/>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w:t>
      </w:r>
      <w:r w:rsidR="00DD667A" w:rsidRPr="00AA63C4">
        <w:rPr>
          <w:rFonts w:hint="eastAsia"/>
          <w:color w:val="EE0000"/>
        </w:rPr>
        <w:t>永續</w:t>
      </w:r>
      <w:proofErr w:type="gramEnd"/>
      <w:r w:rsidR="00DD667A" w:rsidRPr="00AA63C4">
        <w:rPr>
          <w:rFonts w:hint="eastAsia"/>
          <w:color w:val="EE0000"/>
        </w:rPr>
        <w:t>行動從供應鏈製造就開始</w:t>
      </w:r>
      <w:r w:rsidR="00DD667A" w:rsidRPr="00AA63C4">
        <w:rPr>
          <w:color w:val="EE0000"/>
        </w:rPr>
        <w:t>出發，協助</w:t>
      </w:r>
      <w:r w:rsidR="00FA6899" w:rsidRPr="00AA63C4">
        <w:rPr>
          <w:rFonts w:hint="eastAsia"/>
          <w:color w:val="EE0000"/>
        </w:rPr>
        <w:t>紡織</w:t>
      </w:r>
      <w:proofErr w:type="gramStart"/>
      <w:r w:rsidR="00FA6899" w:rsidRPr="00AA63C4">
        <w:rPr>
          <w:rFonts w:hint="eastAsia"/>
          <w:color w:val="EE0000"/>
        </w:rPr>
        <w:t>產業鏈</w:t>
      </w:r>
      <w:r w:rsidR="00DD667A" w:rsidRPr="00AA63C4">
        <w:rPr>
          <w:color w:val="EE0000"/>
        </w:rPr>
        <w:t>建構</w:t>
      </w:r>
      <w:proofErr w:type="gramEnd"/>
      <w:r w:rsidR="00DD667A" w:rsidRPr="00AA63C4">
        <w:rPr>
          <w:color w:val="EE0000"/>
        </w:rPr>
        <w:t>可實行、可追蹤的碳管理路徑，讓「永續」不再停留於理念，而能成為決策依據與營運準則</w:t>
      </w:r>
      <w:r w:rsidR="00DD667A" w:rsidRPr="00DD667A">
        <w:t>。</w:t>
      </w:r>
    </w:p>
    <w:p w14:paraId="3397E735" w14:textId="00E887BB" w:rsidR="004A2890" w:rsidRDefault="00FA6899" w:rsidP="00063A27">
      <w:pPr>
        <w:pStyle w:val="15"/>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4"/>
        <w:ind w:left="360" w:right="360" w:firstLine="480"/>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盡了非常大的心力。但對於品牌商來說，他們真的想要的sustainable future不只是在製程</w:t>
      </w:r>
      <w:proofErr w:type="gramStart"/>
      <w:r w:rsidRPr="00211BF5">
        <w:rPr>
          <w:rFonts w:hint="eastAsia"/>
        </w:rPr>
        <w:t>上減碳，</w:t>
      </w:r>
      <w:proofErr w:type="gramEnd"/>
      <w:r w:rsidRPr="00211BF5">
        <w:rPr>
          <w:rFonts w:hint="eastAsia"/>
        </w:rPr>
        <w:t>而是整個供應鏈</w:t>
      </w:r>
      <w:r w:rsidRPr="00211BF5">
        <w:rPr>
          <w:rFonts w:hint="eastAsia"/>
        </w:rPr>
        <w:lastRenderedPageBreak/>
        <w:t>的商業、生產模式的整體改變。」（</w:t>
      </w:r>
      <w:r w:rsidRPr="00211BF5">
        <w:t xml:space="preserve">李菁 </w:t>
      </w:r>
      <w:r w:rsidRPr="00211BF5">
        <w:rPr>
          <w:rFonts w:hint="eastAsia"/>
        </w:rPr>
        <w:t>執行長，2022 淨零碳排之路-研討會資料）</w:t>
      </w:r>
    </w:p>
    <w:p w14:paraId="3EC80C70" w14:textId="5474AF6B" w:rsidR="00DF17C4" w:rsidRDefault="00CA4F2A" w:rsidP="00063A27">
      <w:pPr>
        <w:pStyle w:val="15"/>
        <w:ind w:firstLine="480"/>
      </w:pPr>
      <w:r>
        <w:rPr>
          <w:rFonts w:hint="eastAsia"/>
        </w:rPr>
        <w:t>若</w:t>
      </w:r>
      <w:r w:rsidR="00F840A7" w:rsidRPr="001D180A">
        <w:t>供應商能主動</w:t>
      </w:r>
      <w:proofErr w:type="gramStart"/>
      <w:r w:rsidR="00F840A7" w:rsidRPr="001D180A">
        <w:t>提供碳排分析</w:t>
      </w:r>
      <w:proofErr w:type="gramEnd"/>
      <w:r w:rsidR="00F840A7" w:rsidRPr="001D180A">
        <w:t>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proofErr w:type="gramStart"/>
      <w:r w:rsidR="00DF17C4">
        <w:rPr>
          <w:rFonts w:hint="eastAsia"/>
        </w:rPr>
        <w:t>品牌端</w:t>
      </w:r>
      <w:r w:rsidR="00404ACD" w:rsidRPr="00404ACD">
        <w:t>藉由</w:t>
      </w:r>
      <w:proofErr w:type="gramEnd"/>
      <w:r w:rsidR="00404ACD" w:rsidRPr="00404ACD">
        <w:t>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特別是在服飾與鞋類產業中，布料原料本身就可能占整體產品碳足跡的</w:t>
      </w:r>
      <w:r w:rsidR="00B72427" w:rsidRPr="00B72427">
        <w:t>80%</w:t>
      </w:r>
      <w:r w:rsidR="00B72427" w:rsidRPr="00B72427">
        <w:t>，使得原料階段的控管成為碳管理的關鍵。</w:t>
      </w:r>
      <w:r w:rsidR="00CA1D10" w:rsidRPr="00E6226D">
        <w:t>品牌可針對年度</w:t>
      </w:r>
      <w:r w:rsidR="00CA1D10">
        <w:rPr>
          <w:rFonts w:hint="eastAsia"/>
        </w:rPr>
        <w:t>永續</w:t>
      </w:r>
      <w:r w:rsidR="00CA1D10" w:rsidRPr="00E6226D">
        <w:t>政策與治理目標</w:t>
      </w:r>
      <w:proofErr w:type="gramStart"/>
      <w:r w:rsidR="00CA1D10" w:rsidRPr="00E6226D">
        <w:t>編列碳排預算</w:t>
      </w:r>
      <w:proofErr w:type="gramEnd"/>
      <w:r w:rsidR="00CA1D10">
        <w:rPr>
          <w:rFonts w:hint="eastAsia"/>
        </w:rPr>
        <w:t>，減少設計開發與產品製作過程對自然環境造成的衝擊</w:t>
      </w:r>
      <w:r w:rsidR="00CA1D10" w:rsidRPr="00E6226D">
        <w:t>。</w:t>
      </w:r>
    </w:p>
    <w:p w14:paraId="5886AB8E" w14:textId="22DEC372" w:rsidR="00025F75" w:rsidRPr="00025F75" w:rsidRDefault="00025F75" w:rsidP="00E73839">
      <w:pPr>
        <w:pStyle w:val="aff4"/>
        <w:ind w:left="360" w:right="360" w:firstLine="480"/>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0BF49319" w14:textId="7054C7A5" w:rsidR="003C741C" w:rsidRDefault="00D37205" w:rsidP="006772F6">
      <w:pPr>
        <w:pStyle w:val="15"/>
        <w:ind w:firstLine="480"/>
      </w:pPr>
      <w:proofErr w:type="spellStart"/>
      <w:r w:rsidRPr="00D37205">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11CC3325" w14:textId="3DC5168D" w:rsidR="00895E18" w:rsidRDefault="00CF53CC" w:rsidP="00E96ABB">
      <w:pPr>
        <w:pStyle w:val="15"/>
        <w:ind w:firstLine="480"/>
      </w:pPr>
      <w:r w:rsidRPr="00CF53CC">
        <w:t>透過平台</w:t>
      </w:r>
      <w:proofErr w:type="gramStart"/>
      <w:r w:rsidRPr="00CF53CC">
        <w:t>將碳排</w:t>
      </w:r>
      <w:proofErr w:type="gramEnd"/>
      <w:r w:rsidRPr="00CF53CC">
        <w:t>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w:t>
      </w:r>
      <w:proofErr w:type="gramStart"/>
      <w:r w:rsidR="00096FD3">
        <w:rPr>
          <w:rFonts w:hint="eastAsia"/>
        </w:rPr>
        <w:t>讓</w:t>
      </w:r>
      <w:r w:rsidR="00B74F4A" w:rsidRPr="00025F75">
        <w:t>永續控管從</w:t>
      </w:r>
      <w:proofErr w:type="gramEnd"/>
      <w:r w:rsidR="00B74F4A" w:rsidRPr="00025F75">
        <w:t>供應鏈採購端開始，</w:t>
      </w:r>
      <w:r w:rsidR="00E76FD9">
        <w:rPr>
          <w:rFonts w:hint="eastAsia"/>
        </w:rPr>
        <w:t>並將</w:t>
      </w:r>
      <w:r w:rsidR="00B74F4A" w:rsidRPr="00025F75">
        <w:t>效益延伸至產品開發、報價與上市等各階段，提升品牌在永續轉型與市場反應上的競爭優勢。</w:t>
      </w:r>
      <w:r w:rsidR="00025F75" w:rsidRPr="00025F75">
        <w:t>最終，</w:t>
      </w:r>
      <w:proofErr w:type="gramStart"/>
      <w:r w:rsidR="00025F75" w:rsidRPr="00025F75">
        <w:t>減碳行動</w:t>
      </w:r>
      <w:proofErr w:type="gramEnd"/>
      <w:r w:rsidR="00025F75" w:rsidRPr="00025F75">
        <w:t>不再只是道德層面的訴求，而真正內嵌於企業的資源分配與決策體系中，從產品設計、供應商選擇、成本控管到營運治理，形成貫穿全流程的永續行動路徑。</w:t>
      </w:r>
    </w:p>
    <w:p w14:paraId="3CC62AA6" w14:textId="77777777" w:rsidR="00041742" w:rsidRDefault="00041742">
      <w:pPr>
        <w:widowControl/>
        <w:ind w:firstLineChars="0" w:firstLine="0"/>
        <w:rPr>
          <w:rFonts w:cstheme="majorBidi"/>
          <w:b/>
        </w:rPr>
      </w:pPr>
      <w:r>
        <w:br w:type="page"/>
      </w:r>
    </w:p>
    <w:p w14:paraId="36C6B876" w14:textId="60BCD781" w:rsidR="00C45278" w:rsidRPr="00DE36B5" w:rsidRDefault="00034638" w:rsidP="00524AAA">
      <w:pPr>
        <w:pStyle w:val="affc"/>
      </w:pPr>
      <w:bookmarkStart w:id="99" w:name="_Toc200900388"/>
      <w:r>
        <w:rPr>
          <w:rFonts w:hint="eastAsia"/>
        </w:rPr>
        <w:lastRenderedPageBreak/>
        <w:t>表</w:t>
      </w:r>
      <w:r>
        <w:rPr>
          <w:rFonts w:hint="eastAsia"/>
        </w:rPr>
        <w:t xml:space="preserve"> 5.5-</w:t>
      </w:r>
      <w:r>
        <w:fldChar w:fldCharType="begin"/>
      </w:r>
      <w:r>
        <w:instrText xml:space="preserve"> </w:instrText>
      </w:r>
      <w:r>
        <w:rPr>
          <w:rFonts w:hint="eastAsia"/>
        </w:rPr>
        <w:instrText xml:space="preserve">SEQ </w:instrText>
      </w:r>
      <w:r>
        <w:rPr>
          <w:rFonts w:hint="eastAsia"/>
        </w:rPr>
        <w:instrText>表</w:instrText>
      </w:r>
      <w:r>
        <w:rPr>
          <w:rFonts w:hint="eastAsia"/>
        </w:rPr>
        <w:instrText>_5.5- \* ARABIC</w:instrText>
      </w:r>
      <w:r>
        <w:instrText xml:space="preserve"> </w:instrText>
      </w:r>
      <w:r>
        <w:fldChar w:fldCharType="separate"/>
      </w:r>
      <w:r w:rsidR="00292731">
        <w:rPr>
          <w:noProof/>
        </w:rPr>
        <w:t>1</w:t>
      </w:r>
      <w:r>
        <w:fldChar w:fldCharType="end"/>
      </w:r>
      <w:r w:rsidR="00C45278">
        <w:rPr>
          <w:rFonts w:hint="eastAsia"/>
        </w:rPr>
        <w:t xml:space="preserve"> </w:t>
      </w:r>
      <w:r w:rsidR="00C45278">
        <w:rPr>
          <w:rFonts w:hint="eastAsia"/>
        </w:rPr>
        <w:t>第</w:t>
      </w:r>
      <w:r w:rsidR="004E4CDD">
        <w:rPr>
          <w:rFonts w:hint="eastAsia"/>
        </w:rPr>
        <w:t>四</w:t>
      </w:r>
      <w:r w:rsidR="00C45278">
        <w:rPr>
          <w:rFonts w:hint="eastAsia"/>
        </w:rPr>
        <w:t>階段個案分析表</w:t>
      </w:r>
      <w:bookmarkEnd w:id="99"/>
    </w:p>
    <w:tbl>
      <w:tblPr>
        <w:tblStyle w:val="aff1"/>
        <w:tblW w:w="0" w:type="auto"/>
        <w:tblLook w:val="04A0" w:firstRow="1" w:lastRow="0" w:firstColumn="1" w:lastColumn="0" w:noHBand="0" w:noVBand="1"/>
      </w:tblPr>
      <w:tblGrid>
        <w:gridCol w:w="582"/>
        <w:gridCol w:w="582"/>
        <w:gridCol w:w="3566"/>
        <w:gridCol w:w="3566"/>
      </w:tblGrid>
      <w:tr w:rsidR="00C45278" w14:paraId="1412F5A0" w14:textId="77777777" w:rsidTr="0008650E">
        <w:tc>
          <w:tcPr>
            <w:tcW w:w="1164" w:type="dxa"/>
            <w:gridSpan w:val="2"/>
            <w:vAlign w:val="center"/>
          </w:tcPr>
          <w:p w14:paraId="009F55FF" w14:textId="77777777" w:rsidR="00C45278" w:rsidRDefault="00C45278" w:rsidP="0008650E">
            <w:pPr>
              <w:ind w:firstLineChars="0" w:firstLine="0"/>
              <w:jc w:val="center"/>
            </w:pPr>
            <w:r w:rsidRPr="002D6F80">
              <w:rPr>
                <w:rFonts w:ascii="標楷體" w:hAnsi="標楷體" w:hint="eastAsia"/>
              </w:rPr>
              <w:t>理論</w:t>
            </w:r>
          </w:p>
        </w:tc>
        <w:tc>
          <w:tcPr>
            <w:tcW w:w="7132" w:type="dxa"/>
            <w:gridSpan w:val="2"/>
            <w:vAlign w:val="center"/>
          </w:tcPr>
          <w:p w14:paraId="7BB2C3EB" w14:textId="77777777" w:rsidR="00C45278" w:rsidRDefault="00C45278" w:rsidP="0008650E">
            <w:pPr>
              <w:ind w:firstLineChars="0" w:firstLine="0"/>
              <w:jc w:val="center"/>
            </w:pPr>
            <w:r w:rsidRPr="002D6F80">
              <w:rPr>
                <w:rFonts w:ascii="標楷體" w:hAnsi="標楷體" w:hint="eastAsia"/>
              </w:rPr>
              <w:t>觀察重點</w:t>
            </w:r>
          </w:p>
        </w:tc>
      </w:tr>
      <w:tr w:rsidR="00C45278" w14:paraId="7C5DCDF1" w14:textId="77777777" w:rsidTr="0008650E">
        <w:tc>
          <w:tcPr>
            <w:tcW w:w="582" w:type="dxa"/>
            <w:vMerge w:val="restart"/>
            <w:textDirection w:val="tbRlV"/>
            <w:vAlign w:val="center"/>
          </w:tcPr>
          <w:p w14:paraId="3665C5AE" w14:textId="77777777" w:rsidR="00C45278" w:rsidRDefault="00C45278" w:rsidP="0008650E">
            <w:pPr>
              <w:ind w:left="113" w:right="113" w:firstLineChars="0" w:firstLine="0"/>
              <w:jc w:val="center"/>
            </w:pPr>
            <w:r>
              <w:rPr>
                <w:rFonts w:hint="eastAsia"/>
              </w:rPr>
              <w:t>制定</w:t>
            </w:r>
          </w:p>
        </w:tc>
        <w:tc>
          <w:tcPr>
            <w:tcW w:w="582" w:type="dxa"/>
            <w:vMerge w:val="restart"/>
            <w:textDirection w:val="tbRlV"/>
            <w:vAlign w:val="center"/>
          </w:tcPr>
          <w:p w14:paraId="795D73C8" w14:textId="77777777" w:rsidR="00C45278" w:rsidRPr="00E53C34" w:rsidRDefault="00C45278" w:rsidP="0008650E">
            <w:pPr>
              <w:ind w:left="113" w:right="113" w:firstLineChars="0" w:firstLine="0"/>
              <w:jc w:val="center"/>
              <w:rPr>
                <w:b/>
                <w:bCs/>
              </w:rPr>
            </w:pPr>
            <w:r w:rsidRPr="002D6F80">
              <w:rPr>
                <w:rFonts w:ascii="標楷體" w:hAnsi="標楷體" w:hint="eastAsia"/>
              </w:rPr>
              <w:t>認知</w:t>
            </w:r>
          </w:p>
        </w:tc>
        <w:tc>
          <w:tcPr>
            <w:tcW w:w="3566" w:type="dxa"/>
            <w:vAlign w:val="center"/>
          </w:tcPr>
          <w:p w14:paraId="112FBC1E" w14:textId="77777777" w:rsidR="00C45278" w:rsidRDefault="00C45278" w:rsidP="0008650E">
            <w:pPr>
              <w:ind w:firstLineChars="0" w:firstLine="0"/>
              <w:jc w:val="center"/>
            </w:pPr>
            <w:r w:rsidRPr="002D6F80">
              <w:rPr>
                <w:rFonts w:ascii="標楷體" w:hAnsi="標楷體" w:hint="eastAsia"/>
              </w:rPr>
              <w:t>產業需求</w:t>
            </w:r>
          </w:p>
        </w:tc>
        <w:tc>
          <w:tcPr>
            <w:tcW w:w="3566" w:type="dxa"/>
            <w:vAlign w:val="center"/>
          </w:tcPr>
          <w:p w14:paraId="6F507322" w14:textId="77777777" w:rsidR="00C45278" w:rsidRDefault="00C45278" w:rsidP="0008650E">
            <w:pPr>
              <w:ind w:firstLineChars="0" w:firstLine="0"/>
              <w:jc w:val="center"/>
            </w:pPr>
            <w:r w:rsidRPr="002D6F80">
              <w:rPr>
                <w:rFonts w:ascii="標楷體" w:hAnsi="標楷體" w:hint="eastAsia"/>
              </w:rPr>
              <w:t>企業能力</w:t>
            </w:r>
          </w:p>
        </w:tc>
      </w:tr>
      <w:tr w:rsidR="00C45278" w14:paraId="59E945EC" w14:textId="77777777" w:rsidTr="0008650E">
        <w:tc>
          <w:tcPr>
            <w:tcW w:w="582" w:type="dxa"/>
            <w:vMerge/>
            <w:textDirection w:val="tbRlV"/>
            <w:vAlign w:val="center"/>
          </w:tcPr>
          <w:p w14:paraId="35B29AA6" w14:textId="77777777" w:rsidR="00C45278" w:rsidRDefault="00C45278" w:rsidP="0008650E">
            <w:pPr>
              <w:ind w:left="113" w:right="113" w:firstLineChars="0" w:firstLine="0"/>
              <w:jc w:val="center"/>
            </w:pPr>
          </w:p>
        </w:tc>
        <w:tc>
          <w:tcPr>
            <w:tcW w:w="582" w:type="dxa"/>
            <w:vMerge/>
            <w:textDirection w:val="tbRlV"/>
            <w:vAlign w:val="center"/>
          </w:tcPr>
          <w:p w14:paraId="1FE3B523" w14:textId="77777777" w:rsidR="00C45278" w:rsidRDefault="00C45278" w:rsidP="0008650E">
            <w:pPr>
              <w:ind w:left="113" w:right="113" w:firstLineChars="0" w:firstLine="0"/>
              <w:jc w:val="center"/>
            </w:pPr>
          </w:p>
        </w:tc>
        <w:tc>
          <w:tcPr>
            <w:tcW w:w="3566" w:type="dxa"/>
          </w:tcPr>
          <w:p w14:paraId="46C59E74" w14:textId="77777777" w:rsidR="00C45278" w:rsidRPr="00C45278" w:rsidRDefault="00C45278" w:rsidP="00C45278">
            <w:pPr>
              <w:pStyle w:val="151"/>
            </w:pPr>
            <w:r w:rsidRPr="00C45278">
              <w:t>國際趨勢與法規推動永續</w:t>
            </w:r>
            <w:r w:rsidRPr="00C45278">
              <w:rPr>
                <w:rFonts w:hint="eastAsia"/>
              </w:rPr>
              <w:t>目標。</w:t>
            </w:r>
          </w:p>
          <w:p w14:paraId="4F4AA9CE" w14:textId="265C90F9" w:rsidR="00C45278" w:rsidRPr="00DE36B5" w:rsidRDefault="00C45278" w:rsidP="00C45278">
            <w:pPr>
              <w:pStyle w:val="151"/>
            </w:pPr>
            <w:r w:rsidRPr="00C45278">
              <w:rPr>
                <w:rFonts w:hint="eastAsia"/>
              </w:rPr>
              <w:t>碳足跡控管與生產前控制成本。</w:t>
            </w:r>
          </w:p>
        </w:tc>
        <w:tc>
          <w:tcPr>
            <w:tcW w:w="3566" w:type="dxa"/>
          </w:tcPr>
          <w:p w14:paraId="152F786E" w14:textId="5CBF3E0C" w:rsidR="003C48AC" w:rsidRDefault="003C48AC" w:rsidP="003C48AC">
            <w:pPr>
              <w:pStyle w:val="151"/>
            </w:pPr>
            <w:r>
              <w:t>經營策略</w:t>
            </w:r>
            <w:r>
              <w:rPr>
                <w:rFonts w:hint="eastAsia"/>
              </w:rPr>
              <w:t>：網站大改版，調整與客戶溝通的語言、</w:t>
            </w:r>
            <w:r w:rsidRPr="00614367">
              <w:t>回應</w:t>
            </w:r>
            <w:proofErr w:type="gramStart"/>
            <w:r w:rsidRPr="00614367">
              <w:t>永續等新興</w:t>
            </w:r>
            <w:proofErr w:type="gramEnd"/>
            <w:r w:rsidRPr="00614367">
              <w:t>需求</w:t>
            </w:r>
            <w:r w:rsidR="0047173A">
              <w:rPr>
                <w:rFonts w:hint="eastAsia"/>
              </w:rPr>
              <w:t>。</w:t>
            </w:r>
          </w:p>
          <w:p w14:paraId="6DFE900D" w14:textId="71EB1488" w:rsidR="00C45278" w:rsidRPr="00DE36B5" w:rsidRDefault="001B0E2A" w:rsidP="001B0E2A">
            <w:pPr>
              <w:pStyle w:val="151"/>
            </w:pPr>
            <w:r>
              <w:rPr>
                <w:rFonts w:hint="eastAsia"/>
              </w:rPr>
              <w:t>資源整合與分配：串接外部專業資源，打造擴展型平台生態</w:t>
            </w:r>
          </w:p>
        </w:tc>
      </w:tr>
      <w:tr w:rsidR="00C45278" w14:paraId="7A3F4438" w14:textId="77777777" w:rsidTr="0008650E">
        <w:tc>
          <w:tcPr>
            <w:tcW w:w="582" w:type="dxa"/>
            <w:vMerge/>
            <w:textDirection w:val="tbRlV"/>
            <w:vAlign w:val="center"/>
          </w:tcPr>
          <w:p w14:paraId="652C4AAB" w14:textId="77777777" w:rsidR="00C45278" w:rsidRDefault="00C45278" w:rsidP="0008650E">
            <w:pPr>
              <w:ind w:left="113" w:right="113" w:firstLineChars="0" w:firstLine="0"/>
              <w:jc w:val="center"/>
            </w:pPr>
          </w:p>
        </w:tc>
        <w:tc>
          <w:tcPr>
            <w:tcW w:w="582" w:type="dxa"/>
            <w:vMerge w:val="restart"/>
            <w:textDirection w:val="tbRlV"/>
            <w:vAlign w:val="center"/>
          </w:tcPr>
          <w:p w14:paraId="6F397D73" w14:textId="77777777" w:rsidR="00C45278" w:rsidRDefault="00C45278" w:rsidP="0008650E">
            <w:pPr>
              <w:ind w:left="113" w:right="113" w:firstLineChars="0" w:firstLine="0"/>
              <w:jc w:val="center"/>
            </w:pPr>
            <w:r w:rsidRPr="002D6F80">
              <w:rPr>
                <w:rFonts w:ascii="標楷體" w:hAnsi="標楷體" w:hint="eastAsia"/>
              </w:rPr>
              <w:t>行動</w:t>
            </w:r>
          </w:p>
        </w:tc>
        <w:tc>
          <w:tcPr>
            <w:tcW w:w="7132" w:type="dxa"/>
            <w:gridSpan w:val="2"/>
            <w:vAlign w:val="center"/>
          </w:tcPr>
          <w:p w14:paraId="0B8EA43C" w14:textId="77777777" w:rsidR="00C45278" w:rsidRDefault="00C45278" w:rsidP="0008650E">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C45278" w14:paraId="66CAD61E" w14:textId="77777777" w:rsidTr="0008650E">
        <w:tc>
          <w:tcPr>
            <w:tcW w:w="582" w:type="dxa"/>
            <w:vMerge/>
            <w:vAlign w:val="center"/>
          </w:tcPr>
          <w:p w14:paraId="682921E9" w14:textId="77777777" w:rsidR="00C45278" w:rsidRDefault="00C45278" w:rsidP="0008650E">
            <w:pPr>
              <w:ind w:firstLineChars="0" w:firstLine="0"/>
              <w:jc w:val="center"/>
            </w:pPr>
          </w:p>
        </w:tc>
        <w:tc>
          <w:tcPr>
            <w:tcW w:w="582" w:type="dxa"/>
            <w:vMerge/>
            <w:vAlign w:val="center"/>
          </w:tcPr>
          <w:p w14:paraId="0D06D45E" w14:textId="77777777" w:rsidR="00C45278" w:rsidRDefault="00C45278" w:rsidP="0008650E">
            <w:pPr>
              <w:ind w:firstLineChars="0" w:firstLine="0"/>
              <w:jc w:val="center"/>
            </w:pPr>
          </w:p>
        </w:tc>
        <w:tc>
          <w:tcPr>
            <w:tcW w:w="3566" w:type="dxa"/>
            <w:vAlign w:val="center"/>
          </w:tcPr>
          <w:p w14:paraId="5A0DE321" w14:textId="77777777" w:rsidR="00C45278" w:rsidRDefault="00C45278" w:rsidP="0008650E">
            <w:pPr>
              <w:ind w:firstLineChars="0" w:firstLine="0"/>
              <w:jc w:val="center"/>
            </w:pPr>
            <w:r w:rsidRPr="002D6F80">
              <w:rPr>
                <w:rFonts w:ascii="標楷體" w:hAnsi="標楷體" w:hint="eastAsia"/>
              </w:rPr>
              <w:t>物質性</w:t>
            </w:r>
          </w:p>
        </w:tc>
        <w:tc>
          <w:tcPr>
            <w:tcW w:w="3566" w:type="dxa"/>
            <w:vAlign w:val="center"/>
          </w:tcPr>
          <w:p w14:paraId="61CF3FAE" w14:textId="77777777" w:rsidR="00C45278" w:rsidRDefault="00C45278" w:rsidP="0008650E">
            <w:pPr>
              <w:ind w:firstLineChars="0" w:firstLine="0"/>
              <w:jc w:val="center"/>
            </w:pPr>
            <w:r w:rsidRPr="002D6F80">
              <w:rPr>
                <w:rFonts w:ascii="標楷體" w:hAnsi="標楷體" w:hint="eastAsia"/>
              </w:rPr>
              <w:t>機會</w:t>
            </w:r>
          </w:p>
        </w:tc>
      </w:tr>
      <w:tr w:rsidR="00C45278" w14:paraId="16194877" w14:textId="77777777" w:rsidTr="0004624E">
        <w:tc>
          <w:tcPr>
            <w:tcW w:w="582" w:type="dxa"/>
            <w:vMerge/>
            <w:vAlign w:val="center"/>
          </w:tcPr>
          <w:p w14:paraId="0E8529EC" w14:textId="77777777" w:rsidR="00C45278" w:rsidRDefault="00C45278" w:rsidP="0008650E">
            <w:pPr>
              <w:ind w:firstLineChars="0" w:firstLine="0"/>
              <w:jc w:val="center"/>
            </w:pPr>
          </w:p>
        </w:tc>
        <w:tc>
          <w:tcPr>
            <w:tcW w:w="582" w:type="dxa"/>
            <w:vMerge/>
            <w:vAlign w:val="center"/>
          </w:tcPr>
          <w:p w14:paraId="25A6013A" w14:textId="77777777" w:rsidR="00C45278" w:rsidRDefault="00C45278" w:rsidP="0008650E">
            <w:pPr>
              <w:ind w:firstLineChars="0" w:firstLine="0"/>
              <w:jc w:val="center"/>
            </w:pPr>
          </w:p>
        </w:tc>
        <w:tc>
          <w:tcPr>
            <w:tcW w:w="7132" w:type="dxa"/>
            <w:gridSpan w:val="2"/>
            <w:vAlign w:val="center"/>
          </w:tcPr>
          <w:p w14:paraId="44FAD1FB" w14:textId="77777777" w:rsidR="0004624E" w:rsidRPr="00DF2354" w:rsidRDefault="0004624E" w:rsidP="0004624E">
            <w:pPr>
              <w:pStyle w:val="151"/>
              <w:rPr>
                <w:color w:val="auto"/>
              </w:rPr>
            </w:pPr>
            <w:r w:rsidRPr="00DF2354">
              <w:rPr>
                <w:rFonts w:hint="eastAsia"/>
                <w:color w:val="auto"/>
              </w:rPr>
              <w:t>生成式</w:t>
            </w:r>
            <w:r w:rsidRPr="00DF2354">
              <w:rPr>
                <w:rFonts w:hint="eastAsia"/>
                <w:color w:val="auto"/>
              </w:rPr>
              <w:t>AI</w:t>
            </w:r>
            <w:r w:rsidRPr="00DF2354">
              <w:rPr>
                <w:rFonts w:hint="eastAsia"/>
                <w:color w:val="auto"/>
              </w:rPr>
              <w:t>技術，驅動虛實整合的織品設計。（</w:t>
            </w:r>
            <w:r w:rsidRPr="00DF2354">
              <w:rPr>
                <w:rFonts w:hint="eastAsia"/>
                <w:color w:val="auto"/>
              </w:rPr>
              <w:t>2024</w:t>
            </w:r>
            <w:r w:rsidRPr="00DF2354">
              <w:rPr>
                <w:rFonts w:hint="eastAsia"/>
                <w:color w:val="auto"/>
              </w:rPr>
              <w:t>）</w:t>
            </w:r>
          </w:p>
          <w:p w14:paraId="65567687" w14:textId="77777777" w:rsidR="0004624E" w:rsidRPr="00DF2354" w:rsidRDefault="0004624E" w:rsidP="0004624E">
            <w:pPr>
              <w:pStyle w:val="151"/>
              <w:rPr>
                <w:color w:val="auto"/>
              </w:rPr>
            </w:pPr>
            <w:r w:rsidRPr="00DF2354">
              <w:rPr>
                <w:rFonts w:hint="eastAsia"/>
                <w:color w:val="auto"/>
              </w:rPr>
              <w:t>數位布片成為永續治理與供應鏈管理工具。</w:t>
            </w:r>
          </w:p>
          <w:p w14:paraId="7EA18932" w14:textId="410E0BE9" w:rsidR="00C45278" w:rsidRPr="00DF2354" w:rsidRDefault="0004624E" w:rsidP="0004624E">
            <w:pPr>
              <w:pStyle w:val="151"/>
              <w:rPr>
                <w:color w:val="auto"/>
                <w:u w:color="FF0000"/>
              </w:rPr>
            </w:pPr>
            <w:r w:rsidRPr="00DF2354">
              <w:rPr>
                <w:rFonts w:hint="eastAsia"/>
                <w:color w:val="auto"/>
              </w:rPr>
              <w:t>探索潛在</w:t>
            </w:r>
            <w:proofErr w:type="gramStart"/>
            <w:r w:rsidRPr="00DF2354">
              <w:rPr>
                <w:rFonts w:hint="eastAsia"/>
                <w:color w:val="auto"/>
              </w:rPr>
              <w:t>可供性</w:t>
            </w:r>
            <w:proofErr w:type="gramEnd"/>
            <w:r w:rsidRPr="00DF2354">
              <w:rPr>
                <w:rFonts w:hint="eastAsia"/>
                <w:color w:val="auto"/>
              </w:rPr>
              <w:t>：</w:t>
            </w:r>
            <w:proofErr w:type="gramStart"/>
            <w:r w:rsidRPr="00DF2354">
              <w:rPr>
                <w:rFonts w:hint="eastAsia"/>
                <w:color w:val="auto"/>
              </w:rPr>
              <w:t>科技賦能個人</w:t>
            </w:r>
            <w:proofErr w:type="gramEnd"/>
            <w:r w:rsidRPr="00DF2354">
              <w:rPr>
                <w:rFonts w:hint="eastAsia"/>
                <w:color w:val="auto"/>
              </w:rPr>
              <w:t>創作、情感表達實現。</w:t>
            </w:r>
          </w:p>
        </w:tc>
      </w:tr>
      <w:tr w:rsidR="00C45278" w14:paraId="05D4A5BD" w14:textId="77777777" w:rsidTr="0008650E">
        <w:tc>
          <w:tcPr>
            <w:tcW w:w="582" w:type="dxa"/>
            <w:vMerge/>
            <w:vAlign w:val="center"/>
          </w:tcPr>
          <w:p w14:paraId="62FDB619" w14:textId="77777777" w:rsidR="00C45278" w:rsidRDefault="00C45278" w:rsidP="0008650E">
            <w:pPr>
              <w:ind w:firstLineChars="0" w:firstLine="0"/>
              <w:jc w:val="center"/>
            </w:pPr>
          </w:p>
        </w:tc>
        <w:tc>
          <w:tcPr>
            <w:tcW w:w="582" w:type="dxa"/>
            <w:vMerge/>
            <w:vAlign w:val="center"/>
          </w:tcPr>
          <w:p w14:paraId="3A3FD81D" w14:textId="77777777" w:rsidR="00C45278" w:rsidRDefault="00C45278" w:rsidP="0008650E">
            <w:pPr>
              <w:ind w:firstLineChars="0" w:firstLine="0"/>
              <w:jc w:val="center"/>
            </w:pPr>
          </w:p>
        </w:tc>
        <w:tc>
          <w:tcPr>
            <w:tcW w:w="7132" w:type="dxa"/>
            <w:gridSpan w:val="2"/>
            <w:vAlign w:val="center"/>
          </w:tcPr>
          <w:p w14:paraId="3E52B41E" w14:textId="22D6DDBB" w:rsidR="00C45278" w:rsidRPr="00DF2354" w:rsidRDefault="00A03622" w:rsidP="0008650E">
            <w:pPr>
              <w:ind w:firstLineChars="0" w:firstLine="0"/>
              <w:jc w:val="center"/>
            </w:pPr>
            <w:r w:rsidRPr="00DF2354">
              <w:rPr>
                <w:rFonts w:ascii="標楷體" w:hAnsi="標楷體" w:hint="eastAsia"/>
              </w:rPr>
              <w:t>雙元</w:t>
            </w:r>
            <w:proofErr w:type="gramStart"/>
            <w:r w:rsidRPr="00DF2354">
              <w:rPr>
                <w:rFonts w:ascii="標楷體" w:hAnsi="標楷體" w:hint="eastAsia"/>
              </w:rPr>
              <w:t>可供性實現</w:t>
            </w:r>
            <w:proofErr w:type="gramEnd"/>
          </w:p>
        </w:tc>
      </w:tr>
      <w:tr w:rsidR="00C45278" w14:paraId="70BD3FB3" w14:textId="77777777" w:rsidTr="0008650E">
        <w:tc>
          <w:tcPr>
            <w:tcW w:w="582" w:type="dxa"/>
            <w:vMerge/>
            <w:vAlign w:val="center"/>
          </w:tcPr>
          <w:p w14:paraId="49E6F809" w14:textId="77777777" w:rsidR="00C45278" w:rsidRDefault="00C45278" w:rsidP="0008650E">
            <w:pPr>
              <w:ind w:firstLineChars="0" w:firstLine="0"/>
              <w:jc w:val="center"/>
            </w:pPr>
          </w:p>
        </w:tc>
        <w:tc>
          <w:tcPr>
            <w:tcW w:w="582" w:type="dxa"/>
            <w:vMerge/>
            <w:vAlign w:val="center"/>
          </w:tcPr>
          <w:p w14:paraId="3CC649D6" w14:textId="77777777" w:rsidR="00C45278" w:rsidRDefault="00C45278" w:rsidP="0008650E">
            <w:pPr>
              <w:ind w:firstLineChars="0" w:firstLine="0"/>
              <w:jc w:val="center"/>
            </w:pPr>
          </w:p>
        </w:tc>
        <w:tc>
          <w:tcPr>
            <w:tcW w:w="3566" w:type="dxa"/>
            <w:vAlign w:val="center"/>
          </w:tcPr>
          <w:p w14:paraId="1E0B650B" w14:textId="77777777" w:rsidR="00C45278" w:rsidRPr="00DF2354" w:rsidRDefault="00C45278" w:rsidP="0008650E">
            <w:pPr>
              <w:ind w:firstLineChars="0" w:firstLine="0"/>
              <w:jc w:val="center"/>
            </w:pPr>
            <w:r w:rsidRPr="00DF2354">
              <w:rPr>
                <w:rFonts w:ascii="標楷體" w:hAnsi="標楷體" w:hint="eastAsia"/>
              </w:rPr>
              <w:t>深耕運用</w:t>
            </w:r>
          </w:p>
        </w:tc>
        <w:tc>
          <w:tcPr>
            <w:tcW w:w="3566" w:type="dxa"/>
            <w:vAlign w:val="center"/>
          </w:tcPr>
          <w:p w14:paraId="363029B8" w14:textId="77777777" w:rsidR="00C45278" w:rsidRPr="00DF2354" w:rsidRDefault="00C45278" w:rsidP="0008650E">
            <w:pPr>
              <w:ind w:firstLineChars="0" w:firstLine="0"/>
              <w:jc w:val="center"/>
            </w:pPr>
            <w:r w:rsidRPr="00DF2354">
              <w:rPr>
                <w:rFonts w:ascii="標楷體" w:hAnsi="標楷體" w:hint="eastAsia"/>
              </w:rPr>
              <w:t>創新探索</w:t>
            </w:r>
          </w:p>
        </w:tc>
      </w:tr>
      <w:tr w:rsidR="00C45278" w14:paraId="16474A08" w14:textId="77777777" w:rsidTr="0008650E">
        <w:tc>
          <w:tcPr>
            <w:tcW w:w="582" w:type="dxa"/>
            <w:vMerge/>
            <w:vAlign w:val="center"/>
          </w:tcPr>
          <w:p w14:paraId="27419749" w14:textId="77777777" w:rsidR="00C45278" w:rsidRDefault="00C45278" w:rsidP="0008650E">
            <w:pPr>
              <w:ind w:firstLineChars="0" w:firstLine="0"/>
              <w:jc w:val="center"/>
            </w:pPr>
          </w:p>
        </w:tc>
        <w:tc>
          <w:tcPr>
            <w:tcW w:w="582" w:type="dxa"/>
            <w:vMerge/>
            <w:vAlign w:val="center"/>
          </w:tcPr>
          <w:p w14:paraId="1A559CAB" w14:textId="77777777" w:rsidR="00C45278" w:rsidRDefault="00C45278" w:rsidP="0008650E">
            <w:pPr>
              <w:ind w:firstLineChars="0" w:firstLine="0"/>
              <w:jc w:val="center"/>
            </w:pPr>
          </w:p>
        </w:tc>
        <w:tc>
          <w:tcPr>
            <w:tcW w:w="3566" w:type="dxa"/>
          </w:tcPr>
          <w:p w14:paraId="3705D890" w14:textId="77777777" w:rsidR="009F652C" w:rsidRPr="00DF2354" w:rsidRDefault="009F652C" w:rsidP="009F652C">
            <w:pPr>
              <w:pStyle w:val="151"/>
              <w:rPr>
                <w:color w:val="auto"/>
              </w:rPr>
            </w:pPr>
            <w:r w:rsidRPr="00DF2354">
              <w:rPr>
                <w:rFonts w:hint="eastAsia"/>
                <w:color w:val="auto"/>
              </w:rPr>
              <w:t>成立數位紡織服務中心，現有設備與掃描技術用於新業務。（</w:t>
            </w:r>
            <w:r w:rsidRPr="00DF2354">
              <w:rPr>
                <w:rFonts w:hint="eastAsia"/>
                <w:color w:val="auto"/>
              </w:rPr>
              <w:t>2023</w:t>
            </w:r>
            <w:r w:rsidRPr="00DF2354">
              <w:rPr>
                <w:rFonts w:hint="eastAsia"/>
                <w:color w:val="auto"/>
              </w:rPr>
              <w:t>）</w:t>
            </w:r>
          </w:p>
          <w:p w14:paraId="71E452CA" w14:textId="7651E0AE" w:rsidR="00C45278" w:rsidRPr="00DF2354" w:rsidRDefault="009F652C" w:rsidP="009F652C">
            <w:pPr>
              <w:pStyle w:val="151"/>
              <w:rPr>
                <w:color w:val="auto"/>
              </w:rPr>
            </w:pPr>
            <w:r w:rsidRPr="00DF2354">
              <w:rPr>
                <w:rFonts w:hint="eastAsia"/>
                <w:color w:val="auto"/>
              </w:rPr>
              <w:t>迭代深耕永續服務，「顧問輔導</w:t>
            </w:r>
            <w:r w:rsidRPr="00DF2354">
              <w:rPr>
                <w:rFonts w:hint="eastAsia"/>
                <w:color w:val="auto"/>
              </w:rPr>
              <w:t>+</w:t>
            </w:r>
            <w:r w:rsidRPr="00DF2354">
              <w:rPr>
                <w:rFonts w:hint="eastAsia"/>
                <w:color w:val="auto"/>
              </w:rPr>
              <w:t>系統串接」回應永續需求。</w:t>
            </w:r>
          </w:p>
        </w:tc>
        <w:tc>
          <w:tcPr>
            <w:tcW w:w="3566" w:type="dxa"/>
          </w:tcPr>
          <w:p w14:paraId="5625AF7C" w14:textId="05A93244" w:rsidR="00F44D15" w:rsidRPr="00DF2354" w:rsidRDefault="00F44D15" w:rsidP="00F44D15">
            <w:pPr>
              <w:pStyle w:val="151"/>
              <w:rPr>
                <w:color w:val="auto"/>
              </w:rPr>
            </w:pPr>
            <w:r w:rsidRPr="00DF2354">
              <w:rPr>
                <w:rFonts w:hint="eastAsia"/>
                <w:color w:val="auto"/>
              </w:rPr>
              <w:t>獲國發基金投資、參與永續論壇，建立創新支持基礎。（</w:t>
            </w:r>
            <w:r w:rsidRPr="00DF2354">
              <w:rPr>
                <w:rFonts w:hint="eastAsia"/>
                <w:color w:val="auto"/>
              </w:rPr>
              <w:t>2023</w:t>
            </w:r>
            <w:r w:rsidRPr="00DF2354">
              <w:rPr>
                <w:rFonts w:hint="eastAsia"/>
                <w:color w:val="auto"/>
              </w:rPr>
              <w:t>）</w:t>
            </w:r>
          </w:p>
          <w:p w14:paraId="0E66BC02" w14:textId="7EC9FB10" w:rsidR="00C45278" w:rsidRPr="00DF2354" w:rsidRDefault="00F44D15" w:rsidP="00F44D15">
            <w:pPr>
              <w:pStyle w:val="151"/>
              <w:rPr>
                <w:color w:val="auto"/>
              </w:rPr>
            </w:pPr>
            <w:r w:rsidRPr="00DF2354">
              <w:rPr>
                <w:rFonts w:hint="eastAsia"/>
                <w:color w:val="auto"/>
              </w:rPr>
              <w:t>Web Summit</w:t>
            </w:r>
            <w:r w:rsidRPr="00DF2354">
              <w:rPr>
                <w:rFonts w:hint="eastAsia"/>
                <w:color w:val="auto"/>
              </w:rPr>
              <w:t>、</w:t>
            </w:r>
            <w:r w:rsidRPr="00DF2354">
              <w:rPr>
                <w:rFonts w:hint="eastAsia"/>
                <w:color w:val="auto"/>
              </w:rPr>
              <w:t>Bharat Tex</w:t>
            </w:r>
            <w:r w:rsidRPr="00DF2354">
              <w:rPr>
                <w:rFonts w:hint="eastAsia"/>
                <w:color w:val="auto"/>
              </w:rPr>
              <w:t>印度全球展會，接軌國際市場。（</w:t>
            </w:r>
            <w:r w:rsidRPr="00DF2354">
              <w:rPr>
                <w:rFonts w:hint="eastAsia"/>
                <w:color w:val="auto"/>
              </w:rPr>
              <w:t>2024/2025</w:t>
            </w:r>
            <w:r w:rsidRPr="00DF2354">
              <w:rPr>
                <w:rFonts w:hint="eastAsia"/>
                <w:color w:val="auto"/>
              </w:rPr>
              <w:t>）</w:t>
            </w:r>
          </w:p>
        </w:tc>
      </w:tr>
      <w:tr w:rsidR="00C45278" w14:paraId="407A0B73" w14:textId="77777777" w:rsidTr="0008650E">
        <w:tc>
          <w:tcPr>
            <w:tcW w:w="582" w:type="dxa"/>
            <w:vMerge/>
            <w:vAlign w:val="center"/>
          </w:tcPr>
          <w:p w14:paraId="47EFDC50" w14:textId="77777777" w:rsidR="00C45278" w:rsidRDefault="00C45278" w:rsidP="0008650E">
            <w:pPr>
              <w:ind w:firstLineChars="0" w:firstLine="0"/>
              <w:jc w:val="center"/>
            </w:pPr>
          </w:p>
        </w:tc>
        <w:tc>
          <w:tcPr>
            <w:tcW w:w="582" w:type="dxa"/>
            <w:vMerge/>
            <w:vAlign w:val="center"/>
          </w:tcPr>
          <w:p w14:paraId="57E3C6DF" w14:textId="77777777" w:rsidR="00C45278" w:rsidRDefault="00C45278" w:rsidP="0008650E">
            <w:pPr>
              <w:ind w:firstLineChars="0" w:firstLine="0"/>
              <w:jc w:val="center"/>
            </w:pPr>
          </w:p>
        </w:tc>
        <w:tc>
          <w:tcPr>
            <w:tcW w:w="7132" w:type="dxa"/>
            <w:gridSpan w:val="2"/>
            <w:vAlign w:val="center"/>
          </w:tcPr>
          <w:p w14:paraId="585142BC" w14:textId="77777777" w:rsidR="00C45278" w:rsidRDefault="00C45278" w:rsidP="0008650E">
            <w:pPr>
              <w:ind w:firstLineChars="0" w:firstLine="0"/>
              <w:jc w:val="center"/>
            </w:pPr>
            <w:r>
              <w:rPr>
                <w:rFonts w:hint="eastAsia"/>
              </w:rPr>
              <w:t>平衡機制</w:t>
            </w:r>
          </w:p>
        </w:tc>
      </w:tr>
      <w:tr w:rsidR="00C45278" w14:paraId="20BB88FE" w14:textId="77777777" w:rsidTr="0008650E">
        <w:tc>
          <w:tcPr>
            <w:tcW w:w="582" w:type="dxa"/>
            <w:vMerge/>
            <w:vAlign w:val="center"/>
          </w:tcPr>
          <w:p w14:paraId="25161CDC" w14:textId="77777777" w:rsidR="00C45278" w:rsidRDefault="00C45278" w:rsidP="0008650E">
            <w:pPr>
              <w:ind w:firstLineChars="0" w:firstLine="0"/>
              <w:jc w:val="center"/>
            </w:pPr>
          </w:p>
        </w:tc>
        <w:tc>
          <w:tcPr>
            <w:tcW w:w="582" w:type="dxa"/>
            <w:vMerge/>
            <w:vAlign w:val="center"/>
          </w:tcPr>
          <w:p w14:paraId="5C5DF4D8" w14:textId="77777777" w:rsidR="00C45278" w:rsidRDefault="00C45278" w:rsidP="0008650E">
            <w:pPr>
              <w:ind w:firstLineChars="0" w:firstLine="0"/>
              <w:jc w:val="center"/>
            </w:pPr>
          </w:p>
        </w:tc>
        <w:tc>
          <w:tcPr>
            <w:tcW w:w="7132" w:type="dxa"/>
            <w:gridSpan w:val="2"/>
            <w:vAlign w:val="center"/>
          </w:tcPr>
          <w:p w14:paraId="50F4EAFF" w14:textId="77777777" w:rsidR="00FF2419" w:rsidRDefault="00FF2419" w:rsidP="00FF2419">
            <w:pPr>
              <w:pStyle w:val="151"/>
            </w:pPr>
            <w:r>
              <w:rPr>
                <w:rFonts w:hint="eastAsia"/>
              </w:rPr>
              <w:t>與紡織數位升級發展協會簽署合約，加速國內外推廣。（</w:t>
            </w:r>
            <w:r>
              <w:rPr>
                <w:rFonts w:hint="eastAsia"/>
              </w:rPr>
              <w:t>2023</w:t>
            </w:r>
            <w:r>
              <w:rPr>
                <w:rFonts w:hint="eastAsia"/>
              </w:rPr>
              <w:t>）</w:t>
            </w:r>
          </w:p>
          <w:p w14:paraId="5EE819AB" w14:textId="77777777" w:rsidR="00FF2419" w:rsidRDefault="00FF2419" w:rsidP="00FF2419">
            <w:pPr>
              <w:pStyle w:val="151"/>
            </w:pPr>
            <w:r>
              <w:rPr>
                <w:rFonts w:hint="eastAsia"/>
              </w:rPr>
              <w:t>深化關係，策略合作</w:t>
            </w:r>
            <w:r>
              <w:rPr>
                <w:rFonts w:hint="eastAsia"/>
              </w:rPr>
              <w:t>CLO Virtual Fashion</w:t>
            </w:r>
            <w:r>
              <w:rPr>
                <w:rFonts w:hint="eastAsia"/>
              </w:rPr>
              <w:t>研發創新技術。（</w:t>
            </w:r>
            <w:r>
              <w:rPr>
                <w:rFonts w:hint="eastAsia"/>
              </w:rPr>
              <w:t>2024</w:t>
            </w:r>
            <w:r>
              <w:rPr>
                <w:rFonts w:hint="eastAsia"/>
              </w:rPr>
              <w:t>）</w:t>
            </w:r>
          </w:p>
          <w:p w14:paraId="1B86E2E7" w14:textId="092D9795" w:rsidR="00C45278" w:rsidRPr="004A33FB" w:rsidRDefault="00FF2419" w:rsidP="00FF2419">
            <w:pPr>
              <w:pStyle w:val="151"/>
              <w:rPr>
                <w:color w:val="FF0000"/>
              </w:rPr>
            </w:pPr>
            <w:r>
              <w:rPr>
                <w:rFonts w:hint="eastAsia"/>
              </w:rPr>
              <w:t>與</w:t>
            </w:r>
            <w:r>
              <w:rPr>
                <w:rFonts w:hint="eastAsia"/>
              </w:rPr>
              <w:t>AADT</w:t>
            </w:r>
            <w:r>
              <w:rPr>
                <w:rFonts w:hint="eastAsia"/>
              </w:rPr>
              <w:t>推動</w:t>
            </w:r>
            <w:r>
              <w:rPr>
                <w:rFonts w:hint="eastAsia"/>
              </w:rPr>
              <w:t>meta-fabric</w:t>
            </w:r>
            <w:r>
              <w:rPr>
                <w:rFonts w:hint="eastAsia"/>
              </w:rPr>
              <w:t>，串連教育與創意產業。（</w:t>
            </w:r>
            <w:r>
              <w:rPr>
                <w:rFonts w:hint="eastAsia"/>
              </w:rPr>
              <w:t>2025</w:t>
            </w:r>
            <w:r>
              <w:rPr>
                <w:rFonts w:hint="eastAsia"/>
              </w:rPr>
              <w:t>）</w:t>
            </w:r>
          </w:p>
        </w:tc>
      </w:tr>
      <w:tr w:rsidR="00C45278" w14:paraId="55E0121E" w14:textId="77777777" w:rsidTr="0008650E">
        <w:tc>
          <w:tcPr>
            <w:tcW w:w="582" w:type="dxa"/>
            <w:vAlign w:val="center"/>
          </w:tcPr>
          <w:p w14:paraId="55834047" w14:textId="77777777" w:rsidR="00C45278" w:rsidRDefault="00C45278" w:rsidP="0008650E">
            <w:pPr>
              <w:ind w:firstLineChars="0" w:firstLine="0"/>
              <w:jc w:val="center"/>
            </w:pPr>
            <w:r w:rsidRPr="002D6F80">
              <w:rPr>
                <w:rFonts w:ascii="標楷體" w:hAnsi="標楷體" w:hint="eastAsia"/>
              </w:rPr>
              <w:t>數位創新</w:t>
            </w:r>
          </w:p>
        </w:tc>
        <w:tc>
          <w:tcPr>
            <w:tcW w:w="582" w:type="dxa"/>
            <w:vAlign w:val="center"/>
          </w:tcPr>
          <w:p w14:paraId="2745D2FD" w14:textId="77777777" w:rsidR="00C45278" w:rsidRDefault="00C45278" w:rsidP="0008650E">
            <w:pPr>
              <w:ind w:firstLineChars="0" w:firstLine="0"/>
              <w:jc w:val="center"/>
            </w:pPr>
            <w:r>
              <w:rPr>
                <w:rFonts w:ascii="標楷體" w:hAnsi="標楷體" w:hint="eastAsia"/>
              </w:rPr>
              <w:t>結果</w:t>
            </w:r>
          </w:p>
        </w:tc>
        <w:tc>
          <w:tcPr>
            <w:tcW w:w="7132" w:type="dxa"/>
            <w:gridSpan w:val="2"/>
            <w:vAlign w:val="center"/>
          </w:tcPr>
          <w:p w14:paraId="6FF45924" w14:textId="77777777" w:rsidR="00D4303B" w:rsidRDefault="00D4303B" w:rsidP="00D4303B">
            <w:pPr>
              <w:pStyle w:val="151"/>
            </w:pPr>
            <w:r>
              <w:rPr>
                <w:rFonts w:hint="eastAsia"/>
              </w:rPr>
              <w:t>從嘗試導入到組織轉型的內部擴展。（</w:t>
            </w:r>
            <w:r>
              <w:rPr>
                <w:rFonts w:hint="eastAsia"/>
              </w:rPr>
              <w:t>2024</w:t>
            </w:r>
            <w:r>
              <w:rPr>
                <w:rFonts w:hint="eastAsia"/>
              </w:rPr>
              <w:t>）</w:t>
            </w:r>
          </w:p>
          <w:p w14:paraId="272BC98E" w14:textId="0C0CA2FB" w:rsidR="00C45278" w:rsidRPr="00282167" w:rsidRDefault="00D4303B" w:rsidP="00D4303B">
            <w:pPr>
              <w:pStyle w:val="151"/>
            </w:pPr>
            <w:proofErr w:type="gramStart"/>
            <w:r>
              <w:rPr>
                <w:rFonts w:hint="eastAsia"/>
              </w:rPr>
              <w:t>以碳排資訊</w:t>
            </w:r>
            <w:proofErr w:type="gramEnd"/>
            <w:r>
              <w:rPr>
                <w:rFonts w:hint="eastAsia"/>
              </w:rPr>
              <w:t>為核心，串連企業內部治理、供應鏈行動到品牌端的永續決策。</w:t>
            </w:r>
          </w:p>
        </w:tc>
      </w:tr>
    </w:tbl>
    <w:p w14:paraId="712FF550" w14:textId="0144112A" w:rsidR="00C45278" w:rsidRPr="00D33265" w:rsidRDefault="006533CD" w:rsidP="00D33265">
      <w:pPr>
        <w:pStyle w:val="151"/>
        <w:jc w:val="center"/>
      </w:pPr>
      <w:r>
        <w:rPr>
          <w:rFonts w:hint="eastAsia"/>
        </w:rPr>
        <w:t>資料來源：本研究整理</w:t>
      </w:r>
      <w:r w:rsidR="00C45278">
        <w:rPr>
          <w:rFonts w:cstheme="majorBidi"/>
          <w:b/>
          <w:sz w:val="36"/>
          <w:szCs w:val="40"/>
        </w:rPr>
        <w:br w:type="page"/>
      </w:r>
    </w:p>
    <w:p w14:paraId="6AAF931B" w14:textId="7FD635AB" w:rsidR="00EC2BF6" w:rsidRPr="00EC2BF6" w:rsidRDefault="004D04BC" w:rsidP="000940A4">
      <w:pPr>
        <w:pStyle w:val="2"/>
      </w:pPr>
      <w:bookmarkStart w:id="100" w:name="_Toc201152802"/>
      <w:r>
        <w:rPr>
          <w:rFonts w:hint="eastAsia"/>
        </w:rPr>
        <w:lastRenderedPageBreak/>
        <w:t>5</w:t>
      </w:r>
      <w:r w:rsidR="00C707C5">
        <w:rPr>
          <w:rFonts w:hint="eastAsia"/>
        </w:rPr>
        <w:t>.</w:t>
      </w:r>
      <w:r w:rsidR="00D21EE7">
        <w:rPr>
          <w:rFonts w:hint="eastAsia"/>
        </w:rPr>
        <w:t xml:space="preserve">6 </w:t>
      </w:r>
      <w:r w:rsidR="00573598">
        <w:rPr>
          <w:rFonts w:hint="eastAsia"/>
        </w:rPr>
        <w:t>個案</w:t>
      </w:r>
      <w:r w:rsidR="00F43F47">
        <w:rPr>
          <w:rFonts w:hint="eastAsia"/>
        </w:rPr>
        <w:t>跨階段</w:t>
      </w:r>
      <w:r>
        <w:rPr>
          <w:rFonts w:hint="eastAsia"/>
        </w:rPr>
        <w:t>分析</w:t>
      </w:r>
      <w:r w:rsidR="00573598">
        <w:rPr>
          <w:rFonts w:hint="eastAsia"/>
        </w:rPr>
        <w:t>小節</w:t>
      </w:r>
      <w:bookmarkEnd w:id="100"/>
    </w:p>
    <w:p w14:paraId="255058F2" w14:textId="77777777" w:rsidR="00D53549" w:rsidRDefault="00D53549">
      <w:pPr>
        <w:widowControl/>
        <w:ind w:firstLineChars="0" w:firstLine="0"/>
        <w:rPr>
          <w:rFonts w:cstheme="majorBidi"/>
          <w:b/>
          <w:color w:val="000000" w:themeColor="text1"/>
          <w:sz w:val="40"/>
          <w:szCs w:val="48"/>
        </w:rPr>
      </w:pPr>
      <w:r>
        <w:br w:type="page"/>
      </w:r>
    </w:p>
    <w:p w14:paraId="4E25FCEC" w14:textId="60C5F4E1" w:rsidR="00953384" w:rsidRDefault="00797D62" w:rsidP="0006680C">
      <w:pPr>
        <w:pStyle w:val="1"/>
      </w:pPr>
      <w:bookmarkStart w:id="101" w:name="_Toc201152803"/>
      <w:r>
        <w:rPr>
          <w:rFonts w:hint="eastAsia"/>
        </w:rPr>
        <w:lastRenderedPageBreak/>
        <w:t>第六章、研究結論與建議</w:t>
      </w:r>
      <w:bookmarkEnd w:id="101"/>
    </w:p>
    <w:p w14:paraId="4FBACE79" w14:textId="1627399C" w:rsidR="00797D62" w:rsidRDefault="00797D62" w:rsidP="00F71E02">
      <w:pPr>
        <w:pStyle w:val="2"/>
      </w:pPr>
      <w:bookmarkStart w:id="102" w:name="_Toc201152804"/>
      <w:r>
        <w:rPr>
          <w:rFonts w:hint="eastAsia"/>
        </w:rPr>
        <w:t>6.1</w:t>
      </w:r>
      <w:r w:rsidR="00F504D3">
        <w:rPr>
          <w:rFonts w:hint="eastAsia"/>
        </w:rPr>
        <w:t xml:space="preserve"> </w:t>
      </w:r>
      <w:r>
        <w:rPr>
          <w:rFonts w:hint="eastAsia"/>
        </w:rPr>
        <w:t>結論與研究貢獻</w:t>
      </w:r>
      <w:bookmarkEnd w:id="102"/>
    </w:p>
    <w:p w14:paraId="137BDEFA" w14:textId="3200F43F" w:rsidR="00797D62" w:rsidRPr="00953384" w:rsidRDefault="00797D62" w:rsidP="00F71E02">
      <w:pPr>
        <w:pStyle w:val="2"/>
      </w:pPr>
      <w:bookmarkStart w:id="103" w:name="_Toc201152805"/>
      <w:r>
        <w:rPr>
          <w:rFonts w:hint="eastAsia"/>
        </w:rPr>
        <w:t>6.2</w:t>
      </w:r>
      <w:r w:rsidR="00F504D3">
        <w:rPr>
          <w:rFonts w:hint="eastAsia"/>
        </w:rPr>
        <w:t xml:space="preserve"> </w:t>
      </w:r>
      <w:r>
        <w:rPr>
          <w:rFonts w:hint="eastAsia"/>
        </w:rPr>
        <w:t>研究限制與未來研究方向</w:t>
      </w:r>
      <w:bookmarkEnd w:id="103"/>
    </w:p>
    <w:p w14:paraId="089C1E79" w14:textId="77777777" w:rsidR="00D53549" w:rsidRDefault="00D53549">
      <w:pPr>
        <w:widowControl/>
        <w:ind w:firstLineChars="0" w:firstLine="0"/>
        <w:rPr>
          <w:rFonts w:cstheme="majorBidi"/>
          <w:b/>
          <w:color w:val="000000" w:themeColor="text1"/>
          <w:sz w:val="40"/>
          <w:szCs w:val="48"/>
        </w:rPr>
      </w:pPr>
      <w:r>
        <w:br w:type="page"/>
      </w:r>
    </w:p>
    <w:p w14:paraId="0ECC7262" w14:textId="16710366" w:rsidR="00AC386F" w:rsidRDefault="000A2C2C" w:rsidP="0006680C">
      <w:pPr>
        <w:pStyle w:val="1"/>
      </w:pPr>
      <w:bookmarkStart w:id="104" w:name="_Toc201152806"/>
      <w:r>
        <w:rPr>
          <w:rFonts w:hint="eastAsia"/>
        </w:rPr>
        <w:lastRenderedPageBreak/>
        <w:t>第七章、參考文獻</w:t>
      </w:r>
      <w:bookmarkEnd w:id="104"/>
    </w:p>
    <w:p w14:paraId="23F1F86E" w14:textId="77777777" w:rsidR="00BD1B85" w:rsidRPr="00BD1B85" w:rsidRDefault="00AC386F" w:rsidP="00F80CA8">
      <w:pPr>
        <w:pStyle w:val="EndNoteBibliography"/>
        <w:spacing w:after="0" w:line="360" w:lineRule="auto"/>
        <w:ind w:left="480" w:hangingChars="200" w:hanging="480"/>
        <w:jc w:val="both"/>
      </w:pPr>
      <w:r w:rsidRPr="008D2F7C">
        <w:fldChar w:fldCharType="begin"/>
      </w:r>
      <w:r w:rsidRPr="008D2F7C">
        <w:instrText xml:space="preserve"> ADDIN EN.REFLIST </w:instrText>
      </w:r>
      <w:r w:rsidRPr="008D2F7C">
        <w:fldChar w:fldCharType="separate"/>
      </w:r>
      <w:r w:rsidR="00BD1B85" w:rsidRPr="00BD1B85">
        <w:t xml:space="preserve">Adler, P. S., Goldoftas, B., &amp; Levine, D. I. (1999). Flexibility versus efficiency? A case study of model changeovers in the Toyota production system. </w:t>
      </w:r>
      <w:r w:rsidR="00BD1B85" w:rsidRPr="00267012">
        <w:t>Organization Science</w:t>
      </w:r>
      <w:r w:rsidR="00BD1B85" w:rsidRPr="00BD1B85">
        <w:t>,</w:t>
      </w:r>
      <w:r w:rsidR="00BD1B85" w:rsidRPr="00267012">
        <w:t xml:space="preserve"> 10</w:t>
      </w:r>
      <w:r w:rsidR="00BD1B85" w:rsidRPr="00BD1B85">
        <w:t xml:space="preserve">(1), 43-68. </w:t>
      </w:r>
    </w:p>
    <w:p w14:paraId="221A31F8" w14:textId="77777777" w:rsidR="00BD1B85" w:rsidRPr="00BD1B85" w:rsidRDefault="00BD1B85" w:rsidP="00F80CA8">
      <w:pPr>
        <w:pStyle w:val="EndNoteBibliography"/>
        <w:spacing w:after="0" w:line="360" w:lineRule="auto"/>
        <w:ind w:left="480" w:hangingChars="200" w:hanging="480"/>
        <w:jc w:val="both"/>
      </w:pPr>
      <w:r w:rsidRPr="00BD1B85">
        <w:t xml:space="preserve">Ahmad, S., Wasim, S., Irfan, S., Gogoi, S., Srivastava, A., &amp; Farheen, Z. (2019). Qualitative v/s. quantitative research-a summarized review. </w:t>
      </w:r>
      <w:r w:rsidRPr="00267012">
        <w:t>population</w:t>
      </w:r>
      <w:r w:rsidRPr="00BD1B85">
        <w:t>,</w:t>
      </w:r>
      <w:r w:rsidRPr="00267012">
        <w:t xml:space="preserve"> 1</w:t>
      </w:r>
      <w:r w:rsidRPr="00BD1B85">
        <w:t xml:space="preserve">(2), 2828-2832. </w:t>
      </w:r>
    </w:p>
    <w:p w14:paraId="70A7252C" w14:textId="77777777" w:rsidR="00BD1B85" w:rsidRPr="00BD1B85" w:rsidRDefault="00BD1B85" w:rsidP="00F80CA8">
      <w:pPr>
        <w:pStyle w:val="EndNoteBibliography"/>
        <w:spacing w:after="0" w:line="360" w:lineRule="auto"/>
        <w:ind w:left="480" w:hangingChars="200" w:hanging="480"/>
        <w:jc w:val="both"/>
      </w:pPr>
      <w:r w:rsidRPr="00BD1B85">
        <w:t xml:space="preserve">Appio, F. P., Frattini, F., Petruzzelli, A. M., &amp; Neirotti, P. (2021). Digital transformation and innovation management: A synthesis of existing research and an agenda for future studies. </w:t>
      </w:r>
      <w:r w:rsidRPr="00267012">
        <w:t>Journal of Product Innovation Management</w:t>
      </w:r>
      <w:r w:rsidRPr="00BD1B85">
        <w:t>,</w:t>
      </w:r>
      <w:r w:rsidRPr="00267012">
        <w:t xml:space="preserve"> 38</w:t>
      </w:r>
      <w:r w:rsidRPr="00BD1B85">
        <w:t xml:space="preserve">(1), 4-20. </w:t>
      </w:r>
    </w:p>
    <w:p w14:paraId="4CF377E8" w14:textId="77777777" w:rsidR="00BD1B85" w:rsidRPr="00BD1B85" w:rsidRDefault="00BD1B85" w:rsidP="00F80CA8">
      <w:pPr>
        <w:pStyle w:val="EndNoteBibliography"/>
        <w:spacing w:after="0" w:line="360" w:lineRule="auto"/>
        <w:ind w:left="480" w:hangingChars="200" w:hanging="480"/>
        <w:jc w:val="both"/>
      </w:pPr>
      <w:r w:rsidRPr="00BD1B85">
        <w:t xml:space="preserve">Arthur, W. B. (2009). </w:t>
      </w:r>
      <w:r w:rsidRPr="00267012">
        <w:t>The nature of technology: What it is and how it evolves</w:t>
      </w:r>
      <w:r w:rsidRPr="00BD1B85">
        <w:t xml:space="preserve">. Simon and Schuster. </w:t>
      </w:r>
    </w:p>
    <w:p w14:paraId="500AF3A4" w14:textId="77777777" w:rsidR="00BD1B85" w:rsidRPr="00BD1B85" w:rsidRDefault="00BD1B85" w:rsidP="00F80CA8">
      <w:pPr>
        <w:pStyle w:val="EndNoteBibliography"/>
        <w:spacing w:after="0" w:line="360" w:lineRule="auto"/>
        <w:ind w:left="480" w:hangingChars="200" w:hanging="480"/>
        <w:jc w:val="both"/>
      </w:pPr>
      <w:r w:rsidRPr="00BD1B85">
        <w:t xml:space="preserve">Avital, M., &amp; Te'Eni, D. (2009). From generative fit to generative capacity: exploring an emerging dimension of information systems design and task performance. </w:t>
      </w:r>
      <w:r w:rsidRPr="00267012">
        <w:t>Information Systems Journal</w:t>
      </w:r>
      <w:r w:rsidRPr="00BD1B85">
        <w:t>,</w:t>
      </w:r>
      <w:r w:rsidRPr="00267012">
        <w:t xml:space="preserve"> 19</w:t>
      </w:r>
      <w:r w:rsidRPr="00BD1B85">
        <w:t xml:space="preserve">(4), 345-367. </w:t>
      </w:r>
    </w:p>
    <w:p w14:paraId="230BFB41" w14:textId="7871AF2E" w:rsidR="00BD1B85" w:rsidRPr="00BD1B85" w:rsidRDefault="00BD1B85" w:rsidP="00F80CA8">
      <w:pPr>
        <w:pStyle w:val="EndNoteBibliography"/>
        <w:spacing w:after="0" w:line="360" w:lineRule="auto"/>
        <w:ind w:left="480" w:hangingChars="200" w:hanging="480"/>
        <w:jc w:val="both"/>
      </w:pPr>
      <w:r w:rsidRPr="00BD1B85">
        <w:t xml:space="preserve">Barley, S. R., &amp; Tolbert, P. S. (1997). Institutionalization and Structuration: Studying the Links between Action and Institution. </w:t>
      </w:r>
      <w:r w:rsidRPr="00267012">
        <w:t>Organization Studies</w:t>
      </w:r>
      <w:r w:rsidRPr="00BD1B85">
        <w:t>,</w:t>
      </w:r>
      <w:r w:rsidRPr="00267012">
        <w:t xml:space="preserve"> 18</w:t>
      </w:r>
      <w:r w:rsidRPr="00BD1B85">
        <w:t xml:space="preserve">(1), 93-117. </w:t>
      </w:r>
      <w:hyperlink r:id="rId35" w:history="1">
        <w:r w:rsidRPr="00267012">
          <w:t>https://doi.org/10.1177/017084069701800106</w:t>
        </w:r>
      </w:hyperlink>
      <w:r w:rsidRPr="00BD1B85">
        <w:t xml:space="preserve"> </w:t>
      </w:r>
    </w:p>
    <w:p w14:paraId="688E6D03" w14:textId="77777777" w:rsidR="00BD1B85" w:rsidRPr="00BD1B85" w:rsidRDefault="00BD1B85" w:rsidP="00F80CA8">
      <w:pPr>
        <w:pStyle w:val="EndNoteBibliography"/>
        <w:spacing w:after="0" w:line="360" w:lineRule="auto"/>
        <w:ind w:left="480" w:hangingChars="200" w:hanging="480"/>
        <w:jc w:val="both"/>
      </w:pPr>
      <w:r w:rsidRPr="00BD1B85">
        <w:t xml:space="preserve">Baxter, P., &amp; Jack, S. (2008). Qualitative case study methodology: Study design and implementation for novice researchers. </w:t>
      </w:r>
      <w:r w:rsidRPr="00267012">
        <w:t>The qualitative report</w:t>
      </w:r>
      <w:r w:rsidRPr="00BD1B85">
        <w:t>,</w:t>
      </w:r>
      <w:r w:rsidRPr="00267012">
        <w:t xml:space="preserve"> 13</w:t>
      </w:r>
      <w:r w:rsidRPr="00BD1B85">
        <w:t xml:space="preserve">(4), 544-559. </w:t>
      </w:r>
    </w:p>
    <w:p w14:paraId="7C0C50F0" w14:textId="77777777" w:rsidR="00BD1B85" w:rsidRPr="00BD1B85" w:rsidRDefault="00BD1B85" w:rsidP="00F80CA8">
      <w:pPr>
        <w:pStyle w:val="EndNoteBibliography"/>
        <w:spacing w:after="0" w:line="360" w:lineRule="auto"/>
        <w:ind w:left="480" w:hangingChars="200" w:hanging="480"/>
        <w:jc w:val="both"/>
      </w:pPr>
      <w:r w:rsidRPr="00BD1B85">
        <w:t xml:space="preserve">Birkinshaw, J., &amp; Gibson, C. (2004). Building ambidexterity into an organization. </w:t>
      </w:r>
      <w:r w:rsidRPr="00267012">
        <w:t>MIT Sloan management review</w:t>
      </w:r>
      <w:r w:rsidRPr="00BD1B85">
        <w:t xml:space="preserve">. </w:t>
      </w:r>
    </w:p>
    <w:p w14:paraId="13C50E64" w14:textId="77777777" w:rsidR="00BD1B85" w:rsidRPr="00BD1B85" w:rsidRDefault="00BD1B85" w:rsidP="00F80CA8">
      <w:pPr>
        <w:pStyle w:val="EndNoteBibliography"/>
        <w:spacing w:after="0" w:line="360" w:lineRule="auto"/>
        <w:ind w:left="480" w:hangingChars="200" w:hanging="480"/>
        <w:jc w:val="both"/>
      </w:pPr>
      <w:r w:rsidRPr="00BD1B85">
        <w:t xml:space="preserve">Brown, J. D. (1988). </w:t>
      </w:r>
      <w:r w:rsidRPr="00267012">
        <w:t>Understanding research in second language learning: A teacher's guide to statistics and research design</w:t>
      </w:r>
      <w:r w:rsidRPr="00BD1B85">
        <w:t xml:space="preserve">. Cambridge University Press. </w:t>
      </w:r>
    </w:p>
    <w:p w14:paraId="06DA1821" w14:textId="77777777" w:rsidR="00BD1B85" w:rsidRPr="00BD1B85" w:rsidRDefault="00BD1B85" w:rsidP="00F80CA8">
      <w:pPr>
        <w:pStyle w:val="EndNoteBibliography"/>
        <w:spacing w:after="0" w:line="360" w:lineRule="auto"/>
        <w:ind w:left="480" w:hangingChars="200" w:hanging="480"/>
        <w:jc w:val="both"/>
      </w:pPr>
      <w:r w:rsidRPr="00BD1B85">
        <w:t xml:space="preserve">Cao, Q., Gedajlovic, E., &amp; Zhang, H. (2009). Unpacking organizational ambidexterity: </w:t>
      </w:r>
      <w:r w:rsidRPr="00BD1B85">
        <w:lastRenderedPageBreak/>
        <w:t xml:space="preserve">Dimensions, contingencies, and synergistic effects. </w:t>
      </w:r>
      <w:r w:rsidRPr="00267012">
        <w:t>Organization Science</w:t>
      </w:r>
      <w:r w:rsidRPr="00BD1B85">
        <w:t>,</w:t>
      </w:r>
      <w:r w:rsidRPr="00267012">
        <w:t xml:space="preserve"> 20</w:t>
      </w:r>
      <w:r w:rsidRPr="00BD1B85">
        <w:t xml:space="preserve">(4), 781-796. </w:t>
      </w:r>
    </w:p>
    <w:p w14:paraId="672DE3F4" w14:textId="77777777" w:rsidR="00BD1B85" w:rsidRPr="00BD1B85" w:rsidRDefault="00BD1B85" w:rsidP="00F80CA8">
      <w:pPr>
        <w:pStyle w:val="EndNoteBibliography"/>
        <w:spacing w:after="0" w:line="360" w:lineRule="auto"/>
        <w:ind w:left="480" w:hangingChars="200" w:hanging="480"/>
        <w:jc w:val="both"/>
      </w:pPr>
      <w:r w:rsidRPr="00BD1B85">
        <w:t xml:space="preserve">Chan, C. M., Hackney, R., Pan, S. L., &amp; Chou, T.-C. (2011). Managing e-Government system implementation: a resource enactment perspective. </w:t>
      </w:r>
      <w:r w:rsidRPr="00267012">
        <w:t>European Journal of Information Systems</w:t>
      </w:r>
      <w:r w:rsidRPr="00BD1B85">
        <w:t>,</w:t>
      </w:r>
      <w:r w:rsidRPr="00267012">
        <w:t xml:space="preserve"> 20</w:t>
      </w:r>
      <w:r w:rsidRPr="00BD1B85">
        <w:t xml:space="preserve">(5), 529-541. </w:t>
      </w:r>
    </w:p>
    <w:p w14:paraId="67CC20B2" w14:textId="77777777" w:rsidR="00BD1B85" w:rsidRPr="00BD1B85" w:rsidRDefault="00BD1B85" w:rsidP="00F80CA8">
      <w:pPr>
        <w:pStyle w:val="EndNoteBibliography"/>
        <w:spacing w:after="0" w:line="360" w:lineRule="auto"/>
        <w:ind w:left="480" w:hangingChars="200" w:hanging="480"/>
        <w:jc w:val="both"/>
      </w:pPr>
      <w:r w:rsidRPr="00BD1B85">
        <w:t xml:space="preserve">Corbin, J. M., &amp; Strauss, A. (1990). Grounded theory research: Procedures, canons, and evaluative criteria. </w:t>
      </w:r>
      <w:r w:rsidRPr="00267012">
        <w:t>Qualitative sociology</w:t>
      </w:r>
      <w:r w:rsidRPr="00BD1B85">
        <w:t>,</w:t>
      </w:r>
      <w:r w:rsidRPr="00267012">
        <w:t xml:space="preserve"> 13</w:t>
      </w:r>
      <w:r w:rsidRPr="00BD1B85">
        <w:t xml:space="preserve">(1), 3-21. </w:t>
      </w:r>
    </w:p>
    <w:p w14:paraId="6C3BD264" w14:textId="77777777" w:rsidR="00BD1B85" w:rsidRPr="00BD1B85" w:rsidRDefault="00BD1B85" w:rsidP="00F80CA8">
      <w:pPr>
        <w:pStyle w:val="EndNoteBibliography"/>
        <w:spacing w:after="0" w:line="360" w:lineRule="auto"/>
        <w:ind w:left="480" w:hangingChars="200" w:hanging="480"/>
        <w:jc w:val="both"/>
      </w:pPr>
      <w:r w:rsidRPr="00BD1B85">
        <w:t xml:space="preserve">Denzin, N. K., &amp; Lincoln, Y. S. (2011). </w:t>
      </w:r>
      <w:r w:rsidRPr="00267012">
        <w:t>The Sage handbook of qualitative research</w:t>
      </w:r>
      <w:r w:rsidRPr="00BD1B85">
        <w:t xml:space="preserve">. sage. </w:t>
      </w:r>
    </w:p>
    <w:p w14:paraId="6C9379B9" w14:textId="77777777" w:rsidR="00BD1B85" w:rsidRPr="00BD1B85" w:rsidRDefault="00BD1B85" w:rsidP="00F80CA8">
      <w:pPr>
        <w:pStyle w:val="EndNoteBibliography"/>
        <w:spacing w:after="0" w:line="360" w:lineRule="auto"/>
        <w:ind w:left="480" w:hangingChars="200" w:hanging="480"/>
        <w:jc w:val="both"/>
      </w:pPr>
      <w:r w:rsidRPr="00BD1B85">
        <w:t xml:space="preserve">Eisenhardt, K. M. (1989). Building theories from case study research. </w:t>
      </w:r>
      <w:r w:rsidRPr="00267012">
        <w:t>Academy of management review</w:t>
      </w:r>
      <w:r w:rsidRPr="00BD1B85">
        <w:t>,</w:t>
      </w:r>
      <w:r w:rsidRPr="00267012">
        <w:t xml:space="preserve"> 14</w:t>
      </w:r>
      <w:r w:rsidRPr="00BD1B85">
        <w:t xml:space="preserve">(4), 532-550. </w:t>
      </w:r>
    </w:p>
    <w:p w14:paraId="0F4E13E7" w14:textId="77777777" w:rsidR="00BD1B85" w:rsidRPr="00BD1B85" w:rsidRDefault="00BD1B85" w:rsidP="00F80CA8">
      <w:pPr>
        <w:pStyle w:val="EndNoteBibliography"/>
        <w:spacing w:after="0" w:line="360" w:lineRule="auto"/>
        <w:ind w:left="480" w:hangingChars="200" w:hanging="480"/>
        <w:jc w:val="both"/>
      </w:pPr>
      <w:r w:rsidRPr="00BD1B85">
        <w:t xml:space="preserve">Fountain, J. E. (2004). </w:t>
      </w:r>
      <w:r w:rsidRPr="00267012">
        <w:t>Building the virtual state: Information technology and institutional change</w:t>
      </w:r>
      <w:r w:rsidRPr="00BD1B85">
        <w:t xml:space="preserve">. Rowman &amp; Littlefield. </w:t>
      </w:r>
    </w:p>
    <w:p w14:paraId="55617AFA" w14:textId="77777777" w:rsidR="00BD1B85" w:rsidRPr="00BD1B85" w:rsidRDefault="00BD1B85" w:rsidP="00F80CA8">
      <w:pPr>
        <w:pStyle w:val="EndNoteBibliography"/>
        <w:spacing w:after="0" w:line="360" w:lineRule="auto"/>
        <w:ind w:left="480" w:hangingChars="200" w:hanging="480"/>
        <w:jc w:val="both"/>
      </w:pPr>
      <w:r w:rsidRPr="00BD1B85">
        <w:t xml:space="preserve">Gaver, W. W. (1991). Technology affordances. Proceedings of the SIGCHI conference on Human factors in computing systems, </w:t>
      </w:r>
    </w:p>
    <w:p w14:paraId="3111EB76" w14:textId="77777777" w:rsidR="00BD1B85" w:rsidRPr="00BD1B85" w:rsidRDefault="00BD1B85" w:rsidP="00F80CA8">
      <w:pPr>
        <w:pStyle w:val="EndNoteBibliography"/>
        <w:spacing w:after="0" w:line="360" w:lineRule="auto"/>
        <w:ind w:left="480" w:hangingChars="200" w:hanging="480"/>
        <w:jc w:val="both"/>
      </w:pPr>
      <w:r w:rsidRPr="00BD1B85">
        <w:t xml:space="preserve">Gawer, A., &amp; Phillips, N. (2013). Institutional work as logics shift: The case of Intel’s transformation to platform leader. </w:t>
      </w:r>
      <w:r w:rsidRPr="00267012">
        <w:t>Organization Studies</w:t>
      </w:r>
      <w:r w:rsidRPr="00BD1B85">
        <w:t>,</w:t>
      </w:r>
      <w:r w:rsidRPr="00267012">
        <w:t xml:space="preserve"> 34</w:t>
      </w:r>
      <w:r w:rsidRPr="00BD1B85">
        <w:t xml:space="preserve">(8), 1035-1071. </w:t>
      </w:r>
    </w:p>
    <w:p w14:paraId="64337829" w14:textId="77777777" w:rsidR="00BD1B85" w:rsidRPr="00BD1B85" w:rsidRDefault="00BD1B85" w:rsidP="00F80CA8">
      <w:pPr>
        <w:pStyle w:val="EndNoteBibliography"/>
        <w:spacing w:after="0" w:line="360" w:lineRule="auto"/>
        <w:ind w:left="480" w:hangingChars="200" w:hanging="480"/>
        <w:jc w:val="both"/>
      </w:pPr>
      <w:r w:rsidRPr="00BD1B85">
        <w:t xml:space="preserve">Gibson, C. B., &amp; Birkinshaw, J. (2004). The antecedents, consequences, and mediating role of organizational ambidexterity. </w:t>
      </w:r>
      <w:r w:rsidRPr="00267012">
        <w:t>Academy of management Journal</w:t>
      </w:r>
      <w:r w:rsidRPr="00BD1B85">
        <w:t>,</w:t>
      </w:r>
      <w:r w:rsidRPr="00267012">
        <w:t xml:space="preserve"> 47</w:t>
      </w:r>
      <w:r w:rsidRPr="00BD1B85">
        <w:t xml:space="preserve">(2), 209-226. </w:t>
      </w:r>
    </w:p>
    <w:p w14:paraId="78EF4301" w14:textId="77777777" w:rsidR="00BD1B85" w:rsidRPr="00BD1B85" w:rsidRDefault="00BD1B85" w:rsidP="00F80CA8">
      <w:pPr>
        <w:pStyle w:val="EndNoteBibliography"/>
        <w:spacing w:after="0" w:line="360" w:lineRule="auto"/>
        <w:ind w:left="480" w:hangingChars="200" w:hanging="480"/>
        <w:jc w:val="both"/>
      </w:pPr>
      <w:r w:rsidRPr="00BD1B85">
        <w:t xml:space="preserve">Gibson, J. J. (1979). </w:t>
      </w:r>
      <w:r w:rsidRPr="00267012">
        <w:t>The Ecological Approach to Visual Perception: Classic Edition</w:t>
      </w:r>
      <w:r w:rsidRPr="00BD1B85">
        <w:t xml:space="preserve">. Houghton Mifflin. </w:t>
      </w:r>
    </w:p>
    <w:p w14:paraId="53E22024" w14:textId="77777777" w:rsidR="00BD1B85" w:rsidRPr="00BD1B85" w:rsidRDefault="00BD1B85" w:rsidP="00F80CA8">
      <w:pPr>
        <w:pStyle w:val="EndNoteBibliography"/>
        <w:spacing w:after="0" w:line="360" w:lineRule="auto"/>
        <w:ind w:left="480" w:hangingChars="200" w:hanging="480"/>
        <w:jc w:val="both"/>
      </w:pPr>
      <w:r w:rsidRPr="00BD1B85">
        <w:t xml:space="preserve">Gibson, J. J. (2014). The theory of affordances:(1979). In </w:t>
      </w:r>
      <w:r w:rsidRPr="00267012">
        <w:t>The people, place, and space reader</w:t>
      </w:r>
      <w:r w:rsidRPr="00BD1B85">
        <w:t xml:space="preserve"> (pp. 56-60). Routledge. </w:t>
      </w:r>
    </w:p>
    <w:p w14:paraId="52D6BE90" w14:textId="77777777" w:rsidR="00BD1B85" w:rsidRPr="00BD1B85" w:rsidRDefault="00BD1B85" w:rsidP="00F80CA8">
      <w:pPr>
        <w:pStyle w:val="EndNoteBibliography"/>
        <w:spacing w:after="0" w:line="360" w:lineRule="auto"/>
        <w:ind w:left="480" w:hangingChars="200" w:hanging="480"/>
        <w:jc w:val="both"/>
      </w:pPr>
      <w:r w:rsidRPr="00BD1B85">
        <w:t xml:space="preserve">Gioia, D. A., Corley, K. G., &amp; Hamilton, A. L. (2013). Seeking qualitative rigor in inductive research: Notes on the Gioia methodology. </w:t>
      </w:r>
      <w:r w:rsidRPr="00267012">
        <w:t xml:space="preserve">Organizational research </w:t>
      </w:r>
      <w:r w:rsidRPr="00267012">
        <w:lastRenderedPageBreak/>
        <w:t>methods</w:t>
      </w:r>
      <w:r w:rsidRPr="00BD1B85">
        <w:t>,</w:t>
      </w:r>
      <w:r w:rsidRPr="00267012">
        <w:t xml:space="preserve"> 16</w:t>
      </w:r>
      <w:r w:rsidRPr="00BD1B85">
        <w:t xml:space="preserve">(1), 15-31. </w:t>
      </w:r>
    </w:p>
    <w:p w14:paraId="48DCE546" w14:textId="77777777" w:rsidR="00BD1B85" w:rsidRPr="00BD1B85" w:rsidRDefault="00BD1B85" w:rsidP="00F80CA8">
      <w:pPr>
        <w:pStyle w:val="EndNoteBibliography"/>
        <w:spacing w:after="0" w:line="360" w:lineRule="auto"/>
        <w:ind w:left="480" w:hangingChars="200" w:hanging="480"/>
        <w:jc w:val="both"/>
      </w:pPr>
      <w:r w:rsidRPr="00BD1B85">
        <w:t xml:space="preserve">Glaser, B., &amp; Strauss, A. (2017). </w:t>
      </w:r>
      <w:r w:rsidRPr="00267012">
        <w:t>Discovery of grounded theory: Strategies for qualitative research</w:t>
      </w:r>
      <w:r w:rsidRPr="00BD1B85">
        <w:t xml:space="preserve">. Routledge. </w:t>
      </w:r>
    </w:p>
    <w:p w14:paraId="0F83AAAA" w14:textId="77777777" w:rsidR="00BD1B85" w:rsidRPr="00BD1B85" w:rsidRDefault="00BD1B85" w:rsidP="00F80CA8">
      <w:pPr>
        <w:pStyle w:val="EndNoteBibliography"/>
        <w:spacing w:after="0" w:line="360" w:lineRule="auto"/>
        <w:ind w:left="480" w:hangingChars="200" w:hanging="480"/>
        <w:jc w:val="both"/>
      </w:pPr>
      <w:r w:rsidRPr="00BD1B85">
        <w:t xml:space="preserve">Greeno, J. G. (1994). Gibson's affordances. </w:t>
      </w:r>
    </w:p>
    <w:p w14:paraId="2FD2DC60" w14:textId="77777777" w:rsidR="00BD1B85" w:rsidRPr="00BD1B85" w:rsidRDefault="00BD1B85" w:rsidP="00F80CA8">
      <w:pPr>
        <w:pStyle w:val="EndNoteBibliography"/>
        <w:spacing w:after="0" w:line="360" w:lineRule="auto"/>
        <w:ind w:left="480" w:hangingChars="200" w:hanging="480"/>
        <w:jc w:val="both"/>
      </w:pPr>
      <w:r w:rsidRPr="00BD1B85">
        <w:t xml:space="preserve">He, Z.-L., &amp; Wong, P.-K. (2004). Exploration vs. exploitation: An empirical test of the ambidexterity hypothesis. </w:t>
      </w:r>
      <w:r w:rsidRPr="00267012">
        <w:t>Organization Science</w:t>
      </w:r>
      <w:r w:rsidRPr="00BD1B85">
        <w:t>,</w:t>
      </w:r>
      <w:r w:rsidRPr="00267012">
        <w:t xml:space="preserve"> 15</w:t>
      </w:r>
      <w:r w:rsidRPr="00BD1B85">
        <w:t xml:space="preserve">(4), 481-494. </w:t>
      </w:r>
    </w:p>
    <w:p w14:paraId="5874AE3E" w14:textId="77777777" w:rsidR="00BD1B85" w:rsidRPr="00BD1B85" w:rsidRDefault="00BD1B85" w:rsidP="00F80CA8">
      <w:pPr>
        <w:pStyle w:val="EndNoteBibliography"/>
        <w:spacing w:after="0" w:line="360" w:lineRule="auto"/>
        <w:ind w:left="480" w:hangingChars="200" w:hanging="480"/>
        <w:jc w:val="both"/>
      </w:pPr>
      <w:r w:rsidRPr="00BD1B85">
        <w:t xml:space="preserve">Hinings, B., Gegenhuber, T., &amp; Greenwood, R. (2018). Digital innovation and transformation: An institutional perspective. </w:t>
      </w:r>
      <w:r w:rsidRPr="00267012">
        <w:t>Information and organization</w:t>
      </w:r>
      <w:r w:rsidRPr="00BD1B85">
        <w:t>,</w:t>
      </w:r>
      <w:r w:rsidRPr="00267012">
        <w:t xml:space="preserve"> 28</w:t>
      </w:r>
      <w:r w:rsidRPr="00BD1B85">
        <w:t xml:space="preserve">(1), 52-61. </w:t>
      </w:r>
    </w:p>
    <w:p w14:paraId="725F60B5" w14:textId="77777777" w:rsidR="00BD1B85" w:rsidRPr="00BD1B85" w:rsidRDefault="00BD1B85" w:rsidP="00F80CA8">
      <w:pPr>
        <w:pStyle w:val="EndNoteBibliography"/>
        <w:spacing w:after="0" w:line="360" w:lineRule="auto"/>
        <w:ind w:left="480" w:hangingChars="200" w:hanging="480"/>
        <w:jc w:val="both"/>
      </w:pPr>
      <w:r w:rsidRPr="00BD1B85">
        <w:t xml:space="preserve">Hutchby, I. (2001). Technologies, texts and affordances. </w:t>
      </w:r>
      <w:r w:rsidRPr="00267012">
        <w:t>Sociology</w:t>
      </w:r>
      <w:r w:rsidRPr="00BD1B85">
        <w:t>,</w:t>
      </w:r>
      <w:r w:rsidRPr="00267012">
        <w:t xml:space="preserve"> 35</w:t>
      </w:r>
      <w:r w:rsidRPr="00BD1B85">
        <w:t xml:space="preserve">(2), 441-456. </w:t>
      </w:r>
    </w:p>
    <w:p w14:paraId="44F3023C" w14:textId="77777777" w:rsidR="00BD1B85" w:rsidRPr="00BD1B85" w:rsidRDefault="00BD1B85" w:rsidP="00F80CA8">
      <w:pPr>
        <w:pStyle w:val="EndNoteBibliography"/>
        <w:spacing w:after="0" w:line="360" w:lineRule="auto"/>
        <w:ind w:left="480" w:hangingChars="200" w:hanging="480"/>
        <w:jc w:val="both"/>
      </w:pPr>
      <w:r w:rsidRPr="00BD1B85">
        <w:t xml:space="preserve">Kohli, R., &amp; Melville, N. P. (2019). Digital innovation: A review and synthesis. </w:t>
      </w:r>
      <w:r w:rsidRPr="00267012">
        <w:t>Information Systems Journal</w:t>
      </w:r>
      <w:r w:rsidRPr="00BD1B85">
        <w:t>,</w:t>
      </w:r>
      <w:r w:rsidRPr="00267012">
        <w:t xml:space="preserve"> 29</w:t>
      </w:r>
      <w:r w:rsidRPr="00BD1B85">
        <w:t xml:space="preserve">(1), 200-223. </w:t>
      </w:r>
    </w:p>
    <w:p w14:paraId="72BB42A7" w14:textId="2A9497E4" w:rsidR="00BD1B85" w:rsidRPr="00BD1B85" w:rsidRDefault="00BD1B85" w:rsidP="00F80CA8">
      <w:pPr>
        <w:pStyle w:val="EndNoteBibliography"/>
        <w:spacing w:after="0" w:line="360" w:lineRule="auto"/>
        <w:ind w:left="480" w:hangingChars="200" w:hanging="480"/>
        <w:jc w:val="both"/>
      </w:pPr>
      <w:r w:rsidRPr="00BD1B85">
        <w:t xml:space="preserve">Levinthal, D. A., &amp; March, J. G. (1993). The myopia of learning. </w:t>
      </w:r>
      <w:r w:rsidRPr="00267012">
        <w:t>Strategic Management Journal</w:t>
      </w:r>
      <w:r w:rsidRPr="00BD1B85">
        <w:t>,</w:t>
      </w:r>
      <w:r w:rsidRPr="00267012">
        <w:t xml:space="preserve"> 14</w:t>
      </w:r>
      <w:r w:rsidRPr="00BD1B85">
        <w:t xml:space="preserve">(S2), 95-112. </w:t>
      </w:r>
      <w:hyperlink r:id="rId36" w:history="1">
        <w:r w:rsidRPr="00267012">
          <w:t>https://doi.org/10.1002/smj.4250141009</w:t>
        </w:r>
      </w:hyperlink>
      <w:r w:rsidRPr="00BD1B85">
        <w:t xml:space="preserve"> </w:t>
      </w:r>
    </w:p>
    <w:p w14:paraId="5C0DF6C2" w14:textId="77777777" w:rsidR="00BD1B85" w:rsidRPr="00BD1B85" w:rsidRDefault="00BD1B85" w:rsidP="00F80CA8">
      <w:pPr>
        <w:pStyle w:val="EndNoteBibliography"/>
        <w:spacing w:after="0" w:line="360" w:lineRule="auto"/>
        <w:ind w:left="480" w:hangingChars="200" w:hanging="480"/>
        <w:jc w:val="both"/>
      </w:pPr>
      <w:r w:rsidRPr="00BD1B85">
        <w:t xml:space="preserve">Lubatkin, M. H., Simsek, Z., Ling, Y., &amp; Veiga, J. F. (2006). Ambidexterity and performance in small-to medium-sized firms: The pivotal role of top management team behavioral integration. </w:t>
      </w:r>
      <w:r w:rsidRPr="00267012">
        <w:t>Journal of management</w:t>
      </w:r>
      <w:r w:rsidRPr="00BD1B85">
        <w:t>,</w:t>
      </w:r>
      <w:r w:rsidRPr="00267012">
        <w:t xml:space="preserve"> 32</w:t>
      </w:r>
      <w:r w:rsidRPr="00BD1B85">
        <w:t xml:space="preserve">(5), 646-672. </w:t>
      </w:r>
    </w:p>
    <w:p w14:paraId="562E6636" w14:textId="737CBBA3" w:rsidR="00BD1B85" w:rsidRPr="00BD1B85" w:rsidRDefault="00BD1B85" w:rsidP="00F80CA8">
      <w:pPr>
        <w:pStyle w:val="EndNoteBibliography"/>
        <w:spacing w:after="0" w:line="360" w:lineRule="auto"/>
        <w:ind w:left="480" w:hangingChars="200" w:hanging="480"/>
        <w:jc w:val="both"/>
      </w:pPr>
      <w:r w:rsidRPr="00BD1B85">
        <w:t xml:space="preserve">Luftman, J., &amp; Brier, T. (1999). Achieving and Sustaining Business-IT Alignment. </w:t>
      </w:r>
      <w:r w:rsidRPr="00267012">
        <w:t>California Management Review</w:t>
      </w:r>
      <w:r w:rsidRPr="00BD1B85">
        <w:t>,</w:t>
      </w:r>
      <w:r w:rsidRPr="00267012">
        <w:t xml:space="preserve"> 42</w:t>
      </w:r>
      <w:r w:rsidRPr="00BD1B85">
        <w:t xml:space="preserve">(1), 109-122. </w:t>
      </w:r>
      <w:hyperlink r:id="rId37" w:history="1">
        <w:r w:rsidRPr="00267012">
          <w:t>https://doi.org/https://doi.org/10.2307/41166021</w:t>
        </w:r>
      </w:hyperlink>
      <w:r w:rsidRPr="00BD1B85">
        <w:t xml:space="preserve"> </w:t>
      </w:r>
    </w:p>
    <w:p w14:paraId="6D55934E" w14:textId="77777777" w:rsidR="00BD1B85" w:rsidRPr="00BD1B85" w:rsidRDefault="00BD1B85" w:rsidP="00F80CA8">
      <w:pPr>
        <w:pStyle w:val="EndNoteBibliography"/>
        <w:spacing w:after="0" w:line="360" w:lineRule="auto"/>
        <w:ind w:left="480" w:hangingChars="200" w:hanging="480"/>
        <w:jc w:val="both"/>
      </w:pPr>
      <w:r w:rsidRPr="00BD1B85">
        <w:t xml:space="preserve">Lusch, R. F., &amp; Nambisan, S. (2015). Service innovation. </w:t>
      </w:r>
      <w:r w:rsidRPr="00267012">
        <w:t>MIS Quarterly</w:t>
      </w:r>
      <w:r w:rsidRPr="00BD1B85">
        <w:t>,</w:t>
      </w:r>
      <w:r w:rsidRPr="00267012">
        <w:t xml:space="preserve"> 39</w:t>
      </w:r>
      <w:r w:rsidRPr="00BD1B85">
        <w:t xml:space="preserve">(1), 155-176. </w:t>
      </w:r>
    </w:p>
    <w:p w14:paraId="4DB4D48A" w14:textId="77777777" w:rsidR="00BD1B85" w:rsidRPr="00BD1B85" w:rsidRDefault="00BD1B85" w:rsidP="00F80CA8">
      <w:pPr>
        <w:pStyle w:val="EndNoteBibliography"/>
        <w:spacing w:after="0" w:line="360" w:lineRule="auto"/>
        <w:ind w:left="480" w:hangingChars="200" w:hanging="480"/>
        <w:jc w:val="both"/>
      </w:pPr>
      <w:r w:rsidRPr="00BD1B85">
        <w:t xml:space="preserve">March, J. G. (1991). Exploration and exploitation in organizational learning. </w:t>
      </w:r>
      <w:r w:rsidRPr="00267012">
        <w:t>Organization Science</w:t>
      </w:r>
      <w:r w:rsidRPr="00BD1B85">
        <w:t>,</w:t>
      </w:r>
      <w:r w:rsidRPr="00267012">
        <w:t xml:space="preserve"> 2</w:t>
      </w:r>
      <w:r w:rsidRPr="00BD1B85">
        <w:t xml:space="preserve">(1), 71-87. </w:t>
      </w:r>
    </w:p>
    <w:p w14:paraId="220228F2" w14:textId="77777777" w:rsidR="00BD1B85" w:rsidRPr="00BD1B85" w:rsidRDefault="00BD1B85" w:rsidP="00F80CA8">
      <w:pPr>
        <w:pStyle w:val="EndNoteBibliography"/>
        <w:spacing w:after="0" w:line="360" w:lineRule="auto"/>
        <w:ind w:left="480" w:hangingChars="200" w:hanging="480"/>
        <w:jc w:val="both"/>
      </w:pPr>
      <w:r w:rsidRPr="00BD1B85">
        <w:t xml:space="preserve">Nambisan, S., Lyytinen, K., Majchrzak, A., &amp; Song, M. (2017). Digital innovation management. </w:t>
      </w:r>
      <w:r w:rsidRPr="00267012">
        <w:t>MIS Quarterly</w:t>
      </w:r>
      <w:r w:rsidRPr="00BD1B85">
        <w:t>,</w:t>
      </w:r>
      <w:r w:rsidRPr="00267012">
        <w:t xml:space="preserve"> 41</w:t>
      </w:r>
      <w:r w:rsidRPr="00BD1B85">
        <w:t xml:space="preserve">(1), 223-238. </w:t>
      </w:r>
    </w:p>
    <w:p w14:paraId="439F15FC" w14:textId="77777777" w:rsidR="00BD1B85" w:rsidRPr="00BD1B85" w:rsidRDefault="00BD1B85" w:rsidP="00F80CA8">
      <w:pPr>
        <w:pStyle w:val="EndNoteBibliography"/>
        <w:spacing w:after="0" w:line="360" w:lineRule="auto"/>
        <w:ind w:left="480" w:hangingChars="200" w:hanging="480"/>
        <w:jc w:val="both"/>
      </w:pPr>
      <w:r w:rsidRPr="00BD1B85">
        <w:lastRenderedPageBreak/>
        <w:t xml:space="preserve">Norman, D. A. (1999). Affordance, conventions, and design. </w:t>
      </w:r>
      <w:r w:rsidRPr="00267012">
        <w:t>interactions</w:t>
      </w:r>
      <w:r w:rsidRPr="00BD1B85">
        <w:t>,</w:t>
      </w:r>
      <w:r w:rsidRPr="00267012">
        <w:t xml:space="preserve"> 6</w:t>
      </w:r>
      <w:r w:rsidRPr="00BD1B85">
        <w:t xml:space="preserve">(3), 38-43. </w:t>
      </w:r>
    </w:p>
    <w:p w14:paraId="4432D074" w14:textId="77777777" w:rsidR="00BD1B85" w:rsidRPr="00BD1B85" w:rsidRDefault="00BD1B85" w:rsidP="00F80CA8">
      <w:pPr>
        <w:pStyle w:val="EndNoteBibliography"/>
        <w:spacing w:after="0" w:line="360" w:lineRule="auto"/>
        <w:ind w:left="480" w:hangingChars="200" w:hanging="480"/>
        <w:jc w:val="both"/>
      </w:pPr>
      <w:r w:rsidRPr="00BD1B85">
        <w:t xml:space="preserve">Nylén, D., &amp; Holmström, J. (2015). Digital innovation strategy: A framework for diagnosing and improving digital product and service innovation. </w:t>
      </w:r>
      <w:r w:rsidRPr="00267012">
        <w:t>Business Horizons</w:t>
      </w:r>
      <w:r w:rsidRPr="00BD1B85">
        <w:t>,</w:t>
      </w:r>
      <w:r w:rsidRPr="00267012">
        <w:t xml:space="preserve"> 58</w:t>
      </w:r>
      <w:r w:rsidRPr="00BD1B85">
        <w:t xml:space="preserve">(1), 57-67. </w:t>
      </w:r>
    </w:p>
    <w:p w14:paraId="2FA1E229" w14:textId="77777777" w:rsidR="00BD1B85" w:rsidRPr="00BD1B85" w:rsidRDefault="00BD1B85" w:rsidP="00F80CA8">
      <w:pPr>
        <w:pStyle w:val="EndNoteBibliography"/>
        <w:spacing w:after="0" w:line="360" w:lineRule="auto"/>
        <w:ind w:left="480" w:hangingChars="200" w:hanging="480"/>
        <w:jc w:val="both"/>
      </w:pPr>
      <w:r w:rsidRPr="00BD1B85">
        <w:t xml:space="preserve">O'Reilly III, C. A., &amp; Tushman, M. L. (2008). Ambidexterity as a dynamic capability: Resolving the innovator's dilemma. </w:t>
      </w:r>
      <w:r w:rsidRPr="00267012">
        <w:t>Research in organizational behavior</w:t>
      </w:r>
      <w:r w:rsidRPr="00BD1B85">
        <w:t>,</w:t>
      </w:r>
      <w:r w:rsidRPr="00267012">
        <w:t xml:space="preserve"> 28</w:t>
      </w:r>
      <w:r w:rsidRPr="00BD1B85">
        <w:t xml:space="preserve">, 185-206. </w:t>
      </w:r>
    </w:p>
    <w:p w14:paraId="24722893" w14:textId="77777777" w:rsidR="00BD1B85" w:rsidRPr="00BD1B85" w:rsidRDefault="00BD1B85" w:rsidP="00F80CA8">
      <w:pPr>
        <w:pStyle w:val="EndNoteBibliography"/>
        <w:spacing w:after="0" w:line="360" w:lineRule="auto"/>
        <w:ind w:left="480" w:hangingChars="200" w:hanging="480"/>
        <w:jc w:val="both"/>
      </w:pPr>
      <w:r w:rsidRPr="00BD1B85">
        <w:t xml:space="preserve">O'Reilly III, C. A., &amp; Tushman, M. L. (2011). Organizational ambidexterity in action: How managers explore and exploit. </w:t>
      </w:r>
      <w:r w:rsidRPr="00267012">
        <w:t>California Management Review</w:t>
      </w:r>
      <w:r w:rsidRPr="00BD1B85">
        <w:t>,</w:t>
      </w:r>
      <w:r w:rsidRPr="00267012">
        <w:t xml:space="preserve"> 53</w:t>
      </w:r>
      <w:r w:rsidRPr="00BD1B85">
        <w:t xml:space="preserve">(4), 5-22. </w:t>
      </w:r>
    </w:p>
    <w:p w14:paraId="612BE2E0" w14:textId="77777777" w:rsidR="00BD1B85" w:rsidRPr="00BD1B85" w:rsidRDefault="00BD1B85" w:rsidP="00F80CA8">
      <w:pPr>
        <w:pStyle w:val="EndNoteBibliography"/>
        <w:spacing w:after="0" w:line="360" w:lineRule="auto"/>
        <w:ind w:left="480" w:hangingChars="200" w:hanging="480"/>
        <w:jc w:val="both"/>
      </w:pPr>
      <w:r w:rsidRPr="00BD1B85">
        <w:t xml:space="preserve">O'Reilly III, C. A., &amp; Tushman, M. L. (2013). Organizational ambidexterity: Past, present, and future. </w:t>
      </w:r>
      <w:r w:rsidRPr="00267012">
        <w:t>Academy of management Perspectives</w:t>
      </w:r>
      <w:r w:rsidRPr="00BD1B85">
        <w:t>,</w:t>
      </w:r>
      <w:r w:rsidRPr="00267012">
        <w:t xml:space="preserve"> 27</w:t>
      </w:r>
      <w:r w:rsidRPr="00BD1B85">
        <w:t xml:space="preserve">(4), 324-338. </w:t>
      </w:r>
    </w:p>
    <w:p w14:paraId="54123C98" w14:textId="77777777" w:rsidR="00BD1B85" w:rsidRPr="00BD1B85" w:rsidRDefault="00BD1B85" w:rsidP="00F80CA8">
      <w:pPr>
        <w:pStyle w:val="EndNoteBibliography"/>
        <w:spacing w:after="0" w:line="360" w:lineRule="auto"/>
        <w:ind w:left="480" w:hangingChars="200" w:hanging="480"/>
        <w:jc w:val="both"/>
      </w:pPr>
      <w:r w:rsidRPr="00BD1B85">
        <w:t xml:space="preserve">Orlikowski, W. J. (1996). Improvising organizational transformation over time: A situated change perspective. </w:t>
      </w:r>
      <w:r w:rsidRPr="00267012">
        <w:t>Information Systems Research</w:t>
      </w:r>
      <w:r w:rsidRPr="00BD1B85">
        <w:t>,</w:t>
      </w:r>
      <w:r w:rsidRPr="00267012">
        <w:t xml:space="preserve"> 7</w:t>
      </w:r>
      <w:r w:rsidRPr="00BD1B85">
        <w:t xml:space="preserve">(1), 63-92. </w:t>
      </w:r>
    </w:p>
    <w:p w14:paraId="3D5A79B2" w14:textId="4A6C81F2" w:rsidR="00BD1B85" w:rsidRPr="00BD1B85" w:rsidRDefault="00BD1B85" w:rsidP="00F80CA8">
      <w:pPr>
        <w:pStyle w:val="EndNoteBibliography"/>
        <w:spacing w:after="0" w:line="360" w:lineRule="auto"/>
        <w:ind w:left="480" w:hangingChars="200" w:hanging="480"/>
        <w:jc w:val="both"/>
      </w:pPr>
      <w:r w:rsidRPr="00BD1B85">
        <w:t xml:space="preserve">Orlikowski, W. J. (2000). Using Technology and Constituting Structures: A Practice Lens for Studying Technology in Organizations. </w:t>
      </w:r>
      <w:r w:rsidRPr="00267012">
        <w:t>Organization Science</w:t>
      </w:r>
      <w:r w:rsidRPr="00BD1B85">
        <w:t>,</w:t>
      </w:r>
      <w:r w:rsidRPr="00267012">
        <w:t xml:space="preserve"> 11</w:t>
      </w:r>
      <w:r w:rsidRPr="00BD1B85">
        <w:t xml:space="preserve">(4), 404-428. </w:t>
      </w:r>
      <w:hyperlink r:id="rId38" w:history="1">
        <w:r w:rsidRPr="00267012">
          <w:t>https://doi.org/10.1287/orsc.11.4.404.14600</w:t>
        </w:r>
      </w:hyperlink>
      <w:r w:rsidRPr="00BD1B85">
        <w:t xml:space="preserve"> </w:t>
      </w:r>
    </w:p>
    <w:p w14:paraId="11008A58" w14:textId="77777777" w:rsidR="00BD1B85" w:rsidRPr="00BD1B85" w:rsidRDefault="00BD1B85" w:rsidP="00F80CA8">
      <w:pPr>
        <w:pStyle w:val="EndNoteBibliography"/>
        <w:spacing w:after="0" w:line="360" w:lineRule="auto"/>
        <w:ind w:left="480" w:hangingChars="200" w:hanging="480"/>
        <w:jc w:val="both"/>
      </w:pPr>
      <w:r w:rsidRPr="00BD1B85">
        <w:t xml:space="preserve">Orlikowski, W. J., &amp; Scott, S. V. (2008). 10 sociomateriality: challenging the separation of technology, work and organization. </w:t>
      </w:r>
      <w:r w:rsidRPr="00267012">
        <w:t>Academy of Management annals</w:t>
      </w:r>
      <w:r w:rsidRPr="00BD1B85">
        <w:t>,</w:t>
      </w:r>
      <w:r w:rsidRPr="00267012">
        <w:t xml:space="preserve"> 2</w:t>
      </w:r>
      <w:r w:rsidRPr="00BD1B85">
        <w:t xml:space="preserve">(1), 433-474. </w:t>
      </w:r>
    </w:p>
    <w:p w14:paraId="01F88768" w14:textId="77777777" w:rsidR="00BD1B85" w:rsidRPr="00BD1B85" w:rsidRDefault="00BD1B85" w:rsidP="00F80CA8">
      <w:pPr>
        <w:pStyle w:val="EndNoteBibliography"/>
        <w:spacing w:after="0" w:line="360" w:lineRule="auto"/>
        <w:ind w:left="480" w:hangingChars="200" w:hanging="480"/>
        <w:jc w:val="both"/>
      </w:pPr>
      <w:r w:rsidRPr="00BD1B85">
        <w:t xml:space="preserve">Pentland, B. T., &amp; Feldman, M. S. (2008). Designing routines: On the folly of designing artifacts, while hoping for patterns of action. </w:t>
      </w:r>
      <w:r w:rsidRPr="00267012">
        <w:t>Information and organization</w:t>
      </w:r>
      <w:r w:rsidRPr="00BD1B85">
        <w:t>,</w:t>
      </w:r>
      <w:r w:rsidRPr="00267012">
        <w:t xml:space="preserve"> 18</w:t>
      </w:r>
      <w:r w:rsidRPr="00BD1B85">
        <w:t xml:space="preserve">(4), 235-250. </w:t>
      </w:r>
    </w:p>
    <w:p w14:paraId="481E3C5F" w14:textId="77777777" w:rsidR="00BD1B85" w:rsidRPr="00BD1B85" w:rsidRDefault="00BD1B85" w:rsidP="00F80CA8">
      <w:pPr>
        <w:pStyle w:val="EndNoteBibliography"/>
        <w:spacing w:after="0" w:line="360" w:lineRule="auto"/>
        <w:ind w:left="480" w:hangingChars="200" w:hanging="480"/>
        <w:jc w:val="both"/>
      </w:pPr>
      <w:r w:rsidRPr="00BD1B85">
        <w:t xml:space="preserve">Reed, M. I. (1997). In praise of duality and dualism: Rethinking agency and structure in organizational analysis. </w:t>
      </w:r>
      <w:r w:rsidRPr="00267012">
        <w:t>Organization Studies</w:t>
      </w:r>
      <w:r w:rsidRPr="00BD1B85">
        <w:t>,</w:t>
      </w:r>
      <w:r w:rsidRPr="00267012">
        <w:t xml:space="preserve"> 18</w:t>
      </w:r>
      <w:r w:rsidRPr="00BD1B85">
        <w:t xml:space="preserve">(1), 21-42. </w:t>
      </w:r>
    </w:p>
    <w:p w14:paraId="72711F16" w14:textId="77777777" w:rsidR="00BD1B85" w:rsidRPr="00BD1B85" w:rsidRDefault="00BD1B85" w:rsidP="00F80CA8">
      <w:pPr>
        <w:pStyle w:val="EndNoteBibliography"/>
        <w:spacing w:after="0" w:line="360" w:lineRule="auto"/>
        <w:ind w:left="480" w:hangingChars="200" w:hanging="480"/>
        <w:jc w:val="both"/>
      </w:pPr>
      <w:r w:rsidRPr="00BD1B85">
        <w:t xml:space="preserve">Rogers, E. M., Singhal, A., &amp; Quinlan, M. M. (2014). Diffusion of innovations. In </w:t>
      </w:r>
      <w:r w:rsidRPr="00267012">
        <w:t>An integrated approach to communication theory and research</w:t>
      </w:r>
      <w:r w:rsidRPr="00BD1B85">
        <w:t xml:space="preserve"> (pp. 432-448). </w:t>
      </w:r>
      <w:r w:rsidRPr="00BD1B85">
        <w:lastRenderedPageBreak/>
        <w:t xml:space="preserve">Routledge. </w:t>
      </w:r>
    </w:p>
    <w:p w14:paraId="56CEF305" w14:textId="77777777" w:rsidR="00BD1B85" w:rsidRPr="00BD1B85" w:rsidRDefault="00BD1B85" w:rsidP="00F80CA8">
      <w:pPr>
        <w:pStyle w:val="EndNoteBibliography"/>
        <w:spacing w:after="0" w:line="360" w:lineRule="auto"/>
        <w:ind w:left="480" w:hangingChars="200" w:hanging="480"/>
        <w:jc w:val="both"/>
      </w:pPr>
      <w:r w:rsidRPr="00BD1B85">
        <w:t xml:space="preserve">Sambamurthy, V., Bharadwaj, A., &amp; Grover, V. (2003). Shaping agility through digital options: Reconceptualizing the role of information technology in contemporary firms. </w:t>
      </w:r>
      <w:r w:rsidRPr="00267012">
        <w:t>MIS Quarterly</w:t>
      </w:r>
      <w:r w:rsidRPr="00BD1B85">
        <w:t xml:space="preserve">, 237-263. </w:t>
      </w:r>
    </w:p>
    <w:p w14:paraId="7DE21957" w14:textId="43F7D475" w:rsidR="00BD1B85" w:rsidRPr="00BD1B85" w:rsidRDefault="00BD1B85" w:rsidP="00F80CA8">
      <w:pPr>
        <w:pStyle w:val="EndNoteBibliography"/>
        <w:spacing w:after="0" w:line="360" w:lineRule="auto"/>
        <w:ind w:left="480" w:hangingChars="200" w:hanging="480"/>
        <w:jc w:val="both"/>
      </w:pPr>
      <w:r w:rsidRPr="00BD1B85">
        <w:t xml:space="preserve">Shen, L., Zhang, X., &amp; Liu, H. (2022). Digital technology adoption, digital dynamic capability, and digital transformation performance of textile industry: Moderating role of digital innovation orientation. </w:t>
      </w:r>
      <w:r w:rsidRPr="00267012">
        <w:t>Managerial and Decision Economics</w:t>
      </w:r>
      <w:r w:rsidRPr="00BD1B85">
        <w:t>,</w:t>
      </w:r>
      <w:r w:rsidRPr="00267012">
        <w:t xml:space="preserve"> 43</w:t>
      </w:r>
      <w:r w:rsidRPr="00BD1B85">
        <w:t xml:space="preserve">(6), 2038-2054. </w:t>
      </w:r>
      <w:hyperlink r:id="rId39" w:history="1">
        <w:r w:rsidRPr="00267012">
          <w:t>https://doi.org/10.1002/mde.3507</w:t>
        </w:r>
      </w:hyperlink>
      <w:r w:rsidRPr="00BD1B85">
        <w:t xml:space="preserve"> </w:t>
      </w:r>
    </w:p>
    <w:p w14:paraId="17CA162D" w14:textId="7A2C5F17" w:rsidR="00BD1B85" w:rsidRPr="00BD1B85" w:rsidRDefault="00BD1B85" w:rsidP="00F80CA8">
      <w:pPr>
        <w:pStyle w:val="EndNoteBibliography"/>
        <w:spacing w:after="0" w:line="360" w:lineRule="auto"/>
        <w:ind w:left="480" w:hangingChars="200" w:hanging="480"/>
        <w:jc w:val="both"/>
      </w:pPr>
      <w:r w:rsidRPr="00BD1B85">
        <w:t xml:space="preserve">Siggelkow, N., &amp; Rivkin, J. W. (2005). Speed and Search: Designing Organizations for Turbulence and Complexity. </w:t>
      </w:r>
      <w:r w:rsidRPr="00267012">
        <w:t>Organization Science</w:t>
      </w:r>
      <w:r w:rsidRPr="00BD1B85">
        <w:t>,</w:t>
      </w:r>
      <w:r w:rsidRPr="00267012">
        <w:t xml:space="preserve"> 16</w:t>
      </w:r>
      <w:r w:rsidRPr="00BD1B85">
        <w:t xml:space="preserve">(2), 101-122. </w:t>
      </w:r>
      <w:hyperlink r:id="rId40" w:history="1">
        <w:r w:rsidRPr="00267012">
          <w:t>https://doi.org/10.1287/orsc.1050.0116</w:t>
        </w:r>
      </w:hyperlink>
      <w:r w:rsidRPr="00BD1B85">
        <w:t xml:space="preserve"> </w:t>
      </w:r>
    </w:p>
    <w:p w14:paraId="1BA7D856" w14:textId="77777777" w:rsidR="00BD1B85" w:rsidRPr="00BD1B85" w:rsidRDefault="00BD1B85" w:rsidP="00F80CA8">
      <w:pPr>
        <w:pStyle w:val="EndNoteBibliography"/>
        <w:spacing w:after="0" w:line="360" w:lineRule="auto"/>
        <w:ind w:left="480" w:hangingChars="200" w:hanging="480"/>
        <w:jc w:val="both"/>
      </w:pPr>
      <w:r w:rsidRPr="00BD1B85">
        <w:t xml:space="preserve">Smith, W. K., &amp; Tushman, M. L. (2005). Managing strategic contradictions: A top management model for managing innovation streams. </w:t>
      </w:r>
      <w:r w:rsidRPr="00267012">
        <w:t>Organization Science</w:t>
      </w:r>
      <w:r w:rsidRPr="00BD1B85">
        <w:t>,</w:t>
      </w:r>
      <w:r w:rsidRPr="00267012">
        <w:t xml:space="preserve"> 16</w:t>
      </w:r>
      <w:r w:rsidRPr="00BD1B85">
        <w:t xml:space="preserve">(5), 522-536. </w:t>
      </w:r>
    </w:p>
    <w:p w14:paraId="0A378C2A" w14:textId="77777777" w:rsidR="00BD1B85" w:rsidRPr="00BD1B85" w:rsidRDefault="00BD1B85" w:rsidP="00F80CA8">
      <w:pPr>
        <w:pStyle w:val="EndNoteBibliography"/>
        <w:spacing w:after="0" w:line="360" w:lineRule="auto"/>
        <w:ind w:left="480" w:hangingChars="200" w:hanging="480"/>
        <w:jc w:val="both"/>
      </w:pPr>
      <w:r w:rsidRPr="00BD1B85">
        <w:t xml:space="preserve">Stake, R. (1995). </w:t>
      </w:r>
      <w:r w:rsidRPr="00267012">
        <w:t>Case study research</w:t>
      </w:r>
      <w:r w:rsidRPr="00BD1B85">
        <w:t xml:space="preserve">. Springer. </w:t>
      </w:r>
    </w:p>
    <w:p w14:paraId="3F1B0BB4" w14:textId="77777777" w:rsidR="00BD1B85" w:rsidRPr="00BD1B85" w:rsidRDefault="00BD1B85" w:rsidP="00F80CA8">
      <w:pPr>
        <w:pStyle w:val="EndNoteBibliography"/>
        <w:spacing w:after="0" w:line="360" w:lineRule="auto"/>
        <w:ind w:left="480" w:hangingChars="200" w:hanging="480"/>
        <w:jc w:val="both"/>
      </w:pPr>
      <w:r w:rsidRPr="00BD1B85">
        <w:t xml:space="preserve">Strauss, A., &amp; Corbin, J. (1990). </w:t>
      </w:r>
      <w:r w:rsidRPr="00267012">
        <w:t>Basics of qualitative research</w:t>
      </w:r>
      <w:r w:rsidRPr="00BD1B85">
        <w:t xml:space="preserve"> (Vol. 15). sage Newbury Park, CA. </w:t>
      </w:r>
    </w:p>
    <w:p w14:paraId="77CC495B" w14:textId="77777777" w:rsidR="00BD1B85" w:rsidRPr="00BD1B85" w:rsidRDefault="00BD1B85" w:rsidP="00F80CA8">
      <w:pPr>
        <w:pStyle w:val="EndNoteBibliography"/>
        <w:spacing w:after="0" w:line="360" w:lineRule="auto"/>
        <w:ind w:left="480" w:hangingChars="200" w:hanging="480"/>
        <w:jc w:val="both"/>
      </w:pPr>
      <w:r w:rsidRPr="00BD1B85">
        <w:t xml:space="preserve">Strong, D. M., Volkoff, O., Johnson, S. A., Pelletier, L. R., Tulu, B., Bar-On, I., Trudel, J., &amp; Garber, L. (2014). A theory of organization-EHR affordance actualization. </w:t>
      </w:r>
      <w:r w:rsidRPr="00267012">
        <w:t>Journal of the association for information systems</w:t>
      </w:r>
      <w:r w:rsidRPr="00BD1B85">
        <w:t>,</w:t>
      </w:r>
      <w:r w:rsidRPr="00267012">
        <w:t xml:space="preserve"> 15</w:t>
      </w:r>
      <w:r w:rsidRPr="00BD1B85">
        <w:t xml:space="preserve">(2), 2. </w:t>
      </w:r>
    </w:p>
    <w:p w14:paraId="0D324D3D" w14:textId="77777777" w:rsidR="00BD1B85" w:rsidRPr="00BD1B85" w:rsidRDefault="00BD1B85" w:rsidP="00F80CA8">
      <w:pPr>
        <w:pStyle w:val="EndNoteBibliography"/>
        <w:spacing w:line="360" w:lineRule="auto"/>
        <w:ind w:left="480" w:hangingChars="200" w:hanging="480"/>
        <w:jc w:val="both"/>
      </w:pPr>
      <w:r w:rsidRPr="00BD1B85">
        <w:t>Svahn, F., Mathiassen, L., &amp; Lindgren, R. (2017). Embracing Digital Innovation in Incumbent Firms</w:t>
      </w:r>
    </w:p>
    <w:p w14:paraId="244CD842" w14:textId="72653236" w:rsidR="00BD1B85" w:rsidRPr="00BD1B85" w:rsidRDefault="00BD1B85" w:rsidP="00F80CA8">
      <w:pPr>
        <w:pStyle w:val="EndNoteBibliography"/>
        <w:spacing w:after="0" w:line="360" w:lineRule="auto"/>
        <w:ind w:left="480" w:hangingChars="200" w:hanging="480"/>
        <w:jc w:val="both"/>
      </w:pPr>
      <w:r w:rsidRPr="00BD1B85">
        <w:t xml:space="preserve">How Volvo Cars Managed Competing Concerns. </w:t>
      </w:r>
      <w:r w:rsidRPr="00267012">
        <w:t>MIS Quarterly</w:t>
      </w:r>
      <w:r w:rsidRPr="00BD1B85">
        <w:t>,</w:t>
      </w:r>
      <w:r w:rsidRPr="00267012">
        <w:t xml:space="preserve"> 41</w:t>
      </w:r>
      <w:r w:rsidRPr="00BD1B85">
        <w:t xml:space="preserve">(1), 239-254. </w:t>
      </w:r>
      <w:hyperlink r:id="rId41" w:history="1">
        <w:r w:rsidRPr="00267012">
          <w:t>https://www.jstor.org/stable/26629645</w:t>
        </w:r>
      </w:hyperlink>
      <w:r w:rsidRPr="00BD1B85">
        <w:t xml:space="preserve"> </w:t>
      </w:r>
    </w:p>
    <w:p w14:paraId="1ADC7259" w14:textId="13034D99" w:rsidR="00BD1B85" w:rsidRPr="00BD1B85" w:rsidRDefault="00BD1B85" w:rsidP="00F80CA8">
      <w:pPr>
        <w:pStyle w:val="EndNoteBibliography"/>
        <w:spacing w:after="0" w:line="360" w:lineRule="auto"/>
        <w:ind w:left="480" w:hangingChars="200" w:hanging="480"/>
        <w:jc w:val="both"/>
      </w:pPr>
      <w:r w:rsidRPr="00BD1B85">
        <w:t xml:space="preserve">Teece, D. J. (2018). Profiting from innovation in the digital economy: Enabling </w:t>
      </w:r>
      <w:r w:rsidRPr="00BD1B85">
        <w:lastRenderedPageBreak/>
        <w:t xml:space="preserve">technologies, standards, and licensing models in the wireless world. </w:t>
      </w:r>
      <w:r w:rsidRPr="00267012">
        <w:t>Research policy</w:t>
      </w:r>
      <w:r w:rsidRPr="00BD1B85">
        <w:t>,</w:t>
      </w:r>
      <w:r w:rsidRPr="00267012">
        <w:t xml:space="preserve"> 47</w:t>
      </w:r>
      <w:r w:rsidRPr="00BD1B85">
        <w:t xml:space="preserve">(8), 1367-1387. </w:t>
      </w:r>
      <w:hyperlink r:id="rId42" w:history="1">
        <w:r w:rsidRPr="00267012">
          <w:t>https://doi.org/10.1016/j.respol.2017.01.015</w:t>
        </w:r>
      </w:hyperlink>
      <w:r w:rsidRPr="00BD1B85">
        <w:t xml:space="preserve"> </w:t>
      </w:r>
    </w:p>
    <w:p w14:paraId="0F17CD53" w14:textId="77777777" w:rsidR="00BD1B85" w:rsidRPr="00BD1B85" w:rsidRDefault="00BD1B85" w:rsidP="00F80CA8">
      <w:pPr>
        <w:pStyle w:val="EndNoteBibliography"/>
        <w:spacing w:after="0" w:line="360" w:lineRule="auto"/>
        <w:ind w:left="200" w:firstLine="480"/>
        <w:jc w:val="both"/>
      </w:pPr>
      <w:r w:rsidRPr="00BD1B85">
        <w:t xml:space="preserve">Tushman, M. L., &amp; O'Reilly III, C. A. (1996). Ambidextrous organizations: Managing evolutionary and revolutionary change. </w:t>
      </w:r>
      <w:r w:rsidRPr="00267012">
        <w:t>California Management Review</w:t>
      </w:r>
      <w:r w:rsidRPr="00BD1B85">
        <w:t>,</w:t>
      </w:r>
      <w:r w:rsidRPr="00267012">
        <w:t xml:space="preserve"> 38</w:t>
      </w:r>
      <w:r w:rsidRPr="00BD1B85">
        <w:t xml:space="preserve">(4), 8-29. </w:t>
      </w:r>
    </w:p>
    <w:p w14:paraId="0D0BC377" w14:textId="77777777" w:rsidR="00BD1B85" w:rsidRPr="00BD1B85" w:rsidRDefault="00BD1B85" w:rsidP="00F80CA8">
      <w:pPr>
        <w:pStyle w:val="EndNoteBibliography"/>
        <w:spacing w:after="0" w:line="360" w:lineRule="auto"/>
        <w:ind w:left="200" w:firstLine="480"/>
        <w:jc w:val="both"/>
      </w:pPr>
      <w:r w:rsidRPr="00BD1B85">
        <w:t xml:space="preserve">Volkoff, O., &amp; Strong, D. M. (2017). Affordance theory and how to use it in IS research. In </w:t>
      </w:r>
      <w:r w:rsidRPr="00267012">
        <w:t>The Routledge companion to management information systems</w:t>
      </w:r>
      <w:r w:rsidRPr="00BD1B85">
        <w:t xml:space="preserve"> (pp. 232-245). Routledge. </w:t>
      </w:r>
    </w:p>
    <w:p w14:paraId="73A27702" w14:textId="35A23603" w:rsidR="00BD1B85" w:rsidRPr="00BD1B85" w:rsidRDefault="00BD1B85" w:rsidP="00F80CA8">
      <w:pPr>
        <w:pStyle w:val="EndNoteBibliography"/>
        <w:spacing w:after="0" w:line="360" w:lineRule="auto"/>
        <w:ind w:left="200" w:firstLine="480"/>
        <w:jc w:val="both"/>
      </w:pPr>
      <w:r w:rsidRPr="00BD1B85">
        <w:t xml:space="preserve">Wareham, J., Fox, P. B., &amp; Cano Giner, J. L. (2014). Technology Ecosystem Governance. </w:t>
      </w:r>
      <w:r w:rsidRPr="00267012">
        <w:t>Organization Science</w:t>
      </w:r>
      <w:r w:rsidRPr="00BD1B85">
        <w:t>,</w:t>
      </w:r>
      <w:r w:rsidRPr="00267012">
        <w:t xml:space="preserve"> 25</w:t>
      </w:r>
      <w:r w:rsidRPr="00BD1B85">
        <w:t xml:space="preserve">(4), 1195-1215. </w:t>
      </w:r>
      <w:hyperlink r:id="rId43" w:history="1">
        <w:r w:rsidRPr="00267012">
          <w:t>https://doi.org/10.1287/orsc.2014.0895</w:t>
        </w:r>
      </w:hyperlink>
      <w:r w:rsidRPr="00BD1B85">
        <w:t xml:space="preserve"> </w:t>
      </w:r>
    </w:p>
    <w:p w14:paraId="6BC35DB5" w14:textId="77777777" w:rsidR="00BD1B85" w:rsidRPr="00BD1B85" w:rsidRDefault="00BD1B85" w:rsidP="00F80CA8">
      <w:pPr>
        <w:pStyle w:val="EndNoteBibliography"/>
        <w:spacing w:after="0" w:line="360" w:lineRule="auto"/>
        <w:ind w:left="480" w:hangingChars="200" w:hanging="480"/>
        <w:jc w:val="both"/>
      </w:pPr>
      <w:r w:rsidRPr="00BD1B85">
        <w:t xml:space="preserve">Weick, K. E. (1979). The Social Psychology of Organizing. </w:t>
      </w:r>
      <w:r w:rsidRPr="00267012">
        <w:t>McGraw-Hill</w:t>
      </w:r>
      <w:r w:rsidRPr="00BD1B85">
        <w:t xml:space="preserve">. </w:t>
      </w:r>
    </w:p>
    <w:p w14:paraId="35A9F800" w14:textId="4C7BA727" w:rsidR="00BD1B85" w:rsidRPr="00BD1B85" w:rsidRDefault="00BD1B85" w:rsidP="00F80CA8">
      <w:pPr>
        <w:pStyle w:val="EndNoteBibliography"/>
        <w:spacing w:after="0" w:line="360" w:lineRule="auto"/>
        <w:ind w:left="480" w:hangingChars="200" w:hanging="480"/>
        <w:jc w:val="both"/>
      </w:pPr>
      <w:r w:rsidRPr="00BD1B85">
        <w:t xml:space="preserve">Weick, K. E. (1988). ENACTED SENSEMAKING IN CRISIS SITUATIONS. </w:t>
      </w:r>
      <w:r w:rsidRPr="00267012">
        <w:t>Journal of Management Studies</w:t>
      </w:r>
      <w:r w:rsidRPr="00BD1B85">
        <w:t>,</w:t>
      </w:r>
      <w:r w:rsidRPr="00267012">
        <w:t xml:space="preserve"> 25</w:t>
      </w:r>
      <w:r w:rsidRPr="00BD1B85">
        <w:t xml:space="preserve">(4), 305-317. </w:t>
      </w:r>
      <w:hyperlink r:id="rId44" w:history="1">
        <w:r w:rsidRPr="00267012">
          <w:t>https://doi.org/10.1111/j.1467-6486.1988.tb00039.x</w:t>
        </w:r>
      </w:hyperlink>
      <w:r w:rsidRPr="00BD1B85">
        <w:t xml:space="preserve"> </w:t>
      </w:r>
    </w:p>
    <w:p w14:paraId="7D9F5684" w14:textId="77777777" w:rsidR="00BD1B85" w:rsidRPr="00BD1B85" w:rsidRDefault="00BD1B85" w:rsidP="00F80CA8">
      <w:pPr>
        <w:pStyle w:val="EndNoteBibliography"/>
        <w:spacing w:after="0" w:line="360" w:lineRule="auto"/>
        <w:ind w:left="480" w:hangingChars="200" w:hanging="480"/>
        <w:jc w:val="both"/>
      </w:pPr>
      <w:r w:rsidRPr="00BD1B85">
        <w:t xml:space="preserve">Weick, K. E. (2001). </w:t>
      </w:r>
      <w:r w:rsidRPr="00267012">
        <w:t>Make Sense of the Organization.</w:t>
      </w:r>
      <w:r w:rsidRPr="00BD1B85">
        <w:t xml:space="preserve"> Blackwell Publishing. </w:t>
      </w:r>
    </w:p>
    <w:p w14:paraId="4D96CED5" w14:textId="77777777" w:rsidR="00BD1B85" w:rsidRPr="00BD1B85" w:rsidRDefault="00BD1B85" w:rsidP="00F80CA8">
      <w:pPr>
        <w:pStyle w:val="EndNoteBibliography"/>
        <w:spacing w:after="0" w:line="360" w:lineRule="auto"/>
        <w:ind w:left="480" w:hangingChars="200" w:hanging="480"/>
        <w:jc w:val="both"/>
      </w:pPr>
      <w:r w:rsidRPr="00BD1B85">
        <w:t xml:space="preserve">Weick, K. E. (2015). The Social Psychology of Organizing, Second Edition. </w:t>
      </w:r>
      <w:r w:rsidRPr="00267012">
        <w:t>M@n@gement</w:t>
      </w:r>
      <w:r w:rsidRPr="00BD1B85">
        <w:t>,</w:t>
      </w:r>
      <w:r w:rsidRPr="00267012">
        <w:t xml:space="preserve"> 18</w:t>
      </w:r>
      <w:r w:rsidRPr="00BD1B85">
        <w:t xml:space="preserve">(2), 189-193. </w:t>
      </w:r>
    </w:p>
    <w:p w14:paraId="15B526C2" w14:textId="77777777" w:rsidR="00BD1B85" w:rsidRPr="00BD1B85" w:rsidRDefault="00BD1B85" w:rsidP="00D820D8">
      <w:pPr>
        <w:pStyle w:val="EndNoteBibliography"/>
        <w:spacing w:after="0" w:line="360" w:lineRule="auto"/>
        <w:ind w:left="480" w:hangingChars="200" w:hanging="480"/>
        <w:jc w:val="both"/>
      </w:pPr>
      <w:r w:rsidRPr="00BD1B85">
        <w:t xml:space="preserve">Yin, R. K. (2009). </w:t>
      </w:r>
      <w:r w:rsidRPr="00267012">
        <w:t>Case study research: Design and methods</w:t>
      </w:r>
      <w:r w:rsidRPr="00BD1B85">
        <w:t xml:space="preserve"> (Vol. 5). sage. </w:t>
      </w:r>
    </w:p>
    <w:p w14:paraId="7D246BC2" w14:textId="77777777" w:rsidR="00BD1B85" w:rsidRPr="00BD1B85" w:rsidRDefault="00BD1B85" w:rsidP="00D820D8">
      <w:pPr>
        <w:pStyle w:val="EndNoteBibliography"/>
        <w:spacing w:after="0" w:line="360" w:lineRule="auto"/>
        <w:ind w:left="480" w:hangingChars="200" w:hanging="480"/>
        <w:jc w:val="both"/>
      </w:pPr>
      <w:r w:rsidRPr="00BD1B85">
        <w:t xml:space="preserve">Yoo, Y., Boland Jr, R. J., Lyytinen, K., &amp; Majchrzak, A. (2012). Organizing for innovation in the digitized world. </w:t>
      </w:r>
      <w:r w:rsidRPr="00267012">
        <w:t>Organization Science</w:t>
      </w:r>
      <w:r w:rsidRPr="00BD1B85">
        <w:t>,</w:t>
      </w:r>
      <w:r w:rsidRPr="00267012">
        <w:t xml:space="preserve"> 23</w:t>
      </w:r>
      <w:r w:rsidRPr="00BD1B85">
        <w:t xml:space="preserve">(5), 1398-1408. </w:t>
      </w:r>
    </w:p>
    <w:p w14:paraId="317054DC" w14:textId="77777777" w:rsidR="00BD1B85" w:rsidRPr="00BD1B85" w:rsidRDefault="00BD1B85" w:rsidP="00D820D8">
      <w:pPr>
        <w:pStyle w:val="EndNoteBibliography"/>
        <w:spacing w:after="0" w:line="360" w:lineRule="auto"/>
        <w:ind w:left="480" w:hangingChars="200" w:hanging="480"/>
        <w:jc w:val="both"/>
      </w:pPr>
      <w:r w:rsidRPr="00BD1B85">
        <w:t xml:space="preserve">Yoo, Y., Lyytinen, K. J., Boland, R. J., &amp; Berente, N. (2010). The next wave of digital innovation: Opportunities and challenges: A report on the research workshop'Digital Challenges in Innovation Research'. </w:t>
      </w:r>
    </w:p>
    <w:p w14:paraId="610FB028" w14:textId="43CEBA2F" w:rsidR="00BD1B85" w:rsidRPr="00BD1B85" w:rsidRDefault="00BD1B85" w:rsidP="00D820D8">
      <w:pPr>
        <w:pStyle w:val="EndNoteBibliography"/>
        <w:spacing w:after="0" w:line="360" w:lineRule="auto"/>
        <w:ind w:left="480" w:hangingChars="200" w:hanging="480"/>
        <w:jc w:val="both"/>
      </w:pPr>
      <w:r w:rsidRPr="00BD1B85">
        <w:rPr>
          <w:rFonts w:hint="eastAsia"/>
        </w:rPr>
        <w:t>何瑞萍</w:t>
      </w:r>
      <w:r w:rsidRPr="00BD1B85">
        <w:rPr>
          <w:rFonts w:hint="eastAsia"/>
        </w:rPr>
        <w:t>. (2014). Dervin</w:t>
      </w:r>
      <w:r w:rsidRPr="00BD1B85">
        <w:rPr>
          <w:rFonts w:hint="eastAsia"/>
        </w:rPr>
        <w:t>與</w:t>
      </w:r>
      <w:r w:rsidRPr="00BD1B85">
        <w:rPr>
          <w:rFonts w:hint="eastAsia"/>
        </w:rPr>
        <w:t>Weick</w:t>
      </w:r>
      <w:r w:rsidRPr="00BD1B85">
        <w:rPr>
          <w:rFonts w:hint="eastAsia"/>
        </w:rPr>
        <w:t>意義建構理論之分析與比較</w:t>
      </w:r>
      <w:r w:rsidRPr="00BD1B85">
        <w:rPr>
          <w:rFonts w:hint="eastAsia"/>
        </w:rPr>
        <w:t xml:space="preserve"> [Analysis and Comparison of Two Theories: Dervin's Sense-Making and Weick's Sensemaking]. </w:t>
      </w:r>
      <w:r w:rsidRPr="00267012">
        <w:rPr>
          <w:rFonts w:hint="eastAsia"/>
        </w:rPr>
        <w:lastRenderedPageBreak/>
        <w:t>大學圖書館</w:t>
      </w:r>
      <w:r w:rsidRPr="00BD1B85">
        <w:rPr>
          <w:rFonts w:hint="eastAsia"/>
        </w:rPr>
        <w:t>,</w:t>
      </w:r>
      <w:r w:rsidRPr="00267012">
        <w:rPr>
          <w:rFonts w:hint="eastAsia"/>
        </w:rPr>
        <w:t xml:space="preserve"> 18</w:t>
      </w:r>
      <w:r w:rsidRPr="00BD1B85">
        <w:rPr>
          <w:rFonts w:hint="eastAsia"/>
        </w:rPr>
        <w:t xml:space="preserve">(1), 83-105. </w:t>
      </w:r>
      <w:hyperlink r:id="rId45" w:history="1">
        <w:r w:rsidRPr="00267012">
          <w:rPr>
            <w:rFonts w:hint="eastAsia"/>
          </w:rPr>
          <w:t>https://doi.org/10.6146/univj.18-1.05</w:t>
        </w:r>
      </w:hyperlink>
      <w:r w:rsidRPr="00BD1B85">
        <w:rPr>
          <w:rFonts w:hint="eastAsia"/>
        </w:rPr>
        <w:t xml:space="preserve"> </w:t>
      </w:r>
    </w:p>
    <w:p w14:paraId="5747960E" w14:textId="77777777" w:rsidR="00BD1B85" w:rsidRPr="00BD1B85" w:rsidRDefault="00BD1B85" w:rsidP="00F84FF9">
      <w:pPr>
        <w:pStyle w:val="EndNoteBibliography"/>
        <w:spacing w:line="360" w:lineRule="auto"/>
        <w:ind w:left="480" w:hangingChars="200" w:hanging="480"/>
        <w:jc w:val="both"/>
      </w:pPr>
      <w:r w:rsidRPr="00BD1B85">
        <w:rPr>
          <w:rFonts w:hint="eastAsia"/>
        </w:rPr>
        <w:t>林家五</w:t>
      </w:r>
      <w:r w:rsidRPr="00BD1B85">
        <w:rPr>
          <w:rFonts w:hint="eastAsia"/>
        </w:rPr>
        <w:t xml:space="preserve">, </w:t>
      </w:r>
      <w:r w:rsidRPr="00BD1B85">
        <w:rPr>
          <w:rFonts w:hint="eastAsia"/>
        </w:rPr>
        <w:t>黃國隆</w:t>
      </w:r>
      <w:r w:rsidRPr="00BD1B85">
        <w:rPr>
          <w:rFonts w:hint="eastAsia"/>
        </w:rPr>
        <w:t xml:space="preserve">, &amp; </w:t>
      </w:r>
      <w:r w:rsidRPr="00BD1B85">
        <w:rPr>
          <w:rFonts w:hint="eastAsia"/>
        </w:rPr>
        <w:t>鄭伯壎</w:t>
      </w:r>
      <w:r w:rsidRPr="00BD1B85">
        <w:rPr>
          <w:rFonts w:hint="eastAsia"/>
        </w:rPr>
        <w:t xml:space="preserve">. (2004). </w:t>
      </w:r>
      <w:r w:rsidRPr="00BD1B85">
        <w:rPr>
          <w:rFonts w:hint="eastAsia"/>
        </w:rPr>
        <w:t>從認同到開創</w:t>
      </w:r>
      <w:r w:rsidRPr="00BD1B85">
        <w:rPr>
          <w:rFonts w:hint="eastAsia"/>
        </w:rPr>
        <w:t xml:space="preserve">: </w:t>
      </w:r>
      <w:r w:rsidRPr="00BD1B85">
        <w:rPr>
          <w:rFonts w:hint="eastAsia"/>
        </w:rPr>
        <w:t>創業家的動態釋意歷程</w:t>
      </w:r>
      <w:r w:rsidRPr="00BD1B85">
        <w:rPr>
          <w:rFonts w:hint="eastAsia"/>
        </w:rPr>
        <w:t xml:space="preserve">. </w:t>
      </w:r>
      <w:r w:rsidRPr="00267012">
        <w:rPr>
          <w:rFonts w:hint="eastAsia"/>
        </w:rPr>
        <w:t>中山管理評論</w:t>
      </w:r>
      <w:r w:rsidRPr="00BD1B85">
        <w:rPr>
          <w:rFonts w:hint="eastAsia"/>
        </w:rPr>
        <w:t>,</w:t>
      </w:r>
      <w:r w:rsidRPr="00267012">
        <w:rPr>
          <w:rFonts w:hint="eastAsia"/>
        </w:rPr>
        <w:t xml:space="preserve"> 12</w:t>
      </w:r>
      <w:r w:rsidRPr="00BD1B85">
        <w:rPr>
          <w:rFonts w:hint="eastAsia"/>
        </w:rPr>
        <w:t xml:space="preserve">(2), 337-397. </w:t>
      </w:r>
    </w:p>
    <w:p w14:paraId="5AA85E4D" w14:textId="31E5C872" w:rsidR="009F48E2" w:rsidRPr="00F84FF9" w:rsidRDefault="00AC386F" w:rsidP="00F84FF9">
      <w:pPr>
        <w:pStyle w:val="EndNoteBibliography"/>
        <w:spacing w:line="360" w:lineRule="auto"/>
        <w:ind w:left="480" w:hangingChars="200" w:hanging="480"/>
        <w:jc w:val="both"/>
      </w:pPr>
      <w:r w:rsidRPr="00267012">
        <w:fldChar w:fldCharType="end"/>
      </w:r>
      <w:r w:rsidR="00143FB1" w:rsidRPr="00F84FF9">
        <w:t xml:space="preserve"> Knafl, K. A., Breitmayer, B. J., &amp; Morse, J. </w:t>
      </w:r>
      <w:r w:rsidR="00B37E7B" w:rsidRPr="00F84FF9">
        <w:t>（</w:t>
      </w:r>
      <w:r w:rsidR="00143FB1" w:rsidRPr="00F84FF9">
        <w:t>1989</w:t>
      </w:r>
      <w:r w:rsidR="00B37E7B" w:rsidRPr="00F84FF9">
        <w:t>）</w:t>
      </w:r>
      <w:r w:rsidR="00143FB1" w:rsidRPr="00F84FF9">
        <w:t>. Qualitative nursing research</w:t>
      </w:r>
      <w:r w:rsidR="00290168" w:rsidRPr="00F84FF9">
        <w:t>：</w:t>
      </w:r>
      <w:r w:rsidR="00143FB1" w:rsidRPr="00F84FF9">
        <w:t xml:space="preserve"> a contemporary dialogue. Qualitative Research.</w:t>
      </w:r>
    </w:p>
    <w:sectPr w:rsidR="009F48E2" w:rsidRPr="00F84FF9">
      <w:headerReference w:type="even" r:id="rId46"/>
      <w:headerReference w:type="default" r:id="rId47"/>
      <w:footerReference w:type="even" r:id="rId48"/>
      <w:footerReference w:type="default" r:id="rId49"/>
      <w:headerReference w:type="first" r:id="rId50"/>
      <w:footerReference w:type="first" r:id="rId5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A7AD4" w14:textId="77777777" w:rsidR="002C160E" w:rsidRDefault="002C160E" w:rsidP="00FB06EE">
      <w:pPr>
        <w:spacing w:after="0" w:line="240" w:lineRule="auto"/>
        <w:ind w:firstLine="480"/>
      </w:pPr>
      <w:r>
        <w:separator/>
      </w:r>
    </w:p>
  </w:endnote>
  <w:endnote w:type="continuationSeparator" w:id="0">
    <w:p w14:paraId="4FD7A684" w14:textId="77777777" w:rsidR="002C160E" w:rsidRDefault="002C160E"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5"/>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5"/>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5"/>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5"/>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5"/>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F6A08" w14:textId="77777777" w:rsidR="002C160E" w:rsidRDefault="002C160E" w:rsidP="00FB06EE">
      <w:pPr>
        <w:spacing w:after="0" w:line="240" w:lineRule="auto"/>
        <w:ind w:firstLine="480"/>
      </w:pPr>
      <w:r>
        <w:separator/>
      </w:r>
    </w:p>
  </w:footnote>
  <w:footnote w:type="continuationSeparator" w:id="0">
    <w:p w14:paraId="5B69317A" w14:textId="77777777" w:rsidR="002C160E" w:rsidRDefault="002C160E"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3"/>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3"/>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3"/>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3"/>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3AF3"/>
    <w:multiLevelType w:val="hybridMultilevel"/>
    <w:tmpl w:val="240078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A32F21"/>
    <w:multiLevelType w:val="hybridMultilevel"/>
    <w:tmpl w:val="8C2608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B960321"/>
    <w:multiLevelType w:val="hybridMultilevel"/>
    <w:tmpl w:val="78A4C9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BDB5CB7"/>
    <w:multiLevelType w:val="hybridMultilevel"/>
    <w:tmpl w:val="5296CB3E"/>
    <w:lvl w:ilvl="0" w:tplc="FFFFFFFF">
      <w:start w:val="1"/>
      <w:numFmt w:val="decimal"/>
      <w:lvlText w:val="%1."/>
      <w:lvlJc w:val="left"/>
      <w:pPr>
        <w:ind w:left="480" w:hanging="480"/>
      </w:p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20B21533"/>
    <w:multiLevelType w:val="hybridMultilevel"/>
    <w:tmpl w:val="9028CF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12F3DE7"/>
    <w:multiLevelType w:val="hybridMultilevel"/>
    <w:tmpl w:val="C1E28ED2"/>
    <w:lvl w:ilvl="0" w:tplc="92E863DE">
      <w:start w:val="1"/>
      <w:numFmt w:val="bullet"/>
      <w:pStyle w:val="a"/>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3C0A2E"/>
    <w:multiLevelType w:val="multilevel"/>
    <w:tmpl w:val="67B4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C7C85"/>
    <w:multiLevelType w:val="hybridMultilevel"/>
    <w:tmpl w:val="A69C3256"/>
    <w:lvl w:ilvl="0" w:tplc="7624DC08">
      <w:start w:val="1"/>
      <w:numFmt w:val="bullet"/>
      <w:pStyle w:val="a0"/>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49F703C"/>
    <w:multiLevelType w:val="multilevel"/>
    <w:tmpl w:val="2AD22FF4"/>
    <w:lvl w:ilvl="0">
      <w:start w:val="1"/>
      <w:numFmt w:val="decimal"/>
      <w:lvlText w:val="%1."/>
      <w:lvlJc w:val="left"/>
      <w:pPr>
        <w:ind w:left="480" w:hanging="480"/>
      </w:pPr>
    </w:lvl>
    <w:lvl w:ilvl="1">
      <w:start w:val="1"/>
      <w:numFmt w:val="decimal"/>
      <w:isLgl/>
      <w:lvlText w:val="%1.%2"/>
      <w:lvlJc w:val="left"/>
      <w:pPr>
        <w:ind w:left="800" w:hanging="800"/>
      </w:pPr>
      <w:rPr>
        <w:rFonts w:hint="default"/>
      </w:rPr>
    </w:lvl>
    <w:lvl w:ilvl="2">
      <w:start w:val="2"/>
      <w:numFmt w:val="decimal"/>
      <w:isLgl/>
      <w:lvlText w:val="%1.%2.%3"/>
      <w:lvlJc w:val="left"/>
      <w:pPr>
        <w:ind w:left="800" w:hanging="800"/>
      </w:pPr>
      <w:rPr>
        <w:rFonts w:hint="default"/>
      </w:rPr>
    </w:lvl>
    <w:lvl w:ilvl="3">
      <w:start w:val="1"/>
      <w:numFmt w:val="decimal"/>
      <w:isLgl/>
      <w:lvlText w:val="%1.%2.%3.%4"/>
      <w:lvlJc w:val="left"/>
      <w:pPr>
        <w:ind w:left="800" w:hanging="8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AFA157C"/>
    <w:multiLevelType w:val="hybridMultilevel"/>
    <w:tmpl w:val="F14EF666"/>
    <w:lvl w:ilvl="0" w:tplc="FF2863A4">
      <w:start w:val="1"/>
      <w:numFmt w:val="taiwaneseCountingThousand"/>
      <w:lvlText w:val="第%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98E7173"/>
    <w:multiLevelType w:val="hybridMultilevel"/>
    <w:tmpl w:val="5296CB3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AD18F3"/>
    <w:multiLevelType w:val="hybridMultilevel"/>
    <w:tmpl w:val="A6CEC6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D8E5B19"/>
    <w:multiLevelType w:val="hybridMultilevel"/>
    <w:tmpl w:val="B30AF2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E91195B"/>
    <w:multiLevelType w:val="hybridMultilevel"/>
    <w:tmpl w:val="B0006F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65B6DAA"/>
    <w:multiLevelType w:val="hybridMultilevel"/>
    <w:tmpl w:val="88E2B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A493BF6"/>
    <w:multiLevelType w:val="multilevel"/>
    <w:tmpl w:val="184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12BCF"/>
    <w:multiLevelType w:val="hybridMultilevel"/>
    <w:tmpl w:val="E07239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A80511F"/>
    <w:multiLevelType w:val="hybridMultilevel"/>
    <w:tmpl w:val="9D6A7C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48332727">
    <w:abstractNumId w:val="7"/>
  </w:num>
  <w:num w:numId="2" w16cid:durableId="1763843102">
    <w:abstractNumId w:val="13"/>
  </w:num>
  <w:num w:numId="3" w16cid:durableId="1099375052">
    <w:abstractNumId w:val="9"/>
  </w:num>
  <w:num w:numId="4" w16cid:durableId="2005274735">
    <w:abstractNumId w:val="8"/>
  </w:num>
  <w:num w:numId="5" w16cid:durableId="1290358229">
    <w:abstractNumId w:val="5"/>
  </w:num>
  <w:num w:numId="6" w16cid:durableId="942109389">
    <w:abstractNumId w:val="19"/>
  </w:num>
  <w:num w:numId="7" w16cid:durableId="26762952">
    <w:abstractNumId w:val="18"/>
  </w:num>
  <w:num w:numId="8" w16cid:durableId="814299037">
    <w:abstractNumId w:val="11"/>
  </w:num>
  <w:num w:numId="9" w16cid:durableId="1188836471">
    <w:abstractNumId w:val="21"/>
  </w:num>
  <w:num w:numId="10" w16cid:durableId="483860597">
    <w:abstractNumId w:val="17"/>
  </w:num>
  <w:num w:numId="11" w16cid:durableId="616106620">
    <w:abstractNumId w:val="14"/>
  </w:num>
  <w:num w:numId="12" w16cid:durableId="213928851">
    <w:abstractNumId w:val="22"/>
  </w:num>
  <w:num w:numId="13" w16cid:durableId="284435084">
    <w:abstractNumId w:val="2"/>
  </w:num>
  <w:num w:numId="14" w16cid:durableId="86468701">
    <w:abstractNumId w:val="0"/>
  </w:num>
  <w:num w:numId="15" w16cid:durableId="1897082054">
    <w:abstractNumId w:val="12"/>
  </w:num>
  <w:num w:numId="16" w16cid:durableId="760877167">
    <w:abstractNumId w:val="3"/>
  </w:num>
  <w:num w:numId="17" w16cid:durableId="770856118">
    <w:abstractNumId w:val="10"/>
  </w:num>
  <w:num w:numId="18" w16cid:durableId="1210612811">
    <w:abstractNumId w:val="4"/>
  </w:num>
  <w:num w:numId="19" w16cid:durableId="987440622">
    <w:abstractNumId w:val="15"/>
  </w:num>
  <w:num w:numId="20" w16cid:durableId="619071913">
    <w:abstractNumId w:val="1"/>
  </w:num>
  <w:num w:numId="21" w16cid:durableId="1164467328">
    <w:abstractNumId w:val="16"/>
  </w:num>
  <w:num w:numId="22" w16cid:durableId="783232716">
    <w:abstractNumId w:val="20"/>
  </w:num>
  <w:num w:numId="23" w16cid:durableId="53546107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item&gt;135&lt;/item&gt;&lt;item&gt;139&lt;/item&gt;&lt;item&gt;140&lt;/item&gt;&lt;item&gt;141&lt;/item&gt;&lt;item&gt;147&lt;/item&gt;&lt;item&gt;148&lt;/item&gt;&lt;item&gt;149&lt;/item&gt;&lt;item&gt;150&lt;/item&gt;&lt;item&gt;154&lt;/item&gt;&lt;item&gt;156&lt;/item&gt;&lt;item&gt;158&lt;/item&gt;&lt;item&gt;160&lt;/item&gt;&lt;item&gt;161&lt;/item&gt;&lt;item&gt;162&lt;/item&gt;&lt;item&gt;178&lt;/item&gt;&lt;item&gt;184&lt;/item&gt;&lt;item&gt;186&lt;/item&gt;&lt;item&gt;187&lt;/item&gt;&lt;item&gt;189&lt;/item&gt;&lt;item&gt;190&lt;/item&gt;&lt;item&gt;191&lt;/item&gt;&lt;item&gt;192&lt;/item&gt;&lt;item&gt;194&lt;/item&gt;&lt;item&gt;195&lt;/item&gt;&lt;item&gt;196&lt;/item&gt;&lt;item&gt;197&lt;/item&gt;&lt;item&gt;198&lt;/item&gt;&lt;item&gt;199&lt;/item&gt;&lt;item&gt;200&lt;/item&gt;&lt;item&gt;201&lt;/item&gt;&lt;item&gt;202&lt;/item&gt;&lt;item&gt;205&lt;/item&gt;&lt;item&gt;206&lt;/item&gt;&lt;item&gt;207&lt;/item&gt;&lt;item&gt;209&lt;/item&gt;&lt;item&gt;210&lt;/item&gt;&lt;item&gt;211&lt;/item&gt;&lt;item&gt;216&lt;/item&gt;&lt;/record-ids&gt;&lt;/item&gt;&lt;/Libraries&gt;"/>
  </w:docVars>
  <w:rsids>
    <w:rsidRoot w:val="009F48E2"/>
    <w:rsid w:val="00000024"/>
    <w:rsid w:val="000001D1"/>
    <w:rsid w:val="0000020A"/>
    <w:rsid w:val="0000056D"/>
    <w:rsid w:val="00000630"/>
    <w:rsid w:val="00000652"/>
    <w:rsid w:val="000012BA"/>
    <w:rsid w:val="000013C4"/>
    <w:rsid w:val="0000152F"/>
    <w:rsid w:val="00001810"/>
    <w:rsid w:val="000020DE"/>
    <w:rsid w:val="0000230A"/>
    <w:rsid w:val="00002B57"/>
    <w:rsid w:val="000032FE"/>
    <w:rsid w:val="000035E4"/>
    <w:rsid w:val="000037A5"/>
    <w:rsid w:val="00003AE9"/>
    <w:rsid w:val="00003FA3"/>
    <w:rsid w:val="000040F7"/>
    <w:rsid w:val="000041D6"/>
    <w:rsid w:val="00004295"/>
    <w:rsid w:val="000044AF"/>
    <w:rsid w:val="0000450C"/>
    <w:rsid w:val="00004540"/>
    <w:rsid w:val="00004677"/>
    <w:rsid w:val="00004D56"/>
    <w:rsid w:val="00004F20"/>
    <w:rsid w:val="00004FF4"/>
    <w:rsid w:val="000053CD"/>
    <w:rsid w:val="00005576"/>
    <w:rsid w:val="00005A40"/>
    <w:rsid w:val="00005D87"/>
    <w:rsid w:val="00005DD0"/>
    <w:rsid w:val="0000602F"/>
    <w:rsid w:val="000063CC"/>
    <w:rsid w:val="0000646A"/>
    <w:rsid w:val="00006509"/>
    <w:rsid w:val="000066A5"/>
    <w:rsid w:val="0000675C"/>
    <w:rsid w:val="00006B3C"/>
    <w:rsid w:val="000072C5"/>
    <w:rsid w:val="00007377"/>
    <w:rsid w:val="0000770E"/>
    <w:rsid w:val="00007753"/>
    <w:rsid w:val="00007C41"/>
    <w:rsid w:val="000100FD"/>
    <w:rsid w:val="00010193"/>
    <w:rsid w:val="0001044D"/>
    <w:rsid w:val="0001106D"/>
    <w:rsid w:val="000116D8"/>
    <w:rsid w:val="00011781"/>
    <w:rsid w:val="000118E5"/>
    <w:rsid w:val="00011D82"/>
    <w:rsid w:val="00011E31"/>
    <w:rsid w:val="00011E97"/>
    <w:rsid w:val="0001207D"/>
    <w:rsid w:val="00012159"/>
    <w:rsid w:val="00012190"/>
    <w:rsid w:val="000121CB"/>
    <w:rsid w:val="00012253"/>
    <w:rsid w:val="00012270"/>
    <w:rsid w:val="000122B3"/>
    <w:rsid w:val="00012621"/>
    <w:rsid w:val="00012A8F"/>
    <w:rsid w:val="00012CD5"/>
    <w:rsid w:val="00012EC9"/>
    <w:rsid w:val="00013492"/>
    <w:rsid w:val="000136BE"/>
    <w:rsid w:val="0001370B"/>
    <w:rsid w:val="000137F9"/>
    <w:rsid w:val="00013926"/>
    <w:rsid w:val="0001414E"/>
    <w:rsid w:val="0001450F"/>
    <w:rsid w:val="000146F5"/>
    <w:rsid w:val="0001486E"/>
    <w:rsid w:val="00014B65"/>
    <w:rsid w:val="00014D20"/>
    <w:rsid w:val="000154B0"/>
    <w:rsid w:val="00015907"/>
    <w:rsid w:val="00015F62"/>
    <w:rsid w:val="0001646B"/>
    <w:rsid w:val="0001673F"/>
    <w:rsid w:val="000167D6"/>
    <w:rsid w:val="000167DE"/>
    <w:rsid w:val="00016A2D"/>
    <w:rsid w:val="00016A4C"/>
    <w:rsid w:val="00016E91"/>
    <w:rsid w:val="00016EE3"/>
    <w:rsid w:val="00016FD3"/>
    <w:rsid w:val="0001721C"/>
    <w:rsid w:val="0001730D"/>
    <w:rsid w:val="0001733F"/>
    <w:rsid w:val="00017540"/>
    <w:rsid w:val="000177C5"/>
    <w:rsid w:val="000177E0"/>
    <w:rsid w:val="0001794B"/>
    <w:rsid w:val="00017A0D"/>
    <w:rsid w:val="00017BBC"/>
    <w:rsid w:val="00017D94"/>
    <w:rsid w:val="00017E7B"/>
    <w:rsid w:val="0002038C"/>
    <w:rsid w:val="00020474"/>
    <w:rsid w:val="0002070C"/>
    <w:rsid w:val="00020754"/>
    <w:rsid w:val="0002081B"/>
    <w:rsid w:val="00020E1B"/>
    <w:rsid w:val="0002141B"/>
    <w:rsid w:val="00021491"/>
    <w:rsid w:val="000214E3"/>
    <w:rsid w:val="00021812"/>
    <w:rsid w:val="0002182E"/>
    <w:rsid w:val="00021BF2"/>
    <w:rsid w:val="00021C79"/>
    <w:rsid w:val="000220D9"/>
    <w:rsid w:val="000220EC"/>
    <w:rsid w:val="000221C2"/>
    <w:rsid w:val="000222E2"/>
    <w:rsid w:val="00022305"/>
    <w:rsid w:val="0002246C"/>
    <w:rsid w:val="000225E6"/>
    <w:rsid w:val="00022764"/>
    <w:rsid w:val="00022DA3"/>
    <w:rsid w:val="000230A7"/>
    <w:rsid w:val="00023302"/>
    <w:rsid w:val="000239EB"/>
    <w:rsid w:val="00023C07"/>
    <w:rsid w:val="00023D03"/>
    <w:rsid w:val="000246C9"/>
    <w:rsid w:val="00024864"/>
    <w:rsid w:val="00024D11"/>
    <w:rsid w:val="000257BE"/>
    <w:rsid w:val="00025B1C"/>
    <w:rsid w:val="00025BA1"/>
    <w:rsid w:val="00025D44"/>
    <w:rsid w:val="00025F75"/>
    <w:rsid w:val="000261C0"/>
    <w:rsid w:val="00026A77"/>
    <w:rsid w:val="00027456"/>
    <w:rsid w:val="000279AF"/>
    <w:rsid w:val="00027B76"/>
    <w:rsid w:val="00027F76"/>
    <w:rsid w:val="000302A1"/>
    <w:rsid w:val="000302FC"/>
    <w:rsid w:val="00030429"/>
    <w:rsid w:val="00030532"/>
    <w:rsid w:val="00030650"/>
    <w:rsid w:val="00030B08"/>
    <w:rsid w:val="00030B99"/>
    <w:rsid w:val="00030BCF"/>
    <w:rsid w:val="00030C4A"/>
    <w:rsid w:val="00030D87"/>
    <w:rsid w:val="00030D9A"/>
    <w:rsid w:val="000312BB"/>
    <w:rsid w:val="000313A1"/>
    <w:rsid w:val="00031440"/>
    <w:rsid w:val="000317AD"/>
    <w:rsid w:val="00031DA8"/>
    <w:rsid w:val="00032546"/>
    <w:rsid w:val="00032A44"/>
    <w:rsid w:val="00032A8F"/>
    <w:rsid w:val="00032A95"/>
    <w:rsid w:val="00032AD2"/>
    <w:rsid w:val="00032E4C"/>
    <w:rsid w:val="00032EE1"/>
    <w:rsid w:val="00033065"/>
    <w:rsid w:val="00033298"/>
    <w:rsid w:val="0003340E"/>
    <w:rsid w:val="00033462"/>
    <w:rsid w:val="00033553"/>
    <w:rsid w:val="000335BF"/>
    <w:rsid w:val="00033E9F"/>
    <w:rsid w:val="00033FF6"/>
    <w:rsid w:val="00034128"/>
    <w:rsid w:val="000341AD"/>
    <w:rsid w:val="000341D1"/>
    <w:rsid w:val="00034638"/>
    <w:rsid w:val="00034B9A"/>
    <w:rsid w:val="0003506F"/>
    <w:rsid w:val="00035183"/>
    <w:rsid w:val="00035371"/>
    <w:rsid w:val="00035767"/>
    <w:rsid w:val="000357BA"/>
    <w:rsid w:val="00035EC3"/>
    <w:rsid w:val="000365A6"/>
    <w:rsid w:val="00036B42"/>
    <w:rsid w:val="000372D2"/>
    <w:rsid w:val="00037BE8"/>
    <w:rsid w:val="00037FEB"/>
    <w:rsid w:val="000400B2"/>
    <w:rsid w:val="0004026C"/>
    <w:rsid w:val="00040589"/>
    <w:rsid w:val="00040A2F"/>
    <w:rsid w:val="00040B67"/>
    <w:rsid w:val="00041214"/>
    <w:rsid w:val="0004153B"/>
    <w:rsid w:val="00041742"/>
    <w:rsid w:val="0004175F"/>
    <w:rsid w:val="00041E5D"/>
    <w:rsid w:val="00042731"/>
    <w:rsid w:val="0004276D"/>
    <w:rsid w:val="0004280C"/>
    <w:rsid w:val="00042B61"/>
    <w:rsid w:val="00042ED2"/>
    <w:rsid w:val="00043209"/>
    <w:rsid w:val="00043404"/>
    <w:rsid w:val="0004345C"/>
    <w:rsid w:val="00043647"/>
    <w:rsid w:val="00043796"/>
    <w:rsid w:val="000437F0"/>
    <w:rsid w:val="00043EB4"/>
    <w:rsid w:val="00044255"/>
    <w:rsid w:val="000442F1"/>
    <w:rsid w:val="000444FF"/>
    <w:rsid w:val="0004450C"/>
    <w:rsid w:val="000448D1"/>
    <w:rsid w:val="0004496A"/>
    <w:rsid w:val="0004512C"/>
    <w:rsid w:val="00045B52"/>
    <w:rsid w:val="00045BC5"/>
    <w:rsid w:val="0004624E"/>
    <w:rsid w:val="0004687E"/>
    <w:rsid w:val="000470BF"/>
    <w:rsid w:val="000473CF"/>
    <w:rsid w:val="000474C5"/>
    <w:rsid w:val="000475DB"/>
    <w:rsid w:val="00047650"/>
    <w:rsid w:val="00047FDB"/>
    <w:rsid w:val="0005051B"/>
    <w:rsid w:val="00050718"/>
    <w:rsid w:val="00050B83"/>
    <w:rsid w:val="00050C0C"/>
    <w:rsid w:val="00050DEB"/>
    <w:rsid w:val="00050E50"/>
    <w:rsid w:val="000510ED"/>
    <w:rsid w:val="0005133E"/>
    <w:rsid w:val="000515F6"/>
    <w:rsid w:val="00051875"/>
    <w:rsid w:val="00051C78"/>
    <w:rsid w:val="00051CC8"/>
    <w:rsid w:val="0005208B"/>
    <w:rsid w:val="000523A0"/>
    <w:rsid w:val="00052BE5"/>
    <w:rsid w:val="00052C50"/>
    <w:rsid w:val="00052D8F"/>
    <w:rsid w:val="000530A2"/>
    <w:rsid w:val="00053315"/>
    <w:rsid w:val="00053B4C"/>
    <w:rsid w:val="00053BD3"/>
    <w:rsid w:val="00053E68"/>
    <w:rsid w:val="0005412E"/>
    <w:rsid w:val="000541C8"/>
    <w:rsid w:val="00054711"/>
    <w:rsid w:val="000551F6"/>
    <w:rsid w:val="00055285"/>
    <w:rsid w:val="0005541D"/>
    <w:rsid w:val="0005562B"/>
    <w:rsid w:val="0005571B"/>
    <w:rsid w:val="000558CC"/>
    <w:rsid w:val="0005595F"/>
    <w:rsid w:val="00055A1A"/>
    <w:rsid w:val="00055DEA"/>
    <w:rsid w:val="00056136"/>
    <w:rsid w:val="000562D5"/>
    <w:rsid w:val="00056331"/>
    <w:rsid w:val="000564F2"/>
    <w:rsid w:val="00056824"/>
    <w:rsid w:val="00056955"/>
    <w:rsid w:val="00056979"/>
    <w:rsid w:val="000574E3"/>
    <w:rsid w:val="00057614"/>
    <w:rsid w:val="0005772F"/>
    <w:rsid w:val="00057731"/>
    <w:rsid w:val="00057788"/>
    <w:rsid w:val="000577F3"/>
    <w:rsid w:val="00057831"/>
    <w:rsid w:val="00057FE6"/>
    <w:rsid w:val="0006065E"/>
    <w:rsid w:val="00060984"/>
    <w:rsid w:val="00060ACC"/>
    <w:rsid w:val="00060DCD"/>
    <w:rsid w:val="00060F12"/>
    <w:rsid w:val="000610F9"/>
    <w:rsid w:val="0006143D"/>
    <w:rsid w:val="000615B9"/>
    <w:rsid w:val="00061B2E"/>
    <w:rsid w:val="00061CAC"/>
    <w:rsid w:val="00061CB0"/>
    <w:rsid w:val="00062000"/>
    <w:rsid w:val="00062296"/>
    <w:rsid w:val="00062315"/>
    <w:rsid w:val="0006245E"/>
    <w:rsid w:val="000625BA"/>
    <w:rsid w:val="00062A49"/>
    <w:rsid w:val="00062D17"/>
    <w:rsid w:val="00063020"/>
    <w:rsid w:val="000634D7"/>
    <w:rsid w:val="00063532"/>
    <w:rsid w:val="0006385F"/>
    <w:rsid w:val="00063A27"/>
    <w:rsid w:val="00063A48"/>
    <w:rsid w:val="0006440C"/>
    <w:rsid w:val="00064809"/>
    <w:rsid w:val="00065026"/>
    <w:rsid w:val="00065518"/>
    <w:rsid w:val="0006558A"/>
    <w:rsid w:val="000656D1"/>
    <w:rsid w:val="000657A7"/>
    <w:rsid w:val="00065AE2"/>
    <w:rsid w:val="00065BA4"/>
    <w:rsid w:val="00065ED8"/>
    <w:rsid w:val="00065F29"/>
    <w:rsid w:val="000660B5"/>
    <w:rsid w:val="00066331"/>
    <w:rsid w:val="0006680C"/>
    <w:rsid w:val="0006690E"/>
    <w:rsid w:val="00066BC0"/>
    <w:rsid w:val="00066F97"/>
    <w:rsid w:val="00067175"/>
    <w:rsid w:val="00067379"/>
    <w:rsid w:val="0006771A"/>
    <w:rsid w:val="00067A80"/>
    <w:rsid w:val="00067B5B"/>
    <w:rsid w:val="00067C85"/>
    <w:rsid w:val="00067D2A"/>
    <w:rsid w:val="00067E93"/>
    <w:rsid w:val="00067FB4"/>
    <w:rsid w:val="000706CB"/>
    <w:rsid w:val="00070731"/>
    <w:rsid w:val="000708B6"/>
    <w:rsid w:val="000708CB"/>
    <w:rsid w:val="000708F1"/>
    <w:rsid w:val="00070976"/>
    <w:rsid w:val="00070A9E"/>
    <w:rsid w:val="00070AC0"/>
    <w:rsid w:val="00070B7F"/>
    <w:rsid w:val="00071272"/>
    <w:rsid w:val="000714D0"/>
    <w:rsid w:val="00071629"/>
    <w:rsid w:val="000717EF"/>
    <w:rsid w:val="00071D30"/>
    <w:rsid w:val="00071D55"/>
    <w:rsid w:val="000720BC"/>
    <w:rsid w:val="000725CE"/>
    <w:rsid w:val="00072755"/>
    <w:rsid w:val="000728E4"/>
    <w:rsid w:val="00072966"/>
    <w:rsid w:val="00072B87"/>
    <w:rsid w:val="00073049"/>
    <w:rsid w:val="00073CEF"/>
    <w:rsid w:val="00073E88"/>
    <w:rsid w:val="000741D7"/>
    <w:rsid w:val="00074292"/>
    <w:rsid w:val="000742AA"/>
    <w:rsid w:val="00074349"/>
    <w:rsid w:val="000744D9"/>
    <w:rsid w:val="0007465E"/>
    <w:rsid w:val="000748A1"/>
    <w:rsid w:val="00074DAF"/>
    <w:rsid w:val="00074EB5"/>
    <w:rsid w:val="00075474"/>
    <w:rsid w:val="000755B2"/>
    <w:rsid w:val="00075765"/>
    <w:rsid w:val="00075A5F"/>
    <w:rsid w:val="00075AD9"/>
    <w:rsid w:val="00075CD7"/>
    <w:rsid w:val="00075DB9"/>
    <w:rsid w:val="00075DCA"/>
    <w:rsid w:val="00075FC0"/>
    <w:rsid w:val="00076723"/>
    <w:rsid w:val="00076843"/>
    <w:rsid w:val="0007685F"/>
    <w:rsid w:val="00076CEF"/>
    <w:rsid w:val="00077262"/>
    <w:rsid w:val="000772B5"/>
    <w:rsid w:val="00077881"/>
    <w:rsid w:val="0008036D"/>
    <w:rsid w:val="00080427"/>
    <w:rsid w:val="000808E1"/>
    <w:rsid w:val="00080D5E"/>
    <w:rsid w:val="000813D3"/>
    <w:rsid w:val="000814D3"/>
    <w:rsid w:val="000815B5"/>
    <w:rsid w:val="00081710"/>
    <w:rsid w:val="0008175C"/>
    <w:rsid w:val="00081761"/>
    <w:rsid w:val="00081972"/>
    <w:rsid w:val="00081B74"/>
    <w:rsid w:val="00081C02"/>
    <w:rsid w:val="00081E15"/>
    <w:rsid w:val="0008207B"/>
    <w:rsid w:val="000826B0"/>
    <w:rsid w:val="0008288D"/>
    <w:rsid w:val="00082C11"/>
    <w:rsid w:val="00082D91"/>
    <w:rsid w:val="000833B8"/>
    <w:rsid w:val="00083400"/>
    <w:rsid w:val="00083B0D"/>
    <w:rsid w:val="0008413F"/>
    <w:rsid w:val="000842A6"/>
    <w:rsid w:val="00084DE4"/>
    <w:rsid w:val="00084E44"/>
    <w:rsid w:val="0008551B"/>
    <w:rsid w:val="00085665"/>
    <w:rsid w:val="000858F2"/>
    <w:rsid w:val="0008590F"/>
    <w:rsid w:val="00085AA3"/>
    <w:rsid w:val="00085AC6"/>
    <w:rsid w:val="00085CF1"/>
    <w:rsid w:val="00085D24"/>
    <w:rsid w:val="00085E3F"/>
    <w:rsid w:val="00085F37"/>
    <w:rsid w:val="0008650B"/>
    <w:rsid w:val="000867CD"/>
    <w:rsid w:val="00086852"/>
    <w:rsid w:val="00086953"/>
    <w:rsid w:val="00086D02"/>
    <w:rsid w:val="00087102"/>
    <w:rsid w:val="000872AA"/>
    <w:rsid w:val="00087511"/>
    <w:rsid w:val="00087846"/>
    <w:rsid w:val="0008789C"/>
    <w:rsid w:val="00087D1B"/>
    <w:rsid w:val="00087EC5"/>
    <w:rsid w:val="0009038C"/>
    <w:rsid w:val="000903D3"/>
    <w:rsid w:val="000906C7"/>
    <w:rsid w:val="000907F2"/>
    <w:rsid w:val="00090862"/>
    <w:rsid w:val="00090885"/>
    <w:rsid w:val="00090907"/>
    <w:rsid w:val="00090BAE"/>
    <w:rsid w:val="00090D06"/>
    <w:rsid w:val="00090D76"/>
    <w:rsid w:val="00091031"/>
    <w:rsid w:val="000912CA"/>
    <w:rsid w:val="0009134C"/>
    <w:rsid w:val="000913F8"/>
    <w:rsid w:val="00091C5B"/>
    <w:rsid w:val="00091EF9"/>
    <w:rsid w:val="0009282E"/>
    <w:rsid w:val="00093463"/>
    <w:rsid w:val="0009346F"/>
    <w:rsid w:val="000934BF"/>
    <w:rsid w:val="0009375C"/>
    <w:rsid w:val="000940A4"/>
    <w:rsid w:val="000940FA"/>
    <w:rsid w:val="00094622"/>
    <w:rsid w:val="000946CB"/>
    <w:rsid w:val="00094715"/>
    <w:rsid w:val="000947DD"/>
    <w:rsid w:val="00094A8A"/>
    <w:rsid w:val="00094EA3"/>
    <w:rsid w:val="0009509B"/>
    <w:rsid w:val="00095278"/>
    <w:rsid w:val="00095284"/>
    <w:rsid w:val="000953CB"/>
    <w:rsid w:val="00095492"/>
    <w:rsid w:val="00095704"/>
    <w:rsid w:val="00095CCA"/>
    <w:rsid w:val="00095D45"/>
    <w:rsid w:val="00096065"/>
    <w:rsid w:val="000963B7"/>
    <w:rsid w:val="00096472"/>
    <w:rsid w:val="000964DB"/>
    <w:rsid w:val="0009661C"/>
    <w:rsid w:val="0009664D"/>
    <w:rsid w:val="00096B17"/>
    <w:rsid w:val="00096B5D"/>
    <w:rsid w:val="00096E27"/>
    <w:rsid w:val="00096FD3"/>
    <w:rsid w:val="000970A0"/>
    <w:rsid w:val="000972C5"/>
    <w:rsid w:val="000973B0"/>
    <w:rsid w:val="000976E4"/>
    <w:rsid w:val="000976FD"/>
    <w:rsid w:val="00097C0F"/>
    <w:rsid w:val="00097C15"/>
    <w:rsid w:val="00097F70"/>
    <w:rsid w:val="000A0025"/>
    <w:rsid w:val="000A004E"/>
    <w:rsid w:val="000A0517"/>
    <w:rsid w:val="000A056A"/>
    <w:rsid w:val="000A0AC7"/>
    <w:rsid w:val="000A0F19"/>
    <w:rsid w:val="000A0F99"/>
    <w:rsid w:val="000A11B8"/>
    <w:rsid w:val="000A1972"/>
    <w:rsid w:val="000A1CF3"/>
    <w:rsid w:val="000A2AB4"/>
    <w:rsid w:val="000A2C2C"/>
    <w:rsid w:val="000A325A"/>
    <w:rsid w:val="000A3732"/>
    <w:rsid w:val="000A39E9"/>
    <w:rsid w:val="000A3A24"/>
    <w:rsid w:val="000A3B17"/>
    <w:rsid w:val="000A3C05"/>
    <w:rsid w:val="000A3E30"/>
    <w:rsid w:val="000A3E66"/>
    <w:rsid w:val="000A3EF2"/>
    <w:rsid w:val="000A4081"/>
    <w:rsid w:val="000A41C4"/>
    <w:rsid w:val="000A420D"/>
    <w:rsid w:val="000A42F5"/>
    <w:rsid w:val="000A4451"/>
    <w:rsid w:val="000A498D"/>
    <w:rsid w:val="000A4FCA"/>
    <w:rsid w:val="000A5442"/>
    <w:rsid w:val="000A546A"/>
    <w:rsid w:val="000A551D"/>
    <w:rsid w:val="000A59BB"/>
    <w:rsid w:val="000A5B2B"/>
    <w:rsid w:val="000A5C8F"/>
    <w:rsid w:val="000A5FC3"/>
    <w:rsid w:val="000A63B3"/>
    <w:rsid w:val="000A64E3"/>
    <w:rsid w:val="000A6795"/>
    <w:rsid w:val="000A6AE2"/>
    <w:rsid w:val="000A6C9E"/>
    <w:rsid w:val="000A7028"/>
    <w:rsid w:val="000A7592"/>
    <w:rsid w:val="000A79EB"/>
    <w:rsid w:val="000A7B43"/>
    <w:rsid w:val="000B0275"/>
    <w:rsid w:val="000B0347"/>
    <w:rsid w:val="000B06C0"/>
    <w:rsid w:val="000B1038"/>
    <w:rsid w:val="000B138E"/>
    <w:rsid w:val="000B1D71"/>
    <w:rsid w:val="000B1DE7"/>
    <w:rsid w:val="000B1E00"/>
    <w:rsid w:val="000B1F1E"/>
    <w:rsid w:val="000B20FB"/>
    <w:rsid w:val="000B2196"/>
    <w:rsid w:val="000B2204"/>
    <w:rsid w:val="000B2517"/>
    <w:rsid w:val="000B27E5"/>
    <w:rsid w:val="000B2B80"/>
    <w:rsid w:val="000B2BFA"/>
    <w:rsid w:val="000B2DC2"/>
    <w:rsid w:val="000B2E3D"/>
    <w:rsid w:val="000B2F10"/>
    <w:rsid w:val="000B32D7"/>
    <w:rsid w:val="000B3316"/>
    <w:rsid w:val="000B332C"/>
    <w:rsid w:val="000B366B"/>
    <w:rsid w:val="000B386C"/>
    <w:rsid w:val="000B3A67"/>
    <w:rsid w:val="000B3A6C"/>
    <w:rsid w:val="000B3CBE"/>
    <w:rsid w:val="000B422A"/>
    <w:rsid w:val="000B471E"/>
    <w:rsid w:val="000B49BC"/>
    <w:rsid w:val="000B4A11"/>
    <w:rsid w:val="000B4AB5"/>
    <w:rsid w:val="000B4B94"/>
    <w:rsid w:val="000B4C4B"/>
    <w:rsid w:val="000B4D7D"/>
    <w:rsid w:val="000B4F3E"/>
    <w:rsid w:val="000B50EE"/>
    <w:rsid w:val="000B5E85"/>
    <w:rsid w:val="000B6080"/>
    <w:rsid w:val="000B6289"/>
    <w:rsid w:val="000B6404"/>
    <w:rsid w:val="000B65EC"/>
    <w:rsid w:val="000B68FF"/>
    <w:rsid w:val="000B6B9C"/>
    <w:rsid w:val="000B6D30"/>
    <w:rsid w:val="000B6E2F"/>
    <w:rsid w:val="000B7233"/>
    <w:rsid w:val="000B734E"/>
    <w:rsid w:val="000B7379"/>
    <w:rsid w:val="000B7579"/>
    <w:rsid w:val="000B7668"/>
    <w:rsid w:val="000B773B"/>
    <w:rsid w:val="000B7F8C"/>
    <w:rsid w:val="000C0601"/>
    <w:rsid w:val="000C0639"/>
    <w:rsid w:val="000C066D"/>
    <w:rsid w:val="000C0709"/>
    <w:rsid w:val="000C07BE"/>
    <w:rsid w:val="000C0921"/>
    <w:rsid w:val="000C0932"/>
    <w:rsid w:val="000C0AA8"/>
    <w:rsid w:val="000C0FEF"/>
    <w:rsid w:val="000C1015"/>
    <w:rsid w:val="000C1056"/>
    <w:rsid w:val="000C1095"/>
    <w:rsid w:val="000C10D3"/>
    <w:rsid w:val="000C1283"/>
    <w:rsid w:val="000C193D"/>
    <w:rsid w:val="000C19F3"/>
    <w:rsid w:val="000C1D89"/>
    <w:rsid w:val="000C2179"/>
    <w:rsid w:val="000C226B"/>
    <w:rsid w:val="000C22DD"/>
    <w:rsid w:val="000C2B4F"/>
    <w:rsid w:val="000C2D03"/>
    <w:rsid w:val="000C317D"/>
    <w:rsid w:val="000C3233"/>
    <w:rsid w:val="000C32D3"/>
    <w:rsid w:val="000C32EC"/>
    <w:rsid w:val="000C333A"/>
    <w:rsid w:val="000C3680"/>
    <w:rsid w:val="000C37DF"/>
    <w:rsid w:val="000C3A08"/>
    <w:rsid w:val="000C3A34"/>
    <w:rsid w:val="000C3A5C"/>
    <w:rsid w:val="000C3E26"/>
    <w:rsid w:val="000C413E"/>
    <w:rsid w:val="000C4240"/>
    <w:rsid w:val="000C44F6"/>
    <w:rsid w:val="000C4547"/>
    <w:rsid w:val="000C455B"/>
    <w:rsid w:val="000C46D9"/>
    <w:rsid w:val="000C48A4"/>
    <w:rsid w:val="000C4967"/>
    <w:rsid w:val="000C49A7"/>
    <w:rsid w:val="000C4D22"/>
    <w:rsid w:val="000C4DBE"/>
    <w:rsid w:val="000C4E7B"/>
    <w:rsid w:val="000C501A"/>
    <w:rsid w:val="000C57CF"/>
    <w:rsid w:val="000C5853"/>
    <w:rsid w:val="000C5965"/>
    <w:rsid w:val="000C5B55"/>
    <w:rsid w:val="000C5B7B"/>
    <w:rsid w:val="000C5FB4"/>
    <w:rsid w:val="000C632A"/>
    <w:rsid w:val="000C63D7"/>
    <w:rsid w:val="000C6411"/>
    <w:rsid w:val="000C654A"/>
    <w:rsid w:val="000C6600"/>
    <w:rsid w:val="000C6A56"/>
    <w:rsid w:val="000C6BF7"/>
    <w:rsid w:val="000C6DF7"/>
    <w:rsid w:val="000C6EA7"/>
    <w:rsid w:val="000C6EB1"/>
    <w:rsid w:val="000C6F18"/>
    <w:rsid w:val="000C729C"/>
    <w:rsid w:val="000C748D"/>
    <w:rsid w:val="000C74CA"/>
    <w:rsid w:val="000C75CD"/>
    <w:rsid w:val="000C76F5"/>
    <w:rsid w:val="000C7788"/>
    <w:rsid w:val="000C7850"/>
    <w:rsid w:val="000C7B32"/>
    <w:rsid w:val="000C7B34"/>
    <w:rsid w:val="000C7CAE"/>
    <w:rsid w:val="000C7CED"/>
    <w:rsid w:val="000C7D79"/>
    <w:rsid w:val="000C7F55"/>
    <w:rsid w:val="000D017F"/>
    <w:rsid w:val="000D01C0"/>
    <w:rsid w:val="000D03C2"/>
    <w:rsid w:val="000D03FE"/>
    <w:rsid w:val="000D0997"/>
    <w:rsid w:val="000D0D6E"/>
    <w:rsid w:val="000D19B2"/>
    <w:rsid w:val="000D212F"/>
    <w:rsid w:val="000D2362"/>
    <w:rsid w:val="000D24F4"/>
    <w:rsid w:val="000D2C1B"/>
    <w:rsid w:val="000D306F"/>
    <w:rsid w:val="000D3135"/>
    <w:rsid w:val="000D3161"/>
    <w:rsid w:val="000D319E"/>
    <w:rsid w:val="000D342E"/>
    <w:rsid w:val="000D3B03"/>
    <w:rsid w:val="000D3FC5"/>
    <w:rsid w:val="000D40ED"/>
    <w:rsid w:val="000D4148"/>
    <w:rsid w:val="000D43CB"/>
    <w:rsid w:val="000D4891"/>
    <w:rsid w:val="000D48E9"/>
    <w:rsid w:val="000D49D9"/>
    <w:rsid w:val="000D4D33"/>
    <w:rsid w:val="000D4EA9"/>
    <w:rsid w:val="000D5209"/>
    <w:rsid w:val="000D52CB"/>
    <w:rsid w:val="000D54B2"/>
    <w:rsid w:val="000D563F"/>
    <w:rsid w:val="000D578F"/>
    <w:rsid w:val="000D585C"/>
    <w:rsid w:val="000D5A2C"/>
    <w:rsid w:val="000D5B97"/>
    <w:rsid w:val="000D5CCA"/>
    <w:rsid w:val="000D607E"/>
    <w:rsid w:val="000D61E3"/>
    <w:rsid w:val="000D622A"/>
    <w:rsid w:val="000D6393"/>
    <w:rsid w:val="000D6641"/>
    <w:rsid w:val="000D670B"/>
    <w:rsid w:val="000D6DAD"/>
    <w:rsid w:val="000D6FE9"/>
    <w:rsid w:val="000D7029"/>
    <w:rsid w:val="000D71B5"/>
    <w:rsid w:val="000D7255"/>
    <w:rsid w:val="000D7975"/>
    <w:rsid w:val="000D7F4D"/>
    <w:rsid w:val="000E0175"/>
    <w:rsid w:val="000E0177"/>
    <w:rsid w:val="000E0185"/>
    <w:rsid w:val="000E04CD"/>
    <w:rsid w:val="000E050C"/>
    <w:rsid w:val="000E0925"/>
    <w:rsid w:val="000E098F"/>
    <w:rsid w:val="000E0A81"/>
    <w:rsid w:val="000E0AFF"/>
    <w:rsid w:val="000E0BC0"/>
    <w:rsid w:val="000E1171"/>
    <w:rsid w:val="000E1228"/>
    <w:rsid w:val="000E12CD"/>
    <w:rsid w:val="000E160F"/>
    <w:rsid w:val="000E1952"/>
    <w:rsid w:val="000E19B2"/>
    <w:rsid w:val="000E1D6C"/>
    <w:rsid w:val="000E20C1"/>
    <w:rsid w:val="000E2345"/>
    <w:rsid w:val="000E27F8"/>
    <w:rsid w:val="000E2BAD"/>
    <w:rsid w:val="000E2E19"/>
    <w:rsid w:val="000E2F66"/>
    <w:rsid w:val="000E2FD3"/>
    <w:rsid w:val="000E3315"/>
    <w:rsid w:val="000E3355"/>
    <w:rsid w:val="000E339D"/>
    <w:rsid w:val="000E3AEF"/>
    <w:rsid w:val="000E3D82"/>
    <w:rsid w:val="000E3FCE"/>
    <w:rsid w:val="000E45BC"/>
    <w:rsid w:val="000E45CE"/>
    <w:rsid w:val="000E4862"/>
    <w:rsid w:val="000E4D29"/>
    <w:rsid w:val="000E4F80"/>
    <w:rsid w:val="000E5312"/>
    <w:rsid w:val="000E5667"/>
    <w:rsid w:val="000E5CAD"/>
    <w:rsid w:val="000E5E80"/>
    <w:rsid w:val="000E5ED6"/>
    <w:rsid w:val="000E604B"/>
    <w:rsid w:val="000E6901"/>
    <w:rsid w:val="000E6972"/>
    <w:rsid w:val="000E698B"/>
    <w:rsid w:val="000E6ACF"/>
    <w:rsid w:val="000E6C52"/>
    <w:rsid w:val="000E6FFF"/>
    <w:rsid w:val="000E7232"/>
    <w:rsid w:val="000E730D"/>
    <w:rsid w:val="000E769A"/>
    <w:rsid w:val="000E7743"/>
    <w:rsid w:val="000E7EAF"/>
    <w:rsid w:val="000E7F5A"/>
    <w:rsid w:val="000F0045"/>
    <w:rsid w:val="000F04CD"/>
    <w:rsid w:val="000F0633"/>
    <w:rsid w:val="000F0A16"/>
    <w:rsid w:val="000F0B28"/>
    <w:rsid w:val="000F0B71"/>
    <w:rsid w:val="000F0DB4"/>
    <w:rsid w:val="000F0F56"/>
    <w:rsid w:val="000F1120"/>
    <w:rsid w:val="000F1257"/>
    <w:rsid w:val="000F12DB"/>
    <w:rsid w:val="000F1403"/>
    <w:rsid w:val="000F156B"/>
    <w:rsid w:val="000F170E"/>
    <w:rsid w:val="000F1CBB"/>
    <w:rsid w:val="000F2032"/>
    <w:rsid w:val="000F2585"/>
    <w:rsid w:val="000F2E98"/>
    <w:rsid w:val="000F2EFE"/>
    <w:rsid w:val="000F319D"/>
    <w:rsid w:val="000F3246"/>
    <w:rsid w:val="000F348C"/>
    <w:rsid w:val="000F360B"/>
    <w:rsid w:val="000F36AE"/>
    <w:rsid w:val="000F3863"/>
    <w:rsid w:val="000F3947"/>
    <w:rsid w:val="000F39FF"/>
    <w:rsid w:val="000F49B0"/>
    <w:rsid w:val="000F4CFD"/>
    <w:rsid w:val="000F4F5E"/>
    <w:rsid w:val="000F5122"/>
    <w:rsid w:val="000F555A"/>
    <w:rsid w:val="000F5741"/>
    <w:rsid w:val="000F58A2"/>
    <w:rsid w:val="000F5ACE"/>
    <w:rsid w:val="000F5D26"/>
    <w:rsid w:val="000F6930"/>
    <w:rsid w:val="000F6B0B"/>
    <w:rsid w:val="000F6CD8"/>
    <w:rsid w:val="000F6DA5"/>
    <w:rsid w:val="000F6DA8"/>
    <w:rsid w:val="000F6E15"/>
    <w:rsid w:val="000F7191"/>
    <w:rsid w:val="000F73D9"/>
    <w:rsid w:val="000F77E3"/>
    <w:rsid w:val="000F7EA2"/>
    <w:rsid w:val="001002A6"/>
    <w:rsid w:val="00100363"/>
    <w:rsid w:val="0010043C"/>
    <w:rsid w:val="00100483"/>
    <w:rsid w:val="001005A6"/>
    <w:rsid w:val="0010087E"/>
    <w:rsid w:val="00100916"/>
    <w:rsid w:val="00100AC9"/>
    <w:rsid w:val="00100E78"/>
    <w:rsid w:val="00100F0E"/>
    <w:rsid w:val="00101249"/>
    <w:rsid w:val="001014BE"/>
    <w:rsid w:val="00101A96"/>
    <w:rsid w:val="00101C52"/>
    <w:rsid w:val="00101D52"/>
    <w:rsid w:val="00101E86"/>
    <w:rsid w:val="001021FE"/>
    <w:rsid w:val="00102336"/>
    <w:rsid w:val="00102812"/>
    <w:rsid w:val="00102817"/>
    <w:rsid w:val="001028AF"/>
    <w:rsid w:val="00102967"/>
    <w:rsid w:val="00102B30"/>
    <w:rsid w:val="00102B33"/>
    <w:rsid w:val="00102BE6"/>
    <w:rsid w:val="0010313C"/>
    <w:rsid w:val="00103232"/>
    <w:rsid w:val="00103790"/>
    <w:rsid w:val="0010379A"/>
    <w:rsid w:val="00103A10"/>
    <w:rsid w:val="00103A69"/>
    <w:rsid w:val="00103A76"/>
    <w:rsid w:val="00103C35"/>
    <w:rsid w:val="00103D2A"/>
    <w:rsid w:val="00103F3B"/>
    <w:rsid w:val="00104394"/>
    <w:rsid w:val="00104765"/>
    <w:rsid w:val="001049BD"/>
    <w:rsid w:val="00104AD7"/>
    <w:rsid w:val="00104DF8"/>
    <w:rsid w:val="00104E94"/>
    <w:rsid w:val="00104F8F"/>
    <w:rsid w:val="001056C5"/>
    <w:rsid w:val="00105966"/>
    <w:rsid w:val="00105A1E"/>
    <w:rsid w:val="00105A6F"/>
    <w:rsid w:val="00105C26"/>
    <w:rsid w:val="00105F82"/>
    <w:rsid w:val="00106094"/>
    <w:rsid w:val="00106113"/>
    <w:rsid w:val="00106AB2"/>
    <w:rsid w:val="00106B8E"/>
    <w:rsid w:val="001071D3"/>
    <w:rsid w:val="0010737D"/>
    <w:rsid w:val="00107750"/>
    <w:rsid w:val="0010778D"/>
    <w:rsid w:val="00107C3D"/>
    <w:rsid w:val="00107E09"/>
    <w:rsid w:val="001102F5"/>
    <w:rsid w:val="00110A23"/>
    <w:rsid w:val="00110AC4"/>
    <w:rsid w:val="00110B44"/>
    <w:rsid w:val="00111622"/>
    <w:rsid w:val="001120B1"/>
    <w:rsid w:val="00112168"/>
    <w:rsid w:val="001121EA"/>
    <w:rsid w:val="001122FE"/>
    <w:rsid w:val="00112A5A"/>
    <w:rsid w:val="00112AEB"/>
    <w:rsid w:val="00112BF5"/>
    <w:rsid w:val="00112CBF"/>
    <w:rsid w:val="00112DEA"/>
    <w:rsid w:val="0011355A"/>
    <w:rsid w:val="00113E06"/>
    <w:rsid w:val="001141C6"/>
    <w:rsid w:val="00114210"/>
    <w:rsid w:val="001143FE"/>
    <w:rsid w:val="00114542"/>
    <w:rsid w:val="001145E6"/>
    <w:rsid w:val="0011479F"/>
    <w:rsid w:val="0011488D"/>
    <w:rsid w:val="001148B5"/>
    <w:rsid w:val="00114C1C"/>
    <w:rsid w:val="00114F69"/>
    <w:rsid w:val="00115157"/>
    <w:rsid w:val="0011558A"/>
    <w:rsid w:val="001155BA"/>
    <w:rsid w:val="0011573B"/>
    <w:rsid w:val="00115B25"/>
    <w:rsid w:val="00115BEC"/>
    <w:rsid w:val="00115C24"/>
    <w:rsid w:val="00115E46"/>
    <w:rsid w:val="0011628D"/>
    <w:rsid w:val="00116433"/>
    <w:rsid w:val="00117E4D"/>
    <w:rsid w:val="00117E57"/>
    <w:rsid w:val="00120063"/>
    <w:rsid w:val="00120237"/>
    <w:rsid w:val="0012059B"/>
    <w:rsid w:val="00120816"/>
    <w:rsid w:val="00120947"/>
    <w:rsid w:val="00120A05"/>
    <w:rsid w:val="00120C05"/>
    <w:rsid w:val="00120EC1"/>
    <w:rsid w:val="00121553"/>
    <w:rsid w:val="00121A06"/>
    <w:rsid w:val="001221A0"/>
    <w:rsid w:val="0012255D"/>
    <w:rsid w:val="00122AA0"/>
    <w:rsid w:val="00123042"/>
    <w:rsid w:val="0012314E"/>
    <w:rsid w:val="0012369B"/>
    <w:rsid w:val="001239F7"/>
    <w:rsid w:val="00123CDD"/>
    <w:rsid w:val="00123D5F"/>
    <w:rsid w:val="00123D71"/>
    <w:rsid w:val="00123E71"/>
    <w:rsid w:val="00123F56"/>
    <w:rsid w:val="001242E4"/>
    <w:rsid w:val="00124312"/>
    <w:rsid w:val="0012433F"/>
    <w:rsid w:val="00124553"/>
    <w:rsid w:val="00124A53"/>
    <w:rsid w:val="00124DEA"/>
    <w:rsid w:val="00124F13"/>
    <w:rsid w:val="0012507C"/>
    <w:rsid w:val="001251C6"/>
    <w:rsid w:val="00126212"/>
    <w:rsid w:val="00126311"/>
    <w:rsid w:val="0012647B"/>
    <w:rsid w:val="00126603"/>
    <w:rsid w:val="0012662D"/>
    <w:rsid w:val="00126691"/>
    <w:rsid w:val="00126742"/>
    <w:rsid w:val="0012694B"/>
    <w:rsid w:val="00126A04"/>
    <w:rsid w:val="00126CE6"/>
    <w:rsid w:val="00126E95"/>
    <w:rsid w:val="00126EE7"/>
    <w:rsid w:val="001272A9"/>
    <w:rsid w:val="0012743C"/>
    <w:rsid w:val="00127977"/>
    <w:rsid w:val="00127A09"/>
    <w:rsid w:val="00127AA5"/>
    <w:rsid w:val="00130110"/>
    <w:rsid w:val="0013026B"/>
    <w:rsid w:val="001303C3"/>
    <w:rsid w:val="0013052F"/>
    <w:rsid w:val="00130588"/>
    <w:rsid w:val="001306CD"/>
    <w:rsid w:val="00130CEB"/>
    <w:rsid w:val="00130E18"/>
    <w:rsid w:val="00131019"/>
    <w:rsid w:val="001311D1"/>
    <w:rsid w:val="00131294"/>
    <w:rsid w:val="001312C1"/>
    <w:rsid w:val="00131490"/>
    <w:rsid w:val="001317B3"/>
    <w:rsid w:val="00131943"/>
    <w:rsid w:val="001319A9"/>
    <w:rsid w:val="001319C2"/>
    <w:rsid w:val="001319FF"/>
    <w:rsid w:val="00131C86"/>
    <w:rsid w:val="00131D32"/>
    <w:rsid w:val="00131E13"/>
    <w:rsid w:val="0013242C"/>
    <w:rsid w:val="0013270B"/>
    <w:rsid w:val="00132AA3"/>
    <w:rsid w:val="00132C36"/>
    <w:rsid w:val="00132D2E"/>
    <w:rsid w:val="00132E9D"/>
    <w:rsid w:val="00132F65"/>
    <w:rsid w:val="00133083"/>
    <w:rsid w:val="001334B0"/>
    <w:rsid w:val="00133BC4"/>
    <w:rsid w:val="00133C74"/>
    <w:rsid w:val="0013415D"/>
    <w:rsid w:val="00134364"/>
    <w:rsid w:val="0013443D"/>
    <w:rsid w:val="001344C5"/>
    <w:rsid w:val="00134544"/>
    <w:rsid w:val="001345B1"/>
    <w:rsid w:val="001346D1"/>
    <w:rsid w:val="00134CC3"/>
    <w:rsid w:val="00134F2F"/>
    <w:rsid w:val="00135093"/>
    <w:rsid w:val="00135319"/>
    <w:rsid w:val="001356F2"/>
    <w:rsid w:val="00135A33"/>
    <w:rsid w:val="00135B5E"/>
    <w:rsid w:val="00135B9A"/>
    <w:rsid w:val="0013667E"/>
    <w:rsid w:val="001366B5"/>
    <w:rsid w:val="00136CA2"/>
    <w:rsid w:val="00136E90"/>
    <w:rsid w:val="00137123"/>
    <w:rsid w:val="001373F7"/>
    <w:rsid w:val="0013763C"/>
    <w:rsid w:val="0013769E"/>
    <w:rsid w:val="001376E9"/>
    <w:rsid w:val="00137BCC"/>
    <w:rsid w:val="00137F07"/>
    <w:rsid w:val="001400DB"/>
    <w:rsid w:val="001405D8"/>
    <w:rsid w:val="00140890"/>
    <w:rsid w:val="00140B80"/>
    <w:rsid w:val="00140C60"/>
    <w:rsid w:val="00141842"/>
    <w:rsid w:val="00141912"/>
    <w:rsid w:val="00141ADF"/>
    <w:rsid w:val="00141E85"/>
    <w:rsid w:val="00141E87"/>
    <w:rsid w:val="001422EE"/>
    <w:rsid w:val="00142448"/>
    <w:rsid w:val="0014284D"/>
    <w:rsid w:val="001428A4"/>
    <w:rsid w:val="001429B2"/>
    <w:rsid w:val="00142BC9"/>
    <w:rsid w:val="00142BD0"/>
    <w:rsid w:val="00142D31"/>
    <w:rsid w:val="00143037"/>
    <w:rsid w:val="001430E8"/>
    <w:rsid w:val="00143458"/>
    <w:rsid w:val="00143FB1"/>
    <w:rsid w:val="0014403A"/>
    <w:rsid w:val="00144332"/>
    <w:rsid w:val="001443F9"/>
    <w:rsid w:val="00144840"/>
    <w:rsid w:val="00144A7F"/>
    <w:rsid w:val="00144A97"/>
    <w:rsid w:val="001450A5"/>
    <w:rsid w:val="00145232"/>
    <w:rsid w:val="001455EC"/>
    <w:rsid w:val="00145EBE"/>
    <w:rsid w:val="00146124"/>
    <w:rsid w:val="001464FE"/>
    <w:rsid w:val="0014659F"/>
    <w:rsid w:val="00146948"/>
    <w:rsid w:val="00146D0B"/>
    <w:rsid w:val="0014783A"/>
    <w:rsid w:val="00147888"/>
    <w:rsid w:val="0014794D"/>
    <w:rsid w:val="001479A2"/>
    <w:rsid w:val="00150275"/>
    <w:rsid w:val="0015030A"/>
    <w:rsid w:val="00150415"/>
    <w:rsid w:val="00150630"/>
    <w:rsid w:val="001508AF"/>
    <w:rsid w:val="00150920"/>
    <w:rsid w:val="0015095F"/>
    <w:rsid w:val="00150BDF"/>
    <w:rsid w:val="00150C8A"/>
    <w:rsid w:val="00150DBA"/>
    <w:rsid w:val="00150EBE"/>
    <w:rsid w:val="00150F96"/>
    <w:rsid w:val="001512C2"/>
    <w:rsid w:val="00151C51"/>
    <w:rsid w:val="00151DD1"/>
    <w:rsid w:val="00152095"/>
    <w:rsid w:val="00152413"/>
    <w:rsid w:val="0015264E"/>
    <w:rsid w:val="0015273E"/>
    <w:rsid w:val="00152ABA"/>
    <w:rsid w:val="00152C2B"/>
    <w:rsid w:val="00152D7D"/>
    <w:rsid w:val="00152F48"/>
    <w:rsid w:val="00153071"/>
    <w:rsid w:val="0015319E"/>
    <w:rsid w:val="00153743"/>
    <w:rsid w:val="00153993"/>
    <w:rsid w:val="00153A82"/>
    <w:rsid w:val="00153AF6"/>
    <w:rsid w:val="00153DA0"/>
    <w:rsid w:val="0015412D"/>
    <w:rsid w:val="001546FE"/>
    <w:rsid w:val="00154AC1"/>
    <w:rsid w:val="00154DBD"/>
    <w:rsid w:val="00154F06"/>
    <w:rsid w:val="00155326"/>
    <w:rsid w:val="001554EB"/>
    <w:rsid w:val="001555E4"/>
    <w:rsid w:val="001557AA"/>
    <w:rsid w:val="00155C88"/>
    <w:rsid w:val="00155E3F"/>
    <w:rsid w:val="001560B7"/>
    <w:rsid w:val="001560F9"/>
    <w:rsid w:val="0015615E"/>
    <w:rsid w:val="00156219"/>
    <w:rsid w:val="00156345"/>
    <w:rsid w:val="00156CDC"/>
    <w:rsid w:val="00156DC1"/>
    <w:rsid w:val="001571EE"/>
    <w:rsid w:val="0015782B"/>
    <w:rsid w:val="0015787C"/>
    <w:rsid w:val="00157956"/>
    <w:rsid w:val="00157B87"/>
    <w:rsid w:val="00157BAD"/>
    <w:rsid w:val="00157C4D"/>
    <w:rsid w:val="00157E6C"/>
    <w:rsid w:val="00160A1B"/>
    <w:rsid w:val="00160EE2"/>
    <w:rsid w:val="0016118F"/>
    <w:rsid w:val="001614F4"/>
    <w:rsid w:val="001618A8"/>
    <w:rsid w:val="001619DA"/>
    <w:rsid w:val="00161B53"/>
    <w:rsid w:val="00161BD3"/>
    <w:rsid w:val="00161C18"/>
    <w:rsid w:val="00162060"/>
    <w:rsid w:val="0016233C"/>
    <w:rsid w:val="0016233D"/>
    <w:rsid w:val="001623AC"/>
    <w:rsid w:val="00162515"/>
    <w:rsid w:val="0016298B"/>
    <w:rsid w:val="00162B0D"/>
    <w:rsid w:val="0016307F"/>
    <w:rsid w:val="001639F9"/>
    <w:rsid w:val="00164134"/>
    <w:rsid w:val="0016417C"/>
    <w:rsid w:val="00164539"/>
    <w:rsid w:val="00164D93"/>
    <w:rsid w:val="00164FB3"/>
    <w:rsid w:val="0016550D"/>
    <w:rsid w:val="00165A93"/>
    <w:rsid w:val="00165B50"/>
    <w:rsid w:val="00165B81"/>
    <w:rsid w:val="00165D10"/>
    <w:rsid w:val="00165E38"/>
    <w:rsid w:val="00166026"/>
    <w:rsid w:val="00166363"/>
    <w:rsid w:val="00166570"/>
    <w:rsid w:val="001665D1"/>
    <w:rsid w:val="00166BFF"/>
    <w:rsid w:val="00166DCA"/>
    <w:rsid w:val="00166E40"/>
    <w:rsid w:val="00166E98"/>
    <w:rsid w:val="00167016"/>
    <w:rsid w:val="00167439"/>
    <w:rsid w:val="001674B6"/>
    <w:rsid w:val="00167612"/>
    <w:rsid w:val="00167847"/>
    <w:rsid w:val="00167923"/>
    <w:rsid w:val="00167972"/>
    <w:rsid w:val="0017032E"/>
    <w:rsid w:val="00170504"/>
    <w:rsid w:val="00170957"/>
    <w:rsid w:val="00170A5D"/>
    <w:rsid w:val="00171869"/>
    <w:rsid w:val="00171A8E"/>
    <w:rsid w:val="00171AB9"/>
    <w:rsid w:val="00171C02"/>
    <w:rsid w:val="00171C0A"/>
    <w:rsid w:val="00171C12"/>
    <w:rsid w:val="00171F28"/>
    <w:rsid w:val="00171F2B"/>
    <w:rsid w:val="00171FA9"/>
    <w:rsid w:val="0017201B"/>
    <w:rsid w:val="00172521"/>
    <w:rsid w:val="00172A91"/>
    <w:rsid w:val="00172C42"/>
    <w:rsid w:val="00172DC6"/>
    <w:rsid w:val="001731C4"/>
    <w:rsid w:val="001734F8"/>
    <w:rsid w:val="001738CD"/>
    <w:rsid w:val="001738D0"/>
    <w:rsid w:val="00173DAF"/>
    <w:rsid w:val="0017400A"/>
    <w:rsid w:val="0017414C"/>
    <w:rsid w:val="00174315"/>
    <w:rsid w:val="00174B13"/>
    <w:rsid w:val="00174B17"/>
    <w:rsid w:val="00174D26"/>
    <w:rsid w:val="00174ED2"/>
    <w:rsid w:val="0017524A"/>
    <w:rsid w:val="001753FF"/>
    <w:rsid w:val="00175688"/>
    <w:rsid w:val="00175764"/>
    <w:rsid w:val="00175B5B"/>
    <w:rsid w:val="00175C87"/>
    <w:rsid w:val="0017632B"/>
    <w:rsid w:val="00176994"/>
    <w:rsid w:val="00176C7C"/>
    <w:rsid w:val="0017703E"/>
    <w:rsid w:val="00177291"/>
    <w:rsid w:val="0017738E"/>
    <w:rsid w:val="001773A4"/>
    <w:rsid w:val="0017744A"/>
    <w:rsid w:val="00177B56"/>
    <w:rsid w:val="00177C55"/>
    <w:rsid w:val="00177E35"/>
    <w:rsid w:val="001803F5"/>
    <w:rsid w:val="001808B5"/>
    <w:rsid w:val="00180AF2"/>
    <w:rsid w:val="00180B07"/>
    <w:rsid w:val="00180FDF"/>
    <w:rsid w:val="0018110F"/>
    <w:rsid w:val="001813FF"/>
    <w:rsid w:val="00181720"/>
    <w:rsid w:val="001819BB"/>
    <w:rsid w:val="00181F47"/>
    <w:rsid w:val="001820C9"/>
    <w:rsid w:val="001821F3"/>
    <w:rsid w:val="0018224E"/>
    <w:rsid w:val="00182528"/>
    <w:rsid w:val="0018292C"/>
    <w:rsid w:val="00182A9F"/>
    <w:rsid w:val="00182C84"/>
    <w:rsid w:val="00182E9C"/>
    <w:rsid w:val="00182EE0"/>
    <w:rsid w:val="00182EFD"/>
    <w:rsid w:val="00182F58"/>
    <w:rsid w:val="001832E5"/>
    <w:rsid w:val="0018349B"/>
    <w:rsid w:val="001834D7"/>
    <w:rsid w:val="001836A6"/>
    <w:rsid w:val="00183914"/>
    <w:rsid w:val="00183A13"/>
    <w:rsid w:val="00183CF0"/>
    <w:rsid w:val="00183F44"/>
    <w:rsid w:val="00183FE1"/>
    <w:rsid w:val="00184411"/>
    <w:rsid w:val="0018444C"/>
    <w:rsid w:val="001844B5"/>
    <w:rsid w:val="001848D9"/>
    <w:rsid w:val="00184AD5"/>
    <w:rsid w:val="00184EA0"/>
    <w:rsid w:val="0018517B"/>
    <w:rsid w:val="00185FA9"/>
    <w:rsid w:val="001863D3"/>
    <w:rsid w:val="00186A9E"/>
    <w:rsid w:val="00186ACE"/>
    <w:rsid w:val="00186CB3"/>
    <w:rsid w:val="0018727A"/>
    <w:rsid w:val="001874B7"/>
    <w:rsid w:val="0018752C"/>
    <w:rsid w:val="00187704"/>
    <w:rsid w:val="001879FD"/>
    <w:rsid w:val="00187A34"/>
    <w:rsid w:val="00187CC3"/>
    <w:rsid w:val="0019000D"/>
    <w:rsid w:val="00190161"/>
    <w:rsid w:val="00190334"/>
    <w:rsid w:val="0019037D"/>
    <w:rsid w:val="00190639"/>
    <w:rsid w:val="00190B3F"/>
    <w:rsid w:val="00190C51"/>
    <w:rsid w:val="00190D15"/>
    <w:rsid w:val="00190E7A"/>
    <w:rsid w:val="00191398"/>
    <w:rsid w:val="0019163E"/>
    <w:rsid w:val="00191651"/>
    <w:rsid w:val="00191814"/>
    <w:rsid w:val="00191923"/>
    <w:rsid w:val="0019240C"/>
    <w:rsid w:val="00192502"/>
    <w:rsid w:val="0019285E"/>
    <w:rsid w:val="00192FCB"/>
    <w:rsid w:val="00193135"/>
    <w:rsid w:val="001932B8"/>
    <w:rsid w:val="00193393"/>
    <w:rsid w:val="00193D4D"/>
    <w:rsid w:val="00194007"/>
    <w:rsid w:val="0019450E"/>
    <w:rsid w:val="00194970"/>
    <w:rsid w:val="00194C4C"/>
    <w:rsid w:val="00194F15"/>
    <w:rsid w:val="00194F4B"/>
    <w:rsid w:val="00194F61"/>
    <w:rsid w:val="0019502D"/>
    <w:rsid w:val="00195041"/>
    <w:rsid w:val="00195042"/>
    <w:rsid w:val="001950C9"/>
    <w:rsid w:val="0019515C"/>
    <w:rsid w:val="001951EC"/>
    <w:rsid w:val="00195DBF"/>
    <w:rsid w:val="001961D0"/>
    <w:rsid w:val="0019645A"/>
    <w:rsid w:val="00196ACC"/>
    <w:rsid w:val="00196B39"/>
    <w:rsid w:val="00196E48"/>
    <w:rsid w:val="00196EDA"/>
    <w:rsid w:val="00197205"/>
    <w:rsid w:val="00197598"/>
    <w:rsid w:val="00197DCF"/>
    <w:rsid w:val="00197DFB"/>
    <w:rsid w:val="00197F36"/>
    <w:rsid w:val="001A00A9"/>
    <w:rsid w:val="001A0184"/>
    <w:rsid w:val="001A02AD"/>
    <w:rsid w:val="001A055E"/>
    <w:rsid w:val="001A0750"/>
    <w:rsid w:val="001A0787"/>
    <w:rsid w:val="001A0919"/>
    <w:rsid w:val="001A0F61"/>
    <w:rsid w:val="001A1179"/>
    <w:rsid w:val="001A12EC"/>
    <w:rsid w:val="001A1426"/>
    <w:rsid w:val="001A173B"/>
    <w:rsid w:val="001A1E84"/>
    <w:rsid w:val="001A2483"/>
    <w:rsid w:val="001A24E4"/>
    <w:rsid w:val="001A25EB"/>
    <w:rsid w:val="001A28E3"/>
    <w:rsid w:val="001A2A3B"/>
    <w:rsid w:val="001A2A91"/>
    <w:rsid w:val="001A2ACA"/>
    <w:rsid w:val="001A2BDC"/>
    <w:rsid w:val="001A2DEA"/>
    <w:rsid w:val="001A2FA5"/>
    <w:rsid w:val="001A3267"/>
    <w:rsid w:val="001A345A"/>
    <w:rsid w:val="001A35EF"/>
    <w:rsid w:val="001A3B12"/>
    <w:rsid w:val="001A3C0B"/>
    <w:rsid w:val="001A3C26"/>
    <w:rsid w:val="001A43C2"/>
    <w:rsid w:val="001A44CF"/>
    <w:rsid w:val="001A453A"/>
    <w:rsid w:val="001A4581"/>
    <w:rsid w:val="001A48A1"/>
    <w:rsid w:val="001A4BA8"/>
    <w:rsid w:val="001A4BBA"/>
    <w:rsid w:val="001A5C57"/>
    <w:rsid w:val="001A5EF0"/>
    <w:rsid w:val="001A5FE3"/>
    <w:rsid w:val="001A60CF"/>
    <w:rsid w:val="001A62A2"/>
    <w:rsid w:val="001A6508"/>
    <w:rsid w:val="001A686B"/>
    <w:rsid w:val="001A70F4"/>
    <w:rsid w:val="001A79CD"/>
    <w:rsid w:val="001A7C22"/>
    <w:rsid w:val="001A7C2E"/>
    <w:rsid w:val="001A7E09"/>
    <w:rsid w:val="001A7E0D"/>
    <w:rsid w:val="001B0037"/>
    <w:rsid w:val="001B02CF"/>
    <w:rsid w:val="001B05EF"/>
    <w:rsid w:val="001B0920"/>
    <w:rsid w:val="001B0A7D"/>
    <w:rsid w:val="001B0B75"/>
    <w:rsid w:val="001B0E2A"/>
    <w:rsid w:val="001B10C6"/>
    <w:rsid w:val="001B13E2"/>
    <w:rsid w:val="001B14B8"/>
    <w:rsid w:val="001B14BA"/>
    <w:rsid w:val="001B1588"/>
    <w:rsid w:val="001B16A3"/>
    <w:rsid w:val="001B1B4E"/>
    <w:rsid w:val="001B1CE1"/>
    <w:rsid w:val="001B1E1D"/>
    <w:rsid w:val="001B21E9"/>
    <w:rsid w:val="001B27A8"/>
    <w:rsid w:val="001B2838"/>
    <w:rsid w:val="001B28F1"/>
    <w:rsid w:val="001B2A3B"/>
    <w:rsid w:val="001B2E38"/>
    <w:rsid w:val="001B2F8D"/>
    <w:rsid w:val="001B3261"/>
    <w:rsid w:val="001B3384"/>
    <w:rsid w:val="001B338E"/>
    <w:rsid w:val="001B38D6"/>
    <w:rsid w:val="001B3ACA"/>
    <w:rsid w:val="001B3F2E"/>
    <w:rsid w:val="001B4005"/>
    <w:rsid w:val="001B417D"/>
    <w:rsid w:val="001B4229"/>
    <w:rsid w:val="001B45BA"/>
    <w:rsid w:val="001B48AB"/>
    <w:rsid w:val="001B4A50"/>
    <w:rsid w:val="001B4CC7"/>
    <w:rsid w:val="001B5073"/>
    <w:rsid w:val="001B5473"/>
    <w:rsid w:val="001B5507"/>
    <w:rsid w:val="001B56FE"/>
    <w:rsid w:val="001B595C"/>
    <w:rsid w:val="001B5E66"/>
    <w:rsid w:val="001B5FC4"/>
    <w:rsid w:val="001B661F"/>
    <w:rsid w:val="001B73C0"/>
    <w:rsid w:val="001B73D0"/>
    <w:rsid w:val="001B77C8"/>
    <w:rsid w:val="001B7811"/>
    <w:rsid w:val="001B7930"/>
    <w:rsid w:val="001B7DDE"/>
    <w:rsid w:val="001B7F99"/>
    <w:rsid w:val="001C00EB"/>
    <w:rsid w:val="001C022F"/>
    <w:rsid w:val="001C03C9"/>
    <w:rsid w:val="001C065D"/>
    <w:rsid w:val="001C06E7"/>
    <w:rsid w:val="001C0CA8"/>
    <w:rsid w:val="001C0D51"/>
    <w:rsid w:val="001C0EB4"/>
    <w:rsid w:val="001C0F23"/>
    <w:rsid w:val="001C15B7"/>
    <w:rsid w:val="001C1C01"/>
    <w:rsid w:val="001C23E8"/>
    <w:rsid w:val="001C242A"/>
    <w:rsid w:val="001C24E0"/>
    <w:rsid w:val="001C2589"/>
    <w:rsid w:val="001C28D5"/>
    <w:rsid w:val="001C2908"/>
    <w:rsid w:val="001C2F25"/>
    <w:rsid w:val="001C2F32"/>
    <w:rsid w:val="001C2FCD"/>
    <w:rsid w:val="001C3094"/>
    <w:rsid w:val="001C31AD"/>
    <w:rsid w:val="001C3BBD"/>
    <w:rsid w:val="001C3DD0"/>
    <w:rsid w:val="001C40F1"/>
    <w:rsid w:val="001C40F2"/>
    <w:rsid w:val="001C415C"/>
    <w:rsid w:val="001C4329"/>
    <w:rsid w:val="001C43B7"/>
    <w:rsid w:val="001C484A"/>
    <w:rsid w:val="001C487B"/>
    <w:rsid w:val="001C4892"/>
    <w:rsid w:val="001C4CE1"/>
    <w:rsid w:val="001C4D80"/>
    <w:rsid w:val="001C4F05"/>
    <w:rsid w:val="001C505A"/>
    <w:rsid w:val="001C53F1"/>
    <w:rsid w:val="001C5772"/>
    <w:rsid w:val="001C57BD"/>
    <w:rsid w:val="001C5C3C"/>
    <w:rsid w:val="001C5CCA"/>
    <w:rsid w:val="001C5CDC"/>
    <w:rsid w:val="001C5CF1"/>
    <w:rsid w:val="001C5EA8"/>
    <w:rsid w:val="001C5FC6"/>
    <w:rsid w:val="001C60AF"/>
    <w:rsid w:val="001C6345"/>
    <w:rsid w:val="001C64B5"/>
    <w:rsid w:val="001C664C"/>
    <w:rsid w:val="001C67F0"/>
    <w:rsid w:val="001C6908"/>
    <w:rsid w:val="001C6911"/>
    <w:rsid w:val="001C7106"/>
    <w:rsid w:val="001C74FE"/>
    <w:rsid w:val="001C7517"/>
    <w:rsid w:val="001C78A6"/>
    <w:rsid w:val="001D0424"/>
    <w:rsid w:val="001D068A"/>
    <w:rsid w:val="001D0940"/>
    <w:rsid w:val="001D09EF"/>
    <w:rsid w:val="001D0C3F"/>
    <w:rsid w:val="001D0D5B"/>
    <w:rsid w:val="001D0DB3"/>
    <w:rsid w:val="001D0DDE"/>
    <w:rsid w:val="001D0E40"/>
    <w:rsid w:val="001D12FC"/>
    <w:rsid w:val="001D15C3"/>
    <w:rsid w:val="001D180A"/>
    <w:rsid w:val="001D2429"/>
    <w:rsid w:val="001D2579"/>
    <w:rsid w:val="001D2758"/>
    <w:rsid w:val="001D2800"/>
    <w:rsid w:val="001D2EA4"/>
    <w:rsid w:val="001D2FC0"/>
    <w:rsid w:val="001D3018"/>
    <w:rsid w:val="001D3185"/>
    <w:rsid w:val="001D31BC"/>
    <w:rsid w:val="001D33DB"/>
    <w:rsid w:val="001D358E"/>
    <w:rsid w:val="001D3601"/>
    <w:rsid w:val="001D37AB"/>
    <w:rsid w:val="001D3816"/>
    <w:rsid w:val="001D3CD5"/>
    <w:rsid w:val="001D3D23"/>
    <w:rsid w:val="001D40F7"/>
    <w:rsid w:val="001D41D3"/>
    <w:rsid w:val="001D43FE"/>
    <w:rsid w:val="001D4490"/>
    <w:rsid w:val="001D4619"/>
    <w:rsid w:val="001D4714"/>
    <w:rsid w:val="001D4A1B"/>
    <w:rsid w:val="001D4AA1"/>
    <w:rsid w:val="001D52DE"/>
    <w:rsid w:val="001D5356"/>
    <w:rsid w:val="001D597B"/>
    <w:rsid w:val="001D5B0A"/>
    <w:rsid w:val="001D5F34"/>
    <w:rsid w:val="001D61CB"/>
    <w:rsid w:val="001D61F6"/>
    <w:rsid w:val="001D6227"/>
    <w:rsid w:val="001D72F0"/>
    <w:rsid w:val="001D7A32"/>
    <w:rsid w:val="001D7A89"/>
    <w:rsid w:val="001D7E1D"/>
    <w:rsid w:val="001E066F"/>
    <w:rsid w:val="001E0929"/>
    <w:rsid w:val="001E0CE0"/>
    <w:rsid w:val="001E0E9D"/>
    <w:rsid w:val="001E1033"/>
    <w:rsid w:val="001E1297"/>
    <w:rsid w:val="001E1351"/>
    <w:rsid w:val="001E1434"/>
    <w:rsid w:val="001E14C8"/>
    <w:rsid w:val="001E1714"/>
    <w:rsid w:val="001E1739"/>
    <w:rsid w:val="001E1787"/>
    <w:rsid w:val="001E1915"/>
    <w:rsid w:val="001E2329"/>
    <w:rsid w:val="001E240E"/>
    <w:rsid w:val="001E25D0"/>
    <w:rsid w:val="001E27A8"/>
    <w:rsid w:val="001E2902"/>
    <w:rsid w:val="001E2EC9"/>
    <w:rsid w:val="001E30B4"/>
    <w:rsid w:val="001E312D"/>
    <w:rsid w:val="001E3853"/>
    <w:rsid w:val="001E3BAD"/>
    <w:rsid w:val="001E3CE3"/>
    <w:rsid w:val="001E3CEE"/>
    <w:rsid w:val="001E402E"/>
    <w:rsid w:val="001E45E3"/>
    <w:rsid w:val="001E46A9"/>
    <w:rsid w:val="001E4705"/>
    <w:rsid w:val="001E4730"/>
    <w:rsid w:val="001E4BCC"/>
    <w:rsid w:val="001E4D96"/>
    <w:rsid w:val="001E4EB0"/>
    <w:rsid w:val="001E5307"/>
    <w:rsid w:val="001E5467"/>
    <w:rsid w:val="001E5B15"/>
    <w:rsid w:val="001E5FFD"/>
    <w:rsid w:val="001E60C7"/>
    <w:rsid w:val="001E60ED"/>
    <w:rsid w:val="001E6108"/>
    <w:rsid w:val="001E638E"/>
    <w:rsid w:val="001E65C2"/>
    <w:rsid w:val="001E67B3"/>
    <w:rsid w:val="001E68CE"/>
    <w:rsid w:val="001E6A31"/>
    <w:rsid w:val="001E6E32"/>
    <w:rsid w:val="001E7274"/>
    <w:rsid w:val="001E7B29"/>
    <w:rsid w:val="001E7BFB"/>
    <w:rsid w:val="001E7C10"/>
    <w:rsid w:val="001E7E60"/>
    <w:rsid w:val="001F0074"/>
    <w:rsid w:val="001F012C"/>
    <w:rsid w:val="001F01AA"/>
    <w:rsid w:val="001F071C"/>
    <w:rsid w:val="001F0E62"/>
    <w:rsid w:val="001F1360"/>
    <w:rsid w:val="001F1484"/>
    <w:rsid w:val="001F154C"/>
    <w:rsid w:val="001F1AAF"/>
    <w:rsid w:val="001F1B23"/>
    <w:rsid w:val="001F1B67"/>
    <w:rsid w:val="001F1BA4"/>
    <w:rsid w:val="001F1D23"/>
    <w:rsid w:val="001F2635"/>
    <w:rsid w:val="001F2646"/>
    <w:rsid w:val="001F27D5"/>
    <w:rsid w:val="001F2878"/>
    <w:rsid w:val="001F2C1C"/>
    <w:rsid w:val="001F2DAF"/>
    <w:rsid w:val="001F2FBF"/>
    <w:rsid w:val="001F30DB"/>
    <w:rsid w:val="001F3599"/>
    <w:rsid w:val="001F3653"/>
    <w:rsid w:val="001F3855"/>
    <w:rsid w:val="001F3B9C"/>
    <w:rsid w:val="001F427F"/>
    <w:rsid w:val="001F4398"/>
    <w:rsid w:val="001F458B"/>
    <w:rsid w:val="001F4813"/>
    <w:rsid w:val="001F4B42"/>
    <w:rsid w:val="001F4D7D"/>
    <w:rsid w:val="001F4E4C"/>
    <w:rsid w:val="001F501C"/>
    <w:rsid w:val="001F50F6"/>
    <w:rsid w:val="001F5410"/>
    <w:rsid w:val="001F542B"/>
    <w:rsid w:val="001F549C"/>
    <w:rsid w:val="001F5C8B"/>
    <w:rsid w:val="001F5CA4"/>
    <w:rsid w:val="001F5D99"/>
    <w:rsid w:val="001F6070"/>
    <w:rsid w:val="001F650F"/>
    <w:rsid w:val="001F668F"/>
    <w:rsid w:val="001F6794"/>
    <w:rsid w:val="001F6866"/>
    <w:rsid w:val="001F6926"/>
    <w:rsid w:val="001F6ACF"/>
    <w:rsid w:val="001F6C2E"/>
    <w:rsid w:val="001F6CF1"/>
    <w:rsid w:val="001F6EE9"/>
    <w:rsid w:val="001F6F31"/>
    <w:rsid w:val="001F6F8D"/>
    <w:rsid w:val="001F7494"/>
    <w:rsid w:val="001F75DE"/>
    <w:rsid w:val="001F7748"/>
    <w:rsid w:val="001F785E"/>
    <w:rsid w:val="001F78B7"/>
    <w:rsid w:val="001F7AD3"/>
    <w:rsid w:val="001F7CCF"/>
    <w:rsid w:val="001F7D96"/>
    <w:rsid w:val="001F7ECA"/>
    <w:rsid w:val="002001EA"/>
    <w:rsid w:val="00200275"/>
    <w:rsid w:val="00200305"/>
    <w:rsid w:val="002003D0"/>
    <w:rsid w:val="00200553"/>
    <w:rsid w:val="002005F0"/>
    <w:rsid w:val="0020081C"/>
    <w:rsid w:val="0020096E"/>
    <w:rsid w:val="0020107B"/>
    <w:rsid w:val="00201209"/>
    <w:rsid w:val="00201489"/>
    <w:rsid w:val="002017B9"/>
    <w:rsid w:val="00201886"/>
    <w:rsid w:val="0020188F"/>
    <w:rsid w:val="002019C0"/>
    <w:rsid w:val="00201AB4"/>
    <w:rsid w:val="0020205C"/>
    <w:rsid w:val="00202081"/>
    <w:rsid w:val="00202140"/>
    <w:rsid w:val="00202324"/>
    <w:rsid w:val="00202A39"/>
    <w:rsid w:val="00202D8D"/>
    <w:rsid w:val="00202E6C"/>
    <w:rsid w:val="00203786"/>
    <w:rsid w:val="002038F8"/>
    <w:rsid w:val="00203A02"/>
    <w:rsid w:val="0020448C"/>
    <w:rsid w:val="00204ADF"/>
    <w:rsid w:val="00204B05"/>
    <w:rsid w:val="00204B39"/>
    <w:rsid w:val="00204E64"/>
    <w:rsid w:val="00204E9C"/>
    <w:rsid w:val="00204F03"/>
    <w:rsid w:val="002051B7"/>
    <w:rsid w:val="00205362"/>
    <w:rsid w:val="002054E7"/>
    <w:rsid w:val="002055E0"/>
    <w:rsid w:val="00205B31"/>
    <w:rsid w:val="00205CA5"/>
    <w:rsid w:val="00205D6C"/>
    <w:rsid w:val="00205E2F"/>
    <w:rsid w:val="00205F11"/>
    <w:rsid w:val="002069F9"/>
    <w:rsid w:val="00206A74"/>
    <w:rsid w:val="00206DEC"/>
    <w:rsid w:val="002071AB"/>
    <w:rsid w:val="00207485"/>
    <w:rsid w:val="002078EF"/>
    <w:rsid w:val="00207A13"/>
    <w:rsid w:val="00207B52"/>
    <w:rsid w:val="00207C2C"/>
    <w:rsid w:val="00207D0E"/>
    <w:rsid w:val="00207D69"/>
    <w:rsid w:val="00207F82"/>
    <w:rsid w:val="0021014C"/>
    <w:rsid w:val="002101AE"/>
    <w:rsid w:val="0021047B"/>
    <w:rsid w:val="00210484"/>
    <w:rsid w:val="00210511"/>
    <w:rsid w:val="002108AF"/>
    <w:rsid w:val="0021095F"/>
    <w:rsid w:val="0021111D"/>
    <w:rsid w:val="00211BF5"/>
    <w:rsid w:val="00211D7B"/>
    <w:rsid w:val="00211DE7"/>
    <w:rsid w:val="00212055"/>
    <w:rsid w:val="0021218B"/>
    <w:rsid w:val="00212568"/>
    <w:rsid w:val="00212578"/>
    <w:rsid w:val="00212595"/>
    <w:rsid w:val="00212C2E"/>
    <w:rsid w:val="00212C34"/>
    <w:rsid w:val="00212DCD"/>
    <w:rsid w:val="00213601"/>
    <w:rsid w:val="00213700"/>
    <w:rsid w:val="00213826"/>
    <w:rsid w:val="00213A96"/>
    <w:rsid w:val="00213B42"/>
    <w:rsid w:val="00213B51"/>
    <w:rsid w:val="00213DC9"/>
    <w:rsid w:val="00213F81"/>
    <w:rsid w:val="00213FEA"/>
    <w:rsid w:val="002145AD"/>
    <w:rsid w:val="002146BA"/>
    <w:rsid w:val="00214725"/>
    <w:rsid w:val="00214857"/>
    <w:rsid w:val="00214A1C"/>
    <w:rsid w:val="00214AC1"/>
    <w:rsid w:val="0021530F"/>
    <w:rsid w:val="00215390"/>
    <w:rsid w:val="002153EC"/>
    <w:rsid w:val="00215534"/>
    <w:rsid w:val="00215836"/>
    <w:rsid w:val="00215CF5"/>
    <w:rsid w:val="00216279"/>
    <w:rsid w:val="00216282"/>
    <w:rsid w:val="00216454"/>
    <w:rsid w:val="00216BB0"/>
    <w:rsid w:val="00216C59"/>
    <w:rsid w:val="0021711B"/>
    <w:rsid w:val="00217227"/>
    <w:rsid w:val="00217285"/>
    <w:rsid w:val="00217288"/>
    <w:rsid w:val="00217575"/>
    <w:rsid w:val="00217A22"/>
    <w:rsid w:val="00217B67"/>
    <w:rsid w:val="00217BDF"/>
    <w:rsid w:val="00217C1E"/>
    <w:rsid w:val="00217DF7"/>
    <w:rsid w:val="00220765"/>
    <w:rsid w:val="002207B0"/>
    <w:rsid w:val="002208A6"/>
    <w:rsid w:val="00220B55"/>
    <w:rsid w:val="00220E57"/>
    <w:rsid w:val="00220FEC"/>
    <w:rsid w:val="00221333"/>
    <w:rsid w:val="00221499"/>
    <w:rsid w:val="00221C67"/>
    <w:rsid w:val="00221E63"/>
    <w:rsid w:val="00221F63"/>
    <w:rsid w:val="00221F87"/>
    <w:rsid w:val="002221E5"/>
    <w:rsid w:val="0022228B"/>
    <w:rsid w:val="00222826"/>
    <w:rsid w:val="00222852"/>
    <w:rsid w:val="00222871"/>
    <w:rsid w:val="00222A5C"/>
    <w:rsid w:val="00222BB2"/>
    <w:rsid w:val="00222EF7"/>
    <w:rsid w:val="00222FB3"/>
    <w:rsid w:val="00223452"/>
    <w:rsid w:val="00223C51"/>
    <w:rsid w:val="00223D93"/>
    <w:rsid w:val="00223DD6"/>
    <w:rsid w:val="00223E19"/>
    <w:rsid w:val="00223E39"/>
    <w:rsid w:val="00224455"/>
    <w:rsid w:val="002244CC"/>
    <w:rsid w:val="002246B9"/>
    <w:rsid w:val="002246D2"/>
    <w:rsid w:val="00224722"/>
    <w:rsid w:val="002248C6"/>
    <w:rsid w:val="00224CB3"/>
    <w:rsid w:val="00224EEB"/>
    <w:rsid w:val="00224EF0"/>
    <w:rsid w:val="00224F2C"/>
    <w:rsid w:val="00224FA8"/>
    <w:rsid w:val="00225016"/>
    <w:rsid w:val="002250DC"/>
    <w:rsid w:val="0022538F"/>
    <w:rsid w:val="00225618"/>
    <w:rsid w:val="0022562E"/>
    <w:rsid w:val="00225812"/>
    <w:rsid w:val="0022584B"/>
    <w:rsid w:val="00225B46"/>
    <w:rsid w:val="00225BFC"/>
    <w:rsid w:val="00225EF7"/>
    <w:rsid w:val="0022675E"/>
    <w:rsid w:val="00226FCC"/>
    <w:rsid w:val="00227015"/>
    <w:rsid w:val="002271EF"/>
    <w:rsid w:val="002274F3"/>
    <w:rsid w:val="00227B80"/>
    <w:rsid w:val="00227D30"/>
    <w:rsid w:val="00227FEC"/>
    <w:rsid w:val="00230433"/>
    <w:rsid w:val="00230563"/>
    <w:rsid w:val="002308B0"/>
    <w:rsid w:val="002311F0"/>
    <w:rsid w:val="00231F00"/>
    <w:rsid w:val="00232134"/>
    <w:rsid w:val="0023244D"/>
    <w:rsid w:val="0023246E"/>
    <w:rsid w:val="00232890"/>
    <w:rsid w:val="00232C70"/>
    <w:rsid w:val="00232DE3"/>
    <w:rsid w:val="002331FB"/>
    <w:rsid w:val="002332C6"/>
    <w:rsid w:val="002332F0"/>
    <w:rsid w:val="00233A0E"/>
    <w:rsid w:val="00233B1B"/>
    <w:rsid w:val="00233CD7"/>
    <w:rsid w:val="00234127"/>
    <w:rsid w:val="002343EA"/>
    <w:rsid w:val="0023461B"/>
    <w:rsid w:val="002347CC"/>
    <w:rsid w:val="0023485A"/>
    <w:rsid w:val="00234A05"/>
    <w:rsid w:val="00234A46"/>
    <w:rsid w:val="00234A5E"/>
    <w:rsid w:val="00234DCD"/>
    <w:rsid w:val="0023507F"/>
    <w:rsid w:val="00235165"/>
    <w:rsid w:val="002359CC"/>
    <w:rsid w:val="00235BBA"/>
    <w:rsid w:val="00236436"/>
    <w:rsid w:val="00236491"/>
    <w:rsid w:val="0023662B"/>
    <w:rsid w:val="00236815"/>
    <w:rsid w:val="002368BF"/>
    <w:rsid w:val="00236BD5"/>
    <w:rsid w:val="00236E0B"/>
    <w:rsid w:val="00236E19"/>
    <w:rsid w:val="00236F84"/>
    <w:rsid w:val="002371FD"/>
    <w:rsid w:val="002375A5"/>
    <w:rsid w:val="00237968"/>
    <w:rsid w:val="00237A87"/>
    <w:rsid w:val="00237D94"/>
    <w:rsid w:val="00237EB1"/>
    <w:rsid w:val="002404BB"/>
    <w:rsid w:val="0024053F"/>
    <w:rsid w:val="0024055D"/>
    <w:rsid w:val="002406A8"/>
    <w:rsid w:val="00240733"/>
    <w:rsid w:val="002407B6"/>
    <w:rsid w:val="002407B7"/>
    <w:rsid w:val="00240B9E"/>
    <w:rsid w:val="00240DF2"/>
    <w:rsid w:val="00241087"/>
    <w:rsid w:val="00241260"/>
    <w:rsid w:val="002416BF"/>
    <w:rsid w:val="0024174E"/>
    <w:rsid w:val="002417A4"/>
    <w:rsid w:val="00241B9D"/>
    <w:rsid w:val="00241C35"/>
    <w:rsid w:val="00241EF0"/>
    <w:rsid w:val="00242143"/>
    <w:rsid w:val="002428CD"/>
    <w:rsid w:val="00242925"/>
    <w:rsid w:val="00242A3B"/>
    <w:rsid w:val="00242E0F"/>
    <w:rsid w:val="00243D69"/>
    <w:rsid w:val="00243EDE"/>
    <w:rsid w:val="0024425A"/>
    <w:rsid w:val="002444E8"/>
    <w:rsid w:val="00244563"/>
    <w:rsid w:val="00244765"/>
    <w:rsid w:val="002447B6"/>
    <w:rsid w:val="00244C07"/>
    <w:rsid w:val="00244D92"/>
    <w:rsid w:val="00244FF2"/>
    <w:rsid w:val="002451A2"/>
    <w:rsid w:val="0024527C"/>
    <w:rsid w:val="00245758"/>
    <w:rsid w:val="00245948"/>
    <w:rsid w:val="00245B3A"/>
    <w:rsid w:val="00245CFB"/>
    <w:rsid w:val="00246031"/>
    <w:rsid w:val="002464D6"/>
    <w:rsid w:val="00246670"/>
    <w:rsid w:val="00246D48"/>
    <w:rsid w:val="0024792B"/>
    <w:rsid w:val="00247C34"/>
    <w:rsid w:val="0025006E"/>
    <w:rsid w:val="0025032D"/>
    <w:rsid w:val="00250691"/>
    <w:rsid w:val="0025095E"/>
    <w:rsid w:val="002509C8"/>
    <w:rsid w:val="00250B7A"/>
    <w:rsid w:val="00250C53"/>
    <w:rsid w:val="00250DAC"/>
    <w:rsid w:val="00250FAC"/>
    <w:rsid w:val="00251181"/>
    <w:rsid w:val="002512AB"/>
    <w:rsid w:val="0025158C"/>
    <w:rsid w:val="00251963"/>
    <w:rsid w:val="00251A0C"/>
    <w:rsid w:val="00251A40"/>
    <w:rsid w:val="00251D20"/>
    <w:rsid w:val="00251DDB"/>
    <w:rsid w:val="00252329"/>
    <w:rsid w:val="00252701"/>
    <w:rsid w:val="00252B34"/>
    <w:rsid w:val="00252BE4"/>
    <w:rsid w:val="00252D59"/>
    <w:rsid w:val="00252D67"/>
    <w:rsid w:val="00252EC4"/>
    <w:rsid w:val="002535FB"/>
    <w:rsid w:val="00253958"/>
    <w:rsid w:val="00253D07"/>
    <w:rsid w:val="00253E1E"/>
    <w:rsid w:val="0025405A"/>
    <w:rsid w:val="0025437D"/>
    <w:rsid w:val="00254944"/>
    <w:rsid w:val="00254A30"/>
    <w:rsid w:val="00254D3F"/>
    <w:rsid w:val="0025526E"/>
    <w:rsid w:val="00255342"/>
    <w:rsid w:val="00255550"/>
    <w:rsid w:val="00255DA3"/>
    <w:rsid w:val="002564E7"/>
    <w:rsid w:val="00256890"/>
    <w:rsid w:val="0025691E"/>
    <w:rsid w:val="00256ACF"/>
    <w:rsid w:val="00256CD8"/>
    <w:rsid w:val="0025710D"/>
    <w:rsid w:val="002574FB"/>
    <w:rsid w:val="00257565"/>
    <w:rsid w:val="002579B7"/>
    <w:rsid w:val="00257B26"/>
    <w:rsid w:val="00257C3F"/>
    <w:rsid w:val="00257C82"/>
    <w:rsid w:val="002603AC"/>
    <w:rsid w:val="002605B3"/>
    <w:rsid w:val="002605D8"/>
    <w:rsid w:val="00260613"/>
    <w:rsid w:val="002606F9"/>
    <w:rsid w:val="0026081C"/>
    <w:rsid w:val="00260B4E"/>
    <w:rsid w:val="00260DD3"/>
    <w:rsid w:val="002610E9"/>
    <w:rsid w:val="00261265"/>
    <w:rsid w:val="002612F2"/>
    <w:rsid w:val="0026167B"/>
    <w:rsid w:val="002619A4"/>
    <w:rsid w:val="002619AE"/>
    <w:rsid w:val="00261BD1"/>
    <w:rsid w:val="00262111"/>
    <w:rsid w:val="00262638"/>
    <w:rsid w:val="002626B6"/>
    <w:rsid w:val="00262931"/>
    <w:rsid w:val="002629A5"/>
    <w:rsid w:val="00262A61"/>
    <w:rsid w:val="00262DD0"/>
    <w:rsid w:val="00262F35"/>
    <w:rsid w:val="002630E3"/>
    <w:rsid w:val="002631BC"/>
    <w:rsid w:val="00263231"/>
    <w:rsid w:val="002633DD"/>
    <w:rsid w:val="002634D2"/>
    <w:rsid w:val="002635EB"/>
    <w:rsid w:val="00263B57"/>
    <w:rsid w:val="00263BD4"/>
    <w:rsid w:val="00263EEC"/>
    <w:rsid w:val="002640A6"/>
    <w:rsid w:val="002647DC"/>
    <w:rsid w:val="002648EE"/>
    <w:rsid w:val="00264E14"/>
    <w:rsid w:val="002651AD"/>
    <w:rsid w:val="00265335"/>
    <w:rsid w:val="0026558A"/>
    <w:rsid w:val="002656F6"/>
    <w:rsid w:val="00265BAF"/>
    <w:rsid w:val="00265C08"/>
    <w:rsid w:val="00265DFB"/>
    <w:rsid w:val="00265FC0"/>
    <w:rsid w:val="002660A3"/>
    <w:rsid w:val="0026628E"/>
    <w:rsid w:val="002664E8"/>
    <w:rsid w:val="00266570"/>
    <w:rsid w:val="0026665F"/>
    <w:rsid w:val="00266668"/>
    <w:rsid w:val="00266804"/>
    <w:rsid w:val="00266E19"/>
    <w:rsid w:val="00266E73"/>
    <w:rsid w:val="00266EA9"/>
    <w:rsid w:val="00266FE6"/>
    <w:rsid w:val="00267012"/>
    <w:rsid w:val="00267087"/>
    <w:rsid w:val="002672C4"/>
    <w:rsid w:val="002677BA"/>
    <w:rsid w:val="002679FC"/>
    <w:rsid w:val="00267B13"/>
    <w:rsid w:val="00267CE1"/>
    <w:rsid w:val="00267D08"/>
    <w:rsid w:val="00267E28"/>
    <w:rsid w:val="00270037"/>
    <w:rsid w:val="00270288"/>
    <w:rsid w:val="00270656"/>
    <w:rsid w:val="00271C46"/>
    <w:rsid w:val="00272335"/>
    <w:rsid w:val="002725C8"/>
    <w:rsid w:val="00272623"/>
    <w:rsid w:val="0027275C"/>
    <w:rsid w:val="00272EFF"/>
    <w:rsid w:val="0027326D"/>
    <w:rsid w:val="002738A0"/>
    <w:rsid w:val="00273AE0"/>
    <w:rsid w:val="00273B3C"/>
    <w:rsid w:val="002742A3"/>
    <w:rsid w:val="002745EB"/>
    <w:rsid w:val="002749E7"/>
    <w:rsid w:val="00274D45"/>
    <w:rsid w:val="002755A4"/>
    <w:rsid w:val="002759AB"/>
    <w:rsid w:val="00275B83"/>
    <w:rsid w:val="00275BCE"/>
    <w:rsid w:val="00275EAD"/>
    <w:rsid w:val="00275EFF"/>
    <w:rsid w:val="00275FDA"/>
    <w:rsid w:val="00276072"/>
    <w:rsid w:val="00276287"/>
    <w:rsid w:val="002766EC"/>
    <w:rsid w:val="00276AF5"/>
    <w:rsid w:val="00276B1E"/>
    <w:rsid w:val="00276E2E"/>
    <w:rsid w:val="002770ED"/>
    <w:rsid w:val="00277119"/>
    <w:rsid w:val="002772E8"/>
    <w:rsid w:val="0027739C"/>
    <w:rsid w:val="002775DF"/>
    <w:rsid w:val="002776A4"/>
    <w:rsid w:val="002776DF"/>
    <w:rsid w:val="00277977"/>
    <w:rsid w:val="00277C5B"/>
    <w:rsid w:val="00280055"/>
    <w:rsid w:val="0028037A"/>
    <w:rsid w:val="00280438"/>
    <w:rsid w:val="0028056B"/>
    <w:rsid w:val="002805F1"/>
    <w:rsid w:val="00280908"/>
    <w:rsid w:val="002811ED"/>
    <w:rsid w:val="00281406"/>
    <w:rsid w:val="00281508"/>
    <w:rsid w:val="00281850"/>
    <w:rsid w:val="00281BC7"/>
    <w:rsid w:val="00282167"/>
    <w:rsid w:val="0028229F"/>
    <w:rsid w:val="002825E3"/>
    <w:rsid w:val="0028262A"/>
    <w:rsid w:val="00282C02"/>
    <w:rsid w:val="00282E4E"/>
    <w:rsid w:val="00282E50"/>
    <w:rsid w:val="00282F8C"/>
    <w:rsid w:val="00283121"/>
    <w:rsid w:val="00283203"/>
    <w:rsid w:val="00283226"/>
    <w:rsid w:val="002838CA"/>
    <w:rsid w:val="002838DD"/>
    <w:rsid w:val="00283915"/>
    <w:rsid w:val="0028396A"/>
    <w:rsid w:val="00283E88"/>
    <w:rsid w:val="00284279"/>
    <w:rsid w:val="0028431D"/>
    <w:rsid w:val="0028433F"/>
    <w:rsid w:val="002849FA"/>
    <w:rsid w:val="00284AB5"/>
    <w:rsid w:val="00284AC3"/>
    <w:rsid w:val="00284E3D"/>
    <w:rsid w:val="00285707"/>
    <w:rsid w:val="00285873"/>
    <w:rsid w:val="00285C46"/>
    <w:rsid w:val="00285E36"/>
    <w:rsid w:val="002860CF"/>
    <w:rsid w:val="00286494"/>
    <w:rsid w:val="0028699C"/>
    <w:rsid w:val="00287114"/>
    <w:rsid w:val="00287275"/>
    <w:rsid w:val="002872AC"/>
    <w:rsid w:val="002873AC"/>
    <w:rsid w:val="002874BD"/>
    <w:rsid w:val="00287688"/>
    <w:rsid w:val="00287C6E"/>
    <w:rsid w:val="00287D02"/>
    <w:rsid w:val="00287F1B"/>
    <w:rsid w:val="00290168"/>
    <w:rsid w:val="00290361"/>
    <w:rsid w:val="0029049A"/>
    <w:rsid w:val="002908F8"/>
    <w:rsid w:val="0029090E"/>
    <w:rsid w:val="00290B74"/>
    <w:rsid w:val="00290E8A"/>
    <w:rsid w:val="00291451"/>
    <w:rsid w:val="00291689"/>
    <w:rsid w:val="00291BCD"/>
    <w:rsid w:val="00292119"/>
    <w:rsid w:val="002923FC"/>
    <w:rsid w:val="00292731"/>
    <w:rsid w:val="002927A3"/>
    <w:rsid w:val="0029283B"/>
    <w:rsid w:val="002929ED"/>
    <w:rsid w:val="00292D6D"/>
    <w:rsid w:val="00292E9E"/>
    <w:rsid w:val="00293320"/>
    <w:rsid w:val="002936C9"/>
    <w:rsid w:val="002938EC"/>
    <w:rsid w:val="00293C14"/>
    <w:rsid w:val="00293C7E"/>
    <w:rsid w:val="0029415A"/>
    <w:rsid w:val="00294596"/>
    <w:rsid w:val="00294736"/>
    <w:rsid w:val="00294CB6"/>
    <w:rsid w:val="00295854"/>
    <w:rsid w:val="00295BE6"/>
    <w:rsid w:val="00295FE2"/>
    <w:rsid w:val="00296379"/>
    <w:rsid w:val="002963D4"/>
    <w:rsid w:val="0029644E"/>
    <w:rsid w:val="002965BA"/>
    <w:rsid w:val="00297099"/>
    <w:rsid w:val="00297153"/>
    <w:rsid w:val="00297758"/>
    <w:rsid w:val="002978B3"/>
    <w:rsid w:val="00297A52"/>
    <w:rsid w:val="00297B2C"/>
    <w:rsid w:val="00297D8C"/>
    <w:rsid w:val="002A04EA"/>
    <w:rsid w:val="002A0A07"/>
    <w:rsid w:val="002A0CFF"/>
    <w:rsid w:val="002A0F52"/>
    <w:rsid w:val="002A11F3"/>
    <w:rsid w:val="002A12C7"/>
    <w:rsid w:val="002A15B3"/>
    <w:rsid w:val="002A1CD9"/>
    <w:rsid w:val="002A1DC8"/>
    <w:rsid w:val="002A1EC6"/>
    <w:rsid w:val="002A205D"/>
    <w:rsid w:val="002A2A26"/>
    <w:rsid w:val="002A2FCE"/>
    <w:rsid w:val="002A30AB"/>
    <w:rsid w:val="002A36C3"/>
    <w:rsid w:val="002A36C7"/>
    <w:rsid w:val="002A3D88"/>
    <w:rsid w:val="002A3D95"/>
    <w:rsid w:val="002A3EDA"/>
    <w:rsid w:val="002A4343"/>
    <w:rsid w:val="002A448C"/>
    <w:rsid w:val="002A475C"/>
    <w:rsid w:val="002A4C0B"/>
    <w:rsid w:val="002A521C"/>
    <w:rsid w:val="002A5A67"/>
    <w:rsid w:val="002A5B0C"/>
    <w:rsid w:val="002A5FE9"/>
    <w:rsid w:val="002A6280"/>
    <w:rsid w:val="002A634D"/>
    <w:rsid w:val="002A66CC"/>
    <w:rsid w:val="002A674E"/>
    <w:rsid w:val="002A69B4"/>
    <w:rsid w:val="002A6B30"/>
    <w:rsid w:val="002A6E33"/>
    <w:rsid w:val="002A735B"/>
    <w:rsid w:val="002A736E"/>
    <w:rsid w:val="002A75B2"/>
    <w:rsid w:val="002A7878"/>
    <w:rsid w:val="002A7916"/>
    <w:rsid w:val="002A7B13"/>
    <w:rsid w:val="002A7E56"/>
    <w:rsid w:val="002B0A11"/>
    <w:rsid w:val="002B0C71"/>
    <w:rsid w:val="002B0E4F"/>
    <w:rsid w:val="002B1226"/>
    <w:rsid w:val="002B1601"/>
    <w:rsid w:val="002B1A45"/>
    <w:rsid w:val="002B1D0A"/>
    <w:rsid w:val="002B1D93"/>
    <w:rsid w:val="002B1FAE"/>
    <w:rsid w:val="002B2708"/>
    <w:rsid w:val="002B27A4"/>
    <w:rsid w:val="002B28F1"/>
    <w:rsid w:val="002B2B99"/>
    <w:rsid w:val="002B3442"/>
    <w:rsid w:val="002B34D5"/>
    <w:rsid w:val="002B3718"/>
    <w:rsid w:val="002B382D"/>
    <w:rsid w:val="002B43E6"/>
    <w:rsid w:val="002B4414"/>
    <w:rsid w:val="002B4465"/>
    <w:rsid w:val="002B44E1"/>
    <w:rsid w:val="002B471A"/>
    <w:rsid w:val="002B4AC5"/>
    <w:rsid w:val="002B4AD8"/>
    <w:rsid w:val="002B4BEA"/>
    <w:rsid w:val="002B5175"/>
    <w:rsid w:val="002B51F5"/>
    <w:rsid w:val="002B5280"/>
    <w:rsid w:val="002B538B"/>
    <w:rsid w:val="002B5425"/>
    <w:rsid w:val="002B5755"/>
    <w:rsid w:val="002B58BE"/>
    <w:rsid w:val="002B5922"/>
    <w:rsid w:val="002B5A00"/>
    <w:rsid w:val="002B5A40"/>
    <w:rsid w:val="002B5CC1"/>
    <w:rsid w:val="002B5DFE"/>
    <w:rsid w:val="002B5FAB"/>
    <w:rsid w:val="002B6016"/>
    <w:rsid w:val="002B6460"/>
    <w:rsid w:val="002B6529"/>
    <w:rsid w:val="002B673F"/>
    <w:rsid w:val="002B6878"/>
    <w:rsid w:val="002B6B66"/>
    <w:rsid w:val="002B6CD7"/>
    <w:rsid w:val="002B6E3D"/>
    <w:rsid w:val="002B7109"/>
    <w:rsid w:val="002B7143"/>
    <w:rsid w:val="002B747F"/>
    <w:rsid w:val="002B7AAB"/>
    <w:rsid w:val="002B7B40"/>
    <w:rsid w:val="002B7CA3"/>
    <w:rsid w:val="002B7CF6"/>
    <w:rsid w:val="002B7E5A"/>
    <w:rsid w:val="002B7E72"/>
    <w:rsid w:val="002C0058"/>
    <w:rsid w:val="002C01C0"/>
    <w:rsid w:val="002C06D3"/>
    <w:rsid w:val="002C076C"/>
    <w:rsid w:val="002C0A28"/>
    <w:rsid w:val="002C1001"/>
    <w:rsid w:val="002C1174"/>
    <w:rsid w:val="002C1275"/>
    <w:rsid w:val="002C160E"/>
    <w:rsid w:val="002C1B49"/>
    <w:rsid w:val="002C1C58"/>
    <w:rsid w:val="002C1D4C"/>
    <w:rsid w:val="002C1E19"/>
    <w:rsid w:val="002C2291"/>
    <w:rsid w:val="002C2945"/>
    <w:rsid w:val="002C2B38"/>
    <w:rsid w:val="002C2BF1"/>
    <w:rsid w:val="002C2D63"/>
    <w:rsid w:val="002C327C"/>
    <w:rsid w:val="002C3282"/>
    <w:rsid w:val="002C33CD"/>
    <w:rsid w:val="002C340C"/>
    <w:rsid w:val="002C3850"/>
    <w:rsid w:val="002C39C8"/>
    <w:rsid w:val="002C3C10"/>
    <w:rsid w:val="002C3DA5"/>
    <w:rsid w:val="002C411A"/>
    <w:rsid w:val="002C44A5"/>
    <w:rsid w:val="002C46BE"/>
    <w:rsid w:val="002C4962"/>
    <w:rsid w:val="002C4ACF"/>
    <w:rsid w:val="002C4B55"/>
    <w:rsid w:val="002C4C91"/>
    <w:rsid w:val="002C50B1"/>
    <w:rsid w:val="002C5155"/>
    <w:rsid w:val="002C51AB"/>
    <w:rsid w:val="002C5503"/>
    <w:rsid w:val="002C57A4"/>
    <w:rsid w:val="002C57E3"/>
    <w:rsid w:val="002C59F3"/>
    <w:rsid w:val="002C5F28"/>
    <w:rsid w:val="002C6012"/>
    <w:rsid w:val="002C60CE"/>
    <w:rsid w:val="002C60D0"/>
    <w:rsid w:val="002C6130"/>
    <w:rsid w:val="002C6485"/>
    <w:rsid w:val="002C6630"/>
    <w:rsid w:val="002C67AB"/>
    <w:rsid w:val="002C68AB"/>
    <w:rsid w:val="002C6941"/>
    <w:rsid w:val="002C6A08"/>
    <w:rsid w:val="002C6BD5"/>
    <w:rsid w:val="002C6CFF"/>
    <w:rsid w:val="002C73A2"/>
    <w:rsid w:val="002C7529"/>
    <w:rsid w:val="002C759E"/>
    <w:rsid w:val="002C7C3A"/>
    <w:rsid w:val="002C7C9B"/>
    <w:rsid w:val="002D00ED"/>
    <w:rsid w:val="002D0218"/>
    <w:rsid w:val="002D0667"/>
    <w:rsid w:val="002D079E"/>
    <w:rsid w:val="002D0918"/>
    <w:rsid w:val="002D0B5A"/>
    <w:rsid w:val="002D0BCF"/>
    <w:rsid w:val="002D0DEB"/>
    <w:rsid w:val="002D16BD"/>
    <w:rsid w:val="002D178F"/>
    <w:rsid w:val="002D18B4"/>
    <w:rsid w:val="002D199A"/>
    <w:rsid w:val="002D2BEF"/>
    <w:rsid w:val="002D2C47"/>
    <w:rsid w:val="002D317C"/>
    <w:rsid w:val="002D31AF"/>
    <w:rsid w:val="002D326B"/>
    <w:rsid w:val="002D350F"/>
    <w:rsid w:val="002D37E5"/>
    <w:rsid w:val="002D3C71"/>
    <w:rsid w:val="002D3EBE"/>
    <w:rsid w:val="002D3F83"/>
    <w:rsid w:val="002D4169"/>
    <w:rsid w:val="002D4391"/>
    <w:rsid w:val="002D43C2"/>
    <w:rsid w:val="002D4482"/>
    <w:rsid w:val="002D4A19"/>
    <w:rsid w:val="002D4BA6"/>
    <w:rsid w:val="002D4F08"/>
    <w:rsid w:val="002D5500"/>
    <w:rsid w:val="002D5A3F"/>
    <w:rsid w:val="002D5A46"/>
    <w:rsid w:val="002D5AAA"/>
    <w:rsid w:val="002D5D28"/>
    <w:rsid w:val="002D67C6"/>
    <w:rsid w:val="002D694C"/>
    <w:rsid w:val="002D6F80"/>
    <w:rsid w:val="002D6F9C"/>
    <w:rsid w:val="002D72E5"/>
    <w:rsid w:val="002D768E"/>
    <w:rsid w:val="002D794A"/>
    <w:rsid w:val="002D7985"/>
    <w:rsid w:val="002D7A4F"/>
    <w:rsid w:val="002D7AEF"/>
    <w:rsid w:val="002D7C96"/>
    <w:rsid w:val="002D7EA7"/>
    <w:rsid w:val="002E01FC"/>
    <w:rsid w:val="002E0206"/>
    <w:rsid w:val="002E020D"/>
    <w:rsid w:val="002E0235"/>
    <w:rsid w:val="002E024A"/>
    <w:rsid w:val="002E0681"/>
    <w:rsid w:val="002E0BDD"/>
    <w:rsid w:val="002E0C25"/>
    <w:rsid w:val="002E0F0F"/>
    <w:rsid w:val="002E109C"/>
    <w:rsid w:val="002E120B"/>
    <w:rsid w:val="002E13C1"/>
    <w:rsid w:val="002E13EF"/>
    <w:rsid w:val="002E14CD"/>
    <w:rsid w:val="002E1580"/>
    <w:rsid w:val="002E1897"/>
    <w:rsid w:val="002E18AE"/>
    <w:rsid w:val="002E199F"/>
    <w:rsid w:val="002E1B2A"/>
    <w:rsid w:val="002E1B36"/>
    <w:rsid w:val="002E1BAF"/>
    <w:rsid w:val="002E1F66"/>
    <w:rsid w:val="002E2076"/>
    <w:rsid w:val="002E210F"/>
    <w:rsid w:val="002E23AD"/>
    <w:rsid w:val="002E2462"/>
    <w:rsid w:val="002E24E4"/>
    <w:rsid w:val="002E27FB"/>
    <w:rsid w:val="002E2BBC"/>
    <w:rsid w:val="002E30E4"/>
    <w:rsid w:val="002E34DE"/>
    <w:rsid w:val="002E34E6"/>
    <w:rsid w:val="002E366E"/>
    <w:rsid w:val="002E3A0A"/>
    <w:rsid w:val="002E3AAD"/>
    <w:rsid w:val="002E3C35"/>
    <w:rsid w:val="002E3FD6"/>
    <w:rsid w:val="002E448A"/>
    <w:rsid w:val="002E452D"/>
    <w:rsid w:val="002E46DD"/>
    <w:rsid w:val="002E474E"/>
    <w:rsid w:val="002E4C34"/>
    <w:rsid w:val="002E5108"/>
    <w:rsid w:val="002E5140"/>
    <w:rsid w:val="002E5348"/>
    <w:rsid w:val="002E5FF2"/>
    <w:rsid w:val="002E632D"/>
    <w:rsid w:val="002E6460"/>
    <w:rsid w:val="002E6731"/>
    <w:rsid w:val="002E6E98"/>
    <w:rsid w:val="002E6F48"/>
    <w:rsid w:val="002E78F8"/>
    <w:rsid w:val="002F0307"/>
    <w:rsid w:val="002F044B"/>
    <w:rsid w:val="002F0766"/>
    <w:rsid w:val="002F083C"/>
    <w:rsid w:val="002F09ED"/>
    <w:rsid w:val="002F0CA3"/>
    <w:rsid w:val="002F0CCF"/>
    <w:rsid w:val="002F10D7"/>
    <w:rsid w:val="002F1116"/>
    <w:rsid w:val="002F12FE"/>
    <w:rsid w:val="002F18A4"/>
    <w:rsid w:val="002F1A01"/>
    <w:rsid w:val="002F1D9F"/>
    <w:rsid w:val="002F1DDE"/>
    <w:rsid w:val="002F21FD"/>
    <w:rsid w:val="002F2211"/>
    <w:rsid w:val="002F239E"/>
    <w:rsid w:val="002F2451"/>
    <w:rsid w:val="002F247F"/>
    <w:rsid w:val="002F25D0"/>
    <w:rsid w:val="002F26A5"/>
    <w:rsid w:val="002F272C"/>
    <w:rsid w:val="002F2BE5"/>
    <w:rsid w:val="002F2D22"/>
    <w:rsid w:val="002F2DFE"/>
    <w:rsid w:val="002F30E2"/>
    <w:rsid w:val="002F319B"/>
    <w:rsid w:val="002F32A7"/>
    <w:rsid w:val="002F3473"/>
    <w:rsid w:val="002F353F"/>
    <w:rsid w:val="002F3561"/>
    <w:rsid w:val="002F38B6"/>
    <w:rsid w:val="002F3E7C"/>
    <w:rsid w:val="002F3EB6"/>
    <w:rsid w:val="002F3F52"/>
    <w:rsid w:val="002F4628"/>
    <w:rsid w:val="002F4C7A"/>
    <w:rsid w:val="002F4C8A"/>
    <w:rsid w:val="002F4D62"/>
    <w:rsid w:val="002F5021"/>
    <w:rsid w:val="002F5023"/>
    <w:rsid w:val="002F5095"/>
    <w:rsid w:val="002F5160"/>
    <w:rsid w:val="002F58D7"/>
    <w:rsid w:val="002F590C"/>
    <w:rsid w:val="002F6024"/>
    <w:rsid w:val="002F645D"/>
    <w:rsid w:val="002F6466"/>
    <w:rsid w:val="002F6890"/>
    <w:rsid w:val="002F6B0A"/>
    <w:rsid w:val="002F76D7"/>
    <w:rsid w:val="002F78F7"/>
    <w:rsid w:val="002F7B6E"/>
    <w:rsid w:val="002F7C22"/>
    <w:rsid w:val="002F7DE4"/>
    <w:rsid w:val="002F7E3C"/>
    <w:rsid w:val="002F7F11"/>
    <w:rsid w:val="003001FC"/>
    <w:rsid w:val="003004E0"/>
    <w:rsid w:val="00300C55"/>
    <w:rsid w:val="00300CA1"/>
    <w:rsid w:val="00301028"/>
    <w:rsid w:val="0030106F"/>
    <w:rsid w:val="0030154C"/>
    <w:rsid w:val="003015B4"/>
    <w:rsid w:val="003016F8"/>
    <w:rsid w:val="003016FF"/>
    <w:rsid w:val="00301F77"/>
    <w:rsid w:val="00301F92"/>
    <w:rsid w:val="003029F2"/>
    <w:rsid w:val="00302FC3"/>
    <w:rsid w:val="003030A0"/>
    <w:rsid w:val="0030357B"/>
    <w:rsid w:val="0030361F"/>
    <w:rsid w:val="00303727"/>
    <w:rsid w:val="00303CE7"/>
    <w:rsid w:val="00303E93"/>
    <w:rsid w:val="003043CC"/>
    <w:rsid w:val="0030457B"/>
    <w:rsid w:val="003045B8"/>
    <w:rsid w:val="00304BD9"/>
    <w:rsid w:val="00304C20"/>
    <w:rsid w:val="00304C67"/>
    <w:rsid w:val="00305113"/>
    <w:rsid w:val="003051D3"/>
    <w:rsid w:val="003051EF"/>
    <w:rsid w:val="003052C4"/>
    <w:rsid w:val="0030544C"/>
    <w:rsid w:val="00305669"/>
    <w:rsid w:val="003056B5"/>
    <w:rsid w:val="003057C1"/>
    <w:rsid w:val="00305996"/>
    <w:rsid w:val="00305A4F"/>
    <w:rsid w:val="00305EB2"/>
    <w:rsid w:val="003068BA"/>
    <w:rsid w:val="00306B97"/>
    <w:rsid w:val="00306D08"/>
    <w:rsid w:val="00306FA7"/>
    <w:rsid w:val="0030789A"/>
    <w:rsid w:val="00307A61"/>
    <w:rsid w:val="00307DAA"/>
    <w:rsid w:val="003100D1"/>
    <w:rsid w:val="003101C4"/>
    <w:rsid w:val="003104E6"/>
    <w:rsid w:val="00310944"/>
    <w:rsid w:val="00310999"/>
    <w:rsid w:val="00310A35"/>
    <w:rsid w:val="00310C51"/>
    <w:rsid w:val="0031107C"/>
    <w:rsid w:val="00311231"/>
    <w:rsid w:val="0031150E"/>
    <w:rsid w:val="003117C3"/>
    <w:rsid w:val="00311C74"/>
    <w:rsid w:val="003122EE"/>
    <w:rsid w:val="00312503"/>
    <w:rsid w:val="00312D24"/>
    <w:rsid w:val="00312DA5"/>
    <w:rsid w:val="003137B2"/>
    <w:rsid w:val="00313819"/>
    <w:rsid w:val="00313854"/>
    <w:rsid w:val="0031386F"/>
    <w:rsid w:val="00313BFC"/>
    <w:rsid w:val="00313D06"/>
    <w:rsid w:val="0031443A"/>
    <w:rsid w:val="0031490A"/>
    <w:rsid w:val="00314C34"/>
    <w:rsid w:val="00315424"/>
    <w:rsid w:val="003154B4"/>
    <w:rsid w:val="003158C6"/>
    <w:rsid w:val="00315DDE"/>
    <w:rsid w:val="00316218"/>
    <w:rsid w:val="003167A0"/>
    <w:rsid w:val="003169A9"/>
    <w:rsid w:val="00316F7D"/>
    <w:rsid w:val="00316FB6"/>
    <w:rsid w:val="00316FCB"/>
    <w:rsid w:val="00317176"/>
    <w:rsid w:val="00317339"/>
    <w:rsid w:val="003174C7"/>
    <w:rsid w:val="00317696"/>
    <w:rsid w:val="003178DB"/>
    <w:rsid w:val="00317EAB"/>
    <w:rsid w:val="00320A30"/>
    <w:rsid w:val="00320B7D"/>
    <w:rsid w:val="003210A3"/>
    <w:rsid w:val="003215A8"/>
    <w:rsid w:val="0032181C"/>
    <w:rsid w:val="00321A36"/>
    <w:rsid w:val="0032206D"/>
    <w:rsid w:val="00322686"/>
    <w:rsid w:val="0032288B"/>
    <w:rsid w:val="0032318F"/>
    <w:rsid w:val="00323302"/>
    <w:rsid w:val="003233FD"/>
    <w:rsid w:val="00323569"/>
    <w:rsid w:val="003236BF"/>
    <w:rsid w:val="00323776"/>
    <w:rsid w:val="003238AA"/>
    <w:rsid w:val="00323998"/>
    <w:rsid w:val="00323A9C"/>
    <w:rsid w:val="003241BD"/>
    <w:rsid w:val="00324281"/>
    <w:rsid w:val="0032442C"/>
    <w:rsid w:val="00324630"/>
    <w:rsid w:val="0032487D"/>
    <w:rsid w:val="00324A77"/>
    <w:rsid w:val="00324BF3"/>
    <w:rsid w:val="003250EC"/>
    <w:rsid w:val="003252AF"/>
    <w:rsid w:val="00325394"/>
    <w:rsid w:val="00325549"/>
    <w:rsid w:val="003256E8"/>
    <w:rsid w:val="0032577D"/>
    <w:rsid w:val="0032581A"/>
    <w:rsid w:val="00325922"/>
    <w:rsid w:val="00325A30"/>
    <w:rsid w:val="00325A88"/>
    <w:rsid w:val="00325AB2"/>
    <w:rsid w:val="00325EB3"/>
    <w:rsid w:val="00325F22"/>
    <w:rsid w:val="0032629D"/>
    <w:rsid w:val="003264A0"/>
    <w:rsid w:val="003265D6"/>
    <w:rsid w:val="003266FB"/>
    <w:rsid w:val="003269C7"/>
    <w:rsid w:val="00326CCE"/>
    <w:rsid w:val="00326E9E"/>
    <w:rsid w:val="00327771"/>
    <w:rsid w:val="00327945"/>
    <w:rsid w:val="00327A41"/>
    <w:rsid w:val="00327D1E"/>
    <w:rsid w:val="00327E57"/>
    <w:rsid w:val="003305DB"/>
    <w:rsid w:val="00330B27"/>
    <w:rsid w:val="00330F46"/>
    <w:rsid w:val="00331060"/>
    <w:rsid w:val="0033159D"/>
    <w:rsid w:val="003316F0"/>
    <w:rsid w:val="003318F1"/>
    <w:rsid w:val="00331CCD"/>
    <w:rsid w:val="00331EB9"/>
    <w:rsid w:val="00331EF1"/>
    <w:rsid w:val="003321E7"/>
    <w:rsid w:val="003323A0"/>
    <w:rsid w:val="003323B4"/>
    <w:rsid w:val="00332521"/>
    <w:rsid w:val="00332A58"/>
    <w:rsid w:val="00332E1C"/>
    <w:rsid w:val="00332FF7"/>
    <w:rsid w:val="0033310D"/>
    <w:rsid w:val="003331C0"/>
    <w:rsid w:val="00333633"/>
    <w:rsid w:val="00333AA2"/>
    <w:rsid w:val="00333B6F"/>
    <w:rsid w:val="00333FD7"/>
    <w:rsid w:val="0033415A"/>
    <w:rsid w:val="00334374"/>
    <w:rsid w:val="00334426"/>
    <w:rsid w:val="003344B4"/>
    <w:rsid w:val="003344E6"/>
    <w:rsid w:val="0033452F"/>
    <w:rsid w:val="003349FF"/>
    <w:rsid w:val="00334AB5"/>
    <w:rsid w:val="00334D48"/>
    <w:rsid w:val="00334F59"/>
    <w:rsid w:val="00334F99"/>
    <w:rsid w:val="003354A0"/>
    <w:rsid w:val="0033574B"/>
    <w:rsid w:val="00335882"/>
    <w:rsid w:val="00335EA2"/>
    <w:rsid w:val="00336230"/>
    <w:rsid w:val="00336414"/>
    <w:rsid w:val="0033662D"/>
    <w:rsid w:val="003369BD"/>
    <w:rsid w:val="00337735"/>
    <w:rsid w:val="00337A6E"/>
    <w:rsid w:val="00337C7A"/>
    <w:rsid w:val="00337D55"/>
    <w:rsid w:val="00337FA4"/>
    <w:rsid w:val="003400C6"/>
    <w:rsid w:val="003402F5"/>
    <w:rsid w:val="00340EB0"/>
    <w:rsid w:val="00341189"/>
    <w:rsid w:val="0034141E"/>
    <w:rsid w:val="0034163D"/>
    <w:rsid w:val="003416E5"/>
    <w:rsid w:val="0034187B"/>
    <w:rsid w:val="0034251C"/>
    <w:rsid w:val="00342914"/>
    <w:rsid w:val="00342B02"/>
    <w:rsid w:val="00342F6B"/>
    <w:rsid w:val="00342F8E"/>
    <w:rsid w:val="003430D4"/>
    <w:rsid w:val="00343238"/>
    <w:rsid w:val="00343602"/>
    <w:rsid w:val="003441F9"/>
    <w:rsid w:val="003442FD"/>
    <w:rsid w:val="0034450E"/>
    <w:rsid w:val="003447C4"/>
    <w:rsid w:val="003447EE"/>
    <w:rsid w:val="00344D25"/>
    <w:rsid w:val="0034505C"/>
    <w:rsid w:val="0034534F"/>
    <w:rsid w:val="00345654"/>
    <w:rsid w:val="00345B28"/>
    <w:rsid w:val="0034626C"/>
    <w:rsid w:val="00346C87"/>
    <w:rsid w:val="00346CE4"/>
    <w:rsid w:val="00346CF8"/>
    <w:rsid w:val="00346D44"/>
    <w:rsid w:val="00346DC8"/>
    <w:rsid w:val="0034729C"/>
    <w:rsid w:val="00347495"/>
    <w:rsid w:val="003474D0"/>
    <w:rsid w:val="00347757"/>
    <w:rsid w:val="00347957"/>
    <w:rsid w:val="00347BBD"/>
    <w:rsid w:val="00347E1C"/>
    <w:rsid w:val="00350312"/>
    <w:rsid w:val="0035045C"/>
    <w:rsid w:val="0035089A"/>
    <w:rsid w:val="00350936"/>
    <w:rsid w:val="0035093D"/>
    <w:rsid w:val="00350A27"/>
    <w:rsid w:val="00350E9A"/>
    <w:rsid w:val="003512D4"/>
    <w:rsid w:val="00351793"/>
    <w:rsid w:val="00351895"/>
    <w:rsid w:val="00351A10"/>
    <w:rsid w:val="00351BD3"/>
    <w:rsid w:val="00351CFF"/>
    <w:rsid w:val="00351F60"/>
    <w:rsid w:val="0035237D"/>
    <w:rsid w:val="00352AA8"/>
    <w:rsid w:val="00352D09"/>
    <w:rsid w:val="00353017"/>
    <w:rsid w:val="00353165"/>
    <w:rsid w:val="003531C0"/>
    <w:rsid w:val="00353807"/>
    <w:rsid w:val="00353971"/>
    <w:rsid w:val="003539C1"/>
    <w:rsid w:val="003539D8"/>
    <w:rsid w:val="00353F2F"/>
    <w:rsid w:val="00353F6B"/>
    <w:rsid w:val="00354054"/>
    <w:rsid w:val="00354074"/>
    <w:rsid w:val="003541DC"/>
    <w:rsid w:val="00354462"/>
    <w:rsid w:val="00354C1D"/>
    <w:rsid w:val="00354CCC"/>
    <w:rsid w:val="00355132"/>
    <w:rsid w:val="003551FC"/>
    <w:rsid w:val="0035567A"/>
    <w:rsid w:val="00355A7A"/>
    <w:rsid w:val="00355B9C"/>
    <w:rsid w:val="00355E77"/>
    <w:rsid w:val="00355EAA"/>
    <w:rsid w:val="00356070"/>
    <w:rsid w:val="00356336"/>
    <w:rsid w:val="0035651A"/>
    <w:rsid w:val="0035674B"/>
    <w:rsid w:val="00356F09"/>
    <w:rsid w:val="00357176"/>
    <w:rsid w:val="0035795B"/>
    <w:rsid w:val="003579CA"/>
    <w:rsid w:val="003579E7"/>
    <w:rsid w:val="00357AB1"/>
    <w:rsid w:val="00357F6D"/>
    <w:rsid w:val="00357FF2"/>
    <w:rsid w:val="003600C6"/>
    <w:rsid w:val="003601CF"/>
    <w:rsid w:val="00360347"/>
    <w:rsid w:val="00360459"/>
    <w:rsid w:val="003605AE"/>
    <w:rsid w:val="00360757"/>
    <w:rsid w:val="00360844"/>
    <w:rsid w:val="00360A62"/>
    <w:rsid w:val="0036165C"/>
    <w:rsid w:val="00361838"/>
    <w:rsid w:val="003619C3"/>
    <w:rsid w:val="00361B2F"/>
    <w:rsid w:val="00361BC9"/>
    <w:rsid w:val="00361F3E"/>
    <w:rsid w:val="0036202F"/>
    <w:rsid w:val="003621A6"/>
    <w:rsid w:val="00362559"/>
    <w:rsid w:val="003628A0"/>
    <w:rsid w:val="00362984"/>
    <w:rsid w:val="00362A89"/>
    <w:rsid w:val="00362BBB"/>
    <w:rsid w:val="00362D3C"/>
    <w:rsid w:val="003630D2"/>
    <w:rsid w:val="003632C4"/>
    <w:rsid w:val="003633EB"/>
    <w:rsid w:val="003635CF"/>
    <w:rsid w:val="00363723"/>
    <w:rsid w:val="003639DE"/>
    <w:rsid w:val="00363A45"/>
    <w:rsid w:val="00363A68"/>
    <w:rsid w:val="00363B04"/>
    <w:rsid w:val="00363D7C"/>
    <w:rsid w:val="00363F89"/>
    <w:rsid w:val="00364122"/>
    <w:rsid w:val="00364661"/>
    <w:rsid w:val="003648BD"/>
    <w:rsid w:val="0036508F"/>
    <w:rsid w:val="00365777"/>
    <w:rsid w:val="0036586F"/>
    <w:rsid w:val="00365AB6"/>
    <w:rsid w:val="00365B78"/>
    <w:rsid w:val="00365D73"/>
    <w:rsid w:val="00365F66"/>
    <w:rsid w:val="00366066"/>
    <w:rsid w:val="0036608F"/>
    <w:rsid w:val="00366410"/>
    <w:rsid w:val="003665EA"/>
    <w:rsid w:val="0036671E"/>
    <w:rsid w:val="00366768"/>
    <w:rsid w:val="003667BA"/>
    <w:rsid w:val="0036694D"/>
    <w:rsid w:val="00366B1D"/>
    <w:rsid w:val="00366F60"/>
    <w:rsid w:val="003672C4"/>
    <w:rsid w:val="00367FCF"/>
    <w:rsid w:val="0037006C"/>
    <w:rsid w:val="00370267"/>
    <w:rsid w:val="00370706"/>
    <w:rsid w:val="003707EE"/>
    <w:rsid w:val="003709EA"/>
    <w:rsid w:val="00370CA1"/>
    <w:rsid w:val="00370DB2"/>
    <w:rsid w:val="00371055"/>
    <w:rsid w:val="003713E5"/>
    <w:rsid w:val="0037148D"/>
    <w:rsid w:val="00371CF3"/>
    <w:rsid w:val="00371E48"/>
    <w:rsid w:val="003721F9"/>
    <w:rsid w:val="003723D4"/>
    <w:rsid w:val="00372769"/>
    <w:rsid w:val="003728CE"/>
    <w:rsid w:val="003729B0"/>
    <w:rsid w:val="00372A6C"/>
    <w:rsid w:val="00372D59"/>
    <w:rsid w:val="00372F2F"/>
    <w:rsid w:val="00373375"/>
    <w:rsid w:val="0037353C"/>
    <w:rsid w:val="00373759"/>
    <w:rsid w:val="0037382D"/>
    <w:rsid w:val="003742F2"/>
    <w:rsid w:val="0037451C"/>
    <w:rsid w:val="00374808"/>
    <w:rsid w:val="00374A3D"/>
    <w:rsid w:val="00374DFA"/>
    <w:rsid w:val="0037526F"/>
    <w:rsid w:val="003753A3"/>
    <w:rsid w:val="0037570E"/>
    <w:rsid w:val="00375F46"/>
    <w:rsid w:val="0037623C"/>
    <w:rsid w:val="003765E0"/>
    <w:rsid w:val="00376AB9"/>
    <w:rsid w:val="00377A86"/>
    <w:rsid w:val="00377E82"/>
    <w:rsid w:val="00377E98"/>
    <w:rsid w:val="0038032B"/>
    <w:rsid w:val="0038064B"/>
    <w:rsid w:val="00380816"/>
    <w:rsid w:val="003808B9"/>
    <w:rsid w:val="00380E52"/>
    <w:rsid w:val="00380EBE"/>
    <w:rsid w:val="00380F52"/>
    <w:rsid w:val="003810F4"/>
    <w:rsid w:val="0038110A"/>
    <w:rsid w:val="0038125F"/>
    <w:rsid w:val="003815D9"/>
    <w:rsid w:val="0038169E"/>
    <w:rsid w:val="003816D0"/>
    <w:rsid w:val="003816D2"/>
    <w:rsid w:val="0038170E"/>
    <w:rsid w:val="00381965"/>
    <w:rsid w:val="00382136"/>
    <w:rsid w:val="0038218F"/>
    <w:rsid w:val="00382ADE"/>
    <w:rsid w:val="00382D8A"/>
    <w:rsid w:val="00382FE5"/>
    <w:rsid w:val="00383213"/>
    <w:rsid w:val="003832DF"/>
    <w:rsid w:val="003833D0"/>
    <w:rsid w:val="00383591"/>
    <w:rsid w:val="003835BF"/>
    <w:rsid w:val="00383A1D"/>
    <w:rsid w:val="00383CB7"/>
    <w:rsid w:val="00383D21"/>
    <w:rsid w:val="00383D99"/>
    <w:rsid w:val="00383F0D"/>
    <w:rsid w:val="00383F29"/>
    <w:rsid w:val="00384483"/>
    <w:rsid w:val="003849FA"/>
    <w:rsid w:val="00384C42"/>
    <w:rsid w:val="00384EB3"/>
    <w:rsid w:val="00384F6A"/>
    <w:rsid w:val="003854B0"/>
    <w:rsid w:val="0038579E"/>
    <w:rsid w:val="00385A8F"/>
    <w:rsid w:val="00385E94"/>
    <w:rsid w:val="00385EE3"/>
    <w:rsid w:val="00385EED"/>
    <w:rsid w:val="00386137"/>
    <w:rsid w:val="0038634D"/>
    <w:rsid w:val="003863B8"/>
    <w:rsid w:val="00386A85"/>
    <w:rsid w:val="00386B47"/>
    <w:rsid w:val="00386C5C"/>
    <w:rsid w:val="00387694"/>
    <w:rsid w:val="00387729"/>
    <w:rsid w:val="003877FD"/>
    <w:rsid w:val="0038780A"/>
    <w:rsid w:val="00387952"/>
    <w:rsid w:val="00387B6C"/>
    <w:rsid w:val="00387BB8"/>
    <w:rsid w:val="00387E9D"/>
    <w:rsid w:val="00387EB5"/>
    <w:rsid w:val="00387F48"/>
    <w:rsid w:val="0039006C"/>
    <w:rsid w:val="003900AD"/>
    <w:rsid w:val="003900F7"/>
    <w:rsid w:val="003903F8"/>
    <w:rsid w:val="0039044C"/>
    <w:rsid w:val="00390543"/>
    <w:rsid w:val="0039058C"/>
    <w:rsid w:val="0039062C"/>
    <w:rsid w:val="00390896"/>
    <w:rsid w:val="00390925"/>
    <w:rsid w:val="00391439"/>
    <w:rsid w:val="003915DB"/>
    <w:rsid w:val="003917EC"/>
    <w:rsid w:val="003918CC"/>
    <w:rsid w:val="003919F6"/>
    <w:rsid w:val="00391A35"/>
    <w:rsid w:val="00391F3E"/>
    <w:rsid w:val="003927A4"/>
    <w:rsid w:val="00392A6C"/>
    <w:rsid w:val="00392BF9"/>
    <w:rsid w:val="0039317B"/>
    <w:rsid w:val="003935FC"/>
    <w:rsid w:val="00393610"/>
    <w:rsid w:val="00393ABB"/>
    <w:rsid w:val="00393C7B"/>
    <w:rsid w:val="0039406B"/>
    <w:rsid w:val="0039419F"/>
    <w:rsid w:val="003945BF"/>
    <w:rsid w:val="00394685"/>
    <w:rsid w:val="003949C9"/>
    <w:rsid w:val="00395026"/>
    <w:rsid w:val="00395197"/>
    <w:rsid w:val="003955D3"/>
    <w:rsid w:val="00395866"/>
    <w:rsid w:val="00395E35"/>
    <w:rsid w:val="0039624C"/>
    <w:rsid w:val="0039641E"/>
    <w:rsid w:val="00396606"/>
    <w:rsid w:val="00396706"/>
    <w:rsid w:val="00396DD5"/>
    <w:rsid w:val="0039704D"/>
    <w:rsid w:val="0039717B"/>
    <w:rsid w:val="00397184"/>
    <w:rsid w:val="003971DF"/>
    <w:rsid w:val="0039728A"/>
    <w:rsid w:val="00397338"/>
    <w:rsid w:val="00397736"/>
    <w:rsid w:val="0039775F"/>
    <w:rsid w:val="00397F4A"/>
    <w:rsid w:val="003A0002"/>
    <w:rsid w:val="003A024D"/>
    <w:rsid w:val="003A0B3E"/>
    <w:rsid w:val="003A0CF0"/>
    <w:rsid w:val="003A16F3"/>
    <w:rsid w:val="003A1BB3"/>
    <w:rsid w:val="003A1D02"/>
    <w:rsid w:val="003A20B0"/>
    <w:rsid w:val="003A237A"/>
    <w:rsid w:val="003A23D5"/>
    <w:rsid w:val="003A2432"/>
    <w:rsid w:val="003A253D"/>
    <w:rsid w:val="003A26F3"/>
    <w:rsid w:val="003A2A4B"/>
    <w:rsid w:val="003A2A58"/>
    <w:rsid w:val="003A2C9A"/>
    <w:rsid w:val="003A355B"/>
    <w:rsid w:val="003A3578"/>
    <w:rsid w:val="003A3676"/>
    <w:rsid w:val="003A36D3"/>
    <w:rsid w:val="003A3B45"/>
    <w:rsid w:val="003A3DB4"/>
    <w:rsid w:val="003A41DC"/>
    <w:rsid w:val="003A4B06"/>
    <w:rsid w:val="003A4B8C"/>
    <w:rsid w:val="003A4CB3"/>
    <w:rsid w:val="003A4CD4"/>
    <w:rsid w:val="003A5157"/>
    <w:rsid w:val="003A5BB5"/>
    <w:rsid w:val="003A5DC1"/>
    <w:rsid w:val="003A5DCE"/>
    <w:rsid w:val="003A5E28"/>
    <w:rsid w:val="003A5F3C"/>
    <w:rsid w:val="003A601B"/>
    <w:rsid w:val="003A6033"/>
    <w:rsid w:val="003A61FD"/>
    <w:rsid w:val="003A63F2"/>
    <w:rsid w:val="003A664D"/>
    <w:rsid w:val="003A6BE2"/>
    <w:rsid w:val="003A72CB"/>
    <w:rsid w:val="003A75DE"/>
    <w:rsid w:val="003A7895"/>
    <w:rsid w:val="003A7C22"/>
    <w:rsid w:val="003A7C5E"/>
    <w:rsid w:val="003B006F"/>
    <w:rsid w:val="003B0617"/>
    <w:rsid w:val="003B0647"/>
    <w:rsid w:val="003B0720"/>
    <w:rsid w:val="003B1005"/>
    <w:rsid w:val="003B12F5"/>
    <w:rsid w:val="003B1305"/>
    <w:rsid w:val="003B1583"/>
    <w:rsid w:val="003B15D1"/>
    <w:rsid w:val="003B165E"/>
    <w:rsid w:val="003B1831"/>
    <w:rsid w:val="003B1B66"/>
    <w:rsid w:val="003B1BD0"/>
    <w:rsid w:val="003B1C82"/>
    <w:rsid w:val="003B1CBF"/>
    <w:rsid w:val="003B1F3B"/>
    <w:rsid w:val="003B25F5"/>
    <w:rsid w:val="003B2A12"/>
    <w:rsid w:val="003B2A78"/>
    <w:rsid w:val="003B2A9F"/>
    <w:rsid w:val="003B2B2E"/>
    <w:rsid w:val="003B2D0C"/>
    <w:rsid w:val="003B2EE0"/>
    <w:rsid w:val="003B2F59"/>
    <w:rsid w:val="003B3011"/>
    <w:rsid w:val="003B323E"/>
    <w:rsid w:val="003B3643"/>
    <w:rsid w:val="003B382B"/>
    <w:rsid w:val="003B3A05"/>
    <w:rsid w:val="003B3C80"/>
    <w:rsid w:val="003B3DE6"/>
    <w:rsid w:val="003B4246"/>
    <w:rsid w:val="003B430F"/>
    <w:rsid w:val="003B43BD"/>
    <w:rsid w:val="003B4446"/>
    <w:rsid w:val="003B454B"/>
    <w:rsid w:val="003B4972"/>
    <w:rsid w:val="003B4BDE"/>
    <w:rsid w:val="003B543F"/>
    <w:rsid w:val="003B545E"/>
    <w:rsid w:val="003B5677"/>
    <w:rsid w:val="003B5896"/>
    <w:rsid w:val="003B59A4"/>
    <w:rsid w:val="003B5A1A"/>
    <w:rsid w:val="003B5D7C"/>
    <w:rsid w:val="003B5DC4"/>
    <w:rsid w:val="003B6131"/>
    <w:rsid w:val="003B6476"/>
    <w:rsid w:val="003B6542"/>
    <w:rsid w:val="003B65E7"/>
    <w:rsid w:val="003B688A"/>
    <w:rsid w:val="003B6F23"/>
    <w:rsid w:val="003B6F99"/>
    <w:rsid w:val="003B7024"/>
    <w:rsid w:val="003B7472"/>
    <w:rsid w:val="003B799A"/>
    <w:rsid w:val="003B7DA2"/>
    <w:rsid w:val="003B7F12"/>
    <w:rsid w:val="003C003E"/>
    <w:rsid w:val="003C0257"/>
    <w:rsid w:val="003C12A4"/>
    <w:rsid w:val="003C15A5"/>
    <w:rsid w:val="003C18F5"/>
    <w:rsid w:val="003C1963"/>
    <w:rsid w:val="003C19B4"/>
    <w:rsid w:val="003C1F65"/>
    <w:rsid w:val="003C236E"/>
    <w:rsid w:val="003C23AE"/>
    <w:rsid w:val="003C253E"/>
    <w:rsid w:val="003C2683"/>
    <w:rsid w:val="003C27C3"/>
    <w:rsid w:val="003C294D"/>
    <w:rsid w:val="003C2FCD"/>
    <w:rsid w:val="003C3132"/>
    <w:rsid w:val="003C3150"/>
    <w:rsid w:val="003C32AC"/>
    <w:rsid w:val="003C3490"/>
    <w:rsid w:val="003C34DC"/>
    <w:rsid w:val="003C39FB"/>
    <w:rsid w:val="003C3ACB"/>
    <w:rsid w:val="003C3CD3"/>
    <w:rsid w:val="003C3D11"/>
    <w:rsid w:val="003C3E07"/>
    <w:rsid w:val="003C4359"/>
    <w:rsid w:val="003C457F"/>
    <w:rsid w:val="003C4688"/>
    <w:rsid w:val="003C48AC"/>
    <w:rsid w:val="003C4ACB"/>
    <w:rsid w:val="003C4BD8"/>
    <w:rsid w:val="003C4C87"/>
    <w:rsid w:val="003C4EEF"/>
    <w:rsid w:val="003C4EFC"/>
    <w:rsid w:val="003C5520"/>
    <w:rsid w:val="003C57BF"/>
    <w:rsid w:val="003C583D"/>
    <w:rsid w:val="003C59D5"/>
    <w:rsid w:val="003C5BEC"/>
    <w:rsid w:val="003C5D0A"/>
    <w:rsid w:val="003C5D0C"/>
    <w:rsid w:val="003C5FD4"/>
    <w:rsid w:val="003C60A2"/>
    <w:rsid w:val="003C6410"/>
    <w:rsid w:val="003C67E9"/>
    <w:rsid w:val="003C69A6"/>
    <w:rsid w:val="003C6BFB"/>
    <w:rsid w:val="003C6E2B"/>
    <w:rsid w:val="003C730A"/>
    <w:rsid w:val="003C7326"/>
    <w:rsid w:val="003C735D"/>
    <w:rsid w:val="003C741C"/>
    <w:rsid w:val="003C7898"/>
    <w:rsid w:val="003C7954"/>
    <w:rsid w:val="003C7ADB"/>
    <w:rsid w:val="003D0199"/>
    <w:rsid w:val="003D043D"/>
    <w:rsid w:val="003D0461"/>
    <w:rsid w:val="003D0568"/>
    <w:rsid w:val="003D0582"/>
    <w:rsid w:val="003D08D6"/>
    <w:rsid w:val="003D0918"/>
    <w:rsid w:val="003D0B11"/>
    <w:rsid w:val="003D1123"/>
    <w:rsid w:val="003D1180"/>
    <w:rsid w:val="003D11A4"/>
    <w:rsid w:val="003D153C"/>
    <w:rsid w:val="003D1BA4"/>
    <w:rsid w:val="003D1BC1"/>
    <w:rsid w:val="003D1BEF"/>
    <w:rsid w:val="003D1E0B"/>
    <w:rsid w:val="003D1F76"/>
    <w:rsid w:val="003D210F"/>
    <w:rsid w:val="003D22DB"/>
    <w:rsid w:val="003D2311"/>
    <w:rsid w:val="003D2754"/>
    <w:rsid w:val="003D2A9D"/>
    <w:rsid w:val="003D2B77"/>
    <w:rsid w:val="003D2BCF"/>
    <w:rsid w:val="003D2CBA"/>
    <w:rsid w:val="003D2EAC"/>
    <w:rsid w:val="003D320E"/>
    <w:rsid w:val="003D3286"/>
    <w:rsid w:val="003D32D6"/>
    <w:rsid w:val="003D342B"/>
    <w:rsid w:val="003D3BFD"/>
    <w:rsid w:val="003D3CCA"/>
    <w:rsid w:val="003D4025"/>
    <w:rsid w:val="003D4396"/>
    <w:rsid w:val="003D450E"/>
    <w:rsid w:val="003D474F"/>
    <w:rsid w:val="003D4C38"/>
    <w:rsid w:val="003D50B8"/>
    <w:rsid w:val="003D5179"/>
    <w:rsid w:val="003D54FC"/>
    <w:rsid w:val="003D58FE"/>
    <w:rsid w:val="003D60FB"/>
    <w:rsid w:val="003D62D5"/>
    <w:rsid w:val="003D633E"/>
    <w:rsid w:val="003D67CF"/>
    <w:rsid w:val="003D692D"/>
    <w:rsid w:val="003D6A68"/>
    <w:rsid w:val="003D6ED1"/>
    <w:rsid w:val="003D6FA1"/>
    <w:rsid w:val="003D7063"/>
    <w:rsid w:val="003D72F5"/>
    <w:rsid w:val="003D735F"/>
    <w:rsid w:val="003D739B"/>
    <w:rsid w:val="003D7528"/>
    <w:rsid w:val="003D7730"/>
    <w:rsid w:val="003D7907"/>
    <w:rsid w:val="003D7A9B"/>
    <w:rsid w:val="003D7F0B"/>
    <w:rsid w:val="003E0476"/>
    <w:rsid w:val="003E0C99"/>
    <w:rsid w:val="003E0DB7"/>
    <w:rsid w:val="003E0DD7"/>
    <w:rsid w:val="003E1086"/>
    <w:rsid w:val="003E1744"/>
    <w:rsid w:val="003E1AD8"/>
    <w:rsid w:val="003E1AFB"/>
    <w:rsid w:val="003E1C2D"/>
    <w:rsid w:val="003E2191"/>
    <w:rsid w:val="003E235B"/>
    <w:rsid w:val="003E2391"/>
    <w:rsid w:val="003E271C"/>
    <w:rsid w:val="003E2768"/>
    <w:rsid w:val="003E2DDC"/>
    <w:rsid w:val="003E2EA3"/>
    <w:rsid w:val="003E2EC1"/>
    <w:rsid w:val="003E30A9"/>
    <w:rsid w:val="003E31D4"/>
    <w:rsid w:val="003E336C"/>
    <w:rsid w:val="003E33E6"/>
    <w:rsid w:val="003E3A57"/>
    <w:rsid w:val="003E3AC7"/>
    <w:rsid w:val="003E3B59"/>
    <w:rsid w:val="003E3F85"/>
    <w:rsid w:val="003E3FA5"/>
    <w:rsid w:val="003E4105"/>
    <w:rsid w:val="003E4241"/>
    <w:rsid w:val="003E4B26"/>
    <w:rsid w:val="003E516D"/>
    <w:rsid w:val="003E54E9"/>
    <w:rsid w:val="003E569B"/>
    <w:rsid w:val="003E577B"/>
    <w:rsid w:val="003E57BC"/>
    <w:rsid w:val="003E5BC8"/>
    <w:rsid w:val="003E5D15"/>
    <w:rsid w:val="003E5D5F"/>
    <w:rsid w:val="003E5E23"/>
    <w:rsid w:val="003E5F6D"/>
    <w:rsid w:val="003E62FC"/>
    <w:rsid w:val="003E64B1"/>
    <w:rsid w:val="003E651B"/>
    <w:rsid w:val="003E65E5"/>
    <w:rsid w:val="003E6657"/>
    <w:rsid w:val="003E6B62"/>
    <w:rsid w:val="003E6F8F"/>
    <w:rsid w:val="003E7031"/>
    <w:rsid w:val="003E7108"/>
    <w:rsid w:val="003E72E1"/>
    <w:rsid w:val="003E7B0E"/>
    <w:rsid w:val="003E7C6A"/>
    <w:rsid w:val="003E7D55"/>
    <w:rsid w:val="003E7DA0"/>
    <w:rsid w:val="003F01E8"/>
    <w:rsid w:val="003F0392"/>
    <w:rsid w:val="003F0618"/>
    <w:rsid w:val="003F10D4"/>
    <w:rsid w:val="003F123F"/>
    <w:rsid w:val="003F1286"/>
    <w:rsid w:val="003F13C0"/>
    <w:rsid w:val="003F15DB"/>
    <w:rsid w:val="003F16F5"/>
    <w:rsid w:val="003F1C68"/>
    <w:rsid w:val="003F2037"/>
    <w:rsid w:val="003F20E9"/>
    <w:rsid w:val="003F223F"/>
    <w:rsid w:val="003F224F"/>
    <w:rsid w:val="003F2585"/>
    <w:rsid w:val="003F2786"/>
    <w:rsid w:val="003F2F5A"/>
    <w:rsid w:val="003F32C5"/>
    <w:rsid w:val="003F39B4"/>
    <w:rsid w:val="003F404D"/>
    <w:rsid w:val="003F4108"/>
    <w:rsid w:val="003F428A"/>
    <w:rsid w:val="003F4400"/>
    <w:rsid w:val="003F4975"/>
    <w:rsid w:val="003F4CF4"/>
    <w:rsid w:val="003F4D65"/>
    <w:rsid w:val="003F4E32"/>
    <w:rsid w:val="003F533D"/>
    <w:rsid w:val="003F5349"/>
    <w:rsid w:val="003F583A"/>
    <w:rsid w:val="003F5969"/>
    <w:rsid w:val="003F59F7"/>
    <w:rsid w:val="003F5ACF"/>
    <w:rsid w:val="003F601D"/>
    <w:rsid w:val="003F67AE"/>
    <w:rsid w:val="003F68C5"/>
    <w:rsid w:val="003F68CB"/>
    <w:rsid w:val="003F70DF"/>
    <w:rsid w:val="003F71BE"/>
    <w:rsid w:val="003F7284"/>
    <w:rsid w:val="003F75A8"/>
    <w:rsid w:val="003F7704"/>
    <w:rsid w:val="003F7DFB"/>
    <w:rsid w:val="0040021D"/>
    <w:rsid w:val="004004BD"/>
    <w:rsid w:val="0040059B"/>
    <w:rsid w:val="004006DC"/>
    <w:rsid w:val="00400ABA"/>
    <w:rsid w:val="004018AD"/>
    <w:rsid w:val="00401D4F"/>
    <w:rsid w:val="00402196"/>
    <w:rsid w:val="0040225A"/>
    <w:rsid w:val="0040232D"/>
    <w:rsid w:val="004023E0"/>
    <w:rsid w:val="00402419"/>
    <w:rsid w:val="00402848"/>
    <w:rsid w:val="00402A15"/>
    <w:rsid w:val="00402C7E"/>
    <w:rsid w:val="00403058"/>
    <w:rsid w:val="00403276"/>
    <w:rsid w:val="0040327D"/>
    <w:rsid w:val="004034CA"/>
    <w:rsid w:val="004038A8"/>
    <w:rsid w:val="0040407F"/>
    <w:rsid w:val="00404138"/>
    <w:rsid w:val="00404192"/>
    <w:rsid w:val="00404320"/>
    <w:rsid w:val="0040440D"/>
    <w:rsid w:val="004044E7"/>
    <w:rsid w:val="00404665"/>
    <w:rsid w:val="004047AD"/>
    <w:rsid w:val="00404ACD"/>
    <w:rsid w:val="00404CD8"/>
    <w:rsid w:val="00405119"/>
    <w:rsid w:val="004051C5"/>
    <w:rsid w:val="0040534A"/>
    <w:rsid w:val="00405AF5"/>
    <w:rsid w:val="004060AC"/>
    <w:rsid w:val="00406311"/>
    <w:rsid w:val="00406433"/>
    <w:rsid w:val="00406521"/>
    <w:rsid w:val="00406665"/>
    <w:rsid w:val="00406A19"/>
    <w:rsid w:val="00406E69"/>
    <w:rsid w:val="00406F8D"/>
    <w:rsid w:val="0040739F"/>
    <w:rsid w:val="004075CF"/>
    <w:rsid w:val="004076EE"/>
    <w:rsid w:val="0040772B"/>
    <w:rsid w:val="004077EC"/>
    <w:rsid w:val="00407813"/>
    <w:rsid w:val="004079D3"/>
    <w:rsid w:val="00407A45"/>
    <w:rsid w:val="00407C10"/>
    <w:rsid w:val="00407D45"/>
    <w:rsid w:val="00407D9D"/>
    <w:rsid w:val="00410219"/>
    <w:rsid w:val="00410385"/>
    <w:rsid w:val="004104D4"/>
    <w:rsid w:val="00410D6D"/>
    <w:rsid w:val="00410FEA"/>
    <w:rsid w:val="0041184E"/>
    <w:rsid w:val="00411DF2"/>
    <w:rsid w:val="004122E0"/>
    <w:rsid w:val="004124ED"/>
    <w:rsid w:val="00412820"/>
    <w:rsid w:val="00412A5D"/>
    <w:rsid w:val="00413323"/>
    <w:rsid w:val="00413A87"/>
    <w:rsid w:val="00413B7C"/>
    <w:rsid w:val="00413CB6"/>
    <w:rsid w:val="00413E05"/>
    <w:rsid w:val="00413F04"/>
    <w:rsid w:val="0041426C"/>
    <w:rsid w:val="00414723"/>
    <w:rsid w:val="00414742"/>
    <w:rsid w:val="00414A0F"/>
    <w:rsid w:val="00414C63"/>
    <w:rsid w:val="0041515B"/>
    <w:rsid w:val="00415174"/>
    <w:rsid w:val="004152FF"/>
    <w:rsid w:val="00415472"/>
    <w:rsid w:val="0041591D"/>
    <w:rsid w:val="00415A2D"/>
    <w:rsid w:val="00416137"/>
    <w:rsid w:val="004164D9"/>
    <w:rsid w:val="0041660C"/>
    <w:rsid w:val="00416662"/>
    <w:rsid w:val="00416A0F"/>
    <w:rsid w:val="00416BB7"/>
    <w:rsid w:val="00416EFF"/>
    <w:rsid w:val="00416FAA"/>
    <w:rsid w:val="004171C2"/>
    <w:rsid w:val="004174C6"/>
    <w:rsid w:val="004178A5"/>
    <w:rsid w:val="00417BC0"/>
    <w:rsid w:val="00417D73"/>
    <w:rsid w:val="00417F4C"/>
    <w:rsid w:val="0042035A"/>
    <w:rsid w:val="004204B5"/>
    <w:rsid w:val="00420616"/>
    <w:rsid w:val="0042097A"/>
    <w:rsid w:val="00420BC0"/>
    <w:rsid w:val="00420CA3"/>
    <w:rsid w:val="0042128F"/>
    <w:rsid w:val="00421455"/>
    <w:rsid w:val="0042165D"/>
    <w:rsid w:val="004218BD"/>
    <w:rsid w:val="004218F7"/>
    <w:rsid w:val="00421C9B"/>
    <w:rsid w:val="00421DAC"/>
    <w:rsid w:val="004220AE"/>
    <w:rsid w:val="00422C2D"/>
    <w:rsid w:val="00422EE7"/>
    <w:rsid w:val="00423089"/>
    <w:rsid w:val="00423645"/>
    <w:rsid w:val="00423676"/>
    <w:rsid w:val="00423DF8"/>
    <w:rsid w:val="00424FE5"/>
    <w:rsid w:val="0042511D"/>
    <w:rsid w:val="004256FF"/>
    <w:rsid w:val="004257EB"/>
    <w:rsid w:val="004259F2"/>
    <w:rsid w:val="00425ECD"/>
    <w:rsid w:val="00426084"/>
    <w:rsid w:val="00426145"/>
    <w:rsid w:val="00426169"/>
    <w:rsid w:val="004267A5"/>
    <w:rsid w:val="00426A1E"/>
    <w:rsid w:val="00426C0D"/>
    <w:rsid w:val="00426C3B"/>
    <w:rsid w:val="00426E1E"/>
    <w:rsid w:val="00427101"/>
    <w:rsid w:val="00427424"/>
    <w:rsid w:val="0042748A"/>
    <w:rsid w:val="004276F9"/>
    <w:rsid w:val="0042776D"/>
    <w:rsid w:val="00427C73"/>
    <w:rsid w:val="00430A0C"/>
    <w:rsid w:val="00430B97"/>
    <w:rsid w:val="00430E39"/>
    <w:rsid w:val="004317DF"/>
    <w:rsid w:val="00431949"/>
    <w:rsid w:val="00431A9C"/>
    <w:rsid w:val="00431E1E"/>
    <w:rsid w:val="00431E65"/>
    <w:rsid w:val="00431E71"/>
    <w:rsid w:val="0043262F"/>
    <w:rsid w:val="004327EC"/>
    <w:rsid w:val="00432B8A"/>
    <w:rsid w:val="00432BC6"/>
    <w:rsid w:val="00432C3B"/>
    <w:rsid w:val="00432C84"/>
    <w:rsid w:val="0043324D"/>
    <w:rsid w:val="0043342F"/>
    <w:rsid w:val="00433501"/>
    <w:rsid w:val="004337F7"/>
    <w:rsid w:val="00433D23"/>
    <w:rsid w:val="00433DC5"/>
    <w:rsid w:val="00433F61"/>
    <w:rsid w:val="00433FE1"/>
    <w:rsid w:val="00434371"/>
    <w:rsid w:val="00434521"/>
    <w:rsid w:val="00434784"/>
    <w:rsid w:val="00434A32"/>
    <w:rsid w:val="00434C71"/>
    <w:rsid w:val="00434ECE"/>
    <w:rsid w:val="00434FBB"/>
    <w:rsid w:val="0043516B"/>
    <w:rsid w:val="004355B0"/>
    <w:rsid w:val="004355E6"/>
    <w:rsid w:val="00435638"/>
    <w:rsid w:val="00435D7B"/>
    <w:rsid w:val="00436291"/>
    <w:rsid w:val="0043640F"/>
    <w:rsid w:val="00436655"/>
    <w:rsid w:val="004368AD"/>
    <w:rsid w:val="00436F80"/>
    <w:rsid w:val="0043702D"/>
    <w:rsid w:val="004370B9"/>
    <w:rsid w:val="004378FC"/>
    <w:rsid w:val="00437AAB"/>
    <w:rsid w:val="00437AD7"/>
    <w:rsid w:val="00437B61"/>
    <w:rsid w:val="00437C01"/>
    <w:rsid w:val="00437E09"/>
    <w:rsid w:val="00440059"/>
    <w:rsid w:val="004400C4"/>
    <w:rsid w:val="004405A2"/>
    <w:rsid w:val="0044077C"/>
    <w:rsid w:val="004408BD"/>
    <w:rsid w:val="00440961"/>
    <w:rsid w:val="004409C5"/>
    <w:rsid w:val="00440B25"/>
    <w:rsid w:val="00440CD3"/>
    <w:rsid w:val="00440D5C"/>
    <w:rsid w:val="00440EAD"/>
    <w:rsid w:val="00441CB7"/>
    <w:rsid w:val="00441E42"/>
    <w:rsid w:val="004421CA"/>
    <w:rsid w:val="004427B4"/>
    <w:rsid w:val="00442C29"/>
    <w:rsid w:val="00442DB7"/>
    <w:rsid w:val="00442F05"/>
    <w:rsid w:val="0044326E"/>
    <w:rsid w:val="00443373"/>
    <w:rsid w:val="00443789"/>
    <w:rsid w:val="00443A1D"/>
    <w:rsid w:val="00443CCD"/>
    <w:rsid w:val="00443CF6"/>
    <w:rsid w:val="00444238"/>
    <w:rsid w:val="00444888"/>
    <w:rsid w:val="0044547F"/>
    <w:rsid w:val="004456F6"/>
    <w:rsid w:val="0044579B"/>
    <w:rsid w:val="004458C1"/>
    <w:rsid w:val="00445994"/>
    <w:rsid w:val="00445DBC"/>
    <w:rsid w:val="00446757"/>
    <w:rsid w:val="00446880"/>
    <w:rsid w:val="0044692C"/>
    <w:rsid w:val="00446F98"/>
    <w:rsid w:val="004478D6"/>
    <w:rsid w:val="00447A6D"/>
    <w:rsid w:val="00447D9A"/>
    <w:rsid w:val="00447E03"/>
    <w:rsid w:val="00450018"/>
    <w:rsid w:val="004500A8"/>
    <w:rsid w:val="004502E3"/>
    <w:rsid w:val="00450554"/>
    <w:rsid w:val="004507DF"/>
    <w:rsid w:val="004508A2"/>
    <w:rsid w:val="0045116E"/>
    <w:rsid w:val="004511C3"/>
    <w:rsid w:val="004516D1"/>
    <w:rsid w:val="00452070"/>
    <w:rsid w:val="004522DB"/>
    <w:rsid w:val="0045238B"/>
    <w:rsid w:val="004524C9"/>
    <w:rsid w:val="00452B64"/>
    <w:rsid w:val="00452CF8"/>
    <w:rsid w:val="00453316"/>
    <w:rsid w:val="00453343"/>
    <w:rsid w:val="00453647"/>
    <w:rsid w:val="00453B19"/>
    <w:rsid w:val="00454131"/>
    <w:rsid w:val="00454574"/>
    <w:rsid w:val="00454643"/>
    <w:rsid w:val="00454AA7"/>
    <w:rsid w:val="00454B56"/>
    <w:rsid w:val="00454BB6"/>
    <w:rsid w:val="00454C7F"/>
    <w:rsid w:val="00454CAD"/>
    <w:rsid w:val="00454F76"/>
    <w:rsid w:val="00454F7B"/>
    <w:rsid w:val="00455634"/>
    <w:rsid w:val="0045568D"/>
    <w:rsid w:val="00455B02"/>
    <w:rsid w:val="00455B0D"/>
    <w:rsid w:val="00455CAC"/>
    <w:rsid w:val="00455F65"/>
    <w:rsid w:val="0045616A"/>
    <w:rsid w:val="0045622B"/>
    <w:rsid w:val="00456306"/>
    <w:rsid w:val="00456891"/>
    <w:rsid w:val="00456947"/>
    <w:rsid w:val="00456AF4"/>
    <w:rsid w:val="00456B2B"/>
    <w:rsid w:val="00456B9B"/>
    <w:rsid w:val="00456BE7"/>
    <w:rsid w:val="00456D1E"/>
    <w:rsid w:val="0045706A"/>
    <w:rsid w:val="004574A7"/>
    <w:rsid w:val="00457812"/>
    <w:rsid w:val="00460144"/>
    <w:rsid w:val="0046064D"/>
    <w:rsid w:val="0046068C"/>
    <w:rsid w:val="00460D95"/>
    <w:rsid w:val="00460EC9"/>
    <w:rsid w:val="0046116C"/>
    <w:rsid w:val="004611AA"/>
    <w:rsid w:val="00461339"/>
    <w:rsid w:val="00461C3A"/>
    <w:rsid w:val="00461C69"/>
    <w:rsid w:val="00461DD1"/>
    <w:rsid w:val="00461EC2"/>
    <w:rsid w:val="00461F51"/>
    <w:rsid w:val="0046227D"/>
    <w:rsid w:val="00462413"/>
    <w:rsid w:val="00462497"/>
    <w:rsid w:val="0046258C"/>
    <w:rsid w:val="00462B74"/>
    <w:rsid w:val="00462C07"/>
    <w:rsid w:val="00462D90"/>
    <w:rsid w:val="00462E9E"/>
    <w:rsid w:val="00462EE3"/>
    <w:rsid w:val="00463989"/>
    <w:rsid w:val="00463C19"/>
    <w:rsid w:val="00463E0E"/>
    <w:rsid w:val="004640DB"/>
    <w:rsid w:val="004642DA"/>
    <w:rsid w:val="00464738"/>
    <w:rsid w:val="00464857"/>
    <w:rsid w:val="00464A03"/>
    <w:rsid w:val="00464D47"/>
    <w:rsid w:val="00464E86"/>
    <w:rsid w:val="00465113"/>
    <w:rsid w:val="004652D7"/>
    <w:rsid w:val="00465648"/>
    <w:rsid w:val="00465685"/>
    <w:rsid w:val="004656E6"/>
    <w:rsid w:val="0046593C"/>
    <w:rsid w:val="00465A33"/>
    <w:rsid w:val="00465BF7"/>
    <w:rsid w:val="00465F3F"/>
    <w:rsid w:val="0046642A"/>
    <w:rsid w:val="0046651E"/>
    <w:rsid w:val="00466AD3"/>
    <w:rsid w:val="004671F7"/>
    <w:rsid w:val="00467587"/>
    <w:rsid w:val="0046794C"/>
    <w:rsid w:val="00470243"/>
    <w:rsid w:val="00470CCE"/>
    <w:rsid w:val="00470DF6"/>
    <w:rsid w:val="00470EBB"/>
    <w:rsid w:val="0047120E"/>
    <w:rsid w:val="0047173A"/>
    <w:rsid w:val="004717E4"/>
    <w:rsid w:val="00471933"/>
    <w:rsid w:val="00471A76"/>
    <w:rsid w:val="00471AA0"/>
    <w:rsid w:val="00471BCE"/>
    <w:rsid w:val="0047224A"/>
    <w:rsid w:val="00472687"/>
    <w:rsid w:val="00472B53"/>
    <w:rsid w:val="00472FAF"/>
    <w:rsid w:val="00473148"/>
    <w:rsid w:val="00473179"/>
    <w:rsid w:val="004735B6"/>
    <w:rsid w:val="004736EB"/>
    <w:rsid w:val="004737DA"/>
    <w:rsid w:val="00473800"/>
    <w:rsid w:val="00473808"/>
    <w:rsid w:val="00473D7F"/>
    <w:rsid w:val="004741E8"/>
    <w:rsid w:val="00474819"/>
    <w:rsid w:val="00474870"/>
    <w:rsid w:val="00475031"/>
    <w:rsid w:val="0047532A"/>
    <w:rsid w:val="004753A3"/>
    <w:rsid w:val="004753E0"/>
    <w:rsid w:val="0047541A"/>
    <w:rsid w:val="00475978"/>
    <w:rsid w:val="004759FA"/>
    <w:rsid w:val="00475EB8"/>
    <w:rsid w:val="00476185"/>
    <w:rsid w:val="00476664"/>
    <w:rsid w:val="004766C5"/>
    <w:rsid w:val="00476AC8"/>
    <w:rsid w:val="00476F58"/>
    <w:rsid w:val="0047702A"/>
    <w:rsid w:val="004771CB"/>
    <w:rsid w:val="0047731E"/>
    <w:rsid w:val="004776BB"/>
    <w:rsid w:val="004803B9"/>
    <w:rsid w:val="004805F0"/>
    <w:rsid w:val="004806CB"/>
    <w:rsid w:val="004807EE"/>
    <w:rsid w:val="004809F4"/>
    <w:rsid w:val="00480B41"/>
    <w:rsid w:val="004813C9"/>
    <w:rsid w:val="0048175B"/>
    <w:rsid w:val="0048181F"/>
    <w:rsid w:val="00481919"/>
    <w:rsid w:val="0048196C"/>
    <w:rsid w:val="004819D7"/>
    <w:rsid w:val="00481D11"/>
    <w:rsid w:val="0048213C"/>
    <w:rsid w:val="004822C5"/>
    <w:rsid w:val="004826AD"/>
    <w:rsid w:val="00482995"/>
    <w:rsid w:val="004829A1"/>
    <w:rsid w:val="00482A63"/>
    <w:rsid w:val="00482CC5"/>
    <w:rsid w:val="004830B6"/>
    <w:rsid w:val="004834DC"/>
    <w:rsid w:val="00483587"/>
    <w:rsid w:val="004839C8"/>
    <w:rsid w:val="00483CB4"/>
    <w:rsid w:val="00483FD5"/>
    <w:rsid w:val="00483FF3"/>
    <w:rsid w:val="00484120"/>
    <w:rsid w:val="00484223"/>
    <w:rsid w:val="00484290"/>
    <w:rsid w:val="00484529"/>
    <w:rsid w:val="00484D4D"/>
    <w:rsid w:val="0048513E"/>
    <w:rsid w:val="00485192"/>
    <w:rsid w:val="004851B6"/>
    <w:rsid w:val="00485618"/>
    <w:rsid w:val="00485751"/>
    <w:rsid w:val="0048593E"/>
    <w:rsid w:val="00485A55"/>
    <w:rsid w:val="00485C6C"/>
    <w:rsid w:val="0048608F"/>
    <w:rsid w:val="004864CC"/>
    <w:rsid w:val="00486915"/>
    <w:rsid w:val="004869CF"/>
    <w:rsid w:val="00486A61"/>
    <w:rsid w:val="00486D30"/>
    <w:rsid w:val="00486DF7"/>
    <w:rsid w:val="004873F9"/>
    <w:rsid w:val="0048764A"/>
    <w:rsid w:val="004878EF"/>
    <w:rsid w:val="00487CB8"/>
    <w:rsid w:val="00487E77"/>
    <w:rsid w:val="00490200"/>
    <w:rsid w:val="00490253"/>
    <w:rsid w:val="00490512"/>
    <w:rsid w:val="00490827"/>
    <w:rsid w:val="00490884"/>
    <w:rsid w:val="004909E9"/>
    <w:rsid w:val="00490D64"/>
    <w:rsid w:val="00490FC4"/>
    <w:rsid w:val="00491259"/>
    <w:rsid w:val="004912DF"/>
    <w:rsid w:val="00491AD0"/>
    <w:rsid w:val="00491BF0"/>
    <w:rsid w:val="00492167"/>
    <w:rsid w:val="0049274B"/>
    <w:rsid w:val="00492B8D"/>
    <w:rsid w:val="00492B96"/>
    <w:rsid w:val="00493057"/>
    <w:rsid w:val="00493274"/>
    <w:rsid w:val="00493426"/>
    <w:rsid w:val="0049343E"/>
    <w:rsid w:val="0049371F"/>
    <w:rsid w:val="00493942"/>
    <w:rsid w:val="00493A10"/>
    <w:rsid w:val="00493A74"/>
    <w:rsid w:val="00493C24"/>
    <w:rsid w:val="00493C81"/>
    <w:rsid w:val="00494040"/>
    <w:rsid w:val="00494425"/>
    <w:rsid w:val="00494637"/>
    <w:rsid w:val="004946B0"/>
    <w:rsid w:val="004946BB"/>
    <w:rsid w:val="00494B15"/>
    <w:rsid w:val="00494BDA"/>
    <w:rsid w:val="00494DFC"/>
    <w:rsid w:val="00494ED2"/>
    <w:rsid w:val="00495476"/>
    <w:rsid w:val="004955A3"/>
    <w:rsid w:val="004955F7"/>
    <w:rsid w:val="004956C4"/>
    <w:rsid w:val="004956EC"/>
    <w:rsid w:val="0049587A"/>
    <w:rsid w:val="00495D92"/>
    <w:rsid w:val="00495DAE"/>
    <w:rsid w:val="00495FB9"/>
    <w:rsid w:val="004961BB"/>
    <w:rsid w:val="00496226"/>
    <w:rsid w:val="00496737"/>
    <w:rsid w:val="00496742"/>
    <w:rsid w:val="004969D1"/>
    <w:rsid w:val="00496A49"/>
    <w:rsid w:val="00497003"/>
    <w:rsid w:val="004971A5"/>
    <w:rsid w:val="004972D1"/>
    <w:rsid w:val="00497975"/>
    <w:rsid w:val="00497D9D"/>
    <w:rsid w:val="00497DCA"/>
    <w:rsid w:val="00497E72"/>
    <w:rsid w:val="00497E85"/>
    <w:rsid w:val="004A061C"/>
    <w:rsid w:val="004A0A39"/>
    <w:rsid w:val="004A0AB5"/>
    <w:rsid w:val="004A10CA"/>
    <w:rsid w:val="004A10D2"/>
    <w:rsid w:val="004A10DE"/>
    <w:rsid w:val="004A140D"/>
    <w:rsid w:val="004A244F"/>
    <w:rsid w:val="004A2489"/>
    <w:rsid w:val="004A275A"/>
    <w:rsid w:val="004A2890"/>
    <w:rsid w:val="004A289D"/>
    <w:rsid w:val="004A306E"/>
    <w:rsid w:val="004A3146"/>
    <w:rsid w:val="004A3335"/>
    <w:rsid w:val="004A33EF"/>
    <w:rsid w:val="004A33FB"/>
    <w:rsid w:val="004A35B3"/>
    <w:rsid w:val="004A38AF"/>
    <w:rsid w:val="004A3A55"/>
    <w:rsid w:val="004A3D96"/>
    <w:rsid w:val="004A3F69"/>
    <w:rsid w:val="004A4400"/>
    <w:rsid w:val="004A4473"/>
    <w:rsid w:val="004A44D8"/>
    <w:rsid w:val="004A4547"/>
    <w:rsid w:val="004A45CD"/>
    <w:rsid w:val="004A4618"/>
    <w:rsid w:val="004A4679"/>
    <w:rsid w:val="004A47A4"/>
    <w:rsid w:val="004A4BB9"/>
    <w:rsid w:val="004A50F0"/>
    <w:rsid w:val="004A5889"/>
    <w:rsid w:val="004A58AC"/>
    <w:rsid w:val="004A5C23"/>
    <w:rsid w:val="004A5E3E"/>
    <w:rsid w:val="004A60FB"/>
    <w:rsid w:val="004A610B"/>
    <w:rsid w:val="004A61A5"/>
    <w:rsid w:val="004A61CD"/>
    <w:rsid w:val="004A6605"/>
    <w:rsid w:val="004A676F"/>
    <w:rsid w:val="004A67A0"/>
    <w:rsid w:val="004A68A3"/>
    <w:rsid w:val="004A6D90"/>
    <w:rsid w:val="004A6EE9"/>
    <w:rsid w:val="004A7111"/>
    <w:rsid w:val="004A7161"/>
    <w:rsid w:val="004A73FA"/>
    <w:rsid w:val="004A751F"/>
    <w:rsid w:val="004A7776"/>
    <w:rsid w:val="004A788F"/>
    <w:rsid w:val="004A7950"/>
    <w:rsid w:val="004A7C7C"/>
    <w:rsid w:val="004B0116"/>
    <w:rsid w:val="004B01DF"/>
    <w:rsid w:val="004B021B"/>
    <w:rsid w:val="004B06AB"/>
    <w:rsid w:val="004B071A"/>
    <w:rsid w:val="004B0853"/>
    <w:rsid w:val="004B0B8A"/>
    <w:rsid w:val="004B0B90"/>
    <w:rsid w:val="004B0B9E"/>
    <w:rsid w:val="004B0F3A"/>
    <w:rsid w:val="004B1116"/>
    <w:rsid w:val="004B13CA"/>
    <w:rsid w:val="004B14BB"/>
    <w:rsid w:val="004B179E"/>
    <w:rsid w:val="004B1827"/>
    <w:rsid w:val="004B1895"/>
    <w:rsid w:val="004B1925"/>
    <w:rsid w:val="004B1EF7"/>
    <w:rsid w:val="004B24A6"/>
    <w:rsid w:val="004B258F"/>
    <w:rsid w:val="004B2670"/>
    <w:rsid w:val="004B26F5"/>
    <w:rsid w:val="004B28CD"/>
    <w:rsid w:val="004B2C74"/>
    <w:rsid w:val="004B3089"/>
    <w:rsid w:val="004B30CE"/>
    <w:rsid w:val="004B3195"/>
    <w:rsid w:val="004B3814"/>
    <w:rsid w:val="004B3A9D"/>
    <w:rsid w:val="004B3C47"/>
    <w:rsid w:val="004B3D57"/>
    <w:rsid w:val="004B3F78"/>
    <w:rsid w:val="004B4092"/>
    <w:rsid w:val="004B497E"/>
    <w:rsid w:val="004B4991"/>
    <w:rsid w:val="004B4AB5"/>
    <w:rsid w:val="004B4E28"/>
    <w:rsid w:val="004B505D"/>
    <w:rsid w:val="004B517A"/>
    <w:rsid w:val="004B51CB"/>
    <w:rsid w:val="004B51DF"/>
    <w:rsid w:val="004B559C"/>
    <w:rsid w:val="004B5712"/>
    <w:rsid w:val="004B5847"/>
    <w:rsid w:val="004B5A3B"/>
    <w:rsid w:val="004B5A83"/>
    <w:rsid w:val="004B5D1A"/>
    <w:rsid w:val="004B5D50"/>
    <w:rsid w:val="004B5ED2"/>
    <w:rsid w:val="004B620D"/>
    <w:rsid w:val="004B623D"/>
    <w:rsid w:val="004B65F9"/>
    <w:rsid w:val="004B66CC"/>
    <w:rsid w:val="004B6747"/>
    <w:rsid w:val="004B67DE"/>
    <w:rsid w:val="004B6879"/>
    <w:rsid w:val="004B6FEE"/>
    <w:rsid w:val="004B70EC"/>
    <w:rsid w:val="004B72EC"/>
    <w:rsid w:val="004B771E"/>
    <w:rsid w:val="004B79A3"/>
    <w:rsid w:val="004B79E3"/>
    <w:rsid w:val="004B7A73"/>
    <w:rsid w:val="004B7AE1"/>
    <w:rsid w:val="004C026C"/>
    <w:rsid w:val="004C0552"/>
    <w:rsid w:val="004C0685"/>
    <w:rsid w:val="004C080B"/>
    <w:rsid w:val="004C0A96"/>
    <w:rsid w:val="004C0C2A"/>
    <w:rsid w:val="004C0C36"/>
    <w:rsid w:val="004C1167"/>
    <w:rsid w:val="004C12F5"/>
    <w:rsid w:val="004C140A"/>
    <w:rsid w:val="004C1426"/>
    <w:rsid w:val="004C1449"/>
    <w:rsid w:val="004C1AAA"/>
    <w:rsid w:val="004C1B72"/>
    <w:rsid w:val="004C1C7B"/>
    <w:rsid w:val="004C1F29"/>
    <w:rsid w:val="004C22C8"/>
    <w:rsid w:val="004C2369"/>
    <w:rsid w:val="004C238B"/>
    <w:rsid w:val="004C24B4"/>
    <w:rsid w:val="004C2A5B"/>
    <w:rsid w:val="004C326C"/>
    <w:rsid w:val="004C3726"/>
    <w:rsid w:val="004C373E"/>
    <w:rsid w:val="004C3786"/>
    <w:rsid w:val="004C39BA"/>
    <w:rsid w:val="004C40DC"/>
    <w:rsid w:val="004C46E9"/>
    <w:rsid w:val="004C49BE"/>
    <w:rsid w:val="004C5399"/>
    <w:rsid w:val="004C55D3"/>
    <w:rsid w:val="004C5931"/>
    <w:rsid w:val="004C5A8A"/>
    <w:rsid w:val="004C5E0B"/>
    <w:rsid w:val="004C60D6"/>
    <w:rsid w:val="004C613D"/>
    <w:rsid w:val="004C6554"/>
    <w:rsid w:val="004C66C8"/>
    <w:rsid w:val="004C7047"/>
    <w:rsid w:val="004C713B"/>
    <w:rsid w:val="004C72D3"/>
    <w:rsid w:val="004C79EE"/>
    <w:rsid w:val="004C7BF9"/>
    <w:rsid w:val="004C7FAA"/>
    <w:rsid w:val="004D0049"/>
    <w:rsid w:val="004D0088"/>
    <w:rsid w:val="004D00C9"/>
    <w:rsid w:val="004D047A"/>
    <w:rsid w:val="004D04BC"/>
    <w:rsid w:val="004D059C"/>
    <w:rsid w:val="004D07E9"/>
    <w:rsid w:val="004D0943"/>
    <w:rsid w:val="004D0951"/>
    <w:rsid w:val="004D0AE0"/>
    <w:rsid w:val="004D0B97"/>
    <w:rsid w:val="004D0EFF"/>
    <w:rsid w:val="004D119A"/>
    <w:rsid w:val="004D1505"/>
    <w:rsid w:val="004D18FC"/>
    <w:rsid w:val="004D1DB3"/>
    <w:rsid w:val="004D2069"/>
    <w:rsid w:val="004D213D"/>
    <w:rsid w:val="004D2200"/>
    <w:rsid w:val="004D29A0"/>
    <w:rsid w:val="004D2ED5"/>
    <w:rsid w:val="004D2F7C"/>
    <w:rsid w:val="004D2FD3"/>
    <w:rsid w:val="004D3163"/>
    <w:rsid w:val="004D31CC"/>
    <w:rsid w:val="004D3359"/>
    <w:rsid w:val="004D3416"/>
    <w:rsid w:val="004D3C72"/>
    <w:rsid w:val="004D3CD9"/>
    <w:rsid w:val="004D437F"/>
    <w:rsid w:val="004D4576"/>
    <w:rsid w:val="004D45B2"/>
    <w:rsid w:val="004D4717"/>
    <w:rsid w:val="004D4807"/>
    <w:rsid w:val="004D4954"/>
    <w:rsid w:val="004D52B6"/>
    <w:rsid w:val="004D566B"/>
    <w:rsid w:val="004D57A8"/>
    <w:rsid w:val="004D57B1"/>
    <w:rsid w:val="004D5CD3"/>
    <w:rsid w:val="004D5FAC"/>
    <w:rsid w:val="004D5FD6"/>
    <w:rsid w:val="004D6246"/>
    <w:rsid w:val="004D66D2"/>
    <w:rsid w:val="004D6DD1"/>
    <w:rsid w:val="004D6FD1"/>
    <w:rsid w:val="004D782E"/>
    <w:rsid w:val="004D7A39"/>
    <w:rsid w:val="004D7D88"/>
    <w:rsid w:val="004E0184"/>
    <w:rsid w:val="004E03FF"/>
    <w:rsid w:val="004E07BF"/>
    <w:rsid w:val="004E0852"/>
    <w:rsid w:val="004E0D73"/>
    <w:rsid w:val="004E0DB7"/>
    <w:rsid w:val="004E1219"/>
    <w:rsid w:val="004E127E"/>
    <w:rsid w:val="004E1370"/>
    <w:rsid w:val="004E13C6"/>
    <w:rsid w:val="004E1885"/>
    <w:rsid w:val="004E1B76"/>
    <w:rsid w:val="004E1C9C"/>
    <w:rsid w:val="004E1FBC"/>
    <w:rsid w:val="004E20AE"/>
    <w:rsid w:val="004E20B9"/>
    <w:rsid w:val="004E23BA"/>
    <w:rsid w:val="004E2582"/>
    <w:rsid w:val="004E28F7"/>
    <w:rsid w:val="004E29E9"/>
    <w:rsid w:val="004E2AF5"/>
    <w:rsid w:val="004E33E3"/>
    <w:rsid w:val="004E342D"/>
    <w:rsid w:val="004E36EE"/>
    <w:rsid w:val="004E372D"/>
    <w:rsid w:val="004E3754"/>
    <w:rsid w:val="004E3813"/>
    <w:rsid w:val="004E39F2"/>
    <w:rsid w:val="004E4CDD"/>
    <w:rsid w:val="004E4E24"/>
    <w:rsid w:val="004E4E61"/>
    <w:rsid w:val="004E4FFF"/>
    <w:rsid w:val="004E53F5"/>
    <w:rsid w:val="004E54CB"/>
    <w:rsid w:val="004E5505"/>
    <w:rsid w:val="004E5513"/>
    <w:rsid w:val="004E55F7"/>
    <w:rsid w:val="004E5CBC"/>
    <w:rsid w:val="004E6161"/>
    <w:rsid w:val="004E65F5"/>
    <w:rsid w:val="004E6729"/>
    <w:rsid w:val="004E691E"/>
    <w:rsid w:val="004E6B46"/>
    <w:rsid w:val="004E6C11"/>
    <w:rsid w:val="004E6C7C"/>
    <w:rsid w:val="004E6F99"/>
    <w:rsid w:val="004E7057"/>
    <w:rsid w:val="004E7212"/>
    <w:rsid w:val="004E7275"/>
    <w:rsid w:val="004E795E"/>
    <w:rsid w:val="004E7F11"/>
    <w:rsid w:val="004F0230"/>
    <w:rsid w:val="004F027F"/>
    <w:rsid w:val="004F07FF"/>
    <w:rsid w:val="004F0856"/>
    <w:rsid w:val="004F0AC1"/>
    <w:rsid w:val="004F0B18"/>
    <w:rsid w:val="004F0D54"/>
    <w:rsid w:val="004F134A"/>
    <w:rsid w:val="004F15A0"/>
    <w:rsid w:val="004F190D"/>
    <w:rsid w:val="004F1A72"/>
    <w:rsid w:val="004F202B"/>
    <w:rsid w:val="004F219C"/>
    <w:rsid w:val="004F24DD"/>
    <w:rsid w:val="004F26E3"/>
    <w:rsid w:val="004F293D"/>
    <w:rsid w:val="004F303F"/>
    <w:rsid w:val="004F33EE"/>
    <w:rsid w:val="004F390C"/>
    <w:rsid w:val="004F3ACA"/>
    <w:rsid w:val="004F3B08"/>
    <w:rsid w:val="004F3C65"/>
    <w:rsid w:val="004F3CA4"/>
    <w:rsid w:val="004F414E"/>
    <w:rsid w:val="004F432E"/>
    <w:rsid w:val="004F43D7"/>
    <w:rsid w:val="004F4481"/>
    <w:rsid w:val="004F47D9"/>
    <w:rsid w:val="004F4B78"/>
    <w:rsid w:val="004F4C1D"/>
    <w:rsid w:val="004F4D21"/>
    <w:rsid w:val="004F5466"/>
    <w:rsid w:val="004F5772"/>
    <w:rsid w:val="004F57A9"/>
    <w:rsid w:val="004F59DC"/>
    <w:rsid w:val="004F5CC6"/>
    <w:rsid w:val="004F60D4"/>
    <w:rsid w:val="004F610C"/>
    <w:rsid w:val="004F6279"/>
    <w:rsid w:val="004F6545"/>
    <w:rsid w:val="004F6693"/>
    <w:rsid w:val="004F6747"/>
    <w:rsid w:val="004F6767"/>
    <w:rsid w:val="004F6829"/>
    <w:rsid w:val="004F6958"/>
    <w:rsid w:val="004F6C89"/>
    <w:rsid w:val="004F723C"/>
    <w:rsid w:val="004F72C7"/>
    <w:rsid w:val="004F747F"/>
    <w:rsid w:val="004F75FB"/>
    <w:rsid w:val="004F782F"/>
    <w:rsid w:val="004F78BD"/>
    <w:rsid w:val="004F7E1B"/>
    <w:rsid w:val="004F7FD3"/>
    <w:rsid w:val="005001A4"/>
    <w:rsid w:val="005005A6"/>
    <w:rsid w:val="005006E8"/>
    <w:rsid w:val="005008B9"/>
    <w:rsid w:val="00500AE8"/>
    <w:rsid w:val="00500AEB"/>
    <w:rsid w:val="00500DEF"/>
    <w:rsid w:val="00500E16"/>
    <w:rsid w:val="0050103F"/>
    <w:rsid w:val="005010A5"/>
    <w:rsid w:val="00501370"/>
    <w:rsid w:val="00501653"/>
    <w:rsid w:val="0050198E"/>
    <w:rsid w:val="00501F86"/>
    <w:rsid w:val="00502177"/>
    <w:rsid w:val="0050254C"/>
    <w:rsid w:val="00502663"/>
    <w:rsid w:val="005026BA"/>
    <w:rsid w:val="00502B7B"/>
    <w:rsid w:val="00503196"/>
    <w:rsid w:val="0050388D"/>
    <w:rsid w:val="00503A01"/>
    <w:rsid w:val="00503AAE"/>
    <w:rsid w:val="00503B14"/>
    <w:rsid w:val="00503B82"/>
    <w:rsid w:val="005043F8"/>
    <w:rsid w:val="00504708"/>
    <w:rsid w:val="0050484C"/>
    <w:rsid w:val="0050525A"/>
    <w:rsid w:val="005058E9"/>
    <w:rsid w:val="005059F4"/>
    <w:rsid w:val="00505BDD"/>
    <w:rsid w:val="00505DE3"/>
    <w:rsid w:val="00505EAA"/>
    <w:rsid w:val="0050613E"/>
    <w:rsid w:val="005067A7"/>
    <w:rsid w:val="00507ADF"/>
    <w:rsid w:val="00507AF8"/>
    <w:rsid w:val="00507BF0"/>
    <w:rsid w:val="00507DCA"/>
    <w:rsid w:val="00510099"/>
    <w:rsid w:val="00510456"/>
    <w:rsid w:val="00510697"/>
    <w:rsid w:val="00511303"/>
    <w:rsid w:val="00511604"/>
    <w:rsid w:val="005116AF"/>
    <w:rsid w:val="005118BF"/>
    <w:rsid w:val="00511E06"/>
    <w:rsid w:val="00512878"/>
    <w:rsid w:val="00512E23"/>
    <w:rsid w:val="00512F59"/>
    <w:rsid w:val="00512FB1"/>
    <w:rsid w:val="005132BE"/>
    <w:rsid w:val="00513353"/>
    <w:rsid w:val="005133E9"/>
    <w:rsid w:val="005133FB"/>
    <w:rsid w:val="005136A4"/>
    <w:rsid w:val="0051388F"/>
    <w:rsid w:val="00513C64"/>
    <w:rsid w:val="00513EDA"/>
    <w:rsid w:val="00514CE9"/>
    <w:rsid w:val="00514D5C"/>
    <w:rsid w:val="00514EB0"/>
    <w:rsid w:val="00515734"/>
    <w:rsid w:val="0051580B"/>
    <w:rsid w:val="00515CB5"/>
    <w:rsid w:val="00515DA7"/>
    <w:rsid w:val="00516811"/>
    <w:rsid w:val="00516860"/>
    <w:rsid w:val="00516B0F"/>
    <w:rsid w:val="00516D24"/>
    <w:rsid w:val="00516F7A"/>
    <w:rsid w:val="00517576"/>
    <w:rsid w:val="00517CB0"/>
    <w:rsid w:val="0052006A"/>
    <w:rsid w:val="0052043A"/>
    <w:rsid w:val="00520775"/>
    <w:rsid w:val="00520B59"/>
    <w:rsid w:val="00520F9E"/>
    <w:rsid w:val="00521957"/>
    <w:rsid w:val="00521B35"/>
    <w:rsid w:val="00522910"/>
    <w:rsid w:val="00522915"/>
    <w:rsid w:val="005229BA"/>
    <w:rsid w:val="00522D25"/>
    <w:rsid w:val="005235FF"/>
    <w:rsid w:val="00523FF7"/>
    <w:rsid w:val="0052485C"/>
    <w:rsid w:val="005249A9"/>
    <w:rsid w:val="005249B1"/>
    <w:rsid w:val="00524AAA"/>
    <w:rsid w:val="00524BE8"/>
    <w:rsid w:val="00524E31"/>
    <w:rsid w:val="00525578"/>
    <w:rsid w:val="005256A5"/>
    <w:rsid w:val="00525D4A"/>
    <w:rsid w:val="00525DA0"/>
    <w:rsid w:val="00526305"/>
    <w:rsid w:val="00526351"/>
    <w:rsid w:val="005263F3"/>
    <w:rsid w:val="00526C63"/>
    <w:rsid w:val="00526D62"/>
    <w:rsid w:val="005273C1"/>
    <w:rsid w:val="005273FF"/>
    <w:rsid w:val="00527739"/>
    <w:rsid w:val="00527B3C"/>
    <w:rsid w:val="00527C00"/>
    <w:rsid w:val="00527CAA"/>
    <w:rsid w:val="00530189"/>
    <w:rsid w:val="00530ED0"/>
    <w:rsid w:val="00530FE2"/>
    <w:rsid w:val="005311B6"/>
    <w:rsid w:val="005311EC"/>
    <w:rsid w:val="00531211"/>
    <w:rsid w:val="005312B8"/>
    <w:rsid w:val="005312ED"/>
    <w:rsid w:val="00531403"/>
    <w:rsid w:val="005314FA"/>
    <w:rsid w:val="00531621"/>
    <w:rsid w:val="005316B2"/>
    <w:rsid w:val="005318AC"/>
    <w:rsid w:val="005318BF"/>
    <w:rsid w:val="005321CF"/>
    <w:rsid w:val="0053225B"/>
    <w:rsid w:val="00532536"/>
    <w:rsid w:val="00532578"/>
    <w:rsid w:val="00532A40"/>
    <w:rsid w:val="00532C6E"/>
    <w:rsid w:val="00532CBE"/>
    <w:rsid w:val="005330A3"/>
    <w:rsid w:val="005335CB"/>
    <w:rsid w:val="00533DC5"/>
    <w:rsid w:val="00533E3E"/>
    <w:rsid w:val="0053400E"/>
    <w:rsid w:val="00534397"/>
    <w:rsid w:val="005343CE"/>
    <w:rsid w:val="00534799"/>
    <w:rsid w:val="00534C51"/>
    <w:rsid w:val="00534CBD"/>
    <w:rsid w:val="00534EFD"/>
    <w:rsid w:val="005355B3"/>
    <w:rsid w:val="005359A6"/>
    <w:rsid w:val="00535BA0"/>
    <w:rsid w:val="00535DA3"/>
    <w:rsid w:val="00535FB5"/>
    <w:rsid w:val="005360E1"/>
    <w:rsid w:val="00536128"/>
    <w:rsid w:val="00536285"/>
    <w:rsid w:val="0053635C"/>
    <w:rsid w:val="005364B8"/>
    <w:rsid w:val="005364E3"/>
    <w:rsid w:val="0053662B"/>
    <w:rsid w:val="005369BA"/>
    <w:rsid w:val="00536AC7"/>
    <w:rsid w:val="00536E31"/>
    <w:rsid w:val="00536E7A"/>
    <w:rsid w:val="005370BC"/>
    <w:rsid w:val="00537236"/>
    <w:rsid w:val="00537859"/>
    <w:rsid w:val="00537C55"/>
    <w:rsid w:val="00537CE1"/>
    <w:rsid w:val="00537D62"/>
    <w:rsid w:val="00540316"/>
    <w:rsid w:val="00540475"/>
    <w:rsid w:val="00540747"/>
    <w:rsid w:val="00540748"/>
    <w:rsid w:val="00540D08"/>
    <w:rsid w:val="00541A27"/>
    <w:rsid w:val="00541B69"/>
    <w:rsid w:val="00541BA6"/>
    <w:rsid w:val="00541BC3"/>
    <w:rsid w:val="00541E7F"/>
    <w:rsid w:val="00541F23"/>
    <w:rsid w:val="00542199"/>
    <w:rsid w:val="00542381"/>
    <w:rsid w:val="00542497"/>
    <w:rsid w:val="005425B3"/>
    <w:rsid w:val="00542AA6"/>
    <w:rsid w:val="00543490"/>
    <w:rsid w:val="005435A9"/>
    <w:rsid w:val="005436AC"/>
    <w:rsid w:val="00543B19"/>
    <w:rsid w:val="0054421E"/>
    <w:rsid w:val="00544419"/>
    <w:rsid w:val="00544CAD"/>
    <w:rsid w:val="00544D48"/>
    <w:rsid w:val="00545380"/>
    <w:rsid w:val="00545585"/>
    <w:rsid w:val="00545AC9"/>
    <w:rsid w:val="00545C91"/>
    <w:rsid w:val="00546461"/>
    <w:rsid w:val="00546611"/>
    <w:rsid w:val="005467AC"/>
    <w:rsid w:val="00546A73"/>
    <w:rsid w:val="00546CA7"/>
    <w:rsid w:val="00546DBF"/>
    <w:rsid w:val="005471A8"/>
    <w:rsid w:val="005474CA"/>
    <w:rsid w:val="005475E0"/>
    <w:rsid w:val="005475E8"/>
    <w:rsid w:val="00547894"/>
    <w:rsid w:val="005478BD"/>
    <w:rsid w:val="00547B11"/>
    <w:rsid w:val="00547E60"/>
    <w:rsid w:val="00547FD5"/>
    <w:rsid w:val="005502CF"/>
    <w:rsid w:val="00550604"/>
    <w:rsid w:val="00550840"/>
    <w:rsid w:val="00550862"/>
    <w:rsid w:val="00550932"/>
    <w:rsid w:val="00550CF8"/>
    <w:rsid w:val="00550ED9"/>
    <w:rsid w:val="005510DC"/>
    <w:rsid w:val="00551112"/>
    <w:rsid w:val="0055146B"/>
    <w:rsid w:val="00551D88"/>
    <w:rsid w:val="00552344"/>
    <w:rsid w:val="00552817"/>
    <w:rsid w:val="00552C2C"/>
    <w:rsid w:val="00552C3F"/>
    <w:rsid w:val="00552C9E"/>
    <w:rsid w:val="00552EE7"/>
    <w:rsid w:val="0055300C"/>
    <w:rsid w:val="0055320F"/>
    <w:rsid w:val="0055329F"/>
    <w:rsid w:val="005532AF"/>
    <w:rsid w:val="005533BF"/>
    <w:rsid w:val="00553527"/>
    <w:rsid w:val="00553A46"/>
    <w:rsid w:val="00553B6C"/>
    <w:rsid w:val="00553DB4"/>
    <w:rsid w:val="00553DBA"/>
    <w:rsid w:val="00553F5E"/>
    <w:rsid w:val="0055423B"/>
    <w:rsid w:val="005543EC"/>
    <w:rsid w:val="005543F7"/>
    <w:rsid w:val="00554408"/>
    <w:rsid w:val="00554582"/>
    <w:rsid w:val="005548C9"/>
    <w:rsid w:val="005549EE"/>
    <w:rsid w:val="00554CBD"/>
    <w:rsid w:val="00554D69"/>
    <w:rsid w:val="00554DA0"/>
    <w:rsid w:val="0055537C"/>
    <w:rsid w:val="0055589F"/>
    <w:rsid w:val="00555B3F"/>
    <w:rsid w:val="00555B81"/>
    <w:rsid w:val="00555C74"/>
    <w:rsid w:val="005567C5"/>
    <w:rsid w:val="005569C6"/>
    <w:rsid w:val="00556E74"/>
    <w:rsid w:val="005571CA"/>
    <w:rsid w:val="00557375"/>
    <w:rsid w:val="0056005E"/>
    <w:rsid w:val="00560073"/>
    <w:rsid w:val="0056010C"/>
    <w:rsid w:val="00560626"/>
    <w:rsid w:val="00560636"/>
    <w:rsid w:val="00560666"/>
    <w:rsid w:val="0056067C"/>
    <w:rsid w:val="00560778"/>
    <w:rsid w:val="00560C35"/>
    <w:rsid w:val="00561204"/>
    <w:rsid w:val="00561447"/>
    <w:rsid w:val="00561574"/>
    <w:rsid w:val="005617AB"/>
    <w:rsid w:val="00561883"/>
    <w:rsid w:val="00561966"/>
    <w:rsid w:val="00561A8E"/>
    <w:rsid w:val="00561A9D"/>
    <w:rsid w:val="00561B52"/>
    <w:rsid w:val="00561EB1"/>
    <w:rsid w:val="00561EE7"/>
    <w:rsid w:val="005626B8"/>
    <w:rsid w:val="00562711"/>
    <w:rsid w:val="00562C42"/>
    <w:rsid w:val="00562D6D"/>
    <w:rsid w:val="0056314B"/>
    <w:rsid w:val="0056338E"/>
    <w:rsid w:val="005635D1"/>
    <w:rsid w:val="005635F2"/>
    <w:rsid w:val="005638A4"/>
    <w:rsid w:val="00563B1D"/>
    <w:rsid w:val="00563EE2"/>
    <w:rsid w:val="00563F32"/>
    <w:rsid w:val="0056463A"/>
    <w:rsid w:val="00564818"/>
    <w:rsid w:val="00564E05"/>
    <w:rsid w:val="00564E92"/>
    <w:rsid w:val="00564F01"/>
    <w:rsid w:val="00565304"/>
    <w:rsid w:val="005655A3"/>
    <w:rsid w:val="00565983"/>
    <w:rsid w:val="00565A57"/>
    <w:rsid w:val="00565BE8"/>
    <w:rsid w:val="00565F2E"/>
    <w:rsid w:val="005660E5"/>
    <w:rsid w:val="005667C1"/>
    <w:rsid w:val="00566861"/>
    <w:rsid w:val="005668E1"/>
    <w:rsid w:val="005668FC"/>
    <w:rsid w:val="00566DC8"/>
    <w:rsid w:val="00566F6A"/>
    <w:rsid w:val="00567010"/>
    <w:rsid w:val="005673CD"/>
    <w:rsid w:val="005674F3"/>
    <w:rsid w:val="005676A1"/>
    <w:rsid w:val="005676F0"/>
    <w:rsid w:val="00567763"/>
    <w:rsid w:val="0056777A"/>
    <w:rsid w:val="00567F68"/>
    <w:rsid w:val="00570125"/>
    <w:rsid w:val="00570240"/>
    <w:rsid w:val="005709B5"/>
    <w:rsid w:val="00570A23"/>
    <w:rsid w:val="00570E0E"/>
    <w:rsid w:val="00570F57"/>
    <w:rsid w:val="00571193"/>
    <w:rsid w:val="0057136F"/>
    <w:rsid w:val="005717CB"/>
    <w:rsid w:val="00571858"/>
    <w:rsid w:val="00571904"/>
    <w:rsid w:val="00571B40"/>
    <w:rsid w:val="00571CF7"/>
    <w:rsid w:val="00571F7D"/>
    <w:rsid w:val="005725E6"/>
    <w:rsid w:val="0057265B"/>
    <w:rsid w:val="00572A0C"/>
    <w:rsid w:val="00572A9F"/>
    <w:rsid w:val="00572B6F"/>
    <w:rsid w:val="00572B93"/>
    <w:rsid w:val="00572D49"/>
    <w:rsid w:val="00572F77"/>
    <w:rsid w:val="005730F7"/>
    <w:rsid w:val="00573598"/>
    <w:rsid w:val="00573E68"/>
    <w:rsid w:val="00573F3A"/>
    <w:rsid w:val="00573FED"/>
    <w:rsid w:val="00575173"/>
    <w:rsid w:val="00575DCC"/>
    <w:rsid w:val="005762D6"/>
    <w:rsid w:val="00576561"/>
    <w:rsid w:val="005765A2"/>
    <w:rsid w:val="0057686A"/>
    <w:rsid w:val="00576FFA"/>
    <w:rsid w:val="005771E3"/>
    <w:rsid w:val="005773D7"/>
    <w:rsid w:val="00577513"/>
    <w:rsid w:val="005779F8"/>
    <w:rsid w:val="00577BA0"/>
    <w:rsid w:val="00580043"/>
    <w:rsid w:val="005800AE"/>
    <w:rsid w:val="00580290"/>
    <w:rsid w:val="005802D5"/>
    <w:rsid w:val="00580704"/>
    <w:rsid w:val="00580A47"/>
    <w:rsid w:val="00580C92"/>
    <w:rsid w:val="00580F30"/>
    <w:rsid w:val="00580FE9"/>
    <w:rsid w:val="0058123C"/>
    <w:rsid w:val="0058165D"/>
    <w:rsid w:val="0058193D"/>
    <w:rsid w:val="00581964"/>
    <w:rsid w:val="00581C73"/>
    <w:rsid w:val="0058236F"/>
    <w:rsid w:val="00582681"/>
    <w:rsid w:val="0058276E"/>
    <w:rsid w:val="00582884"/>
    <w:rsid w:val="0058289F"/>
    <w:rsid w:val="00582A53"/>
    <w:rsid w:val="00582BCE"/>
    <w:rsid w:val="00582DFE"/>
    <w:rsid w:val="00582F53"/>
    <w:rsid w:val="00583014"/>
    <w:rsid w:val="0058315A"/>
    <w:rsid w:val="00583467"/>
    <w:rsid w:val="00583B75"/>
    <w:rsid w:val="00583D68"/>
    <w:rsid w:val="00583EE8"/>
    <w:rsid w:val="00583FF1"/>
    <w:rsid w:val="005841DD"/>
    <w:rsid w:val="00584AB8"/>
    <w:rsid w:val="00584D78"/>
    <w:rsid w:val="00584F29"/>
    <w:rsid w:val="005853BB"/>
    <w:rsid w:val="00585680"/>
    <w:rsid w:val="005859FA"/>
    <w:rsid w:val="00585EA8"/>
    <w:rsid w:val="005860C0"/>
    <w:rsid w:val="0058695C"/>
    <w:rsid w:val="00586B65"/>
    <w:rsid w:val="00586CCA"/>
    <w:rsid w:val="00586E22"/>
    <w:rsid w:val="005873F8"/>
    <w:rsid w:val="005876B8"/>
    <w:rsid w:val="005878FE"/>
    <w:rsid w:val="00587ABC"/>
    <w:rsid w:val="00587E30"/>
    <w:rsid w:val="0059015D"/>
    <w:rsid w:val="005901BE"/>
    <w:rsid w:val="005908F7"/>
    <w:rsid w:val="005909E8"/>
    <w:rsid w:val="00590B04"/>
    <w:rsid w:val="005913B8"/>
    <w:rsid w:val="005914EF"/>
    <w:rsid w:val="00591519"/>
    <w:rsid w:val="00591AAF"/>
    <w:rsid w:val="00591B1E"/>
    <w:rsid w:val="00591BD2"/>
    <w:rsid w:val="00591D15"/>
    <w:rsid w:val="00591E81"/>
    <w:rsid w:val="00592407"/>
    <w:rsid w:val="00592722"/>
    <w:rsid w:val="005928F2"/>
    <w:rsid w:val="00592B73"/>
    <w:rsid w:val="00592CC0"/>
    <w:rsid w:val="00592E4C"/>
    <w:rsid w:val="00592EF2"/>
    <w:rsid w:val="00593268"/>
    <w:rsid w:val="00593391"/>
    <w:rsid w:val="0059378B"/>
    <w:rsid w:val="005938A1"/>
    <w:rsid w:val="0059396C"/>
    <w:rsid w:val="00593B94"/>
    <w:rsid w:val="00594353"/>
    <w:rsid w:val="00594B78"/>
    <w:rsid w:val="00594D59"/>
    <w:rsid w:val="00594DC9"/>
    <w:rsid w:val="00594EF2"/>
    <w:rsid w:val="00594FFF"/>
    <w:rsid w:val="00595434"/>
    <w:rsid w:val="0059546A"/>
    <w:rsid w:val="005954FA"/>
    <w:rsid w:val="00595D15"/>
    <w:rsid w:val="00595F55"/>
    <w:rsid w:val="00596587"/>
    <w:rsid w:val="0059684A"/>
    <w:rsid w:val="00596A39"/>
    <w:rsid w:val="00596C17"/>
    <w:rsid w:val="00596E3A"/>
    <w:rsid w:val="00596E93"/>
    <w:rsid w:val="00596F3C"/>
    <w:rsid w:val="005970FB"/>
    <w:rsid w:val="00597154"/>
    <w:rsid w:val="00597490"/>
    <w:rsid w:val="005A0105"/>
    <w:rsid w:val="005A0317"/>
    <w:rsid w:val="005A03CB"/>
    <w:rsid w:val="005A0409"/>
    <w:rsid w:val="005A07C6"/>
    <w:rsid w:val="005A08D8"/>
    <w:rsid w:val="005A0C52"/>
    <w:rsid w:val="005A0E16"/>
    <w:rsid w:val="005A0E30"/>
    <w:rsid w:val="005A1073"/>
    <w:rsid w:val="005A207F"/>
    <w:rsid w:val="005A30E8"/>
    <w:rsid w:val="005A3248"/>
    <w:rsid w:val="005A385A"/>
    <w:rsid w:val="005A39DA"/>
    <w:rsid w:val="005A3B7E"/>
    <w:rsid w:val="005A3E7F"/>
    <w:rsid w:val="005A3F8E"/>
    <w:rsid w:val="005A3FE7"/>
    <w:rsid w:val="005A405D"/>
    <w:rsid w:val="005A40D1"/>
    <w:rsid w:val="005A4A10"/>
    <w:rsid w:val="005A4AF7"/>
    <w:rsid w:val="005A5775"/>
    <w:rsid w:val="005A578D"/>
    <w:rsid w:val="005A5C59"/>
    <w:rsid w:val="005A5C65"/>
    <w:rsid w:val="005A617F"/>
    <w:rsid w:val="005A6228"/>
    <w:rsid w:val="005A62D6"/>
    <w:rsid w:val="005A638E"/>
    <w:rsid w:val="005A6B7D"/>
    <w:rsid w:val="005A75D0"/>
    <w:rsid w:val="005A792B"/>
    <w:rsid w:val="005A7CCD"/>
    <w:rsid w:val="005A7D01"/>
    <w:rsid w:val="005A7ED4"/>
    <w:rsid w:val="005B0346"/>
    <w:rsid w:val="005B03A6"/>
    <w:rsid w:val="005B03FD"/>
    <w:rsid w:val="005B080A"/>
    <w:rsid w:val="005B090E"/>
    <w:rsid w:val="005B0B51"/>
    <w:rsid w:val="005B0CF5"/>
    <w:rsid w:val="005B0F00"/>
    <w:rsid w:val="005B0F53"/>
    <w:rsid w:val="005B1052"/>
    <w:rsid w:val="005B12A2"/>
    <w:rsid w:val="005B1483"/>
    <w:rsid w:val="005B150D"/>
    <w:rsid w:val="005B150F"/>
    <w:rsid w:val="005B1CB6"/>
    <w:rsid w:val="005B268B"/>
    <w:rsid w:val="005B27FF"/>
    <w:rsid w:val="005B2E2A"/>
    <w:rsid w:val="005B2E8B"/>
    <w:rsid w:val="005B3189"/>
    <w:rsid w:val="005B363B"/>
    <w:rsid w:val="005B3A95"/>
    <w:rsid w:val="005B3D03"/>
    <w:rsid w:val="005B3E30"/>
    <w:rsid w:val="005B4014"/>
    <w:rsid w:val="005B4178"/>
    <w:rsid w:val="005B41E7"/>
    <w:rsid w:val="005B446E"/>
    <w:rsid w:val="005B500F"/>
    <w:rsid w:val="005B506F"/>
    <w:rsid w:val="005B5488"/>
    <w:rsid w:val="005B5526"/>
    <w:rsid w:val="005B577F"/>
    <w:rsid w:val="005B5A14"/>
    <w:rsid w:val="005B5A73"/>
    <w:rsid w:val="005B64F7"/>
    <w:rsid w:val="005B666F"/>
    <w:rsid w:val="005B6A58"/>
    <w:rsid w:val="005B6D1A"/>
    <w:rsid w:val="005B70E8"/>
    <w:rsid w:val="005B7533"/>
    <w:rsid w:val="005B760E"/>
    <w:rsid w:val="005C025F"/>
    <w:rsid w:val="005C0BCF"/>
    <w:rsid w:val="005C0E3D"/>
    <w:rsid w:val="005C130E"/>
    <w:rsid w:val="005C1527"/>
    <w:rsid w:val="005C16CC"/>
    <w:rsid w:val="005C1CA5"/>
    <w:rsid w:val="005C1CA6"/>
    <w:rsid w:val="005C1DE9"/>
    <w:rsid w:val="005C204F"/>
    <w:rsid w:val="005C212A"/>
    <w:rsid w:val="005C21E4"/>
    <w:rsid w:val="005C25F1"/>
    <w:rsid w:val="005C27BD"/>
    <w:rsid w:val="005C2E66"/>
    <w:rsid w:val="005C2F0B"/>
    <w:rsid w:val="005C326C"/>
    <w:rsid w:val="005C32FC"/>
    <w:rsid w:val="005C34E5"/>
    <w:rsid w:val="005C3611"/>
    <w:rsid w:val="005C3840"/>
    <w:rsid w:val="005C39FD"/>
    <w:rsid w:val="005C3D0D"/>
    <w:rsid w:val="005C3E08"/>
    <w:rsid w:val="005C4878"/>
    <w:rsid w:val="005C494F"/>
    <w:rsid w:val="005C4CE8"/>
    <w:rsid w:val="005C4D7B"/>
    <w:rsid w:val="005C4DAB"/>
    <w:rsid w:val="005C4E2D"/>
    <w:rsid w:val="005C4E57"/>
    <w:rsid w:val="005C4FD7"/>
    <w:rsid w:val="005C5215"/>
    <w:rsid w:val="005C53AA"/>
    <w:rsid w:val="005C53E9"/>
    <w:rsid w:val="005C5634"/>
    <w:rsid w:val="005C5B5B"/>
    <w:rsid w:val="005C6291"/>
    <w:rsid w:val="005C72BD"/>
    <w:rsid w:val="005C7495"/>
    <w:rsid w:val="005C7693"/>
    <w:rsid w:val="005C7784"/>
    <w:rsid w:val="005C7B5D"/>
    <w:rsid w:val="005C7E95"/>
    <w:rsid w:val="005D033C"/>
    <w:rsid w:val="005D036B"/>
    <w:rsid w:val="005D03A1"/>
    <w:rsid w:val="005D0604"/>
    <w:rsid w:val="005D073E"/>
    <w:rsid w:val="005D114A"/>
    <w:rsid w:val="005D1248"/>
    <w:rsid w:val="005D1307"/>
    <w:rsid w:val="005D15D2"/>
    <w:rsid w:val="005D15F8"/>
    <w:rsid w:val="005D1851"/>
    <w:rsid w:val="005D1A7D"/>
    <w:rsid w:val="005D1B19"/>
    <w:rsid w:val="005D1D62"/>
    <w:rsid w:val="005D1D6B"/>
    <w:rsid w:val="005D2088"/>
    <w:rsid w:val="005D26F1"/>
    <w:rsid w:val="005D2BC2"/>
    <w:rsid w:val="005D2D9A"/>
    <w:rsid w:val="005D2F23"/>
    <w:rsid w:val="005D31D6"/>
    <w:rsid w:val="005D32D2"/>
    <w:rsid w:val="005D34C9"/>
    <w:rsid w:val="005D35CD"/>
    <w:rsid w:val="005D3E7C"/>
    <w:rsid w:val="005D4275"/>
    <w:rsid w:val="005D458B"/>
    <w:rsid w:val="005D4662"/>
    <w:rsid w:val="005D486D"/>
    <w:rsid w:val="005D49E1"/>
    <w:rsid w:val="005D4A86"/>
    <w:rsid w:val="005D4C76"/>
    <w:rsid w:val="005D4D8A"/>
    <w:rsid w:val="005D4E47"/>
    <w:rsid w:val="005D4F08"/>
    <w:rsid w:val="005D4F86"/>
    <w:rsid w:val="005D5047"/>
    <w:rsid w:val="005D5215"/>
    <w:rsid w:val="005D5700"/>
    <w:rsid w:val="005D5773"/>
    <w:rsid w:val="005D580E"/>
    <w:rsid w:val="005D59AE"/>
    <w:rsid w:val="005D60F5"/>
    <w:rsid w:val="005D6794"/>
    <w:rsid w:val="005D6916"/>
    <w:rsid w:val="005D6A5C"/>
    <w:rsid w:val="005D6A86"/>
    <w:rsid w:val="005D6B4C"/>
    <w:rsid w:val="005D6BA3"/>
    <w:rsid w:val="005D6F01"/>
    <w:rsid w:val="005D7178"/>
    <w:rsid w:val="005D755A"/>
    <w:rsid w:val="005D79FF"/>
    <w:rsid w:val="005D7A9D"/>
    <w:rsid w:val="005D7F63"/>
    <w:rsid w:val="005E03C7"/>
    <w:rsid w:val="005E0558"/>
    <w:rsid w:val="005E0800"/>
    <w:rsid w:val="005E090C"/>
    <w:rsid w:val="005E0B48"/>
    <w:rsid w:val="005E0EF6"/>
    <w:rsid w:val="005E1457"/>
    <w:rsid w:val="005E154B"/>
    <w:rsid w:val="005E1631"/>
    <w:rsid w:val="005E1B3D"/>
    <w:rsid w:val="005E1D82"/>
    <w:rsid w:val="005E2100"/>
    <w:rsid w:val="005E21C2"/>
    <w:rsid w:val="005E22C8"/>
    <w:rsid w:val="005E297B"/>
    <w:rsid w:val="005E2C99"/>
    <w:rsid w:val="005E2D8C"/>
    <w:rsid w:val="005E3175"/>
    <w:rsid w:val="005E33F1"/>
    <w:rsid w:val="005E34F9"/>
    <w:rsid w:val="005E377E"/>
    <w:rsid w:val="005E379B"/>
    <w:rsid w:val="005E39C5"/>
    <w:rsid w:val="005E3A99"/>
    <w:rsid w:val="005E3DB2"/>
    <w:rsid w:val="005E3F5D"/>
    <w:rsid w:val="005E41AD"/>
    <w:rsid w:val="005E42E8"/>
    <w:rsid w:val="005E4517"/>
    <w:rsid w:val="005E45D9"/>
    <w:rsid w:val="005E461E"/>
    <w:rsid w:val="005E480C"/>
    <w:rsid w:val="005E48F2"/>
    <w:rsid w:val="005E4A1B"/>
    <w:rsid w:val="005E4B4A"/>
    <w:rsid w:val="005E4CC1"/>
    <w:rsid w:val="005E4FEC"/>
    <w:rsid w:val="005E5659"/>
    <w:rsid w:val="005E582F"/>
    <w:rsid w:val="005E5C6B"/>
    <w:rsid w:val="005E5FED"/>
    <w:rsid w:val="005E682A"/>
    <w:rsid w:val="005E6A44"/>
    <w:rsid w:val="005E6C38"/>
    <w:rsid w:val="005E6FF0"/>
    <w:rsid w:val="005E7145"/>
    <w:rsid w:val="005E72F5"/>
    <w:rsid w:val="005E7460"/>
    <w:rsid w:val="005E7786"/>
    <w:rsid w:val="005F026E"/>
    <w:rsid w:val="005F05BB"/>
    <w:rsid w:val="005F11DB"/>
    <w:rsid w:val="005F12E1"/>
    <w:rsid w:val="005F1BBE"/>
    <w:rsid w:val="005F1E79"/>
    <w:rsid w:val="005F1FE4"/>
    <w:rsid w:val="005F1FED"/>
    <w:rsid w:val="005F23C5"/>
    <w:rsid w:val="005F2AE8"/>
    <w:rsid w:val="005F2B4A"/>
    <w:rsid w:val="005F2CB6"/>
    <w:rsid w:val="005F30E4"/>
    <w:rsid w:val="005F3A30"/>
    <w:rsid w:val="005F43E5"/>
    <w:rsid w:val="005F4640"/>
    <w:rsid w:val="005F4665"/>
    <w:rsid w:val="005F47ED"/>
    <w:rsid w:val="005F4850"/>
    <w:rsid w:val="005F49A4"/>
    <w:rsid w:val="005F4CA7"/>
    <w:rsid w:val="005F4CAA"/>
    <w:rsid w:val="005F4F92"/>
    <w:rsid w:val="005F549D"/>
    <w:rsid w:val="005F54AD"/>
    <w:rsid w:val="005F586F"/>
    <w:rsid w:val="005F5911"/>
    <w:rsid w:val="005F5A65"/>
    <w:rsid w:val="005F61C8"/>
    <w:rsid w:val="005F63E7"/>
    <w:rsid w:val="005F6620"/>
    <w:rsid w:val="005F669B"/>
    <w:rsid w:val="005F6999"/>
    <w:rsid w:val="005F6B9C"/>
    <w:rsid w:val="005F6E2B"/>
    <w:rsid w:val="005F6E34"/>
    <w:rsid w:val="005F716D"/>
    <w:rsid w:val="005F7637"/>
    <w:rsid w:val="005F7BF6"/>
    <w:rsid w:val="005F7E22"/>
    <w:rsid w:val="0060030B"/>
    <w:rsid w:val="00600313"/>
    <w:rsid w:val="006004F5"/>
    <w:rsid w:val="006006EF"/>
    <w:rsid w:val="00600A7B"/>
    <w:rsid w:val="00600A83"/>
    <w:rsid w:val="00600E04"/>
    <w:rsid w:val="006012D9"/>
    <w:rsid w:val="00601834"/>
    <w:rsid w:val="00601A77"/>
    <w:rsid w:val="00601DA5"/>
    <w:rsid w:val="00601FAC"/>
    <w:rsid w:val="006021BF"/>
    <w:rsid w:val="006026B3"/>
    <w:rsid w:val="006026E2"/>
    <w:rsid w:val="00602787"/>
    <w:rsid w:val="00602B0E"/>
    <w:rsid w:val="00603768"/>
    <w:rsid w:val="00603D5D"/>
    <w:rsid w:val="00604261"/>
    <w:rsid w:val="00604451"/>
    <w:rsid w:val="006045C1"/>
    <w:rsid w:val="006047EA"/>
    <w:rsid w:val="00604A75"/>
    <w:rsid w:val="00604C3D"/>
    <w:rsid w:val="00604F88"/>
    <w:rsid w:val="00605217"/>
    <w:rsid w:val="006056DF"/>
    <w:rsid w:val="006058E9"/>
    <w:rsid w:val="00605BCE"/>
    <w:rsid w:val="00605F9D"/>
    <w:rsid w:val="006060EA"/>
    <w:rsid w:val="00606514"/>
    <w:rsid w:val="00606685"/>
    <w:rsid w:val="006068D4"/>
    <w:rsid w:val="00606A78"/>
    <w:rsid w:val="00606A7A"/>
    <w:rsid w:val="00606C95"/>
    <w:rsid w:val="00607027"/>
    <w:rsid w:val="0060755A"/>
    <w:rsid w:val="0060770C"/>
    <w:rsid w:val="00607A66"/>
    <w:rsid w:val="00607D11"/>
    <w:rsid w:val="00607EEC"/>
    <w:rsid w:val="0061012A"/>
    <w:rsid w:val="006106B4"/>
    <w:rsid w:val="00610856"/>
    <w:rsid w:val="006108F6"/>
    <w:rsid w:val="00610B0E"/>
    <w:rsid w:val="00610B9C"/>
    <w:rsid w:val="00610CBC"/>
    <w:rsid w:val="00610D0D"/>
    <w:rsid w:val="00611044"/>
    <w:rsid w:val="0061146A"/>
    <w:rsid w:val="00611567"/>
    <w:rsid w:val="00611597"/>
    <w:rsid w:val="00612398"/>
    <w:rsid w:val="006123C0"/>
    <w:rsid w:val="00612637"/>
    <w:rsid w:val="0061263C"/>
    <w:rsid w:val="0061271B"/>
    <w:rsid w:val="00612854"/>
    <w:rsid w:val="00612EBC"/>
    <w:rsid w:val="006130AD"/>
    <w:rsid w:val="00613174"/>
    <w:rsid w:val="00613288"/>
    <w:rsid w:val="0061337A"/>
    <w:rsid w:val="006133C8"/>
    <w:rsid w:val="006134FF"/>
    <w:rsid w:val="006138F8"/>
    <w:rsid w:val="0061395B"/>
    <w:rsid w:val="006139CA"/>
    <w:rsid w:val="00614318"/>
    <w:rsid w:val="00614367"/>
    <w:rsid w:val="00614598"/>
    <w:rsid w:val="006145F8"/>
    <w:rsid w:val="006149CC"/>
    <w:rsid w:val="00614A26"/>
    <w:rsid w:val="00614B61"/>
    <w:rsid w:val="00614CC6"/>
    <w:rsid w:val="00614CF8"/>
    <w:rsid w:val="00614E1E"/>
    <w:rsid w:val="00614F7C"/>
    <w:rsid w:val="0061549C"/>
    <w:rsid w:val="00615ADD"/>
    <w:rsid w:val="00615AF8"/>
    <w:rsid w:val="00615B14"/>
    <w:rsid w:val="00615B87"/>
    <w:rsid w:val="00615DDE"/>
    <w:rsid w:val="0061622E"/>
    <w:rsid w:val="0061624E"/>
    <w:rsid w:val="00616761"/>
    <w:rsid w:val="0061699F"/>
    <w:rsid w:val="00616F35"/>
    <w:rsid w:val="00617283"/>
    <w:rsid w:val="00617390"/>
    <w:rsid w:val="00617A0F"/>
    <w:rsid w:val="00617AC3"/>
    <w:rsid w:val="00617DD4"/>
    <w:rsid w:val="006202C8"/>
    <w:rsid w:val="0062054E"/>
    <w:rsid w:val="0062061B"/>
    <w:rsid w:val="00620A72"/>
    <w:rsid w:val="0062116A"/>
    <w:rsid w:val="00621611"/>
    <w:rsid w:val="00621649"/>
    <w:rsid w:val="0062172A"/>
    <w:rsid w:val="00621B31"/>
    <w:rsid w:val="00621C56"/>
    <w:rsid w:val="00622013"/>
    <w:rsid w:val="0062229D"/>
    <w:rsid w:val="00622674"/>
    <w:rsid w:val="00622686"/>
    <w:rsid w:val="0062269F"/>
    <w:rsid w:val="00622DA7"/>
    <w:rsid w:val="006233BF"/>
    <w:rsid w:val="00623662"/>
    <w:rsid w:val="00623C00"/>
    <w:rsid w:val="00623E9E"/>
    <w:rsid w:val="00623F62"/>
    <w:rsid w:val="00623F6F"/>
    <w:rsid w:val="00623F7D"/>
    <w:rsid w:val="0062499D"/>
    <w:rsid w:val="006249D9"/>
    <w:rsid w:val="00624DD2"/>
    <w:rsid w:val="0062531A"/>
    <w:rsid w:val="00625783"/>
    <w:rsid w:val="00625973"/>
    <w:rsid w:val="00625A01"/>
    <w:rsid w:val="00625B0C"/>
    <w:rsid w:val="00625B35"/>
    <w:rsid w:val="00625F25"/>
    <w:rsid w:val="006264E0"/>
    <w:rsid w:val="00626603"/>
    <w:rsid w:val="00626633"/>
    <w:rsid w:val="00626635"/>
    <w:rsid w:val="00626680"/>
    <w:rsid w:val="00626A86"/>
    <w:rsid w:val="00626AF7"/>
    <w:rsid w:val="00626C07"/>
    <w:rsid w:val="00626F7E"/>
    <w:rsid w:val="006270D1"/>
    <w:rsid w:val="00627204"/>
    <w:rsid w:val="00627508"/>
    <w:rsid w:val="00627971"/>
    <w:rsid w:val="00627A5E"/>
    <w:rsid w:val="00627C9C"/>
    <w:rsid w:val="00627D5B"/>
    <w:rsid w:val="00627E8F"/>
    <w:rsid w:val="00630074"/>
    <w:rsid w:val="00630087"/>
    <w:rsid w:val="00630171"/>
    <w:rsid w:val="00630375"/>
    <w:rsid w:val="006303FD"/>
    <w:rsid w:val="00630483"/>
    <w:rsid w:val="0063055E"/>
    <w:rsid w:val="0063058C"/>
    <w:rsid w:val="00630B80"/>
    <w:rsid w:val="00630F96"/>
    <w:rsid w:val="0063111E"/>
    <w:rsid w:val="006313C0"/>
    <w:rsid w:val="00631D05"/>
    <w:rsid w:val="006320B0"/>
    <w:rsid w:val="006326E6"/>
    <w:rsid w:val="00632C95"/>
    <w:rsid w:val="00632D63"/>
    <w:rsid w:val="0063303D"/>
    <w:rsid w:val="00633ADE"/>
    <w:rsid w:val="00633BAA"/>
    <w:rsid w:val="00634243"/>
    <w:rsid w:val="00634590"/>
    <w:rsid w:val="00634783"/>
    <w:rsid w:val="006347B4"/>
    <w:rsid w:val="006348DA"/>
    <w:rsid w:val="006348F2"/>
    <w:rsid w:val="00634BE5"/>
    <w:rsid w:val="00634E69"/>
    <w:rsid w:val="00635049"/>
    <w:rsid w:val="00635188"/>
    <w:rsid w:val="006353B1"/>
    <w:rsid w:val="006355AF"/>
    <w:rsid w:val="006359E9"/>
    <w:rsid w:val="00635B95"/>
    <w:rsid w:val="00635F1E"/>
    <w:rsid w:val="0063681E"/>
    <w:rsid w:val="00636A45"/>
    <w:rsid w:val="00636A6D"/>
    <w:rsid w:val="00636ACF"/>
    <w:rsid w:val="00637AC9"/>
    <w:rsid w:val="00637B8A"/>
    <w:rsid w:val="00637DC2"/>
    <w:rsid w:val="00637DE1"/>
    <w:rsid w:val="00637E14"/>
    <w:rsid w:val="00637E35"/>
    <w:rsid w:val="00640106"/>
    <w:rsid w:val="00640186"/>
    <w:rsid w:val="006404D6"/>
    <w:rsid w:val="00640C3A"/>
    <w:rsid w:val="00640D9B"/>
    <w:rsid w:val="00641103"/>
    <w:rsid w:val="006412A4"/>
    <w:rsid w:val="006418F3"/>
    <w:rsid w:val="00641A57"/>
    <w:rsid w:val="00641AD4"/>
    <w:rsid w:val="00641C25"/>
    <w:rsid w:val="00641E18"/>
    <w:rsid w:val="00641F87"/>
    <w:rsid w:val="0064200D"/>
    <w:rsid w:val="00642138"/>
    <w:rsid w:val="0064221C"/>
    <w:rsid w:val="0064242B"/>
    <w:rsid w:val="00642485"/>
    <w:rsid w:val="00642540"/>
    <w:rsid w:val="006426D6"/>
    <w:rsid w:val="0064284E"/>
    <w:rsid w:val="00642EA1"/>
    <w:rsid w:val="00642F1E"/>
    <w:rsid w:val="00643187"/>
    <w:rsid w:val="00643403"/>
    <w:rsid w:val="006434FD"/>
    <w:rsid w:val="006437D1"/>
    <w:rsid w:val="00643836"/>
    <w:rsid w:val="00643A18"/>
    <w:rsid w:val="00643D57"/>
    <w:rsid w:val="00643E7A"/>
    <w:rsid w:val="00643FEF"/>
    <w:rsid w:val="006442E1"/>
    <w:rsid w:val="0064438E"/>
    <w:rsid w:val="006446D8"/>
    <w:rsid w:val="006447CB"/>
    <w:rsid w:val="0064494A"/>
    <w:rsid w:val="00645769"/>
    <w:rsid w:val="00645881"/>
    <w:rsid w:val="00645A3E"/>
    <w:rsid w:val="00645AEE"/>
    <w:rsid w:val="00645B7A"/>
    <w:rsid w:val="00645B90"/>
    <w:rsid w:val="00645F0D"/>
    <w:rsid w:val="00646027"/>
    <w:rsid w:val="00646044"/>
    <w:rsid w:val="00646132"/>
    <w:rsid w:val="0064615E"/>
    <w:rsid w:val="00646344"/>
    <w:rsid w:val="0064651A"/>
    <w:rsid w:val="006465B0"/>
    <w:rsid w:val="00646824"/>
    <w:rsid w:val="00646F54"/>
    <w:rsid w:val="00647554"/>
    <w:rsid w:val="006475FE"/>
    <w:rsid w:val="00647B97"/>
    <w:rsid w:val="00647CE2"/>
    <w:rsid w:val="00647FB8"/>
    <w:rsid w:val="006502B3"/>
    <w:rsid w:val="00650374"/>
    <w:rsid w:val="0065057A"/>
    <w:rsid w:val="006506EC"/>
    <w:rsid w:val="006508E1"/>
    <w:rsid w:val="00650AF4"/>
    <w:rsid w:val="00650C10"/>
    <w:rsid w:val="00650EBD"/>
    <w:rsid w:val="006516C0"/>
    <w:rsid w:val="00651B08"/>
    <w:rsid w:val="00651D5B"/>
    <w:rsid w:val="00651DB4"/>
    <w:rsid w:val="00651ED2"/>
    <w:rsid w:val="0065263A"/>
    <w:rsid w:val="00652680"/>
    <w:rsid w:val="0065278F"/>
    <w:rsid w:val="006527AD"/>
    <w:rsid w:val="00652CF5"/>
    <w:rsid w:val="00652FA9"/>
    <w:rsid w:val="00653212"/>
    <w:rsid w:val="006532FE"/>
    <w:rsid w:val="006533CD"/>
    <w:rsid w:val="006534E3"/>
    <w:rsid w:val="00653B72"/>
    <w:rsid w:val="0065447B"/>
    <w:rsid w:val="00654BCA"/>
    <w:rsid w:val="00654BF5"/>
    <w:rsid w:val="0065538A"/>
    <w:rsid w:val="0065539D"/>
    <w:rsid w:val="006558D7"/>
    <w:rsid w:val="006559A0"/>
    <w:rsid w:val="00655AF8"/>
    <w:rsid w:val="00655B46"/>
    <w:rsid w:val="00655C7E"/>
    <w:rsid w:val="00655CFE"/>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0D83"/>
    <w:rsid w:val="006613FC"/>
    <w:rsid w:val="0066163F"/>
    <w:rsid w:val="00661D11"/>
    <w:rsid w:val="00661D15"/>
    <w:rsid w:val="00661D6F"/>
    <w:rsid w:val="00661EAA"/>
    <w:rsid w:val="00661EB0"/>
    <w:rsid w:val="00662598"/>
    <w:rsid w:val="006625F6"/>
    <w:rsid w:val="0066264F"/>
    <w:rsid w:val="00662768"/>
    <w:rsid w:val="00662A3F"/>
    <w:rsid w:val="00662B44"/>
    <w:rsid w:val="00662BB3"/>
    <w:rsid w:val="00662E4F"/>
    <w:rsid w:val="00662F5F"/>
    <w:rsid w:val="00663318"/>
    <w:rsid w:val="00663369"/>
    <w:rsid w:val="006637C3"/>
    <w:rsid w:val="00663941"/>
    <w:rsid w:val="0066397F"/>
    <w:rsid w:val="0066399C"/>
    <w:rsid w:val="00663A34"/>
    <w:rsid w:val="00663CF8"/>
    <w:rsid w:val="00663DAF"/>
    <w:rsid w:val="00663F4A"/>
    <w:rsid w:val="0066435C"/>
    <w:rsid w:val="006643E9"/>
    <w:rsid w:val="00664730"/>
    <w:rsid w:val="0066490F"/>
    <w:rsid w:val="006649C9"/>
    <w:rsid w:val="00665152"/>
    <w:rsid w:val="006651BA"/>
    <w:rsid w:val="0066546F"/>
    <w:rsid w:val="0066571A"/>
    <w:rsid w:val="00665CBA"/>
    <w:rsid w:val="00665CF1"/>
    <w:rsid w:val="0066623C"/>
    <w:rsid w:val="00666793"/>
    <w:rsid w:val="00666ABE"/>
    <w:rsid w:val="00666CAC"/>
    <w:rsid w:val="00666F18"/>
    <w:rsid w:val="006670F8"/>
    <w:rsid w:val="00667586"/>
    <w:rsid w:val="0066797C"/>
    <w:rsid w:val="006679F9"/>
    <w:rsid w:val="00667A02"/>
    <w:rsid w:val="00667DFB"/>
    <w:rsid w:val="00670930"/>
    <w:rsid w:val="00670AB4"/>
    <w:rsid w:val="00670CA8"/>
    <w:rsid w:val="00670CD1"/>
    <w:rsid w:val="00670DDD"/>
    <w:rsid w:val="00670E4D"/>
    <w:rsid w:val="00671484"/>
    <w:rsid w:val="00671812"/>
    <w:rsid w:val="00671910"/>
    <w:rsid w:val="00671B9B"/>
    <w:rsid w:val="00671C8B"/>
    <w:rsid w:val="0067203B"/>
    <w:rsid w:val="00672166"/>
    <w:rsid w:val="006723B1"/>
    <w:rsid w:val="00672696"/>
    <w:rsid w:val="006726B2"/>
    <w:rsid w:val="0067309F"/>
    <w:rsid w:val="0067325B"/>
    <w:rsid w:val="00673468"/>
    <w:rsid w:val="00673760"/>
    <w:rsid w:val="00673967"/>
    <w:rsid w:val="00673E0A"/>
    <w:rsid w:val="00673E4A"/>
    <w:rsid w:val="00673F51"/>
    <w:rsid w:val="00673FDF"/>
    <w:rsid w:val="0067428D"/>
    <w:rsid w:val="00674430"/>
    <w:rsid w:val="00674859"/>
    <w:rsid w:val="00675252"/>
    <w:rsid w:val="0067527A"/>
    <w:rsid w:val="00675446"/>
    <w:rsid w:val="0067550D"/>
    <w:rsid w:val="0067556D"/>
    <w:rsid w:val="0067569A"/>
    <w:rsid w:val="00675C39"/>
    <w:rsid w:val="00675C44"/>
    <w:rsid w:val="00675D7E"/>
    <w:rsid w:val="00675E4F"/>
    <w:rsid w:val="00675F9B"/>
    <w:rsid w:val="00676016"/>
    <w:rsid w:val="006761D6"/>
    <w:rsid w:val="00676399"/>
    <w:rsid w:val="00676BA8"/>
    <w:rsid w:val="00676D35"/>
    <w:rsid w:val="00676E30"/>
    <w:rsid w:val="00676EA0"/>
    <w:rsid w:val="006772F6"/>
    <w:rsid w:val="0067738B"/>
    <w:rsid w:val="0067743F"/>
    <w:rsid w:val="006775AE"/>
    <w:rsid w:val="006777CA"/>
    <w:rsid w:val="00677DE6"/>
    <w:rsid w:val="0068036E"/>
    <w:rsid w:val="0068049E"/>
    <w:rsid w:val="006804B2"/>
    <w:rsid w:val="006804DB"/>
    <w:rsid w:val="00680598"/>
    <w:rsid w:val="00680822"/>
    <w:rsid w:val="00680B0E"/>
    <w:rsid w:val="00681096"/>
    <w:rsid w:val="006810E0"/>
    <w:rsid w:val="00681239"/>
    <w:rsid w:val="006812F5"/>
    <w:rsid w:val="00681324"/>
    <w:rsid w:val="006817E2"/>
    <w:rsid w:val="006817F3"/>
    <w:rsid w:val="00681918"/>
    <w:rsid w:val="00681BD6"/>
    <w:rsid w:val="00681C6B"/>
    <w:rsid w:val="0068219C"/>
    <w:rsid w:val="00682333"/>
    <w:rsid w:val="00682506"/>
    <w:rsid w:val="00682929"/>
    <w:rsid w:val="00682E54"/>
    <w:rsid w:val="0068367F"/>
    <w:rsid w:val="0068373B"/>
    <w:rsid w:val="0068373D"/>
    <w:rsid w:val="00683CB9"/>
    <w:rsid w:val="006849D1"/>
    <w:rsid w:val="00684CA1"/>
    <w:rsid w:val="00684CD9"/>
    <w:rsid w:val="00685139"/>
    <w:rsid w:val="00685492"/>
    <w:rsid w:val="006854C0"/>
    <w:rsid w:val="00685AC5"/>
    <w:rsid w:val="00686028"/>
    <w:rsid w:val="00686029"/>
    <w:rsid w:val="00686618"/>
    <w:rsid w:val="006866E5"/>
    <w:rsid w:val="00686718"/>
    <w:rsid w:val="00686851"/>
    <w:rsid w:val="00686C8A"/>
    <w:rsid w:val="00686DC7"/>
    <w:rsid w:val="00687916"/>
    <w:rsid w:val="00687B68"/>
    <w:rsid w:val="00687F0D"/>
    <w:rsid w:val="00690494"/>
    <w:rsid w:val="006904ED"/>
    <w:rsid w:val="006904F3"/>
    <w:rsid w:val="006909C4"/>
    <w:rsid w:val="00690E20"/>
    <w:rsid w:val="006917D8"/>
    <w:rsid w:val="00691F58"/>
    <w:rsid w:val="00692248"/>
    <w:rsid w:val="00692281"/>
    <w:rsid w:val="0069244C"/>
    <w:rsid w:val="006925CC"/>
    <w:rsid w:val="00692942"/>
    <w:rsid w:val="00692D16"/>
    <w:rsid w:val="00692D3E"/>
    <w:rsid w:val="006930EF"/>
    <w:rsid w:val="00693128"/>
    <w:rsid w:val="0069366E"/>
    <w:rsid w:val="006937BE"/>
    <w:rsid w:val="00693893"/>
    <w:rsid w:val="00693940"/>
    <w:rsid w:val="00693B7A"/>
    <w:rsid w:val="00693BCB"/>
    <w:rsid w:val="00693F07"/>
    <w:rsid w:val="00694073"/>
    <w:rsid w:val="006944BD"/>
    <w:rsid w:val="00694664"/>
    <w:rsid w:val="00694A8A"/>
    <w:rsid w:val="00694BC7"/>
    <w:rsid w:val="00694F39"/>
    <w:rsid w:val="00694F70"/>
    <w:rsid w:val="0069547C"/>
    <w:rsid w:val="00695717"/>
    <w:rsid w:val="006957A5"/>
    <w:rsid w:val="0069589E"/>
    <w:rsid w:val="00696116"/>
    <w:rsid w:val="00696404"/>
    <w:rsid w:val="006966F5"/>
    <w:rsid w:val="00696A6B"/>
    <w:rsid w:val="00696C83"/>
    <w:rsid w:val="00696CA6"/>
    <w:rsid w:val="00697291"/>
    <w:rsid w:val="006977B7"/>
    <w:rsid w:val="00697842"/>
    <w:rsid w:val="00697FCE"/>
    <w:rsid w:val="006A00D9"/>
    <w:rsid w:val="006A035C"/>
    <w:rsid w:val="006A0D63"/>
    <w:rsid w:val="006A0F10"/>
    <w:rsid w:val="006A1189"/>
    <w:rsid w:val="006A11E6"/>
    <w:rsid w:val="006A149E"/>
    <w:rsid w:val="006A1557"/>
    <w:rsid w:val="006A1586"/>
    <w:rsid w:val="006A16C0"/>
    <w:rsid w:val="006A16FE"/>
    <w:rsid w:val="006A1712"/>
    <w:rsid w:val="006A1888"/>
    <w:rsid w:val="006A1B21"/>
    <w:rsid w:val="006A1E73"/>
    <w:rsid w:val="006A1FE5"/>
    <w:rsid w:val="006A23B1"/>
    <w:rsid w:val="006A2753"/>
    <w:rsid w:val="006A2982"/>
    <w:rsid w:val="006A2CF3"/>
    <w:rsid w:val="006A2D61"/>
    <w:rsid w:val="006A30DD"/>
    <w:rsid w:val="006A3D8A"/>
    <w:rsid w:val="006A3EA8"/>
    <w:rsid w:val="006A3EF6"/>
    <w:rsid w:val="006A40C0"/>
    <w:rsid w:val="006A434D"/>
    <w:rsid w:val="006A4362"/>
    <w:rsid w:val="006A468E"/>
    <w:rsid w:val="006A471B"/>
    <w:rsid w:val="006A4BD5"/>
    <w:rsid w:val="006A4E67"/>
    <w:rsid w:val="006A4F02"/>
    <w:rsid w:val="006A50A9"/>
    <w:rsid w:val="006A5372"/>
    <w:rsid w:val="006A58BE"/>
    <w:rsid w:val="006A6133"/>
    <w:rsid w:val="006A6A20"/>
    <w:rsid w:val="006A7020"/>
    <w:rsid w:val="006A721F"/>
    <w:rsid w:val="006A726C"/>
    <w:rsid w:val="006A774B"/>
    <w:rsid w:val="006A79F3"/>
    <w:rsid w:val="006A7A2D"/>
    <w:rsid w:val="006A7FA3"/>
    <w:rsid w:val="006B03FA"/>
    <w:rsid w:val="006B046B"/>
    <w:rsid w:val="006B0474"/>
    <w:rsid w:val="006B0604"/>
    <w:rsid w:val="006B0819"/>
    <w:rsid w:val="006B0B35"/>
    <w:rsid w:val="006B1641"/>
    <w:rsid w:val="006B1889"/>
    <w:rsid w:val="006B1ACB"/>
    <w:rsid w:val="006B1B51"/>
    <w:rsid w:val="006B1D12"/>
    <w:rsid w:val="006B1D28"/>
    <w:rsid w:val="006B1D59"/>
    <w:rsid w:val="006B1D89"/>
    <w:rsid w:val="006B2051"/>
    <w:rsid w:val="006B274A"/>
    <w:rsid w:val="006B28C6"/>
    <w:rsid w:val="006B2941"/>
    <w:rsid w:val="006B3350"/>
    <w:rsid w:val="006B373D"/>
    <w:rsid w:val="006B3CBB"/>
    <w:rsid w:val="006B3D95"/>
    <w:rsid w:val="006B45E4"/>
    <w:rsid w:val="006B47B2"/>
    <w:rsid w:val="006B495D"/>
    <w:rsid w:val="006B4AFC"/>
    <w:rsid w:val="006B4F5B"/>
    <w:rsid w:val="006B50C0"/>
    <w:rsid w:val="006B52D1"/>
    <w:rsid w:val="006B55A6"/>
    <w:rsid w:val="006B5A5F"/>
    <w:rsid w:val="006B5B71"/>
    <w:rsid w:val="006B5BEF"/>
    <w:rsid w:val="006B5D04"/>
    <w:rsid w:val="006B5D5D"/>
    <w:rsid w:val="006B5EF8"/>
    <w:rsid w:val="006B6338"/>
    <w:rsid w:val="006B654A"/>
    <w:rsid w:val="006B6741"/>
    <w:rsid w:val="006B6DF6"/>
    <w:rsid w:val="006B6FF8"/>
    <w:rsid w:val="006B799D"/>
    <w:rsid w:val="006B7FDA"/>
    <w:rsid w:val="006C0007"/>
    <w:rsid w:val="006C0579"/>
    <w:rsid w:val="006C0877"/>
    <w:rsid w:val="006C08D2"/>
    <w:rsid w:val="006C0906"/>
    <w:rsid w:val="006C0A0C"/>
    <w:rsid w:val="006C0E4D"/>
    <w:rsid w:val="006C0F40"/>
    <w:rsid w:val="006C16D1"/>
    <w:rsid w:val="006C1787"/>
    <w:rsid w:val="006C180C"/>
    <w:rsid w:val="006C1CB6"/>
    <w:rsid w:val="006C1EC6"/>
    <w:rsid w:val="006C2271"/>
    <w:rsid w:val="006C29FC"/>
    <w:rsid w:val="006C2A4B"/>
    <w:rsid w:val="006C2B88"/>
    <w:rsid w:val="006C2BB4"/>
    <w:rsid w:val="006C34B9"/>
    <w:rsid w:val="006C3558"/>
    <w:rsid w:val="006C39C5"/>
    <w:rsid w:val="006C4000"/>
    <w:rsid w:val="006C4590"/>
    <w:rsid w:val="006C4A40"/>
    <w:rsid w:val="006C4A5F"/>
    <w:rsid w:val="006C4ABD"/>
    <w:rsid w:val="006C4B55"/>
    <w:rsid w:val="006C4EE9"/>
    <w:rsid w:val="006C5135"/>
    <w:rsid w:val="006C51B8"/>
    <w:rsid w:val="006C547D"/>
    <w:rsid w:val="006C5550"/>
    <w:rsid w:val="006C55AD"/>
    <w:rsid w:val="006C592B"/>
    <w:rsid w:val="006C5973"/>
    <w:rsid w:val="006C5AAC"/>
    <w:rsid w:val="006C5BC5"/>
    <w:rsid w:val="006C5ED9"/>
    <w:rsid w:val="006C6567"/>
    <w:rsid w:val="006C6A93"/>
    <w:rsid w:val="006C6C21"/>
    <w:rsid w:val="006C6DC9"/>
    <w:rsid w:val="006C7743"/>
    <w:rsid w:val="006C78CB"/>
    <w:rsid w:val="006C78F3"/>
    <w:rsid w:val="006C7CEB"/>
    <w:rsid w:val="006C7F4C"/>
    <w:rsid w:val="006D0036"/>
    <w:rsid w:val="006D008D"/>
    <w:rsid w:val="006D0264"/>
    <w:rsid w:val="006D057C"/>
    <w:rsid w:val="006D0671"/>
    <w:rsid w:val="006D0682"/>
    <w:rsid w:val="006D11F5"/>
    <w:rsid w:val="006D153C"/>
    <w:rsid w:val="006D1AD5"/>
    <w:rsid w:val="006D221A"/>
    <w:rsid w:val="006D25BF"/>
    <w:rsid w:val="006D291B"/>
    <w:rsid w:val="006D296E"/>
    <w:rsid w:val="006D2D25"/>
    <w:rsid w:val="006D2F17"/>
    <w:rsid w:val="006D38F0"/>
    <w:rsid w:val="006D3A03"/>
    <w:rsid w:val="006D3E4B"/>
    <w:rsid w:val="006D3FA4"/>
    <w:rsid w:val="006D3FDF"/>
    <w:rsid w:val="006D462A"/>
    <w:rsid w:val="006D4648"/>
    <w:rsid w:val="006D47B8"/>
    <w:rsid w:val="006D4C3A"/>
    <w:rsid w:val="006D4E8D"/>
    <w:rsid w:val="006D53DA"/>
    <w:rsid w:val="006D54B2"/>
    <w:rsid w:val="006D5A22"/>
    <w:rsid w:val="006D5BE3"/>
    <w:rsid w:val="006D5D0A"/>
    <w:rsid w:val="006D5DCC"/>
    <w:rsid w:val="006D5F7A"/>
    <w:rsid w:val="006D6320"/>
    <w:rsid w:val="006D6522"/>
    <w:rsid w:val="006D6714"/>
    <w:rsid w:val="006D6841"/>
    <w:rsid w:val="006D69F1"/>
    <w:rsid w:val="006D6B0E"/>
    <w:rsid w:val="006D6ECA"/>
    <w:rsid w:val="006D705F"/>
    <w:rsid w:val="006D7077"/>
    <w:rsid w:val="006D70C8"/>
    <w:rsid w:val="006D7159"/>
    <w:rsid w:val="006D7592"/>
    <w:rsid w:val="006D75E3"/>
    <w:rsid w:val="006D770C"/>
    <w:rsid w:val="006D7851"/>
    <w:rsid w:val="006D7971"/>
    <w:rsid w:val="006D7985"/>
    <w:rsid w:val="006D7B19"/>
    <w:rsid w:val="006D7B9A"/>
    <w:rsid w:val="006D7DF1"/>
    <w:rsid w:val="006D7E2A"/>
    <w:rsid w:val="006E0279"/>
    <w:rsid w:val="006E04A5"/>
    <w:rsid w:val="006E054E"/>
    <w:rsid w:val="006E06FA"/>
    <w:rsid w:val="006E073A"/>
    <w:rsid w:val="006E0995"/>
    <w:rsid w:val="006E0A5C"/>
    <w:rsid w:val="006E0A7B"/>
    <w:rsid w:val="006E0ED3"/>
    <w:rsid w:val="006E141F"/>
    <w:rsid w:val="006E17C9"/>
    <w:rsid w:val="006E1D36"/>
    <w:rsid w:val="006E1FC9"/>
    <w:rsid w:val="006E1FD7"/>
    <w:rsid w:val="006E2087"/>
    <w:rsid w:val="006E210C"/>
    <w:rsid w:val="006E2429"/>
    <w:rsid w:val="006E2EFC"/>
    <w:rsid w:val="006E36DD"/>
    <w:rsid w:val="006E38E4"/>
    <w:rsid w:val="006E394F"/>
    <w:rsid w:val="006E3AD0"/>
    <w:rsid w:val="006E3B6E"/>
    <w:rsid w:val="006E4544"/>
    <w:rsid w:val="006E4592"/>
    <w:rsid w:val="006E47AA"/>
    <w:rsid w:val="006E4984"/>
    <w:rsid w:val="006E4D2E"/>
    <w:rsid w:val="006E51CA"/>
    <w:rsid w:val="006E5720"/>
    <w:rsid w:val="006E5D4F"/>
    <w:rsid w:val="006E5DBA"/>
    <w:rsid w:val="006E61A5"/>
    <w:rsid w:val="006E65FD"/>
    <w:rsid w:val="006E6781"/>
    <w:rsid w:val="006E68EA"/>
    <w:rsid w:val="006E6DF9"/>
    <w:rsid w:val="006E6FFB"/>
    <w:rsid w:val="006E730D"/>
    <w:rsid w:val="006E73AC"/>
    <w:rsid w:val="006E762A"/>
    <w:rsid w:val="006E79B3"/>
    <w:rsid w:val="006E7AC6"/>
    <w:rsid w:val="006E7B18"/>
    <w:rsid w:val="006F000C"/>
    <w:rsid w:val="006F0271"/>
    <w:rsid w:val="006F03F6"/>
    <w:rsid w:val="006F0BE3"/>
    <w:rsid w:val="006F1046"/>
    <w:rsid w:val="006F11DE"/>
    <w:rsid w:val="006F12C2"/>
    <w:rsid w:val="006F1416"/>
    <w:rsid w:val="006F194C"/>
    <w:rsid w:val="006F2044"/>
    <w:rsid w:val="006F20A9"/>
    <w:rsid w:val="006F21C0"/>
    <w:rsid w:val="006F2228"/>
    <w:rsid w:val="006F22A8"/>
    <w:rsid w:val="006F23A2"/>
    <w:rsid w:val="006F2853"/>
    <w:rsid w:val="006F28B2"/>
    <w:rsid w:val="006F29B2"/>
    <w:rsid w:val="006F2C20"/>
    <w:rsid w:val="006F2E77"/>
    <w:rsid w:val="006F31E4"/>
    <w:rsid w:val="006F3826"/>
    <w:rsid w:val="006F38DB"/>
    <w:rsid w:val="006F3984"/>
    <w:rsid w:val="006F3BD0"/>
    <w:rsid w:val="006F3D35"/>
    <w:rsid w:val="006F405F"/>
    <w:rsid w:val="006F421D"/>
    <w:rsid w:val="006F45CA"/>
    <w:rsid w:val="006F4601"/>
    <w:rsid w:val="006F46A1"/>
    <w:rsid w:val="006F46FF"/>
    <w:rsid w:val="006F4B2D"/>
    <w:rsid w:val="006F4B68"/>
    <w:rsid w:val="006F5161"/>
    <w:rsid w:val="006F5188"/>
    <w:rsid w:val="006F51C4"/>
    <w:rsid w:val="006F520C"/>
    <w:rsid w:val="006F533C"/>
    <w:rsid w:val="006F5413"/>
    <w:rsid w:val="006F5438"/>
    <w:rsid w:val="006F58F2"/>
    <w:rsid w:val="006F5B8D"/>
    <w:rsid w:val="006F5D00"/>
    <w:rsid w:val="006F6112"/>
    <w:rsid w:val="006F6422"/>
    <w:rsid w:val="006F65D7"/>
    <w:rsid w:val="006F6750"/>
    <w:rsid w:val="006F6A8F"/>
    <w:rsid w:val="006F709F"/>
    <w:rsid w:val="006F7D5C"/>
    <w:rsid w:val="006F7D89"/>
    <w:rsid w:val="006F7EC6"/>
    <w:rsid w:val="0070054D"/>
    <w:rsid w:val="00700693"/>
    <w:rsid w:val="00700B52"/>
    <w:rsid w:val="00700C46"/>
    <w:rsid w:val="00700D11"/>
    <w:rsid w:val="00700F72"/>
    <w:rsid w:val="00700FA7"/>
    <w:rsid w:val="00700FB2"/>
    <w:rsid w:val="007010BE"/>
    <w:rsid w:val="007012F5"/>
    <w:rsid w:val="007019FB"/>
    <w:rsid w:val="00701BE1"/>
    <w:rsid w:val="00701F5D"/>
    <w:rsid w:val="007020DE"/>
    <w:rsid w:val="00702191"/>
    <w:rsid w:val="007023E1"/>
    <w:rsid w:val="0070254F"/>
    <w:rsid w:val="0070258A"/>
    <w:rsid w:val="0070264C"/>
    <w:rsid w:val="00702C99"/>
    <w:rsid w:val="00702D78"/>
    <w:rsid w:val="00702F4B"/>
    <w:rsid w:val="00703CB7"/>
    <w:rsid w:val="00703DCF"/>
    <w:rsid w:val="00703E26"/>
    <w:rsid w:val="00703EC2"/>
    <w:rsid w:val="00704096"/>
    <w:rsid w:val="00704157"/>
    <w:rsid w:val="007041FB"/>
    <w:rsid w:val="0070465A"/>
    <w:rsid w:val="00704948"/>
    <w:rsid w:val="00704F6D"/>
    <w:rsid w:val="007052B3"/>
    <w:rsid w:val="007055DF"/>
    <w:rsid w:val="007056E3"/>
    <w:rsid w:val="00705AAA"/>
    <w:rsid w:val="00705EF5"/>
    <w:rsid w:val="0070618B"/>
    <w:rsid w:val="007064BB"/>
    <w:rsid w:val="00706B69"/>
    <w:rsid w:val="00706C19"/>
    <w:rsid w:val="00706D70"/>
    <w:rsid w:val="007070FA"/>
    <w:rsid w:val="00707248"/>
    <w:rsid w:val="00707554"/>
    <w:rsid w:val="00707AD9"/>
    <w:rsid w:val="00707B89"/>
    <w:rsid w:val="00710241"/>
    <w:rsid w:val="00710B31"/>
    <w:rsid w:val="00710E49"/>
    <w:rsid w:val="0071161B"/>
    <w:rsid w:val="00711CFA"/>
    <w:rsid w:val="00711D34"/>
    <w:rsid w:val="00711DBC"/>
    <w:rsid w:val="00712455"/>
    <w:rsid w:val="007125C3"/>
    <w:rsid w:val="0071294D"/>
    <w:rsid w:val="00712C02"/>
    <w:rsid w:val="00712ECF"/>
    <w:rsid w:val="00713106"/>
    <w:rsid w:val="007131A5"/>
    <w:rsid w:val="007133AE"/>
    <w:rsid w:val="00713667"/>
    <w:rsid w:val="00713A5B"/>
    <w:rsid w:val="00713AEE"/>
    <w:rsid w:val="00713E40"/>
    <w:rsid w:val="00713F74"/>
    <w:rsid w:val="00714295"/>
    <w:rsid w:val="00714494"/>
    <w:rsid w:val="00714536"/>
    <w:rsid w:val="00714868"/>
    <w:rsid w:val="00714911"/>
    <w:rsid w:val="00715095"/>
    <w:rsid w:val="00715407"/>
    <w:rsid w:val="007155D4"/>
    <w:rsid w:val="00715E6C"/>
    <w:rsid w:val="00715F14"/>
    <w:rsid w:val="00715F68"/>
    <w:rsid w:val="00716152"/>
    <w:rsid w:val="007163C4"/>
    <w:rsid w:val="00716553"/>
    <w:rsid w:val="00716930"/>
    <w:rsid w:val="007170B2"/>
    <w:rsid w:val="00717795"/>
    <w:rsid w:val="00717939"/>
    <w:rsid w:val="00717C23"/>
    <w:rsid w:val="00717D74"/>
    <w:rsid w:val="0072016C"/>
    <w:rsid w:val="007203A4"/>
    <w:rsid w:val="00720695"/>
    <w:rsid w:val="007209E6"/>
    <w:rsid w:val="00720A64"/>
    <w:rsid w:val="00720D6E"/>
    <w:rsid w:val="00720E73"/>
    <w:rsid w:val="00720E92"/>
    <w:rsid w:val="00721249"/>
    <w:rsid w:val="00721570"/>
    <w:rsid w:val="00721836"/>
    <w:rsid w:val="00721BCC"/>
    <w:rsid w:val="007224CC"/>
    <w:rsid w:val="007229FD"/>
    <w:rsid w:val="00722C21"/>
    <w:rsid w:val="00722CA2"/>
    <w:rsid w:val="00723190"/>
    <w:rsid w:val="007234CF"/>
    <w:rsid w:val="007234ED"/>
    <w:rsid w:val="007235C3"/>
    <w:rsid w:val="00723782"/>
    <w:rsid w:val="007237D1"/>
    <w:rsid w:val="007237E4"/>
    <w:rsid w:val="00723847"/>
    <w:rsid w:val="00723938"/>
    <w:rsid w:val="00723956"/>
    <w:rsid w:val="007240BF"/>
    <w:rsid w:val="007242A7"/>
    <w:rsid w:val="007245CC"/>
    <w:rsid w:val="00724BD5"/>
    <w:rsid w:val="00724C27"/>
    <w:rsid w:val="00724D2C"/>
    <w:rsid w:val="00724E9E"/>
    <w:rsid w:val="00725091"/>
    <w:rsid w:val="007251ED"/>
    <w:rsid w:val="007253B6"/>
    <w:rsid w:val="00725806"/>
    <w:rsid w:val="007258E2"/>
    <w:rsid w:val="00725A2C"/>
    <w:rsid w:val="00725B59"/>
    <w:rsid w:val="00725F5D"/>
    <w:rsid w:val="007262C7"/>
    <w:rsid w:val="00726694"/>
    <w:rsid w:val="007268EC"/>
    <w:rsid w:val="007269DC"/>
    <w:rsid w:val="00726E24"/>
    <w:rsid w:val="00726E7C"/>
    <w:rsid w:val="00727300"/>
    <w:rsid w:val="0072748A"/>
    <w:rsid w:val="00727A60"/>
    <w:rsid w:val="00727A71"/>
    <w:rsid w:val="00727E96"/>
    <w:rsid w:val="00730337"/>
    <w:rsid w:val="00730642"/>
    <w:rsid w:val="007308D6"/>
    <w:rsid w:val="00730C31"/>
    <w:rsid w:val="00731031"/>
    <w:rsid w:val="0073107F"/>
    <w:rsid w:val="007319B1"/>
    <w:rsid w:val="00731DD8"/>
    <w:rsid w:val="007320BD"/>
    <w:rsid w:val="0073247B"/>
    <w:rsid w:val="007330BE"/>
    <w:rsid w:val="007334FA"/>
    <w:rsid w:val="007335CA"/>
    <w:rsid w:val="0073360C"/>
    <w:rsid w:val="00733681"/>
    <w:rsid w:val="00733884"/>
    <w:rsid w:val="00733905"/>
    <w:rsid w:val="00733AC4"/>
    <w:rsid w:val="00733BF2"/>
    <w:rsid w:val="00733CD7"/>
    <w:rsid w:val="007342D5"/>
    <w:rsid w:val="00734471"/>
    <w:rsid w:val="00734CBB"/>
    <w:rsid w:val="00734CD9"/>
    <w:rsid w:val="00735169"/>
    <w:rsid w:val="0073554A"/>
    <w:rsid w:val="007358BA"/>
    <w:rsid w:val="00735D6A"/>
    <w:rsid w:val="00735E5A"/>
    <w:rsid w:val="00735E6E"/>
    <w:rsid w:val="007360A2"/>
    <w:rsid w:val="007364E4"/>
    <w:rsid w:val="007364F3"/>
    <w:rsid w:val="007365A7"/>
    <w:rsid w:val="007365C2"/>
    <w:rsid w:val="007366B9"/>
    <w:rsid w:val="0073690F"/>
    <w:rsid w:val="007369C9"/>
    <w:rsid w:val="007377D0"/>
    <w:rsid w:val="0074005C"/>
    <w:rsid w:val="00740780"/>
    <w:rsid w:val="00740B31"/>
    <w:rsid w:val="00740C60"/>
    <w:rsid w:val="00740CA7"/>
    <w:rsid w:val="00741263"/>
    <w:rsid w:val="00741487"/>
    <w:rsid w:val="007415D9"/>
    <w:rsid w:val="007417F3"/>
    <w:rsid w:val="00741BB1"/>
    <w:rsid w:val="00741F8C"/>
    <w:rsid w:val="007421A3"/>
    <w:rsid w:val="0074234F"/>
    <w:rsid w:val="007428F2"/>
    <w:rsid w:val="00742AA8"/>
    <w:rsid w:val="00742BC7"/>
    <w:rsid w:val="00742D5D"/>
    <w:rsid w:val="00742E01"/>
    <w:rsid w:val="007431FA"/>
    <w:rsid w:val="0074324A"/>
    <w:rsid w:val="00743564"/>
    <w:rsid w:val="00743740"/>
    <w:rsid w:val="00744071"/>
    <w:rsid w:val="007442C5"/>
    <w:rsid w:val="0074467A"/>
    <w:rsid w:val="00744B80"/>
    <w:rsid w:val="00744C5E"/>
    <w:rsid w:val="0074501F"/>
    <w:rsid w:val="0074508A"/>
    <w:rsid w:val="00745140"/>
    <w:rsid w:val="00745793"/>
    <w:rsid w:val="007457B4"/>
    <w:rsid w:val="00745874"/>
    <w:rsid w:val="00745926"/>
    <w:rsid w:val="007460AB"/>
    <w:rsid w:val="0074621C"/>
    <w:rsid w:val="00746266"/>
    <w:rsid w:val="007462C0"/>
    <w:rsid w:val="007463CB"/>
    <w:rsid w:val="007463DB"/>
    <w:rsid w:val="00746527"/>
    <w:rsid w:val="0074659F"/>
    <w:rsid w:val="00746A4F"/>
    <w:rsid w:val="00746BA7"/>
    <w:rsid w:val="00746C27"/>
    <w:rsid w:val="00746D50"/>
    <w:rsid w:val="007470CE"/>
    <w:rsid w:val="007471A5"/>
    <w:rsid w:val="0074729A"/>
    <w:rsid w:val="00747490"/>
    <w:rsid w:val="0074759B"/>
    <w:rsid w:val="007477FA"/>
    <w:rsid w:val="0074795F"/>
    <w:rsid w:val="007479B3"/>
    <w:rsid w:val="00747B57"/>
    <w:rsid w:val="00747FA0"/>
    <w:rsid w:val="007500BA"/>
    <w:rsid w:val="007502EE"/>
    <w:rsid w:val="00750328"/>
    <w:rsid w:val="0075057E"/>
    <w:rsid w:val="00750734"/>
    <w:rsid w:val="00750CCA"/>
    <w:rsid w:val="007512D2"/>
    <w:rsid w:val="00751323"/>
    <w:rsid w:val="007513E8"/>
    <w:rsid w:val="00751A37"/>
    <w:rsid w:val="00751A53"/>
    <w:rsid w:val="00751D18"/>
    <w:rsid w:val="007521AA"/>
    <w:rsid w:val="00752205"/>
    <w:rsid w:val="00752377"/>
    <w:rsid w:val="007525F5"/>
    <w:rsid w:val="007527C1"/>
    <w:rsid w:val="00752CEE"/>
    <w:rsid w:val="00752D31"/>
    <w:rsid w:val="00752E17"/>
    <w:rsid w:val="00753127"/>
    <w:rsid w:val="00753166"/>
    <w:rsid w:val="007531ED"/>
    <w:rsid w:val="0075364B"/>
    <w:rsid w:val="0075387A"/>
    <w:rsid w:val="00753B41"/>
    <w:rsid w:val="007540DA"/>
    <w:rsid w:val="00754483"/>
    <w:rsid w:val="007545AB"/>
    <w:rsid w:val="00754826"/>
    <w:rsid w:val="00754977"/>
    <w:rsid w:val="00755130"/>
    <w:rsid w:val="00755199"/>
    <w:rsid w:val="00755514"/>
    <w:rsid w:val="0075552E"/>
    <w:rsid w:val="0075602B"/>
    <w:rsid w:val="00756205"/>
    <w:rsid w:val="007562F1"/>
    <w:rsid w:val="00756406"/>
    <w:rsid w:val="00756499"/>
    <w:rsid w:val="0075652A"/>
    <w:rsid w:val="00756AFA"/>
    <w:rsid w:val="00756E7D"/>
    <w:rsid w:val="00756FA8"/>
    <w:rsid w:val="007572AD"/>
    <w:rsid w:val="0075749B"/>
    <w:rsid w:val="00757B27"/>
    <w:rsid w:val="0076004E"/>
    <w:rsid w:val="0076021A"/>
    <w:rsid w:val="007605AA"/>
    <w:rsid w:val="00760610"/>
    <w:rsid w:val="00760B0F"/>
    <w:rsid w:val="00760E44"/>
    <w:rsid w:val="00761156"/>
    <w:rsid w:val="00761B38"/>
    <w:rsid w:val="00761BA6"/>
    <w:rsid w:val="00761E77"/>
    <w:rsid w:val="00761F94"/>
    <w:rsid w:val="0076229F"/>
    <w:rsid w:val="00762452"/>
    <w:rsid w:val="007625E9"/>
    <w:rsid w:val="0076296C"/>
    <w:rsid w:val="00762B15"/>
    <w:rsid w:val="00762EBE"/>
    <w:rsid w:val="0076332E"/>
    <w:rsid w:val="007635CE"/>
    <w:rsid w:val="007637F7"/>
    <w:rsid w:val="007639E6"/>
    <w:rsid w:val="00763C05"/>
    <w:rsid w:val="00763C3D"/>
    <w:rsid w:val="00764239"/>
    <w:rsid w:val="0076426E"/>
    <w:rsid w:val="007642CE"/>
    <w:rsid w:val="007642E3"/>
    <w:rsid w:val="00764A45"/>
    <w:rsid w:val="00764ACE"/>
    <w:rsid w:val="00764B6E"/>
    <w:rsid w:val="00764B77"/>
    <w:rsid w:val="00764D0B"/>
    <w:rsid w:val="00764D9F"/>
    <w:rsid w:val="00764FC6"/>
    <w:rsid w:val="00765208"/>
    <w:rsid w:val="007655CC"/>
    <w:rsid w:val="007659DE"/>
    <w:rsid w:val="00765BB3"/>
    <w:rsid w:val="007663C0"/>
    <w:rsid w:val="00766521"/>
    <w:rsid w:val="0076655E"/>
    <w:rsid w:val="007666B4"/>
    <w:rsid w:val="007667C3"/>
    <w:rsid w:val="00766A8F"/>
    <w:rsid w:val="00766B05"/>
    <w:rsid w:val="00766B36"/>
    <w:rsid w:val="00766D53"/>
    <w:rsid w:val="007673CE"/>
    <w:rsid w:val="0076782F"/>
    <w:rsid w:val="007678CF"/>
    <w:rsid w:val="00767A77"/>
    <w:rsid w:val="00767BA7"/>
    <w:rsid w:val="00767DBC"/>
    <w:rsid w:val="00770117"/>
    <w:rsid w:val="0077026C"/>
    <w:rsid w:val="007702F8"/>
    <w:rsid w:val="00770420"/>
    <w:rsid w:val="007704FD"/>
    <w:rsid w:val="0077085C"/>
    <w:rsid w:val="00770A0C"/>
    <w:rsid w:val="00770D01"/>
    <w:rsid w:val="00771259"/>
    <w:rsid w:val="0077181B"/>
    <w:rsid w:val="00771CDC"/>
    <w:rsid w:val="00772A5E"/>
    <w:rsid w:val="00772A8A"/>
    <w:rsid w:val="00772E94"/>
    <w:rsid w:val="00773521"/>
    <w:rsid w:val="007738C3"/>
    <w:rsid w:val="00773C7B"/>
    <w:rsid w:val="00773EBC"/>
    <w:rsid w:val="00774304"/>
    <w:rsid w:val="007746F2"/>
    <w:rsid w:val="00774BCC"/>
    <w:rsid w:val="00774DB4"/>
    <w:rsid w:val="00774DF2"/>
    <w:rsid w:val="00774E11"/>
    <w:rsid w:val="00774EC1"/>
    <w:rsid w:val="007750CA"/>
    <w:rsid w:val="0077517A"/>
    <w:rsid w:val="00775427"/>
    <w:rsid w:val="0077557E"/>
    <w:rsid w:val="00775972"/>
    <w:rsid w:val="00775AF0"/>
    <w:rsid w:val="00775BC4"/>
    <w:rsid w:val="00775EC6"/>
    <w:rsid w:val="0077632B"/>
    <w:rsid w:val="007765CE"/>
    <w:rsid w:val="00776751"/>
    <w:rsid w:val="007769C0"/>
    <w:rsid w:val="007769CB"/>
    <w:rsid w:val="0077702B"/>
    <w:rsid w:val="0077729C"/>
    <w:rsid w:val="007776DE"/>
    <w:rsid w:val="00777C23"/>
    <w:rsid w:val="00777E20"/>
    <w:rsid w:val="007800E0"/>
    <w:rsid w:val="00780148"/>
    <w:rsid w:val="00780209"/>
    <w:rsid w:val="00780372"/>
    <w:rsid w:val="00780679"/>
    <w:rsid w:val="007806D9"/>
    <w:rsid w:val="00780839"/>
    <w:rsid w:val="007808E8"/>
    <w:rsid w:val="00780DAA"/>
    <w:rsid w:val="00780DB2"/>
    <w:rsid w:val="00780F4C"/>
    <w:rsid w:val="00781657"/>
    <w:rsid w:val="00781DC8"/>
    <w:rsid w:val="00781E31"/>
    <w:rsid w:val="00781E7E"/>
    <w:rsid w:val="00781F6E"/>
    <w:rsid w:val="00782987"/>
    <w:rsid w:val="007829DA"/>
    <w:rsid w:val="00782A4F"/>
    <w:rsid w:val="00782B4B"/>
    <w:rsid w:val="00782B60"/>
    <w:rsid w:val="0078348D"/>
    <w:rsid w:val="0078394E"/>
    <w:rsid w:val="00783A87"/>
    <w:rsid w:val="00783D1F"/>
    <w:rsid w:val="00783F04"/>
    <w:rsid w:val="00784F3F"/>
    <w:rsid w:val="007851FF"/>
    <w:rsid w:val="007852B8"/>
    <w:rsid w:val="0078562F"/>
    <w:rsid w:val="00785E89"/>
    <w:rsid w:val="00785F31"/>
    <w:rsid w:val="00786564"/>
    <w:rsid w:val="00786949"/>
    <w:rsid w:val="00786D0F"/>
    <w:rsid w:val="00786E63"/>
    <w:rsid w:val="007873B0"/>
    <w:rsid w:val="0078765D"/>
    <w:rsid w:val="00790210"/>
    <w:rsid w:val="0079048E"/>
    <w:rsid w:val="00790618"/>
    <w:rsid w:val="00790716"/>
    <w:rsid w:val="00790867"/>
    <w:rsid w:val="00790A2E"/>
    <w:rsid w:val="00790BBA"/>
    <w:rsid w:val="007910BD"/>
    <w:rsid w:val="00791E89"/>
    <w:rsid w:val="00792619"/>
    <w:rsid w:val="007926BF"/>
    <w:rsid w:val="00792B1E"/>
    <w:rsid w:val="00792D6B"/>
    <w:rsid w:val="00792E4F"/>
    <w:rsid w:val="00792EE0"/>
    <w:rsid w:val="00792EE3"/>
    <w:rsid w:val="007933AF"/>
    <w:rsid w:val="007934B7"/>
    <w:rsid w:val="007934C7"/>
    <w:rsid w:val="007939F8"/>
    <w:rsid w:val="00793D00"/>
    <w:rsid w:val="00793F1C"/>
    <w:rsid w:val="007942FE"/>
    <w:rsid w:val="007945F9"/>
    <w:rsid w:val="0079487A"/>
    <w:rsid w:val="00794B69"/>
    <w:rsid w:val="00794D3B"/>
    <w:rsid w:val="00795074"/>
    <w:rsid w:val="007950DC"/>
    <w:rsid w:val="007950EF"/>
    <w:rsid w:val="00795435"/>
    <w:rsid w:val="0079570E"/>
    <w:rsid w:val="00795881"/>
    <w:rsid w:val="00795AA4"/>
    <w:rsid w:val="00795EF0"/>
    <w:rsid w:val="0079629C"/>
    <w:rsid w:val="0079646C"/>
    <w:rsid w:val="0079650D"/>
    <w:rsid w:val="007969F5"/>
    <w:rsid w:val="00796BD7"/>
    <w:rsid w:val="00796DE1"/>
    <w:rsid w:val="00796E4B"/>
    <w:rsid w:val="00796EB2"/>
    <w:rsid w:val="007973B7"/>
    <w:rsid w:val="00797700"/>
    <w:rsid w:val="00797A08"/>
    <w:rsid w:val="00797D62"/>
    <w:rsid w:val="007A00E9"/>
    <w:rsid w:val="007A01E5"/>
    <w:rsid w:val="007A0760"/>
    <w:rsid w:val="007A07A9"/>
    <w:rsid w:val="007A0CA8"/>
    <w:rsid w:val="007A0E0C"/>
    <w:rsid w:val="007A0E6F"/>
    <w:rsid w:val="007A1526"/>
    <w:rsid w:val="007A192E"/>
    <w:rsid w:val="007A1EBA"/>
    <w:rsid w:val="007A25C8"/>
    <w:rsid w:val="007A271B"/>
    <w:rsid w:val="007A28B3"/>
    <w:rsid w:val="007A2A0E"/>
    <w:rsid w:val="007A2A1C"/>
    <w:rsid w:val="007A2BB2"/>
    <w:rsid w:val="007A2C3F"/>
    <w:rsid w:val="007A2C82"/>
    <w:rsid w:val="007A314F"/>
    <w:rsid w:val="007A34B3"/>
    <w:rsid w:val="007A3C7B"/>
    <w:rsid w:val="007A3D5B"/>
    <w:rsid w:val="007A3DF7"/>
    <w:rsid w:val="007A46CC"/>
    <w:rsid w:val="007A4CE2"/>
    <w:rsid w:val="007A4FE8"/>
    <w:rsid w:val="007A54F6"/>
    <w:rsid w:val="007A5865"/>
    <w:rsid w:val="007A5910"/>
    <w:rsid w:val="007A5D2C"/>
    <w:rsid w:val="007A6371"/>
    <w:rsid w:val="007A68DA"/>
    <w:rsid w:val="007A732E"/>
    <w:rsid w:val="007A798E"/>
    <w:rsid w:val="007A7997"/>
    <w:rsid w:val="007A7B96"/>
    <w:rsid w:val="007B01E0"/>
    <w:rsid w:val="007B0256"/>
    <w:rsid w:val="007B0521"/>
    <w:rsid w:val="007B0564"/>
    <w:rsid w:val="007B069C"/>
    <w:rsid w:val="007B09F6"/>
    <w:rsid w:val="007B0B95"/>
    <w:rsid w:val="007B0BF4"/>
    <w:rsid w:val="007B0D3B"/>
    <w:rsid w:val="007B0EAE"/>
    <w:rsid w:val="007B10E7"/>
    <w:rsid w:val="007B12AF"/>
    <w:rsid w:val="007B1451"/>
    <w:rsid w:val="007B1506"/>
    <w:rsid w:val="007B16A4"/>
    <w:rsid w:val="007B17F8"/>
    <w:rsid w:val="007B1C26"/>
    <w:rsid w:val="007B21C5"/>
    <w:rsid w:val="007B232D"/>
    <w:rsid w:val="007B28C2"/>
    <w:rsid w:val="007B28F0"/>
    <w:rsid w:val="007B2C45"/>
    <w:rsid w:val="007B2F00"/>
    <w:rsid w:val="007B3042"/>
    <w:rsid w:val="007B32F7"/>
    <w:rsid w:val="007B3538"/>
    <w:rsid w:val="007B3E88"/>
    <w:rsid w:val="007B47FE"/>
    <w:rsid w:val="007B4B3B"/>
    <w:rsid w:val="007B4BFA"/>
    <w:rsid w:val="007B5298"/>
    <w:rsid w:val="007B55A2"/>
    <w:rsid w:val="007B5948"/>
    <w:rsid w:val="007B5A87"/>
    <w:rsid w:val="007B62B2"/>
    <w:rsid w:val="007B6665"/>
    <w:rsid w:val="007B6826"/>
    <w:rsid w:val="007B701C"/>
    <w:rsid w:val="007B7036"/>
    <w:rsid w:val="007B7438"/>
    <w:rsid w:val="007B7AC3"/>
    <w:rsid w:val="007C036E"/>
    <w:rsid w:val="007C0486"/>
    <w:rsid w:val="007C07C7"/>
    <w:rsid w:val="007C087F"/>
    <w:rsid w:val="007C0922"/>
    <w:rsid w:val="007C0C33"/>
    <w:rsid w:val="007C0CF8"/>
    <w:rsid w:val="007C0FF0"/>
    <w:rsid w:val="007C10EE"/>
    <w:rsid w:val="007C11D5"/>
    <w:rsid w:val="007C13E4"/>
    <w:rsid w:val="007C1982"/>
    <w:rsid w:val="007C1987"/>
    <w:rsid w:val="007C1C86"/>
    <w:rsid w:val="007C292D"/>
    <w:rsid w:val="007C2EC2"/>
    <w:rsid w:val="007C309F"/>
    <w:rsid w:val="007C3220"/>
    <w:rsid w:val="007C3244"/>
    <w:rsid w:val="007C326B"/>
    <w:rsid w:val="007C39DD"/>
    <w:rsid w:val="007C3A8A"/>
    <w:rsid w:val="007C3B0D"/>
    <w:rsid w:val="007C3C0C"/>
    <w:rsid w:val="007C3C7D"/>
    <w:rsid w:val="007C3C93"/>
    <w:rsid w:val="007C3CBF"/>
    <w:rsid w:val="007C4294"/>
    <w:rsid w:val="007C42E7"/>
    <w:rsid w:val="007C4309"/>
    <w:rsid w:val="007C43AE"/>
    <w:rsid w:val="007C4870"/>
    <w:rsid w:val="007C4B76"/>
    <w:rsid w:val="007C4E4D"/>
    <w:rsid w:val="007C513A"/>
    <w:rsid w:val="007C5232"/>
    <w:rsid w:val="007C5304"/>
    <w:rsid w:val="007C56E8"/>
    <w:rsid w:val="007C57E1"/>
    <w:rsid w:val="007C58B5"/>
    <w:rsid w:val="007C5F7E"/>
    <w:rsid w:val="007C6387"/>
    <w:rsid w:val="007C6448"/>
    <w:rsid w:val="007C659A"/>
    <w:rsid w:val="007C65A0"/>
    <w:rsid w:val="007C6860"/>
    <w:rsid w:val="007C691A"/>
    <w:rsid w:val="007C6AF2"/>
    <w:rsid w:val="007C6B6E"/>
    <w:rsid w:val="007C6CDA"/>
    <w:rsid w:val="007C7366"/>
    <w:rsid w:val="007C7426"/>
    <w:rsid w:val="007C75F0"/>
    <w:rsid w:val="007C7997"/>
    <w:rsid w:val="007C7B22"/>
    <w:rsid w:val="007C7DBE"/>
    <w:rsid w:val="007C7EEF"/>
    <w:rsid w:val="007D031F"/>
    <w:rsid w:val="007D08DB"/>
    <w:rsid w:val="007D0910"/>
    <w:rsid w:val="007D0918"/>
    <w:rsid w:val="007D0CDA"/>
    <w:rsid w:val="007D0E0D"/>
    <w:rsid w:val="007D10DF"/>
    <w:rsid w:val="007D1403"/>
    <w:rsid w:val="007D1590"/>
    <w:rsid w:val="007D1E80"/>
    <w:rsid w:val="007D2222"/>
    <w:rsid w:val="007D2502"/>
    <w:rsid w:val="007D26F2"/>
    <w:rsid w:val="007D26F3"/>
    <w:rsid w:val="007D2920"/>
    <w:rsid w:val="007D2D79"/>
    <w:rsid w:val="007D2F8D"/>
    <w:rsid w:val="007D304D"/>
    <w:rsid w:val="007D35C7"/>
    <w:rsid w:val="007D35EE"/>
    <w:rsid w:val="007D3A6C"/>
    <w:rsid w:val="007D3ADD"/>
    <w:rsid w:val="007D3BED"/>
    <w:rsid w:val="007D3C44"/>
    <w:rsid w:val="007D3D16"/>
    <w:rsid w:val="007D3E94"/>
    <w:rsid w:val="007D429D"/>
    <w:rsid w:val="007D430E"/>
    <w:rsid w:val="007D489A"/>
    <w:rsid w:val="007D497E"/>
    <w:rsid w:val="007D4AD1"/>
    <w:rsid w:val="007D4BBB"/>
    <w:rsid w:val="007D4FD7"/>
    <w:rsid w:val="007D50DE"/>
    <w:rsid w:val="007D5865"/>
    <w:rsid w:val="007D587A"/>
    <w:rsid w:val="007D5AA3"/>
    <w:rsid w:val="007D5CEC"/>
    <w:rsid w:val="007D60D6"/>
    <w:rsid w:val="007D61B3"/>
    <w:rsid w:val="007D62E2"/>
    <w:rsid w:val="007D664C"/>
    <w:rsid w:val="007D6709"/>
    <w:rsid w:val="007D6754"/>
    <w:rsid w:val="007D682D"/>
    <w:rsid w:val="007D68C2"/>
    <w:rsid w:val="007D701A"/>
    <w:rsid w:val="007D73F4"/>
    <w:rsid w:val="007D7407"/>
    <w:rsid w:val="007D79D4"/>
    <w:rsid w:val="007D7A67"/>
    <w:rsid w:val="007D7D31"/>
    <w:rsid w:val="007E0341"/>
    <w:rsid w:val="007E03B7"/>
    <w:rsid w:val="007E0C47"/>
    <w:rsid w:val="007E106D"/>
    <w:rsid w:val="007E1127"/>
    <w:rsid w:val="007E15D8"/>
    <w:rsid w:val="007E15FF"/>
    <w:rsid w:val="007E16DE"/>
    <w:rsid w:val="007E173F"/>
    <w:rsid w:val="007E1826"/>
    <w:rsid w:val="007E191B"/>
    <w:rsid w:val="007E2506"/>
    <w:rsid w:val="007E2603"/>
    <w:rsid w:val="007E2746"/>
    <w:rsid w:val="007E2DF5"/>
    <w:rsid w:val="007E2F6E"/>
    <w:rsid w:val="007E315B"/>
    <w:rsid w:val="007E32A1"/>
    <w:rsid w:val="007E373E"/>
    <w:rsid w:val="007E383B"/>
    <w:rsid w:val="007E3BEF"/>
    <w:rsid w:val="007E3BF3"/>
    <w:rsid w:val="007E3F1F"/>
    <w:rsid w:val="007E407E"/>
    <w:rsid w:val="007E40A7"/>
    <w:rsid w:val="007E419F"/>
    <w:rsid w:val="007E44BC"/>
    <w:rsid w:val="007E4A8E"/>
    <w:rsid w:val="007E4CE4"/>
    <w:rsid w:val="007E525A"/>
    <w:rsid w:val="007E57F8"/>
    <w:rsid w:val="007E5939"/>
    <w:rsid w:val="007E5BE3"/>
    <w:rsid w:val="007E5E53"/>
    <w:rsid w:val="007E5E61"/>
    <w:rsid w:val="007E6216"/>
    <w:rsid w:val="007E62D3"/>
    <w:rsid w:val="007E64E4"/>
    <w:rsid w:val="007E6B0D"/>
    <w:rsid w:val="007E6C2F"/>
    <w:rsid w:val="007E7262"/>
    <w:rsid w:val="007E746A"/>
    <w:rsid w:val="007E74BF"/>
    <w:rsid w:val="007F0004"/>
    <w:rsid w:val="007F0205"/>
    <w:rsid w:val="007F05D1"/>
    <w:rsid w:val="007F0686"/>
    <w:rsid w:val="007F09F0"/>
    <w:rsid w:val="007F0C13"/>
    <w:rsid w:val="007F0C71"/>
    <w:rsid w:val="007F0F91"/>
    <w:rsid w:val="007F0FE4"/>
    <w:rsid w:val="007F1295"/>
    <w:rsid w:val="007F12BE"/>
    <w:rsid w:val="007F13C7"/>
    <w:rsid w:val="007F15BC"/>
    <w:rsid w:val="007F17EF"/>
    <w:rsid w:val="007F181E"/>
    <w:rsid w:val="007F18D0"/>
    <w:rsid w:val="007F1A72"/>
    <w:rsid w:val="007F1AC9"/>
    <w:rsid w:val="007F1C84"/>
    <w:rsid w:val="007F1F04"/>
    <w:rsid w:val="007F26A7"/>
    <w:rsid w:val="007F2796"/>
    <w:rsid w:val="007F292E"/>
    <w:rsid w:val="007F2E2C"/>
    <w:rsid w:val="007F2EF8"/>
    <w:rsid w:val="007F3087"/>
    <w:rsid w:val="007F3165"/>
    <w:rsid w:val="007F3172"/>
    <w:rsid w:val="007F3175"/>
    <w:rsid w:val="007F334B"/>
    <w:rsid w:val="007F42CE"/>
    <w:rsid w:val="007F4386"/>
    <w:rsid w:val="007F4498"/>
    <w:rsid w:val="007F461F"/>
    <w:rsid w:val="007F4708"/>
    <w:rsid w:val="007F474B"/>
    <w:rsid w:val="007F4857"/>
    <w:rsid w:val="007F4AB4"/>
    <w:rsid w:val="007F4B64"/>
    <w:rsid w:val="007F4C0A"/>
    <w:rsid w:val="007F4ECE"/>
    <w:rsid w:val="007F5143"/>
    <w:rsid w:val="007F5387"/>
    <w:rsid w:val="007F53E2"/>
    <w:rsid w:val="007F5C62"/>
    <w:rsid w:val="007F5F76"/>
    <w:rsid w:val="007F5FBA"/>
    <w:rsid w:val="007F604F"/>
    <w:rsid w:val="007F635B"/>
    <w:rsid w:val="007F66C7"/>
    <w:rsid w:val="007F6B57"/>
    <w:rsid w:val="007F6C00"/>
    <w:rsid w:val="007F7455"/>
    <w:rsid w:val="007F7860"/>
    <w:rsid w:val="007F78D4"/>
    <w:rsid w:val="007F7ADC"/>
    <w:rsid w:val="00800A82"/>
    <w:rsid w:val="008011B5"/>
    <w:rsid w:val="00801DF4"/>
    <w:rsid w:val="00801DF9"/>
    <w:rsid w:val="008022E1"/>
    <w:rsid w:val="00802578"/>
    <w:rsid w:val="00802B08"/>
    <w:rsid w:val="00803100"/>
    <w:rsid w:val="008032C0"/>
    <w:rsid w:val="008032FC"/>
    <w:rsid w:val="008034CA"/>
    <w:rsid w:val="0080364A"/>
    <w:rsid w:val="00803BA9"/>
    <w:rsid w:val="00803FCA"/>
    <w:rsid w:val="0080424B"/>
    <w:rsid w:val="008042CB"/>
    <w:rsid w:val="00804518"/>
    <w:rsid w:val="008045DC"/>
    <w:rsid w:val="00804837"/>
    <w:rsid w:val="00804CB3"/>
    <w:rsid w:val="00804D23"/>
    <w:rsid w:val="00805578"/>
    <w:rsid w:val="008057E3"/>
    <w:rsid w:val="00805859"/>
    <w:rsid w:val="00805C60"/>
    <w:rsid w:val="00805CBA"/>
    <w:rsid w:val="00805CE4"/>
    <w:rsid w:val="00805E16"/>
    <w:rsid w:val="00805E7B"/>
    <w:rsid w:val="008063F6"/>
    <w:rsid w:val="008069E6"/>
    <w:rsid w:val="00806B5B"/>
    <w:rsid w:val="00806C2B"/>
    <w:rsid w:val="00806E82"/>
    <w:rsid w:val="00807022"/>
    <w:rsid w:val="0080714F"/>
    <w:rsid w:val="008077A5"/>
    <w:rsid w:val="008077A9"/>
    <w:rsid w:val="008078BD"/>
    <w:rsid w:val="00807A3E"/>
    <w:rsid w:val="00807EA3"/>
    <w:rsid w:val="00807ECB"/>
    <w:rsid w:val="008101D4"/>
    <w:rsid w:val="00810527"/>
    <w:rsid w:val="00810538"/>
    <w:rsid w:val="00810AA6"/>
    <w:rsid w:val="00811022"/>
    <w:rsid w:val="0081109F"/>
    <w:rsid w:val="008110C4"/>
    <w:rsid w:val="008112BD"/>
    <w:rsid w:val="00811C5F"/>
    <w:rsid w:val="00811FB2"/>
    <w:rsid w:val="0081216A"/>
    <w:rsid w:val="00812183"/>
    <w:rsid w:val="0081222E"/>
    <w:rsid w:val="00812257"/>
    <w:rsid w:val="00812647"/>
    <w:rsid w:val="0081298B"/>
    <w:rsid w:val="00812E2A"/>
    <w:rsid w:val="00812FA5"/>
    <w:rsid w:val="00813108"/>
    <w:rsid w:val="00813438"/>
    <w:rsid w:val="00813EDD"/>
    <w:rsid w:val="00813F1B"/>
    <w:rsid w:val="008140BA"/>
    <w:rsid w:val="00814480"/>
    <w:rsid w:val="00814690"/>
    <w:rsid w:val="00814A6D"/>
    <w:rsid w:val="00814AD2"/>
    <w:rsid w:val="0081515B"/>
    <w:rsid w:val="0081515D"/>
    <w:rsid w:val="0081574B"/>
    <w:rsid w:val="00815AB5"/>
    <w:rsid w:val="00815C3D"/>
    <w:rsid w:val="00815C54"/>
    <w:rsid w:val="00815D27"/>
    <w:rsid w:val="0081611A"/>
    <w:rsid w:val="00816160"/>
    <w:rsid w:val="008164D1"/>
    <w:rsid w:val="00816520"/>
    <w:rsid w:val="0081659D"/>
    <w:rsid w:val="008166B0"/>
    <w:rsid w:val="008169E0"/>
    <w:rsid w:val="00816C0F"/>
    <w:rsid w:val="00816CA6"/>
    <w:rsid w:val="00817436"/>
    <w:rsid w:val="008174A2"/>
    <w:rsid w:val="0081771A"/>
    <w:rsid w:val="00817890"/>
    <w:rsid w:val="00817C13"/>
    <w:rsid w:val="00817C7F"/>
    <w:rsid w:val="008200AD"/>
    <w:rsid w:val="008203E2"/>
    <w:rsid w:val="00820464"/>
    <w:rsid w:val="008204D7"/>
    <w:rsid w:val="0082052F"/>
    <w:rsid w:val="008205FC"/>
    <w:rsid w:val="00820A20"/>
    <w:rsid w:val="00820BE3"/>
    <w:rsid w:val="00820FAB"/>
    <w:rsid w:val="008211A3"/>
    <w:rsid w:val="008211FF"/>
    <w:rsid w:val="008212E5"/>
    <w:rsid w:val="0082148A"/>
    <w:rsid w:val="008217FA"/>
    <w:rsid w:val="00821C8D"/>
    <w:rsid w:val="00821DA4"/>
    <w:rsid w:val="00821E0D"/>
    <w:rsid w:val="00821EE4"/>
    <w:rsid w:val="00822984"/>
    <w:rsid w:val="00822AE9"/>
    <w:rsid w:val="00822E46"/>
    <w:rsid w:val="00823734"/>
    <w:rsid w:val="0082398D"/>
    <w:rsid w:val="00823EF4"/>
    <w:rsid w:val="00824149"/>
    <w:rsid w:val="00824533"/>
    <w:rsid w:val="00824977"/>
    <w:rsid w:val="00824D50"/>
    <w:rsid w:val="00824E5E"/>
    <w:rsid w:val="00824FAC"/>
    <w:rsid w:val="00825078"/>
    <w:rsid w:val="008250B4"/>
    <w:rsid w:val="00825102"/>
    <w:rsid w:val="0082512B"/>
    <w:rsid w:val="00825ACA"/>
    <w:rsid w:val="00825AF1"/>
    <w:rsid w:val="0082600C"/>
    <w:rsid w:val="0082630E"/>
    <w:rsid w:val="00826321"/>
    <w:rsid w:val="00826963"/>
    <w:rsid w:val="00827212"/>
    <w:rsid w:val="00830020"/>
    <w:rsid w:val="008303DE"/>
    <w:rsid w:val="008304DD"/>
    <w:rsid w:val="00830772"/>
    <w:rsid w:val="00830989"/>
    <w:rsid w:val="00830C7A"/>
    <w:rsid w:val="00830E9A"/>
    <w:rsid w:val="00830F7A"/>
    <w:rsid w:val="00831061"/>
    <w:rsid w:val="00831117"/>
    <w:rsid w:val="00831574"/>
    <w:rsid w:val="0083175C"/>
    <w:rsid w:val="00831786"/>
    <w:rsid w:val="0083182E"/>
    <w:rsid w:val="0083191C"/>
    <w:rsid w:val="00831C8B"/>
    <w:rsid w:val="00831F15"/>
    <w:rsid w:val="00831F4C"/>
    <w:rsid w:val="00831FD2"/>
    <w:rsid w:val="00832728"/>
    <w:rsid w:val="00832E43"/>
    <w:rsid w:val="00833026"/>
    <w:rsid w:val="00833431"/>
    <w:rsid w:val="00833755"/>
    <w:rsid w:val="008338A6"/>
    <w:rsid w:val="00833C2C"/>
    <w:rsid w:val="00833D2C"/>
    <w:rsid w:val="00833DE2"/>
    <w:rsid w:val="008340AC"/>
    <w:rsid w:val="00834280"/>
    <w:rsid w:val="00834419"/>
    <w:rsid w:val="00834457"/>
    <w:rsid w:val="0083449C"/>
    <w:rsid w:val="0083478A"/>
    <w:rsid w:val="0083481F"/>
    <w:rsid w:val="00834A3F"/>
    <w:rsid w:val="00834B43"/>
    <w:rsid w:val="00834B76"/>
    <w:rsid w:val="00835003"/>
    <w:rsid w:val="0083535B"/>
    <w:rsid w:val="00835504"/>
    <w:rsid w:val="00835827"/>
    <w:rsid w:val="00835957"/>
    <w:rsid w:val="00835D96"/>
    <w:rsid w:val="00835DE9"/>
    <w:rsid w:val="00835F7A"/>
    <w:rsid w:val="008361B7"/>
    <w:rsid w:val="00836203"/>
    <w:rsid w:val="008365A6"/>
    <w:rsid w:val="00836882"/>
    <w:rsid w:val="00836A12"/>
    <w:rsid w:val="00836B32"/>
    <w:rsid w:val="00836D11"/>
    <w:rsid w:val="00836F33"/>
    <w:rsid w:val="00837D6E"/>
    <w:rsid w:val="00837E32"/>
    <w:rsid w:val="008405AC"/>
    <w:rsid w:val="00840634"/>
    <w:rsid w:val="008414F9"/>
    <w:rsid w:val="008415D0"/>
    <w:rsid w:val="00841CFA"/>
    <w:rsid w:val="00841EAD"/>
    <w:rsid w:val="00841F0B"/>
    <w:rsid w:val="0084223D"/>
    <w:rsid w:val="00842266"/>
    <w:rsid w:val="008423D8"/>
    <w:rsid w:val="0084249C"/>
    <w:rsid w:val="00842566"/>
    <w:rsid w:val="00842631"/>
    <w:rsid w:val="00842DB1"/>
    <w:rsid w:val="00843318"/>
    <w:rsid w:val="0084332A"/>
    <w:rsid w:val="0084378B"/>
    <w:rsid w:val="00843BA0"/>
    <w:rsid w:val="0084430B"/>
    <w:rsid w:val="00844518"/>
    <w:rsid w:val="00844D5B"/>
    <w:rsid w:val="00844E04"/>
    <w:rsid w:val="00844ED8"/>
    <w:rsid w:val="00845029"/>
    <w:rsid w:val="00845244"/>
    <w:rsid w:val="00845316"/>
    <w:rsid w:val="00845A1C"/>
    <w:rsid w:val="00845C8C"/>
    <w:rsid w:val="00845ECF"/>
    <w:rsid w:val="00845F73"/>
    <w:rsid w:val="00846141"/>
    <w:rsid w:val="00846286"/>
    <w:rsid w:val="008467C0"/>
    <w:rsid w:val="00846DD0"/>
    <w:rsid w:val="0084700E"/>
    <w:rsid w:val="008472DD"/>
    <w:rsid w:val="0084747C"/>
    <w:rsid w:val="00847A75"/>
    <w:rsid w:val="00850354"/>
    <w:rsid w:val="0085037E"/>
    <w:rsid w:val="008503AE"/>
    <w:rsid w:val="008504C4"/>
    <w:rsid w:val="00850A20"/>
    <w:rsid w:val="00851AC3"/>
    <w:rsid w:val="00851D76"/>
    <w:rsid w:val="008520B8"/>
    <w:rsid w:val="00852186"/>
    <w:rsid w:val="00852194"/>
    <w:rsid w:val="008524C1"/>
    <w:rsid w:val="00852732"/>
    <w:rsid w:val="00852780"/>
    <w:rsid w:val="008529D4"/>
    <w:rsid w:val="00852F76"/>
    <w:rsid w:val="0085308A"/>
    <w:rsid w:val="008530C0"/>
    <w:rsid w:val="00853D7A"/>
    <w:rsid w:val="00853F59"/>
    <w:rsid w:val="0085441D"/>
    <w:rsid w:val="0085531A"/>
    <w:rsid w:val="008554A7"/>
    <w:rsid w:val="008555B5"/>
    <w:rsid w:val="0085568E"/>
    <w:rsid w:val="0085585E"/>
    <w:rsid w:val="00855E40"/>
    <w:rsid w:val="008561FB"/>
    <w:rsid w:val="008568FA"/>
    <w:rsid w:val="0085693D"/>
    <w:rsid w:val="00856B1E"/>
    <w:rsid w:val="00856B47"/>
    <w:rsid w:val="00856BCE"/>
    <w:rsid w:val="00857474"/>
    <w:rsid w:val="008574EA"/>
    <w:rsid w:val="0085752C"/>
    <w:rsid w:val="00857546"/>
    <w:rsid w:val="0085778D"/>
    <w:rsid w:val="00857912"/>
    <w:rsid w:val="00857FBF"/>
    <w:rsid w:val="00860485"/>
    <w:rsid w:val="00860548"/>
    <w:rsid w:val="00860581"/>
    <w:rsid w:val="008609E6"/>
    <w:rsid w:val="00860AC7"/>
    <w:rsid w:val="00860F9E"/>
    <w:rsid w:val="00860FD0"/>
    <w:rsid w:val="00861628"/>
    <w:rsid w:val="008616EF"/>
    <w:rsid w:val="00861874"/>
    <w:rsid w:val="00861AC6"/>
    <w:rsid w:val="00861C18"/>
    <w:rsid w:val="00861E52"/>
    <w:rsid w:val="00861EA6"/>
    <w:rsid w:val="0086283D"/>
    <w:rsid w:val="00863089"/>
    <w:rsid w:val="00863152"/>
    <w:rsid w:val="00863233"/>
    <w:rsid w:val="008632EC"/>
    <w:rsid w:val="0086337E"/>
    <w:rsid w:val="00863C1D"/>
    <w:rsid w:val="00864174"/>
    <w:rsid w:val="00864362"/>
    <w:rsid w:val="00864440"/>
    <w:rsid w:val="008645E4"/>
    <w:rsid w:val="00864AAC"/>
    <w:rsid w:val="00864B9C"/>
    <w:rsid w:val="00864E3A"/>
    <w:rsid w:val="00864FAA"/>
    <w:rsid w:val="00865214"/>
    <w:rsid w:val="00865671"/>
    <w:rsid w:val="00865A9F"/>
    <w:rsid w:val="00865DFA"/>
    <w:rsid w:val="00866036"/>
    <w:rsid w:val="008663E9"/>
    <w:rsid w:val="008665E7"/>
    <w:rsid w:val="00866975"/>
    <w:rsid w:val="008669AA"/>
    <w:rsid w:val="00866CD7"/>
    <w:rsid w:val="00866D8A"/>
    <w:rsid w:val="00866F29"/>
    <w:rsid w:val="008675D9"/>
    <w:rsid w:val="008703E2"/>
    <w:rsid w:val="00870C35"/>
    <w:rsid w:val="00870E1E"/>
    <w:rsid w:val="00870E40"/>
    <w:rsid w:val="00870F6B"/>
    <w:rsid w:val="00871057"/>
    <w:rsid w:val="008714F4"/>
    <w:rsid w:val="008716C3"/>
    <w:rsid w:val="00871750"/>
    <w:rsid w:val="008717C9"/>
    <w:rsid w:val="00871906"/>
    <w:rsid w:val="00871C66"/>
    <w:rsid w:val="00871C9E"/>
    <w:rsid w:val="00871FE6"/>
    <w:rsid w:val="008720DA"/>
    <w:rsid w:val="008722FD"/>
    <w:rsid w:val="008723FC"/>
    <w:rsid w:val="0087246B"/>
    <w:rsid w:val="00872528"/>
    <w:rsid w:val="00872607"/>
    <w:rsid w:val="008726DE"/>
    <w:rsid w:val="00872877"/>
    <w:rsid w:val="00873210"/>
    <w:rsid w:val="008734C9"/>
    <w:rsid w:val="0087362E"/>
    <w:rsid w:val="00873869"/>
    <w:rsid w:val="00873C3A"/>
    <w:rsid w:val="00873CC2"/>
    <w:rsid w:val="00873F80"/>
    <w:rsid w:val="00874059"/>
    <w:rsid w:val="0087446C"/>
    <w:rsid w:val="00874595"/>
    <w:rsid w:val="008748C1"/>
    <w:rsid w:val="00874EF1"/>
    <w:rsid w:val="00874FFA"/>
    <w:rsid w:val="008751BB"/>
    <w:rsid w:val="008751E0"/>
    <w:rsid w:val="00875744"/>
    <w:rsid w:val="00875AAD"/>
    <w:rsid w:val="008763EF"/>
    <w:rsid w:val="00876990"/>
    <w:rsid w:val="008770B4"/>
    <w:rsid w:val="00877321"/>
    <w:rsid w:val="00877A52"/>
    <w:rsid w:val="00877D75"/>
    <w:rsid w:val="008800D8"/>
    <w:rsid w:val="00880862"/>
    <w:rsid w:val="0088095B"/>
    <w:rsid w:val="008809CF"/>
    <w:rsid w:val="00880AFB"/>
    <w:rsid w:val="008818C6"/>
    <w:rsid w:val="00882462"/>
    <w:rsid w:val="008824A9"/>
    <w:rsid w:val="008826F1"/>
    <w:rsid w:val="008829BC"/>
    <w:rsid w:val="00882CC3"/>
    <w:rsid w:val="00882CF6"/>
    <w:rsid w:val="00883374"/>
    <w:rsid w:val="00883502"/>
    <w:rsid w:val="00883601"/>
    <w:rsid w:val="00883B79"/>
    <w:rsid w:val="00883E54"/>
    <w:rsid w:val="00883F7D"/>
    <w:rsid w:val="00884023"/>
    <w:rsid w:val="00884191"/>
    <w:rsid w:val="008841E1"/>
    <w:rsid w:val="0088484F"/>
    <w:rsid w:val="0088499D"/>
    <w:rsid w:val="00884A55"/>
    <w:rsid w:val="00884F6B"/>
    <w:rsid w:val="00884FCD"/>
    <w:rsid w:val="00885209"/>
    <w:rsid w:val="00885300"/>
    <w:rsid w:val="00885435"/>
    <w:rsid w:val="00885622"/>
    <w:rsid w:val="0088570A"/>
    <w:rsid w:val="008859C8"/>
    <w:rsid w:val="00885C4F"/>
    <w:rsid w:val="00885F18"/>
    <w:rsid w:val="00886151"/>
    <w:rsid w:val="008862DE"/>
    <w:rsid w:val="00886304"/>
    <w:rsid w:val="00886416"/>
    <w:rsid w:val="00886607"/>
    <w:rsid w:val="00886727"/>
    <w:rsid w:val="0088677F"/>
    <w:rsid w:val="008867D1"/>
    <w:rsid w:val="00886811"/>
    <w:rsid w:val="00886EF1"/>
    <w:rsid w:val="0088721C"/>
    <w:rsid w:val="008874D2"/>
    <w:rsid w:val="00887B6E"/>
    <w:rsid w:val="00887DFF"/>
    <w:rsid w:val="0089002D"/>
    <w:rsid w:val="008900BF"/>
    <w:rsid w:val="008900DC"/>
    <w:rsid w:val="00890431"/>
    <w:rsid w:val="00890587"/>
    <w:rsid w:val="00890CFA"/>
    <w:rsid w:val="00890F8E"/>
    <w:rsid w:val="0089148F"/>
    <w:rsid w:val="00891608"/>
    <w:rsid w:val="0089184A"/>
    <w:rsid w:val="0089267B"/>
    <w:rsid w:val="0089274E"/>
    <w:rsid w:val="00892D34"/>
    <w:rsid w:val="00892D7F"/>
    <w:rsid w:val="00892E5B"/>
    <w:rsid w:val="00892F65"/>
    <w:rsid w:val="0089333C"/>
    <w:rsid w:val="00893341"/>
    <w:rsid w:val="008934B3"/>
    <w:rsid w:val="00893522"/>
    <w:rsid w:val="00893563"/>
    <w:rsid w:val="008936A2"/>
    <w:rsid w:val="00893CB0"/>
    <w:rsid w:val="00893DF3"/>
    <w:rsid w:val="008942EA"/>
    <w:rsid w:val="008944F2"/>
    <w:rsid w:val="00894554"/>
    <w:rsid w:val="00894840"/>
    <w:rsid w:val="00894B3F"/>
    <w:rsid w:val="00894F1F"/>
    <w:rsid w:val="0089500C"/>
    <w:rsid w:val="00895699"/>
    <w:rsid w:val="008957C0"/>
    <w:rsid w:val="008957C8"/>
    <w:rsid w:val="0089592A"/>
    <w:rsid w:val="008959BD"/>
    <w:rsid w:val="00895AE5"/>
    <w:rsid w:val="00895B41"/>
    <w:rsid w:val="00895CA4"/>
    <w:rsid w:val="00895E18"/>
    <w:rsid w:val="00895F9D"/>
    <w:rsid w:val="008962E5"/>
    <w:rsid w:val="00896395"/>
    <w:rsid w:val="0089665B"/>
    <w:rsid w:val="00896DA7"/>
    <w:rsid w:val="00896E8F"/>
    <w:rsid w:val="00896EFC"/>
    <w:rsid w:val="00896F77"/>
    <w:rsid w:val="00897156"/>
    <w:rsid w:val="008974A8"/>
    <w:rsid w:val="008974E4"/>
    <w:rsid w:val="00897807"/>
    <w:rsid w:val="008A08DC"/>
    <w:rsid w:val="008A0ABF"/>
    <w:rsid w:val="008A0D3E"/>
    <w:rsid w:val="008A0E46"/>
    <w:rsid w:val="008A0E56"/>
    <w:rsid w:val="008A127A"/>
    <w:rsid w:val="008A12A7"/>
    <w:rsid w:val="008A17B3"/>
    <w:rsid w:val="008A1AD3"/>
    <w:rsid w:val="008A1B72"/>
    <w:rsid w:val="008A218D"/>
    <w:rsid w:val="008A2274"/>
    <w:rsid w:val="008A22E7"/>
    <w:rsid w:val="008A23A2"/>
    <w:rsid w:val="008A285B"/>
    <w:rsid w:val="008A28CE"/>
    <w:rsid w:val="008A2C39"/>
    <w:rsid w:val="008A39BF"/>
    <w:rsid w:val="008A3D91"/>
    <w:rsid w:val="008A3E02"/>
    <w:rsid w:val="008A4854"/>
    <w:rsid w:val="008A4C60"/>
    <w:rsid w:val="008A5046"/>
    <w:rsid w:val="008A5053"/>
    <w:rsid w:val="008A51C2"/>
    <w:rsid w:val="008A51FE"/>
    <w:rsid w:val="008A5371"/>
    <w:rsid w:val="008A5C20"/>
    <w:rsid w:val="008A5EC6"/>
    <w:rsid w:val="008A67EA"/>
    <w:rsid w:val="008A680A"/>
    <w:rsid w:val="008A68C4"/>
    <w:rsid w:val="008A6B81"/>
    <w:rsid w:val="008A6C6C"/>
    <w:rsid w:val="008A7020"/>
    <w:rsid w:val="008A7490"/>
    <w:rsid w:val="008A78A3"/>
    <w:rsid w:val="008A79E1"/>
    <w:rsid w:val="008A7B61"/>
    <w:rsid w:val="008A7D9B"/>
    <w:rsid w:val="008A7E90"/>
    <w:rsid w:val="008A7FF8"/>
    <w:rsid w:val="008B006B"/>
    <w:rsid w:val="008B0166"/>
    <w:rsid w:val="008B024E"/>
    <w:rsid w:val="008B026D"/>
    <w:rsid w:val="008B060B"/>
    <w:rsid w:val="008B0646"/>
    <w:rsid w:val="008B0709"/>
    <w:rsid w:val="008B0CBA"/>
    <w:rsid w:val="008B0E0E"/>
    <w:rsid w:val="008B1440"/>
    <w:rsid w:val="008B1502"/>
    <w:rsid w:val="008B1937"/>
    <w:rsid w:val="008B1970"/>
    <w:rsid w:val="008B1971"/>
    <w:rsid w:val="008B1AA5"/>
    <w:rsid w:val="008B1D4B"/>
    <w:rsid w:val="008B1D9F"/>
    <w:rsid w:val="008B2111"/>
    <w:rsid w:val="008B2195"/>
    <w:rsid w:val="008B23EB"/>
    <w:rsid w:val="008B25FD"/>
    <w:rsid w:val="008B2754"/>
    <w:rsid w:val="008B2835"/>
    <w:rsid w:val="008B29ED"/>
    <w:rsid w:val="008B2A0D"/>
    <w:rsid w:val="008B2B28"/>
    <w:rsid w:val="008B2B95"/>
    <w:rsid w:val="008B2E9A"/>
    <w:rsid w:val="008B2F98"/>
    <w:rsid w:val="008B331C"/>
    <w:rsid w:val="008B38A6"/>
    <w:rsid w:val="008B3E54"/>
    <w:rsid w:val="008B3E60"/>
    <w:rsid w:val="008B3E8C"/>
    <w:rsid w:val="008B4619"/>
    <w:rsid w:val="008B4689"/>
    <w:rsid w:val="008B471E"/>
    <w:rsid w:val="008B4745"/>
    <w:rsid w:val="008B4A33"/>
    <w:rsid w:val="008B4A68"/>
    <w:rsid w:val="008B5196"/>
    <w:rsid w:val="008B51F0"/>
    <w:rsid w:val="008B5D7A"/>
    <w:rsid w:val="008B62C8"/>
    <w:rsid w:val="008B646D"/>
    <w:rsid w:val="008B6529"/>
    <w:rsid w:val="008B6603"/>
    <w:rsid w:val="008B68E0"/>
    <w:rsid w:val="008B6D19"/>
    <w:rsid w:val="008B6D8C"/>
    <w:rsid w:val="008B71C7"/>
    <w:rsid w:val="008B71DD"/>
    <w:rsid w:val="008B7A3D"/>
    <w:rsid w:val="008B7B3F"/>
    <w:rsid w:val="008B7B81"/>
    <w:rsid w:val="008B7FD1"/>
    <w:rsid w:val="008C002F"/>
    <w:rsid w:val="008C01BA"/>
    <w:rsid w:val="008C0250"/>
    <w:rsid w:val="008C0482"/>
    <w:rsid w:val="008C052E"/>
    <w:rsid w:val="008C054F"/>
    <w:rsid w:val="008C087C"/>
    <w:rsid w:val="008C11F2"/>
    <w:rsid w:val="008C1283"/>
    <w:rsid w:val="008C1584"/>
    <w:rsid w:val="008C15AD"/>
    <w:rsid w:val="008C15D1"/>
    <w:rsid w:val="008C1C62"/>
    <w:rsid w:val="008C1CD3"/>
    <w:rsid w:val="008C202D"/>
    <w:rsid w:val="008C209D"/>
    <w:rsid w:val="008C26C7"/>
    <w:rsid w:val="008C277F"/>
    <w:rsid w:val="008C296E"/>
    <w:rsid w:val="008C2AD8"/>
    <w:rsid w:val="008C2C70"/>
    <w:rsid w:val="008C2EF5"/>
    <w:rsid w:val="008C3596"/>
    <w:rsid w:val="008C3739"/>
    <w:rsid w:val="008C3A21"/>
    <w:rsid w:val="008C3B4E"/>
    <w:rsid w:val="008C489E"/>
    <w:rsid w:val="008C48ED"/>
    <w:rsid w:val="008C5059"/>
    <w:rsid w:val="008C54A1"/>
    <w:rsid w:val="008C56D8"/>
    <w:rsid w:val="008C575A"/>
    <w:rsid w:val="008C5763"/>
    <w:rsid w:val="008C5AAE"/>
    <w:rsid w:val="008C5D92"/>
    <w:rsid w:val="008C61A4"/>
    <w:rsid w:val="008C6553"/>
    <w:rsid w:val="008C65CC"/>
    <w:rsid w:val="008C6A47"/>
    <w:rsid w:val="008C6D9C"/>
    <w:rsid w:val="008C70FB"/>
    <w:rsid w:val="008C71EC"/>
    <w:rsid w:val="008C7222"/>
    <w:rsid w:val="008C73B9"/>
    <w:rsid w:val="008C79B1"/>
    <w:rsid w:val="008C7AA2"/>
    <w:rsid w:val="008C7B16"/>
    <w:rsid w:val="008C7E1A"/>
    <w:rsid w:val="008C7EDD"/>
    <w:rsid w:val="008D0057"/>
    <w:rsid w:val="008D0131"/>
    <w:rsid w:val="008D017A"/>
    <w:rsid w:val="008D0947"/>
    <w:rsid w:val="008D0CB3"/>
    <w:rsid w:val="008D0F58"/>
    <w:rsid w:val="008D0F6E"/>
    <w:rsid w:val="008D161C"/>
    <w:rsid w:val="008D167B"/>
    <w:rsid w:val="008D1A7A"/>
    <w:rsid w:val="008D1ACF"/>
    <w:rsid w:val="008D1C81"/>
    <w:rsid w:val="008D20D1"/>
    <w:rsid w:val="008D21EA"/>
    <w:rsid w:val="008D243F"/>
    <w:rsid w:val="008D244B"/>
    <w:rsid w:val="008D24B5"/>
    <w:rsid w:val="008D2B1D"/>
    <w:rsid w:val="008D2BA4"/>
    <w:rsid w:val="008D2C9A"/>
    <w:rsid w:val="008D2D6E"/>
    <w:rsid w:val="008D2F7C"/>
    <w:rsid w:val="008D31D1"/>
    <w:rsid w:val="008D31DE"/>
    <w:rsid w:val="008D3212"/>
    <w:rsid w:val="008D3415"/>
    <w:rsid w:val="008D37B0"/>
    <w:rsid w:val="008D3AD3"/>
    <w:rsid w:val="008D3D70"/>
    <w:rsid w:val="008D3DA1"/>
    <w:rsid w:val="008D3E0C"/>
    <w:rsid w:val="008D42DB"/>
    <w:rsid w:val="008D4309"/>
    <w:rsid w:val="008D461E"/>
    <w:rsid w:val="008D4672"/>
    <w:rsid w:val="008D4DDB"/>
    <w:rsid w:val="008D51A3"/>
    <w:rsid w:val="008D5378"/>
    <w:rsid w:val="008D5447"/>
    <w:rsid w:val="008D5786"/>
    <w:rsid w:val="008D596E"/>
    <w:rsid w:val="008D5A64"/>
    <w:rsid w:val="008D5EC9"/>
    <w:rsid w:val="008D5FB1"/>
    <w:rsid w:val="008D63B5"/>
    <w:rsid w:val="008D676F"/>
    <w:rsid w:val="008D6AAE"/>
    <w:rsid w:val="008D6C39"/>
    <w:rsid w:val="008D6E3A"/>
    <w:rsid w:val="008D6F1B"/>
    <w:rsid w:val="008D6F3D"/>
    <w:rsid w:val="008D704E"/>
    <w:rsid w:val="008D7168"/>
    <w:rsid w:val="008D7240"/>
    <w:rsid w:val="008D77A0"/>
    <w:rsid w:val="008D7C76"/>
    <w:rsid w:val="008E0184"/>
    <w:rsid w:val="008E047D"/>
    <w:rsid w:val="008E0F05"/>
    <w:rsid w:val="008E112C"/>
    <w:rsid w:val="008E12C2"/>
    <w:rsid w:val="008E172B"/>
    <w:rsid w:val="008E1770"/>
    <w:rsid w:val="008E17ED"/>
    <w:rsid w:val="008E19B3"/>
    <w:rsid w:val="008E1A9E"/>
    <w:rsid w:val="008E1F6B"/>
    <w:rsid w:val="008E2057"/>
    <w:rsid w:val="008E2610"/>
    <w:rsid w:val="008E26B4"/>
    <w:rsid w:val="008E2CC3"/>
    <w:rsid w:val="008E2D01"/>
    <w:rsid w:val="008E2F4F"/>
    <w:rsid w:val="008E306E"/>
    <w:rsid w:val="008E329E"/>
    <w:rsid w:val="008E34AD"/>
    <w:rsid w:val="008E397C"/>
    <w:rsid w:val="008E3B47"/>
    <w:rsid w:val="008E3C31"/>
    <w:rsid w:val="008E40AA"/>
    <w:rsid w:val="008E40EC"/>
    <w:rsid w:val="008E476A"/>
    <w:rsid w:val="008E47DD"/>
    <w:rsid w:val="008E4B1E"/>
    <w:rsid w:val="008E4B6E"/>
    <w:rsid w:val="008E4D08"/>
    <w:rsid w:val="008E4D0F"/>
    <w:rsid w:val="008E5124"/>
    <w:rsid w:val="008E5163"/>
    <w:rsid w:val="008E53B0"/>
    <w:rsid w:val="008E5615"/>
    <w:rsid w:val="008E57EE"/>
    <w:rsid w:val="008E588D"/>
    <w:rsid w:val="008E594E"/>
    <w:rsid w:val="008E5B4D"/>
    <w:rsid w:val="008E5BDB"/>
    <w:rsid w:val="008E5C2D"/>
    <w:rsid w:val="008E6098"/>
    <w:rsid w:val="008E61A2"/>
    <w:rsid w:val="008E61A6"/>
    <w:rsid w:val="008E631C"/>
    <w:rsid w:val="008E64E0"/>
    <w:rsid w:val="008E6671"/>
    <w:rsid w:val="008E6874"/>
    <w:rsid w:val="008E6A72"/>
    <w:rsid w:val="008E6C25"/>
    <w:rsid w:val="008E6F1A"/>
    <w:rsid w:val="008E70BF"/>
    <w:rsid w:val="008E7516"/>
    <w:rsid w:val="008E7692"/>
    <w:rsid w:val="008E787C"/>
    <w:rsid w:val="008E7A6D"/>
    <w:rsid w:val="008E7DAF"/>
    <w:rsid w:val="008E7E23"/>
    <w:rsid w:val="008F0193"/>
    <w:rsid w:val="008F02A6"/>
    <w:rsid w:val="008F03E7"/>
    <w:rsid w:val="008F06B5"/>
    <w:rsid w:val="008F097D"/>
    <w:rsid w:val="008F0D84"/>
    <w:rsid w:val="008F1397"/>
    <w:rsid w:val="008F1B33"/>
    <w:rsid w:val="008F1CE9"/>
    <w:rsid w:val="008F1E89"/>
    <w:rsid w:val="008F1F96"/>
    <w:rsid w:val="008F2050"/>
    <w:rsid w:val="008F2468"/>
    <w:rsid w:val="008F24FD"/>
    <w:rsid w:val="008F2668"/>
    <w:rsid w:val="008F2741"/>
    <w:rsid w:val="008F2801"/>
    <w:rsid w:val="008F2897"/>
    <w:rsid w:val="008F2C43"/>
    <w:rsid w:val="008F3229"/>
    <w:rsid w:val="008F3289"/>
    <w:rsid w:val="008F333B"/>
    <w:rsid w:val="008F34BD"/>
    <w:rsid w:val="008F37AF"/>
    <w:rsid w:val="008F396A"/>
    <w:rsid w:val="008F3B21"/>
    <w:rsid w:val="008F3B31"/>
    <w:rsid w:val="008F3EDA"/>
    <w:rsid w:val="008F3F5B"/>
    <w:rsid w:val="008F400A"/>
    <w:rsid w:val="008F4430"/>
    <w:rsid w:val="008F4646"/>
    <w:rsid w:val="008F472B"/>
    <w:rsid w:val="008F49E0"/>
    <w:rsid w:val="008F4B58"/>
    <w:rsid w:val="008F51F1"/>
    <w:rsid w:val="008F5438"/>
    <w:rsid w:val="008F54FC"/>
    <w:rsid w:val="008F565D"/>
    <w:rsid w:val="008F572A"/>
    <w:rsid w:val="008F5B6A"/>
    <w:rsid w:val="008F5DA7"/>
    <w:rsid w:val="008F5F68"/>
    <w:rsid w:val="008F615A"/>
    <w:rsid w:val="008F62D8"/>
    <w:rsid w:val="008F65BE"/>
    <w:rsid w:val="008F6666"/>
    <w:rsid w:val="008F68C1"/>
    <w:rsid w:val="008F7140"/>
    <w:rsid w:val="008F7346"/>
    <w:rsid w:val="008F737B"/>
    <w:rsid w:val="008F75F8"/>
    <w:rsid w:val="008F76FB"/>
    <w:rsid w:val="008F778D"/>
    <w:rsid w:val="008F78FA"/>
    <w:rsid w:val="008F7BB6"/>
    <w:rsid w:val="008F7DD2"/>
    <w:rsid w:val="0090019F"/>
    <w:rsid w:val="009003DA"/>
    <w:rsid w:val="0090087F"/>
    <w:rsid w:val="00900DA6"/>
    <w:rsid w:val="0090118D"/>
    <w:rsid w:val="00901730"/>
    <w:rsid w:val="00901891"/>
    <w:rsid w:val="00901936"/>
    <w:rsid w:val="00901C3D"/>
    <w:rsid w:val="00901DFE"/>
    <w:rsid w:val="00902099"/>
    <w:rsid w:val="00902113"/>
    <w:rsid w:val="00902474"/>
    <w:rsid w:val="009026CA"/>
    <w:rsid w:val="00902741"/>
    <w:rsid w:val="009028DA"/>
    <w:rsid w:val="00902A06"/>
    <w:rsid w:val="00902AA6"/>
    <w:rsid w:val="00902CC8"/>
    <w:rsid w:val="00903BE8"/>
    <w:rsid w:val="00903E71"/>
    <w:rsid w:val="009041DC"/>
    <w:rsid w:val="009045BC"/>
    <w:rsid w:val="00904BCB"/>
    <w:rsid w:val="00904D4A"/>
    <w:rsid w:val="0090564D"/>
    <w:rsid w:val="00905A4D"/>
    <w:rsid w:val="00905AF7"/>
    <w:rsid w:val="00905BAE"/>
    <w:rsid w:val="00905CC3"/>
    <w:rsid w:val="009060E3"/>
    <w:rsid w:val="0090617A"/>
    <w:rsid w:val="00906394"/>
    <w:rsid w:val="00906663"/>
    <w:rsid w:val="009066EC"/>
    <w:rsid w:val="00906A1C"/>
    <w:rsid w:val="00906AE5"/>
    <w:rsid w:val="00907316"/>
    <w:rsid w:val="009076BC"/>
    <w:rsid w:val="00907BC3"/>
    <w:rsid w:val="00907DB2"/>
    <w:rsid w:val="00907F2B"/>
    <w:rsid w:val="00910451"/>
    <w:rsid w:val="00910500"/>
    <w:rsid w:val="009108C1"/>
    <w:rsid w:val="00910D52"/>
    <w:rsid w:val="00910F09"/>
    <w:rsid w:val="009110DF"/>
    <w:rsid w:val="00911199"/>
    <w:rsid w:val="00911484"/>
    <w:rsid w:val="009114A9"/>
    <w:rsid w:val="009118D7"/>
    <w:rsid w:val="00912089"/>
    <w:rsid w:val="009121CC"/>
    <w:rsid w:val="00912474"/>
    <w:rsid w:val="00912778"/>
    <w:rsid w:val="009127C1"/>
    <w:rsid w:val="00912992"/>
    <w:rsid w:val="00912A30"/>
    <w:rsid w:val="0091315B"/>
    <w:rsid w:val="009133BE"/>
    <w:rsid w:val="009136DE"/>
    <w:rsid w:val="0091382F"/>
    <w:rsid w:val="009138EA"/>
    <w:rsid w:val="00913A55"/>
    <w:rsid w:val="0091421F"/>
    <w:rsid w:val="00914381"/>
    <w:rsid w:val="0091459C"/>
    <w:rsid w:val="00914B38"/>
    <w:rsid w:val="00914B86"/>
    <w:rsid w:val="00914E39"/>
    <w:rsid w:val="00915037"/>
    <w:rsid w:val="009154E9"/>
    <w:rsid w:val="00915561"/>
    <w:rsid w:val="00915586"/>
    <w:rsid w:val="00915723"/>
    <w:rsid w:val="00915A77"/>
    <w:rsid w:val="00915B6C"/>
    <w:rsid w:val="00915B6D"/>
    <w:rsid w:val="00915BF8"/>
    <w:rsid w:val="00915D1C"/>
    <w:rsid w:val="009160BF"/>
    <w:rsid w:val="00916A53"/>
    <w:rsid w:val="00916C4A"/>
    <w:rsid w:val="0091715D"/>
    <w:rsid w:val="00917693"/>
    <w:rsid w:val="009177C0"/>
    <w:rsid w:val="009177E5"/>
    <w:rsid w:val="00917C3A"/>
    <w:rsid w:val="00917DA5"/>
    <w:rsid w:val="00917FF5"/>
    <w:rsid w:val="00920202"/>
    <w:rsid w:val="009205DE"/>
    <w:rsid w:val="009208E3"/>
    <w:rsid w:val="00920A34"/>
    <w:rsid w:val="009216F4"/>
    <w:rsid w:val="00921878"/>
    <w:rsid w:val="00921DBD"/>
    <w:rsid w:val="00922313"/>
    <w:rsid w:val="00922405"/>
    <w:rsid w:val="0092258D"/>
    <w:rsid w:val="00922642"/>
    <w:rsid w:val="00922944"/>
    <w:rsid w:val="00922F58"/>
    <w:rsid w:val="009230BE"/>
    <w:rsid w:val="00923318"/>
    <w:rsid w:val="00923C5F"/>
    <w:rsid w:val="00924040"/>
    <w:rsid w:val="009246CD"/>
    <w:rsid w:val="00924794"/>
    <w:rsid w:val="00924968"/>
    <w:rsid w:val="00924996"/>
    <w:rsid w:val="00924E33"/>
    <w:rsid w:val="00925022"/>
    <w:rsid w:val="009250FA"/>
    <w:rsid w:val="00925407"/>
    <w:rsid w:val="00925581"/>
    <w:rsid w:val="009255F2"/>
    <w:rsid w:val="00925A9F"/>
    <w:rsid w:val="00925C4E"/>
    <w:rsid w:val="00925D54"/>
    <w:rsid w:val="00925E58"/>
    <w:rsid w:val="00925ED6"/>
    <w:rsid w:val="009263ED"/>
    <w:rsid w:val="0092673F"/>
    <w:rsid w:val="00926838"/>
    <w:rsid w:val="00926B52"/>
    <w:rsid w:val="00926D8E"/>
    <w:rsid w:val="00926ECC"/>
    <w:rsid w:val="00926F29"/>
    <w:rsid w:val="00926F60"/>
    <w:rsid w:val="0092700E"/>
    <w:rsid w:val="00927097"/>
    <w:rsid w:val="00927265"/>
    <w:rsid w:val="009275E2"/>
    <w:rsid w:val="00927A2D"/>
    <w:rsid w:val="0093003A"/>
    <w:rsid w:val="00930150"/>
    <w:rsid w:val="00930224"/>
    <w:rsid w:val="009311AC"/>
    <w:rsid w:val="009313E4"/>
    <w:rsid w:val="00931B38"/>
    <w:rsid w:val="00931CEF"/>
    <w:rsid w:val="00931F91"/>
    <w:rsid w:val="009320FA"/>
    <w:rsid w:val="00932189"/>
    <w:rsid w:val="00932310"/>
    <w:rsid w:val="00932344"/>
    <w:rsid w:val="009325E3"/>
    <w:rsid w:val="00932728"/>
    <w:rsid w:val="00932E2C"/>
    <w:rsid w:val="009333DB"/>
    <w:rsid w:val="00933788"/>
    <w:rsid w:val="009338AE"/>
    <w:rsid w:val="00933BA0"/>
    <w:rsid w:val="00933FD5"/>
    <w:rsid w:val="00934434"/>
    <w:rsid w:val="00934724"/>
    <w:rsid w:val="009349F6"/>
    <w:rsid w:val="00934BD7"/>
    <w:rsid w:val="00934FEC"/>
    <w:rsid w:val="0093538D"/>
    <w:rsid w:val="0093549C"/>
    <w:rsid w:val="009354B4"/>
    <w:rsid w:val="00935AE0"/>
    <w:rsid w:val="00935CB6"/>
    <w:rsid w:val="00935E93"/>
    <w:rsid w:val="00935EDE"/>
    <w:rsid w:val="009361DE"/>
    <w:rsid w:val="00936268"/>
    <w:rsid w:val="00936312"/>
    <w:rsid w:val="00936388"/>
    <w:rsid w:val="0093679D"/>
    <w:rsid w:val="009367E6"/>
    <w:rsid w:val="00936D5B"/>
    <w:rsid w:val="00936D92"/>
    <w:rsid w:val="00936F4F"/>
    <w:rsid w:val="009371EE"/>
    <w:rsid w:val="00937391"/>
    <w:rsid w:val="009377DA"/>
    <w:rsid w:val="00937BBB"/>
    <w:rsid w:val="00937F3E"/>
    <w:rsid w:val="009406F2"/>
    <w:rsid w:val="00940E83"/>
    <w:rsid w:val="00940FC4"/>
    <w:rsid w:val="00940FC7"/>
    <w:rsid w:val="00941492"/>
    <w:rsid w:val="009415C2"/>
    <w:rsid w:val="00941BC5"/>
    <w:rsid w:val="009422AC"/>
    <w:rsid w:val="009426A7"/>
    <w:rsid w:val="009426D0"/>
    <w:rsid w:val="00942703"/>
    <w:rsid w:val="00942861"/>
    <w:rsid w:val="009428FA"/>
    <w:rsid w:val="009429B1"/>
    <w:rsid w:val="009429CD"/>
    <w:rsid w:val="00942B7C"/>
    <w:rsid w:val="00942D2D"/>
    <w:rsid w:val="00942EA1"/>
    <w:rsid w:val="009431E0"/>
    <w:rsid w:val="0094341D"/>
    <w:rsid w:val="00943B8E"/>
    <w:rsid w:val="00944267"/>
    <w:rsid w:val="00944279"/>
    <w:rsid w:val="009444DC"/>
    <w:rsid w:val="00944B3B"/>
    <w:rsid w:val="00944B75"/>
    <w:rsid w:val="00944DFA"/>
    <w:rsid w:val="00945578"/>
    <w:rsid w:val="009458E3"/>
    <w:rsid w:val="00945BFB"/>
    <w:rsid w:val="00945D80"/>
    <w:rsid w:val="00945D9B"/>
    <w:rsid w:val="00945E37"/>
    <w:rsid w:val="0094642B"/>
    <w:rsid w:val="00946C85"/>
    <w:rsid w:val="00946EE8"/>
    <w:rsid w:val="00947120"/>
    <w:rsid w:val="0094729F"/>
    <w:rsid w:val="009477E0"/>
    <w:rsid w:val="00947B18"/>
    <w:rsid w:val="00947E47"/>
    <w:rsid w:val="00950038"/>
    <w:rsid w:val="00950499"/>
    <w:rsid w:val="00950868"/>
    <w:rsid w:val="009508FF"/>
    <w:rsid w:val="00951334"/>
    <w:rsid w:val="0095169D"/>
    <w:rsid w:val="00951750"/>
    <w:rsid w:val="00951BA4"/>
    <w:rsid w:val="00951CD1"/>
    <w:rsid w:val="00951DDB"/>
    <w:rsid w:val="00951E81"/>
    <w:rsid w:val="00951EAD"/>
    <w:rsid w:val="009520F5"/>
    <w:rsid w:val="00952262"/>
    <w:rsid w:val="009524EE"/>
    <w:rsid w:val="00952872"/>
    <w:rsid w:val="00952BA3"/>
    <w:rsid w:val="00952DBE"/>
    <w:rsid w:val="00952F33"/>
    <w:rsid w:val="009530BC"/>
    <w:rsid w:val="009530F6"/>
    <w:rsid w:val="0095320B"/>
    <w:rsid w:val="00953239"/>
    <w:rsid w:val="00953329"/>
    <w:rsid w:val="00953384"/>
    <w:rsid w:val="0095355B"/>
    <w:rsid w:val="009536DF"/>
    <w:rsid w:val="00953847"/>
    <w:rsid w:val="009539DE"/>
    <w:rsid w:val="00953B41"/>
    <w:rsid w:val="00953E41"/>
    <w:rsid w:val="009541DB"/>
    <w:rsid w:val="009541EB"/>
    <w:rsid w:val="00954584"/>
    <w:rsid w:val="00954A1E"/>
    <w:rsid w:val="00954A4B"/>
    <w:rsid w:val="00954B4D"/>
    <w:rsid w:val="0095502A"/>
    <w:rsid w:val="00955093"/>
    <w:rsid w:val="00955340"/>
    <w:rsid w:val="0095567D"/>
    <w:rsid w:val="0095598D"/>
    <w:rsid w:val="00956064"/>
    <w:rsid w:val="0095632E"/>
    <w:rsid w:val="00956578"/>
    <w:rsid w:val="00956652"/>
    <w:rsid w:val="0095675A"/>
    <w:rsid w:val="00956A26"/>
    <w:rsid w:val="00957153"/>
    <w:rsid w:val="00957597"/>
    <w:rsid w:val="009576D3"/>
    <w:rsid w:val="00957853"/>
    <w:rsid w:val="00957A6B"/>
    <w:rsid w:val="00957F9E"/>
    <w:rsid w:val="00960303"/>
    <w:rsid w:val="00960493"/>
    <w:rsid w:val="009605F5"/>
    <w:rsid w:val="0096071D"/>
    <w:rsid w:val="00960866"/>
    <w:rsid w:val="009608E9"/>
    <w:rsid w:val="00960A41"/>
    <w:rsid w:val="00960AB4"/>
    <w:rsid w:val="00960AF9"/>
    <w:rsid w:val="00960D66"/>
    <w:rsid w:val="0096164A"/>
    <w:rsid w:val="00961836"/>
    <w:rsid w:val="0096183D"/>
    <w:rsid w:val="00961A2D"/>
    <w:rsid w:val="00961A83"/>
    <w:rsid w:val="00961B41"/>
    <w:rsid w:val="00961E76"/>
    <w:rsid w:val="009622D8"/>
    <w:rsid w:val="0096282F"/>
    <w:rsid w:val="00963480"/>
    <w:rsid w:val="009634D6"/>
    <w:rsid w:val="009637AF"/>
    <w:rsid w:val="00963AA7"/>
    <w:rsid w:val="00963C1D"/>
    <w:rsid w:val="00963DFB"/>
    <w:rsid w:val="00964373"/>
    <w:rsid w:val="00964479"/>
    <w:rsid w:val="0096452D"/>
    <w:rsid w:val="00964A8D"/>
    <w:rsid w:val="00964B6D"/>
    <w:rsid w:val="00964B98"/>
    <w:rsid w:val="00964C01"/>
    <w:rsid w:val="0096501C"/>
    <w:rsid w:val="00965094"/>
    <w:rsid w:val="009651C0"/>
    <w:rsid w:val="00965320"/>
    <w:rsid w:val="009655D6"/>
    <w:rsid w:val="009656CC"/>
    <w:rsid w:val="00965854"/>
    <w:rsid w:val="00965990"/>
    <w:rsid w:val="00965B24"/>
    <w:rsid w:val="00965E42"/>
    <w:rsid w:val="009661C3"/>
    <w:rsid w:val="009665F5"/>
    <w:rsid w:val="00966635"/>
    <w:rsid w:val="00966665"/>
    <w:rsid w:val="009666B7"/>
    <w:rsid w:val="00966727"/>
    <w:rsid w:val="009669E1"/>
    <w:rsid w:val="00966B1C"/>
    <w:rsid w:val="00966F1C"/>
    <w:rsid w:val="00966F35"/>
    <w:rsid w:val="0096727A"/>
    <w:rsid w:val="009672AA"/>
    <w:rsid w:val="00967739"/>
    <w:rsid w:val="00967807"/>
    <w:rsid w:val="00967852"/>
    <w:rsid w:val="00967897"/>
    <w:rsid w:val="009678E8"/>
    <w:rsid w:val="00967B58"/>
    <w:rsid w:val="00967C09"/>
    <w:rsid w:val="00967CE9"/>
    <w:rsid w:val="009701B6"/>
    <w:rsid w:val="00970234"/>
    <w:rsid w:val="009702AD"/>
    <w:rsid w:val="009703C3"/>
    <w:rsid w:val="009703DC"/>
    <w:rsid w:val="0097089C"/>
    <w:rsid w:val="0097095D"/>
    <w:rsid w:val="00970A71"/>
    <w:rsid w:val="00970D99"/>
    <w:rsid w:val="00971086"/>
    <w:rsid w:val="0097125E"/>
    <w:rsid w:val="0097151F"/>
    <w:rsid w:val="009719A0"/>
    <w:rsid w:val="009719C3"/>
    <w:rsid w:val="00971A48"/>
    <w:rsid w:val="00971C28"/>
    <w:rsid w:val="00971C2E"/>
    <w:rsid w:val="00972389"/>
    <w:rsid w:val="00972460"/>
    <w:rsid w:val="009725D3"/>
    <w:rsid w:val="00972BFE"/>
    <w:rsid w:val="00972C73"/>
    <w:rsid w:val="00972C9F"/>
    <w:rsid w:val="009738C7"/>
    <w:rsid w:val="00973CFA"/>
    <w:rsid w:val="00974204"/>
    <w:rsid w:val="009746D0"/>
    <w:rsid w:val="00974709"/>
    <w:rsid w:val="00974C33"/>
    <w:rsid w:val="00974C36"/>
    <w:rsid w:val="0097516B"/>
    <w:rsid w:val="00975720"/>
    <w:rsid w:val="00975F0F"/>
    <w:rsid w:val="00976829"/>
    <w:rsid w:val="00976937"/>
    <w:rsid w:val="00976A08"/>
    <w:rsid w:val="00976B09"/>
    <w:rsid w:val="00976C90"/>
    <w:rsid w:val="00977132"/>
    <w:rsid w:val="009773FC"/>
    <w:rsid w:val="009775BD"/>
    <w:rsid w:val="0097766B"/>
    <w:rsid w:val="009777DB"/>
    <w:rsid w:val="0097789C"/>
    <w:rsid w:val="00977BCB"/>
    <w:rsid w:val="00977ECD"/>
    <w:rsid w:val="00977F06"/>
    <w:rsid w:val="009803AA"/>
    <w:rsid w:val="0098078B"/>
    <w:rsid w:val="00980A77"/>
    <w:rsid w:val="00980C72"/>
    <w:rsid w:val="00980CA6"/>
    <w:rsid w:val="00980CEC"/>
    <w:rsid w:val="00980E96"/>
    <w:rsid w:val="00981065"/>
    <w:rsid w:val="009811F4"/>
    <w:rsid w:val="00981BF8"/>
    <w:rsid w:val="00981C91"/>
    <w:rsid w:val="00981C9E"/>
    <w:rsid w:val="009820D2"/>
    <w:rsid w:val="0098213B"/>
    <w:rsid w:val="00982174"/>
    <w:rsid w:val="0098270F"/>
    <w:rsid w:val="00982769"/>
    <w:rsid w:val="00982A24"/>
    <w:rsid w:val="00982CA7"/>
    <w:rsid w:val="00982CF9"/>
    <w:rsid w:val="00982DC8"/>
    <w:rsid w:val="00983A61"/>
    <w:rsid w:val="00983D0E"/>
    <w:rsid w:val="00983DCA"/>
    <w:rsid w:val="0098408C"/>
    <w:rsid w:val="00984201"/>
    <w:rsid w:val="00984312"/>
    <w:rsid w:val="009843E1"/>
    <w:rsid w:val="00984694"/>
    <w:rsid w:val="00984A18"/>
    <w:rsid w:val="00984EE3"/>
    <w:rsid w:val="0098579D"/>
    <w:rsid w:val="00985B08"/>
    <w:rsid w:val="00985BAC"/>
    <w:rsid w:val="00985BF5"/>
    <w:rsid w:val="00986230"/>
    <w:rsid w:val="00986237"/>
    <w:rsid w:val="00986491"/>
    <w:rsid w:val="0098657F"/>
    <w:rsid w:val="0098671F"/>
    <w:rsid w:val="009868AC"/>
    <w:rsid w:val="009868CC"/>
    <w:rsid w:val="009868D6"/>
    <w:rsid w:val="00986A89"/>
    <w:rsid w:val="00986CD3"/>
    <w:rsid w:val="00986D27"/>
    <w:rsid w:val="00986DB4"/>
    <w:rsid w:val="0098714F"/>
    <w:rsid w:val="00987262"/>
    <w:rsid w:val="00987386"/>
    <w:rsid w:val="009875C1"/>
    <w:rsid w:val="00987672"/>
    <w:rsid w:val="00987999"/>
    <w:rsid w:val="00987BA0"/>
    <w:rsid w:val="00987C09"/>
    <w:rsid w:val="00987FDF"/>
    <w:rsid w:val="009903D0"/>
    <w:rsid w:val="009906A2"/>
    <w:rsid w:val="00990BEB"/>
    <w:rsid w:val="00990CC9"/>
    <w:rsid w:val="00990FF9"/>
    <w:rsid w:val="00991244"/>
    <w:rsid w:val="00991831"/>
    <w:rsid w:val="0099190F"/>
    <w:rsid w:val="00991A58"/>
    <w:rsid w:val="00991C42"/>
    <w:rsid w:val="00992135"/>
    <w:rsid w:val="00992164"/>
    <w:rsid w:val="00992294"/>
    <w:rsid w:val="009922F8"/>
    <w:rsid w:val="009923E2"/>
    <w:rsid w:val="009924F2"/>
    <w:rsid w:val="00992984"/>
    <w:rsid w:val="00992D60"/>
    <w:rsid w:val="00993057"/>
    <w:rsid w:val="00993386"/>
    <w:rsid w:val="00993492"/>
    <w:rsid w:val="00993730"/>
    <w:rsid w:val="00993947"/>
    <w:rsid w:val="00993A77"/>
    <w:rsid w:val="00993CBE"/>
    <w:rsid w:val="00993D73"/>
    <w:rsid w:val="00993DC0"/>
    <w:rsid w:val="00993F72"/>
    <w:rsid w:val="00994496"/>
    <w:rsid w:val="00994858"/>
    <w:rsid w:val="00994861"/>
    <w:rsid w:val="00994F77"/>
    <w:rsid w:val="009952E4"/>
    <w:rsid w:val="009953D7"/>
    <w:rsid w:val="00995902"/>
    <w:rsid w:val="00995EE0"/>
    <w:rsid w:val="009962A0"/>
    <w:rsid w:val="00996558"/>
    <w:rsid w:val="009969B2"/>
    <w:rsid w:val="00996B26"/>
    <w:rsid w:val="00996C46"/>
    <w:rsid w:val="00996DC0"/>
    <w:rsid w:val="00997538"/>
    <w:rsid w:val="009975BA"/>
    <w:rsid w:val="00997632"/>
    <w:rsid w:val="00997A31"/>
    <w:rsid w:val="00997DC5"/>
    <w:rsid w:val="009A00AD"/>
    <w:rsid w:val="009A04FE"/>
    <w:rsid w:val="009A077C"/>
    <w:rsid w:val="009A0BBA"/>
    <w:rsid w:val="009A0F87"/>
    <w:rsid w:val="009A1503"/>
    <w:rsid w:val="009A171E"/>
    <w:rsid w:val="009A17F1"/>
    <w:rsid w:val="009A1D74"/>
    <w:rsid w:val="009A1F21"/>
    <w:rsid w:val="009A2498"/>
    <w:rsid w:val="009A2D8E"/>
    <w:rsid w:val="009A306D"/>
    <w:rsid w:val="009A3149"/>
    <w:rsid w:val="009A31DA"/>
    <w:rsid w:val="009A33CD"/>
    <w:rsid w:val="009A345E"/>
    <w:rsid w:val="009A3684"/>
    <w:rsid w:val="009A38C7"/>
    <w:rsid w:val="009A3E1E"/>
    <w:rsid w:val="009A3E32"/>
    <w:rsid w:val="009A3F39"/>
    <w:rsid w:val="009A410B"/>
    <w:rsid w:val="009A49AC"/>
    <w:rsid w:val="009A4BC1"/>
    <w:rsid w:val="009A501D"/>
    <w:rsid w:val="009A5041"/>
    <w:rsid w:val="009A509D"/>
    <w:rsid w:val="009A518B"/>
    <w:rsid w:val="009A5755"/>
    <w:rsid w:val="009A58F3"/>
    <w:rsid w:val="009A595F"/>
    <w:rsid w:val="009A5B30"/>
    <w:rsid w:val="009A610A"/>
    <w:rsid w:val="009A6195"/>
    <w:rsid w:val="009A63AD"/>
    <w:rsid w:val="009A68E8"/>
    <w:rsid w:val="009A69F3"/>
    <w:rsid w:val="009A6AAB"/>
    <w:rsid w:val="009A6DF8"/>
    <w:rsid w:val="009A6E16"/>
    <w:rsid w:val="009A6F86"/>
    <w:rsid w:val="009A709F"/>
    <w:rsid w:val="009A71B7"/>
    <w:rsid w:val="009A74F5"/>
    <w:rsid w:val="009A76C1"/>
    <w:rsid w:val="009A7732"/>
    <w:rsid w:val="009A78E9"/>
    <w:rsid w:val="009A7A7C"/>
    <w:rsid w:val="009B0647"/>
    <w:rsid w:val="009B0A95"/>
    <w:rsid w:val="009B0CBD"/>
    <w:rsid w:val="009B1363"/>
    <w:rsid w:val="009B16E4"/>
    <w:rsid w:val="009B18AC"/>
    <w:rsid w:val="009B1FA0"/>
    <w:rsid w:val="009B2092"/>
    <w:rsid w:val="009B221C"/>
    <w:rsid w:val="009B2266"/>
    <w:rsid w:val="009B279D"/>
    <w:rsid w:val="009B2B7A"/>
    <w:rsid w:val="009B2DB7"/>
    <w:rsid w:val="009B2E2C"/>
    <w:rsid w:val="009B2E2D"/>
    <w:rsid w:val="009B3362"/>
    <w:rsid w:val="009B3414"/>
    <w:rsid w:val="009B3639"/>
    <w:rsid w:val="009B366B"/>
    <w:rsid w:val="009B368D"/>
    <w:rsid w:val="009B3762"/>
    <w:rsid w:val="009B3C47"/>
    <w:rsid w:val="009B419D"/>
    <w:rsid w:val="009B41B7"/>
    <w:rsid w:val="009B42D2"/>
    <w:rsid w:val="009B4C36"/>
    <w:rsid w:val="009B4F8D"/>
    <w:rsid w:val="009B512F"/>
    <w:rsid w:val="009B557A"/>
    <w:rsid w:val="009B6084"/>
    <w:rsid w:val="009B64E6"/>
    <w:rsid w:val="009B6624"/>
    <w:rsid w:val="009B672A"/>
    <w:rsid w:val="009B6731"/>
    <w:rsid w:val="009B6738"/>
    <w:rsid w:val="009B706B"/>
    <w:rsid w:val="009B731D"/>
    <w:rsid w:val="009B76AA"/>
    <w:rsid w:val="009B7CB2"/>
    <w:rsid w:val="009C05EA"/>
    <w:rsid w:val="009C0708"/>
    <w:rsid w:val="009C0A8A"/>
    <w:rsid w:val="009C0B09"/>
    <w:rsid w:val="009C0DC0"/>
    <w:rsid w:val="009C0E38"/>
    <w:rsid w:val="009C0F7A"/>
    <w:rsid w:val="009C14BB"/>
    <w:rsid w:val="009C16E9"/>
    <w:rsid w:val="009C1773"/>
    <w:rsid w:val="009C1A37"/>
    <w:rsid w:val="009C1B8A"/>
    <w:rsid w:val="009C1C83"/>
    <w:rsid w:val="009C1CEF"/>
    <w:rsid w:val="009C1D8F"/>
    <w:rsid w:val="009C210E"/>
    <w:rsid w:val="009C2439"/>
    <w:rsid w:val="009C2544"/>
    <w:rsid w:val="009C2680"/>
    <w:rsid w:val="009C29E9"/>
    <w:rsid w:val="009C2E82"/>
    <w:rsid w:val="009C3006"/>
    <w:rsid w:val="009C314E"/>
    <w:rsid w:val="009C318A"/>
    <w:rsid w:val="009C3225"/>
    <w:rsid w:val="009C3706"/>
    <w:rsid w:val="009C3825"/>
    <w:rsid w:val="009C394C"/>
    <w:rsid w:val="009C3C44"/>
    <w:rsid w:val="009C3E6C"/>
    <w:rsid w:val="009C47AF"/>
    <w:rsid w:val="009C4AFB"/>
    <w:rsid w:val="009C4EC8"/>
    <w:rsid w:val="009C4F26"/>
    <w:rsid w:val="009C521E"/>
    <w:rsid w:val="009C5439"/>
    <w:rsid w:val="009C579F"/>
    <w:rsid w:val="009C5936"/>
    <w:rsid w:val="009C5DD6"/>
    <w:rsid w:val="009C5FB0"/>
    <w:rsid w:val="009C609D"/>
    <w:rsid w:val="009C61C3"/>
    <w:rsid w:val="009C63E0"/>
    <w:rsid w:val="009C641E"/>
    <w:rsid w:val="009C68C5"/>
    <w:rsid w:val="009C68D4"/>
    <w:rsid w:val="009C6DBF"/>
    <w:rsid w:val="009C6FE8"/>
    <w:rsid w:val="009C7091"/>
    <w:rsid w:val="009C7410"/>
    <w:rsid w:val="009C741F"/>
    <w:rsid w:val="009C785F"/>
    <w:rsid w:val="009C7A51"/>
    <w:rsid w:val="009C7D26"/>
    <w:rsid w:val="009C7D63"/>
    <w:rsid w:val="009D0224"/>
    <w:rsid w:val="009D0731"/>
    <w:rsid w:val="009D07AA"/>
    <w:rsid w:val="009D0A05"/>
    <w:rsid w:val="009D0AD8"/>
    <w:rsid w:val="009D0C17"/>
    <w:rsid w:val="009D0FBB"/>
    <w:rsid w:val="009D134B"/>
    <w:rsid w:val="009D14E8"/>
    <w:rsid w:val="009D185A"/>
    <w:rsid w:val="009D1EB1"/>
    <w:rsid w:val="009D23E0"/>
    <w:rsid w:val="009D23F7"/>
    <w:rsid w:val="009D2DC8"/>
    <w:rsid w:val="009D32F8"/>
    <w:rsid w:val="009D33CA"/>
    <w:rsid w:val="009D33DA"/>
    <w:rsid w:val="009D3794"/>
    <w:rsid w:val="009D3ACA"/>
    <w:rsid w:val="009D3E04"/>
    <w:rsid w:val="009D3E97"/>
    <w:rsid w:val="009D4258"/>
    <w:rsid w:val="009D42AF"/>
    <w:rsid w:val="009D4608"/>
    <w:rsid w:val="009D4B88"/>
    <w:rsid w:val="009D4FEA"/>
    <w:rsid w:val="009D50C4"/>
    <w:rsid w:val="009D5269"/>
    <w:rsid w:val="009D52C9"/>
    <w:rsid w:val="009D53D7"/>
    <w:rsid w:val="009D5547"/>
    <w:rsid w:val="009D5577"/>
    <w:rsid w:val="009D589D"/>
    <w:rsid w:val="009D5B44"/>
    <w:rsid w:val="009D661A"/>
    <w:rsid w:val="009D69CE"/>
    <w:rsid w:val="009D6B64"/>
    <w:rsid w:val="009D6F13"/>
    <w:rsid w:val="009D7041"/>
    <w:rsid w:val="009D72D6"/>
    <w:rsid w:val="009D7625"/>
    <w:rsid w:val="009D7967"/>
    <w:rsid w:val="009D7A14"/>
    <w:rsid w:val="009D7EE4"/>
    <w:rsid w:val="009E0305"/>
    <w:rsid w:val="009E0616"/>
    <w:rsid w:val="009E0B1C"/>
    <w:rsid w:val="009E0DDC"/>
    <w:rsid w:val="009E0E3E"/>
    <w:rsid w:val="009E122A"/>
    <w:rsid w:val="009E126A"/>
    <w:rsid w:val="009E20AA"/>
    <w:rsid w:val="009E20B9"/>
    <w:rsid w:val="009E2304"/>
    <w:rsid w:val="009E2491"/>
    <w:rsid w:val="009E2775"/>
    <w:rsid w:val="009E27C4"/>
    <w:rsid w:val="009E2904"/>
    <w:rsid w:val="009E2BCA"/>
    <w:rsid w:val="009E2BCB"/>
    <w:rsid w:val="009E2E6E"/>
    <w:rsid w:val="009E322D"/>
    <w:rsid w:val="009E3241"/>
    <w:rsid w:val="009E3608"/>
    <w:rsid w:val="009E3A42"/>
    <w:rsid w:val="009E3B8D"/>
    <w:rsid w:val="009E3CD8"/>
    <w:rsid w:val="009E3D11"/>
    <w:rsid w:val="009E3D18"/>
    <w:rsid w:val="009E3EB2"/>
    <w:rsid w:val="009E4009"/>
    <w:rsid w:val="009E43E1"/>
    <w:rsid w:val="009E4562"/>
    <w:rsid w:val="009E45D0"/>
    <w:rsid w:val="009E4879"/>
    <w:rsid w:val="009E4CE4"/>
    <w:rsid w:val="009E51B6"/>
    <w:rsid w:val="009E5349"/>
    <w:rsid w:val="009E5638"/>
    <w:rsid w:val="009E58CC"/>
    <w:rsid w:val="009E595D"/>
    <w:rsid w:val="009E59F4"/>
    <w:rsid w:val="009E5FC1"/>
    <w:rsid w:val="009E6053"/>
    <w:rsid w:val="009E611E"/>
    <w:rsid w:val="009E63DD"/>
    <w:rsid w:val="009E64D5"/>
    <w:rsid w:val="009E6678"/>
    <w:rsid w:val="009E67AF"/>
    <w:rsid w:val="009E68E3"/>
    <w:rsid w:val="009E6A57"/>
    <w:rsid w:val="009E73FF"/>
    <w:rsid w:val="009E7585"/>
    <w:rsid w:val="009E75E2"/>
    <w:rsid w:val="009E7792"/>
    <w:rsid w:val="009E7DBC"/>
    <w:rsid w:val="009F00BD"/>
    <w:rsid w:val="009F0B77"/>
    <w:rsid w:val="009F0E0F"/>
    <w:rsid w:val="009F111A"/>
    <w:rsid w:val="009F114D"/>
    <w:rsid w:val="009F1271"/>
    <w:rsid w:val="009F14A0"/>
    <w:rsid w:val="009F1A6C"/>
    <w:rsid w:val="009F1A73"/>
    <w:rsid w:val="009F1C09"/>
    <w:rsid w:val="009F1CE4"/>
    <w:rsid w:val="009F1E37"/>
    <w:rsid w:val="009F1F2F"/>
    <w:rsid w:val="009F1FE5"/>
    <w:rsid w:val="009F2389"/>
    <w:rsid w:val="009F2403"/>
    <w:rsid w:val="009F2936"/>
    <w:rsid w:val="009F2C85"/>
    <w:rsid w:val="009F2CD2"/>
    <w:rsid w:val="009F2DF2"/>
    <w:rsid w:val="009F2F81"/>
    <w:rsid w:val="009F3067"/>
    <w:rsid w:val="009F352A"/>
    <w:rsid w:val="009F37EF"/>
    <w:rsid w:val="009F3F40"/>
    <w:rsid w:val="009F40A6"/>
    <w:rsid w:val="009F4221"/>
    <w:rsid w:val="009F44D2"/>
    <w:rsid w:val="009F4593"/>
    <w:rsid w:val="009F45B9"/>
    <w:rsid w:val="009F47A5"/>
    <w:rsid w:val="009F48E2"/>
    <w:rsid w:val="009F4CEC"/>
    <w:rsid w:val="009F4DC2"/>
    <w:rsid w:val="009F4F53"/>
    <w:rsid w:val="009F525B"/>
    <w:rsid w:val="009F531E"/>
    <w:rsid w:val="009F5822"/>
    <w:rsid w:val="009F5851"/>
    <w:rsid w:val="009F5A2E"/>
    <w:rsid w:val="009F5F41"/>
    <w:rsid w:val="009F652C"/>
    <w:rsid w:val="009F66CF"/>
    <w:rsid w:val="009F6CA9"/>
    <w:rsid w:val="009F6D1E"/>
    <w:rsid w:val="009F6DA7"/>
    <w:rsid w:val="009F6DCA"/>
    <w:rsid w:val="009F6F84"/>
    <w:rsid w:val="009F7061"/>
    <w:rsid w:val="009F71A3"/>
    <w:rsid w:val="009F7486"/>
    <w:rsid w:val="009F7656"/>
    <w:rsid w:val="009F7A4C"/>
    <w:rsid w:val="009F7B77"/>
    <w:rsid w:val="00A003E4"/>
    <w:rsid w:val="00A00489"/>
    <w:rsid w:val="00A0079D"/>
    <w:rsid w:val="00A00A47"/>
    <w:rsid w:val="00A00B55"/>
    <w:rsid w:val="00A00B6D"/>
    <w:rsid w:val="00A00CC5"/>
    <w:rsid w:val="00A00D98"/>
    <w:rsid w:val="00A00EF9"/>
    <w:rsid w:val="00A00F3D"/>
    <w:rsid w:val="00A0127C"/>
    <w:rsid w:val="00A018A6"/>
    <w:rsid w:val="00A01E78"/>
    <w:rsid w:val="00A01EAF"/>
    <w:rsid w:val="00A02350"/>
    <w:rsid w:val="00A02480"/>
    <w:rsid w:val="00A0258B"/>
    <w:rsid w:val="00A0267E"/>
    <w:rsid w:val="00A026FD"/>
    <w:rsid w:val="00A027C4"/>
    <w:rsid w:val="00A02830"/>
    <w:rsid w:val="00A02AD9"/>
    <w:rsid w:val="00A02C33"/>
    <w:rsid w:val="00A02D0F"/>
    <w:rsid w:val="00A0302B"/>
    <w:rsid w:val="00A0318F"/>
    <w:rsid w:val="00A03622"/>
    <w:rsid w:val="00A03899"/>
    <w:rsid w:val="00A03A43"/>
    <w:rsid w:val="00A03B1C"/>
    <w:rsid w:val="00A03BBD"/>
    <w:rsid w:val="00A03BC9"/>
    <w:rsid w:val="00A03F8A"/>
    <w:rsid w:val="00A044AA"/>
    <w:rsid w:val="00A044DF"/>
    <w:rsid w:val="00A0472E"/>
    <w:rsid w:val="00A048BF"/>
    <w:rsid w:val="00A04919"/>
    <w:rsid w:val="00A04A2E"/>
    <w:rsid w:val="00A04CD2"/>
    <w:rsid w:val="00A05155"/>
    <w:rsid w:val="00A0518C"/>
    <w:rsid w:val="00A0526C"/>
    <w:rsid w:val="00A0546C"/>
    <w:rsid w:val="00A05831"/>
    <w:rsid w:val="00A05B01"/>
    <w:rsid w:val="00A05B4E"/>
    <w:rsid w:val="00A05C1A"/>
    <w:rsid w:val="00A05CFB"/>
    <w:rsid w:val="00A05D11"/>
    <w:rsid w:val="00A05E71"/>
    <w:rsid w:val="00A0639A"/>
    <w:rsid w:val="00A064EC"/>
    <w:rsid w:val="00A0668D"/>
    <w:rsid w:val="00A06956"/>
    <w:rsid w:val="00A06A84"/>
    <w:rsid w:val="00A06D5B"/>
    <w:rsid w:val="00A071CF"/>
    <w:rsid w:val="00A07262"/>
    <w:rsid w:val="00A07616"/>
    <w:rsid w:val="00A077E7"/>
    <w:rsid w:val="00A07999"/>
    <w:rsid w:val="00A1036F"/>
    <w:rsid w:val="00A10F15"/>
    <w:rsid w:val="00A11192"/>
    <w:rsid w:val="00A11838"/>
    <w:rsid w:val="00A11903"/>
    <w:rsid w:val="00A11AE5"/>
    <w:rsid w:val="00A11C08"/>
    <w:rsid w:val="00A11FC0"/>
    <w:rsid w:val="00A122B0"/>
    <w:rsid w:val="00A1281E"/>
    <w:rsid w:val="00A12917"/>
    <w:rsid w:val="00A12BCB"/>
    <w:rsid w:val="00A12CBA"/>
    <w:rsid w:val="00A12EDC"/>
    <w:rsid w:val="00A13287"/>
    <w:rsid w:val="00A132CE"/>
    <w:rsid w:val="00A13525"/>
    <w:rsid w:val="00A138C6"/>
    <w:rsid w:val="00A139BA"/>
    <w:rsid w:val="00A13B82"/>
    <w:rsid w:val="00A13C6F"/>
    <w:rsid w:val="00A13DD7"/>
    <w:rsid w:val="00A13E6F"/>
    <w:rsid w:val="00A143CA"/>
    <w:rsid w:val="00A14AF7"/>
    <w:rsid w:val="00A14EDC"/>
    <w:rsid w:val="00A14FB1"/>
    <w:rsid w:val="00A152CB"/>
    <w:rsid w:val="00A163BF"/>
    <w:rsid w:val="00A16637"/>
    <w:rsid w:val="00A16ADE"/>
    <w:rsid w:val="00A16D4B"/>
    <w:rsid w:val="00A16DBC"/>
    <w:rsid w:val="00A16E69"/>
    <w:rsid w:val="00A170BC"/>
    <w:rsid w:val="00A171DA"/>
    <w:rsid w:val="00A172C6"/>
    <w:rsid w:val="00A17393"/>
    <w:rsid w:val="00A173C7"/>
    <w:rsid w:val="00A1766C"/>
    <w:rsid w:val="00A17831"/>
    <w:rsid w:val="00A17893"/>
    <w:rsid w:val="00A17C05"/>
    <w:rsid w:val="00A17C75"/>
    <w:rsid w:val="00A17DD2"/>
    <w:rsid w:val="00A17F31"/>
    <w:rsid w:val="00A200DB"/>
    <w:rsid w:val="00A2026C"/>
    <w:rsid w:val="00A203F0"/>
    <w:rsid w:val="00A2043D"/>
    <w:rsid w:val="00A205DF"/>
    <w:rsid w:val="00A20C61"/>
    <w:rsid w:val="00A20E99"/>
    <w:rsid w:val="00A21017"/>
    <w:rsid w:val="00A2134F"/>
    <w:rsid w:val="00A2135E"/>
    <w:rsid w:val="00A2146A"/>
    <w:rsid w:val="00A21482"/>
    <w:rsid w:val="00A219A7"/>
    <w:rsid w:val="00A21AEF"/>
    <w:rsid w:val="00A220ED"/>
    <w:rsid w:val="00A2220C"/>
    <w:rsid w:val="00A22361"/>
    <w:rsid w:val="00A22417"/>
    <w:rsid w:val="00A22DE7"/>
    <w:rsid w:val="00A22ED1"/>
    <w:rsid w:val="00A23230"/>
    <w:rsid w:val="00A2333F"/>
    <w:rsid w:val="00A234BF"/>
    <w:rsid w:val="00A23532"/>
    <w:rsid w:val="00A236AC"/>
    <w:rsid w:val="00A23873"/>
    <w:rsid w:val="00A23A40"/>
    <w:rsid w:val="00A23A45"/>
    <w:rsid w:val="00A244A2"/>
    <w:rsid w:val="00A2473F"/>
    <w:rsid w:val="00A247A5"/>
    <w:rsid w:val="00A247D0"/>
    <w:rsid w:val="00A24B5A"/>
    <w:rsid w:val="00A24CB3"/>
    <w:rsid w:val="00A24D47"/>
    <w:rsid w:val="00A24DDD"/>
    <w:rsid w:val="00A25084"/>
    <w:rsid w:val="00A250E1"/>
    <w:rsid w:val="00A258EE"/>
    <w:rsid w:val="00A25990"/>
    <w:rsid w:val="00A259E5"/>
    <w:rsid w:val="00A25D40"/>
    <w:rsid w:val="00A25D69"/>
    <w:rsid w:val="00A2632D"/>
    <w:rsid w:val="00A26524"/>
    <w:rsid w:val="00A26716"/>
    <w:rsid w:val="00A268C8"/>
    <w:rsid w:val="00A269C9"/>
    <w:rsid w:val="00A26B9C"/>
    <w:rsid w:val="00A26E1D"/>
    <w:rsid w:val="00A2704C"/>
    <w:rsid w:val="00A271E4"/>
    <w:rsid w:val="00A273E2"/>
    <w:rsid w:val="00A27944"/>
    <w:rsid w:val="00A279CF"/>
    <w:rsid w:val="00A27A6F"/>
    <w:rsid w:val="00A27AE9"/>
    <w:rsid w:val="00A27C48"/>
    <w:rsid w:val="00A27C62"/>
    <w:rsid w:val="00A27D29"/>
    <w:rsid w:val="00A27D71"/>
    <w:rsid w:val="00A27F9A"/>
    <w:rsid w:val="00A30189"/>
    <w:rsid w:val="00A306BD"/>
    <w:rsid w:val="00A307B5"/>
    <w:rsid w:val="00A30E1D"/>
    <w:rsid w:val="00A3111B"/>
    <w:rsid w:val="00A31230"/>
    <w:rsid w:val="00A312A5"/>
    <w:rsid w:val="00A31EAD"/>
    <w:rsid w:val="00A32162"/>
    <w:rsid w:val="00A32371"/>
    <w:rsid w:val="00A32447"/>
    <w:rsid w:val="00A32853"/>
    <w:rsid w:val="00A329FC"/>
    <w:rsid w:val="00A32A9D"/>
    <w:rsid w:val="00A32C52"/>
    <w:rsid w:val="00A32F19"/>
    <w:rsid w:val="00A3311E"/>
    <w:rsid w:val="00A3311F"/>
    <w:rsid w:val="00A337D4"/>
    <w:rsid w:val="00A33891"/>
    <w:rsid w:val="00A33F90"/>
    <w:rsid w:val="00A342FC"/>
    <w:rsid w:val="00A34442"/>
    <w:rsid w:val="00A3446A"/>
    <w:rsid w:val="00A3479E"/>
    <w:rsid w:val="00A34992"/>
    <w:rsid w:val="00A34DAD"/>
    <w:rsid w:val="00A34E68"/>
    <w:rsid w:val="00A35190"/>
    <w:rsid w:val="00A35835"/>
    <w:rsid w:val="00A3585A"/>
    <w:rsid w:val="00A35883"/>
    <w:rsid w:val="00A3593D"/>
    <w:rsid w:val="00A35C5E"/>
    <w:rsid w:val="00A35EBB"/>
    <w:rsid w:val="00A36357"/>
    <w:rsid w:val="00A3745D"/>
    <w:rsid w:val="00A37DAC"/>
    <w:rsid w:val="00A37F37"/>
    <w:rsid w:val="00A402E6"/>
    <w:rsid w:val="00A40CA4"/>
    <w:rsid w:val="00A40D23"/>
    <w:rsid w:val="00A41186"/>
    <w:rsid w:val="00A416D4"/>
    <w:rsid w:val="00A41A1E"/>
    <w:rsid w:val="00A41AB3"/>
    <w:rsid w:val="00A4207A"/>
    <w:rsid w:val="00A420B9"/>
    <w:rsid w:val="00A4250D"/>
    <w:rsid w:val="00A427B6"/>
    <w:rsid w:val="00A42970"/>
    <w:rsid w:val="00A42C80"/>
    <w:rsid w:val="00A42EE3"/>
    <w:rsid w:val="00A434B3"/>
    <w:rsid w:val="00A43558"/>
    <w:rsid w:val="00A436A3"/>
    <w:rsid w:val="00A43B7C"/>
    <w:rsid w:val="00A43DAE"/>
    <w:rsid w:val="00A43E9C"/>
    <w:rsid w:val="00A440AD"/>
    <w:rsid w:val="00A44147"/>
    <w:rsid w:val="00A444C5"/>
    <w:rsid w:val="00A4476F"/>
    <w:rsid w:val="00A449D2"/>
    <w:rsid w:val="00A45194"/>
    <w:rsid w:val="00A4523C"/>
    <w:rsid w:val="00A45337"/>
    <w:rsid w:val="00A4533A"/>
    <w:rsid w:val="00A455E4"/>
    <w:rsid w:val="00A45649"/>
    <w:rsid w:val="00A456A7"/>
    <w:rsid w:val="00A457E4"/>
    <w:rsid w:val="00A458C5"/>
    <w:rsid w:val="00A45A36"/>
    <w:rsid w:val="00A45BC1"/>
    <w:rsid w:val="00A45C6F"/>
    <w:rsid w:val="00A45C97"/>
    <w:rsid w:val="00A46003"/>
    <w:rsid w:val="00A461EC"/>
    <w:rsid w:val="00A4631E"/>
    <w:rsid w:val="00A463FD"/>
    <w:rsid w:val="00A464AC"/>
    <w:rsid w:val="00A4685D"/>
    <w:rsid w:val="00A46BB1"/>
    <w:rsid w:val="00A46D32"/>
    <w:rsid w:val="00A47498"/>
    <w:rsid w:val="00A476DB"/>
    <w:rsid w:val="00A477DF"/>
    <w:rsid w:val="00A47B38"/>
    <w:rsid w:val="00A47ECF"/>
    <w:rsid w:val="00A47EEB"/>
    <w:rsid w:val="00A47FD5"/>
    <w:rsid w:val="00A500B2"/>
    <w:rsid w:val="00A50158"/>
    <w:rsid w:val="00A50300"/>
    <w:rsid w:val="00A5037B"/>
    <w:rsid w:val="00A5042A"/>
    <w:rsid w:val="00A50A91"/>
    <w:rsid w:val="00A50AE0"/>
    <w:rsid w:val="00A50C56"/>
    <w:rsid w:val="00A51141"/>
    <w:rsid w:val="00A51D25"/>
    <w:rsid w:val="00A52063"/>
    <w:rsid w:val="00A525AB"/>
    <w:rsid w:val="00A52717"/>
    <w:rsid w:val="00A52ADD"/>
    <w:rsid w:val="00A52F2C"/>
    <w:rsid w:val="00A5302B"/>
    <w:rsid w:val="00A53666"/>
    <w:rsid w:val="00A53756"/>
    <w:rsid w:val="00A53918"/>
    <w:rsid w:val="00A53952"/>
    <w:rsid w:val="00A53A3A"/>
    <w:rsid w:val="00A53E75"/>
    <w:rsid w:val="00A54199"/>
    <w:rsid w:val="00A5462D"/>
    <w:rsid w:val="00A54991"/>
    <w:rsid w:val="00A54CC0"/>
    <w:rsid w:val="00A54EA9"/>
    <w:rsid w:val="00A54EE8"/>
    <w:rsid w:val="00A55128"/>
    <w:rsid w:val="00A55132"/>
    <w:rsid w:val="00A55363"/>
    <w:rsid w:val="00A55580"/>
    <w:rsid w:val="00A555B9"/>
    <w:rsid w:val="00A55D0C"/>
    <w:rsid w:val="00A55F31"/>
    <w:rsid w:val="00A561CC"/>
    <w:rsid w:val="00A56387"/>
    <w:rsid w:val="00A563B4"/>
    <w:rsid w:val="00A566E1"/>
    <w:rsid w:val="00A567D2"/>
    <w:rsid w:val="00A5681A"/>
    <w:rsid w:val="00A56911"/>
    <w:rsid w:val="00A56944"/>
    <w:rsid w:val="00A57097"/>
    <w:rsid w:val="00A570D7"/>
    <w:rsid w:val="00A57351"/>
    <w:rsid w:val="00A573AA"/>
    <w:rsid w:val="00A57C85"/>
    <w:rsid w:val="00A57F1C"/>
    <w:rsid w:val="00A60934"/>
    <w:rsid w:val="00A60BB3"/>
    <w:rsid w:val="00A60D14"/>
    <w:rsid w:val="00A616FC"/>
    <w:rsid w:val="00A617C2"/>
    <w:rsid w:val="00A61C4D"/>
    <w:rsid w:val="00A61D14"/>
    <w:rsid w:val="00A61E2D"/>
    <w:rsid w:val="00A61E7F"/>
    <w:rsid w:val="00A62695"/>
    <w:rsid w:val="00A629E0"/>
    <w:rsid w:val="00A6338D"/>
    <w:rsid w:val="00A633E6"/>
    <w:rsid w:val="00A63492"/>
    <w:rsid w:val="00A635DE"/>
    <w:rsid w:val="00A638B2"/>
    <w:rsid w:val="00A63C43"/>
    <w:rsid w:val="00A63CE4"/>
    <w:rsid w:val="00A63F34"/>
    <w:rsid w:val="00A643D8"/>
    <w:rsid w:val="00A64443"/>
    <w:rsid w:val="00A646EB"/>
    <w:rsid w:val="00A64AB6"/>
    <w:rsid w:val="00A64ACB"/>
    <w:rsid w:val="00A6517F"/>
    <w:rsid w:val="00A65560"/>
    <w:rsid w:val="00A6581B"/>
    <w:rsid w:val="00A65C11"/>
    <w:rsid w:val="00A66344"/>
    <w:rsid w:val="00A66547"/>
    <w:rsid w:val="00A6686D"/>
    <w:rsid w:val="00A66B4A"/>
    <w:rsid w:val="00A66E10"/>
    <w:rsid w:val="00A674AB"/>
    <w:rsid w:val="00A674DF"/>
    <w:rsid w:val="00A67542"/>
    <w:rsid w:val="00A679F4"/>
    <w:rsid w:val="00A67A43"/>
    <w:rsid w:val="00A67C42"/>
    <w:rsid w:val="00A67EAF"/>
    <w:rsid w:val="00A67ED3"/>
    <w:rsid w:val="00A7002C"/>
    <w:rsid w:val="00A7034C"/>
    <w:rsid w:val="00A70CB5"/>
    <w:rsid w:val="00A710C9"/>
    <w:rsid w:val="00A71196"/>
    <w:rsid w:val="00A713D8"/>
    <w:rsid w:val="00A71467"/>
    <w:rsid w:val="00A718DC"/>
    <w:rsid w:val="00A7194A"/>
    <w:rsid w:val="00A71CDE"/>
    <w:rsid w:val="00A71D0C"/>
    <w:rsid w:val="00A71F06"/>
    <w:rsid w:val="00A72459"/>
    <w:rsid w:val="00A725A3"/>
    <w:rsid w:val="00A726AB"/>
    <w:rsid w:val="00A7271F"/>
    <w:rsid w:val="00A72898"/>
    <w:rsid w:val="00A72BF7"/>
    <w:rsid w:val="00A72E83"/>
    <w:rsid w:val="00A72E8C"/>
    <w:rsid w:val="00A72F1B"/>
    <w:rsid w:val="00A72F50"/>
    <w:rsid w:val="00A732AA"/>
    <w:rsid w:val="00A73436"/>
    <w:rsid w:val="00A734F5"/>
    <w:rsid w:val="00A735EF"/>
    <w:rsid w:val="00A73669"/>
    <w:rsid w:val="00A73775"/>
    <w:rsid w:val="00A73B03"/>
    <w:rsid w:val="00A73C2D"/>
    <w:rsid w:val="00A73C45"/>
    <w:rsid w:val="00A7400B"/>
    <w:rsid w:val="00A7419E"/>
    <w:rsid w:val="00A741D8"/>
    <w:rsid w:val="00A745A7"/>
    <w:rsid w:val="00A74682"/>
    <w:rsid w:val="00A74D32"/>
    <w:rsid w:val="00A75447"/>
    <w:rsid w:val="00A754DB"/>
    <w:rsid w:val="00A75794"/>
    <w:rsid w:val="00A757B9"/>
    <w:rsid w:val="00A75BCA"/>
    <w:rsid w:val="00A75C7E"/>
    <w:rsid w:val="00A75E8F"/>
    <w:rsid w:val="00A764BB"/>
    <w:rsid w:val="00A76BE4"/>
    <w:rsid w:val="00A76D4A"/>
    <w:rsid w:val="00A7722D"/>
    <w:rsid w:val="00A77666"/>
    <w:rsid w:val="00A776B9"/>
    <w:rsid w:val="00A776BB"/>
    <w:rsid w:val="00A779B4"/>
    <w:rsid w:val="00A77AA4"/>
    <w:rsid w:val="00A77AC5"/>
    <w:rsid w:val="00A8009C"/>
    <w:rsid w:val="00A800A7"/>
    <w:rsid w:val="00A8021F"/>
    <w:rsid w:val="00A80308"/>
    <w:rsid w:val="00A80366"/>
    <w:rsid w:val="00A80820"/>
    <w:rsid w:val="00A8092D"/>
    <w:rsid w:val="00A8098A"/>
    <w:rsid w:val="00A80ED1"/>
    <w:rsid w:val="00A80F7B"/>
    <w:rsid w:val="00A80F91"/>
    <w:rsid w:val="00A80FD7"/>
    <w:rsid w:val="00A8131E"/>
    <w:rsid w:val="00A81585"/>
    <w:rsid w:val="00A8175E"/>
    <w:rsid w:val="00A817A9"/>
    <w:rsid w:val="00A81C24"/>
    <w:rsid w:val="00A81DEA"/>
    <w:rsid w:val="00A82322"/>
    <w:rsid w:val="00A823E3"/>
    <w:rsid w:val="00A825F1"/>
    <w:rsid w:val="00A82BEB"/>
    <w:rsid w:val="00A82F84"/>
    <w:rsid w:val="00A83124"/>
    <w:rsid w:val="00A8317E"/>
    <w:rsid w:val="00A834B9"/>
    <w:rsid w:val="00A8354D"/>
    <w:rsid w:val="00A8380C"/>
    <w:rsid w:val="00A83946"/>
    <w:rsid w:val="00A83F00"/>
    <w:rsid w:val="00A83F92"/>
    <w:rsid w:val="00A83FC8"/>
    <w:rsid w:val="00A8434D"/>
    <w:rsid w:val="00A8448F"/>
    <w:rsid w:val="00A84B03"/>
    <w:rsid w:val="00A84B16"/>
    <w:rsid w:val="00A84B28"/>
    <w:rsid w:val="00A85071"/>
    <w:rsid w:val="00A8527B"/>
    <w:rsid w:val="00A8544C"/>
    <w:rsid w:val="00A858E9"/>
    <w:rsid w:val="00A85C6B"/>
    <w:rsid w:val="00A85EEB"/>
    <w:rsid w:val="00A861F3"/>
    <w:rsid w:val="00A863AD"/>
    <w:rsid w:val="00A8655E"/>
    <w:rsid w:val="00A8657B"/>
    <w:rsid w:val="00A8679A"/>
    <w:rsid w:val="00A86813"/>
    <w:rsid w:val="00A86AC0"/>
    <w:rsid w:val="00A86ACA"/>
    <w:rsid w:val="00A86EAB"/>
    <w:rsid w:val="00A870D6"/>
    <w:rsid w:val="00A8764C"/>
    <w:rsid w:val="00A8773F"/>
    <w:rsid w:val="00A877C0"/>
    <w:rsid w:val="00A877D1"/>
    <w:rsid w:val="00A878E6"/>
    <w:rsid w:val="00A903D1"/>
    <w:rsid w:val="00A9054B"/>
    <w:rsid w:val="00A9099F"/>
    <w:rsid w:val="00A90D92"/>
    <w:rsid w:val="00A90F93"/>
    <w:rsid w:val="00A90FD3"/>
    <w:rsid w:val="00A91179"/>
    <w:rsid w:val="00A9126D"/>
    <w:rsid w:val="00A9200F"/>
    <w:rsid w:val="00A92230"/>
    <w:rsid w:val="00A923A5"/>
    <w:rsid w:val="00A9258E"/>
    <w:rsid w:val="00A92A7E"/>
    <w:rsid w:val="00A92CFD"/>
    <w:rsid w:val="00A92D56"/>
    <w:rsid w:val="00A931A6"/>
    <w:rsid w:val="00A93415"/>
    <w:rsid w:val="00A934B6"/>
    <w:rsid w:val="00A936CA"/>
    <w:rsid w:val="00A93733"/>
    <w:rsid w:val="00A93776"/>
    <w:rsid w:val="00A939EC"/>
    <w:rsid w:val="00A93A9A"/>
    <w:rsid w:val="00A93B34"/>
    <w:rsid w:val="00A93C36"/>
    <w:rsid w:val="00A94150"/>
    <w:rsid w:val="00A9452A"/>
    <w:rsid w:val="00A94649"/>
    <w:rsid w:val="00A9475C"/>
    <w:rsid w:val="00A94D20"/>
    <w:rsid w:val="00A94D93"/>
    <w:rsid w:val="00A94E8C"/>
    <w:rsid w:val="00A94F20"/>
    <w:rsid w:val="00A94FDA"/>
    <w:rsid w:val="00A952C6"/>
    <w:rsid w:val="00A9549A"/>
    <w:rsid w:val="00A954FA"/>
    <w:rsid w:val="00A95534"/>
    <w:rsid w:val="00A95A8C"/>
    <w:rsid w:val="00A95AC7"/>
    <w:rsid w:val="00A96054"/>
    <w:rsid w:val="00A960EE"/>
    <w:rsid w:val="00A9624E"/>
    <w:rsid w:val="00A962CD"/>
    <w:rsid w:val="00A96566"/>
    <w:rsid w:val="00A96C73"/>
    <w:rsid w:val="00A96DF0"/>
    <w:rsid w:val="00A97161"/>
    <w:rsid w:val="00A974A1"/>
    <w:rsid w:val="00A975E1"/>
    <w:rsid w:val="00A9763F"/>
    <w:rsid w:val="00A97775"/>
    <w:rsid w:val="00A97841"/>
    <w:rsid w:val="00A97906"/>
    <w:rsid w:val="00A97B49"/>
    <w:rsid w:val="00AA066F"/>
    <w:rsid w:val="00AA08B1"/>
    <w:rsid w:val="00AA0C4F"/>
    <w:rsid w:val="00AA0E2D"/>
    <w:rsid w:val="00AA1157"/>
    <w:rsid w:val="00AA1172"/>
    <w:rsid w:val="00AA1ABD"/>
    <w:rsid w:val="00AA1BE6"/>
    <w:rsid w:val="00AA1C19"/>
    <w:rsid w:val="00AA1EC6"/>
    <w:rsid w:val="00AA1FEF"/>
    <w:rsid w:val="00AA265B"/>
    <w:rsid w:val="00AA2872"/>
    <w:rsid w:val="00AA29F0"/>
    <w:rsid w:val="00AA2F1B"/>
    <w:rsid w:val="00AA3390"/>
    <w:rsid w:val="00AA3A8F"/>
    <w:rsid w:val="00AA432C"/>
    <w:rsid w:val="00AA438B"/>
    <w:rsid w:val="00AA480F"/>
    <w:rsid w:val="00AA4840"/>
    <w:rsid w:val="00AA49B5"/>
    <w:rsid w:val="00AA4B53"/>
    <w:rsid w:val="00AA4F7E"/>
    <w:rsid w:val="00AA5407"/>
    <w:rsid w:val="00AA5716"/>
    <w:rsid w:val="00AA57C4"/>
    <w:rsid w:val="00AA5B55"/>
    <w:rsid w:val="00AA5BAC"/>
    <w:rsid w:val="00AA5C38"/>
    <w:rsid w:val="00AA5CBA"/>
    <w:rsid w:val="00AA608A"/>
    <w:rsid w:val="00AA63C4"/>
    <w:rsid w:val="00AA68C2"/>
    <w:rsid w:val="00AA6A0A"/>
    <w:rsid w:val="00AA6B2A"/>
    <w:rsid w:val="00AA7065"/>
    <w:rsid w:val="00AA71E9"/>
    <w:rsid w:val="00AA727D"/>
    <w:rsid w:val="00AA76BF"/>
    <w:rsid w:val="00AA7881"/>
    <w:rsid w:val="00AA79EA"/>
    <w:rsid w:val="00AA7BF2"/>
    <w:rsid w:val="00AA7FF3"/>
    <w:rsid w:val="00AB015F"/>
    <w:rsid w:val="00AB021F"/>
    <w:rsid w:val="00AB05C2"/>
    <w:rsid w:val="00AB0838"/>
    <w:rsid w:val="00AB0B92"/>
    <w:rsid w:val="00AB0E6D"/>
    <w:rsid w:val="00AB0E98"/>
    <w:rsid w:val="00AB114D"/>
    <w:rsid w:val="00AB136E"/>
    <w:rsid w:val="00AB1588"/>
    <w:rsid w:val="00AB1B58"/>
    <w:rsid w:val="00AB23B7"/>
    <w:rsid w:val="00AB2474"/>
    <w:rsid w:val="00AB2493"/>
    <w:rsid w:val="00AB2678"/>
    <w:rsid w:val="00AB2861"/>
    <w:rsid w:val="00AB2916"/>
    <w:rsid w:val="00AB2D6C"/>
    <w:rsid w:val="00AB2F9E"/>
    <w:rsid w:val="00AB337F"/>
    <w:rsid w:val="00AB3529"/>
    <w:rsid w:val="00AB3897"/>
    <w:rsid w:val="00AB396B"/>
    <w:rsid w:val="00AB3DE5"/>
    <w:rsid w:val="00AB3EBE"/>
    <w:rsid w:val="00AB3FD2"/>
    <w:rsid w:val="00AB4442"/>
    <w:rsid w:val="00AB45DF"/>
    <w:rsid w:val="00AB45E2"/>
    <w:rsid w:val="00AB468C"/>
    <w:rsid w:val="00AB4778"/>
    <w:rsid w:val="00AB48AD"/>
    <w:rsid w:val="00AB4C6F"/>
    <w:rsid w:val="00AB4CE1"/>
    <w:rsid w:val="00AB4FC8"/>
    <w:rsid w:val="00AB502F"/>
    <w:rsid w:val="00AB503E"/>
    <w:rsid w:val="00AB519C"/>
    <w:rsid w:val="00AB53EC"/>
    <w:rsid w:val="00AB54B3"/>
    <w:rsid w:val="00AB5770"/>
    <w:rsid w:val="00AB5A68"/>
    <w:rsid w:val="00AB60E6"/>
    <w:rsid w:val="00AB6158"/>
    <w:rsid w:val="00AB61C8"/>
    <w:rsid w:val="00AB62AA"/>
    <w:rsid w:val="00AB6497"/>
    <w:rsid w:val="00AB64F3"/>
    <w:rsid w:val="00AB6BA2"/>
    <w:rsid w:val="00AB6E93"/>
    <w:rsid w:val="00AB73B3"/>
    <w:rsid w:val="00AB773F"/>
    <w:rsid w:val="00AB7C7F"/>
    <w:rsid w:val="00AB7DB9"/>
    <w:rsid w:val="00AC00D9"/>
    <w:rsid w:val="00AC085B"/>
    <w:rsid w:val="00AC197F"/>
    <w:rsid w:val="00AC22E2"/>
    <w:rsid w:val="00AC23F5"/>
    <w:rsid w:val="00AC2957"/>
    <w:rsid w:val="00AC301B"/>
    <w:rsid w:val="00AC314A"/>
    <w:rsid w:val="00AC3259"/>
    <w:rsid w:val="00AC359E"/>
    <w:rsid w:val="00AC386F"/>
    <w:rsid w:val="00AC3899"/>
    <w:rsid w:val="00AC3B32"/>
    <w:rsid w:val="00AC3E2A"/>
    <w:rsid w:val="00AC4634"/>
    <w:rsid w:val="00AC470F"/>
    <w:rsid w:val="00AC478D"/>
    <w:rsid w:val="00AC4A33"/>
    <w:rsid w:val="00AC4FA5"/>
    <w:rsid w:val="00AC5483"/>
    <w:rsid w:val="00AC5A6C"/>
    <w:rsid w:val="00AC5C96"/>
    <w:rsid w:val="00AC5E0B"/>
    <w:rsid w:val="00AC5E8F"/>
    <w:rsid w:val="00AC5F0D"/>
    <w:rsid w:val="00AC62E2"/>
    <w:rsid w:val="00AC63AB"/>
    <w:rsid w:val="00AC663D"/>
    <w:rsid w:val="00AC6855"/>
    <w:rsid w:val="00AC69E9"/>
    <w:rsid w:val="00AC6D46"/>
    <w:rsid w:val="00AC6E27"/>
    <w:rsid w:val="00AC7586"/>
    <w:rsid w:val="00AC7729"/>
    <w:rsid w:val="00AC7B62"/>
    <w:rsid w:val="00AD00CA"/>
    <w:rsid w:val="00AD013C"/>
    <w:rsid w:val="00AD0225"/>
    <w:rsid w:val="00AD0230"/>
    <w:rsid w:val="00AD03ED"/>
    <w:rsid w:val="00AD064E"/>
    <w:rsid w:val="00AD0AE8"/>
    <w:rsid w:val="00AD0B29"/>
    <w:rsid w:val="00AD0F24"/>
    <w:rsid w:val="00AD1158"/>
    <w:rsid w:val="00AD14CC"/>
    <w:rsid w:val="00AD1584"/>
    <w:rsid w:val="00AD15B8"/>
    <w:rsid w:val="00AD1798"/>
    <w:rsid w:val="00AD1B83"/>
    <w:rsid w:val="00AD1B9A"/>
    <w:rsid w:val="00AD1B9E"/>
    <w:rsid w:val="00AD21D2"/>
    <w:rsid w:val="00AD23B1"/>
    <w:rsid w:val="00AD27F1"/>
    <w:rsid w:val="00AD2928"/>
    <w:rsid w:val="00AD2944"/>
    <w:rsid w:val="00AD2A2D"/>
    <w:rsid w:val="00AD2E5B"/>
    <w:rsid w:val="00AD31C7"/>
    <w:rsid w:val="00AD331E"/>
    <w:rsid w:val="00AD3698"/>
    <w:rsid w:val="00AD36B1"/>
    <w:rsid w:val="00AD37D5"/>
    <w:rsid w:val="00AD3B49"/>
    <w:rsid w:val="00AD3BD2"/>
    <w:rsid w:val="00AD3C36"/>
    <w:rsid w:val="00AD3EC3"/>
    <w:rsid w:val="00AD4042"/>
    <w:rsid w:val="00AD4290"/>
    <w:rsid w:val="00AD45E8"/>
    <w:rsid w:val="00AD4648"/>
    <w:rsid w:val="00AD4F01"/>
    <w:rsid w:val="00AD5379"/>
    <w:rsid w:val="00AD57E0"/>
    <w:rsid w:val="00AD5838"/>
    <w:rsid w:val="00AD58FF"/>
    <w:rsid w:val="00AD5B3B"/>
    <w:rsid w:val="00AD6055"/>
    <w:rsid w:val="00AD6302"/>
    <w:rsid w:val="00AD63C0"/>
    <w:rsid w:val="00AD66CC"/>
    <w:rsid w:val="00AD6AD8"/>
    <w:rsid w:val="00AD6FE9"/>
    <w:rsid w:val="00AD72F1"/>
    <w:rsid w:val="00AD7354"/>
    <w:rsid w:val="00AD7564"/>
    <w:rsid w:val="00AD77C4"/>
    <w:rsid w:val="00AE0098"/>
    <w:rsid w:val="00AE0119"/>
    <w:rsid w:val="00AE0277"/>
    <w:rsid w:val="00AE0286"/>
    <w:rsid w:val="00AE08A6"/>
    <w:rsid w:val="00AE0D27"/>
    <w:rsid w:val="00AE115A"/>
    <w:rsid w:val="00AE1172"/>
    <w:rsid w:val="00AE1377"/>
    <w:rsid w:val="00AE13C5"/>
    <w:rsid w:val="00AE13D1"/>
    <w:rsid w:val="00AE147E"/>
    <w:rsid w:val="00AE1DD5"/>
    <w:rsid w:val="00AE1F2C"/>
    <w:rsid w:val="00AE2083"/>
    <w:rsid w:val="00AE26AD"/>
    <w:rsid w:val="00AE275B"/>
    <w:rsid w:val="00AE2848"/>
    <w:rsid w:val="00AE2A67"/>
    <w:rsid w:val="00AE2EB2"/>
    <w:rsid w:val="00AE337C"/>
    <w:rsid w:val="00AE349E"/>
    <w:rsid w:val="00AE3819"/>
    <w:rsid w:val="00AE3B38"/>
    <w:rsid w:val="00AE3B79"/>
    <w:rsid w:val="00AE3D2E"/>
    <w:rsid w:val="00AE408C"/>
    <w:rsid w:val="00AE458C"/>
    <w:rsid w:val="00AE46C5"/>
    <w:rsid w:val="00AE4A2B"/>
    <w:rsid w:val="00AE4D61"/>
    <w:rsid w:val="00AE520F"/>
    <w:rsid w:val="00AE5626"/>
    <w:rsid w:val="00AE5654"/>
    <w:rsid w:val="00AE57F4"/>
    <w:rsid w:val="00AE5B1B"/>
    <w:rsid w:val="00AE5BBF"/>
    <w:rsid w:val="00AE5F6E"/>
    <w:rsid w:val="00AE5FBE"/>
    <w:rsid w:val="00AE6146"/>
    <w:rsid w:val="00AE61B2"/>
    <w:rsid w:val="00AE6536"/>
    <w:rsid w:val="00AE66E2"/>
    <w:rsid w:val="00AE6A5A"/>
    <w:rsid w:val="00AE6A74"/>
    <w:rsid w:val="00AE6A79"/>
    <w:rsid w:val="00AE6F40"/>
    <w:rsid w:val="00AE70E7"/>
    <w:rsid w:val="00AE71C8"/>
    <w:rsid w:val="00AE7244"/>
    <w:rsid w:val="00AE7549"/>
    <w:rsid w:val="00AE78E5"/>
    <w:rsid w:val="00AE7DC6"/>
    <w:rsid w:val="00AF01CE"/>
    <w:rsid w:val="00AF0533"/>
    <w:rsid w:val="00AF073A"/>
    <w:rsid w:val="00AF0BB8"/>
    <w:rsid w:val="00AF11E9"/>
    <w:rsid w:val="00AF1A05"/>
    <w:rsid w:val="00AF1CBE"/>
    <w:rsid w:val="00AF2184"/>
    <w:rsid w:val="00AF23D6"/>
    <w:rsid w:val="00AF27E4"/>
    <w:rsid w:val="00AF2977"/>
    <w:rsid w:val="00AF2989"/>
    <w:rsid w:val="00AF29A5"/>
    <w:rsid w:val="00AF2D38"/>
    <w:rsid w:val="00AF2DF9"/>
    <w:rsid w:val="00AF30BB"/>
    <w:rsid w:val="00AF3170"/>
    <w:rsid w:val="00AF321C"/>
    <w:rsid w:val="00AF34A6"/>
    <w:rsid w:val="00AF34E0"/>
    <w:rsid w:val="00AF3556"/>
    <w:rsid w:val="00AF35CD"/>
    <w:rsid w:val="00AF392A"/>
    <w:rsid w:val="00AF3B10"/>
    <w:rsid w:val="00AF40E1"/>
    <w:rsid w:val="00AF4365"/>
    <w:rsid w:val="00AF474A"/>
    <w:rsid w:val="00AF4925"/>
    <w:rsid w:val="00AF56A4"/>
    <w:rsid w:val="00AF5908"/>
    <w:rsid w:val="00AF5B73"/>
    <w:rsid w:val="00AF5FC3"/>
    <w:rsid w:val="00AF69AC"/>
    <w:rsid w:val="00AF69DF"/>
    <w:rsid w:val="00AF6B3C"/>
    <w:rsid w:val="00AF6D94"/>
    <w:rsid w:val="00AF6F32"/>
    <w:rsid w:val="00AF71CB"/>
    <w:rsid w:val="00AF7354"/>
    <w:rsid w:val="00AF7608"/>
    <w:rsid w:val="00AF7684"/>
    <w:rsid w:val="00AF7E44"/>
    <w:rsid w:val="00B0009D"/>
    <w:rsid w:val="00B000E2"/>
    <w:rsid w:val="00B001A6"/>
    <w:rsid w:val="00B005F6"/>
    <w:rsid w:val="00B00B4F"/>
    <w:rsid w:val="00B01409"/>
    <w:rsid w:val="00B01742"/>
    <w:rsid w:val="00B017A7"/>
    <w:rsid w:val="00B017F3"/>
    <w:rsid w:val="00B018E0"/>
    <w:rsid w:val="00B019DA"/>
    <w:rsid w:val="00B01F45"/>
    <w:rsid w:val="00B02044"/>
    <w:rsid w:val="00B021C4"/>
    <w:rsid w:val="00B023EC"/>
    <w:rsid w:val="00B025B4"/>
    <w:rsid w:val="00B026D0"/>
    <w:rsid w:val="00B02985"/>
    <w:rsid w:val="00B02AA0"/>
    <w:rsid w:val="00B02E8E"/>
    <w:rsid w:val="00B02EEC"/>
    <w:rsid w:val="00B032C4"/>
    <w:rsid w:val="00B0391B"/>
    <w:rsid w:val="00B03BA2"/>
    <w:rsid w:val="00B03E98"/>
    <w:rsid w:val="00B045B0"/>
    <w:rsid w:val="00B0463A"/>
    <w:rsid w:val="00B046CD"/>
    <w:rsid w:val="00B04884"/>
    <w:rsid w:val="00B04A93"/>
    <w:rsid w:val="00B04B6F"/>
    <w:rsid w:val="00B04B9E"/>
    <w:rsid w:val="00B04D76"/>
    <w:rsid w:val="00B04DA8"/>
    <w:rsid w:val="00B04DAA"/>
    <w:rsid w:val="00B04F1C"/>
    <w:rsid w:val="00B05656"/>
    <w:rsid w:val="00B05CAB"/>
    <w:rsid w:val="00B06061"/>
    <w:rsid w:val="00B0615E"/>
    <w:rsid w:val="00B06285"/>
    <w:rsid w:val="00B06319"/>
    <w:rsid w:val="00B06352"/>
    <w:rsid w:val="00B06921"/>
    <w:rsid w:val="00B0693C"/>
    <w:rsid w:val="00B0697A"/>
    <w:rsid w:val="00B06A33"/>
    <w:rsid w:val="00B06DDE"/>
    <w:rsid w:val="00B06EA8"/>
    <w:rsid w:val="00B06F1D"/>
    <w:rsid w:val="00B06FE6"/>
    <w:rsid w:val="00B06FF2"/>
    <w:rsid w:val="00B0727D"/>
    <w:rsid w:val="00B072A9"/>
    <w:rsid w:val="00B0747A"/>
    <w:rsid w:val="00B0766B"/>
    <w:rsid w:val="00B077F5"/>
    <w:rsid w:val="00B10239"/>
    <w:rsid w:val="00B103D7"/>
    <w:rsid w:val="00B103DE"/>
    <w:rsid w:val="00B10862"/>
    <w:rsid w:val="00B1091E"/>
    <w:rsid w:val="00B10E96"/>
    <w:rsid w:val="00B11283"/>
    <w:rsid w:val="00B11373"/>
    <w:rsid w:val="00B11758"/>
    <w:rsid w:val="00B117EB"/>
    <w:rsid w:val="00B1191B"/>
    <w:rsid w:val="00B1226E"/>
    <w:rsid w:val="00B122AB"/>
    <w:rsid w:val="00B126F3"/>
    <w:rsid w:val="00B12CCD"/>
    <w:rsid w:val="00B12DFB"/>
    <w:rsid w:val="00B12E0F"/>
    <w:rsid w:val="00B1327E"/>
    <w:rsid w:val="00B133D3"/>
    <w:rsid w:val="00B137A2"/>
    <w:rsid w:val="00B13F33"/>
    <w:rsid w:val="00B13F7F"/>
    <w:rsid w:val="00B147D5"/>
    <w:rsid w:val="00B14857"/>
    <w:rsid w:val="00B148F4"/>
    <w:rsid w:val="00B14A87"/>
    <w:rsid w:val="00B14BE3"/>
    <w:rsid w:val="00B14CBF"/>
    <w:rsid w:val="00B14E9E"/>
    <w:rsid w:val="00B150B5"/>
    <w:rsid w:val="00B1525B"/>
    <w:rsid w:val="00B152C8"/>
    <w:rsid w:val="00B1556E"/>
    <w:rsid w:val="00B15775"/>
    <w:rsid w:val="00B1583B"/>
    <w:rsid w:val="00B1623F"/>
    <w:rsid w:val="00B163F4"/>
    <w:rsid w:val="00B16443"/>
    <w:rsid w:val="00B16E84"/>
    <w:rsid w:val="00B17016"/>
    <w:rsid w:val="00B176B6"/>
    <w:rsid w:val="00B179ED"/>
    <w:rsid w:val="00B17B15"/>
    <w:rsid w:val="00B17F83"/>
    <w:rsid w:val="00B17FA9"/>
    <w:rsid w:val="00B2047C"/>
    <w:rsid w:val="00B204DC"/>
    <w:rsid w:val="00B2051F"/>
    <w:rsid w:val="00B20979"/>
    <w:rsid w:val="00B20C67"/>
    <w:rsid w:val="00B20F32"/>
    <w:rsid w:val="00B21152"/>
    <w:rsid w:val="00B21644"/>
    <w:rsid w:val="00B21822"/>
    <w:rsid w:val="00B21974"/>
    <w:rsid w:val="00B21A13"/>
    <w:rsid w:val="00B2201C"/>
    <w:rsid w:val="00B222D5"/>
    <w:rsid w:val="00B225D4"/>
    <w:rsid w:val="00B22A83"/>
    <w:rsid w:val="00B22A9F"/>
    <w:rsid w:val="00B22BF0"/>
    <w:rsid w:val="00B22C0C"/>
    <w:rsid w:val="00B22D3C"/>
    <w:rsid w:val="00B22F22"/>
    <w:rsid w:val="00B2300D"/>
    <w:rsid w:val="00B2391C"/>
    <w:rsid w:val="00B23D1F"/>
    <w:rsid w:val="00B23D65"/>
    <w:rsid w:val="00B23DA7"/>
    <w:rsid w:val="00B247C4"/>
    <w:rsid w:val="00B24A4D"/>
    <w:rsid w:val="00B24AB9"/>
    <w:rsid w:val="00B24BA5"/>
    <w:rsid w:val="00B24D84"/>
    <w:rsid w:val="00B24F5C"/>
    <w:rsid w:val="00B255FA"/>
    <w:rsid w:val="00B2593E"/>
    <w:rsid w:val="00B259FD"/>
    <w:rsid w:val="00B25A47"/>
    <w:rsid w:val="00B25CE6"/>
    <w:rsid w:val="00B25D83"/>
    <w:rsid w:val="00B26300"/>
    <w:rsid w:val="00B2655F"/>
    <w:rsid w:val="00B26636"/>
    <w:rsid w:val="00B26691"/>
    <w:rsid w:val="00B26C51"/>
    <w:rsid w:val="00B26D18"/>
    <w:rsid w:val="00B26DFC"/>
    <w:rsid w:val="00B26E22"/>
    <w:rsid w:val="00B272FA"/>
    <w:rsid w:val="00B27A00"/>
    <w:rsid w:val="00B27A4C"/>
    <w:rsid w:val="00B27C0C"/>
    <w:rsid w:val="00B27C0F"/>
    <w:rsid w:val="00B30045"/>
    <w:rsid w:val="00B3028C"/>
    <w:rsid w:val="00B304EA"/>
    <w:rsid w:val="00B306A9"/>
    <w:rsid w:val="00B3072E"/>
    <w:rsid w:val="00B307D3"/>
    <w:rsid w:val="00B30BB7"/>
    <w:rsid w:val="00B30C60"/>
    <w:rsid w:val="00B30F33"/>
    <w:rsid w:val="00B31260"/>
    <w:rsid w:val="00B31382"/>
    <w:rsid w:val="00B3150F"/>
    <w:rsid w:val="00B316A4"/>
    <w:rsid w:val="00B317AC"/>
    <w:rsid w:val="00B31905"/>
    <w:rsid w:val="00B31BDB"/>
    <w:rsid w:val="00B31C89"/>
    <w:rsid w:val="00B321A4"/>
    <w:rsid w:val="00B32403"/>
    <w:rsid w:val="00B32733"/>
    <w:rsid w:val="00B32E10"/>
    <w:rsid w:val="00B32E85"/>
    <w:rsid w:val="00B32E8C"/>
    <w:rsid w:val="00B3349D"/>
    <w:rsid w:val="00B336B6"/>
    <w:rsid w:val="00B336E0"/>
    <w:rsid w:val="00B33B31"/>
    <w:rsid w:val="00B33F8C"/>
    <w:rsid w:val="00B340E6"/>
    <w:rsid w:val="00B34402"/>
    <w:rsid w:val="00B34A7C"/>
    <w:rsid w:val="00B34DD3"/>
    <w:rsid w:val="00B34FB7"/>
    <w:rsid w:val="00B350D1"/>
    <w:rsid w:val="00B355BE"/>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3E2"/>
    <w:rsid w:val="00B40700"/>
    <w:rsid w:val="00B40988"/>
    <w:rsid w:val="00B40DB1"/>
    <w:rsid w:val="00B410B7"/>
    <w:rsid w:val="00B41765"/>
    <w:rsid w:val="00B41C28"/>
    <w:rsid w:val="00B41F9C"/>
    <w:rsid w:val="00B41FA5"/>
    <w:rsid w:val="00B42076"/>
    <w:rsid w:val="00B42112"/>
    <w:rsid w:val="00B4251D"/>
    <w:rsid w:val="00B42586"/>
    <w:rsid w:val="00B429FF"/>
    <w:rsid w:val="00B42AE8"/>
    <w:rsid w:val="00B42B03"/>
    <w:rsid w:val="00B42E68"/>
    <w:rsid w:val="00B4300F"/>
    <w:rsid w:val="00B43891"/>
    <w:rsid w:val="00B439CA"/>
    <w:rsid w:val="00B43A2D"/>
    <w:rsid w:val="00B44163"/>
    <w:rsid w:val="00B44218"/>
    <w:rsid w:val="00B4426A"/>
    <w:rsid w:val="00B44BA8"/>
    <w:rsid w:val="00B44F4B"/>
    <w:rsid w:val="00B45267"/>
    <w:rsid w:val="00B454E6"/>
    <w:rsid w:val="00B45C37"/>
    <w:rsid w:val="00B45D25"/>
    <w:rsid w:val="00B45FFF"/>
    <w:rsid w:val="00B46073"/>
    <w:rsid w:val="00B462A8"/>
    <w:rsid w:val="00B463D5"/>
    <w:rsid w:val="00B463E6"/>
    <w:rsid w:val="00B4642C"/>
    <w:rsid w:val="00B4675E"/>
    <w:rsid w:val="00B467BF"/>
    <w:rsid w:val="00B46C56"/>
    <w:rsid w:val="00B46CCA"/>
    <w:rsid w:val="00B46D13"/>
    <w:rsid w:val="00B47409"/>
    <w:rsid w:val="00B47523"/>
    <w:rsid w:val="00B47780"/>
    <w:rsid w:val="00B47D47"/>
    <w:rsid w:val="00B47DCE"/>
    <w:rsid w:val="00B47DD4"/>
    <w:rsid w:val="00B47F53"/>
    <w:rsid w:val="00B501F1"/>
    <w:rsid w:val="00B502F3"/>
    <w:rsid w:val="00B50B63"/>
    <w:rsid w:val="00B50E88"/>
    <w:rsid w:val="00B513F3"/>
    <w:rsid w:val="00B5159D"/>
    <w:rsid w:val="00B5176B"/>
    <w:rsid w:val="00B52675"/>
    <w:rsid w:val="00B52768"/>
    <w:rsid w:val="00B52837"/>
    <w:rsid w:val="00B52A8C"/>
    <w:rsid w:val="00B52DCC"/>
    <w:rsid w:val="00B52E1C"/>
    <w:rsid w:val="00B52E23"/>
    <w:rsid w:val="00B52E62"/>
    <w:rsid w:val="00B52EB0"/>
    <w:rsid w:val="00B532AA"/>
    <w:rsid w:val="00B53368"/>
    <w:rsid w:val="00B538D5"/>
    <w:rsid w:val="00B53B43"/>
    <w:rsid w:val="00B53D26"/>
    <w:rsid w:val="00B53FEC"/>
    <w:rsid w:val="00B54648"/>
    <w:rsid w:val="00B549DD"/>
    <w:rsid w:val="00B54A4B"/>
    <w:rsid w:val="00B54CAB"/>
    <w:rsid w:val="00B55002"/>
    <w:rsid w:val="00B55049"/>
    <w:rsid w:val="00B5524F"/>
    <w:rsid w:val="00B55A5C"/>
    <w:rsid w:val="00B55C88"/>
    <w:rsid w:val="00B56455"/>
    <w:rsid w:val="00B56510"/>
    <w:rsid w:val="00B565BD"/>
    <w:rsid w:val="00B5671D"/>
    <w:rsid w:val="00B56896"/>
    <w:rsid w:val="00B56C1F"/>
    <w:rsid w:val="00B56C21"/>
    <w:rsid w:val="00B5704E"/>
    <w:rsid w:val="00B5711E"/>
    <w:rsid w:val="00B572B8"/>
    <w:rsid w:val="00B5733E"/>
    <w:rsid w:val="00B57374"/>
    <w:rsid w:val="00B575FC"/>
    <w:rsid w:val="00B5782E"/>
    <w:rsid w:val="00B57895"/>
    <w:rsid w:val="00B57D14"/>
    <w:rsid w:val="00B601C4"/>
    <w:rsid w:val="00B60E12"/>
    <w:rsid w:val="00B61059"/>
    <w:rsid w:val="00B612C7"/>
    <w:rsid w:val="00B61339"/>
    <w:rsid w:val="00B616F7"/>
    <w:rsid w:val="00B61763"/>
    <w:rsid w:val="00B61977"/>
    <w:rsid w:val="00B619BD"/>
    <w:rsid w:val="00B61ADE"/>
    <w:rsid w:val="00B61BBE"/>
    <w:rsid w:val="00B61CF9"/>
    <w:rsid w:val="00B61D97"/>
    <w:rsid w:val="00B61E86"/>
    <w:rsid w:val="00B626D7"/>
    <w:rsid w:val="00B62716"/>
    <w:rsid w:val="00B628B9"/>
    <w:rsid w:val="00B62CEB"/>
    <w:rsid w:val="00B63179"/>
    <w:rsid w:val="00B634D0"/>
    <w:rsid w:val="00B63DE7"/>
    <w:rsid w:val="00B64327"/>
    <w:rsid w:val="00B64846"/>
    <w:rsid w:val="00B64FD6"/>
    <w:rsid w:val="00B65339"/>
    <w:rsid w:val="00B656E2"/>
    <w:rsid w:val="00B65910"/>
    <w:rsid w:val="00B65B49"/>
    <w:rsid w:val="00B65B7D"/>
    <w:rsid w:val="00B65F69"/>
    <w:rsid w:val="00B66040"/>
    <w:rsid w:val="00B666AA"/>
    <w:rsid w:val="00B66782"/>
    <w:rsid w:val="00B66D6D"/>
    <w:rsid w:val="00B66EC1"/>
    <w:rsid w:val="00B66F36"/>
    <w:rsid w:val="00B6728C"/>
    <w:rsid w:val="00B67533"/>
    <w:rsid w:val="00B6790C"/>
    <w:rsid w:val="00B67ED1"/>
    <w:rsid w:val="00B70481"/>
    <w:rsid w:val="00B7056B"/>
    <w:rsid w:val="00B708E0"/>
    <w:rsid w:val="00B70D96"/>
    <w:rsid w:val="00B71075"/>
    <w:rsid w:val="00B7111F"/>
    <w:rsid w:val="00B711E5"/>
    <w:rsid w:val="00B714E9"/>
    <w:rsid w:val="00B71726"/>
    <w:rsid w:val="00B7185B"/>
    <w:rsid w:val="00B7199F"/>
    <w:rsid w:val="00B71F76"/>
    <w:rsid w:val="00B71FE4"/>
    <w:rsid w:val="00B72102"/>
    <w:rsid w:val="00B72211"/>
    <w:rsid w:val="00B72427"/>
    <w:rsid w:val="00B7242F"/>
    <w:rsid w:val="00B7259E"/>
    <w:rsid w:val="00B72706"/>
    <w:rsid w:val="00B7278A"/>
    <w:rsid w:val="00B72ACF"/>
    <w:rsid w:val="00B72E3A"/>
    <w:rsid w:val="00B73088"/>
    <w:rsid w:val="00B730BA"/>
    <w:rsid w:val="00B731C6"/>
    <w:rsid w:val="00B732E9"/>
    <w:rsid w:val="00B735A1"/>
    <w:rsid w:val="00B74001"/>
    <w:rsid w:val="00B74088"/>
    <w:rsid w:val="00B7444A"/>
    <w:rsid w:val="00B744BB"/>
    <w:rsid w:val="00B7462D"/>
    <w:rsid w:val="00B74939"/>
    <w:rsid w:val="00B74D45"/>
    <w:rsid w:val="00B74F4A"/>
    <w:rsid w:val="00B75259"/>
    <w:rsid w:val="00B75905"/>
    <w:rsid w:val="00B75E37"/>
    <w:rsid w:val="00B75EF7"/>
    <w:rsid w:val="00B75F4F"/>
    <w:rsid w:val="00B7623B"/>
    <w:rsid w:val="00B76751"/>
    <w:rsid w:val="00B76783"/>
    <w:rsid w:val="00B7680F"/>
    <w:rsid w:val="00B7692D"/>
    <w:rsid w:val="00B76BA4"/>
    <w:rsid w:val="00B76D0C"/>
    <w:rsid w:val="00B76DA3"/>
    <w:rsid w:val="00B77651"/>
    <w:rsid w:val="00B777D2"/>
    <w:rsid w:val="00B77889"/>
    <w:rsid w:val="00B803B1"/>
    <w:rsid w:val="00B803FA"/>
    <w:rsid w:val="00B80415"/>
    <w:rsid w:val="00B808EF"/>
    <w:rsid w:val="00B80A3A"/>
    <w:rsid w:val="00B8106D"/>
    <w:rsid w:val="00B81404"/>
    <w:rsid w:val="00B814C3"/>
    <w:rsid w:val="00B8176B"/>
    <w:rsid w:val="00B8188C"/>
    <w:rsid w:val="00B81A4F"/>
    <w:rsid w:val="00B81BA9"/>
    <w:rsid w:val="00B81FA0"/>
    <w:rsid w:val="00B8200D"/>
    <w:rsid w:val="00B82059"/>
    <w:rsid w:val="00B820C1"/>
    <w:rsid w:val="00B822A0"/>
    <w:rsid w:val="00B822AC"/>
    <w:rsid w:val="00B82737"/>
    <w:rsid w:val="00B82925"/>
    <w:rsid w:val="00B82F0D"/>
    <w:rsid w:val="00B83076"/>
    <w:rsid w:val="00B830BD"/>
    <w:rsid w:val="00B8341E"/>
    <w:rsid w:val="00B8389D"/>
    <w:rsid w:val="00B83BE3"/>
    <w:rsid w:val="00B83C03"/>
    <w:rsid w:val="00B83CC0"/>
    <w:rsid w:val="00B83DEB"/>
    <w:rsid w:val="00B83E28"/>
    <w:rsid w:val="00B83FF7"/>
    <w:rsid w:val="00B84044"/>
    <w:rsid w:val="00B8421D"/>
    <w:rsid w:val="00B846A1"/>
    <w:rsid w:val="00B84D1B"/>
    <w:rsid w:val="00B85679"/>
    <w:rsid w:val="00B856C1"/>
    <w:rsid w:val="00B8589F"/>
    <w:rsid w:val="00B85932"/>
    <w:rsid w:val="00B85FD2"/>
    <w:rsid w:val="00B86241"/>
    <w:rsid w:val="00B866A4"/>
    <w:rsid w:val="00B86D60"/>
    <w:rsid w:val="00B86DAA"/>
    <w:rsid w:val="00B86E48"/>
    <w:rsid w:val="00B87211"/>
    <w:rsid w:val="00B87450"/>
    <w:rsid w:val="00B87533"/>
    <w:rsid w:val="00B876AA"/>
    <w:rsid w:val="00B8778B"/>
    <w:rsid w:val="00B877B1"/>
    <w:rsid w:val="00B87B75"/>
    <w:rsid w:val="00B87CE8"/>
    <w:rsid w:val="00B90163"/>
    <w:rsid w:val="00B902CC"/>
    <w:rsid w:val="00B90B9E"/>
    <w:rsid w:val="00B90C57"/>
    <w:rsid w:val="00B90FAA"/>
    <w:rsid w:val="00B912D4"/>
    <w:rsid w:val="00B918B9"/>
    <w:rsid w:val="00B9196A"/>
    <w:rsid w:val="00B924CF"/>
    <w:rsid w:val="00B92543"/>
    <w:rsid w:val="00B92598"/>
    <w:rsid w:val="00B929E9"/>
    <w:rsid w:val="00B92C58"/>
    <w:rsid w:val="00B92CDB"/>
    <w:rsid w:val="00B930F3"/>
    <w:rsid w:val="00B931E9"/>
    <w:rsid w:val="00B9356A"/>
    <w:rsid w:val="00B9384B"/>
    <w:rsid w:val="00B93D9E"/>
    <w:rsid w:val="00B9450F"/>
    <w:rsid w:val="00B9487F"/>
    <w:rsid w:val="00B94A18"/>
    <w:rsid w:val="00B94C29"/>
    <w:rsid w:val="00B95264"/>
    <w:rsid w:val="00B9570E"/>
    <w:rsid w:val="00B958D4"/>
    <w:rsid w:val="00B9597F"/>
    <w:rsid w:val="00B95B1B"/>
    <w:rsid w:val="00B95F8E"/>
    <w:rsid w:val="00B95FED"/>
    <w:rsid w:val="00B961E3"/>
    <w:rsid w:val="00B962FA"/>
    <w:rsid w:val="00B9636A"/>
    <w:rsid w:val="00B96681"/>
    <w:rsid w:val="00B96821"/>
    <w:rsid w:val="00B96BB5"/>
    <w:rsid w:val="00B96F02"/>
    <w:rsid w:val="00B97040"/>
    <w:rsid w:val="00B9771D"/>
    <w:rsid w:val="00B97CE7"/>
    <w:rsid w:val="00BA0322"/>
    <w:rsid w:val="00BA037E"/>
    <w:rsid w:val="00BA04B9"/>
    <w:rsid w:val="00BA0A64"/>
    <w:rsid w:val="00BA0B66"/>
    <w:rsid w:val="00BA0BE8"/>
    <w:rsid w:val="00BA0C54"/>
    <w:rsid w:val="00BA10E2"/>
    <w:rsid w:val="00BA1389"/>
    <w:rsid w:val="00BA16C6"/>
    <w:rsid w:val="00BA17CE"/>
    <w:rsid w:val="00BA1944"/>
    <w:rsid w:val="00BA1A38"/>
    <w:rsid w:val="00BA1B9B"/>
    <w:rsid w:val="00BA2101"/>
    <w:rsid w:val="00BA23AA"/>
    <w:rsid w:val="00BA23DE"/>
    <w:rsid w:val="00BA253A"/>
    <w:rsid w:val="00BA2577"/>
    <w:rsid w:val="00BA276A"/>
    <w:rsid w:val="00BA2C76"/>
    <w:rsid w:val="00BA3847"/>
    <w:rsid w:val="00BA39C9"/>
    <w:rsid w:val="00BA3C51"/>
    <w:rsid w:val="00BA3D8C"/>
    <w:rsid w:val="00BA3F4D"/>
    <w:rsid w:val="00BA3F87"/>
    <w:rsid w:val="00BA46D1"/>
    <w:rsid w:val="00BA4C43"/>
    <w:rsid w:val="00BA4CE9"/>
    <w:rsid w:val="00BA4DB9"/>
    <w:rsid w:val="00BA55E7"/>
    <w:rsid w:val="00BA58DE"/>
    <w:rsid w:val="00BA5A28"/>
    <w:rsid w:val="00BA5A89"/>
    <w:rsid w:val="00BA5F2D"/>
    <w:rsid w:val="00BA603E"/>
    <w:rsid w:val="00BA6166"/>
    <w:rsid w:val="00BA62E7"/>
    <w:rsid w:val="00BA6B43"/>
    <w:rsid w:val="00BA7092"/>
    <w:rsid w:val="00BA7223"/>
    <w:rsid w:val="00BA7612"/>
    <w:rsid w:val="00BA7675"/>
    <w:rsid w:val="00BA77C0"/>
    <w:rsid w:val="00BA7913"/>
    <w:rsid w:val="00BA7B2F"/>
    <w:rsid w:val="00BA7B97"/>
    <w:rsid w:val="00BB0229"/>
    <w:rsid w:val="00BB0281"/>
    <w:rsid w:val="00BB041E"/>
    <w:rsid w:val="00BB0447"/>
    <w:rsid w:val="00BB04AE"/>
    <w:rsid w:val="00BB0596"/>
    <w:rsid w:val="00BB0B23"/>
    <w:rsid w:val="00BB0B64"/>
    <w:rsid w:val="00BB11E0"/>
    <w:rsid w:val="00BB1261"/>
    <w:rsid w:val="00BB1344"/>
    <w:rsid w:val="00BB1604"/>
    <w:rsid w:val="00BB188D"/>
    <w:rsid w:val="00BB19E5"/>
    <w:rsid w:val="00BB22FC"/>
    <w:rsid w:val="00BB2443"/>
    <w:rsid w:val="00BB2498"/>
    <w:rsid w:val="00BB26E0"/>
    <w:rsid w:val="00BB26EC"/>
    <w:rsid w:val="00BB2928"/>
    <w:rsid w:val="00BB2BD1"/>
    <w:rsid w:val="00BB2D60"/>
    <w:rsid w:val="00BB2EF7"/>
    <w:rsid w:val="00BB31F4"/>
    <w:rsid w:val="00BB3434"/>
    <w:rsid w:val="00BB35D6"/>
    <w:rsid w:val="00BB387B"/>
    <w:rsid w:val="00BB393B"/>
    <w:rsid w:val="00BB3994"/>
    <w:rsid w:val="00BB3B74"/>
    <w:rsid w:val="00BB3D97"/>
    <w:rsid w:val="00BB3DF6"/>
    <w:rsid w:val="00BB405D"/>
    <w:rsid w:val="00BB448E"/>
    <w:rsid w:val="00BB4747"/>
    <w:rsid w:val="00BB4844"/>
    <w:rsid w:val="00BB48F9"/>
    <w:rsid w:val="00BB4C5B"/>
    <w:rsid w:val="00BB50D1"/>
    <w:rsid w:val="00BB5540"/>
    <w:rsid w:val="00BB55A0"/>
    <w:rsid w:val="00BB56EB"/>
    <w:rsid w:val="00BB571A"/>
    <w:rsid w:val="00BB5BDD"/>
    <w:rsid w:val="00BB5C69"/>
    <w:rsid w:val="00BB5F17"/>
    <w:rsid w:val="00BB6166"/>
    <w:rsid w:val="00BB61A1"/>
    <w:rsid w:val="00BB61E3"/>
    <w:rsid w:val="00BB6469"/>
    <w:rsid w:val="00BB6502"/>
    <w:rsid w:val="00BB6793"/>
    <w:rsid w:val="00BB68E8"/>
    <w:rsid w:val="00BB6926"/>
    <w:rsid w:val="00BB69EA"/>
    <w:rsid w:val="00BB6A9E"/>
    <w:rsid w:val="00BB73DA"/>
    <w:rsid w:val="00BB7461"/>
    <w:rsid w:val="00BB7B3F"/>
    <w:rsid w:val="00BB7ECF"/>
    <w:rsid w:val="00BC01B2"/>
    <w:rsid w:val="00BC053E"/>
    <w:rsid w:val="00BC0A12"/>
    <w:rsid w:val="00BC0ABF"/>
    <w:rsid w:val="00BC0C2F"/>
    <w:rsid w:val="00BC0CA3"/>
    <w:rsid w:val="00BC104B"/>
    <w:rsid w:val="00BC1374"/>
    <w:rsid w:val="00BC140A"/>
    <w:rsid w:val="00BC166D"/>
    <w:rsid w:val="00BC1929"/>
    <w:rsid w:val="00BC192F"/>
    <w:rsid w:val="00BC1FEE"/>
    <w:rsid w:val="00BC217D"/>
    <w:rsid w:val="00BC259A"/>
    <w:rsid w:val="00BC28BD"/>
    <w:rsid w:val="00BC292C"/>
    <w:rsid w:val="00BC2E39"/>
    <w:rsid w:val="00BC2E82"/>
    <w:rsid w:val="00BC2FAD"/>
    <w:rsid w:val="00BC3251"/>
    <w:rsid w:val="00BC370F"/>
    <w:rsid w:val="00BC37EE"/>
    <w:rsid w:val="00BC3936"/>
    <w:rsid w:val="00BC3C61"/>
    <w:rsid w:val="00BC3E51"/>
    <w:rsid w:val="00BC414A"/>
    <w:rsid w:val="00BC41A0"/>
    <w:rsid w:val="00BC43E2"/>
    <w:rsid w:val="00BC462C"/>
    <w:rsid w:val="00BC4714"/>
    <w:rsid w:val="00BC49FC"/>
    <w:rsid w:val="00BC4A12"/>
    <w:rsid w:val="00BC4AA3"/>
    <w:rsid w:val="00BC4D78"/>
    <w:rsid w:val="00BC4E72"/>
    <w:rsid w:val="00BC543E"/>
    <w:rsid w:val="00BC55BD"/>
    <w:rsid w:val="00BC57E5"/>
    <w:rsid w:val="00BC583F"/>
    <w:rsid w:val="00BC5BE9"/>
    <w:rsid w:val="00BC5E35"/>
    <w:rsid w:val="00BC5F14"/>
    <w:rsid w:val="00BC61C5"/>
    <w:rsid w:val="00BC61CF"/>
    <w:rsid w:val="00BC6384"/>
    <w:rsid w:val="00BC6650"/>
    <w:rsid w:val="00BC6938"/>
    <w:rsid w:val="00BC737B"/>
    <w:rsid w:val="00BC7683"/>
    <w:rsid w:val="00BC7916"/>
    <w:rsid w:val="00BC79E0"/>
    <w:rsid w:val="00BD0072"/>
    <w:rsid w:val="00BD0394"/>
    <w:rsid w:val="00BD0400"/>
    <w:rsid w:val="00BD0A13"/>
    <w:rsid w:val="00BD0DCF"/>
    <w:rsid w:val="00BD1033"/>
    <w:rsid w:val="00BD1123"/>
    <w:rsid w:val="00BD1A4D"/>
    <w:rsid w:val="00BD1B85"/>
    <w:rsid w:val="00BD1D9D"/>
    <w:rsid w:val="00BD1DBD"/>
    <w:rsid w:val="00BD1F02"/>
    <w:rsid w:val="00BD1F5B"/>
    <w:rsid w:val="00BD1F5E"/>
    <w:rsid w:val="00BD1FB4"/>
    <w:rsid w:val="00BD2037"/>
    <w:rsid w:val="00BD2082"/>
    <w:rsid w:val="00BD231A"/>
    <w:rsid w:val="00BD23CC"/>
    <w:rsid w:val="00BD2869"/>
    <w:rsid w:val="00BD2898"/>
    <w:rsid w:val="00BD2D26"/>
    <w:rsid w:val="00BD3AE6"/>
    <w:rsid w:val="00BD4228"/>
    <w:rsid w:val="00BD458D"/>
    <w:rsid w:val="00BD4858"/>
    <w:rsid w:val="00BD4A0D"/>
    <w:rsid w:val="00BD4AC2"/>
    <w:rsid w:val="00BD4B5A"/>
    <w:rsid w:val="00BD50E6"/>
    <w:rsid w:val="00BD5143"/>
    <w:rsid w:val="00BD5151"/>
    <w:rsid w:val="00BD52B7"/>
    <w:rsid w:val="00BD535F"/>
    <w:rsid w:val="00BD54F9"/>
    <w:rsid w:val="00BD6144"/>
    <w:rsid w:val="00BD6259"/>
    <w:rsid w:val="00BD63DC"/>
    <w:rsid w:val="00BD6580"/>
    <w:rsid w:val="00BD6651"/>
    <w:rsid w:val="00BD6C05"/>
    <w:rsid w:val="00BD6EE0"/>
    <w:rsid w:val="00BD7101"/>
    <w:rsid w:val="00BD7126"/>
    <w:rsid w:val="00BD721C"/>
    <w:rsid w:val="00BD7296"/>
    <w:rsid w:val="00BD77C8"/>
    <w:rsid w:val="00BD7820"/>
    <w:rsid w:val="00BE0287"/>
    <w:rsid w:val="00BE02E5"/>
    <w:rsid w:val="00BE03B4"/>
    <w:rsid w:val="00BE0547"/>
    <w:rsid w:val="00BE0601"/>
    <w:rsid w:val="00BE0658"/>
    <w:rsid w:val="00BE06F9"/>
    <w:rsid w:val="00BE0ACE"/>
    <w:rsid w:val="00BE0ED8"/>
    <w:rsid w:val="00BE10BB"/>
    <w:rsid w:val="00BE11A4"/>
    <w:rsid w:val="00BE12E1"/>
    <w:rsid w:val="00BE1490"/>
    <w:rsid w:val="00BE1690"/>
    <w:rsid w:val="00BE2361"/>
    <w:rsid w:val="00BE3285"/>
    <w:rsid w:val="00BE3936"/>
    <w:rsid w:val="00BE39CF"/>
    <w:rsid w:val="00BE4AA4"/>
    <w:rsid w:val="00BE4AC9"/>
    <w:rsid w:val="00BE4BD7"/>
    <w:rsid w:val="00BE4F39"/>
    <w:rsid w:val="00BE52FE"/>
    <w:rsid w:val="00BE58EF"/>
    <w:rsid w:val="00BE59EE"/>
    <w:rsid w:val="00BE5B8D"/>
    <w:rsid w:val="00BE5C58"/>
    <w:rsid w:val="00BE609F"/>
    <w:rsid w:val="00BE64A5"/>
    <w:rsid w:val="00BE67BC"/>
    <w:rsid w:val="00BE6893"/>
    <w:rsid w:val="00BE69CE"/>
    <w:rsid w:val="00BE69E7"/>
    <w:rsid w:val="00BE6A00"/>
    <w:rsid w:val="00BE6C72"/>
    <w:rsid w:val="00BE6D54"/>
    <w:rsid w:val="00BE6E87"/>
    <w:rsid w:val="00BE6EE9"/>
    <w:rsid w:val="00BE6F1D"/>
    <w:rsid w:val="00BE7352"/>
    <w:rsid w:val="00BE741D"/>
    <w:rsid w:val="00BE76AC"/>
    <w:rsid w:val="00BE79F5"/>
    <w:rsid w:val="00BE7AA5"/>
    <w:rsid w:val="00BF02CB"/>
    <w:rsid w:val="00BF03B6"/>
    <w:rsid w:val="00BF06D2"/>
    <w:rsid w:val="00BF0870"/>
    <w:rsid w:val="00BF09B6"/>
    <w:rsid w:val="00BF09CA"/>
    <w:rsid w:val="00BF1293"/>
    <w:rsid w:val="00BF144C"/>
    <w:rsid w:val="00BF146C"/>
    <w:rsid w:val="00BF180A"/>
    <w:rsid w:val="00BF18F6"/>
    <w:rsid w:val="00BF1E58"/>
    <w:rsid w:val="00BF2010"/>
    <w:rsid w:val="00BF2116"/>
    <w:rsid w:val="00BF2491"/>
    <w:rsid w:val="00BF26C0"/>
    <w:rsid w:val="00BF2A53"/>
    <w:rsid w:val="00BF2BB1"/>
    <w:rsid w:val="00BF2E08"/>
    <w:rsid w:val="00BF3397"/>
    <w:rsid w:val="00BF33EC"/>
    <w:rsid w:val="00BF34B8"/>
    <w:rsid w:val="00BF371F"/>
    <w:rsid w:val="00BF37DC"/>
    <w:rsid w:val="00BF38E3"/>
    <w:rsid w:val="00BF39CC"/>
    <w:rsid w:val="00BF3FEC"/>
    <w:rsid w:val="00BF48E7"/>
    <w:rsid w:val="00BF4D7E"/>
    <w:rsid w:val="00BF4E5C"/>
    <w:rsid w:val="00BF52E3"/>
    <w:rsid w:val="00BF5846"/>
    <w:rsid w:val="00BF5A7B"/>
    <w:rsid w:val="00BF5E9E"/>
    <w:rsid w:val="00BF629E"/>
    <w:rsid w:val="00BF67A6"/>
    <w:rsid w:val="00BF688E"/>
    <w:rsid w:val="00BF69F9"/>
    <w:rsid w:val="00BF6AB2"/>
    <w:rsid w:val="00BF6AF5"/>
    <w:rsid w:val="00BF6FFC"/>
    <w:rsid w:val="00BF7127"/>
    <w:rsid w:val="00BF71D5"/>
    <w:rsid w:val="00BF72BA"/>
    <w:rsid w:val="00BF734B"/>
    <w:rsid w:val="00BF767F"/>
    <w:rsid w:val="00BF7757"/>
    <w:rsid w:val="00BF79C8"/>
    <w:rsid w:val="00BF7F35"/>
    <w:rsid w:val="00C0055E"/>
    <w:rsid w:val="00C0068D"/>
    <w:rsid w:val="00C006C4"/>
    <w:rsid w:val="00C007A5"/>
    <w:rsid w:val="00C00B98"/>
    <w:rsid w:val="00C00C9B"/>
    <w:rsid w:val="00C00E52"/>
    <w:rsid w:val="00C011B4"/>
    <w:rsid w:val="00C01236"/>
    <w:rsid w:val="00C01429"/>
    <w:rsid w:val="00C01545"/>
    <w:rsid w:val="00C015CE"/>
    <w:rsid w:val="00C0164C"/>
    <w:rsid w:val="00C01659"/>
    <w:rsid w:val="00C0166D"/>
    <w:rsid w:val="00C01685"/>
    <w:rsid w:val="00C0169F"/>
    <w:rsid w:val="00C01B88"/>
    <w:rsid w:val="00C01F5E"/>
    <w:rsid w:val="00C01FDF"/>
    <w:rsid w:val="00C02062"/>
    <w:rsid w:val="00C020A1"/>
    <w:rsid w:val="00C02541"/>
    <w:rsid w:val="00C02FCC"/>
    <w:rsid w:val="00C0317B"/>
    <w:rsid w:val="00C0326B"/>
    <w:rsid w:val="00C0336D"/>
    <w:rsid w:val="00C03633"/>
    <w:rsid w:val="00C03922"/>
    <w:rsid w:val="00C04287"/>
    <w:rsid w:val="00C04712"/>
    <w:rsid w:val="00C04A10"/>
    <w:rsid w:val="00C04AA7"/>
    <w:rsid w:val="00C04CA7"/>
    <w:rsid w:val="00C04DED"/>
    <w:rsid w:val="00C050C1"/>
    <w:rsid w:val="00C0521E"/>
    <w:rsid w:val="00C0533F"/>
    <w:rsid w:val="00C05427"/>
    <w:rsid w:val="00C05768"/>
    <w:rsid w:val="00C0581E"/>
    <w:rsid w:val="00C058BA"/>
    <w:rsid w:val="00C05979"/>
    <w:rsid w:val="00C05B39"/>
    <w:rsid w:val="00C05C9B"/>
    <w:rsid w:val="00C0677F"/>
    <w:rsid w:val="00C06A63"/>
    <w:rsid w:val="00C06EF5"/>
    <w:rsid w:val="00C077F8"/>
    <w:rsid w:val="00C07C48"/>
    <w:rsid w:val="00C07FD1"/>
    <w:rsid w:val="00C10507"/>
    <w:rsid w:val="00C10576"/>
    <w:rsid w:val="00C10798"/>
    <w:rsid w:val="00C10BD3"/>
    <w:rsid w:val="00C1107C"/>
    <w:rsid w:val="00C11253"/>
    <w:rsid w:val="00C113DB"/>
    <w:rsid w:val="00C11956"/>
    <w:rsid w:val="00C119BB"/>
    <w:rsid w:val="00C11A50"/>
    <w:rsid w:val="00C11CD2"/>
    <w:rsid w:val="00C11CFE"/>
    <w:rsid w:val="00C1204F"/>
    <w:rsid w:val="00C12352"/>
    <w:rsid w:val="00C12444"/>
    <w:rsid w:val="00C1255D"/>
    <w:rsid w:val="00C12FC3"/>
    <w:rsid w:val="00C137C9"/>
    <w:rsid w:val="00C13E00"/>
    <w:rsid w:val="00C13E86"/>
    <w:rsid w:val="00C13EAC"/>
    <w:rsid w:val="00C13FE3"/>
    <w:rsid w:val="00C14247"/>
    <w:rsid w:val="00C148D7"/>
    <w:rsid w:val="00C14954"/>
    <w:rsid w:val="00C14958"/>
    <w:rsid w:val="00C149D3"/>
    <w:rsid w:val="00C14D7A"/>
    <w:rsid w:val="00C14ED2"/>
    <w:rsid w:val="00C14F80"/>
    <w:rsid w:val="00C153B7"/>
    <w:rsid w:val="00C15607"/>
    <w:rsid w:val="00C1572C"/>
    <w:rsid w:val="00C15732"/>
    <w:rsid w:val="00C158E4"/>
    <w:rsid w:val="00C16490"/>
    <w:rsid w:val="00C16659"/>
    <w:rsid w:val="00C1684B"/>
    <w:rsid w:val="00C16873"/>
    <w:rsid w:val="00C16AB2"/>
    <w:rsid w:val="00C16F0B"/>
    <w:rsid w:val="00C170F6"/>
    <w:rsid w:val="00C17912"/>
    <w:rsid w:val="00C17A89"/>
    <w:rsid w:val="00C17E1F"/>
    <w:rsid w:val="00C17E54"/>
    <w:rsid w:val="00C17EB0"/>
    <w:rsid w:val="00C17ED5"/>
    <w:rsid w:val="00C2014D"/>
    <w:rsid w:val="00C2019C"/>
    <w:rsid w:val="00C2027D"/>
    <w:rsid w:val="00C20B52"/>
    <w:rsid w:val="00C20B57"/>
    <w:rsid w:val="00C20BBF"/>
    <w:rsid w:val="00C20D4C"/>
    <w:rsid w:val="00C20DEA"/>
    <w:rsid w:val="00C20F9C"/>
    <w:rsid w:val="00C20FFB"/>
    <w:rsid w:val="00C21419"/>
    <w:rsid w:val="00C21442"/>
    <w:rsid w:val="00C215AE"/>
    <w:rsid w:val="00C216BF"/>
    <w:rsid w:val="00C21AAF"/>
    <w:rsid w:val="00C21B06"/>
    <w:rsid w:val="00C21B65"/>
    <w:rsid w:val="00C2212A"/>
    <w:rsid w:val="00C2226A"/>
    <w:rsid w:val="00C22613"/>
    <w:rsid w:val="00C22681"/>
    <w:rsid w:val="00C226C8"/>
    <w:rsid w:val="00C2276B"/>
    <w:rsid w:val="00C228AE"/>
    <w:rsid w:val="00C22ABD"/>
    <w:rsid w:val="00C22BF4"/>
    <w:rsid w:val="00C22D21"/>
    <w:rsid w:val="00C22F9E"/>
    <w:rsid w:val="00C230A1"/>
    <w:rsid w:val="00C23533"/>
    <w:rsid w:val="00C2373B"/>
    <w:rsid w:val="00C2397D"/>
    <w:rsid w:val="00C239A9"/>
    <w:rsid w:val="00C23D5E"/>
    <w:rsid w:val="00C23DFF"/>
    <w:rsid w:val="00C23F24"/>
    <w:rsid w:val="00C244ED"/>
    <w:rsid w:val="00C24609"/>
    <w:rsid w:val="00C24ABF"/>
    <w:rsid w:val="00C24FC3"/>
    <w:rsid w:val="00C2502A"/>
    <w:rsid w:val="00C254DA"/>
    <w:rsid w:val="00C25578"/>
    <w:rsid w:val="00C25768"/>
    <w:rsid w:val="00C259B6"/>
    <w:rsid w:val="00C25A13"/>
    <w:rsid w:val="00C25D0A"/>
    <w:rsid w:val="00C25D94"/>
    <w:rsid w:val="00C26006"/>
    <w:rsid w:val="00C2620F"/>
    <w:rsid w:val="00C26483"/>
    <w:rsid w:val="00C2668B"/>
    <w:rsid w:val="00C266BF"/>
    <w:rsid w:val="00C26A57"/>
    <w:rsid w:val="00C26BD1"/>
    <w:rsid w:val="00C26F0D"/>
    <w:rsid w:val="00C2754E"/>
    <w:rsid w:val="00C27AC3"/>
    <w:rsid w:val="00C27BBA"/>
    <w:rsid w:val="00C27C88"/>
    <w:rsid w:val="00C3001C"/>
    <w:rsid w:val="00C30358"/>
    <w:rsid w:val="00C308ED"/>
    <w:rsid w:val="00C30A18"/>
    <w:rsid w:val="00C30FA9"/>
    <w:rsid w:val="00C312F5"/>
    <w:rsid w:val="00C314CB"/>
    <w:rsid w:val="00C31605"/>
    <w:rsid w:val="00C31C15"/>
    <w:rsid w:val="00C327EB"/>
    <w:rsid w:val="00C32855"/>
    <w:rsid w:val="00C32C25"/>
    <w:rsid w:val="00C32E0E"/>
    <w:rsid w:val="00C32E4C"/>
    <w:rsid w:val="00C33102"/>
    <w:rsid w:val="00C33351"/>
    <w:rsid w:val="00C3350E"/>
    <w:rsid w:val="00C33760"/>
    <w:rsid w:val="00C3391C"/>
    <w:rsid w:val="00C33BE4"/>
    <w:rsid w:val="00C33C4C"/>
    <w:rsid w:val="00C349E9"/>
    <w:rsid w:val="00C34A28"/>
    <w:rsid w:val="00C34A3B"/>
    <w:rsid w:val="00C34ACC"/>
    <w:rsid w:val="00C34BF4"/>
    <w:rsid w:val="00C34DE4"/>
    <w:rsid w:val="00C350FD"/>
    <w:rsid w:val="00C35745"/>
    <w:rsid w:val="00C35D74"/>
    <w:rsid w:val="00C35E4B"/>
    <w:rsid w:val="00C360C3"/>
    <w:rsid w:val="00C36333"/>
    <w:rsid w:val="00C3650A"/>
    <w:rsid w:val="00C36573"/>
    <w:rsid w:val="00C365CD"/>
    <w:rsid w:val="00C36887"/>
    <w:rsid w:val="00C36954"/>
    <w:rsid w:val="00C36CBB"/>
    <w:rsid w:val="00C36EAD"/>
    <w:rsid w:val="00C37004"/>
    <w:rsid w:val="00C371FF"/>
    <w:rsid w:val="00C372C0"/>
    <w:rsid w:val="00C3788A"/>
    <w:rsid w:val="00C37C68"/>
    <w:rsid w:val="00C37EA3"/>
    <w:rsid w:val="00C37EB5"/>
    <w:rsid w:val="00C37EE0"/>
    <w:rsid w:val="00C40447"/>
    <w:rsid w:val="00C40495"/>
    <w:rsid w:val="00C406A0"/>
    <w:rsid w:val="00C40717"/>
    <w:rsid w:val="00C4072A"/>
    <w:rsid w:val="00C4075E"/>
    <w:rsid w:val="00C408E6"/>
    <w:rsid w:val="00C40932"/>
    <w:rsid w:val="00C409DC"/>
    <w:rsid w:val="00C41082"/>
    <w:rsid w:val="00C41167"/>
    <w:rsid w:val="00C419F0"/>
    <w:rsid w:val="00C41ADD"/>
    <w:rsid w:val="00C41B38"/>
    <w:rsid w:val="00C41D28"/>
    <w:rsid w:val="00C420B9"/>
    <w:rsid w:val="00C4212D"/>
    <w:rsid w:val="00C4226E"/>
    <w:rsid w:val="00C423B1"/>
    <w:rsid w:val="00C429F4"/>
    <w:rsid w:val="00C42B5D"/>
    <w:rsid w:val="00C42F77"/>
    <w:rsid w:val="00C4354D"/>
    <w:rsid w:val="00C43719"/>
    <w:rsid w:val="00C437D6"/>
    <w:rsid w:val="00C43EC8"/>
    <w:rsid w:val="00C43FEF"/>
    <w:rsid w:val="00C440A1"/>
    <w:rsid w:val="00C44593"/>
    <w:rsid w:val="00C44778"/>
    <w:rsid w:val="00C44E1D"/>
    <w:rsid w:val="00C44E46"/>
    <w:rsid w:val="00C45024"/>
    <w:rsid w:val="00C45278"/>
    <w:rsid w:val="00C455E2"/>
    <w:rsid w:val="00C457B1"/>
    <w:rsid w:val="00C458CB"/>
    <w:rsid w:val="00C45F74"/>
    <w:rsid w:val="00C4611F"/>
    <w:rsid w:val="00C46240"/>
    <w:rsid w:val="00C462CD"/>
    <w:rsid w:val="00C463BF"/>
    <w:rsid w:val="00C463F3"/>
    <w:rsid w:val="00C4642E"/>
    <w:rsid w:val="00C467A3"/>
    <w:rsid w:val="00C469E4"/>
    <w:rsid w:val="00C47A87"/>
    <w:rsid w:val="00C47D87"/>
    <w:rsid w:val="00C47DDC"/>
    <w:rsid w:val="00C47FD9"/>
    <w:rsid w:val="00C47FED"/>
    <w:rsid w:val="00C50213"/>
    <w:rsid w:val="00C508FE"/>
    <w:rsid w:val="00C51492"/>
    <w:rsid w:val="00C51DDB"/>
    <w:rsid w:val="00C51ECB"/>
    <w:rsid w:val="00C52063"/>
    <w:rsid w:val="00C52193"/>
    <w:rsid w:val="00C52738"/>
    <w:rsid w:val="00C529F8"/>
    <w:rsid w:val="00C52A49"/>
    <w:rsid w:val="00C52F97"/>
    <w:rsid w:val="00C53200"/>
    <w:rsid w:val="00C5353C"/>
    <w:rsid w:val="00C53BEF"/>
    <w:rsid w:val="00C54341"/>
    <w:rsid w:val="00C543B3"/>
    <w:rsid w:val="00C54BC3"/>
    <w:rsid w:val="00C54BED"/>
    <w:rsid w:val="00C54D9F"/>
    <w:rsid w:val="00C54FFE"/>
    <w:rsid w:val="00C553CE"/>
    <w:rsid w:val="00C55659"/>
    <w:rsid w:val="00C55760"/>
    <w:rsid w:val="00C55A57"/>
    <w:rsid w:val="00C55BC9"/>
    <w:rsid w:val="00C56624"/>
    <w:rsid w:val="00C5692D"/>
    <w:rsid w:val="00C56AC8"/>
    <w:rsid w:val="00C56B22"/>
    <w:rsid w:val="00C56D59"/>
    <w:rsid w:val="00C56F0E"/>
    <w:rsid w:val="00C56F51"/>
    <w:rsid w:val="00C57262"/>
    <w:rsid w:val="00C572F0"/>
    <w:rsid w:val="00C573FE"/>
    <w:rsid w:val="00C57440"/>
    <w:rsid w:val="00C57467"/>
    <w:rsid w:val="00C57843"/>
    <w:rsid w:val="00C57891"/>
    <w:rsid w:val="00C578F7"/>
    <w:rsid w:val="00C57B3A"/>
    <w:rsid w:val="00C57CDD"/>
    <w:rsid w:val="00C57ED6"/>
    <w:rsid w:val="00C604EF"/>
    <w:rsid w:val="00C607D9"/>
    <w:rsid w:val="00C60AB7"/>
    <w:rsid w:val="00C60B80"/>
    <w:rsid w:val="00C610EA"/>
    <w:rsid w:val="00C61144"/>
    <w:rsid w:val="00C61821"/>
    <w:rsid w:val="00C618D7"/>
    <w:rsid w:val="00C61F59"/>
    <w:rsid w:val="00C620E8"/>
    <w:rsid w:val="00C62108"/>
    <w:rsid w:val="00C621A8"/>
    <w:rsid w:val="00C626ED"/>
    <w:rsid w:val="00C6285F"/>
    <w:rsid w:val="00C62A0D"/>
    <w:rsid w:val="00C62BAB"/>
    <w:rsid w:val="00C6300E"/>
    <w:rsid w:val="00C630A5"/>
    <w:rsid w:val="00C6363E"/>
    <w:rsid w:val="00C638BC"/>
    <w:rsid w:val="00C63BE7"/>
    <w:rsid w:val="00C63C4E"/>
    <w:rsid w:val="00C63FEC"/>
    <w:rsid w:val="00C6402B"/>
    <w:rsid w:val="00C642E0"/>
    <w:rsid w:val="00C644C7"/>
    <w:rsid w:val="00C6465B"/>
    <w:rsid w:val="00C648B5"/>
    <w:rsid w:val="00C64A33"/>
    <w:rsid w:val="00C64BBB"/>
    <w:rsid w:val="00C64FA1"/>
    <w:rsid w:val="00C64FD1"/>
    <w:rsid w:val="00C65507"/>
    <w:rsid w:val="00C65B85"/>
    <w:rsid w:val="00C65BC1"/>
    <w:rsid w:val="00C65DC9"/>
    <w:rsid w:val="00C65F3F"/>
    <w:rsid w:val="00C669B7"/>
    <w:rsid w:val="00C66BDD"/>
    <w:rsid w:val="00C66EFA"/>
    <w:rsid w:val="00C66FF0"/>
    <w:rsid w:val="00C677B2"/>
    <w:rsid w:val="00C678D9"/>
    <w:rsid w:val="00C67AD8"/>
    <w:rsid w:val="00C67EA5"/>
    <w:rsid w:val="00C70006"/>
    <w:rsid w:val="00C7046A"/>
    <w:rsid w:val="00C7077C"/>
    <w:rsid w:val="00C707C5"/>
    <w:rsid w:val="00C70C7B"/>
    <w:rsid w:val="00C70DB3"/>
    <w:rsid w:val="00C713BB"/>
    <w:rsid w:val="00C71A2E"/>
    <w:rsid w:val="00C71CCC"/>
    <w:rsid w:val="00C7217E"/>
    <w:rsid w:val="00C72723"/>
    <w:rsid w:val="00C72724"/>
    <w:rsid w:val="00C72C74"/>
    <w:rsid w:val="00C72EED"/>
    <w:rsid w:val="00C7347C"/>
    <w:rsid w:val="00C73A5F"/>
    <w:rsid w:val="00C73B41"/>
    <w:rsid w:val="00C74032"/>
    <w:rsid w:val="00C740ED"/>
    <w:rsid w:val="00C741C8"/>
    <w:rsid w:val="00C74747"/>
    <w:rsid w:val="00C74BF4"/>
    <w:rsid w:val="00C75061"/>
    <w:rsid w:val="00C7524A"/>
    <w:rsid w:val="00C75CF0"/>
    <w:rsid w:val="00C760B7"/>
    <w:rsid w:val="00C7619C"/>
    <w:rsid w:val="00C761C5"/>
    <w:rsid w:val="00C7635C"/>
    <w:rsid w:val="00C76409"/>
    <w:rsid w:val="00C7668B"/>
    <w:rsid w:val="00C76BA0"/>
    <w:rsid w:val="00C77003"/>
    <w:rsid w:val="00C77694"/>
    <w:rsid w:val="00C7788A"/>
    <w:rsid w:val="00C77B1D"/>
    <w:rsid w:val="00C80250"/>
    <w:rsid w:val="00C805D9"/>
    <w:rsid w:val="00C8071C"/>
    <w:rsid w:val="00C80ADD"/>
    <w:rsid w:val="00C80CEE"/>
    <w:rsid w:val="00C80F78"/>
    <w:rsid w:val="00C81488"/>
    <w:rsid w:val="00C815AB"/>
    <w:rsid w:val="00C81BB3"/>
    <w:rsid w:val="00C81D0A"/>
    <w:rsid w:val="00C81E42"/>
    <w:rsid w:val="00C820C1"/>
    <w:rsid w:val="00C8289E"/>
    <w:rsid w:val="00C82DDD"/>
    <w:rsid w:val="00C8300F"/>
    <w:rsid w:val="00C834BE"/>
    <w:rsid w:val="00C83B4C"/>
    <w:rsid w:val="00C83B53"/>
    <w:rsid w:val="00C83BB5"/>
    <w:rsid w:val="00C83D3F"/>
    <w:rsid w:val="00C83EF4"/>
    <w:rsid w:val="00C83F9B"/>
    <w:rsid w:val="00C842A4"/>
    <w:rsid w:val="00C846CA"/>
    <w:rsid w:val="00C848F5"/>
    <w:rsid w:val="00C84D92"/>
    <w:rsid w:val="00C84D98"/>
    <w:rsid w:val="00C84E42"/>
    <w:rsid w:val="00C852EB"/>
    <w:rsid w:val="00C85692"/>
    <w:rsid w:val="00C85BB0"/>
    <w:rsid w:val="00C85F03"/>
    <w:rsid w:val="00C86082"/>
    <w:rsid w:val="00C860B8"/>
    <w:rsid w:val="00C86332"/>
    <w:rsid w:val="00C865B6"/>
    <w:rsid w:val="00C866D6"/>
    <w:rsid w:val="00C86922"/>
    <w:rsid w:val="00C86CAA"/>
    <w:rsid w:val="00C8716F"/>
    <w:rsid w:val="00C8726E"/>
    <w:rsid w:val="00C877E1"/>
    <w:rsid w:val="00C877FD"/>
    <w:rsid w:val="00C87BDB"/>
    <w:rsid w:val="00C90164"/>
    <w:rsid w:val="00C903E5"/>
    <w:rsid w:val="00C9079B"/>
    <w:rsid w:val="00C90A3F"/>
    <w:rsid w:val="00C90AFE"/>
    <w:rsid w:val="00C90C44"/>
    <w:rsid w:val="00C90F00"/>
    <w:rsid w:val="00C91206"/>
    <w:rsid w:val="00C912B6"/>
    <w:rsid w:val="00C913DB"/>
    <w:rsid w:val="00C91478"/>
    <w:rsid w:val="00C914D8"/>
    <w:rsid w:val="00C9156B"/>
    <w:rsid w:val="00C91775"/>
    <w:rsid w:val="00C917D2"/>
    <w:rsid w:val="00C91828"/>
    <w:rsid w:val="00C91E30"/>
    <w:rsid w:val="00C924B6"/>
    <w:rsid w:val="00C9284D"/>
    <w:rsid w:val="00C92BCE"/>
    <w:rsid w:val="00C92BFD"/>
    <w:rsid w:val="00C93240"/>
    <w:rsid w:val="00C93277"/>
    <w:rsid w:val="00C93DF9"/>
    <w:rsid w:val="00C93E14"/>
    <w:rsid w:val="00C946E2"/>
    <w:rsid w:val="00C94784"/>
    <w:rsid w:val="00C948BC"/>
    <w:rsid w:val="00C948F0"/>
    <w:rsid w:val="00C95017"/>
    <w:rsid w:val="00C9567B"/>
    <w:rsid w:val="00C95AC6"/>
    <w:rsid w:val="00C95B78"/>
    <w:rsid w:val="00C96560"/>
    <w:rsid w:val="00C96934"/>
    <w:rsid w:val="00C96CBA"/>
    <w:rsid w:val="00C977AC"/>
    <w:rsid w:val="00C979CE"/>
    <w:rsid w:val="00C97A4A"/>
    <w:rsid w:val="00C97B15"/>
    <w:rsid w:val="00C97B86"/>
    <w:rsid w:val="00C97BC4"/>
    <w:rsid w:val="00C97E6A"/>
    <w:rsid w:val="00C97F0A"/>
    <w:rsid w:val="00CA0177"/>
    <w:rsid w:val="00CA0234"/>
    <w:rsid w:val="00CA0494"/>
    <w:rsid w:val="00CA04BC"/>
    <w:rsid w:val="00CA0667"/>
    <w:rsid w:val="00CA0714"/>
    <w:rsid w:val="00CA0A2E"/>
    <w:rsid w:val="00CA0B80"/>
    <w:rsid w:val="00CA0E7B"/>
    <w:rsid w:val="00CA0EC2"/>
    <w:rsid w:val="00CA1079"/>
    <w:rsid w:val="00CA135E"/>
    <w:rsid w:val="00CA1B78"/>
    <w:rsid w:val="00CA1D10"/>
    <w:rsid w:val="00CA1D15"/>
    <w:rsid w:val="00CA1DBB"/>
    <w:rsid w:val="00CA20C9"/>
    <w:rsid w:val="00CA2484"/>
    <w:rsid w:val="00CA2D8B"/>
    <w:rsid w:val="00CA321C"/>
    <w:rsid w:val="00CA335F"/>
    <w:rsid w:val="00CA369E"/>
    <w:rsid w:val="00CA3895"/>
    <w:rsid w:val="00CA3C12"/>
    <w:rsid w:val="00CA431F"/>
    <w:rsid w:val="00CA450F"/>
    <w:rsid w:val="00CA451E"/>
    <w:rsid w:val="00CA4A3B"/>
    <w:rsid w:val="00CA4C83"/>
    <w:rsid w:val="00CA4F2A"/>
    <w:rsid w:val="00CA4F42"/>
    <w:rsid w:val="00CA62F7"/>
    <w:rsid w:val="00CA6465"/>
    <w:rsid w:val="00CA6807"/>
    <w:rsid w:val="00CA6875"/>
    <w:rsid w:val="00CA6ACF"/>
    <w:rsid w:val="00CA6FDC"/>
    <w:rsid w:val="00CA76A0"/>
    <w:rsid w:val="00CA7CC9"/>
    <w:rsid w:val="00CA7D5A"/>
    <w:rsid w:val="00CA7E70"/>
    <w:rsid w:val="00CB00A9"/>
    <w:rsid w:val="00CB00F4"/>
    <w:rsid w:val="00CB0157"/>
    <w:rsid w:val="00CB035D"/>
    <w:rsid w:val="00CB0402"/>
    <w:rsid w:val="00CB078D"/>
    <w:rsid w:val="00CB0A40"/>
    <w:rsid w:val="00CB0ACA"/>
    <w:rsid w:val="00CB0B58"/>
    <w:rsid w:val="00CB0CF8"/>
    <w:rsid w:val="00CB10D6"/>
    <w:rsid w:val="00CB1435"/>
    <w:rsid w:val="00CB14FE"/>
    <w:rsid w:val="00CB1786"/>
    <w:rsid w:val="00CB1891"/>
    <w:rsid w:val="00CB1CC6"/>
    <w:rsid w:val="00CB1CD6"/>
    <w:rsid w:val="00CB1DD9"/>
    <w:rsid w:val="00CB2216"/>
    <w:rsid w:val="00CB22C9"/>
    <w:rsid w:val="00CB2883"/>
    <w:rsid w:val="00CB2E01"/>
    <w:rsid w:val="00CB2FB3"/>
    <w:rsid w:val="00CB2FE9"/>
    <w:rsid w:val="00CB3110"/>
    <w:rsid w:val="00CB334C"/>
    <w:rsid w:val="00CB3466"/>
    <w:rsid w:val="00CB36D2"/>
    <w:rsid w:val="00CB3F3D"/>
    <w:rsid w:val="00CB4031"/>
    <w:rsid w:val="00CB409C"/>
    <w:rsid w:val="00CB45FA"/>
    <w:rsid w:val="00CB4B4D"/>
    <w:rsid w:val="00CB4D6E"/>
    <w:rsid w:val="00CB511D"/>
    <w:rsid w:val="00CB53AE"/>
    <w:rsid w:val="00CB5494"/>
    <w:rsid w:val="00CB55AE"/>
    <w:rsid w:val="00CB577B"/>
    <w:rsid w:val="00CB5BB5"/>
    <w:rsid w:val="00CB5CC9"/>
    <w:rsid w:val="00CB5E4A"/>
    <w:rsid w:val="00CB5F77"/>
    <w:rsid w:val="00CB63DB"/>
    <w:rsid w:val="00CB6415"/>
    <w:rsid w:val="00CB651F"/>
    <w:rsid w:val="00CB655B"/>
    <w:rsid w:val="00CB6A61"/>
    <w:rsid w:val="00CB6A68"/>
    <w:rsid w:val="00CB6B7A"/>
    <w:rsid w:val="00CB6C1E"/>
    <w:rsid w:val="00CB6C34"/>
    <w:rsid w:val="00CB6C51"/>
    <w:rsid w:val="00CB6D08"/>
    <w:rsid w:val="00CB6DC2"/>
    <w:rsid w:val="00CB7827"/>
    <w:rsid w:val="00CB78E6"/>
    <w:rsid w:val="00CB7BE2"/>
    <w:rsid w:val="00CB7C56"/>
    <w:rsid w:val="00CB7CD8"/>
    <w:rsid w:val="00CB7E60"/>
    <w:rsid w:val="00CC0062"/>
    <w:rsid w:val="00CC0458"/>
    <w:rsid w:val="00CC0497"/>
    <w:rsid w:val="00CC0500"/>
    <w:rsid w:val="00CC08F7"/>
    <w:rsid w:val="00CC0951"/>
    <w:rsid w:val="00CC099F"/>
    <w:rsid w:val="00CC0C09"/>
    <w:rsid w:val="00CC0E4C"/>
    <w:rsid w:val="00CC0F74"/>
    <w:rsid w:val="00CC10D7"/>
    <w:rsid w:val="00CC116F"/>
    <w:rsid w:val="00CC144F"/>
    <w:rsid w:val="00CC1529"/>
    <w:rsid w:val="00CC17D8"/>
    <w:rsid w:val="00CC1C32"/>
    <w:rsid w:val="00CC1D9B"/>
    <w:rsid w:val="00CC1DF8"/>
    <w:rsid w:val="00CC20CF"/>
    <w:rsid w:val="00CC2203"/>
    <w:rsid w:val="00CC22EC"/>
    <w:rsid w:val="00CC2430"/>
    <w:rsid w:val="00CC26F3"/>
    <w:rsid w:val="00CC27DF"/>
    <w:rsid w:val="00CC2A8A"/>
    <w:rsid w:val="00CC2C27"/>
    <w:rsid w:val="00CC2D93"/>
    <w:rsid w:val="00CC2FD4"/>
    <w:rsid w:val="00CC31DA"/>
    <w:rsid w:val="00CC331F"/>
    <w:rsid w:val="00CC362C"/>
    <w:rsid w:val="00CC381C"/>
    <w:rsid w:val="00CC385D"/>
    <w:rsid w:val="00CC413D"/>
    <w:rsid w:val="00CC421F"/>
    <w:rsid w:val="00CC44F2"/>
    <w:rsid w:val="00CC4705"/>
    <w:rsid w:val="00CC489F"/>
    <w:rsid w:val="00CC4FF0"/>
    <w:rsid w:val="00CC5BE3"/>
    <w:rsid w:val="00CC5F0A"/>
    <w:rsid w:val="00CC5FD9"/>
    <w:rsid w:val="00CC613A"/>
    <w:rsid w:val="00CC6164"/>
    <w:rsid w:val="00CC642A"/>
    <w:rsid w:val="00CC664D"/>
    <w:rsid w:val="00CC69E5"/>
    <w:rsid w:val="00CC6B27"/>
    <w:rsid w:val="00CC6BCC"/>
    <w:rsid w:val="00CC770F"/>
    <w:rsid w:val="00CC7D14"/>
    <w:rsid w:val="00CD028E"/>
    <w:rsid w:val="00CD03D8"/>
    <w:rsid w:val="00CD047A"/>
    <w:rsid w:val="00CD0770"/>
    <w:rsid w:val="00CD08E0"/>
    <w:rsid w:val="00CD0B31"/>
    <w:rsid w:val="00CD1114"/>
    <w:rsid w:val="00CD177A"/>
    <w:rsid w:val="00CD1BEC"/>
    <w:rsid w:val="00CD1E9E"/>
    <w:rsid w:val="00CD1EDB"/>
    <w:rsid w:val="00CD1F60"/>
    <w:rsid w:val="00CD206B"/>
    <w:rsid w:val="00CD207C"/>
    <w:rsid w:val="00CD2167"/>
    <w:rsid w:val="00CD2800"/>
    <w:rsid w:val="00CD282E"/>
    <w:rsid w:val="00CD29F1"/>
    <w:rsid w:val="00CD2AED"/>
    <w:rsid w:val="00CD2E8D"/>
    <w:rsid w:val="00CD3236"/>
    <w:rsid w:val="00CD32E1"/>
    <w:rsid w:val="00CD370E"/>
    <w:rsid w:val="00CD3B4C"/>
    <w:rsid w:val="00CD3BD6"/>
    <w:rsid w:val="00CD42D6"/>
    <w:rsid w:val="00CD4749"/>
    <w:rsid w:val="00CD4762"/>
    <w:rsid w:val="00CD493B"/>
    <w:rsid w:val="00CD4C28"/>
    <w:rsid w:val="00CD4C31"/>
    <w:rsid w:val="00CD4C67"/>
    <w:rsid w:val="00CD5733"/>
    <w:rsid w:val="00CD5AF7"/>
    <w:rsid w:val="00CD5F42"/>
    <w:rsid w:val="00CD615B"/>
    <w:rsid w:val="00CD6E6A"/>
    <w:rsid w:val="00CD70A3"/>
    <w:rsid w:val="00CD7169"/>
    <w:rsid w:val="00CD7433"/>
    <w:rsid w:val="00CD7501"/>
    <w:rsid w:val="00CD76B4"/>
    <w:rsid w:val="00CD76FB"/>
    <w:rsid w:val="00CD77BF"/>
    <w:rsid w:val="00CD7A90"/>
    <w:rsid w:val="00CD7C64"/>
    <w:rsid w:val="00CD7D01"/>
    <w:rsid w:val="00CE00B4"/>
    <w:rsid w:val="00CE06E7"/>
    <w:rsid w:val="00CE0A7B"/>
    <w:rsid w:val="00CE0BBB"/>
    <w:rsid w:val="00CE10B0"/>
    <w:rsid w:val="00CE1395"/>
    <w:rsid w:val="00CE1534"/>
    <w:rsid w:val="00CE1643"/>
    <w:rsid w:val="00CE1720"/>
    <w:rsid w:val="00CE199B"/>
    <w:rsid w:val="00CE1D76"/>
    <w:rsid w:val="00CE1E36"/>
    <w:rsid w:val="00CE1E97"/>
    <w:rsid w:val="00CE25DF"/>
    <w:rsid w:val="00CE387E"/>
    <w:rsid w:val="00CE3AA6"/>
    <w:rsid w:val="00CE3D34"/>
    <w:rsid w:val="00CE4598"/>
    <w:rsid w:val="00CE474B"/>
    <w:rsid w:val="00CE47AF"/>
    <w:rsid w:val="00CE4F0C"/>
    <w:rsid w:val="00CE5070"/>
    <w:rsid w:val="00CE565C"/>
    <w:rsid w:val="00CE575F"/>
    <w:rsid w:val="00CE577E"/>
    <w:rsid w:val="00CE5965"/>
    <w:rsid w:val="00CE5A40"/>
    <w:rsid w:val="00CE609C"/>
    <w:rsid w:val="00CE6190"/>
    <w:rsid w:val="00CE6194"/>
    <w:rsid w:val="00CE6B5A"/>
    <w:rsid w:val="00CE6C09"/>
    <w:rsid w:val="00CE6E27"/>
    <w:rsid w:val="00CE6F66"/>
    <w:rsid w:val="00CE72BC"/>
    <w:rsid w:val="00CE7750"/>
    <w:rsid w:val="00CE781D"/>
    <w:rsid w:val="00CE79A0"/>
    <w:rsid w:val="00CE7A4E"/>
    <w:rsid w:val="00CE7ABD"/>
    <w:rsid w:val="00CE7C92"/>
    <w:rsid w:val="00CF0366"/>
    <w:rsid w:val="00CF085D"/>
    <w:rsid w:val="00CF0A82"/>
    <w:rsid w:val="00CF0BA9"/>
    <w:rsid w:val="00CF0C47"/>
    <w:rsid w:val="00CF0D22"/>
    <w:rsid w:val="00CF0D6F"/>
    <w:rsid w:val="00CF10A7"/>
    <w:rsid w:val="00CF1216"/>
    <w:rsid w:val="00CF1219"/>
    <w:rsid w:val="00CF13A4"/>
    <w:rsid w:val="00CF1574"/>
    <w:rsid w:val="00CF1721"/>
    <w:rsid w:val="00CF17D9"/>
    <w:rsid w:val="00CF1D6B"/>
    <w:rsid w:val="00CF1E8C"/>
    <w:rsid w:val="00CF207E"/>
    <w:rsid w:val="00CF2505"/>
    <w:rsid w:val="00CF29D9"/>
    <w:rsid w:val="00CF2AD3"/>
    <w:rsid w:val="00CF2B12"/>
    <w:rsid w:val="00CF2F37"/>
    <w:rsid w:val="00CF2F4F"/>
    <w:rsid w:val="00CF335E"/>
    <w:rsid w:val="00CF39B3"/>
    <w:rsid w:val="00CF3B73"/>
    <w:rsid w:val="00CF3C53"/>
    <w:rsid w:val="00CF3D0A"/>
    <w:rsid w:val="00CF3DA0"/>
    <w:rsid w:val="00CF40DC"/>
    <w:rsid w:val="00CF423A"/>
    <w:rsid w:val="00CF4855"/>
    <w:rsid w:val="00CF4948"/>
    <w:rsid w:val="00CF4BA5"/>
    <w:rsid w:val="00CF4BBD"/>
    <w:rsid w:val="00CF4C8D"/>
    <w:rsid w:val="00CF4CDD"/>
    <w:rsid w:val="00CF4DC0"/>
    <w:rsid w:val="00CF53CC"/>
    <w:rsid w:val="00CF5904"/>
    <w:rsid w:val="00CF5A42"/>
    <w:rsid w:val="00CF5A55"/>
    <w:rsid w:val="00CF5DFA"/>
    <w:rsid w:val="00CF665A"/>
    <w:rsid w:val="00CF6738"/>
    <w:rsid w:val="00CF683C"/>
    <w:rsid w:val="00CF688A"/>
    <w:rsid w:val="00CF68E6"/>
    <w:rsid w:val="00CF69BE"/>
    <w:rsid w:val="00CF6CC9"/>
    <w:rsid w:val="00CF7159"/>
    <w:rsid w:val="00CF7A6C"/>
    <w:rsid w:val="00CF7CEF"/>
    <w:rsid w:val="00CF7E76"/>
    <w:rsid w:val="00D00122"/>
    <w:rsid w:val="00D00455"/>
    <w:rsid w:val="00D00638"/>
    <w:rsid w:val="00D01222"/>
    <w:rsid w:val="00D01F3A"/>
    <w:rsid w:val="00D02077"/>
    <w:rsid w:val="00D02226"/>
    <w:rsid w:val="00D0256C"/>
    <w:rsid w:val="00D0285F"/>
    <w:rsid w:val="00D029D0"/>
    <w:rsid w:val="00D03293"/>
    <w:rsid w:val="00D0390B"/>
    <w:rsid w:val="00D03CA0"/>
    <w:rsid w:val="00D03CB4"/>
    <w:rsid w:val="00D0429D"/>
    <w:rsid w:val="00D0440B"/>
    <w:rsid w:val="00D049D0"/>
    <w:rsid w:val="00D04B13"/>
    <w:rsid w:val="00D04F42"/>
    <w:rsid w:val="00D0501B"/>
    <w:rsid w:val="00D050A0"/>
    <w:rsid w:val="00D05331"/>
    <w:rsid w:val="00D05578"/>
    <w:rsid w:val="00D05E78"/>
    <w:rsid w:val="00D061BA"/>
    <w:rsid w:val="00D0651F"/>
    <w:rsid w:val="00D06784"/>
    <w:rsid w:val="00D06BB9"/>
    <w:rsid w:val="00D06CA9"/>
    <w:rsid w:val="00D06F99"/>
    <w:rsid w:val="00D07252"/>
    <w:rsid w:val="00D0726C"/>
    <w:rsid w:val="00D07564"/>
    <w:rsid w:val="00D0767F"/>
    <w:rsid w:val="00D07717"/>
    <w:rsid w:val="00D07759"/>
    <w:rsid w:val="00D07803"/>
    <w:rsid w:val="00D0786C"/>
    <w:rsid w:val="00D079B4"/>
    <w:rsid w:val="00D079FF"/>
    <w:rsid w:val="00D07AA2"/>
    <w:rsid w:val="00D1080A"/>
    <w:rsid w:val="00D10CB2"/>
    <w:rsid w:val="00D10E05"/>
    <w:rsid w:val="00D10E50"/>
    <w:rsid w:val="00D10FAC"/>
    <w:rsid w:val="00D11125"/>
    <w:rsid w:val="00D11246"/>
    <w:rsid w:val="00D113BD"/>
    <w:rsid w:val="00D11646"/>
    <w:rsid w:val="00D117E6"/>
    <w:rsid w:val="00D119A4"/>
    <w:rsid w:val="00D119D2"/>
    <w:rsid w:val="00D1230A"/>
    <w:rsid w:val="00D1247F"/>
    <w:rsid w:val="00D125B1"/>
    <w:rsid w:val="00D12659"/>
    <w:rsid w:val="00D127DD"/>
    <w:rsid w:val="00D129C7"/>
    <w:rsid w:val="00D12A82"/>
    <w:rsid w:val="00D13227"/>
    <w:rsid w:val="00D134A8"/>
    <w:rsid w:val="00D134CE"/>
    <w:rsid w:val="00D138E8"/>
    <w:rsid w:val="00D1415B"/>
    <w:rsid w:val="00D1421E"/>
    <w:rsid w:val="00D142AF"/>
    <w:rsid w:val="00D142F0"/>
    <w:rsid w:val="00D143EA"/>
    <w:rsid w:val="00D14A54"/>
    <w:rsid w:val="00D14FEC"/>
    <w:rsid w:val="00D1525A"/>
    <w:rsid w:val="00D1560D"/>
    <w:rsid w:val="00D15B0D"/>
    <w:rsid w:val="00D15E9E"/>
    <w:rsid w:val="00D15EA2"/>
    <w:rsid w:val="00D1614F"/>
    <w:rsid w:val="00D1616F"/>
    <w:rsid w:val="00D1618B"/>
    <w:rsid w:val="00D162D5"/>
    <w:rsid w:val="00D16607"/>
    <w:rsid w:val="00D1666C"/>
    <w:rsid w:val="00D16CCB"/>
    <w:rsid w:val="00D16ED6"/>
    <w:rsid w:val="00D17196"/>
    <w:rsid w:val="00D176A8"/>
    <w:rsid w:val="00D17998"/>
    <w:rsid w:val="00D17DFE"/>
    <w:rsid w:val="00D17FB0"/>
    <w:rsid w:val="00D201D5"/>
    <w:rsid w:val="00D204BB"/>
    <w:rsid w:val="00D204E1"/>
    <w:rsid w:val="00D20594"/>
    <w:rsid w:val="00D20597"/>
    <w:rsid w:val="00D20605"/>
    <w:rsid w:val="00D20C19"/>
    <w:rsid w:val="00D20D4D"/>
    <w:rsid w:val="00D20D92"/>
    <w:rsid w:val="00D20ECA"/>
    <w:rsid w:val="00D211C2"/>
    <w:rsid w:val="00D21282"/>
    <w:rsid w:val="00D21367"/>
    <w:rsid w:val="00D2148D"/>
    <w:rsid w:val="00D219D3"/>
    <w:rsid w:val="00D21B3A"/>
    <w:rsid w:val="00D21C54"/>
    <w:rsid w:val="00D21C7E"/>
    <w:rsid w:val="00D21D02"/>
    <w:rsid w:val="00D21EE7"/>
    <w:rsid w:val="00D21F07"/>
    <w:rsid w:val="00D22034"/>
    <w:rsid w:val="00D220BC"/>
    <w:rsid w:val="00D22C0D"/>
    <w:rsid w:val="00D22F41"/>
    <w:rsid w:val="00D23139"/>
    <w:rsid w:val="00D231B8"/>
    <w:rsid w:val="00D23693"/>
    <w:rsid w:val="00D23C87"/>
    <w:rsid w:val="00D23CDE"/>
    <w:rsid w:val="00D23D65"/>
    <w:rsid w:val="00D24040"/>
    <w:rsid w:val="00D241AB"/>
    <w:rsid w:val="00D2436C"/>
    <w:rsid w:val="00D244DB"/>
    <w:rsid w:val="00D2480F"/>
    <w:rsid w:val="00D249B1"/>
    <w:rsid w:val="00D25419"/>
    <w:rsid w:val="00D25919"/>
    <w:rsid w:val="00D259DF"/>
    <w:rsid w:val="00D25CD4"/>
    <w:rsid w:val="00D25F2A"/>
    <w:rsid w:val="00D2628B"/>
    <w:rsid w:val="00D26E2A"/>
    <w:rsid w:val="00D26E3D"/>
    <w:rsid w:val="00D26F6F"/>
    <w:rsid w:val="00D271AA"/>
    <w:rsid w:val="00D27534"/>
    <w:rsid w:val="00D276AE"/>
    <w:rsid w:val="00D27738"/>
    <w:rsid w:val="00D27A70"/>
    <w:rsid w:val="00D27B9E"/>
    <w:rsid w:val="00D305EA"/>
    <w:rsid w:val="00D30683"/>
    <w:rsid w:val="00D30B3F"/>
    <w:rsid w:val="00D30C18"/>
    <w:rsid w:val="00D30C7C"/>
    <w:rsid w:val="00D30DD1"/>
    <w:rsid w:val="00D30FAC"/>
    <w:rsid w:val="00D31153"/>
    <w:rsid w:val="00D312CF"/>
    <w:rsid w:val="00D31599"/>
    <w:rsid w:val="00D316F1"/>
    <w:rsid w:val="00D316F8"/>
    <w:rsid w:val="00D31763"/>
    <w:rsid w:val="00D319E6"/>
    <w:rsid w:val="00D32357"/>
    <w:rsid w:val="00D3238B"/>
    <w:rsid w:val="00D32448"/>
    <w:rsid w:val="00D32610"/>
    <w:rsid w:val="00D32DDB"/>
    <w:rsid w:val="00D32FBE"/>
    <w:rsid w:val="00D33265"/>
    <w:rsid w:val="00D33271"/>
    <w:rsid w:val="00D334D9"/>
    <w:rsid w:val="00D33B75"/>
    <w:rsid w:val="00D33C22"/>
    <w:rsid w:val="00D33DA2"/>
    <w:rsid w:val="00D340E5"/>
    <w:rsid w:val="00D341F4"/>
    <w:rsid w:val="00D343E9"/>
    <w:rsid w:val="00D34AC9"/>
    <w:rsid w:val="00D34B55"/>
    <w:rsid w:val="00D34DE4"/>
    <w:rsid w:val="00D35057"/>
    <w:rsid w:val="00D351E0"/>
    <w:rsid w:val="00D35376"/>
    <w:rsid w:val="00D3595B"/>
    <w:rsid w:val="00D35AAE"/>
    <w:rsid w:val="00D35D42"/>
    <w:rsid w:val="00D35D73"/>
    <w:rsid w:val="00D3600D"/>
    <w:rsid w:val="00D36242"/>
    <w:rsid w:val="00D362E1"/>
    <w:rsid w:val="00D3670A"/>
    <w:rsid w:val="00D3696C"/>
    <w:rsid w:val="00D37205"/>
    <w:rsid w:val="00D3725C"/>
    <w:rsid w:val="00D37301"/>
    <w:rsid w:val="00D3782B"/>
    <w:rsid w:val="00D37A61"/>
    <w:rsid w:val="00D37D1A"/>
    <w:rsid w:val="00D37D1E"/>
    <w:rsid w:val="00D37E0C"/>
    <w:rsid w:val="00D37F3F"/>
    <w:rsid w:val="00D40081"/>
    <w:rsid w:val="00D4010D"/>
    <w:rsid w:val="00D40129"/>
    <w:rsid w:val="00D4015C"/>
    <w:rsid w:val="00D40339"/>
    <w:rsid w:val="00D4036E"/>
    <w:rsid w:val="00D40507"/>
    <w:rsid w:val="00D4053A"/>
    <w:rsid w:val="00D40D9F"/>
    <w:rsid w:val="00D40E04"/>
    <w:rsid w:val="00D410A4"/>
    <w:rsid w:val="00D41AA7"/>
    <w:rsid w:val="00D41C28"/>
    <w:rsid w:val="00D41F4E"/>
    <w:rsid w:val="00D42043"/>
    <w:rsid w:val="00D428CE"/>
    <w:rsid w:val="00D4294C"/>
    <w:rsid w:val="00D429AE"/>
    <w:rsid w:val="00D42ADC"/>
    <w:rsid w:val="00D4303B"/>
    <w:rsid w:val="00D430B2"/>
    <w:rsid w:val="00D4335C"/>
    <w:rsid w:val="00D4343E"/>
    <w:rsid w:val="00D43489"/>
    <w:rsid w:val="00D43941"/>
    <w:rsid w:val="00D4394E"/>
    <w:rsid w:val="00D43A01"/>
    <w:rsid w:val="00D44506"/>
    <w:rsid w:val="00D4451C"/>
    <w:rsid w:val="00D4489F"/>
    <w:rsid w:val="00D44B19"/>
    <w:rsid w:val="00D44ED1"/>
    <w:rsid w:val="00D453A6"/>
    <w:rsid w:val="00D45498"/>
    <w:rsid w:val="00D456D6"/>
    <w:rsid w:val="00D45848"/>
    <w:rsid w:val="00D46810"/>
    <w:rsid w:val="00D469A6"/>
    <w:rsid w:val="00D46B14"/>
    <w:rsid w:val="00D46B49"/>
    <w:rsid w:val="00D46D4D"/>
    <w:rsid w:val="00D46DA1"/>
    <w:rsid w:val="00D46EA5"/>
    <w:rsid w:val="00D47529"/>
    <w:rsid w:val="00D476C3"/>
    <w:rsid w:val="00D478E0"/>
    <w:rsid w:val="00D4798E"/>
    <w:rsid w:val="00D47BEB"/>
    <w:rsid w:val="00D47E8E"/>
    <w:rsid w:val="00D47FDC"/>
    <w:rsid w:val="00D50359"/>
    <w:rsid w:val="00D507DE"/>
    <w:rsid w:val="00D508EB"/>
    <w:rsid w:val="00D50A44"/>
    <w:rsid w:val="00D50A57"/>
    <w:rsid w:val="00D50DC1"/>
    <w:rsid w:val="00D51732"/>
    <w:rsid w:val="00D51DD5"/>
    <w:rsid w:val="00D51F10"/>
    <w:rsid w:val="00D51F24"/>
    <w:rsid w:val="00D52021"/>
    <w:rsid w:val="00D52114"/>
    <w:rsid w:val="00D5269C"/>
    <w:rsid w:val="00D5274F"/>
    <w:rsid w:val="00D52BD2"/>
    <w:rsid w:val="00D52D13"/>
    <w:rsid w:val="00D53549"/>
    <w:rsid w:val="00D53FE2"/>
    <w:rsid w:val="00D54310"/>
    <w:rsid w:val="00D54558"/>
    <w:rsid w:val="00D5458E"/>
    <w:rsid w:val="00D54945"/>
    <w:rsid w:val="00D54DA8"/>
    <w:rsid w:val="00D54FCF"/>
    <w:rsid w:val="00D54FF8"/>
    <w:rsid w:val="00D5530A"/>
    <w:rsid w:val="00D5596A"/>
    <w:rsid w:val="00D55EB0"/>
    <w:rsid w:val="00D55EF1"/>
    <w:rsid w:val="00D56073"/>
    <w:rsid w:val="00D56778"/>
    <w:rsid w:val="00D56835"/>
    <w:rsid w:val="00D56F52"/>
    <w:rsid w:val="00D5706F"/>
    <w:rsid w:val="00D57161"/>
    <w:rsid w:val="00D571BA"/>
    <w:rsid w:val="00D572A3"/>
    <w:rsid w:val="00D5761D"/>
    <w:rsid w:val="00D57E4E"/>
    <w:rsid w:val="00D57F32"/>
    <w:rsid w:val="00D605B1"/>
    <w:rsid w:val="00D605BA"/>
    <w:rsid w:val="00D605C3"/>
    <w:rsid w:val="00D60785"/>
    <w:rsid w:val="00D60867"/>
    <w:rsid w:val="00D60CFB"/>
    <w:rsid w:val="00D60F47"/>
    <w:rsid w:val="00D60F75"/>
    <w:rsid w:val="00D6129E"/>
    <w:rsid w:val="00D61359"/>
    <w:rsid w:val="00D61E9E"/>
    <w:rsid w:val="00D6206F"/>
    <w:rsid w:val="00D62536"/>
    <w:rsid w:val="00D62659"/>
    <w:rsid w:val="00D6275F"/>
    <w:rsid w:val="00D6289E"/>
    <w:rsid w:val="00D62CC9"/>
    <w:rsid w:val="00D62E5F"/>
    <w:rsid w:val="00D63073"/>
    <w:rsid w:val="00D63417"/>
    <w:rsid w:val="00D63A53"/>
    <w:rsid w:val="00D63B5A"/>
    <w:rsid w:val="00D63D4A"/>
    <w:rsid w:val="00D643A3"/>
    <w:rsid w:val="00D645C9"/>
    <w:rsid w:val="00D64934"/>
    <w:rsid w:val="00D649D1"/>
    <w:rsid w:val="00D64C36"/>
    <w:rsid w:val="00D64D1B"/>
    <w:rsid w:val="00D64D46"/>
    <w:rsid w:val="00D658AD"/>
    <w:rsid w:val="00D65AE1"/>
    <w:rsid w:val="00D65BC5"/>
    <w:rsid w:val="00D65BE7"/>
    <w:rsid w:val="00D661CC"/>
    <w:rsid w:val="00D6626C"/>
    <w:rsid w:val="00D66554"/>
    <w:rsid w:val="00D669B1"/>
    <w:rsid w:val="00D66D64"/>
    <w:rsid w:val="00D66FF5"/>
    <w:rsid w:val="00D670BA"/>
    <w:rsid w:val="00D67220"/>
    <w:rsid w:val="00D672DD"/>
    <w:rsid w:val="00D67320"/>
    <w:rsid w:val="00D67844"/>
    <w:rsid w:val="00D67AE1"/>
    <w:rsid w:val="00D67B17"/>
    <w:rsid w:val="00D67D26"/>
    <w:rsid w:val="00D70086"/>
    <w:rsid w:val="00D70493"/>
    <w:rsid w:val="00D706E1"/>
    <w:rsid w:val="00D70824"/>
    <w:rsid w:val="00D70849"/>
    <w:rsid w:val="00D70B5F"/>
    <w:rsid w:val="00D70D88"/>
    <w:rsid w:val="00D711DC"/>
    <w:rsid w:val="00D7125C"/>
    <w:rsid w:val="00D712DD"/>
    <w:rsid w:val="00D71422"/>
    <w:rsid w:val="00D71B9A"/>
    <w:rsid w:val="00D71D71"/>
    <w:rsid w:val="00D71ED7"/>
    <w:rsid w:val="00D72156"/>
    <w:rsid w:val="00D7256B"/>
    <w:rsid w:val="00D725D1"/>
    <w:rsid w:val="00D726DC"/>
    <w:rsid w:val="00D72756"/>
    <w:rsid w:val="00D72C70"/>
    <w:rsid w:val="00D732E0"/>
    <w:rsid w:val="00D732E3"/>
    <w:rsid w:val="00D7359D"/>
    <w:rsid w:val="00D737F4"/>
    <w:rsid w:val="00D73A32"/>
    <w:rsid w:val="00D73E85"/>
    <w:rsid w:val="00D7406A"/>
    <w:rsid w:val="00D740ED"/>
    <w:rsid w:val="00D741AD"/>
    <w:rsid w:val="00D74467"/>
    <w:rsid w:val="00D744B9"/>
    <w:rsid w:val="00D74877"/>
    <w:rsid w:val="00D74AB5"/>
    <w:rsid w:val="00D74BEC"/>
    <w:rsid w:val="00D75144"/>
    <w:rsid w:val="00D753F0"/>
    <w:rsid w:val="00D7546E"/>
    <w:rsid w:val="00D75738"/>
    <w:rsid w:val="00D757A0"/>
    <w:rsid w:val="00D757C5"/>
    <w:rsid w:val="00D75894"/>
    <w:rsid w:val="00D7589F"/>
    <w:rsid w:val="00D7658E"/>
    <w:rsid w:val="00D767A6"/>
    <w:rsid w:val="00D76ADA"/>
    <w:rsid w:val="00D76C8E"/>
    <w:rsid w:val="00D76D17"/>
    <w:rsid w:val="00D77006"/>
    <w:rsid w:val="00D7714F"/>
    <w:rsid w:val="00D772F1"/>
    <w:rsid w:val="00D77735"/>
    <w:rsid w:val="00D779B3"/>
    <w:rsid w:val="00D77CFB"/>
    <w:rsid w:val="00D77DFA"/>
    <w:rsid w:val="00D77F97"/>
    <w:rsid w:val="00D8016F"/>
    <w:rsid w:val="00D80711"/>
    <w:rsid w:val="00D807E8"/>
    <w:rsid w:val="00D809FD"/>
    <w:rsid w:val="00D81054"/>
    <w:rsid w:val="00D8127F"/>
    <w:rsid w:val="00D81715"/>
    <w:rsid w:val="00D81728"/>
    <w:rsid w:val="00D81810"/>
    <w:rsid w:val="00D8187E"/>
    <w:rsid w:val="00D81983"/>
    <w:rsid w:val="00D81C09"/>
    <w:rsid w:val="00D81CC5"/>
    <w:rsid w:val="00D820D8"/>
    <w:rsid w:val="00D821A3"/>
    <w:rsid w:val="00D826EA"/>
    <w:rsid w:val="00D8276B"/>
    <w:rsid w:val="00D83439"/>
    <w:rsid w:val="00D8374D"/>
    <w:rsid w:val="00D83BE2"/>
    <w:rsid w:val="00D83D54"/>
    <w:rsid w:val="00D84075"/>
    <w:rsid w:val="00D84093"/>
    <w:rsid w:val="00D84209"/>
    <w:rsid w:val="00D843E7"/>
    <w:rsid w:val="00D84429"/>
    <w:rsid w:val="00D847BE"/>
    <w:rsid w:val="00D848E1"/>
    <w:rsid w:val="00D84B0C"/>
    <w:rsid w:val="00D84D32"/>
    <w:rsid w:val="00D85059"/>
    <w:rsid w:val="00D852F9"/>
    <w:rsid w:val="00D85366"/>
    <w:rsid w:val="00D856FF"/>
    <w:rsid w:val="00D85732"/>
    <w:rsid w:val="00D857B4"/>
    <w:rsid w:val="00D85C24"/>
    <w:rsid w:val="00D85C29"/>
    <w:rsid w:val="00D85E7A"/>
    <w:rsid w:val="00D86271"/>
    <w:rsid w:val="00D8639B"/>
    <w:rsid w:val="00D867BF"/>
    <w:rsid w:val="00D86832"/>
    <w:rsid w:val="00D868E0"/>
    <w:rsid w:val="00D86A8A"/>
    <w:rsid w:val="00D86B13"/>
    <w:rsid w:val="00D86F8B"/>
    <w:rsid w:val="00D86FA9"/>
    <w:rsid w:val="00D86FB7"/>
    <w:rsid w:val="00D87121"/>
    <w:rsid w:val="00D87271"/>
    <w:rsid w:val="00D872D3"/>
    <w:rsid w:val="00D873AB"/>
    <w:rsid w:val="00D8793C"/>
    <w:rsid w:val="00D87F28"/>
    <w:rsid w:val="00D90103"/>
    <w:rsid w:val="00D903F3"/>
    <w:rsid w:val="00D9050F"/>
    <w:rsid w:val="00D909EC"/>
    <w:rsid w:val="00D90D36"/>
    <w:rsid w:val="00D90FAE"/>
    <w:rsid w:val="00D91A68"/>
    <w:rsid w:val="00D91A84"/>
    <w:rsid w:val="00D91ABF"/>
    <w:rsid w:val="00D91C59"/>
    <w:rsid w:val="00D91E15"/>
    <w:rsid w:val="00D91E61"/>
    <w:rsid w:val="00D92031"/>
    <w:rsid w:val="00D92588"/>
    <w:rsid w:val="00D92653"/>
    <w:rsid w:val="00D92AB1"/>
    <w:rsid w:val="00D92E23"/>
    <w:rsid w:val="00D9324E"/>
    <w:rsid w:val="00D93387"/>
    <w:rsid w:val="00D934FC"/>
    <w:rsid w:val="00D9384F"/>
    <w:rsid w:val="00D93F8C"/>
    <w:rsid w:val="00D941EE"/>
    <w:rsid w:val="00D942D1"/>
    <w:rsid w:val="00D9448C"/>
    <w:rsid w:val="00D944B4"/>
    <w:rsid w:val="00D947A2"/>
    <w:rsid w:val="00D94A5F"/>
    <w:rsid w:val="00D94B1C"/>
    <w:rsid w:val="00D94FEF"/>
    <w:rsid w:val="00D950F7"/>
    <w:rsid w:val="00D9528C"/>
    <w:rsid w:val="00D95475"/>
    <w:rsid w:val="00D959D9"/>
    <w:rsid w:val="00D95C2A"/>
    <w:rsid w:val="00D95E77"/>
    <w:rsid w:val="00D960DB"/>
    <w:rsid w:val="00D960E3"/>
    <w:rsid w:val="00D96298"/>
    <w:rsid w:val="00D962AD"/>
    <w:rsid w:val="00D96818"/>
    <w:rsid w:val="00D96D0C"/>
    <w:rsid w:val="00D96D45"/>
    <w:rsid w:val="00D96F0C"/>
    <w:rsid w:val="00D96FF1"/>
    <w:rsid w:val="00D97121"/>
    <w:rsid w:val="00D9729A"/>
    <w:rsid w:val="00D975D1"/>
    <w:rsid w:val="00D976E1"/>
    <w:rsid w:val="00D97B51"/>
    <w:rsid w:val="00D97C4C"/>
    <w:rsid w:val="00D97CC2"/>
    <w:rsid w:val="00DA0060"/>
    <w:rsid w:val="00DA008C"/>
    <w:rsid w:val="00DA013F"/>
    <w:rsid w:val="00DA047B"/>
    <w:rsid w:val="00DA04B2"/>
    <w:rsid w:val="00DA04CD"/>
    <w:rsid w:val="00DA06CC"/>
    <w:rsid w:val="00DA0701"/>
    <w:rsid w:val="00DA0C44"/>
    <w:rsid w:val="00DA0DB2"/>
    <w:rsid w:val="00DA1087"/>
    <w:rsid w:val="00DA1111"/>
    <w:rsid w:val="00DA1136"/>
    <w:rsid w:val="00DA122F"/>
    <w:rsid w:val="00DA12B9"/>
    <w:rsid w:val="00DA1410"/>
    <w:rsid w:val="00DA1527"/>
    <w:rsid w:val="00DA19DB"/>
    <w:rsid w:val="00DA1A47"/>
    <w:rsid w:val="00DA1D63"/>
    <w:rsid w:val="00DA1FD2"/>
    <w:rsid w:val="00DA21FE"/>
    <w:rsid w:val="00DA2258"/>
    <w:rsid w:val="00DA2A0A"/>
    <w:rsid w:val="00DA2F72"/>
    <w:rsid w:val="00DA34D6"/>
    <w:rsid w:val="00DA48EE"/>
    <w:rsid w:val="00DA4E38"/>
    <w:rsid w:val="00DA4F71"/>
    <w:rsid w:val="00DA5250"/>
    <w:rsid w:val="00DA56F8"/>
    <w:rsid w:val="00DA5767"/>
    <w:rsid w:val="00DA5838"/>
    <w:rsid w:val="00DA5989"/>
    <w:rsid w:val="00DA5B3E"/>
    <w:rsid w:val="00DA5BB0"/>
    <w:rsid w:val="00DA5E2F"/>
    <w:rsid w:val="00DA63B6"/>
    <w:rsid w:val="00DA6415"/>
    <w:rsid w:val="00DA6441"/>
    <w:rsid w:val="00DA6682"/>
    <w:rsid w:val="00DA66F7"/>
    <w:rsid w:val="00DA72CA"/>
    <w:rsid w:val="00DA7870"/>
    <w:rsid w:val="00DB016D"/>
    <w:rsid w:val="00DB033E"/>
    <w:rsid w:val="00DB03FB"/>
    <w:rsid w:val="00DB05A8"/>
    <w:rsid w:val="00DB0613"/>
    <w:rsid w:val="00DB06A9"/>
    <w:rsid w:val="00DB0762"/>
    <w:rsid w:val="00DB077C"/>
    <w:rsid w:val="00DB08BD"/>
    <w:rsid w:val="00DB0F7B"/>
    <w:rsid w:val="00DB11CF"/>
    <w:rsid w:val="00DB1306"/>
    <w:rsid w:val="00DB1741"/>
    <w:rsid w:val="00DB1742"/>
    <w:rsid w:val="00DB1790"/>
    <w:rsid w:val="00DB179E"/>
    <w:rsid w:val="00DB18D8"/>
    <w:rsid w:val="00DB1A07"/>
    <w:rsid w:val="00DB1A97"/>
    <w:rsid w:val="00DB2404"/>
    <w:rsid w:val="00DB249B"/>
    <w:rsid w:val="00DB25CE"/>
    <w:rsid w:val="00DB267A"/>
    <w:rsid w:val="00DB272D"/>
    <w:rsid w:val="00DB27C1"/>
    <w:rsid w:val="00DB290D"/>
    <w:rsid w:val="00DB2A5A"/>
    <w:rsid w:val="00DB388C"/>
    <w:rsid w:val="00DB38FA"/>
    <w:rsid w:val="00DB3A6B"/>
    <w:rsid w:val="00DB3A97"/>
    <w:rsid w:val="00DB3C82"/>
    <w:rsid w:val="00DB3C84"/>
    <w:rsid w:val="00DB3DA1"/>
    <w:rsid w:val="00DB4843"/>
    <w:rsid w:val="00DB5693"/>
    <w:rsid w:val="00DB5D07"/>
    <w:rsid w:val="00DB5D6B"/>
    <w:rsid w:val="00DB5E6C"/>
    <w:rsid w:val="00DB6417"/>
    <w:rsid w:val="00DB64A5"/>
    <w:rsid w:val="00DB64D5"/>
    <w:rsid w:val="00DB65AB"/>
    <w:rsid w:val="00DB688F"/>
    <w:rsid w:val="00DB689C"/>
    <w:rsid w:val="00DB6A5A"/>
    <w:rsid w:val="00DB6E07"/>
    <w:rsid w:val="00DB6E6F"/>
    <w:rsid w:val="00DB6EFF"/>
    <w:rsid w:val="00DB7070"/>
    <w:rsid w:val="00DB72BC"/>
    <w:rsid w:val="00DB7693"/>
    <w:rsid w:val="00DB7986"/>
    <w:rsid w:val="00DB7AA5"/>
    <w:rsid w:val="00DB7DDE"/>
    <w:rsid w:val="00DC009B"/>
    <w:rsid w:val="00DC0186"/>
    <w:rsid w:val="00DC0430"/>
    <w:rsid w:val="00DC085A"/>
    <w:rsid w:val="00DC09D9"/>
    <w:rsid w:val="00DC0CB0"/>
    <w:rsid w:val="00DC0D66"/>
    <w:rsid w:val="00DC0F1A"/>
    <w:rsid w:val="00DC12E8"/>
    <w:rsid w:val="00DC1399"/>
    <w:rsid w:val="00DC17D3"/>
    <w:rsid w:val="00DC1828"/>
    <w:rsid w:val="00DC18B9"/>
    <w:rsid w:val="00DC1D9E"/>
    <w:rsid w:val="00DC1F8F"/>
    <w:rsid w:val="00DC215E"/>
    <w:rsid w:val="00DC2304"/>
    <w:rsid w:val="00DC25E3"/>
    <w:rsid w:val="00DC2AEE"/>
    <w:rsid w:val="00DC2B25"/>
    <w:rsid w:val="00DC2D88"/>
    <w:rsid w:val="00DC3307"/>
    <w:rsid w:val="00DC3951"/>
    <w:rsid w:val="00DC3CF7"/>
    <w:rsid w:val="00DC3DC2"/>
    <w:rsid w:val="00DC3F4D"/>
    <w:rsid w:val="00DC3F73"/>
    <w:rsid w:val="00DC4220"/>
    <w:rsid w:val="00DC42FD"/>
    <w:rsid w:val="00DC4705"/>
    <w:rsid w:val="00DC471A"/>
    <w:rsid w:val="00DC4A48"/>
    <w:rsid w:val="00DC4A67"/>
    <w:rsid w:val="00DC4C0A"/>
    <w:rsid w:val="00DC5158"/>
    <w:rsid w:val="00DC5A5A"/>
    <w:rsid w:val="00DC5B3C"/>
    <w:rsid w:val="00DC5B4C"/>
    <w:rsid w:val="00DC5C66"/>
    <w:rsid w:val="00DC5C68"/>
    <w:rsid w:val="00DC5D98"/>
    <w:rsid w:val="00DC5E4D"/>
    <w:rsid w:val="00DC654C"/>
    <w:rsid w:val="00DC67B1"/>
    <w:rsid w:val="00DC6871"/>
    <w:rsid w:val="00DC6921"/>
    <w:rsid w:val="00DC69C9"/>
    <w:rsid w:val="00DC6D2A"/>
    <w:rsid w:val="00DC6D6C"/>
    <w:rsid w:val="00DC6D81"/>
    <w:rsid w:val="00DC6E09"/>
    <w:rsid w:val="00DC6FE2"/>
    <w:rsid w:val="00DC7186"/>
    <w:rsid w:val="00DC77F8"/>
    <w:rsid w:val="00DC782F"/>
    <w:rsid w:val="00DC7B39"/>
    <w:rsid w:val="00DC7FF7"/>
    <w:rsid w:val="00DD0112"/>
    <w:rsid w:val="00DD0293"/>
    <w:rsid w:val="00DD0587"/>
    <w:rsid w:val="00DD087A"/>
    <w:rsid w:val="00DD09D8"/>
    <w:rsid w:val="00DD0BA3"/>
    <w:rsid w:val="00DD0BE5"/>
    <w:rsid w:val="00DD0F56"/>
    <w:rsid w:val="00DD12DD"/>
    <w:rsid w:val="00DD130B"/>
    <w:rsid w:val="00DD134B"/>
    <w:rsid w:val="00DD144F"/>
    <w:rsid w:val="00DD155B"/>
    <w:rsid w:val="00DD1D9F"/>
    <w:rsid w:val="00DD2283"/>
    <w:rsid w:val="00DD24F7"/>
    <w:rsid w:val="00DD25DD"/>
    <w:rsid w:val="00DD268D"/>
    <w:rsid w:val="00DD26AF"/>
    <w:rsid w:val="00DD2B47"/>
    <w:rsid w:val="00DD2CD1"/>
    <w:rsid w:val="00DD2ECE"/>
    <w:rsid w:val="00DD31F8"/>
    <w:rsid w:val="00DD321B"/>
    <w:rsid w:val="00DD32CB"/>
    <w:rsid w:val="00DD32DA"/>
    <w:rsid w:val="00DD341A"/>
    <w:rsid w:val="00DD3813"/>
    <w:rsid w:val="00DD38DB"/>
    <w:rsid w:val="00DD3A17"/>
    <w:rsid w:val="00DD3CA6"/>
    <w:rsid w:val="00DD3D7B"/>
    <w:rsid w:val="00DD3FFC"/>
    <w:rsid w:val="00DD42CD"/>
    <w:rsid w:val="00DD44CB"/>
    <w:rsid w:val="00DD48C3"/>
    <w:rsid w:val="00DD4C5A"/>
    <w:rsid w:val="00DD4E4A"/>
    <w:rsid w:val="00DD4F91"/>
    <w:rsid w:val="00DD522C"/>
    <w:rsid w:val="00DD5416"/>
    <w:rsid w:val="00DD579A"/>
    <w:rsid w:val="00DD5C73"/>
    <w:rsid w:val="00DD5D47"/>
    <w:rsid w:val="00DD5DCD"/>
    <w:rsid w:val="00DD5DD0"/>
    <w:rsid w:val="00DD61B7"/>
    <w:rsid w:val="00DD637B"/>
    <w:rsid w:val="00DD63AF"/>
    <w:rsid w:val="00DD63E3"/>
    <w:rsid w:val="00DD667A"/>
    <w:rsid w:val="00DD6695"/>
    <w:rsid w:val="00DD6834"/>
    <w:rsid w:val="00DD6C29"/>
    <w:rsid w:val="00DD7266"/>
    <w:rsid w:val="00DD740A"/>
    <w:rsid w:val="00DD7651"/>
    <w:rsid w:val="00DD7690"/>
    <w:rsid w:val="00DD7A93"/>
    <w:rsid w:val="00DD7D84"/>
    <w:rsid w:val="00DE00E6"/>
    <w:rsid w:val="00DE04D4"/>
    <w:rsid w:val="00DE04EE"/>
    <w:rsid w:val="00DE0562"/>
    <w:rsid w:val="00DE06CF"/>
    <w:rsid w:val="00DE0907"/>
    <w:rsid w:val="00DE0C18"/>
    <w:rsid w:val="00DE1134"/>
    <w:rsid w:val="00DE1192"/>
    <w:rsid w:val="00DE11FF"/>
    <w:rsid w:val="00DE128D"/>
    <w:rsid w:val="00DE142F"/>
    <w:rsid w:val="00DE170C"/>
    <w:rsid w:val="00DE1CCF"/>
    <w:rsid w:val="00DE1FC1"/>
    <w:rsid w:val="00DE25DD"/>
    <w:rsid w:val="00DE2817"/>
    <w:rsid w:val="00DE3052"/>
    <w:rsid w:val="00DE30F5"/>
    <w:rsid w:val="00DE31EE"/>
    <w:rsid w:val="00DE349D"/>
    <w:rsid w:val="00DE36B5"/>
    <w:rsid w:val="00DE397B"/>
    <w:rsid w:val="00DE3DDB"/>
    <w:rsid w:val="00DE3E28"/>
    <w:rsid w:val="00DE3E9D"/>
    <w:rsid w:val="00DE4548"/>
    <w:rsid w:val="00DE46C4"/>
    <w:rsid w:val="00DE473C"/>
    <w:rsid w:val="00DE4B2C"/>
    <w:rsid w:val="00DE4B33"/>
    <w:rsid w:val="00DE506C"/>
    <w:rsid w:val="00DE51F8"/>
    <w:rsid w:val="00DE547A"/>
    <w:rsid w:val="00DE591E"/>
    <w:rsid w:val="00DE59EB"/>
    <w:rsid w:val="00DE5B08"/>
    <w:rsid w:val="00DE5EDB"/>
    <w:rsid w:val="00DE604C"/>
    <w:rsid w:val="00DE613F"/>
    <w:rsid w:val="00DE61EE"/>
    <w:rsid w:val="00DE6233"/>
    <w:rsid w:val="00DE63FB"/>
    <w:rsid w:val="00DE6576"/>
    <w:rsid w:val="00DE665C"/>
    <w:rsid w:val="00DE6C2A"/>
    <w:rsid w:val="00DE71A3"/>
    <w:rsid w:val="00DE736E"/>
    <w:rsid w:val="00DE7776"/>
    <w:rsid w:val="00DE7A66"/>
    <w:rsid w:val="00DE7B09"/>
    <w:rsid w:val="00DE7C3C"/>
    <w:rsid w:val="00DE7D80"/>
    <w:rsid w:val="00DE7EF0"/>
    <w:rsid w:val="00DF02C9"/>
    <w:rsid w:val="00DF0618"/>
    <w:rsid w:val="00DF10A2"/>
    <w:rsid w:val="00DF1657"/>
    <w:rsid w:val="00DF17C4"/>
    <w:rsid w:val="00DF1BD8"/>
    <w:rsid w:val="00DF21BD"/>
    <w:rsid w:val="00DF2344"/>
    <w:rsid w:val="00DF2354"/>
    <w:rsid w:val="00DF2372"/>
    <w:rsid w:val="00DF23F7"/>
    <w:rsid w:val="00DF240C"/>
    <w:rsid w:val="00DF242D"/>
    <w:rsid w:val="00DF28C2"/>
    <w:rsid w:val="00DF297C"/>
    <w:rsid w:val="00DF2AD0"/>
    <w:rsid w:val="00DF2ADC"/>
    <w:rsid w:val="00DF2C8C"/>
    <w:rsid w:val="00DF2D12"/>
    <w:rsid w:val="00DF3034"/>
    <w:rsid w:val="00DF364D"/>
    <w:rsid w:val="00DF374B"/>
    <w:rsid w:val="00DF3D69"/>
    <w:rsid w:val="00DF3DDE"/>
    <w:rsid w:val="00DF4D4E"/>
    <w:rsid w:val="00DF502B"/>
    <w:rsid w:val="00DF5740"/>
    <w:rsid w:val="00DF5926"/>
    <w:rsid w:val="00DF5C40"/>
    <w:rsid w:val="00DF6182"/>
    <w:rsid w:val="00DF6212"/>
    <w:rsid w:val="00DF6896"/>
    <w:rsid w:val="00DF6905"/>
    <w:rsid w:val="00DF6F82"/>
    <w:rsid w:val="00DF701E"/>
    <w:rsid w:val="00DF70F5"/>
    <w:rsid w:val="00DF7110"/>
    <w:rsid w:val="00DF7209"/>
    <w:rsid w:val="00DF7249"/>
    <w:rsid w:val="00DF76F0"/>
    <w:rsid w:val="00DF7A6A"/>
    <w:rsid w:val="00DF7F58"/>
    <w:rsid w:val="00DF7FDE"/>
    <w:rsid w:val="00E0013A"/>
    <w:rsid w:val="00E00195"/>
    <w:rsid w:val="00E00483"/>
    <w:rsid w:val="00E004E0"/>
    <w:rsid w:val="00E00744"/>
    <w:rsid w:val="00E00CC4"/>
    <w:rsid w:val="00E0139A"/>
    <w:rsid w:val="00E0165E"/>
    <w:rsid w:val="00E01724"/>
    <w:rsid w:val="00E01917"/>
    <w:rsid w:val="00E01C96"/>
    <w:rsid w:val="00E01E4F"/>
    <w:rsid w:val="00E0212A"/>
    <w:rsid w:val="00E024EA"/>
    <w:rsid w:val="00E02515"/>
    <w:rsid w:val="00E0262E"/>
    <w:rsid w:val="00E026F9"/>
    <w:rsid w:val="00E029F9"/>
    <w:rsid w:val="00E02CC3"/>
    <w:rsid w:val="00E02D52"/>
    <w:rsid w:val="00E02DF2"/>
    <w:rsid w:val="00E02E3C"/>
    <w:rsid w:val="00E02EE7"/>
    <w:rsid w:val="00E02F77"/>
    <w:rsid w:val="00E034FC"/>
    <w:rsid w:val="00E03908"/>
    <w:rsid w:val="00E03C7A"/>
    <w:rsid w:val="00E03F11"/>
    <w:rsid w:val="00E04023"/>
    <w:rsid w:val="00E04341"/>
    <w:rsid w:val="00E04642"/>
    <w:rsid w:val="00E04C66"/>
    <w:rsid w:val="00E04D16"/>
    <w:rsid w:val="00E04D95"/>
    <w:rsid w:val="00E04E4F"/>
    <w:rsid w:val="00E05109"/>
    <w:rsid w:val="00E051E8"/>
    <w:rsid w:val="00E053F6"/>
    <w:rsid w:val="00E05597"/>
    <w:rsid w:val="00E0576A"/>
    <w:rsid w:val="00E058BB"/>
    <w:rsid w:val="00E05906"/>
    <w:rsid w:val="00E05DC6"/>
    <w:rsid w:val="00E065BF"/>
    <w:rsid w:val="00E06F60"/>
    <w:rsid w:val="00E07067"/>
    <w:rsid w:val="00E074D9"/>
    <w:rsid w:val="00E075BA"/>
    <w:rsid w:val="00E07627"/>
    <w:rsid w:val="00E07702"/>
    <w:rsid w:val="00E0776C"/>
    <w:rsid w:val="00E077F7"/>
    <w:rsid w:val="00E07925"/>
    <w:rsid w:val="00E07B63"/>
    <w:rsid w:val="00E07E2B"/>
    <w:rsid w:val="00E07F74"/>
    <w:rsid w:val="00E10396"/>
    <w:rsid w:val="00E1051A"/>
    <w:rsid w:val="00E105B3"/>
    <w:rsid w:val="00E10614"/>
    <w:rsid w:val="00E10665"/>
    <w:rsid w:val="00E106C0"/>
    <w:rsid w:val="00E10ACE"/>
    <w:rsid w:val="00E11121"/>
    <w:rsid w:val="00E11AC2"/>
    <w:rsid w:val="00E11AF4"/>
    <w:rsid w:val="00E11B61"/>
    <w:rsid w:val="00E11C9D"/>
    <w:rsid w:val="00E11F12"/>
    <w:rsid w:val="00E11FB7"/>
    <w:rsid w:val="00E1222F"/>
    <w:rsid w:val="00E122F6"/>
    <w:rsid w:val="00E1231A"/>
    <w:rsid w:val="00E12617"/>
    <w:rsid w:val="00E12690"/>
    <w:rsid w:val="00E12711"/>
    <w:rsid w:val="00E12D81"/>
    <w:rsid w:val="00E12DF1"/>
    <w:rsid w:val="00E12EAF"/>
    <w:rsid w:val="00E134C6"/>
    <w:rsid w:val="00E1357A"/>
    <w:rsid w:val="00E137F4"/>
    <w:rsid w:val="00E13D1D"/>
    <w:rsid w:val="00E13FFF"/>
    <w:rsid w:val="00E14005"/>
    <w:rsid w:val="00E1408A"/>
    <w:rsid w:val="00E14091"/>
    <w:rsid w:val="00E14262"/>
    <w:rsid w:val="00E145A1"/>
    <w:rsid w:val="00E146CE"/>
    <w:rsid w:val="00E14ADC"/>
    <w:rsid w:val="00E14B75"/>
    <w:rsid w:val="00E14C42"/>
    <w:rsid w:val="00E14EE2"/>
    <w:rsid w:val="00E154DD"/>
    <w:rsid w:val="00E154DE"/>
    <w:rsid w:val="00E15790"/>
    <w:rsid w:val="00E158C9"/>
    <w:rsid w:val="00E15C84"/>
    <w:rsid w:val="00E15DA1"/>
    <w:rsid w:val="00E15F82"/>
    <w:rsid w:val="00E1606C"/>
    <w:rsid w:val="00E160D4"/>
    <w:rsid w:val="00E16158"/>
    <w:rsid w:val="00E16273"/>
    <w:rsid w:val="00E16694"/>
    <w:rsid w:val="00E16A1B"/>
    <w:rsid w:val="00E16AB3"/>
    <w:rsid w:val="00E16D9F"/>
    <w:rsid w:val="00E175EE"/>
    <w:rsid w:val="00E176A1"/>
    <w:rsid w:val="00E176BC"/>
    <w:rsid w:val="00E17AC2"/>
    <w:rsid w:val="00E17F2B"/>
    <w:rsid w:val="00E20F0C"/>
    <w:rsid w:val="00E21072"/>
    <w:rsid w:val="00E2178D"/>
    <w:rsid w:val="00E217B3"/>
    <w:rsid w:val="00E21A00"/>
    <w:rsid w:val="00E2200B"/>
    <w:rsid w:val="00E2212F"/>
    <w:rsid w:val="00E2241A"/>
    <w:rsid w:val="00E22642"/>
    <w:rsid w:val="00E22A99"/>
    <w:rsid w:val="00E22C4B"/>
    <w:rsid w:val="00E22D23"/>
    <w:rsid w:val="00E22E3F"/>
    <w:rsid w:val="00E22EED"/>
    <w:rsid w:val="00E23270"/>
    <w:rsid w:val="00E23692"/>
    <w:rsid w:val="00E23714"/>
    <w:rsid w:val="00E23777"/>
    <w:rsid w:val="00E23A77"/>
    <w:rsid w:val="00E23C0F"/>
    <w:rsid w:val="00E23C85"/>
    <w:rsid w:val="00E24469"/>
    <w:rsid w:val="00E24678"/>
    <w:rsid w:val="00E248B0"/>
    <w:rsid w:val="00E24A85"/>
    <w:rsid w:val="00E24B8B"/>
    <w:rsid w:val="00E24F1B"/>
    <w:rsid w:val="00E24FEC"/>
    <w:rsid w:val="00E25129"/>
    <w:rsid w:val="00E251A0"/>
    <w:rsid w:val="00E2528A"/>
    <w:rsid w:val="00E253EB"/>
    <w:rsid w:val="00E2562B"/>
    <w:rsid w:val="00E25653"/>
    <w:rsid w:val="00E25699"/>
    <w:rsid w:val="00E25862"/>
    <w:rsid w:val="00E25C30"/>
    <w:rsid w:val="00E25F7C"/>
    <w:rsid w:val="00E25FC2"/>
    <w:rsid w:val="00E26047"/>
    <w:rsid w:val="00E260A8"/>
    <w:rsid w:val="00E260B6"/>
    <w:rsid w:val="00E26167"/>
    <w:rsid w:val="00E26481"/>
    <w:rsid w:val="00E2673C"/>
    <w:rsid w:val="00E2684D"/>
    <w:rsid w:val="00E26867"/>
    <w:rsid w:val="00E26886"/>
    <w:rsid w:val="00E26AAB"/>
    <w:rsid w:val="00E26EE0"/>
    <w:rsid w:val="00E26FF9"/>
    <w:rsid w:val="00E270B2"/>
    <w:rsid w:val="00E2737D"/>
    <w:rsid w:val="00E27415"/>
    <w:rsid w:val="00E27836"/>
    <w:rsid w:val="00E27CBC"/>
    <w:rsid w:val="00E27E92"/>
    <w:rsid w:val="00E30014"/>
    <w:rsid w:val="00E30EC0"/>
    <w:rsid w:val="00E30ECE"/>
    <w:rsid w:val="00E311D6"/>
    <w:rsid w:val="00E31226"/>
    <w:rsid w:val="00E314B2"/>
    <w:rsid w:val="00E3171A"/>
    <w:rsid w:val="00E32437"/>
    <w:rsid w:val="00E32667"/>
    <w:rsid w:val="00E3296B"/>
    <w:rsid w:val="00E32C51"/>
    <w:rsid w:val="00E32E65"/>
    <w:rsid w:val="00E32EB2"/>
    <w:rsid w:val="00E3325B"/>
    <w:rsid w:val="00E3365E"/>
    <w:rsid w:val="00E337BC"/>
    <w:rsid w:val="00E33D6A"/>
    <w:rsid w:val="00E33E72"/>
    <w:rsid w:val="00E34054"/>
    <w:rsid w:val="00E34480"/>
    <w:rsid w:val="00E34637"/>
    <w:rsid w:val="00E34A09"/>
    <w:rsid w:val="00E34B68"/>
    <w:rsid w:val="00E34E62"/>
    <w:rsid w:val="00E34F2D"/>
    <w:rsid w:val="00E34FF5"/>
    <w:rsid w:val="00E352E3"/>
    <w:rsid w:val="00E35368"/>
    <w:rsid w:val="00E35883"/>
    <w:rsid w:val="00E35F3D"/>
    <w:rsid w:val="00E35F5B"/>
    <w:rsid w:val="00E36032"/>
    <w:rsid w:val="00E36306"/>
    <w:rsid w:val="00E36330"/>
    <w:rsid w:val="00E36465"/>
    <w:rsid w:val="00E36673"/>
    <w:rsid w:val="00E36CB3"/>
    <w:rsid w:val="00E37134"/>
    <w:rsid w:val="00E37D4C"/>
    <w:rsid w:val="00E37DCF"/>
    <w:rsid w:val="00E401BE"/>
    <w:rsid w:val="00E405EA"/>
    <w:rsid w:val="00E407D4"/>
    <w:rsid w:val="00E40CB6"/>
    <w:rsid w:val="00E40D8F"/>
    <w:rsid w:val="00E4112D"/>
    <w:rsid w:val="00E413E7"/>
    <w:rsid w:val="00E41591"/>
    <w:rsid w:val="00E41742"/>
    <w:rsid w:val="00E41BAB"/>
    <w:rsid w:val="00E41D9C"/>
    <w:rsid w:val="00E42055"/>
    <w:rsid w:val="00E42184"/>
    <w:rsid w:val="00E42305"/>
    <w:rsid w:val="00E42401"/>
    <w:rsid w:val="00E4270A"/>
    <w:rsid w:val="00E428DE"/>
    <w:rsid w:val="00E42A62"/>
    <w:rsid w:val="00E430DC"/>
    <w:rsid w:val="00E4366B"/>
    <w:rsid w:val="00E436CE"/>
    <w:rsid w:val="00E437A2"/>
    <w:rsid w:val="00E43A0F"/>
    <w:rsid w:val="00E43A80"/>
    <w:rsid w:val="00E43E5A"/>
    <w:rsid w:val="00E44330"/>
    <w:rsid w:val="00E44596"/>
    <w:rsid w:val="00E445C5"/>
    <w:rsid w:val="00E4479E"/>
    <w:rsid w:val="00E44AE4"/>
    <w:rsid w:val="00E44CE0"/>
    <w:rsid w:val="00E44F98"/>
    <w:rsid w:val="00E4515D"/>
    <w:rsid w:val="00E45305"/>
    <w:rsid w:val="00E45312"/>
    <w:rsid w:val="00E454BB"/>
    <w:rsid w:val="00E4560B"/>
    <w:rsid w:val="00E4568F"/>
    <w:rsid w:val="00E456B2"/>
    <w:rsid w:val="00E4571F"/>
    <w:rsid w:val="00E45C1B"/>
    <w:rsid w:val="00E4625E"/>
    <w:rsid w:val="00E4659C"/>
    <w:rsid w:val="00E46C79"/>
    <w:rsid w:val="00E46D38"/>
    <w:rsid w:val="00E46FAB"/>
    <w:rsid w:val="00E47010"/>
    <w:rsid w:val="00E47115"/>
    <w:rsid w:val="00E47154"/>
    <w:rsid w:val="00E47ABD"/>
    <w:rsid w:val="00E47BED"/>
    <w:rsid w:val="00E47CCA"/>
    <w:rsid w:val="00E47D75"/>
    <w:rsid w:val="00E50032"/>
    <w:rsid w:val="00E50711"/>
    <w:rsid w:val="00E50920"/>
    <w:rsid w:val="00E50C61"/>
    <w:rsid w:val="00E50CA1"/>
    <w:rsid w:val="00E5112A"/>
    <w:rsid w:val="00E5113A"/>
    <w:rsid w:val="00E512F6"/>
    <w:rsid w:val="00E51494"/>
    <w:rsid w:val="00E514BF"/>
    <w:rsid w:val="00E5160E"/>
    <w:rsid w:val="00E51826"/>
    <w:rsid w:val="00E51CD8"/>
    <w:rsid w:val="00E51D82"/>
    <w:rsid w:val="00E5289B"/>
    <w:rsid w:val="00E529A5"/>
    <w:rsid w:val="00E52B45"/>
    <w:rsid w:val="00E52B5F"/>
    <w:rsid w:val="00E5305C"/>
    <w:rsid w:val="00E538C8"/>
    <w:rsid w:val="00E53C34"/>
    <w:rsid w:val="00E53CE0"/>
    <w:rsid w:val="00E53D74"/>
    <w:rsid w:val="00E53EE1"/>
    <w:rsid w:val="00E53F8D"/>
    <w:rsid w:val="00E54049"/>
    <w:rsid w:val="00E54164"/>
    <w:rsid w:val="00E542ED"/>
    <w:rsid w:val="00E54517"/>
    <w:rsid w:val="00E54654"/>
    <w:rsid w:val="00E54AEA"/>
    <w:rsid w:val="00E54B02"/>
    <w:rsid w:val="00E54C61"/>
    <w:rsid w:val="00E54FBB"/>
    <w:rsid w:val="00E54FCD"/>
    <w:rsid w:val="00E55037"/>
    <w:rsid w:val="00E5566D"/>
    <w:rsid w:val="00E55A03"/>
    <w:rsid w:val="00E55AB2"/>
    <w:rsid w:val="00E55C72"/>
    <w:rsid w:val="00E55DF4"/>
    <w:rsid w:val="00E55EDD"/>
    <w:rsid w:val="00E566C3"/>
    <w:rsid w:val="00E56754"/>
    <w:rsid w:val="00E56836"/>
    <w:rsid w:val="00E569D2"/>
    <w:rsid w:val="00E56FEA"/>
    <w:rsid w:val="00E57039"/>
    <w:rsid w:val="00E5739D"/>
    <w:rsid w:val="00E5743F"/>
    <w:rsid w:val="00E57554"/>
    <w:rsid w:val="00E575FD"/>
    <w:rsid w:val="00E57634"/>
    <w:rsid w:val="00E577D1"/>
    <w:rsid w:val="00E57868"/>
    <w:rsid w:val="00E60080"/>
    <w:rsid w:val="00E6019B"/>
    <w:rsid w:val="00E61CF6"/>
    <w:rsid w:val="00E61D1E"/>
    <w:rsid w:val="00E6226D"/>
    <w:rsid w:val="00E626B3"/>
    <w:rsid w:val="00E6276B"/>
    <w:rsid w:val="00E62B15"/>
    <w:rsid w:val="00E6377E"/>
    <w:rsid w:val="00E637C3"/>
    <w:rsid w:val="00E63A2C"/>
    <w:rsid w:val="00E63B19"/>
    <w:rsid w:val="00E63FF5"/>
    <w:rsid w:val="00E64151"/>
    <w:rsid w:val="00E6421D"/>
    <w:rsid w:val="00E64BA1"/>
    <w:rsid w:val="00E64E26"/>
    <w:rsid w:val="00E65328"/>
    <w:rsid w:val="00E653AA"/>
    <w:rsid w:val="00E65738"/>
    <w:rsid w:val="00E65815"/>
    <w:rsid w:val="00E65888"/>
    <w:rsid w:val="00E665C7"/>
    <w:rsid w:val="00E66AA4"/>
    <w:rsid w:val="00E66B06"/>
    <w:rsid w:val="00E66C09"/>
    <w:rsid w:val="00E66EEC"/>
    <w:rsid w:val="00E670A4"/>
    <w:rsid w:val="00E672C0"/>
    <w:rsid w:val="00E67478"/>
    <w:rsid w:val="00E67792"/>
    <w:rsid w:val="00E67B9B"/>
    <w:rsid w:val="00E67D3D"/>
    <w:rsid w:val="00E67D6E"/>
    <w:rsid w:val="00E703BA"/>
    <w:rsid w:val="00E70655"/>
    <w:rsid w:val="00E7078A"/>
    <w:rsid w:val="00E70B2F"/>
    <w:rsid w:val="00E70CCB"/>
    <w:rsid w:val="00E70D04"/>
    <w:rsid w:val="00E71090"/>
    <w:rsid w:val="00E711B0"/>
    <w:rsid w:val="00E71567"/>
    <w:rsid w:val="00E71984"/>
    <w:rsid w:val="00E71BF0"/>
    <w:rsid w:val="00E71EBD"/>
    <w:rsid w:val="00E72000"/>
    <w:rsid w:val="00E722EA"/>
    <w:rsid w:val="00E72522"/>
    <w:rsid w:val="00E728A4"/>
    <w:rsid w:val="00E72B0F"/>
    <w:rsid w:val="00E72BA8"/>
    <w:rsid w:val="00E72FC6"/>
    <w:rsid w:val="00E73116"/>
    <w:rsid w:val="00E736E6"/>
    <w:rsid w:val="00E7375E"/>
    <w:rsid w:val="00E73839"/>
    <w:rsid w:val="00E7383F"/>
    <w:rsid w:val="00E7389E"/>
    <w:rsid w:val="00E73D13"/>
    <w:rsid w:val="00E73DBF"/>
    <w:rsid w:val="00E7415F"/>
    <w:rsid w:val="00E742FF"/>
    <w:rsid w:val="00E74636"/>
    <w:rsid w:val="00E746F7"/>
    <w:rsid w:val="00E7478A"/>
    <w:rsid w:val="00E7491A"/>
    <w:rsid w:val="00E7492F"/>
    <w:rsid w:val="00E74AF7"/>
    <w:rsid w:val="00E74B07"/>
    <w:rsid w:val="00E74FB4"/>
    <w:rsid w:val="00E75342"/>
    <w:rsid w:val="00E754C2"/>
    <w:rsid w:val="00E754D2"/>
    <w:rsid w:val="00E75557"/>
    <w:rsid w:val="00E75640"/>
    <w:rsid w:val="00E756EC"/>
    <w:rsid w:val="00E75879"/>
    <w:rsid w:val="00E75A17"/>
    <w:rsid w:val="00E75D88"/>
    <w:rsid w:val="00E760EF"/>
    <w:rsid w:val="00E76711"/>
    <w:rsid w:val="00E76841"/>
    <w:rsid w:val="00E76A6C"/>
    <w:rsid w:val="00E76F9A"/>
    <w:rsid w:val="00E76FD9"/>
    <w:rsid w:val="00E7708C"/>
    <w:rsid w:val="00E77249"/>
    <w:rsid w:val="00E77537"/>
    <w:rsid w:val="00E776C0"/>
    <w:rsid w:val="00E77982"/>
    <w:rsid w:val="00E779D5"/>
    <w:rsid w:val="00E77CD3"/>
    <w:rsid w:val="00E80050"/>
    <w:rsid w:val="00E8026D"/>
    <w:rsid w:val="00E80825"/>
    <w:rsid w:val="00E80B70"/>
    <w:rsid w:val="00E80C1D"/>
    <w:rsid w:val="00E80C54"/>
    <w:rsid w:val="00E80DBB"/>
    <w:rsid w:val="00E81139"/>
    <w:rsid w:val="00E81506"/>
    <w:rsid w:val="00E81690"/>
    <w:rsid w:val="00E8179C"/>
    <w:rsid w:val="00E817CA"/>
    <w:rsid w:val="00E8187B"/>
    <w:rsid w:val="00E81EE6"/>
    <w:rsid w:val="00E82187"/>
    <w:rsid w:val="00E82206"/>
    <w:rsid w:val="00E825EE"/>
    <w:rsid w:val="00E82663"/>
    <w:rsid w:val="00E826C0"/>
    <w:rsid w:val="00E82BE4"/>
    <w:rsid w:val="00E82E15"/>
    <w:rsid w:val="00E82E41"/>
    <w:rsid w:val="00E830AF"/>
    <w:rsid w:val="00E83463"/>
    <w:rsid w:val="00E83626"/>
    <w:rsid w:val="00E83936"/>
    <w:rsid w:val="00E83C6E"/>
    <w:rsid w:val="00E83D2F"/>
    <w:rsid w:val="00E83E20"/>
    <w:rsid w:val="00E83F6B"/>
    <w:rsid w:val="00E840DE"/>
    <w:rsid w:val="00E844D7"/>
    <w:rsid w:val="00E84578"/>
    <w:rsid w:val="00E84C46"/>
    <w:rsid w:val="00E84E4C"/>
    <w:rsid w:val="00E84F8E"/>
    <w:rsid w:val="00E84FEE"/>
    <w:rsid w:val="00E8509A"/>
    <w:rsid w:val="00E8518E"/>
    <w:rsid w:val="00E85E13"/>
    <w:rsid w:val="00E86C24"/>
    <w:rsid w:val="00E86C32"/>
    <w:rsid w:val="00E86C5D"/>
    <w:rsid w:val="00E86E7B"/>
    <w:rsid w:val="00E8705C"/>
    <w:rsid w:val="00E872C5"/>
    <w:rsid w:val="00E872CF"/>
    <w:rsid w:val="00E87601"/>
    <w:rsid w:val="00E879B9"/>
    <w:rsid w:val="00E87A69"/>
    <w:rsid w:val="00E87E5F"/>
    <w:rsid w:val="00E87F74"/>
    <w:rsid w:val="00E90129"/>
    <w:rsid w:val="00E90332"/>
    <w:rsid w:val="00E9046F"/>
    <w:rsid w:val="00E90603"/>
    <w:rsid w:val="00E906EB"/>
    <w:rsid w:val="00E9088B"/>
    <w:rsid w:val="00E908D1"/>
    <w:rsid w:val="00E90A76"/>
    <w:rsid w:val="00E90BD4"/>
    <w:rsid w:val="00E90F24"/>
    <w:rsid w:val="00E916BC"/>
    <w:rsid w:val="00E91A3E"/>
    <w:rsid w:val="00E91D86"/>
    <w:rsid w:val="00E91FC0"/>
    <w:rsid w:val="00E92280"/>
    <w:rsid w:val="00E92464"/>
    <w:rsid w:val="00E92694"/>
    <w:rsid w:val="00E92753"/>
    <w:rsid w:val="00E9293F"/>
    <w:rsid w:val="00E92A18"/>
    <w:rsid w:val="00E92BD7"/>
    <w:rsid w:val="00E92D7A"/>
    <w:rsid w:val="00E92ED1"/>
    <w:rsid w:val="00E930A7"/>
    <w:rsid w:val="00E931AB"/>
    <w:rsid w:val="00E935DF"/>
    <w:rsid w:val="00E9364D"/>
    <w:rsid w:val="00E938F4"/>
    <w:rsid w:val="00E9398E"/>
    <w:rsid w:val="00E93C04"/>
    <w:rsid w:val="00E93E1E"/>
    <w:rsid w:val="00E941F4"/>
    <w:rsid w:val="00E94596"/>
    <w:rsid w:val="00E948AA"/>
    <w:rsid w:val="00E94988"/>
    <w:rsid w:val="00E94D0A"/>
    <w:rsid w:val="00E94DF9"/>
    <w:rsid w:val="00E94E47"/>
    <w:rsid w:val="00E94F9F"/>
    <w:rsid w:val="00E951D4"/>
    <w:rsid w:val="00E953C9"/>
    <w:rsid w:val="00E95604"/>
    <w:rsid w:val="00E959E9"/>
    <w:rsid w:val="00E95A88"/>
    <w:rsid w:val="00E95DFF"/>
    <w:rsid w:val="00E96396"/>
    <w:rsid w:val="00E964A3"/>
    <w:rsid w:val="00E9692B"/>
    <w:rsid w:val="00E96ABB"/>
    <w:rsid w:val="00E96C22"/>
    <w:rsid w:val="00E96CA8"/>
    <w:rsid w:val="00E96F20"/>
    <w:rsid w:val="00E97205"/>
    <w:rsid w:val="00E97743"/>
    <w:rsid w:val="00E97960"/>
    <w:rsid w:val="00E97B7F"/>
    <w:rsid w:val="00E97C86"/>
    <w:rsid w:val="00EA02C3"/>
    <w:rsid w:val="00EA04BE"/>
    <w:rsid w:val="00EA085D"/>
    <w:rsid w:val="00EA0863"/>
    <w:rsid w:val="00EA0A0C"/>
    <w:rsid w:val="00EA10F8"/>
    <w:rsid w:val="00EA11DD"/>
    <w:rsid w:val="00EA1551"/>
    <w:rsid w:val="00EA1814"/>
    <w:rsid w:val="00EA1823"/>
    <w:rsid w:val="00EA18F9"/>
    <w:rsid w:val="00EA23B4"/>
    <w:rsid w:val="00EA295F"/>
    <w:rsid w:val="00EA2A32"/>
    <w:rsid w:val="00EA2DD2"/>
    <w:rsid w:val="00EA30E9"/>
    <w:rsid w:val="00EA3441"/>
    <w:rsid w:val="00EA3AB2"/>
    <w:rsid w:val="00EA3AED"/>
    <w:rsid w:val="00EA3B42"/>
    <w:rsid w:val="00EA3D2A"/>
    <w:rsid w:val="00EA3E4C"/>
    <w:rsid w:val="00EA472F"/>
    <w:rsid w:val="00EA4B0E"/>
    <w:rsid w:val="00EA4E8A"/>
    <w:rsid w:val="00EA5109"/>
    <w:rsid w:val="00EA5199"/>
    <w:rsid w:val="00EA5303"/>
    <w:rsid w:val="00EA57EF"/>
    <w:rsid w:val="00EA5B36"/>
    <w:rsid w:val="00EA5BDE"/>
    <w:rsid w:val="00EA5D96"/>
    <w:rsid w:val="00EA5DF7"/>
    <w:rsid w:val="00EA5EB8"/>
    <w:rsid w:val="00EA5EE8"/>
    <w:rsid w:val="00EA638F"/>
    <w:rsid w:val="00EA655F"/>
    <w:rsid w:val="00EA6DBC"/>
    <w:rsid w:val="00EA6EB8"/>
    <w:rsid w:val="00EA713D"/>
    <w:rsid w:val="00EA7558"/>
    <w:rsid w:val="00EA787E"/>
    <w:rsid w:val="00EA7DE0"/>
    <w:rsid w:val="00EA7F0B"/>
    <w:rsid w:val="00EA7FB7"/>
    <w:rsid w:val="00EB015C"/>
    <w:rsid w:val="00EB076A"/>
    <w:rsid w:val="00EB0A13"/>
    <w:rsid w:val="00EB0D6D"/>
    <w:rsid w:val="00EB0ECF"/>
    <w:rsid w:val="00EB11E2"/>
    <w:rsid w:val="00EB1A20"/>
    <w:rsid w:val="00EB1BF3"/>
    <w:rsid w:val="00EB1C37"/>
    <w:rsid w:val="00EB1CAF"/>
    <w:rsid w:val="00EB1E17"/>
    <w:rsid w:val="00EB1F85"/>
    <w:rsid w:val="00EB1FB5"/>
    <w:rsid w:val="00EB208F"/>
    <w:rsid w:val="00EB24C7"/>
    <w:rsid w:val="00EB2B19"/>
    <w:rsid w:val="00EB30A6"/>
    <w:rsid w:val="00EB313B"/>
    <w:rsid w:val="00EB3DB3"/>
    <w:rsid w:val="00EB3E12"/>
    <w:rsid w:val="00EB3EF2"/>
    <w:rsid w:val="00EB405E"/>
    <w:rsid w:val="00EB46FE"/>
    <w:rsid w:val="00EB4E12"/>
    <w:rsid w:val="00EB5373"/>
    <w:rsid w:val="00EB541D"/>
    <w:rsid w:val="00EB56C3"/>
    <w:rsid w:val="00EB5A31"/>
    <w:rsid w:val="00EB5A35"/>
    <w:rsid w:val="00EB5A72"/>
    <w:rsid w:val="00EB5BA2"/>
    <w:rsid w:val="00EB5E55"/>
    <w:rsid w:val="00EB6019"/>
    <w:rsid w:val="00EB6476"/>
    <w:rsid w:val="00EB67BE"/>
    <w:rsid w:val="00EB6800"/>
    <w:rsid w:val="00EB6914"/>
    <w:rsid w:val="00EB69F2"/>
    <w:rsid w:val="00EB6B8C"/>
    <w:rsid w:val="00EB6EC9"/>
    <w:rsid w:val="00EB713A"/>
    <w:rsid w:val="00EB72BD"/>
    <w:rsid w:val="00EB733A"/>
    <w:rsid w:val="00EB73C6"/>
    <w:rsid w:val="00EB76DD"/>
    <w:rsid w:val="00EB77B1"/>
    <w:rsid w:val="00EB7AB1"/>
    <w:rsid w:val="00EB7B0B"/>
    <w:rsid w:val="00EB7F59"/>
    <w:rsid w:val="00EC010B"/>
    <w:rsid w:val="00EC0138"/>
    <w:rsid w:val="00EC029C"/>
    <w:rsid w:val="00EC0499"/>
    <w:rsid w:val="00EC0561"/>
    <w:rsid w:val="00EC07EB"/>
    <w:rsid w:val="00EC0B7B"/>
    <w:rsid w:val="00EC1099"/>
    <w:rsid w:val="00EC12B6"/>
    <w:rsid w:val="00EC1A47"/>
    <w:rsid w:val="00EC1A8B"/>
    <w:rsid w:val="00EC1C21"/>
    <w:rsid w:val="00EC1CCB"/>
    <w:rsid w:val="00EC1F3A"/>
    <w:rsid w:val="00EC20D5"/>
    <w:rsid w:val="00EC2304"/>
    <w:rsid w:val="00EC2B5D"/>
    <w:rsid w:val="00EC2BF6"/>
    <w:rsid w:val="00EC2C1F"/>
    <w:rsid w:val="00EC2CBE"/>
    <w:rsid w:val="00EC3284"/>
    <w:rsid w:val="00EC3331"/>
    <w:rsid w:val="00EC335B"/>
    <w:rsid w:val="00EC3467"/>
    <w:rsid w:val="00EC35AB"/>
    <w:rsid w:val="00EC36F6"/>
    <w:rsid w:val="00EC3800"/>
    <w:rsid w:val="00EC3C0B"/>
    <w:rsid w:val="00EC3D77"/>
    <w:rsid w:val="00EC3E49"/>
    <w:rsid w:val="00EC3EBF"/>
    <w:rsid w:val="00EC3F89"/>
    <w:rsid w:val="00EC3FE2"/>
    <w:rsid w:val="00EC415A"/>
    <w:rsid w:val="00EC4891"/>
    <w:rsid w:val="00EC4A30"/>
    <w:rsid w:val="00EC4A54"/>
    <w:rsid w:val="00EC4DC3"/>
    <w:rsid w:val="00EC508E"/>
    <w:rsid w:val="00EC52B5"/>
    <w:rsid w:val="00EC5A51"/>
    <w:rsid w:val="00EC5B2B"/>
    <w:rsid w:val="00EC5CA9"/>
    <w:rsid w:val="00EC5E9F"/>
    <w:rsid w:val="00EC5FEF"/>
    <w:rsid w:val="00EC6090"/>
    <w:rsid w:val="00EC60BC"/>
    <w:rsid w:val="00EC6309"/>
    <w:rsid w:val="00EC65C9"/>
    <w:rsid w:val="00EC67E5"/>
    <w:rsid w:val="00EC6C21"/>
    <w:rsid w:val="00EC6CD5"/>
    <w:rsid w:val="00EC7589"/>
    <w:rsid w:val="00EC763A"/>
    <w:rsid w:val="00EC7A4F"/>
    <w:rsid w:val="00EC7B7F"/>
    <w:rsid w:val="00EC7CF1"/>
    <w:rsid w:val="00EC7F0B"/>
    <w:rsid w:val="00ED02B2"/>
    <w:rsid w:val="00ED02DA"/>
    <w:rsid w:val="00ED033D"/>
    <w:rsid w:val="00ED04CB"/>
    <w:rsid w:val="00ED06DA"/>
    <w:rsid w:val="00ED0AD0"/>
    <w:rsid w:val="00ED11ED"/>
    <w:rsid w:val="00ED1275"/>
    <w:rsid w:val="00ED157C"/>
    <w:rsid w:val="00ED1621"/>
    <w:rsid w:val="00ED182C"/>
    <w:rsid w:val="00ED1DF8"/>
    <w:rsid w:val="00ED20E4"/>
    <w:rsid w:val="00ED20FE"/>
    <w:rsid w:val="00ED24F8"/>
    <w:rsid w:val="00ED2A12"/>
    <w:rsid w:val="00ED2CD9"/>
    <w:rsid w:val="00ED3522"/>
    <w:rsid w:val="00ED3BD8"/>
    <w:rsid w:val="00ED3C9A"/>
    <w:rsid w:val="00ED3ED8"/>
    <w:rsid w:val="00ED465A"/>
    <w:rsid w:val="00ED4727"/>
    <w:rsid w:val="00ED484E"/>
    <w:rsid w:val="00ED4919"/>
    <w:rsid w:val="00ED4D4A"/>
    <w:rsid w:val="00ED4E48"/>
    <w:rsid w:val="00ED51EC"/>
    <w:rsid w:val="00ED527C"/>
    <w:rsid w:val="00ED5912"/>
    <w:rsid w:val="00ED5AAE"/>
    <w:rsid w:val="00ED5AE5"/>
    <w:rsid w:val="00ED5C66"/>
    <w:rsid w:val="00ED5D2B"/>
    <w:rsid w:val="00ED5F72"/>
    <w:rsid w:val="00ED5F74"/>
    <w:rsid w:val="00ED64A6"/>
    <w:rsid w:val="00ED64BD"/>
    <w:rsid w:val="00ED6700"/>
    <w:rsid w:val="00ED6987"/>
    <w:rsid w:val="00ED69DF"/>
    <w:rsid w:val="00ED6B5E"/>
    <w:rsid w:val="00ED6BC9"/>
    <w:rsid w:val="00ED6CE6"/>
    <w:rsid w:val="00ED70AC"/>
    <w:rsid w:val="00ED70F9"/>
    <w:rsid w:val="00ED7272"/>
    <w:rsid w:val="00ED73BE"/>
    <w:rsid w:val="00ED7718"/>
    <w:rsid w:val="00ED7911"/>
    <w:rsid w:val="00ED7941"/>
    <w:rsid w:val="00ED7D3F"/>
    <w:rsid w:val="00EE077B"/>
    <w:rsid w:val="00EE0B3B"/>
    <w:rsid w:val="00EE14CB"/>
    <w:rsid w:val="00EE165F"/>
    <w:rsid w:val="00EE1833"/>
    <w:rsid w:val="00EE1B2D"/>
    <w:rsid w:val="00EE1BDD"/>
    <w:rsid w:val="00EE1BF1"/>
    <w:rsid w:val="00EE1C69"/>
    <w:rsid w:val="00EE20B0"/>
    <w:rsid w:val="00EE2583"/>
    <w:rsid w:val="00EE2620"/>
    <w:rsid w:val="00EE2755"/>
    <w:rsid w:val="00EE27C2"/>
    <w:rsid w:val="00EE27DF"/>
    <w:rsid w:val="00EE2900"/>
    <w:rsid w:val="00EE2A2A"/>
    <w:rsid w:val="00EE2D08"/>
    <w:rsid w:val="00EE3076"/>
    <w:rsid w:val="00EE311B"/>
    <w:rsid w:val="00EE31C2"/>
    <w:rsid w:val="00EE31E2"/>
    <w:rsid w:val="00EE32B8"/>
    <w:rsid w:val="00EE35CC"/>
    <w:rsid w:val="00EE37FB"/>
    <w:rsid w:val="00EE38C2"/>
    <w:rsid w:val="00EE39EF"/>
    <w:rsid w:val="00EE3BDF"/>
    <w:rsid w:val="00EE3F36"/>
    <w:rsid w:val="00EE451B"/>
    <w:rsid w:val="00EE4822"/>
    <w:rsid w:val="00EE4A3E"/>
    <w:rsid w:val="00EE4B93"/>
    <w:rsid w:val="00EE512F"/>
    <w:rsid w:val="00EE52B8"/>
    <w:rsid w:val="00EE5785"/>
    <w:rsid w:val="00EE5E60"/>
    <w:rsid w:val="00EE60E6"/>
    <w:rsid w:val="00EE6424"/>
    <w:rsid w:val="00EE693C"/>
    <w:rsid w:val="00EE6B42"/>
    <w:rsid w:val="00EE6B64"/>
    <w:rsid w:val="00EE6B73"/>
    <w:rsid w:val="00EE6C17"/>
    <w:rsid w:val="00EE6D70"/>
    <w:rsid w:val="00EE6EAF"/>
    <w:rsid w:val="00EE7377"/>
    <w:rsid w:val="00EE743C"/>
    <w:rsid w:val="00EE7451"/>
    <w:rsid w:val="00EE76FE"/>
    <w:rsid w:val="00EE7728"/>
    <w:rsid w:val="00EE77AD"/>
    <w:rsid w:val="00EE7CD3"/>
    <w:rsid w:val="00EE7D6B"/>
    <w:rsid w:val="00EE7F8B"/>
    <w:rsid w:val="00EF0095"/>
    <w:rsid w:val="00EF00E9"/>
    <w:rsid w:val="00EF028D"/>
    <w:rsid w:val="00EF0D6C"/>
    <w:rsid w:val="00EF0FAB"/>
    <w:rsid w:val="00EF17AB"/>
    <w:rsid w:val="00EF188D"/>
    <w:rsid w:val="00EF1A1C"/>
    <w:rsid w:val="00EF1AB5"/>
    <w:rsid w:val="00EF1AD8"/>
    <w:rsid w:val="00EF1CBF"/>
    <w:rsid w:val="00EF1CCC"/>
    <w:rsid w:val="00EF229A"/>
    <w:rsid w:val="00EF25A2"/>
    <w:rsid w:val="00EF25D3"/>
    <w:rsid w:val="00EF2633"/>
    <w:rsid w:val="00EF27F4"/>
    <w:rsid w:val="00EF2A0C"/>
    <w:rsid w:val="00EF2BB6"/>
    <w:rsid w:val="00EF2FFC"/>
    <w:rsid w:val="00EF3135"/>
    <w:rsid w:val="00EF3300"/>
    <w:rsid w:val="00EF3416"/>
    <w:rsid w:val="00EF39AA"/>
    <w:rsid w:val="00EF4309"/>
    <w:rsid w:val="00EF4540"/>
    <w:rsid w:val="00EF468E"/>
    <w:rsid w:val="00EF4988"/>
    <w:rsid w:val="00EF49E5"/>
    <w:rsid w:val="00EF5024"/>
    <w:rsid w:val="00EF5380"/>
    <w:rsid w:val="00EF54D8"/>
    <w:rsid w:val="00EF55D4"/>
    <w:rsid w:val="00EF5846"/>
    <w:rsid w:val="00EF5B8A"/>
    <w:rsid w:val="00EF5B97"/>
    <w:rsid w:val="00EF5E90"/>
    <w:rsid w:val="00EF6054"/>
    <w:rsid w:val="00EF6160"/>
    <w:rsid w:val="00EF6B0A"/>
    <w:rsid w:val="00EF6B77"/>
    <w:rsid w:val="00EF6E4C"/>
    <w:rsid w:val="00EF6F41"/>
    <w:rsid w:val="00EF75AA"/>
    <w:rsid w:val="00EF7932"/>
    <w:rsid w:val="00EF7AAF"/>
    <w:rsid w:val="00EF7FDF"/>
    <w:rsid w:val="00F002C7"/>
    <w:rsid w:val="00F0095B"/>
    <w:rsid w:val="00F00B55"/>
    <w:rsid w:val="00F00C9E"/>
    <w:rsid w:val="00F013E5"/>
    <w:rsid w:val="00F01863"/>
    <w:rsid w:val="00F018ED"/>
    <w:rsid w:val="00F01D53"/>
    <w:rsid w:val="00F01EAE"/>
    <w:rsid w:val="00F01EEB"/>
    <w:rsid w:val="00F02587"/>
    <w:rsid w:val="00F02613"/>
    <w:rsid w:val="00F02A6F"/>
    <w:rsid w:val="00F02D18"/>
    <w:rsid w:val="00F02DC6"/>
    <w:rsid w:val="00F03036"/>
    <w:rsid w:val="00F03499"/>
    <w:rsid w:val="00F03E36"/>
    <w:rsid w:val="00F03E47"/>
    <w:rsid w:val="00F03F99"/>
    <w:rsid w:val="00F04AD0"/>
    <w:rsid w:val="00F050D5"/>
    <w:rsid w:val="00F054A3"/>
    <w:rsid w:val="00F05539"/>
    <w:rsid w:val="00F05726"/>
    <w:rsid w:val="00F05B25"/>
    <w:rsid w:val="00F05CB8"/>
    <w:rsid w:val="00F0636A"/>
    <w:rsid w:val="00F0641A"/>
    <w:rsid w:val="00F064E5"/>
    <w:rsid w:val="00F06792"/>
    <w:rsid w:val="00F06873"/>
    <w:rsid w:val="00F06919"/>
    <w:rsid w:val="00F06F4C"/>
    <w:rsid w:val="00F06FFB"/>
    <w:rsid w:val="00F07318"/>
    <w:rsid w:val="00F07692"/>
    <w:rsid w:val="00F07C07"/>
    <w:rsid w:val="00F07D30"/>
    <w:rsid w:val="00F07D6F"/>
    <w:rsid w:val="00F07EBE"/>
    <w:rsid w:val="00F07EEC"/>
    <w:rsid w:val="00F1005C"/>
    <w:rsid w:val="00F105E8"/>
    <w:rsid w:val="00F1083F"/>
    <w:rsid w:val="00F1098A"/>
    <w:rsid w:val="00F10A2E"/>
    <w:rsid w:val="00F10B52"/>
    <w:rsid w:val="00F10B8A"/>
    <w:rsid w:val="00F10D69"/>
    <w:rsid w:val="00F10D70"/>
    <w:rsid w:val="00F110A0"/>
    <w:rsid w:val="00F11243"/>
    <w:rsid w:val="00F1148A"/>
    <w:rsid w:val="00F114F8"/>
    <w:rsid w:val="00F120E5"/>
    <w:rsid w:val="00F121EF"/>
    <w:rsid w:val="00F1231B"/>
    <w:rsid w:val="00F123EF"/>
    <w:rsid w:val="00F12410"/>
    <w:rsid w:val="00F124DA"/>
    <w:rsid w:val="00F12666"/>
    <w:rsid w:val="00F12B08"/>
    <w:rsid w:val="00F130BB"/>
    <w:rsid w:val="00F139B5"/>
    <w:rsid w:val="00F13A57"/>
    <w:rsid w:val="00F13E13"/>
    <w:rsid w:val="00F145B5"/>
    <w:rsid w:val="00F147F0"/>
    <w:rsid w:val="00F149D4"/>
    <w:rsid w:val="00F14EB3"/>
    <w:rsid w:val="00F14F13"/>
    <w:rsid w:val="00F15202"/>
    <w:rsid w:val="00F15452"/>
    <w:rsid w:val="00F158F4"/>
    <w:rsid w:val="00F15B7C"/>
    <w:rsid w:val="00F15E71"/>
    <w:rsid w:val="00F16BCB"/>
    <w:rsid w:val="00F16C41"/>
    <w:rsid w:val="00F16C8C"/>
    <w:rsid w:val="00F16CF5"/>
    <w:rsid w:val="00F170F7"/>
    <w:rsid w:val="00F17151"/>
    <w:rsid w:val="00F17331"/>
    <w:rsid w:val="00F1778E"/>
    <w:rsid w:val="00F2017D"/>
    <w:rsid w:val="00F20188"/>
    <w:rsid w:val="00F201D4"/>
    <w:rsid w:val="00F20516"/>
    <w:rsid w:val="00F205DE"/>
    <w:rsid w:val="00F20675"/>
    <w:rsid w:val="00F209EC"/>
    <w:rsid w:val="00F216B8"/>
    <w:rsid w:val="00F21BC5"/>
    <w:rsid w:val="00F21D98"/>
    <w:rsid w:val="00F22215"/>
    <w:rsid w:val="00F2240C"/>
    <w:rsid w:val="00F2264A"/>
    <w:rsid w:val="00F227A5"/>
    <w:rsid w:val="00F22CD0"/>
    <w:rsid w:val="00F22EEE"/>
    <w:rsid w:val="00F22EF8"/>
    <w:rsid w:val="00F22FED"/>
    <w:rsid w:val="00F230F8"/>
    <w:rsid w:val="00F234A7"/>
    <w:rsid w:val="00F23948"/>
    <w:rsid w:val="00F241FA"/>
    <w:rsid w:val="00F24271"/>
    <w:rsid w:val="00F24A6D"/>
    <w:rsid w:val="00F25166"/>
    <w:rsid w:val="00F25360"/>
    <w:rsid w:val="00F253A7"/>
    <w:rsid w:val="00F2586D"/>
    <w:rsid w:val="00F25881"/>
    <w:rsid w:val="00F25B58"/>
    <w:rsid w:val="00F25D66"/>
    <w:rsid w:val="00F26505"/>
    <w:rsid w:val="00F265FC"/>
    <w:rsid w:val="00F26AF7"/>
    <w:rsid w:val="00F26C6F"/>
    <w:rsid w:val="00F26ECB"/>
    <w:rsid w:val="00F26FAA"/>
    <w:rsid w:val="00F27081"/>
    <w:rsid w:val="00F270A5"/>
    <w:rsid w:val="00F27337"/>
    <w:rsid w:val="00F27426"/>
    <w:rsid w:val="00F27778"/>
    <w:rsid w:val="00F27C2B"/>
    <w:rsid w:val="00F27D54"/>
    <w:rsid w:val="00F27DDC"/>
    <w:rsid w:val="00F30247"/>
    <w:rsid w:val="00F30580"/>
    <w:rsid w:val="00F309A7"/>
    <w:rsid w:val="00F30F9A"/>
    <w:rsid w:val="00F30FB0"/>
    <w:rsid w:val="00F3109A"/>
    <w:rsid w:val="00F3132E"/>
    <w:rsid w:val="00F3158D"/>
    <w:rsid w:val="00F315AF"/>
    <w:rsid w:val="00F315EC"/>
    <w:rsid w:val="00F31C70"/>
    <w:rsid w:val="00F32076"/>
    <w:rsid w:val="00F325C4"/>
    <w:rsid w:val="00F32638"/>
    <w:rsid w:val="00F326C9"/>
    <w:rsid w:val="00F32A90"/>
    <w:rsid w:val="00F32AC4"/>
    <w:rsid w:val="00F32C57"/>
    <w:rsid w:val="00F32CC7"/>
    <w:rsid w:val="00F32ECD"/>
    <w:rsid w:val="00F332D7"/>
    <w:rsid w:val="00F3356C"/>
    <w:rsid w:val="00F335A9"/>
    <w:rsid w:val="00F33A48"/>
    <w:rsid w:val="00F33EEF"/>
    <w:rsid w:val="00F340C7"/>
    <w:rsid w:val="00F34A72"/>
    <w:rsid w:val="00F34B23"/>
    <w:rsid w:val="00F34CB2"/>
    <w:rsid w:val="00F34E2D"/>
    <w:rsid w:val="00F354B5"/>
    <w:rsid w:val="00F35627"/>
    <w:rsid w:val="00F3562B"/>
    <w:rsid w:val="00F359DA"/>
    <w:rsid w:val="00F35B08"/>
    <w:rsid w:val="00F360D8"/>
    <w:rsid w:val="00F360E0"/>
    <w:rsid w:val="00F3625F"/>
    <w:rsid w:val="00F36292"/>
    <w:rsid w:val="00F362FF"/>
    <w:rsid w:val="00F3631A"/>
    <w:rsid w:val="00F3641F"/>
    <w:rsid w:val="00F364E5"/>
    <w:rsid w:val="00F3657C"/>
    <w:rsid w:val="00F3682A"/>
    <w:rsid w:val="00F36A1B"/>
    <w:rsid w:val="00F36B27"/>
    <w:rsid w:val="00F36D61"/>
    <w:rsid w:val="00F36EE5"/>
    <w:rsid w:val="00F37054"/>
    <w:rsid w:val="00F37244"/>
    <w:rsid w:val="00F37867"/>
    <w:rsid w:val="00F379A6"/>
    <w:rsid w:val="00F37A8F"/>
    <w:rsid w:val="00F37AEB"/>
    <w:rsid w:val="00F37BC0"/>
    <w:rsid w:val="00F37FB7"/>
    <w:rsid w:val="00F4029E"/>
    <w:rsid w:val="00F40373"/>
    <w:rsid w:val="00F4057C"/>
    <w:rsid w:val="00F40835"/>
    <w:rsid w:val="00F40950"/>
    <w:rsid w:val="00F40AEA"/>
    <w:rsid w:val="00F40C1A"/>
    <w:rsid w:val="00F40CE0"/>
    <w:rsid w:val="00F40E17"/>
    <w:rsid w:val="00F40F63"/>
    <w:rsid w:val="00F41384"/>
    <w:rsid w:val="00F41434"/>
    <w:rsid w:val="00F41A5E"/>
    <w:rsid w:val="00F41C0C"/>
    <w:rsid w:val="00F4200D"/>
    <w:rsid w:val="00F42C03"/>
    <w:rsid w:val="00F42CC8"/>
    <w:rsid w:val="00F42E8D"/>
    <w:rsid w:val="00F430FB"/>
    <w:rsid w:val="00F431C5"/>
    <w:rsid w:val="00F4337C"/>
    <w:rsid w:val="00F439E1"/>
    <w:rsid w:val="00F43AD9"/>
    <w:rsid w:val="00F43BC4"/>
    <w:rsid w:val="00F43D85"/>
    <w:rsid w:val="00F43DF3"/>
    <w:rsid w:val="00F43F47"/>
    <w:rsid w:val="00F44011"/>
    <w:rsid w:val="00F44406"/>
    <w:rsid w:val="00F4442E"/>
    <w:rsid w:val="00F4445C"/>
    <w:rsid w:val="00F44BBA"/>
    <w:rsid w:val="00F44D15"/>
    <w:rsid w:val="00F44F1B"/>
    <w:rsid w:val="00F45239"/>
    <w:rsid w:val="00F45284"/>
    <w:rsid w:val="00F45470"/>
    <w:rsid w:val="00F45CD2"/>
    <w:rsid w:val="00F45D58"/>
    <w:rsid w:val="00F45D9B"/>
    <w:rsid w:val="00F45E0A"/>
    <w:rsid w:val="00F45FE7"/>
    <w:rsid w:val="00F4614D"/>
    <w:rsid w:val="00F46B86"/>
    <w:rsid w:val="00F46BD6"/>
    <w:rsid w:val="00F46C9A"/>
    <w:rsid w:val="00F470DE"/>
    <w:rsid w:val="00F47223"/>
    <w:rsid w:val="00F4722F"/>
    <w:rsid w:val="00F472DB"/>
    <w:rsid w:val="00F475CD"/>
    <w:rsid w:val="00F477B1"/>
    <w:rsid w:val="00F47813"/>
    <w:rsid w:val="00F478A8"/>
    <w:rsid w:val="00F47B96"/>
    <w:rsid w:val="00F47B9A"/>
    <w:rsid w:val="00F501B6"/>
    <w:rsid w:val="00F503FD"/>
    <w:rsid w:val="00F504D3"/>
    <w:rsid w:val="00F50806"/>
    <w:rsid w:val="00F508DF"/>
    <w:rsid w:val="00F510B0"/>
    <w:rsid w:val="00F511BB"/>
    <w:rsid w:val="00F51363"/>
    <w:rsid w:val="00F51FC1"/>
    <w:rsid w:val="00F5249B"/>
    <w:rsid w:val="00F5262F"/>
    <w:rsid w:val="00F526B7"/>
    <w:rsid w:val="00F52CD9"/>
    <w:rsid w:val="00F52D96"/>
    <w:rsid w:val="00F52FDC"/>
    <w:rsid w:val="00F534ED"/>
    <w:rsid w:val="00F539F7"/>
    <w:rsid w:val="00F53A33"/>
    <w:rsid w:val="00F53F1A"/>
    <w:rsid w:val="00F543B9"/>
    <w:rsid w:val="00F544F5"/>
    <w:rsid w:val="00F5468A"/>
    <w:rsid w:val="00F54924"/>
    <w:rsid w:val="00F54BF6"/>
    <w:rsid w:val="00F54BF8"/>
    <w:rsid w:val="00F54CEE"/>
    <w:rsid w:val="00F54E98"/>
    <w:rsid w:val="00F54FEE"/>
    <w:rsid w:val="00F5549E"/>
    <w:rsid w:val="00F559BB"/>
    <w:rsid w:val="00F55BC7"/>
    <w:rsid w:val="00F55CB3"/>
    <w:rsid w:val="00F55D95"/>
    <w:rsid w:val="00F55DED"/>
    <w:rsid w:val="00F560FD"/>
    <w:rsid w:val="00F5625D"/>
    <w:rsid w:val="00F562A3"/>
    <w:rsid w:val="00F563D2"/>
    <w:rsid w:val="00F56B2B"/>
    <w:rsid w:val="00F56BB6"/>
    <w:rsid w:val="00F56C17"/>
    <w:rsid w:val="00F56C7F"/>
    <w:rsid w:val="00F57102"/>
    <w:rsid w:val="00F57368"/>
    <w:rsid w:val="00F57756"/>
    <w:rsid w:val="00F57AEC"/>
    <w:rsid w:val="00F600F3"/>
    <w:rsid w:val="00F60530"/>
    <w:rsid w:val="00F605B2"/>
    <w:rsid w:val="00F60C0C"/>
    <w:rsid w:val="00F60E16"/>
    <w:rsid w:val="00F61379"/>
    <w:rsid w:val="00F614B7"/>
    <w:rsid w:val="00F61893"/>
    <w:rsid w:val="00F61B49"/>
    <w:rsid w:val="00F61C5C"/>
    <w:rsid w:val="00F61C68"/>
    <w:rsid w:val="00F620C7"/>
    <w:rsid w:val="00F622F0"/>
    <w:rsid w:val="00F623A6"/>
    <w:rsid w:val="00F62477"/>
    <w:rsid w:val="00F6247A"/>
    <w:rsid w:val="00F624B1"/>
    <w:rsid w:val="00F626F0"/>
    <w:rsid w:val="00F6272B"/>
    <w:rsid w:val="00F62823"/>
    <w:rsid w:val="00F62DDA"/>
    <w:rsid w:val="00F63BC1"/>
    <w:rsid w:val="00F63EA8"/>
    <w:rsid w:val="00F6418E"/>
    <w:rsid w:val="00F641F3"/>
    <w:rsid w:val="00F64365"/>
    <w:rsid w:val="00F64548"/>
    <w:rsid w:val="00F64737"/>
    <w:rsid w:val="00F64AF6"/>
    <w:rsid w:val="00F64C46"/>
    <w:rsid w:val="00F65166"/>
    <w:rsid w:val="00F65314"/>
    <w:rsid w:val="00F654AC"/>
    <w:rsid w:val="00F65676"/>
    <w:rsid w:val="00F665D6"/>
    <w:rsid w:val="00F66788"/>
    <w:rsid w:val="00F66F4A"/>
    <w:rsid w:val="00F67244"/>
    <w:rsid w:val="00F6731D"/>
    <w:rsid w:val="00F677E6"/>
    <w:rsid w:val="00F67E19"/>
    <w:rsid w:val="00F67E29"/>
    <w:rsid w:val="00F67E5A"/>
    <w:rsid w:val="00F67EA5"/>
    <w:rsid w:val="00F70069"/>
    <w:rsid w:val="00F70154"/>
    <w:rsid w:val="00F705CF"/>
    <w:rsid w:val="00F70826"/>
    <w:rsid w:val="00F70A24"/>
    <w:rsid w:val="00F70A99"/>
    <w:rsid w:val="00F70DC4"/>
    <w:rsid w:val="00F71048"/>
    <w:rsid w:val="00F7108F"/>
    <w:rsid w:val="00F7177D"/>
    <w:rsid w:val="00F71830"/>
    <w:rsid w:val="00F71ADF"/>
    <w:rsid w:val="00F71CBB"/>
    <w:rsid w:val="00F71E02"/>
    <w:rsid w:val="00F71E49"/>
    <w:rsid w:val="00F71EBD"/>
    <w:rsid w:val="00F722A3"/>
    <w:rsid w:val="00F72423"/>
    <w:rsid w:val="00F724C7"/>
    <w:rsid w:val="00F72612"/>
    <w:rsid w:val="00F72705"/>
    <w:rsid w:val="00F729A2"/>
    <w:rsid w:val="00F729C5"/>
    <w:rsid w:val="00F72A3A"/>
    <w:rsid w:val="00F72C83"/>
    <w:rsid w:val="00F73055"/>
    <w:rsid w:val="00F73137"/>
    <w:rsid w:val="00F73141"/>
    <w:rsid w:val="00F73671"/>
    <w:rsid w:val="00F74307"/>
    <w:rsid w:val="00F743C7"/>
    <w:rsid w:val="00F74D1B"/>
    <w:rsid w:val="00F74E3C"/>
    <w:rsid w:val="00F753EB"/>
    <w:rsid w:val="00F755B3"/>
    <w:rsid w:val="00F75825"/>
    <w:rsid w:val="00F75861"/>
    <w:rsid w:val="00F7586B"/>
    <w:rsid w:val="00F759DE"/>
    <w:rsid w:val="00F75CC2"/>
    <w:rsid w:val="00F760B9"/>
    <w:rsid w:val="00F761FA"/>
    <w:rsid w:val="00F7627A"/>
    <w:rsid w:val="00F76446"/>
    <w:rsid w:val="00F7668D"/>
    <w:rsid w:val="00F76AE5"/>
    <w:rsid w:val="00F76E4D"/>
    <w:rsid w:val="00F771D1"/>
    <w:rsid w:val="00F778FE"/>
    <w:rsid w:val="00F779CB"/>
    <w:rsid w:val="00F77BC0"/>
    <w:rsid w:val="00F77E3D"/>
    <w:rsid w:val="00F8033A"/>
    <w:rsid w:val="00F804AC"/>
    <w:rsid w:val="00F805EB"/>
    <w:rsid w:val="00F8079D"/>
    <w:rsid w:val="00F807B4"/>
    <w:rsid w:val="00F80926"/>
    <w:rsid w:val="00F80A39"/>
    <w:rsid w:val="00F80B54"/>
    <w:rsid w:val="00F80CA5"/>
    <w:rsid w:val="00F80CA8"/>
    <w:rsid w:val="00F80E8D"/>
    <w:rsid w:val="00F80F7A"/>
    <w:rsid w:val="00F81166"/>
    <w:rsid w:val="00F8190C"/>
    <w:rsid w:val="00F81B7E"/>
    <w:rsid w:val="00F81C00"/>
    <w:rsid w:val="00F81C0B"/>
    <w:rsid w:val="00F81C98"/>
    <w:rsid w:val="00F81E51"/>
    <w:rsid w:val="00F81ECD"/>
    <w:rsid w:val="00F81FCB"/>
    <w:rsid w:val="00F821EB"/>
    <w:rsid w:val="00F82564"/>
    <w:rsid w:val="00F82591"/>
    <w:rsid w:val="00F829FD"/>
    <w:rsid w:val="00F8316D"/>
    <w:rsid w:val="00F833A5"/>
    <w:rsid w:val="00F83C88"/>
    <w:rsid w:val="00F83FE0"/>
    <w:rsid w:val="00F840A7"/>
    <w:rsid w:val="00F84113"/>
    <w:rsid w:val="00F84259"/>
    <w:rsid w:val="00F84363"/>
    <w:rsid w:val="00F843D2"/>
    <w:rsid w:val="00F8471C"/>
    <w:rsid w:val="00F847EC"/>
    <w:rsid w:val="00F8484A"/>
    <w:rsid w:val="00F84995"/>
    <w:rsid w:val="00F84D16"/>
    <w:rsid w:val="00F84D1C"/>
    <w:rsid w:val="00F84D81"/>
    <w:rsid w:val="00F84E70"/>
    <w:rsid w:val="00F84EFE"/>
    <w:rsid w:val="00F84FF9"/>
    <w:rsid w:val="00F8529E"/>
    <w:rsid w:val="00F853F2"/>
    <w:rsid w:val="00F85618"/>
    <w:rsid w:val="00F85775"/>
    <w:rsid w:val="00F85A34"/>
    <w:rsid w:val="00F85C08"/>
    <w:rsid w:val="00F85CD1"/>
    <w:rsid w:val="00F86371"/>
    <w:rsid w:val="00F863AE"/>
    <w:rsid w:val="00F8655B"/>
    <w:rsid w:val="00F86691"/>
    <w:rsid w:val="00F866BC"/>
    <w:rsid w:val="00F8670A"/>
    <w:rsid w:val="00F867A2"/>
    <w:rsid w:val="00F867B7"/>
    <w:rsid w:val="00F8697A"/>
    <w:rsid w:val="00F869E8"/>
    <w:rsid w:val="00F86F86"/>
    <w:rsid w:val="00F87026"/>
    <w:rsid w:val="00F870EF"/>
    <w:rsid w:val="00F87669"/>
    <w:rsid w:val="00F87798"/>
    <w:rsid w:val="00F877FE"/>
    <w:rsid w:val="00F879AA"/>
    <w:rsid w:val="00F87E88"/>
    <w:rsid w:val="00F87FA4"/>
    <w:rsid w:val="00F90273"/>
    <w:rsid w:val="00F90393"/>
    <w:rsid w:val="00F906E0"/>
    <w:rsid w:val="00F9075E"/>
    <w:rsid w:val="00F909C8"/>
    <w:rsid w:val="00F90D74"/>
    <w:rsid w:val="00F90FB9"/>
    <w:rsid w:val="00F9110F"/>
    <w:rsid w:val="00F91303"/>
    <w:rsid w:val="00F91385"/>
    <w:rsid w:val="00F916B1"/>
    <w:rsid w:val="00F919E3"/>
    <w:rsid w:val="00F9213C"/>
    <w:rsid w:val="00F92B24"/>
    <w:rsid w:val="00F92B81"/>
    <w:rsid w:val="00F92B99"/>
    <w:rsid w:val="00F92D43"/>
    <w:rsid w:val="00F931EA"/>
    <w:rsid w:val="00F935ED"/>
    <w:rsid w:val="00F9370D"/>
    <w:rsid w:val="00F93A93"/>
    <w:rsid w:val="00F93F34"/>
    <w:rsid w:val="00F93F41"/>
    <w:rsid w:val="00F9411C"/>
    <w:rsid w:val="00F94340"/>
    <w:rsid w:val="00F94556"/>
    <w:rsid w:val="00F94593"/>
    <w:rsid w:val="00F94649"/>
    <w:rsid w:val="00F9499D"/>
    <w:rsid w:val="00F94AD5"/>
    <w:rsid w:val="00F94B11"/>
    <w:rsid w:val="00F94B4C"/>
    <w:rsid w:val="00F94E9A"/>
    <w:rsid w:val="00F94E9E"/>
    <w:rsid w:val="00F94ED7"/>
    <w:rsid w:val="00F952A6"/>
    <w:rsid w:val="00F955F3"/>
    <w:rsid w:val="00F956C7"/>
    <w:rsid w:val="00F95ADB"/>
    <w:rsid w:val="00F95B60"/>
    <w:rsid w:val="00F95C4A"/>
    <w:rsid w:val="00F95F26"/>
    <w:rsid w:val="00F95F7A"/>
    <w:rsid w:val="00F966A7"/>
    <w:rsid w:val="00F96A15"/>
    <w:rsid w:val="00F96C69"/>
    <w:rsid w:val="00F96CE7"/>
    <w:rsid w:val="00F96F27"/>
    <w:rsid w:val="00F972D2"/>
    <w:rsid w:val="00F974FB"/>
    <w:rsid w:val="00F977A9"/>
    <w:rsid w:val="00F97BB2"/>
    <w:rsid w:val="00FA011D"/>
    <w:rsid w:val="00FA01AF"/>
    <w:rsid w:val="00FA0CCE"/>
    <w:rsid w:val="00FA0D26"/>
    <w:rsid w:val="00FA1214"/>
    <w:rsid w:val="00FA1275"/>
    <w:rsid w:val="00FA1592"/>
    <w:rsid w:val="00FA16BE"/>
    <w:rsid w:val="00FA184E"/>
    <w:rsid w:val="00FA196E"/>
    <w:rsid w:val="00FA1BAD"/>
    <w:rsid w:val="00FA1D72"/>
    <w:rsid w:val="00FA1FEF"/>
    <w:rsid w:val="00FA25BF"/>
    <w:rsid w:val="00FA272A"/>
    <w:rsid w:val="00FA29F4"/>
    <w:rsid w:val="00FA2A6E"/>
    <w:rsid w:val="00FA32E9"/>
    <w:rsid w:val="00FA347E"/>
    <w:rsid w:val="00FA3535"/>
    <w:rsid w:val="00FA3553"/>
    <w:rsid w:val="00FA3A51"/>
    <w:rsid w:val="00FA3AAF"/>
    <w:rsid w:val="00FA3E0C"/>
    <w:rsid w:val="00FA4041"/>
    <w:rsid w:val="00FA422F"/>
    <w:rsid w:val="00FA4255"/>
    <w:rsid w:val="00FA43F9"/>
    <w:rsid w:val="00FA4596"/>
    <w:rsid w:val="00FA4664"/>
    <w:rsid w:val="00FA48F3"/>
    <w:rsid w:val="00FA4DA1"/>
    <w:rsid w:val="00FA4E50"/>
    <w:rsid w:val="00FA5171"/>
    <w:rsid w:val="00FA5194"/>
    <w:rsid w:val="00FA51F3"/>
    <w:rsid w:val="00FA5453"/>
    <w:rsid w:val="00FA56B7"/>
    <w:rsid w:val="00FA57FC"/>
    <w:rsid w:val="00FA598C"/>
    <w:rsid w:val="00FA5A8A"/>
    <w:rsid w:val="00FA5B3D"/>
    <w:rsid w:val="00FA5C62"/>
    <w:rsid w:val="00FA5DE4"/>
    <w:rsid w:val="00FA6046"/>
    <w:rsid w:val="00FA60BD"/>
    <w:rsid w:val="00FA621C"/>
    <w:rsid w:val="00FA63D5"/>
    <w:rsid w:val="00FA6424"/>
    <w:rsid w:val="00FA6497"/>
    <w:rsid w:val="00FA64A7"/>
    <w:rsid w:val="00FA653C"/>
    <w:rsid w:val="00FA6610"/>
    <w:rsid w:val="00FA6899"/>
    <w:rsid w:val="00FA69C0"/>
    <w:rsid w:val="00FA69D1"/>
    <w:rsid w:val="00FA6D8D"/>
    <w:rsid w:val="00FA6F52"/>
    <w:rsid w:val="00FA715B"/>
    <w:rsid w:val="00FA7162"/>
    <w:rsid w:val="00FA7434"/>
    <w:rsid w:val="00FA74D9"/>
    <w:rsid w:val="00FA7579"/>
    <w:rsid w:val="00FA76D4"/>
    <w:rsid w:val="00FA7793"/>
    <w:rsid w:val="00FA7A61"/>
    <w:rsid w:val="00FA7B5C"/>
    <w:rsid w:val="00FA7B5D"/>
    <w:rsid w:val="00FA7D22"/>
    <w:rsid w:val="00FA7D6D"/>
    <w:rsid w:val="00FA7DBB"/>
    <w:rsid w:val="00FB00D5"/>
    <w:rsid w:val="00FB04CC"/>
    <w:rsid w:val="00FB0590"/>
    <w:rsid w:val="00FB06EE"/>
    <w:rsid w:val="00FB0750"/>
    <w:rsid w:val="00FB07CB"/>
    <w:rsid w:val="00FB0857"/>
    <w:rsid w:val="00FB0C52"/>
    <w:rsid w:val="00FB0D4F"/>
    <w:rsid w:val="00FB1160"/>
    <w:rsid w:val="00FB1315"/>
    <w:rsid w:val="00FB131F"/>
    <w:rsid w:val="00FB1585"/>
    <w:rsid w:val="00FB1B5E"/>
    <w:rsid w:val="00FB234B"/>
    <w:rsid w:val="00FB2477"/>
    <w:rsid w:val="00FB260B"/>
    <w:rsid w:val="00FB2625"/>
    <w:rsid w:val="00FB2D52"/>
    <w:rsid w:val="00FB30E6"/>
    <w:rsid w:val="00FB3238"/>
    <w:rsid w:val="00FB3622"/>
    <w:rsid w:val="00FB3E0E"/>
    <w:rsid w:val="00FB3E11"/>
    <w:rsid w:val="00FB3E78"/>
    <w:rsid w:val="00FB439F"/>
    <w:rsid w:val="00FB4506"/>
    <w:rsid w:val="00FB4530"/>
    <w:rsid w:val="00FB4604"/>
    <w:rsid w:val="00FB48B3"/>
    <w:rsid w:val="00FB49C1"/>
    <w:rsid w:val="00FB49D4"/>
    <w:rsid w:val="00FB4C79"/>
    <w:rsid w:val="00FB4CFB"/>
    <w:rsid w:val="00FB4FD0"/>
    <w:rsid w:val="00FB52BC"/>
    <w:rsid w:val="00FB564A"/>
    <w:rsid w:val="00FB56AF"/>
    <w:rsid w:val="00FB5C26"/>
    <w:rsid w:val="00FB5E6B"/>
    <w:rsid w:val="00FB646C"/>
    <w:rsid w:val="00FB6551"/>
    <w:rsid w:val="00FB6605"/>
    <w:rsid w:val="00FB6665"/>
    <w:rsid w:val="00FB6740"/>
    <w:rsid w:val="00FB67CC"/>
    <w:rsid w:val="00FB6F45"/>
    <w:rsid w:val="00FB7369"/>
    <w:rsid w:val="00FB738B"/>
    <w:rsid w:val="00FB75A2"/>
    <w:rsid w:val="00FB77B6"/>
    <w:rsid w:val="00FB791B"/>
    <w:rsid w:val="00FB7D3B"/>
    <w:rsid w:val="00FB7FCF"/>
    <w:rsid w:val="00FC001C"/>
    <w:rsid w:val="00FC0763"/>
    <w:rsid w:val="00FC0C4A"/>
    <w:rsid w:val="00FC0CA4"/>
    <w:rsid w:val="00FC0DDC"/>
    <w:rsid w:val="00FC0E97"/>
    <w:rsid w:val="00FC0EA0"/>
    <w:rsid w:val="00FC0FD5"/>
    <w:rsid w:val="00FC105B"/>
    <w:rsid w:val="00FC119E"/>
    <w:rsid w:val="00FC15E7"/>
    <w:rsid w:val="00FC2126"/>
    <w:rsid w:val="00FC295F"/>
    <w:rsid w:val="00FC2CDA"/>
    <w:rsid w:val="00FC2D03"/>
    <w:rsid w:val="00FC3038"/>
    <w:rsid w:val="00FC36F4"/>
    <w:rsid w:val="00FC39BC"/>
    <w:rsid w:val="00FC3F93"/>
    <w:rsid w:val="00FC43BC"/>
    <w:rsid w:val="00FC440D"/>
    <w:rsid w:val="00FC47C9"/>
    <w:rsid w:val="00FC47E4"/>
    <w:rsid w:val="00FC4CCA"/>
    <w:rsid w:val="00FC4E1C"/>
    <w:rsid w:val="00FC4FBF"/>
    <w:rsid w:val="00FC50C8"/>
    <w:rsid w:val="00FC5116"/>
    <w:rsid w:val="00FC525B"/>
    <w:rsid w:val="00FC5278"/>
    <w:rsid w:val="00FC5313"/>
    <w:rsid w:val="00FC54DD"/>
    <w:rsid w:val="00FC58E5"/>
    <w:rsid w:val="00FC5BA3"/>
    <w:rsid w:val="00FC5E9A"/>
    <w:rsid w:val="00FC61E8"/>
    <w:rsid w:val="00FC6AB3"/>
    <w:rsid w:val="00FC6AD4"/>
    <w:rsid w:val="00FC6CBE"/>
    <w:rsid w:val="00FC6E7D"/>
    <w:rsid w:val="00FC714D"/>
    <w:rsid w:val="00FC71CA"/>
    <w:rsid w:val="00FC7410"/>
    <w:rsid w:val="00FC74FB"/>
    <w:rsid w:val="00FC74FE"/>
    <w:rsid w:val="00FC7613"/>
    <w:rsid w:val="00FC7634"/>
    <w:rsid w:val="00FC791A"/>
    <w:rsid w:val="00FC7B73"/>
    <w:rsid w:val="00FD0102"/>
    <w:rsid w:val="00FD0330"/>
    <w:rsid w:val="00FD0380"/>
    <w:rsid w:val="00FD03AA"/>
    <w:rsid w:val="00FD0D41"/>
    <w:rsid w:val="00FD1347"/>
    <w:rsid w:val="00FD1ADC"/>
    <w:rsid w:val="00FD1E29"/>
    <w:rsid w:val="00FD1E72"/>
    <w:rsid w:val="00FD22B7"/>
    <w:rsid w:val="00FD28A9"/>
    <w:rsid w:val="00FD2982"/>
    <w:rsid w:val="00FD2A21"/>
    <w:rsid w:val="00FD2AD2"/>
    <w:rsid w:val="00FD2AEC"/>
    <w:rsid w:val="00FD305B"/>
    <w:rsid w:val="00FD30CF"/>
    <w:rsid w:val="00FD30E7"/>
    <w:rsid w:val="00FD342D"/>
    <w:rsid w:val="00FD3706"/>
    <w:rsid w:val="00FD3A0E"/>
    <w:rsid w:val="00FD40EA"/>
    <w:rsid w:val="00FD44C9"/>
    <w:rsid w:val="00FD4931"/>
    <w:rsid w:val="00FD4B2D"/>
    <w:rsid w:val="00FD4C53"/>
    <w:rsid w:val="00FD4E82"/>
    <w:rsid w:val="00FD4EE0"/>
    <w:rsid w:val="00FD5078"/>
    <w:rsid w:val="00FD51E3"/>
    <w:rsid w:val="00FD56D7"/>
    <w:rsid w:val="00FD5962"/>
    <w:rsid w:val="00FD5B56"/>
    <w:rsid w:val="00FD60C9"/>
    <w:rsid w:val="00FD63D7"/>
    <w:rsid w:val="00FD6524"/>
    <w:rsid w:val="00FD67CD"/>
    <w:rsid w:val="00FD68C8"/>
    <w:rsid w:val="00FD6976"/>
    <w:rsid w:val="00FD6B27"/>
    <w:rsid w:val="00FD6FAF"/>
    <w:rsid w:val="00FD7092"/>
    <w:rsid w:val="00FD718B"/>
    <w:rsid w:val="00FD7243"/>
    <w:rsid w:val="00FD7457"/>
    <w:rsid w:val="00FD75CA"/>
    <w:rsid w:val="00FD79D5"/>
    <w:rsid w:val="00FD79EC"/>
    <w:rsid w:val="00FD7A39"/>
    <w:rsid w:val="00FD7C14"/>
    <w:rsid w:val="00FD7DDF"/>
    <w:rsid w:val="00FD7E2D"/>
    <w:rsid w:val="00FD7F4F"/>
    <w:rsid w:val="00FE0097"/>
    <w:rsid w:val="00FE00A8"/>
    <w:rsid w:val="00FE0460"/>
    <w:rsid w:val="00FE08D9"/>
    <w:rsid w:val="00FE095D"/>
    <w:rsid w:val="00FE0ABE"/>
    <w:rsid w:val="00FE0FFA"/>
    <w:rsid w:val="00FE13A6"/>
    <w:rsid w:val="00FE13E6"/>
    <w:rsid w:val="00FE15DE"/>
    <w:rsid w:val="00FE1616"/>
    <w:rsid w:val="00FE166F"/>
    <w:rsid w:val="00FE1988"/>
    <w:rsid w:val="00FE1A68"/>
    <w:rsid w:val="00FE1B19"/>
    <w:rsid w:val="00FE1F99"/>
    <w:rsid w:val="00FE21F3"/>
    <w:rsid w:val="00FE22D5"/>
    <w:rsid w:val="00FE26B2"/>
    <w:rsid w:val="00FE2903"/>
    <w:rsid w:val="00FE2FAF"/>
    <w:rsid w:val="00FE304B"/>
    <w:rsid w:val="00FE34BC"/>
    <w:rsid w:val="00FE3648"/>
    <w:rsid w:val="00FE3825"/>
    <w:rsid w:val="00FE383E"/>
    <w:rsid w:val="00FE39B8"/>
    <w:rsid w:val="00FE3C5B"/>
    <w:rsid w:val="00FE3FAD"/>
    <w:rsid w:val="00FE4836"/>
    <w:rsid w:val="00FE4D3E"/>
    <w:rsid w:val="00FE50E3"/>
    <w:rsid w:val="00FE5707"/>
    <w:rsid w:val="00FE584A"/>
    <w:rsid w:val="00FE58B1"/>
    <w:rsid w:val="00FE5B6E"/>
    <w:rsid w:val="00FE5CE2"/>
    <w:rsid w:val="00FE5E51"/>
    <w:rsid w:val="00FE5FA2"/>
    <w:rsid w:val="00FE5FCC"/>
    <w:rsid w:val="00FE6072"/>
    <w:rsid w:val="00FE6611"/>
    <w:rsid w:val="00FE6898"/>
    <w:rsid w:val="00FE690E"/>
    <w:rsid w:val="00FE6956"/>
    <w:rsid w:val="00FE6A77"/>
    <w:rsid w:val="00FE7033"/>
    <w:rsid w:val="00FE7363"/>
    <w:rsid w:val="00FE75FB"/>
    <w:rsid w:val="00FE7A14"/>
    <w:rsid w:val="00FE7A28"/>
    <w:rsid w:val="00FF12DB"/>
    <w:rsid w:val="00FF139D"/>
    <w:rsid w:val="00FF1427"/>
    <w:rsid w:val="00FF17A9"/>
    <w:rsid w:val="00FF18D1"/>
    <w:rsid w:val="00FF1E2B"/>
    <w:rsid w:val="00FF1F40"/>
    <w:rsid w:val="00FF20C5"/>
    <w:rsid w:val="00FF2419"/>
    <w:rsid w:val="00FF2667"/>
    <w:rsid w:val="00FF37B5"/>
    <w:rsid w:val="00FF37EF"/>
    <w:rsid w:val="00FF40F9"/>
    <w:rsid w:val="00FF4469"/>
    <w:rsid w:val="00FF44F7"/>
    <w:rsid w:val="00FF4A0F"/>
    <w:rsid w:val="00FF4AF0"/>
    <w:rsid w:val="00FF4F68"/>
    <w:rsid w:val="00FF527F"/>
    <w:rsid w:val="00FF57B4"/>
    <w:rsid w:val="00FF593E"/>
    <w:rsid w:val="00FF5942"/>
    <w:rsid w:val="00FF596C"/>
    <w:rsid w:val="00FF5BAA"/>
    <w:rsid w:val="00FF5E6E"/>
    <w:rsid w:val="00FF60F9"/>
    <w:rsid w:val="00FF645E"/>
    <w:rsid w:val="00FF6585"/>
    <w:rsid w:val="00FF665F"/>
    <w:rsid w:val="00FF6A43"/>
    <w:rsid w:val="00FF6C02"/>
    <w:rsid w:val="00FF6C03"/>
    <w:rsid w:val="00FF6F86"/>
    <w:rsid w:val="00FF72D6"/>
    <w:rsid w:val="00FF7980"/>
    <w:rsid w:val="00FF7A3A"/>
    <w:rsid w:val="00FF7DCC"/>
    <w:rsid w:val="00FF7F9D"/>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45278"/>
    <w:pPr>
      <w:widowControl w:val="0"/>
      <w:ind w:firstLineChars="200" w:firstLine="200"/>
    </w:pPr>
    <w:rPr>
      <w:rFonts w:ascii="Times New Roman" w:eastAsia="標楷體" w:hAnsi="Times New Roman"/>
    </w:rPr>
  </w:style>
  <w:style w:type="paragraph" w:styleId="1">
    <w:name w:val="heading 1"/>
    <w:aliases w:val="第一章"/>
    <w:basedOn w:val="a1"/>
    <w:next w:val="a1"/>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1"/>
    <w:next w:val="a1"/>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1"/>
    <w:next w:val="a1"/>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1"/>
    <w:next w:val="a1"/>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1"/>
    <w:next w:val="a1"/>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1"/>
    <w:next w:val="a1"/>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1"/>
    <w:next w:val="a1"/>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1"/>
    <w:next w:val="a1"/>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1"/>
    <w:next w:val="a1"/>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aliases w:val="第一章 字元"/>
    <w:basedOn w:val="a2"/>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2"/>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2"/>
    <w:link w:val="3"/>
    <w:uiPriority w:val="9"/>
    <w:rsid w:val="00F80CA5"/>
    <w:rPr>
      <w:rFonts w:ascii="Times New Roman" w:eastAsia="標楷體" w:hAnsi="Times New Roman" w:cstheme="majorBidi"/>
      <w:b/>
      <w:sz w:val="32"/>
      <w:szCs w:val="32"/>
    </w:rPr>
  </w:style>
  <w:style w:type="character" w:customStyle="1" w:styleId="40">
    <w:name w:val="標題 4 字元"/>
    <w:basedOn w:val="a2"/>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2"/>
    <w:link w:val="5"/>
    <w:uiPriority w:val="9"/>
    <w:semiHidden/>
    <w:rsid w:val="009F48E2"/>
    <w:rPr>
      <w:rFonts w:eastAsiaTheme="majorEastAsia" w:cstheme="majorBidi"/>
      <w:color w:val="0F4761" w:themeColor="accent1" w:themeShade="BF"/>
    </w:rPr>
  </w:style>
  <w:style w:type="character" w:customStyle="1" w:styleId="60">
    <w:name w:val="標題 6 字元"/>
    <w:basedOn w:val="a2"/>
    <w:link w:val="6"/>
    <w:uiPriority w:val="9"/>
    <w:semiHidden/>
    <w:rsid w:val="009F48E2"/>
    <w:rPr>
      <w:rFonts w:eastAsiaTheme="majorEastAsia" w:cstheme="majorBidi"/>
      <w:color w:val="595959" w:themeColor="text1" w:themeTint="A6"/>
    </w:rPr>
  </w:style>
  <w:style w:type="character" w:customStyle="1" w:styleId="70">
    <w:name w:val="標題 7 字元"/>
    <w:basedOn w:val="a2"/>
    <w:link w:val="7"/>
    <w:uiPriority w:val="9"/>
    <w:semiHidden/>
    <w:rsid w:val="009F48E2"/>
    <w:rPr>
      <w:rFonts w:eastAsiaTheme="majorEastAsia" w:cstheme="majorBidi"/>
      <w:color w:val="595959" w:themeColor="text1" w:themeTint="A6"/>
    </w:rPr>
  </w:style>
  <w:style w:type="character" w:customStyle="1" w:styleId="80">
    <w:name w:val="標題 8 字元"/>
    <w:basedOn w:val="a2"/>
    <w:link w:val="8"/>
    <w:uiPriority w:val="9"/>
    <w:semiHidden/>
    <w:rsid w:val="009F48E2"/>
    <w:rPr>
      <w:rFonts w:eastAsiaTheme="majorEastAsia" w:cstheme="majorBidi"/>
      <w:color w:val="272727" w:themeColor="text1" w:themeTint="D8"/>
    </w:rPr>
  </w:style>
  <w:style w:type="character" w:customStyle="1" w:styleId="90">
    <w:name w:val="標題 9 字元"/>
    <w:basedOn w:val="a2"/>
    <w:link w:val="9"/>
    <w:uiPriority w:val="9"/>
    <w:semiHidden/>
    <w:rsid w:val="009F48E2"/>
    <w:rPr>
      <w:rFonts w:eastAsiaTheme="majorEastAsia" w:cstheme="majorBidi"/>
      <w:color w:val="272727" w:themeColor="text1" w:themeTint="D8"/>
    </w:rPr>
  </w:style>
  <w:style w:type="paragraph" w:styleId="a5">
    <w:name w:val="Title"/>
    <w:basedOn w:val="a1"/>
    <w:next w:val="a1"/>
    <w:link w:val="a6"/>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6">
    <w:name w:val="標題 字元"/>
    <w:basedOn w:val="a2"/>
    <w:link w:val="a5"/>
    <w:uiPriority w:val="10"/>
    <w:rsid w:val="009F48E2"/>
    <w:rPr>
      <w:rFonts w:asciiTheme="majorHAnsi" w:eastAsiaTheme="majorEastAsia" w:hAnsiTheme="majorHAnsi" w:cstheme="majorBidi"/>
      <w:spacing w:val="-10"/>
      <w:kern w:val="28"/>
      <w:sz w:val="56"/>
      <w:szCs w:val="56"/>
    </w:rPr>
  </w:style>
  <w:style w:type="paragraph" w:styleId="a7">
    <w:name w:val="Subtitle"/>
    <w:basedOn w:val="a1"/>
    <w:next w:val="a1"/>
    <w:link w:val="a8"/>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標題 字元"/>
    <w:basedOn w:val="a2"/>
    <w:link w:val="a7"/>
    <w:uiPriority w:val="11"/>
    <w:rsid w:val="009F48E2"/>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9F48E2"/>
    <w:pPr>
      <w:spacing w:before="160"/>
      <w:jc w:val="center"/>
    </w:pPr>
    <w:rPr>
      <w:i/>
      <w:iCs/>
      <w:color w:val="404040" w:themeColor="text1" w:themeTint="BF"/>
    </w:rPr>
  </w:style>
  <w:style w:type="character" w:customStyle="1" w:styleId="aa">
    <w:name w:val="引文 字元"/>
    <w:basedOn w:val="a2"/>
    <w:link w:val="a9"/>
    <w:uiPriority w:val="29"/>
    <w:rsid w:val="009F48E2"/>
    <w:rPr>
      <w:i/>
      <w:iCs/>
      <w:color w:val="404040" w:themeColor="text1" w:themeTint="BF"/>
    </w:rPr>
  </w:style>
  <w:style w:type="paragraph" w:styleId="ab">
    <w:name w:val="List Paragraph"/>
    <w:basedOn w:val="a1"/>
    <w:uiPriority w:val="34"/>
    <w:qFormat/>
    <w:rsid w:val="009F48E2"/>
    <w:pPr>
      <w:ind w:left="720"/>
      <w:contextualSpacing/>
    </w:pPr>
  </w:style>
  <w:style w:type="character" w:styleId="ac">
    <w:name w:val="Intense Emphasis"/>
    <w:basedOn w:val="a2"/>
    <w:uiPriority w:val="21"/>
    <w:qFormat/>
    <w:rsid w:val="009F48E2"/>
    <w:rPr>
      <w:i/>
      <w:iCs/>
      <w:color w:val="0F4761" w:themeColor="accent1" w:themeShade="BF"/>
    </w:rPr>
  </w:style>
  <w:style w:type="paragraph" w:styleId="ad">
    <w:name w:val="Intense Quote"/>
    <w:basedOn w:val="a1"/>
    <w:next w:val="a1"/>
    <w:link w:val="ae"/>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鮮明引文 字元"/>
    <w:basedOn w:val="a2"/>
    <w:link w:val="ad"/>
    <w:uiPriority w:val="30"/>
    <w:rsid w:val="009F48E2"/>
    <w:rPr>
      <w:i/>
      <w:iCs/>
      <w:color w:val="0F4761" w:themeColor="accent1" w:themeShade="BF"/>
    </w:rPr>
  </w:style>
  <w:style w:type="character" w:styleId="af">
    <w:name w:val="Intense Reference"/>
    <w:basedOn w:val="a2"/>
    <w:uiPriority w:val="32"/>
    <w:qFormat/>
    <w:rsid w:val="009F48E2"/>
    <w:rPr>
      <w:b/>
      <w:bCs/>
      <w:smallCaps/>
      <w:color w:val="0F4761" w:themeColor="accent1" w:themeShade="BF"/>
      <w:spacing w:val="5"/>
    </w:rPr>
  </w:style>
  <w:style w:type="character" w:styleId="af0">
    <w:name w:val="Strong"/>
    <w:basedOn w:val="a2"/>
    <w:uiPriority w:val="22"/>
    <w:qFormat/>
    <w:rsid w:val="00542AA6"/>
    <w:rPr>
      <w:b/>
      <w:bCs/>
    </w:rPr>
  </w:style>
  <w:style w:type="paragraph" w:styleId="Web">
    <w:name w:val="Normal (Web)"/>
    <w:basedOn w:val="a1"/>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1">
    <w:name w:val="TOC Heading"/>
    <w:basedOn w:val="1"/>
    <w:next w:val="a1"/>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1"/>
    <w:next w:val="a1"/>
    <w:autoRedefine/>
    <w:uiPriority w:val="39"/>
    <w:unhideWhenUsed/>
    <w:rsid w:val="00430B97"/>
  </w:style>
  <w:style w:type="paragraph" w:styleId="21">
    <w:name w:val="toc 2"/>
    <w:basedOn w:val="a1"/>
    <w:next w:val="a1"/>
    <w:autoRedefine/>
    <w:uiPriority w:val="39"/>
    <w:unhideWhenUsed/>
    <w:rsid w:val="00430B97"/>
    <w:pPr>
      <w:ind w:leftChars="200" w:left="480"/>
    </w:pPr>
  </w:style>
  <w:style w:type="paragraph" w:styleId="31">
    <w:name w:val="toc 3"/>
    <w:basedOn w:val="a1"/>
    <w:next w:val="a1"/>
    <w:autoRedefine/>
    <w:uiPriority w:val="39"/>
    <w:unhideWhenUsed/>
    <w:rsid w:val="00430B97"/>
    <w:pPr>
      <w:ind w:leftChars="400" w:left="960"/>
    </w:pPr>
  </w:style>
  <w:style w:type="character" w:styleId="af2">
    <w:name w:val="Hyperlink"/>
    <w:basedOn w:val="a2"/>
    <w:uiPriority w:val="99"/>
    <w:unhideWhenUsed/>
    <w:rsid w:val="00430B97"/>
    <w:rPr>
      <w:color w:val="467886" w:themeColor="hyperlink"/>
      <w:u w:val="single"/>
    </w:rPr>
  </w:style>
  <w:style w:type="paragraph" w:customStyle="1" w:styleId="unedit">
    <w:name w:val="unedit"/>
    <w:basedOn w:val="a1"/>
    <w:link w:val="unedit0"/>
    <w:qFormat/>
    <w:rsid w:val="00213DC9"/>
    <w:pPr>
      <w:ind w:firstLine="480"/>
    </w:pPr>
    <w:rPr>
      <w:color w:val="FF0000"/>
    </w:rPr>
  </w:style>
  <w:style w:type="character" w:customStyle="1" w:styleId="unedit0">
    <w:name w:val="unedit 字元"/>
    <w:basedOn w:val="a2"/>
    <w:link w:val="unedit"/>
    <w:rsid w:val="00213DC9"/>
    <w:rPr>
      <w:rFonts w:ascii="Times New Roman" w:eastAsia="標楷體" w:hAnsi="Times New Roman"/>
      <w:color w:val="FF0000"/>
    </w:rPr>
  </w:style>
  <w:style w:type="paragraph" w:styleId="af3">
    <w:name w:val="header"/>
    <w:basedOn w:val="a1"/>
    <w:link w:val="af4"/>
    <w:uiPriority w:val="99"/>
    <w:unhideWhenUsed/>
    <w:rsid w:val="00FB06EE"/>
    <w:pPr>
      <w:tabs>
        <w:tab w:val="center" w:pos="4153"/>
        <w:tab w:val="right" w:pos="8306"/>
      </w:tabs>
      <w:snapToGrid w:val="0"/>
    </w:pPr>
    <w:rPr>
      <w:sz w:val="20"/>
      <w:szCs w:val="20"/>
    </w:rPr>
  </w:style>
  <w:style w:type="character" w:customStyle="1" w:styleId="af4">
    <w:name w:val="頁首 字元"/>
    <w:basedOn w:val="a2"/>
    <w:link w:val="af3"/>
    <w:uiPriority w:val="99"/>
    <w:rsid w:val="00FB06EE"/>
    <w:rPr>
      <w:rFonts w:ascii="Times New Roman" w:eastAsia="標楷體" w:hAnsi="Times New Roman"/>
      <w:sz w:val="20"/>
      <w:szCs w:val="20"/>
    </w:rPr>
  </w:style>
  <w:style w:type="paragraph" w:styleId="af5">
    <w:name w:val="footer"/>
    <w:basedOn w:val="a1"/>
    <w:link w:val="af6"/>
    <w:uiPriority w:val="99"/>
    <w:unhideWhenUsed/>
    <w:rsid w:val="00FB06EE"/>
    <w:pPr>
      <w:tabs>
        <w:tab w:val="center" w:pos="4153"/>
        <w:tab w:val="right" w:pos="8306"/>
      </w:tabs>
      <w:snapToGrid w:val="0"/>
    </w:pPr>
    <w:rPr>
      <w:sz w:val="20"/>
      <w:szCs w:val="20"/>
    </w:rPr>
  </w:style>
  <w:style w:type="character" w:customStyle="1" w:styleId="af6">
    <w:name w:val="頁尾 字元"/>
    <w:basedOn w:val="a2"/>
    <w:link w:val="af5"/>
    <w:uiPriority w:val="99"/>
    <w:rsid w:val="00FB06EE"/>
    <w:rPr>
      <w:rFonts w:ascii="Times New Roman" w:eastAsia="標楷體" w:hAnsi="Times New Roman"/>
      <w:sz w:val="20"/>
      <w:szCs w:val="20"/>
    </w:rPr>
  </w:style>
  <w:style w:type="character" w:styleId="af7">
    <w:name w:val="annotation reference"/>
    <w:basedOn w:val="a2"/>
    <w:uiPriority w:val="99"/>
    <w:semiHidden/>
    <w:unhideWhenUsed/>
    <w:rsid w:val="00C17912"/>
    <w:rPr>
      <w:sz w:val="18"/>
      <w:szCs w:val="18"/>
    </w:rPr>
  </w:style>
  <w:style w:type="paragraph" w:styleId="af8">
    <w:name w:val="annotation text"/>
    <w:basedOn w:val="a1"/>
    <w:link w:val="af9"/>
    <w:uiPriority w:val="99"/>
    <w:unhideWhenUsed/>
    <w:rsid w:val="00C17912"/>
  </w:style>
  <w:style w:type="character" w:customStyle="1" w:styleId="af9">
    <w:name w:val="註解文字 字元"/>
    <w:basedOn w:val="a2"/>
    <w:link w:val="af8"/>
    <w:uiPriority w:val="99"/>
    <w:rsid w:val="00C17912"/>
    <w:rPr>
      <w:rFonts w:ascii="Times New Roman" w:eastAsia="標楷體" w:hAnsi="Times New Roman"/>
    </w:rPr>
  </w:style>
  <w:style w:type="paragraph" w:styleId="afa">
    <w:name w:val="annotation subject"/>
    <w:basedOn w:val="af8"/>
    <w:next w:val="af8"/>
    <w:link w:val="afb"/>
    <w:uiPriority w:val="99"/>
    <w:semiHidden/>
    <w:unhideWhenUsed/>
    <w:rsid w:val="00C17912"/>
    <w:rPr>
      <w:b/>
      <w:bCs/>
    </w:rPr>
  </w:style>
  <w:style w:type="character" w:customStyle="1" w:styleId="afb">
    <w:name w:val="註解主旨 字元"/>
    <w:basedOn w:val="af9"/>
    <w:link w:val="afa"/>
    <w:uiPriority w:val="99"/>
    <w:semiHidden/>
    <w:rsid w:val="00C17912"/>
    <w:rPr>
      <w:rFonts w:ascii="Times New Roman" w:eastAsia="標楷體" w:hAnsi="Times New Roman"/>
      <w:b/>
      <w:bCs/>
    </w:rPr>
  </w:style>
  <w:style w:type="character" w:styleId="afc">
    <w:name w:val="Unresolved Mention"/>
    <w:basedOn w:val="a2"/>
    <w:uiPriority w:val="99"/>
    <w:semiHidden/>
    <w:unhideWhenUsed/>
    <w:rsid w:val="00057614"/>
    <w:rPr>
      <w:color w:val="605E5C"/>
      <w:shd w:val="clear" w:color="auto" w:fill="E1DFDD"/>
    </w:rPr>
  </w:style>
  <w:style w:type="paragraph" w:customStyle="1" w:styleId="EndNoteBibliographyTitle">
    <w:name w:val="EndNote Bibliography Title"/>
    <w:basedOn w:val="a1"/>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1"/>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d">
    <w:name w:val="引用引用的中文"/>
    <w:basedOn w:val="a1"/>
    <w:link w:val="afe"/>
    <w:qFormat/>
    <w:rsid w:val="00143FB1"/>
    <w:pPr>
      <w:ind w:firstLineChars="0" w:firstLine="0"/>
    </w:pPr>
    <w:rPr>
      <w:color w:val="A02B93" w:themeColor="accent5"/>
      <w:u w:val="single"/>
    </w:rPr>
  </w:style>
  <w:style w:type="character" w:customStyle="1" w:styleId="afe">
    <w:name w:val="引用引用的中文 字元"/>
    <w:basedOn w:val="a2"/>
    <w:link w:val="afd"/>
    <w:rsid w:val="00143FB1"/>
    <w:rPr>
      <w:rFonts w:ascii="Times New Roman" w:eastAsia="標楷體" w:hAnsi="Times New Roman"/>
      <w:color w:val="A02B93" w:themeColor="accent5"/>
      <w:u w:val="single"/>
    </w:rPr>
  </w:style>
  <w:style w:type="paragraph" w:customStyle="1" w:styleId="aff">
    <w:name w:val="圖片擺放樣式"/>
    <w:basedOn w:val="a1"/>
    <w:link w:val="aff0"/>
    <w:qFormat/>
    <w:rsid w:val="001A055E"/>
    <w:pPr>
      <w:ind w:firstLineChars="0" w:firstLine="0"/>
      <w:jc w:val="center"/>
    </w:pPr>
  </w:style>
  <w:style w:type="character" w:customStyle="1" w:styleId="aff0">
    <w:name w:val="圖片擺放樣式 字元"/>
    <w:basedOn w:val="a2"/>
    <w:link w:val="aff"/>
    <w:rsid w:val="001A055E"/>
    <w:rPr>
      <w:rFonts w:ascii="Times New Roman" w:eastAsia="標楷體" w:hAnsi="Times New Roman"/>
    </w:rPr>
  </w:style>
  <w:style w:type="table" w:styleId="aff1">
    <w:name w:val="Table Grid"/>
    <w:basedOn w:val="a3"/>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2"/>
    <w:rsid w:val="005908F7"/>
  </w:style>
  <w:style w:type="character" w:styleId="aff2">
    <w:name w:val="FollowedHyperlink"/>
    <w:basedOn w:val="a2"/>
    <w:uiPriority w:val="99"/>
    <w:semiHidden/>
    <w:unhideWhenUsed/>
    <w:rsid w:val="00F54CEE"/>
    <w:rPr>
      <w:color w:val="96607D" w:themeColor="followedHyperlink"/>
      <w:u w:val="single"/>
    </w:rPr>
  </w:style>
  <w:style w:type="paragraph" w:styleId="aff3">
    <w:name w:val="Revision"/>
    <w:hidden/>
    <w:uiPriority w:val="99"/>
    <w:semiHidden/>
    <w:rsid w:val="00F54CEE"/>
    <w:pPr>
      <w:spacing w:after="0" w:line="240" w:lineRule="auto"/>
    </w:pPr>
    <w:rPr>
      <w:rFonts w:ascii="Times New Roman" w:eastAsia="標楷體" w:hAnsi="Times New Roman"/>
    </w:rPr>
  </w:style>
  <w:style w:type="paragraph" w:customStyle="1" w:styleId="aff4">
    <w:name w:val="訪談內容"/>
    <w:basedOn w:val="Web"/>
    <w:link w:val="aff5"/>
    <w:qFormat/>
    <w:rsid w:val="00B44BA8"/>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2"/>
    <w:link w:val="Web"/>
    <w:uiPriority w:val="99"/>
    <w:rsid w:val="004164D9"/>
    <w:rPr>
      <w:rFonts w:ascii="新細明體" w:eastAsia="新細明體" w:hAnsi="新細明體" w:cs="新細明體"/>
      <w:kern w:val="0"/>
      <w14:ligatures w14:val="none"/>
    </w:rPr>
  </w:style>
  <w:style w:type="character" w:customStyle="1" w:styleId="aff5">
    <w:name w:val="訪談內容 字元"/>
    <w:basedOn w:val="Web0"/>
    <w:link w:val="aff4"/>
    <w:rsid w:val="00B44BA8"/>
    <w:rPr>
      <w:rFonts w:ascii="標楷體" w:eastAsia="標楷體" w:hAnsi="標楷體" w:cs="新細明體"/>
      <w:i/>
      <w:iCs/>
      <w:color w:val="A61C00"/>
      <w:kern w:val="0"/>
      <w14:ligatures w14:val="none"/>
    </w:rPr>
  </w:style>
  <w:style w:type="paragraph" w:customStyle="1" w:styleId="aff6">
    <w:name w:val="訪談內容標題"/>
    <w:basedOn w:val="aff4"/>
    <w:link w:val="aff7"/>
    <w:rsid w:val="000A2AB4"/>
    <w:pPr>
      <w:ind w:hanging="480"/>
    </w:pPr>
    <w:rPr>
      <w:b/>
      <w:bCs/>
    </w:rPr>
  </w:style>
  <w:style w:type="character" w:customStyle="1" w:styleId="aff7">
    <w:name w:val="訪談內容標題 字元"/>
    <w:basedOn w:val="aff5"/>
    <w:link w:val="aff6"/>
    <w:rsid w:val="000A2AB4"/>
    <w:rPr>
      <w:rFonts w:ascii="標楷體" w:eastAsia="標楷體" w:hAnsi="標楷體" w:cs="新細明體"/>
      <w:b/>
      <w:bCs/>
      <w:i/>
      <w:iCs/>
      <w:color w:val="A61C00"/>
      <w:kern w:val="0"/>
      <w14:ligatures w14:val="none"/>
    </w:rPr>
  </w:style>
  <w:style w:type="paragraph" w:customStyle="1" w:styleId="a0">
    <w:name w:val="訪談標題"/>
    <w:basedOn w:val="a1"/>
    <w:link w:val="aff8"/>
    <w:qFormat/>
    <w:rsid w:val="003A2C9A"/>
    <w:pPr>
      <w:numPr>
        <w:numId w:val="1"/>
      </w:numPr>
      <w:spacing w:line="360" w:lineRule="auto"/>
      <w:ind w:firstLineChars="0" w:firstLine="0"/>
    </w:pPr>
    <w:rPr>
      <w:bCs/>
      <w:color w:val="0070C0"/>
      <w:u w:color="FF0000"/>
    </w:rPr>
  </w:style>
  <w:style w:type="character" w:customStyle="1" w:styleId="aff8">
    <w:name w:val="訪談標題 字元"/>
    <w:basedOn w:val="a2"/>
    <w:link w:val="a0"/>
    <w:rsid w:val="003A2C9A"/>
    <w:rPr>
      <w:rFonts w:ascii="Times New Roman" w:eastAsia="標楷體" w:hAnsi="Times New Roman"/>
      <w:bCs/>
      <w:color w:val="0070C0"/>
      <w:u w:color="FF0000"/>
    </w:rPr>
  </w:style>
  <w:style w:type="paragraph" w:customStyle="1" w:styleId="aff9">
    <w:name w:val="沒有縮排的內文"/>
    <w:basedOn w:val="a1"/>
    <w:link w:val="affa"/>
    <w:qFormat/>
    <w:rsid w:val="00BA7612"/>
    <w:pPr>
      <w:widowControl/>
      <w:spacing w:after="0"/>
      <w:ind w:firstLineChars="0" w:firstLine="0"/>
      <w:jc w:val="both"/>
    </w:pPr>
  </w:style>
  <w:style w:type="character" w:customStyle="1" w:styleId="affa">
    <w:name w:val="沒有縮排的內文 字元"/>
    <w:basedOn w:val="a2"/>
    <w:link w:val="aff9"/>
    <w:rsid w:val="00BA7612"/>
    <w:rPr>
      <w:rFonts w:ascii="Times New Roman" w:eastAsia="標楷體" w:hAnsi="Times New Roman"/>
    </w:rPr>
  </w:style>
  <w:style w:type="character" w:styleId="affb">
    <w:name w:val="Emphasis"/>
    <w:basedOn w:val="a2"/>
    <w:uiPriority w:val="20"/>
    <w:qFormat/>
    <w:rsid w:val="00960AF9"/>
    <w:rPr>
      <w:i/>
      <w:iCs/>
    </w:rPr>
  </w:style>
  <w:style w:type="paragraph" w:customStyle="1" w:styleId="affc">
    <w:name w:val="表標題"/>
    <w:basedOn w:val="a1"/>
    <w:next w:val="15"/>
    <w:link w:val="affd"/>
    <w:qFormat/>
    <w:rsid w:val="00524AAA"/>
    <w:pPr>
      <w:spacing w:after="0" w:line="360" w:lineRule="auto"/>
      <w:ind w:firstLineChars="0" w:firstLine="0"/>
      <w:jc w:val="center"/>
    </w:pPr>
    <w:rPr>
      <w:b/>
    </w:rPr>
  </w:style>
  <w:style w:type="character" w:customStyle="1" w:styleId="affd">
    <w:name w:val="表標題 字元"/>
    <w:basedOn w:val="20"/>
    <w:link w:val="affc"/>
    <w:rsid w:val="00524AAA"/>
    <w:rPr>
      <w:rFonts w:ascii="Times New Roman" w:eastAsia="標楷體" w:hAnsi="Times New Roman" w:cstheme="majorBidi"/>
      <w:b/>
      <w:sz w:val="36"/>
      <w:szCs w:val="40"/>
    </w:rPr>
  </w:style>
  <w:style w:type="paragraph" w:styleId="affe">
    <w:name w:val="Date"/>
    <w:basedOn w:val="a1"/>
    <w:next w:val="a1"/>
    <w:link w:val="afff"/>
    <w:uiPriority w:val="99"/>
    <w:semiHidden/>
    <w:unhideWhenUsed/>
    <w:rsid w:val="00C25768"/>
    <w:pPr>
      <w:jc w:val="right"/>
    </w:pPr>
  </w:style>
  <w:style w:type="character" w:customStyle="1" w:styleId="afff">
    <w:name w:val="日期 字元"/>
    <w:basedOn w:val="a2"/>
    <w:link w:val="affe"/>
    <w:uiPriority w:val="99"/>
    <w:semiHidden/>
    <w:rsid w:val="00C25768"/>
    <w:rPr>
      <w:rFonts w:ascii="Times New Roman" w:eastAsia="標楷體" w:hAnsi="Times New Roman"/>
    </w:rPr>
  </w:style>
  <w:style w:type="paragraph" w:customStyle="1" w:styleId="15">
    <w:name w:val="1.5內文"/>
    <w:basedOn w:val="a1"/>
    <w:link w:val="150"/>
    <w:qFormat/>
    <w:rsid w:val="005C3840"/>
    <w:pPr>
      <w:spacing w:line="360" w:lineRule="auto"/>
      <w:jc w:val="both"/>
    </w:pPr>
  </w:style>
  <w:style w:type="character" w:customStyle="1" w:styleId="150">
    <w:name w:val="1.5內文 字元"/>
    <w:basedOn w:val="a2"/>
    <w:link w:val="15"/>
    <w:rsid w:val="005C3840"/>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0">
    <w:name w:val="圖標題"/>
    <w:basedOn w:val="a1"/>
    <w:next w:val="15"/>
    <w:link w:val="afff1"/>
    <w:qFormat/>
    <w:rsid w:val="008E3C31"/>
    <w:pPr>
      <w:spacing w:line="360" w:lineRule="auto"/>
      <w:ind w:firstLineChars="0" w:firstLine="0"/>
      <w:jc w:val="center"/>
    </w:pPr>
    <w:rPr>
      <w:b/>
      <w:bCs/>
    </w:rPr>
  </w:style>
  <w:style w:type="character" w:customStyle="1" w:styleId="afff1">
    <w:name w:val="圖標題 字元"/>
    <w:basedOn w:val="aff0"/>
    <w:link w:val="afff0"/>
    <w:rsid w:val="008E3C31"/>
    <w:rPr>
      <w:rFonts w:ascii="Times New Roman" w:eastAsia="標楷體" w:hAnsi="Times New Roman"/>
      <w:b/>
      <w:bCs/>
    </w:rPr>
  </w:style>
  <w:style w:type="paragraph" w:styleId="HTML">
    <w:name w:val="HTML Preformatted"/>
    <w:basedOn w:val="a1"/>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2"/>
    <w:link w:val="HTML"/>
    <w:uiPriority w:val="99"/>
    <w:semiHidden/>
    <w:rsid w:val="00C57B3A"/>
    <w:rPr>
      <w:rFonts w:ascii="Courier New" w:eastAsia="標楷體" w:hAnsi="Courier New" w:cs="Courier New"/>
      <w:sz w:val="20"/>
      <w:szCs w:val="20"/>
    </w:rPr>
  </w:style>
  <w:style w:type="character" w:customStyle="1" w:styleId="12">
    <w:name w:val="註解文字 字元1"/>
    <w:basedOn w:val="a2"/>
    <w:uiPriority w:val="99"/>
    <w:rsid w:val="00973CFA"/>
    <w:rPr>
      <w:rFonts w:ascii="Times New Roman" w:eastAsia="標楷體" w:hAnsi="Times New Roman" w:cs="Times New Roman"/>
    </w:rPr>
  </w:style>
  <w:style w:type="paragraph" w:styleId="41">
    <w:name w:val="toc 4"/>
    <w:basedOn w:val="a1"/>
    <w:next w:val="a1"/>
    <w:autoRedefine/>
    <w:uiPriority w:val="39"/>
    <w:unhideWhenUsed/>
    <w:rsid w:val="000D2C1B"/>
    <w:pPr>
      <w:ind w:leftChars="600" w:left="1440" w:firstLineChars="0" w:firstLine="0"/>
    </w:pPr>
    <w:rPr>
      <w:rFonts w:asciiTheme="minorHAnsi" w:eastAsiaTheme="minorEastAsia" w:hAnsiTheme="minorHAnsi"/>
    </w:rPr>
  </w:style>
  <w:style w:type="paragraph" w:styleId="51">
    <w:name w:val="toc 5"/>
    <w:basedOn w:val="a1"/>
    <w:next w:val="a1"/>
    <w:autoRedefine/>
    <w:uiPriority w:val="39"/>
    <w:unhideWhenUsed/>
    <w:rsid w:val="000D2C1B"/>
    <w:pPr>
      <w:ind w:leftChars="800" w:left="1920" w:firstLineChars="0" w:firstLine="0"/>
    </w:pPr>
    <w:rPr>
      <w:rFonts w:asciiTheme="minorHAnsi" w:eastAsiaTheme="minorEastAsia" w:hAnsiTheme="minorHAnsi"/>
    </w:rPr>
  </w:style>
  <w:style w:type="paragraph" w:styleId="61">
    <w:name w:val="toc 6"/>
    <w:basedOn w:val="a1"/>
    <w:next w:val="a1"/>
    <w:autoRedefine/>
    <w:uiPriority w:val="39"/>
    <w:unhideWhenUsed/>
    <w:rsid w:val="000D2C1B"/>
    <w:pPr>
      <w:ind w:leftChars="1000" w:left="2400" w:firstLineChars="0" w:firstLine="0"/>
    </w:pPr>
    <w:rPr>
      <w:rFonts w:asciiTheme="minorHAnsi" w:eastAsiaTheme="minorEastAsia" w:hAnsiTheme="minorHAnsi"/>
    </w:rPr>
  </w:style>
  <w:style w:type="paragraph" w:styleId="71">
    <w:name w:val="toc 7"/>
    <w:basedOn w:val="a1"/>
    <w:next w:val="a1"/>
    <w:autoRedefine/>
    <w:uiPriority w:val="39"/>
    <w:unhideWhenUsed/>
    <w:rsid w:val="000D2C1B"/>
    <w:pPr>
      <w:ind w:leftChars="1200" w:left="2880" w:firstLineChars="0" w:firstLine="0"/>
    </w:pPr>
    <w:rPr>
      <w:rFonts w:asciiTheme="minorHAnsi" w:eastAsiaTheme="minorEastAsia" w:hAnsiTheme="minorHAnsi"/>
    </w:rPr>
  </w:style>
  <w:style w:type="paragraph" w:styleId="81">
    <w:name w:val="toc 8"/>
    <w:basedOn w:val="a1"/>
    <w:next w:val="a1"/>
    <w:autoRedefine/>
    <w:uiPriority w:val="39"/>
    <w:unhideWhenUsed/>
    <w:rsid w:val="000D2C1B"/>
    <w:pPr>
      <w:ind w:leftChars="1400" w:left="3360" w:firstLineChars="0" w:firstLine="0"/>
    </w:pPr>
    <w:rPr>
      <w:rFonts w:asciiTheme="minorHAnsi" w:eastAsiaTheme="minorEastAsia" w:hAnsiTheme="minorHAnsi"/>
    </w:rPr>
  </w:style>
  <w:style w:type="paragraph" w:styleId="91">
    <w:name w:val="toc 9"/>
    <w:basedOn w:val="a1"/>
    <w:next w:val="a1"/>
    <w:autoRedefine/>
    <w:uiPriority w:val="39"/>
    <w:unhideWhenUsed/>
    <w:rsid w:val="000D2C1B"/>
    <w:pPr>
      <w:ind w:leftChars="1600" w:left="3840" w:firstLineChars="0" w:firstLine="0"/>
    </w:pPr>
    <w:rPr>
      <w:rFonts w:asciiTheme="minorHAnsi" w:eastAsiaTheme="minorEastAsia" w:hAnsiTheme="minorHAnsi"/>
    </w:rPr>
  </w:style>
  <w:style w:type="paragraph" w:customStyle="1" w:styleId="a">
    <w:name w:val="小節內點點"/>
    <w:basedOn w:val="151"/>
    <w:link w:val="afff2"/>
    <w:qFormat/>
    <w:rsid w:val="00A96DF0"/>
    <w:pPr>
      <w:numPr>
        <w:numId w:val="5"/>
      </w:numPr>
    </w:pPr>
    <w:rPr>
      <w:b/>
      <w:bCs/>
    </w:rPr>
  </w:style>
  <w:style w:type="character" w:customStyle="1" w:styleId="afff2">
    <w:name w:val="小節內點點 字元"/>
    <w:basedOn w:val="152"/>
    <w:link w:val="a"/>
    <w:rsid w:val="00A96DF0"/>
    <w:rPr>
      <w:rFonts w:ascii="Times New Roman" w:eastAsia="標楷體" w:hAnsi="Times New Roman"/>
      <w:b/>
      <w:bCs/>
      <w:color w:val="000000" w:themeColor="text1"/>
    </w:rPr>
  </w:style>
  <w:style w:type="paragraph" w:styleId="afff3">
    <w:name w:val="caption"/>
    <w:basedOn w:val="a1"/>
    <w:next w:val="a1"/>
    <w:uiPriority w:val="35"/>
    <w:unhideWhenUsed/>
    <w:qFormat/>
    <w:rsid w:val="00B75F4F"/>
    <w:rPr>
      <w:sz w:val="20"/>
      <w:szCs w:val="20"/>
    </w:rPr>
  </w:style>
  <w:style w:type="paragraph" w:styleId="afff4">
    <w:name w:val="table of figures"/>
    <w:basedOn w:val="a1"/>
    <w:next w:val="a1"/>
    <w:uiPriority w:val="99"/>
    <w:unhideWhenUsed/>
    <w:rsid w:val="000372D2"/>
    <w:pPr>
      <w:ind w:leftChars="400" w:left="400" w:hangingChars="200" w:hanging="200"/>
    </w:pPr>
  </w:style>
  <w:style w:type="paragraph" w:customStyle="1" w:styleId="afff5">
    <w:name w:val="資料來源"/>
    <w:basedOn w:val="151"/>
    <w:link w:val="afff6"/>
    <w:qFormat/>
    <w:rsid w:val="00164FB3"/>
    <w:pPr>
      <w:jc w:val="center"/>
    </w:pPr>
  </w:style>
  <w:style w:type="character" w:customStyle="1" w:styleId="afff6">
    <w:name w:val="資料來源 字元"/>
    <w:basedOn w:val="152"/>
    <w:link w:val="afff5"/>
    <w:rsid w:val="00164FB3"/>
    <w:rPr>
      <w:rFonts w:ascii="Times New Roman" w:eastAsia="標楷體"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731909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59450512">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6935617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5983992">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3407058">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4395296">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50148426">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66287947">
      <w:bodyDiv w:val="1"/>
      <w:marLeft w:val="0"/>
      <w:marRight w:val="0"/>
      <w:marTop w:val="0"/>
      <w:marBottom w:val="0"/>
      <w:divBdr>
        <w:top w:val="none" w:sz="0" w:space="0" w:color="auto"/>
        <w:left w:val="none" w:sz="0" w:space="0" w:color="auto"/>
        <w:bottom w:val="none" w:sz="0" w:space="0" w:color="auto"/>
        <w:right w:val="none" w:sz="0" w:space="0" w:color="auto"/>
      </w:divBdr>
    </w:div>
    <w:div w:id="174804783">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4681060">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192964068">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057561">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25457369">
      <w:bodyDiv w:val="1"/>
      <w:marLeft w:val="0"/>
      <w:marRight w:val="0"/>
      <w:marTop w:val="0"/>
      <w:marBottom w:val="0"/>
      <w:divBdr>
        <w:top w:val="none" w:sz="0" w:space="0" w:color="auto"/>
        <w:left w:val="none" w:sz="0" w:space="0" w:color="auto"/>
        <w:bottom w:val="none" w:sz="0" w:space="0" w:color="auto"/>
        <w:right w:val="none" w:sz="0" w:space="0" w:color="auto"/>
      </w:divBdr>
    </w:div>
    <w:div w:id="229656036">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428474">
      <w:bodyDiv w:val="1"/>
      <w:marLeft w:val="0"/>
      <w:marRight w:val="0"/>
      <w:marTop w:val="0"/>
      <w:marBottom w:val="0"/>
      <w:divBdr>
        <w:top w:val="none" w:sz="0" w:space="0" w:color="auto"/>
        <w:left w:val="none" w:sz="0" w:space="0" w:color="auto"/>
        <w:bottom w:val="none" w:sz="0" w:space="0" w:color="auto"/>
        <w:right w:val="none" w:sz="0" w:space="0" w:color="auto"/>
      </w:divBdr>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6669471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292174292">
      <w:bodyDiv w:val="1"/>
      <w:marLeft w:val="0"/>
      <w:marRight w:val="0"/>
      <w:marTop w:val="0"/>
      <w:marBottom w:val="0"/>
      <w:divBdr>
        <w:top w:val="none" w:sz="0" w:space="0" w:color="auto"/>
        <w:left w:val="none" w:sz="0" w:space="0" w:color="auto"/>
        <w:bottom w:val="none" w:sz="0" w:space="0" w:color="auto"/>
        <w:right w:val="none" w:sz="0" w:space="0" w:color="auto"/>
      </w:divBdr>
    </w:div>
    <w:div w:id="295718862">
      <w:bodyDiv w:val="1"/>
      <w:marLeft w:val="0"/>
      <w:marRight w:val="0"/>
      <w:marTop w:val="0"/>
      <w:marBottom w:val="0"/>
      <w:divBdr>
        <w:top w:val="none" w:sz="0" w:space="0" w:color="auto"/>
        <w:left w:val="none" w:sz="0" w:space="0" w:color="auto"/>
        <w:bottom w:val="none" w:sz="0" w:space="0" w:color="auto"/>
        <w:right w:val="none" w:sz="0" w:space="0" w:color="auto"/>
      </w:divBdr>
    </w:div>
    <w:div w:id="299578456">
      <w:bodyDiv w:val="1"/>
      <w:marLeft w:val="0"/>
      <w:marRight w:val="0"/>
      <w:marTop w:val="0"/>
      <w:marBottom w:val="0"/>
      <w:divBdr>
        <w:top w:val="none" w:sz="0" w:space="0" w:color="auto"/>
        <w:left w:val="none" w:sz="0" w:space="0" w:color="auto"/>
        <w:bottom w:val="none" w:sz="0" w:space="0" w:color="auto"/>
        <w:right w:val="none" w:sz="0" w:space="0" w:color="auto"/>
      </w:divBdr>
    </w:div>
    <w:div w:id="301734877">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0410409">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0086565">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354222">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7554981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395469140">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6193074">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3460143">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338630">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6316277">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394784">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0095790">
      <w:bodyDiv w:val="1"/>
      <w:marLeft w:val="0"/>
      <w:marRight w:val="0"/>
      <w:marTop w:val="0"/>
      <w:marBottom w:val="0"/>
      <w:divBdr>
        <w:top w:val="none" w:sz="0" w:space="0" w:color="auto"/>
        <w:left w:val="none" w:sz="0" w:space="0" w:color="auto"/>
        <w:bottom w:val="none" w:sz="0" w:space="0" w:color="auto"/>
        <w:right w:val="none" w:sz="0" w:space="0" w:color="auto"/>
      </w:divBdr>
    </w:div>
    <w:div w:id="472215276">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8601747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06020671">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340028">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3591530">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61870179">
      <w:bodyDiv w:val="1"/>
      <w:marLeft w:val="0"/>
      <w:marRight w:val="0"/>
      <w:marTop w:val="0"/>
      <w:marBottom w:val="0"/>
      <w:divBdr>
        <w:top w:val="none" w:sz="0" w:space="0" w:color="auto"/>
        <w:left w:val="none" w:sz="0" w:space="0" w:color="auto"/>
        <w:bottom w:val="none" w:sz="0" w:space="0" w:color="auto"/>
        <w:right w:val="none" w:sz="0" w:space="0" w:color="auto"/>
      </w:divBdr>
    </w:div>
    <w:div w:id="568536480">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1984289">
      <w:bodyDiv w:val="1"/>
      <w:marLeft w:val="0"/>
      <w:marRight w:val="0"/>
      <w:marTop w:val="0"/>
      <w:marBottom w:val="0"/>
      <w:divBdr>
        <w:top w:val="none" w:sz="0" w:space="0" w:color="auto"/>
        <w:left w:val="none" w:sz="0" w:space="0" w:color="auto"/>
        <w:bottom w:val="none" w:sz="0" w:space="0" w:color="auto"/>
        <w:right w:val="none" w:sz="0" w:space="0" w:color="auto"/>
      </w:divBdr>
    </w:div>
    <w:div w:id="613050680">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25964559">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5787098">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699205513">
      <w:bodyDiv w:val="1"/>
      <w:marLeft w:val="0"/>
      <w:marRight w:val="0"/>
      <w:marTop w:val="0"/>
      <w:marBottom w:val="0"/>
      <w:divBdr>
        <w:top w:val="none" w:sz="0" w:space="0" w:color="auto"/>
        <w:left w:val="none" w:sz="0" w:space="0" w:color="auto"/>
        <w:bottom w:val="none" w:sz="0" w:space="0" w:color="auto"/>
        <w:right w:val="none" w:sz="0" w:space="0" w:color="auto"/>
      </w:divBdr>
    </w:div>
    <w:div w:id="710809986">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4109313">
      <w:bodyDiv w:val="1"/>
      <w:marLeft w:val="0"/>
      <w:marRight w:val="0"/>
      <w:marTop w:val="0"/>
      <w:marBottom w:val="0"/>
      <w:divBdr>
        <w:top w:val="none" w:sz="0" w:space="0" w:color="auto"/>
        <w:left w:val="none" w:sz="0" w:space="0" w:color="auto"/>
        <w:bottom w:val="none" w:sz="0" w:space="0" w:color="auto"/>
        <w:right w:val="none" w:sz="0" w:space="0" w:color="auto"/>
      </w:divBdr>
    </w:div>
    <w:div w:id="725570999">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184167">
      <w:bodyDiv w:val="1"/>
      <w:marLeft w:val="0"/>
      <w:marRight w:val="0"/>
      <w:marTop w:val="0"/>
      <w:marBottom w:val="0"/>
      <w:divBdr>
        <w:top w:val="none" w:sz="0" w:space="0" w:color="auto"/>
        <w:left w:val="none" w:sz="0" w:space="0" w:color="auto"/>
        <w:bottom w:val="none" w:sz="0" w:space="0" w:color="auto"/>
        <w:right w:val="none" w:sz="0" w:space="0" w:color="auto"/>
      </w:divBdr>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790241">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09131116">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0244671">
      <w:bodyDiv w:val="1"/>
      <w:marLeft w:val="0"/>
      <w:marRight w:val="0"/>
      <w:marTop w:val="0"/>
      <w:marBottom w:val="0"/>
      <w:divBdr>
        <w:top w:val="none" w:sz="0" w:space="0" w:color="auto"/>
        <w:left w:val="none" w:sz="0" w:space="0" w:color="auto"/>
        <w:bottom w:val="none" w:sz="0" w:space="0" w:color="auto"/>
        <w:right w:val="none" w:sz="0" w:space="0" w:color="auto"/>
      </w:divBdr>
    </w:div>
    <w:div w:id="842935451">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825532">
      <w:bodyDiv w:val="1"/>
      <w:marLeft w:val="0"/>
      <w:marRight w:val="0"/>
      <w:marTop w:val="0"/>
      <w:marBottom w:val="0"/>
      <w:divBdr>
        <w:top w:val="none" w:sz="0" w:space="0" w:color="auto"/>
        <w:left w:val="none" w:sz="0" w:space="0" w:color="auto"/>
        <w:bottom w:val="none" w:sz="0" w:space="0" w:color="auto"/>
        <w:right w:val="none" w:sz="0" w:space="0" w:color="auto"/>
      </w:divBdr>
    </w:div>
    <w:div w:id="881596354">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08077562">
      <w:bodyDiv w:val="1"/>
      <w:marLeft w:val="0"/>
      <w:marRight w:val="0"/>
      <w:marTop w:val="0"/>
      <w:marBottom w:val="0"/>
      <w:divBdr>
        <w:top w:val="none" w:sz="0" w:space="0" w:color="auto"/>
        <w:left w:val="none" w:sz="0" w:space="0" w:color="auto"/>
        <w:bottom w:val="none" w:sz="0" w:space="0" w:color="auto"/>
        <w:right w:val="none" w:sz="0" w:space="0" w:color="auto"/>
      </w:divBdr>
    </w:div>
    <w:div w:id="911738650">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377784">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1162361">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48857024">
      <w:bodyDiv w:val="1"/>
      <w:marLeft w:val="0"/>
      <w:marRight w:val="0"/>
      <w:marTop w:val="0"/>
      <w:marBottom w:val="0"/>
      <w:divBdr>
        <w:top w:val="none" w:sz="0" w:space="0" w:color="auto"/>
        <w:left w:val="none" w:sz="0" w:space="0" w:color="auto"/>
        <w:bottom w:val="none" w:sz="0" w:space="0" w:color="auto"/>
        <w:right w:val="none" w:sz="0" w:space="0" w:color="auto"/>
      </w:divBdr>
    </w:div>
    <w:div w:id="951791364">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2344700">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1057796">
      <w:bodyDiv w:val="1"/>
      <w:marLeft w:val="0"/>
      <w:marRight w:val="0"/>
      <w:marTop w:val="0"/>
      <w:marBottom w:val="0"/>
      <w:divBdr>
        <w:top w:val="none" w:sz="0" w:space="0" w:color="auto"/>
        <w:left w:val="none" w:sz="0" w:space="0" w:color="auto"/>
        <w:bottom w:val="none" w:sz="0" w:space="0" w:color="auto"/>
        <w:right w:val="none" w:sz="0" w:space="0" w:color="auto"/>
      </w:divBdr>
    </w:div>
    <w:div w:id="1068383003">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79447198">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7076867">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099832230">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4739280">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67671024">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7210158">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195004460">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4515344">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096558">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5489016">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0077172">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6281836">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4210767">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4500657">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3867912">
      <w:bodyDiv w:val="1"/>
      <w:marLeft w:val="0"/>
      <w:marRight w:val="0"/>
      <w:marTop w:val="0"/>
      <w:marBottom w:val="0"/>
      <w:divBdr>
        <w:top w:val="none" w:sz="0" w:space="0" w:color="auto"/>
        <w:left w:val="none" w:sz="0" w:space="0" w:color="auto"/>
        <w:bottom w:val="none" w:sz="0" w:space="0" w:color="auto"/>
        <w:right w:val="none" w:sz="0" w:space="0" w:color="auto"/>
      </w:divBdr>
    </w:div>
    <w:div w:id="1318149135">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29944034">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0834689">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54527254">
      <w:bodyDiv w:val="1"/>
      <w:marLeft w:val="0"/>
      <w:marRight w:val="0"/>
      <w:marTop w:val="0"/>
      <w:marBottom w:val="0"/>
      <w:divBdr>
        <w:top w:val="none" w:sz="0" w:space="0" w:color="auto"/>
        <w:left w:val="none" w:sz="0" w:space="0" w:color="auto"/>
        <w:bottom w:val="none" w:sz="0" w:space="0" w:color="auto"/>
        <w:right w:val="none" w:sz="0" w:space="0" w:color="auto"/>
      </w:divBdr>
    </w:div>
    <w:div w:id="1361973328">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07415827">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38208453">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126715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2642786">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16338072">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181277">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58932422">
      <w:bodyDiv w:val="1"/>
      <w:marLeft w:val="0"/>
      <w:marRight w:val="0"/>
      <w:marTop w:val="0"/>
      <w:marBottom w:val="0"/>
      <w:divBdr>
        <w:top w:val="none" w:sz="0" w:space="0" w:color="auto"/>
        <w:left w:val="none" w:sz="0" w:space="0" w:color="auto"/>
        <w:bottom w:val="none" w:sz="0" w:space="0" w:color="auto"/>
        <w:right w:val="none" w:sz="0" w:space="0" w:color="auto"/>
      </w:divBdr>
    </w:div>
    <w:div w:id="1562710560">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06885361">
      <w:bodyDiv w:val="1"/>
      <w:marLeft w:val="0"/>
      <w:marRight w:val="0"/>
      <w:marTop w:val="0"/>
      <w:marBottom w:val="0"/>
      <w:divBdr>
        <w:top w:val="none" w:sz="0" w:space="0" w:color="auto"/>
        <w:left w:val="none" w:sz="0" w:space="0" w:color="auto"/>
        <w:bottom w:val="none" w:sz="0" w:space="0" w:color="auto"/>
        <w:right w:val="none" w:sz="0" w:space="0" w:color="auto"/>
      </w:divBdr>
    </w:div>
    <w:div w:id="1613970951">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33094145">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1955155">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0086298">
      <w:bodyDiv w:val="1"/>
      <w:marLeft w:val="0"/>
      <w:marRight w:val="0"/>
      <w:marTop w:val="0"/>
      <w:marBottom w:val="0"/>
      <w:divBdr>
        <w:top w:val="none" w:sz="0" w:space="0" w:color="auto"/>
        <w:left w:val="none" w:sz="0" w:space="0" w:color="auto"/>
        <w:bottom w:val="none" w:sz="0" w:space="0" w:color="auto"/>
        <w:right w:val="none" w:sz="0" w:space="0" w:color="auto"/>
      </w:divBdr>
    </w:div>
    <w:div w:id="1683048170">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8142486">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301">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39550516">
      <w:bodyDiv w:val="1"/>
      <w:marLeft w:val="0"/>
      <w:marRight w:val="0"/>
      <w:marTop w:val="0"/>
      <w:marBottom w:val="0"/>
      <w:divBdr>
        <w:top w:val="none" w:sz="0" w:space="0" w:color="auto"/>
        <w:left w:val="none" w:sz="0" w:space="0" w:color="auto"/>
        <w:bottom w:val="none" w:sz="0" w:space="0" w:color="auto"/>
        <w:right w:val="none" w:sz="0" w:space="0" w:color="auto"/>
      </w:divBdr>
    </w:div>
    <w:div w:id="1751927982">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69346058">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53034500">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68179881">
      <w:bodyDiv w:val="1"/>
      <w:marLeft w:val="0"/>
      <w:marRight w:val="0"/>
      <w:marTop w:val="0"/>
      <w:marBottom w:val="0"/>
      <w:divBdr>
        <w:top w:val="none" w:sz="0" w:space="0" w:color="auto"/>
        <w:left w:val="none" w:sz="0" w:space="0" w:color="auto"/>
        <w:bottom w:val="none" w:sz="0" w:space="0" w:color="auto"/>
        <w:right w:val="none" w:sz="0" w:space="0" w:color="auto"/>
      </w:divBdr>
    </w:div>
    <w:div w:id="1870025719">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78084161">
      <w:bodyDiv w:val="1"/>
      <w:marLeft w:val="0"/>
      <w:marRight w:val="0"/>
      <w:marTop w:val="0"/>
      <w:marBottom w:val="0"/>
      <w:divBdr>
        <w:top w:val="none" w:sz="0" w:space="0" w:color="auto"/>
        <w:left w:val="none" w:sz="0" w:space="0" w:color="auto"/>
        <w:bottom w:val="none" w:sz="0" w:space="0" w:color="auto"/>
        <w:right w:val="none" w:sz="0" w:space="0" w:color="auto"/>
      </w:divBdr>
    </w:div>
    <w:div w:id="1881169570">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896043983">
      <w:bodyDiv w:val="1"/>
      <w:marLeft w:val="0"/>
      <w:marRight w:val="0"/>
      <w:marTop w:val="0"/>
      <w:marBottom w:val="0"/>
      <w:divBdr>
        <w:top w:val="none" w:sz="0" w:space="0" w:color="auto"/>
        <w:left w:val="none" w:sz="0" w:space="0" w:color="auto"/>
        <w:bottom w:val="none" w:sz="0" w:space="0" w:color="auto"/>
        <w:right w:val="none" w:sz="0" w:space="0" w:color="auto"/>
      </w:divBdr>
    </w:div>
    <w:div w:id="1899584024">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5646982">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7941010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1999069280">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25394807">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6228525">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39816957">
      <w:bodyDiv w:val="1"/>
      <w:marLeft w:val="0"/>
      <w:marRight w:val="0"/>
      <w:marTop w:val="0"/>
      <w:marBottom w:val="0"/>
      <w:divBdr>
        <w:top w:val="none" w:sz="0" w:space="0" w:color="auto"/>
        <w:left w:val="none" w:sz="0" w:space="0" w:color="auto"/>
        <w:bottom w:val="none" w:sz="0" w:space="0" w:color="auto"/>
        <w:right w:val="none" w:sz="0" w:space="0" w:color="auto"/>
      </w:divBdr>
    </w:div>
    <w:div w:id="2041735858">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51492343">
      <w:bodyDiv w:val="1"/>
      <w:marLeft w:val="0"/>
      <w:marRight w:val="0"/>
      <w:marTop w:val="0"/>
      <w:marBottom w:val="0"/>
      <w:divBdr>
        <w:top w:val="none" w:sz="0" w:space="0" w:color="auto"/>
        <w:left w:val="none" w:sz="0" w:space="0" w:color="auto"/>
        <w:bottom w:val="none" w:sz="0" w:space="0" w:color="auto"/>
        <w:right w:val="none" w:sz="0" w:space="0" w:color="auto"/>
      </w:divBdr>
    </w:div>
    <w:div w:id="2053649059">
      <w:bodyDiv w:val="1"/>
      <w:marLeft w:val="0"/>
      <w:marRight w:val="0"/>
      <w:marTop w:val="0"/>
      <w:marBottom w:val="0"/>
      <w:divBdr>
        <w:top w:val="none" w:sz="0" w:space="0" w:color="auto"/>
        <w:left w:val="none" w:sz="0" w:space="0" w:color="auto"/>
        <w:bottom w:val="none" w:sz="0" w:space="0" w:color="auto"/>
        <w:right w:val="none" w:sz="0" w:space="0" w:color="auto"/>
      </w:divBdr>
      <w:divsChild>
        <w:div w:id="736317722">
          <w:marLeft w:val="547"/>
          <w:marRight w:val="0"/>
          <w:marTop w:val="0"/>
          <w:marBottom w:val="0"/>
          <w:divBdr>
            <w:top w:val="none" w:sz="0" w:space="0" w:color="auto"/>
            <w:left w:val="none" w:sz="0" w:space="0" w:color="auto"/>
            <w:bottom w:val="none" w:sz="0" w:space="0" w:color="auto"/>
            <w:right w:val="none" w:sz="0" w:space="0" w:color="auto"/>
          </w:divBdr>
        </w:div>
      </w:divsChild>
    </w:div>
    <w:div w:id="2054424020">
      <w:bodyDiv w:val="1"/>
      <w:marLeft w:val="0"/>
      <w:marRight w:val="0"/>
      <w:marTop w:val="0"/>
      <w:marBottom w:val="0"/>
      <w:divBdr>
        <w:top w:val="none" w:sz="0" w:space="0" w:color="auto"/>
        <w:left w:val="none" w:sz="0" w:space="0" w:color="auto"/>
        <w:bottom w:val="none" w:sz="0" w:space="0" w:color="auto"/>
        <w:right w:val="none" w:sz="0" w:space="0" w:color="auto"/>
      </w:divBdr>
    </w:div>
    <w:div w:id="2054883049">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8286453">
      <w:bodyDiv w:val="1"/>
      <w:marLeft w:val="0"/>
      <w:marRight w:val="0"/>
      <w:marTop w:val="0"/>
      <w:marBottom w:val="0"/>
      <w:divBdr>
        <w:top w:val="none" w:sz="0" w:space="0" w:color="auto"/>
        <w:left w:val="none" w:sz="0" w:space="0" w:color="auto"/>
        <w:bottom w:val="none" w:sz="0" w:space="0" w:color="auto"/>
        <w:right w:val="none" w:sz="0" w:space="0" w:color="auto"/>
      </w:divBdr>
    </w:div>
    <w:div w:id="2078551644">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360104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27120323">
      <w:bodyDiv w:val="1"/>
      <w:marLeft w:val="0"/>
      <w:marRight w:val="0"/>
      <w:marTop w:val="0"/>
      <w:marBottom w:val="0"/>
      <w:divBdr>
        <w:top w:val="none" w:sz="0" w:space="0" w:color="auto"/>
        <w:left w:val="none" w:sz="0" w:space="0" w:color="auto"/>
        <w:bottom w:val="none" w:sz="0" w:space="0" w:color="auto"/>
        <w:right w:val="none" w:sz="0" w:space="0" w:color="auto"/>
      </w:divBdr>
    </w:div>
    <w:div w:id="2127651631">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31505774">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diagramData" Target="diagrams/data2.xml"/><Relationship Id="rId39" Type="http://schemas.openxmlformats.org/officeDocument/2006/relationships/hyperlink" Target="https://doi.org/10.1002/mde.3507" TargetMode="Externa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image" Target="media/image11.png"/><Relationship Id="rId42" Type="http://schemas.openxmlformats.org/officeDocument/2006/relationships/hyperlink" Target="https://doi.org/10.1016/j.respol.2017.01.015" TargetMode="External"/><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microsoft.com/office/2007/relationships/diagramDrawing" Target="diagrams/drawing1.xml"/><Relationship Id="rId33" Type="http://schemas.openxmlformats.org/officeDocument/2006/relationships/image" Target="media/image10.png"/><Relationship Id="rId38" Type="http://schemas.openxmlformats.org/officeDocument/2006/relationships/hyperlink" Target="https://doi.org/10.1287/orsc.11.4.404.14600" TargetMode="Externa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diagramColors" Target="diagrams/colors2.xml"/><Relationship Id="rId41" Type="http://schemas.openxmlformats.org/officeDocument/2006/relationships/hyperlink" Target="https://www.jstor.org/stable/266296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1.xml"/><Relationship Id="rId32" Type="http://schemas.openxmlformats.org/officeDocument/2006/relationships/image" Target="media/image9.png"/><Relationship Id="rId37" Type="http://schemas.openxmlformats.org/officeDocument/2006/relationships/hyperlink" Target="https://doi.org/https://doi.org/10.2307/41166021" TargetMode="External"/><Relationship Id="rId40" Type="http://schemas.openxmlformats.org/officeDocument/2006/relationships/hyperlink" Target="https://doi.org/10.1287/orsc.1050.0116" TargetMode="External"/><Relationship Id="rId45" Type="http://schemas.openxmlformats.org/officeDocument/2006/relationships/hyperlink" Target="https://doi.org/10.6146/univj.18-1.05"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hyperlink" Target="https://doi.org/10.1002/smj.4250141009" TargetMode="External"/><Relationship Id="rId49"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8.png"/><Relationship Id="rId44" Type="http://schemas.openxmlformats.org/officeDocument/2006/relationships/hyperlink" Target="https://doi.org/10.1111/j.1467-6486.1988.tb00039.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yperlink" Target="https://doi.org/10.1177/017084069701800106" TargetMode="External"/><Relationship Id="rId43" Type="http://schemas.openxmlformats.org/officeDocument/2006/relationships/hyperlink" Target="https://doi.org/10.1287/orsc.2014.0895" TargetMode="External"/><Relationship Id="rId48" Type="http://schemas.openxmlformats.org/officeDocument/2006/relationships/footer" Target="footer4.xml"/><Relationship Id="rId8" Type="http://schemas.openxmlformats.org/officeDocument/2006/relationships/image" Target="media/image1.jpeg"/><Relationship Id="rId51" Type="http://schemas.openxmlformats.org/officeDocument/2006/relationships/footer" Target="footer6.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A5101A-92BC-481A-9746-6A1A80472C44}" type="doc">
      <dgm:prSet loTypeId="urn:microsoft.com/office/officeart/2005/8/layout/cycle8" loCatId="cycle" qsTypeId="urn:microsoft.com/office/officeart/2005/8/quickstyle/simple5" qsCatId="simple" csTypeId="urn:microsoft.com/office/officeart/2005/8/colors/accent1_5" csCatId="accent1" phldr="1"/>
      <dgm:spPr/>
      <dgm:t>
        <a:bodyPr/>
        <a:lstStyle/>
        <a:p>
          <a:endParaRPr lang="zh-TW" altLang="en-US"/>
        </a:p>
      </dgm:t>
    </dgm:pt>
    <dgm:pt modelId="{FAAD2267-9B62-4EAB-B365-65385EC3F98D}">
      <dgm:prSet phldrT="[文字]"/>
      <dgm:spPr/>
      <dgm:t>
        <a:bodyPr/>
        <a:lstStyle/>
        <a:p>
          <a:r>
            <a:rPr lang="zh-TW" altLang="en-US" baseline="0">
              <a:ea typeface="標楷體" panose="03000509000000000000" pitchFamily="65" charset="-120"/>
            </a:rPr>
            <a:t>其他紡織出口國的快速崛起</a:t>
          </a:r>
        </a:p>
      </dgm:t>
    </dgm:pt>
    <dgm:pt modelId="{1422C597-AE59-4501-AD9C-1FB0CCFF708C}" type="parTrans" cxnId="{56B897C5-9870-4083-9B87-A1E13DA69430}">
      <dgm:prSet/>
      <dgm:spPr/>
      <dgm:t>
        <a:bodyPr/>
        <a:lstStyle/>
        <a:p>
          <a:endParaRPr lang="zh-TW" altLang="en-US"/>
        </a:p>
      </dgm:t>
    </dgm:pt>
    <dgm:pt modelId="{C94EA040-33C5-4B94-8C05-8A735EDF34CD}" type="sibTrans" cxnId="{56B897C5-9870-4083-9B87-A1E13DA69430}">
      <dgm:prSet/>
      <dgm:spPr/>
      <dgm:t>
        <a:bodyPr/>
        <a:lstStyle/>
        <a:p>
          <a:endParaRPr lang="zh-TW" altLang="en-US"/>
        </a:p>
      </dgm:t>
    </dgm:pt>
    <dgm:pt modelId="{F4D0FE03-20ED-4820-BF8E-A89B73E3F07B}">
      <dgm:prSet phldrT="[文字]"/>
      <dgm:spPr/>
      <dgm:t>
        <a:bodyPr/>
        <a:lstStyle/>
        <a:p>
          <a:r>
            <a:rPr lang="zh-TW" altLang="en-US" baseline="0">
              <a:ea typeface="標楷體" panose="03000509000000000000" pitchFamily="65" charset="-120"/>
            </a:rPr>
            <a:t>高通膨與地緣政治之不確定因素</a:t>
          </a:r>
        </a:p>
      </dgm:t>
    </dgm:pt>
    <dgm:pt modelId="{906D81D4-9A5B-4C38-9CD2-93FB0D7494A6}" type="parTrans" cxnId="{ED1584DD-9A02-48DC-800C-2D9D84AD1413}">
      <dgm:prSet/>
      <dgm:spPr/>
      <dgm:t>
        <a:bodyPr/>
        <a:lstStyle/>
        <a:p>
          <a:endParaRPr lang="zh-TW" altLang="en-US"/>
        </a:p>
      </dgm:t>
    </dgm:pt>
    <dgm:pt modelId="{61E67E77-264B-4583-B56F-C3748DE6B43A}" type="sibTrans" cxnId="{ED1584DD-9A02-48DC-800C-2D9D84AD1413}">
      <dgm:prSet/>
      <dgm:spPr/>
      <dgm:t>
        <a:bodyPr/>
        <a:lstStyle/>
        <a:p>
          <a:endParaRPr lang="zh-TW" altLang="en-US"/>
        </a:p>
      </dgm:t>
    </dgm:pt>
    <dgm:pt modelId="{84FAC5AE-3E77-4114-BC60-5FF2DA4017C5}">
      <dgm:prSet phldrT="[文字]"/>
      <dgm:spPr/>
      <dgm:t>
        <a:bodyPr/>
        <a:lstStyle/>
        <a:p>
          <a:r>
            <a:rPr lang="zh-TW" altLang="en-US" baseline="0">
              <a:ea typeface="標楷體" panose="03000509000000000000" pitchFamily="65" charset="-120"/>
            </a:rPr>
            <a:t>全球推動永續製造與數位轉型之共識</a:t>
          </a:r>
        </a:p>
      </dgm:t>
    </dgm:pt>
    <dgm:pt modelId="{C33DDB52-EBED-40F0-AEB0-1C86843107E7}" type="parTrans" cxnId="{BBC2110D-37E8-4E6E-BC70-28BE615111C0}">
      <dgm:prSet/>
      <dgm:spPr/>
      <dgm:t>
        <a:bodyPr/>
        <a:lstStyle/>
        <a:p>
          <a:endParaRPr lang="zh-TW" altLang="en-US"/>
        </a:p>
      </dgm:t>
    </dgm:pt>
    <dgm:pt modelId="{A88EB2FE-B5AE-461B-8ED0-39AAE89C797B}" type="sibTrans" cxnId="{BBC2110D-37E8-4E6E-BC70-28BE615111C0}">
      <dgm:prSet/>
      <dgm:spPr/>
      <dgm:t>
        <a:bodyPr/>
        <a:lstStyle/>
        <a:p>
          <a:endParaRPr lang="zh-TW" altLang="en-US"/>
        </a:p>
      </dgm:t>
    </dgm:pt>
    <dgm:pt modelId="{59862D7E-4C4F-4B6F-AD9F-8516BA4ED985}">
      <dgm:prSet phldrT="[文字]"/>
      <dgm:spPr/>
      <dgm:t>
        <a:bodyPr/>
        <a:lstStyle/>
        <a:p>
          <a:r>
            <a:rPr lang="zh-TW" altLang="en-US" baseline="0">
              <a:ea typeface="標楷體" panose="03000509000000000000" pitchFamily="65" charset="-120"/>
            </a:rPr>
            <a:t>既有產業文化與供應鏈協作時資訊不透明</a:t>
          </a:r>
        </a:p>
      </dgm:t>
    </dgm:pt>
    <dgm:pt modelId="{E2ACB337-8718-426E-9677-6E569A45A509}" type="parTrans" cxnId="{72D98B3D-86EE-44AC-B897-CDDE9A44F90A}">
      <dgm:prSet/>
      <dgm:spPr/>
      <dgm:t>
        <a:bodyPr/>
        <a:lstStyle/>
        <a:p>
          <a:endParaRPr lang="zh-TW" altLang="en-US"/>
        </a:p>
      </dgm:t>
    </dgm:pt>
    <dgm:pt modelId="{A60EAB5F-54FF-4EB5-8134-7E7972308014}" type="sibTrans" cxnId="{72D98B3D-86EE-44AC-B897-CDDE9A44F90A}">
      <dgm:prSet/>
      <dgm:spPr/>
      <dgm:t>
        <a:bodyPr/>
        <a:lstStyle/>
        <a:p>
          <a:endParaRPr lang="zh-TW" altLang="en-US"/>
        </a:p>
      </dgm:t>
    </dgm:pt>
    <dgm:pt modelId="{4138C197-879D-44B2-AAEA-D612547F1335}" type="pres">
      <dgm:prSet presAssocID="{84A5101A-92BC-481A-9746-6A1A80472C44}" presName="compositeShape" presStyleCnt="0">
        <dgm:presLayoutVars>
          <dgm:chMax val="7"/>
          <dgm:dir/>
          <dgm:resizeHandles val="exact"/>
        </dgm:presLayoutVars>
      </dgm:prSet>
      <dgm:spPr/>
    </dgm:pt>
    <dgm:pt modelId="{F8B6921B-2719-4ADA-A985-B5BB314C613E}" type="pres">
      <dgm:prSet presAssocID="{84A5101A-92BC-481A-9746-6A1A80472C44}" presName="wedge1" presStyleLbl="node1" presStyleIdx="0" presStyleCnt="4"/>
      <dgm:spPr/>
    </dgm:pt>
    <dgm:pt modelId="{15A8D936-70DA-4D88-B661-16B970CE9DC9}" type="pres">
      <dgm:prSet presAssocID="{84A5101A-92BC-481A-9746-6A1A80472C44}" presName="dummy1a" presStyleCnt="0"/>
      <dgm:spPr/>
    </dgm:pt>
    <dgm:pt modelId="{9372E793-5EAE-41EE-ACD0-4CC1361BFC6E}" type="pres">
      <dgm:prSet presAssocID="{84A5101A-92BC-481A-9746-6A1A80472C44}" presName="dummy1b" presStyleCnt="0"/>
      <dgm:spPr/>
    </dgm:pt>
    <dgm:pt modelId="{CC4FD5B3-57FB-4F06-BACF-7CFE3F7CF54E}" type="pres">
      <dgm:prSet presAssocID="{84A5101A-92BC-481A-9746-6A1A80472C44}" presName="wedge1Tx" presStyleLbl="node1" presStyleIdx="0" presStyleCnt="4">
        <dgm:presLayoutVars>
          <dgm:chMax val="0"/>
          <dgm:chPref val="0"/>
          <dgm:bulletEnabled val="1"/>
        </dgm:presLayoutVars>
      </dgm:prSet>
      <dgm:spPr/>
    </dgm:pt>
    <dgm:pt modelId="{4251BB6F-91D6-4C19-B2EA-FED1A48EAD29}" type="pres">
      <dgm:prSet presAssocID="{84A5101A-92BC-481A-9746-6A1A80472C44}" presName="wedge2" presStyleLbl="node1" presStyleIdx="1" presStyleCnt="4"/>
      <dgm:spPr/>
    </dgm:pt>
    <dgm:pt modelId="{C3A52459-E1E1-4085-87D0-233473B62399}" type="pres">
      <dgm:prSet presAssocID="{84A5101A-92BC-481A-9746-6A1A80472C44}" presName="dummy2a" presStyleCnt="0"/>
      <dgm:spPr/>
    </dgm:pt>
    <dgm:pt modelId="{E48BE4EB-7083-4DFF-8535-291305EA9044}" type="pres">
      <dgm:prSet presAssocID="{84A5101A-92BC-481A-9746-6A1A80472C44}" presName="dummy2b" presStyleCnt="0"/>
      <dgm:spPr/>
    </dgm:pt>
    <dgm:pt modelId="{7231A1B4-428A-4670-A69A-6926C77326B5}" type="pres">
      <dgm:prSet presAssocID="{84A5101A-92BC-481A-9746-6A1A80472C44}" presName="wedge2Tx" presStyleLbl="node1" presStyleIdx="1" presStyleCnt="4">
        <dgm:presLayoutVars>
          <dgm:chMax val="0"/>
          <dgm:chPref val="0"/>
          <dgm:bulletEnabled val="1"/>
        </dgm:presLayoutVars>
      </dgm:prSet>
      <dgm:spPr/>
    </dgm:pt>
    <dgm:pt modelId="{D4105904-98B8-4FD1-BE89-B1189E3070E4}" type="pres">
      <dgm:prSet presAssocID="{84A5101A-92BC-481A-9746-6A1A80472C44}" presName="wedge3" presStyleLbl="node1" presStyleIdx="2" presStyleCnt="4"/>
      <dgm:spPr/>
    </dgm:pt>
    <dgm:pt modelId="{424C7788-4C08-465D-88ED-053FA1789294}" type="pres">
      <dgm:prSet presAssocID="{84A5101A-92BC-481A-9746-6A1A80472C44}" presName="dummy3a" presStyleCnt="0"/>
      <dgm:spPr/>
    </dgm:pt>
    <dgm:pt modelId="{63F0265C-6084-43B7-8ED3-71B2E91C1388}" type="pres">
      <dgm:prSet presAssocID="{84A5101A-92BC-481A-9746-6A1A80472C44}" presName="dummy3b" presStyleCnt="0"/>
      <dgm:spPr/>
    </dgm:pt>
    <dgm:pt modelId="{0164A867-DB87-4405-AAD2-720241A061C8}" type="pres">
      <dgm:prSet presAssocID="{84A5101A-92BC-481A-9746-6A1A80472C44}" presName="wedge3Tx" presStyleLbl="node1" presStyleIdx="2" presStyleCnt="4">
        <dgm:presLayoutVars>
          <dgm:chMax val="0"/>
          <dgm:chPref val="0"/>
          <dgm:bulletEnabled val="1"/>
        </dgm:presLayoutVars>
      </dgm:prSet>
      <dgm:spPr/>
    </dgm:pt>
    <dgm:pt modelId="{D7621342-488F-4F9B-B3AA-8F7C3968C7FA}" type="pres">
      <dgm:prSet presAssocID="{84A5101A-92BC-481A-9746-6A1A80472C44}" presName="wedge4" presStyleLbl="node1" presStyleIdx="3" presStyleCnt="4"/>
      <dgm:spPr/>
    </dgm:pt>
    <dgm:pt modelId="{A58F0E35-8BAE-4ACF-A065-E6F9C0D27B68}" type="pres">
      <dgm:prSet presAssocID="{84A5101A-92BC-481A-9746-6A1A80472C44}" presName="dummy4a" presStyleCnt="0"/>
      <dgm:spPr/>
    </dgm:pt>
    <dgm:pt modelId="{D489FAA5-7E2E-4A70-81D3-70CB38D4E9CA}" type="pres">
      <dgm:prSet presAssocID="{84A5101A-92BC-481A-9746-6A1A80472C44}" presName="dummy4b" presStyleCnt="0"/>
      <dgm:spPr/>
    </dgm:pt>
    <dgm:pt modelId="{2FA34830-EBE3-4019-B2AB-49D2D24DAD4B}" type="pres">
      <dgm:prSet presAssocID="{84A5101A-92BC-481A-9746-6A1A80472C44}" presName="wedge4Tx" presStyleLbl="node1" presStyleIdx="3" presStyleCnt="4">
        <dgm:presLayoutVars>
          <dgm:chMax val="0"/>
          <dgm:chPref val="0"/>
          <dgm:bulletEnabled val="1"/>
        </dgm:presLayoutVars>
      </dgm:prSet>
      <dgm:spPr/>
    </dgm:pt>
    <dgm:pt modelId="{991F563B-1F81-45E6-A618-CDBAE5122CCC}" type="pres">
      <dgm:prSet presAssocID="{C94EA040-33C5-4B94-8C05-8A735EDF34CD}" presName="arrowWedge1" presStyleLbl="fgSibTrans2D1" presStyleIdx="0" presStyleCnt="4"/>
      <dgm:spPr/>
    </dgm:pt>
    <dgm:pt modelId="{8A6C1A7D-2E92-4EF1-989A-6D9CCB6F6F0D}" type="pres">
      <dgm:prSet presAssocID="{A60EAB5F-54FF-4EB5-8134-7E7972308014}" presName="arrowWedge2" presStyleLbl="fgSibTrans2D1" presStyleIdx="1" presStyleCnt="4"/>
      <dgm:spPr/>
    </dgm:pt>
    <dgm:pt modelId="{B06955B7-358A-4FB6-934A-70AE46F96831}" type="pres">
      <dgm:prSet presAssocID="{61E67E77-264B-4583-B56F-C3748DE6B43A}" presName="arrowWedge3" presStyleLbl="fgSibTrans2D1" presStyleIdx="2" presStyleCnt="4"/>
      <dgm:spPr/>
    </dgm:pt>
    <dgm:pt modelId="{EB0ECF29-858F-4ED7-BCE0-1E40F090A687}" type="pres">
      <dgm:prSet presAssocID="{A88EB2FE-B5AE-461B-8ED0-39AAE89C797B}" presName="arrowWedge4" presStyleLbl="fgSibTrans2D1" presStyleIdx="3" presStyleCnt="4"/>
      <dgm:spPr/>
    </dgm:pt>
  </dgm:ptLst>
  <dgm:cxnLst>
    <dgm:cxn modelId="{BBC2110D-37E8-4E6E-BC70-28BE615111C0}" srcId="{84A5101A-92BC-481A-9746-6A1A80472C44}" destId="{84FAC5AE-3E77-4114-BC60-5FF2DA4017C5}" srcOrd="3" destOrd="0" parTransId="{C33DDB52-EBED-40F0-AEB0-1C86843107E7}" sibTransId="{A88EB2FE-B5AE-461B-8ED0-39AAE89C797B}"/>
    <dgm:cxn modelId="{EB762C10-9AC4-479C-A07D-0D2747B0E022}" type="presOf" srcId="{F4D0FE03-20ED-4820-BF8E-A89B73E3F07B}" destId="{0164A867-DB87-4405-AAD2-720241A061C8}" srcOrd="1" destOrd="0" presId="urn:microsoft.com/office/officeart/2005/8/layout/cycle8"/>
    <dgm:cxn modelId="{7FBE6017-6C2B-4CD4-A8F8-4FDDB585891A}" type="presOf" srcId="{FAAD2267-9B62-4EAB-B365-65385EC3F98D}" destId="{F8B6921B-2719-4ADA-A985-B5BB314C613E}" srcOrd="0" destOrd="0" presId="urn:microsoft.com/office/officeart/2005/8/layout/cycle8"/>
    <dgm:cxn modelId="{5ED47B33-4E45-4DBE-BF3C-D7C60DFED341}" type="presOf" srcId="{84FAC5AE-3E77-4114-BC60-5FF2DA4017C5}" destId="{2FA34830-EBE3-4019-B2AB-49D2D24DAD4B}" srcOrd="1" destOrd="0" presId="urn:microsoft.com/office/officeart/2005/8/layout/cycle8"/>
    <dgm:cxn modelId="{72D98B3D-86EE-44AC-B897-CDDE9A44F90A}" srcId="{84A5101A-92BC-481A-9746-6A1A80472C44}" destId="{59862D7E-4C4F-4B6F-AD9F-8516BA4ED985}" srcOrd="1" destOrd="0" parTransId="{E2ACB337-8718-426E-9677-6E569A45A509}" sibTransId="{A60EAB5F-54FF-4EB5-8134-7E7972308014}"/>
    <dgm:cxn modelId="{D2815044-FBC8-4363-869C-A02ACD9795BC}" type="presOf" srcId="{59862D7E-4C4F-4B6F-AD9F-8516BA4ED985}" destId="{4251BB6F-91D6-4C19-B2EA-FED1A48EAD29}" srcOrd="0" destOrd="0" presId="urn:microsoft.com/office/officeart/2005/8/layout/cycle8"/>
    <dgm:cxn modelId="{AD25E27B-96D5-41DA-A4B8-C5D482688785}" type="presOf" srcId="{84FAC5AE-3E77-4114-BC60-5FF2DA4017C5}" destId="{D7621342-488F-4F9B-B3AA-8F7C3968C7FA}" srcOrd="0" destOrd="0" presId="urn:microsoft.com/office/officeart/2005/8/layout/cycle8"/>
    <dgm:cxn modelId="{1BBB0B92-710D-460E-B310-ADAFDB692E12}" type="presOf" srcId="{59862D7E-4C4F-4B6F-AD9F-8516BA4ED985}" destId="{7231A1B4-428A-4670-A69A-6926C77326B5}" srcOrd="1" destOrd="0" presId="urn:microsoft.com/office/officeart/2005/8/layout/cycle8"/>
    <dgm:cxn modelId="{90096695-20E1-45DF-9E9E-6A4C8ABD04EC}" type="presOf" srcId="{FAAD2267-9B62-4EAB-B365-65385EC3F98D}" destId="{CC4FD5B3-57FB-4F06-BACF-7CFE3F7CF54E}" srcOrd="1" destOrd="0" presId="urn:microsoft.com/office/officeart/2005/8/layout/cycle8"/>
    <dgm:cxn modelId="{E58DAFBE-A600-4243-BA62-91B2104BF36B}" type="presOf" srcId="{84A5101A-92BC-481A-9746-6A1A80472C44}" destId="{4138C197-879D-44B2-AAEA-D612547F1335}" srcOrd="0" destOrd="0" presId="urn:microsoft.com/office/officeart/2005/8/layout/cycle8"/>
    <dgm:cxn modelId="{56B897C5-9870-4083-9B87-A1E13DA69430}" srcId="{84A5101A-92BC-481A-9746-6A1A80472C44}" destId="{FAAD2267-9B62-4EAB-B365-65385EC3F98D}" srcOrd="0" destOrd="0" parTransId="{1422C597-AE59-4501-AD9C-1FB0CCFF708C}" sibTransId="{C94EA040-33C5-4B94-8C05-8A735EDF34CD}"/>
    <dgm:cxn modelId="{ED1584DD-9A02-48DC-800C-2D9D84AD1413}" srcId="{84A5101A-92BC-481A-9746-6A1A80472C44}" destId="{F4D0FE03-20ED-4820-BF8E-A89B73E3F07B}" srcOrd="2" destOrd="0" parTransId="{906D81D4-9A5B-4C38-9CD2-93FB0D7494A6}" sibTransId="{61E67E77-264B-4583-B56F-C3748DE6B43A}"/>
    <dgm:cxn modelId="{725431FF-81CD-464B-B2A5-103A23C676F7}" type="presOf" srcId="{F4D0FE03-20ED-4820-BF8E-A89B73E3F07B}" destId="{D4105904-98B8-4FD1-BE89-B1189E3070E4}" srcOrd="0" destOrd="0" presId="urn:microsoft.com/office/officeart/2005/8/layout/cycle8"/>
    <dgm:cxn modelId="{06F8E303-5FAC-441B-B337-B0D7A87D0D06}" type="presParOf" srcId="{4138C197-879D-44B2-AAEA-D612547F1335}" destId="{F8B6921B-2719-4ADA-A985-B5BB314C613E}" srcOrd="0" destOrd="0" presId="urn:microsoft.com/office/officeart/2005/8/layout/cycle8"/>
    <dgm:cxn modelId="{2FF9DF50-9DFA-48C8-8B48-68FB31F73427}" type="presParOf" srcId="{4138C197-879D-44B2-AAEA-D612547F1335}" destId="{15A8D936-70DA-4D88-B661-16B970CE9DC9}" srcOrd="1" destOrd="0" presId="urn:microsoft.com/office/officeart/2005/8/layout/cycle8"/>
    <dgm:cxn modelId="{FE04BF47-DD90-4DFC-A0BE-0EFD74F3E300}" type="presParOf" srcId="{4138C197-879D-44B2-AAEA-D612547F1335}" destId="{9372E793-5EAE-41EE-ACD0-4CC1361BFC6E}" srcOrd="2" destOrd="0" presId="urn:microsoft.com/office/officeart/2005/8/layout/cycle8"/>
    <dgm:cxn modelId="{01A0ADC3-CAA8-46B9-8CD1-EC7E9FA5173F}" type="presParOf" srcId="{4138C197-879D-44B2-AAEA-D612547F1335}" destId="{CC4FD5B3-57FB-4F06-BACF-7CFE3F7CF54E}" srcOrd="3" destOrd="0" presId="urn:microsoft.com/office/officeart/2005/8/layout/cycle8"/>
    <dgm:cxn modelId="{B68737AD-CF8B-4FE4-8EB2-91EB873C8BC1}" type="presParOf" srcId="{4138C197-879D-44B2-AAEA-D612547F1335}" destId="{4251BB6F-91D6-4C19-B2EA-FED1A48EAD29}" srcOrd="4" destOrd="0" presId="urn:microsoft.com/office/officeart/2005/8/layout/cycle8"/>
    <dgm:cxn modelId="{57FB3662-6D2C-41DA-B2BA-98650ED09E6F}" type="presParOf" srcId="{4138C197-879D-44B2-AAEA-D612547F1335}" destId="{C3A52459-E1E1-4085-87D0-233473B62399}" srcOrd="5" destOrd="0" presId="urn:microsoft.com/office/officeart/2005/8/layout/cycle8"/>
    <dgm:cxn modelId="{617C2E24-9B04-4C41-B71A-9E70A79A338F}" type="presParOf" srcId="{4138C197-879D-44B2-AAEA-D612547F1335}" destId="{E48BE4EB-7083-4DFF-8535-291305EA9044}" srcOrd="6" destOrd="0" presId="urn:microsoft.com/office/officeart/2005/8/layout/cycle8"/>
    <dgm:cxn modelId="{0AA2F787-89EC-4697-8D87-978499DF4AC9}" type="presParOf" srcId="{4138C197-879D-44B2-AAEA-D612547F1335}" destId="{7231A1B4-428A-4670-A69A-6926C77326B5}" srcOrd="7" destOrd="0" presId="urn:microsoft.com/office/officeart/2005/8/layout/cycle8"/>
    <dgm:cxn modelId="{F831BEA0-F996-4905-A506-5DB027B7EBA5}" type="presParOf" srcId="{4138C197-879D-44B2-AAEA-D612547F1335}" destId="{D4105904-98B8-4FD1-BE89-B1189E3070E4}" srcOrd="8" destOrd="0" presId="urn:microsoft.com/office/officeart/2005/8/layout/cycle8"/>
    <dgm:cxn modelId="{1A800E24-60DE-4FC9-8DB3-2CD0EA9FF0D1}" type="presParOf" srcId="{4138C197-879D-44B2-AAEA-D612547F1335}" destId="{424C7788-4C08-465D-88ED-053FA1789294}" srcOrd="9" destOrd="0" presId="urn:microsoft.com/office/officeart/2005/8/layout/cycle8"/>
    <dgm:cxn modelId="{AED08B49-A6E1-4914-989C-D684826549E5}" type="presParOf" srcId="{4138C197-879D-44B2-AAEA-D612547F1335}" destId="{63F0265C-6084-43B7-8ED3-71B2E91C1388}" srcOrd="10" destOrd="0" presId="urn:microsoft.com/office/officeart/2005/8/layout/cycle8"/>
    <dgm:cxn modelId="{50D3D839-593A-4BDD-9747-302FB459FDA0}" type="presParOf" srcId="{4138C197-879D-44B2-AAEA-D612547F1335}" destId="{0164A867-DB87-4405-AAD2-720241A061C8}" srcOrd="11" destOrd="0" presId="urn:microsoft.com/office/officeart/2005/8/layout/cycle8"/>
    <dgm:cxn modelId="{8C417197-5E87-43A4-BB1C-8285D6E3BB3A}" type="presParOf" srcId="{4138C197-879D-44B2-AAEA-D612547F1335}" destId="{D7621342-488F-4F9B-B3AA-8F7C3968C7FA}" srcOrd="12" destOrd="0" presId="urn:microsoft.com/office/officeart/2005/8/layout/cycle8"/>
    <dgm:cxn modelId="{FE6A319F-CDD3-474C-9223-5722EC0C6530}" type="presParOf" srcId="{4138C197-879D-44B2-AAEA-D612547F1335}" destId="{A58F0E35-8BAE-4ACF-A065-E6F9C0D27B68}" srcOrd="13" destOrd="0" presId="urn:microsoft.com/office/officeart/2005/8/layout/cycle8"/>
    <dgm:cxn modelId="{846A8CD2-E924-4C27-A44D-50AA497F2813}" type="presParOf" srcId="{4138C197-879D-44B2-AAEA-D612547F1335}" destId="{D489FAA5-7E2E-4A70-81D3-70CB38D4E9CA}" srcOrd="14" destOrd="0" presId="urn:microsoft.com/office/officeart/2005/8/layout/cycle8"/>
    <dgm:cxn modelId="{25D349B5-A128-48D3-AC4C-2F9A08D50CA6}" type="presParOf" srcId="{4138C197-879D-44B2-AAEA-D612547F1335}" destId="{2FA34830-EBE3-4019-B2AB-49D2D24DAD4B}" srcOrd="15" destOrd="0" presId="urn:microsoft.com/office/officeart/2005/8/layout/cycle8"/>
    <dgm:cxn modelId="{3630D248-9E65-4473-8D3F-BA20323C976F}" type="presParOf" srcId="{4138C197-879D-44B2-AAEA-D612547F1335}" destId="{991F563B-1F81-45E6-A618-CDBAE5122CCC}" srcOrd="16" destOrd="0" presId="urn:microsoft.com/office/officeart/2005/8/layout/cycle8"/>
    <dgm:cxn modelId="{8797194F-01CF-49F6-9D50-660CC23F54A8}" type="presParOf" srcId="{4138C197-879D-44B2-AAEA-D612547F1335}" destId="{8A6C1A7D-2E92-4EF1-989A-6D9CCB6F6F0D}" srcOrd="17" destOrd="0" presId="urn:microsoft.com/office/officeart/2005/8/layout/cycle8"/>
    <dgm:cxn modelId="{3FD6F47E-6A1C-488A-AD53-7DA1ED956656}" type="presParOf" srcId="{4138C197-879D-44B2-AAEA-D612547F1335}" destId="{B06955B7-358A-4FB6-934A-70AE46F96831}" srcOrd="18" destOrd="0" presId="urn:microsoft.com/office/officeart/2005/8/layout/cycle8"/>
    <dgm:cxn modelId="{ADA0FD2E-0847-4083-AED4-E58E3C1991B3}" type="presParOf" srcId="{4138C197-879D-44B2-AAEA-D612547F1335}" destId="{EB0ECF29-858F-4ED7-BCE0-1E40F090A687}" srcOrd="19" destOrd="0" presId="urn:microsoft.com/office/officeart/2005/8/layout/cycle8"/>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5FD19C-A169-43B1-BF94-A100879723BF}" type="doc">
      <dgm:prSet loTypeId="urn:microsoft.com/office/officeart/2005/8/layout/cycle8" loCatId="cycle" qsTypeId="urn:microsoft.com/office/officeart/2005/8/quickstyle/simple1" qsCatId="simple" csTypeId="urn:microsoft.com/office/officeart/2005/8/colors/accent1_2" csCatId="accent1" phldr="1"/>
      <dgm:spPr/>
    </dgm:pt>
    <dgm:pt modelId="{FE566D22-395A-4BA6-8B8A-46587AB91450}">
      <dgm:prSet phldrT="[文字]" custT="1"/>
      <dgm:spPr>
        <a:solidFill>
          <a:srgbClr val="E09F90"/>
        </a:solidFill>
      </dgm:spPr>
      <dgm:t>
        <a:bodyPr/>
        <a:lstStyle/>
        <a:p>
          <a:pPr algn="ctr">
            <a:buFont typeface="Wingdings" panose="05000000000000000000" pitchFamily="2" charset="2"/>
            <a:buChar char=""/>
          </a:pPr>
          <a:r>
            <a:rPr lang="zh-TW" sz="1200" b="0" baseline="0">
              <a:solidFill>
                <a:sysClr val="windowText" lastClr="000000"/>
              </a:solidFill>
              <a:latin typeface="Times New Roman" panose="02020603050405020304" pitchFamily="18" charset="0"/>
              <a:ea typeface="標楷體" panose="03000509000000000000" pitchFamily="65" charset="-120"/>
            </a:rPr>
            <a:t>改變消費模式</a:t>
          </a:r>
          <a:endParaRPr lang="zh-TW" altLang="en-US" sz="1200" b="0" baseline="0">
            <a:solidFill>
              <a:sysClr val="windowText" lastClr="000000"/>
            </a:solidFill>
            <a:latin typeface="Times New Roman" panose="02020603050405020304" pitchFamily="18" charset="0"/>
            <a:ea typeface="標楷體" panose="03000509000000000000" pitchFamily="65" charset="-120"/>
          </a:endParaRPr>
        </a:p>
      </dgm:t>
    </dgm:pt>
    <dgm:pt modelId="{04138920-9879-43CA-AD74-D4F69E2EA436}" type="parTrans" cxnId="{ABC4BB47-B392-4897-8908-DD6C96A575AA}">
      <dgm:prSet/>
      <dgm:spPr/>
      <dgm:t>
        <a:bodyPr/>
        <a:lstStyle/>
        <a:p>
          <a:pPr algn="ctr"/>
          <a:endParaRPr lang="zh-TW" altLang="en-US"/>
        </a:p>
      </dgm:t>
    </dgm:pt>
    <dgm:pt modelId="{773FD6E8-1B1A-45B0-8FE6-4F381C22003D}" type="sibTrans" cxnId="{ABC4BB47-B392-4897-8908-DD6C96A575AA}">
      <dgm:prSet/>
      <dgm:spPr/>
      <dgm:t>
        <a:bodyPr/>
        <a:lstStyle/>
        <a:p>
          <a:pPr algn="ctr"/>
          <a:endParaRPr lang="zh-TW" altLang="en-US"/>
        </a:p>
      </dgm:t>
    </dgm:pt>
    <dgm:pt modelId="{6B024858-1247-44D1-B754-7F65EECAD1F3}">
      <dgm:prSet phldrT="[文字]" custT="1"/>
      <dgm:spPr>
        <a:solidFill>
          <a:srgbClr val="93C9FF"/>
        </a:solidFill>
      </dgm:spPr>
      <dgm:t>
        <a:bodyPr/>
        <a:lstStyle/>
        <a:p>
          <a:pPr algn="ctr">
            <a:buFont typeface="Wingdings" panose="05000000000000000000" pitchFamily="2" charset="2"/>
            <a:buChar char=""/>
          </a:pPr>
          <a:r>
            <a:rPr lang="zh-TW" sz="1200" b="0" baseline="0">
              <a:solidFill>
                <a:sysClr val="windowText" lastClr="000000"/>
              </a:solidFill>
              <a:latin typeface="Times New Roman" panose="02020603050405020304" pitchFamily="18" charset="0"/>
              <a:ea typeface="標楷體" panose="03000509000000000000" pitchFamily="65" charset="-120"/>
            </a:rPr>
            <a:t>改善生產實踐</a:t>
          </a:r>
          <a:endParaRPr lang="zh-TW" altLang="en-US" sz="1200" b="0" baseline="0">
            <a:solidFill>
              <a:sysClr val="windowText" lastClr="000000"/>
            </a:solidFill>
            <a:latin typeface="Times New Roman" panose="02020603050405020304" pitchFamily="18" charset="0"/>
            <a:ea typeface="標楷體" panose="03000509000000000000" pitchFamily="65" charset="-120"/>
          </a:endParaRPr>
        </a:p>
      </dgm:t>
    </dgm:pt>
    <dgm:pt modelId="{48DC8CB3-43AA-4D1D-B69B-3B40AAEF74FB}" type="parTrans" cxnId="{221E8521-9007-4FF7-B07E-32320E8EB6C0}">
      <dgm:prSet/>
      <dgm:spPr/>
      <dgm:t>
        <a:bodyPr/>
        <a:lstStyle/>
        <a:p>
          <a:pPr algn="ctr"/>
          <a:endParaRPr lang="zh-TW" altLang="en-US"/>
        </a:p>
      </dgm:t>
    </dgm:pt>
    <dgm:pt modelId="{570DE4F3-2804-4E57-A0E8-6D75D09CAFD6}" type="sibTrans" cxnId="{221E8521-9007-4FF7-B07E-32320E8EB6C0}">
      <dgm:prSet/>
      <dgm:spPr/>
      <dgm:t>
        <a:bodyPr/>
        <a:lstStyle/>
        <a:p>
          <a:pPr algn="ctr"/>
          <a:endParaRPr lang="zh-TW" altLang="en-US"/>
        </a:p>
      </dgm:t>
    </dgm:pt>
    <dgm:pt modelId="{EFDB8E45-87D3-4EBE-B8A8-B46C20D926F3}">
      <dgm:prSet phldrT="[文字]" custT="1"/>
      <dgm:spPr>
        <a:solidFill>
          <a:srgbClr val="74E6AA"/>
        </a:solidFill>
      </dgm:spPr>
      <dgm:t>
        <a:bodyPr/>
        <a:lstStyle/>
        <a:p>
          <a:pPr algn="ctr">
            <a:buFont typeface="Wingdings" panose="05000000000000000000" pitchFamily="2" charset="2"/>
            <a:buChar char=""/>
          </a:pPr>
          <a:r>
            <a:rPr lang="zh-TW" sz="1200" b="0" baseline="0">
              <a:solidFill>
                <a:sysClr val="windowText" lastClr="000000"/>
              </a:solidFill>
              <a:latin typeface="Times New Roman" panose="02020603050405020304" pitchFamily="18" charset="0"/>
              <a:ea typeface="標楷體" panose="03000509000000000000" pitchFamily="65" charset="-120"/>
            </a:rPr>
            <a:t>投資系統基礎設施</a:t>
          </a:r>
          <a:endParaRPr lang="zh-TW" altLang="en-US" sz="1200" b="0" baseline="0">
            <a:solidFill>
              <a:sysClr val="windowText" lastClr="000000"/>
            </a:solidFill>
            <a:latin typeface="Times New Roman" panose="02020603050405020304" pitchFamily="18" charset="0"/>
            <a:ea typeface="標楷體" panose="03000509000000000000" pitchFamily="65" charset="-120"/>
          </a:endParaRPr>
        </a:p>
      </dgm:t>
    </dgm:pt>
    <dgm:pt modelId="{60F76057-8DC1-4BE0-B179-B7C6B08DF8FA}" type="sibTrans" cxnId="{9C362F07-B62B-4E35-8FAA-DE9A7AD61D5C}">
      <dgm:prSet/>
      <dgm:spPr/>
      <dgm:t>
        <a:bodyPr/>
        <a:lstStyle/>
        <a:p>
          <a:pPr algn="ctr"/>
          <a:endParaRPr lang="zh-TW" altLang="en-US"/>
        </a:p>
      </dgm:t>
    </dgm:pt>
    <dgm:pt modelId="{DEF6547E-B0C6-4EF4-9CB7-1A6D326C3E7A}" type="parTrans" cxnId="{9C362F07-B62B-4E35-8FAA-DE9A7AD61D5C}">
      <dgm:prSet/>
      <dgm:spPr/>
      <dgm:t>
        <a:bodyPr/>
        <a:lstStyle/>
        <a:p>
          <a:pPr algn="ctr"/>
          <a:endParaRPr lang="zh-TW" altLang="en-US"/>
        </a:p>
      </dgm:t>
    </dgm:pt>
    <dgm:pt modelId="{81426642-408B-4386-A8F9-C3E2850EDA25}" type="pres">
      <dgm:prSet presAssocID="{665FD19C-A169-43B1-BF94-A100879723BF}" presName="compositeShape" presStyleCnt="0">
        <dgm:presLayoutVars>
          <dgm:chMax val="7"/>
          <dgm:dir/>
          <dgm:resizeHandles val="exact"/>
        </dgm:presLayoutVars>
      </dgm:prSet>
      <dgm:spPr/>
    </dgm:pt>
    <dgm:pt modelId="{77F49974-974D-4755-8791-A69C2C0A3371}" type="pres">
      <dgm:prSet presAssocID="{665FD19C-A169-43B1-BF94-A100879723BF}" presName="wedge1" presStyleLbl="node1" presStyleIdx="0" presStyleCnt="3"/>
      <dgm:spPr/>
    </dgm:pt>
    <dgm:pt modelId="{36781643-0A4C-45C4-B305-8224C82D443A}" type="pres">
      <dgm:prSet presAssocID="{665FD19C-A169-43B1-BF94-A100879723BF}" presName="dummy1a" presStyleCnt="0"/>
      <dgm:spPr/>
    </dgm:pt>
    <dgm:pt modelId="{91076B33-581C-454A-9DD8-60FCEF60B62B}" type="pres">
      <dgm:prSet presAssocID="{665FD19C-A169-43B1-BF94-A100879723BF}" presName="dummy1b" presStyleCnt="0"/>
      <dgm:spPr/>
    </dgm:pt>
    <dgm:pt modelId="{31170EFE-52F9-4022-B71F-B501B8039993}" type="pres">
      <dgm:prSet presAssocID="{665FD19C-A169-43B1-BF94-A100879723BF}" presName="wedge1Tx" presStyleLbl="node1" presStyleIdx="0" presStyleCnt="3">
        <dgm:presLayoutVars>
          <dgm:chMax val="0"/>
          <dgm:chPref val="0"/>
          <dgm:bulletEnabled val="1"/>
        </dgm:presLayoutVars>
      </dgm:prSet>
      <dgm:spPr/>
    </dgm:pt>
    <dgm:pt modelId="{133AE590-1C6A-43BD-A23C-D2CD0230D968}" type="pres">
      <dgm:prSet presAssocID="{665FD19C-A169-43B1-BF94-A100879723BF}" presName="wedge2" presStyleLbl="node1" presStyleIdx="1" presStyleCnt="3"/>
      <dgm:spPr/>
    </dgm:pt>
    <dgm:pt modelId="{3FBC9101-9513-4E05-820E-12B20EEEF807}" type="pres">
      <dgm:prSet presAssocID="{665FD19C-A169-43B1-BF94-A100879723BF}" presName="dummy2a" presStyleCnt="0"/>
      <dgm:spPr/>
    </dgm:pt>
    <dgm:pt modelId="{3F8AA20E-926D-4F49-9BB4-55136754D695}" type="pres">
      <dgm:prSet presAssocID="{665FD19C-A169-43B1-BF94-A100879723BF}" presName="dummy2b" presStyleCnt="0"/>
      <dgm:spPr/>
    </dgm:pt>
    <dgm:pt modelId="{EECD395E-D375-4A8C-8875-47CB6CCEB40B}" type="pres">
      <dgm:prSet presAssocID="{665FD19C-A169-43B1-BF94-A100879723BF}" presName="wedge2Tx" presStyleLbl="node1" presStyleIdx="1" presStyleCnt="3">
        <dgm:presLayoutVars>
          <dgm:chMax val="0"/>
          <dgm:chPref val="0"/>
          <dgm:bulletEnabled val="1"/>
        </dgm:presLayoutVars>
      </dgm:prSet>
      <dgm:spPr/>
    </dgm:pt>
    <dgm:pt modelId="{FD84EB6B-942A-4B40-B0F8-C044A551F219}" type="pres">
      <dgm:prSet presAssocID="{665FD19C-A169-43B1-BF94-A100879723BF}" presName="wedge3" presStyleLbl="node1" presStyleIdx="2" presStyleCnt="3"/>
      <dgm:spPr/>
    </dgm:pt>
    <dgm:pt modelId="{056C824E-AEB1-4F69-AF10-51DFF5D92860}" type="pres">
      <dgm:prSet presAssocID="{665FD19C-A169-43B1-BF94-A100879723BF}" presName="dummy3a" presStyleCnt="0"/>
      <dgm:spPr/>
    </dgm:pt>
    <dgm:pt modelId="{5589614E-1ACD-423D-BA73-52A03E9B0100}" type="pres">
      <dgm:prSet presAssocID="{665FD19C-A169-43B1-BF94-A100879723BF}" presName="dummy3b" presStyleCnt="0"/>
      <dgm:spPr/>
    </dgm:pt>
    <dgm:pt modelId="{1E1FD54A-9549-4B5E-9F4C-E168FD6922E1}" type="pres">
      <dgm:prSet presAssocID="{665FD19C-A169-43B1-BF94-A100879723BF}" presName="wedge3Tx" presStyleLbl="node1" presStyleIdx="2" presStyleCnt="3">
        <dgm:presLayoutVars>
          <dgm:chMax val="0"/>
          <dgm:chPref val="0"/>
          <dgm:bulletEnabled val="1"/>
        </dgm:presLayoutVars>
      </dgm:prSet>
      <dgm:spPr/>
    </dgm:pt>
    <dgm:pt modelId="{2DD703E7-77DF-4E6C-A1E0-AA090674CC58}" type="pres">
      <dgm:prSet presAssocID="{570DE4F3-2804-4E57-A0E8-6D75D09CAFD6}" presName="arrowWedge1" presStyleLbl="fgSibTrans2D1" presStyleIdx="0" presStyleCnt="3"/>
      <dgm:spPr/>
    </dgm:pt>
    <dgm:pt modelId="{CB190E0A-E995-40BF-AF53-48482E847CC7}" type="pres">
      <dgm:prSet presAssocID="{60F76057-8DC1-4BE0-B179-B7C6B08DF8FA}" presName="arrowWedge2" presStyleLbl="fgSibTrans2D1" presStyleIdx="1" presStyleCnt="3"/>
      <dgm:spPr/>
    </dgm:pt>
    <dgm:pt modelId="{97A4602F-6AA5-4B77-A91E-BDDD2D0803BE}" type="pres">
      <dgm:prSet presAssocID="{773FD6E8-1B1A-45B0-8FE6-4F381C22003D}" presName="arrowWedge3" presStyleLbl="fgSibTrans2D1" presStyleIdx="2" presStyleCnt="3"/>
      <dgm:spPr/>
    </dgm:pt>
  </dgm:ptLst>
  <dgm:cxnLst>
    <dgm:cxn modelId="{9C362F07-B62B-4E35-8FAA-DE9A7AD61D5C}" srcId="{665FD19C-A169-43B1-BF94-A100879723BF}" destId="{EFDB8E45-87D3-4EBE-B8A8-B46C20D926F3}" srcOrd="1" destOrd="0" parTransId="{DEF6547E-B0C6-4EF4-9CB7-1A6D326C3E7A}" sibTransId="{60F76057-8DC1-4BE0-B179-B7C6B08DF8FA}"/>
    <dgm:cxn modelId="{F2B2C708-5849-4985-9B1D-B08947AAFDCF}" type="presOf" srcId="{6B024858-1247-44D1-B754-7F65EECAD1F3}" destId="{31170EFE-52F9-4022-B71F-B501B8039993}" srcOrd="1" destOrd="0" presId="urn:microsoft.com/office/officeart/2005/8/layout/cycle8"/>
    <dgm:cxn modelId="{D730E016-EF19-4598-ADF0-EA632431CC3B}" type="presOf" srcId="{FE566D22-395A-4BA6-8B8A-46587AB91450}" destId="{1E1FD54A-9549-4B5E-9F4C-E168FD6922E1}" srcOrd="1" destOrd="0" presId="urn:microsoft.com/office/officeart/2005/8/layout/cycle8"/>
    <dgm:cxn modelId="{221E8521-9007-4FF7-B07E-32320E8EB6C0}" srcId="{665FD19C-A169-43B1-BF94-A100879723BF}" destId="{6B024858-1247-44D1-B754-7F65EECAD1F3}" srcOrd="0" destOrd="0" parTransId="{48DC8CB3-43AA-4D1D-B69B-3B40AAEF74FB}" sibTransId="{570DE4F3-2804-4E57-A0E8-6D75D09CAFD6}"/>
    <dgm:cxn modelId="{22F30E42-0488-4B88-BE21-7711A008E791}" type="presOf" srcId="{EFDB8E45-87D3-4EBE-B8A8-B46C20D926F3}" destId="{EECD395E-D375-4A8C-8875-47CB6CCEB40B}" srcOrd="1" destOrd="0" presId="urn:microsoft.com/office/officeart/2005/8/layout/cycle8"/>
    <dgm:cxn modelId="{ABC4BB47-B392-4897-8908-DD6C96A575AA}" srcId="{665FD19C-A169-43B1-BF94-A100879723BF}" destId="{FE566D22-395A-4BA6-8B8A-46587AB91450}" srcOrd="2" destOrd="0" parTransId="{04138920-9879-43CA-AD74-D4F69E2EA436}" sibTransId="{773FD6E8-1B1A-45B0-8FE6-4F381C22003D}"/>
    <dgm:cxn modelId="{9DF9117D-D4FE-48D5-963E-880536DE1CE1}" type="presOf" srcId="{FE566D22-395A-4BA6-8B8A-46587AB91450}" destId="{FD84EB6B-942A-4B40-B0F8-C044A551F219}" srcOrd="0" destOrd="0" presId="urn:microsoft.com/office/officeart/2005/8/layout/cycle8"/>
    <dgm:cxn modelId="{FE42A58B-86D0-43F1-900A-B5021C2A0008}" type="presOf" srcId="{665FD19C-A169-43B1-BF94-A100879723BF}" destId="{81426642-408B-4386-A8F9-C3E2850EDA25}" srcOrd="0" destOrd="0" presId="urn:microsoft.com/office/officeart/2005/8/layout/cycle8"/>
    <dgm:cxn modelId="{7F9FD8A3-D2DB-4330-B809-B0505C7757A8}" type="presOf" srcId="{EFDB8E45-87D3-4EBE-B8A8-B46C20D926F3}" destId="{133AE590-1C6A-43BD-A23C-D2CD0230D968}" srcOrd="0" destOrd="0" presId="urn:microsoft.com/office/officeart/2005/8/layout/cycle8"/>
    <dgm:cxn modelId="{841D8CF7-E840-46BF-9611-B6AB66F65E60}" type="presOf" srcId="{6B024858-1247-44D1-B754-7F65EECAD1F3}" destId="{77F49974-974D-4755-8791-A69C2C0A3371}" srcOrd="0" destOrd="0" presId="urn:microsoft.com/office/officeart/2005/8/layout/cycle8"/>
    <dgm:cxn modelId="{7AE8BEA0-0061-46D7-92F3-CC894B5BD035}" type="presParOf" srcId="{81426642-408B-4386-A8F9-C3E2850EDA25}" destId="{77F49974-974D-4755-8791-A69C2C0A3371}" srcOrd="0" destOrd="0" presId="urn:microsoft.com/office/officeart/2005/8/layout/cycle8"/>
    <dgm:cxn modelId="{C2CA045F-BA29-4556-8C26-FB2E8C1DDE6C}" type="presParOf" srcId="{81426642-408B-4386-A8F9-C3E2850EDA25}" destId="{36781643-0A4C-45C4-B305-8224C82D443A}" srcOrd="1" destOrd="0" presId="urn:microsoft.com/office/officeart/2005/8/layout/cycle8"/>
    <dgm:cxn modelId="{1FE09DF2-4E73-4D79-932B-E0103C3EDC79}" type="presParOf" srcId="{81426642-408B-4386-A8F9-C3E2850EDA25}" destId="{91076B33-581C-454A-9DD8-60FCEF60B62B}" srcOrd="2" destOrd="0" presId="urn:microsoft.com/office/officeart/2005/8/layout/cycle8"/>
    <dgm:cxn modelId="{A1E121AC-43E7-4D8E-80A8-C1B5D44B77E8}" type="presParOf" srcId="{81426642-408B-4386-A8F9-C3E2850EDA25}" destId="{31170EFE-52F9-4022-B71F-B501B8039993}" srcOrd="3" destOrd="0" presId="urn:microsoft.com/office/officeart/2005/8/layout/cycle8"/>
    <dgm:cxn modelId="{0E1B992B-EAB6-49B1-A01E-5DEFCAC95802}" type="presParOf" srcId="{81426642-408B-4386-A8F9-C3E2850EDA25}" destId="{133AE590-1C6A-43BD-A23C-D2CD0230D968}" srcOrd="4" destOrd="0" presId="urn:microsoft.com/office/officeart/2005/8/layout/cycle8"/>
    <dgm:cxn modelId="{B2C15435-415F-4B95-9FAD-89388BEF028E}" type="presParOf" srcId="{81426642-408B-4386-A8F9-C3E2850EDA25}" destId="{3FBC9101-9513-4E05-820E-12B20EEEF807}" srcOrd="5" destOrd="0" presId="urn:microsoft.com/office/officeart/2005/8/layout/cycle8"/>
    <dgm:cxn modelId="{3008CB20-75D2-4875-BAB8-EE63828B5788}" type="presParOf" srcId="{81426642-408B-4386-A8F9-C3E2850EDA25}" destId="{3F8AA20E-926D-4F49-9BB4-55136754D695}" srcOrd="6" destOrd="0" presId="urn:microsoft.com/office/officeart/2005/8/layout/cycle8"/>
    <dgm:cxn modelId="{7598B140-7900-448E-91DF-DBC53B42AC0A}" type="presParOf" srcId="{81426642-408B-4386-A8F9-C3E2850EDA25}" destId="{EECD395E-D375-4A8C-8875-47CB6CCEB40B}" srcOrd="7" destOrd="0" presId="urn:microsoft.com/office/officeart/2005/8/layout/cycle8"/>
    <dgm:cxn modelId="{7B13E049-BC01-409A-B269-6737BAE6F2B9}" type="presParOf" srcId="{81426642-408B-4386-A8F9-C3E2850EDA25}" destId="{FD84EB6B-942A-4B40-B0F8-C044A551F219}" srcOrd="8" destOrd="0" presId="urn:microsoft.com/office/officeart/2005/8/layout/cycle8"/>
    <dgm:cxn modelId="{BBFEC8DA-CE58-42A1-8ECC-34A985952861}" type="presParOf" srcId="{81426642-408B-4386-A8F9-C3E2850EDA25}" destId="{056C824E-AEB1-4F69-AF10-51DFF5D92860}" srcOrd="9" destOrd="0" presId="urn:microsoft.com/office/officeart/2005/8/layout/cycle8"/>
    <dgm:cxn modelId="{431D8EB1-8CC5-4465-A84C-E63862B468B7}" type="presParOf" srcId="{81426642-408B-4386-A8F9-C3E2850EDA25}" destId="{5589614E-1ACD-423D-BA73-52A03E9B0100}" srcOrd="10" destOrd="0" presId="urn:microsoft.com/office/officeart/2005/8/layout/cycle8"/>
    <dgm:cxn modelId="{92FD144D-8783-4B05-8013-93049B0A559C}" type="presParOf" srcId="{81426642-408B-4386-A8F9-C3E2850EDA25}" destId="{1E1FD54A-9549-4B5E-9F4C-E168FD6922E1}" srcOrd="11" destOrd="0" presId="urn:microsoft.com/office/officeart/2005/8/layout/cycle8"/>
    <dgm:cxn modelId="{E9DB7E05-0E47-431C-ADBD-6CADC182E645}" type="presParOf" srcId="{81426642-408B-4386-A8F9-C3E2850EDA25}" destId="{2DD703E7-77DF-4E6C-A1E0-AA090674CC58}" srcOrd="12" destOrd="0" presId="urn:microsoft.com/office/officeart/2005/8/layout/cycle8"/>
    <dgm:cxn modelId="{BB39DD18-632C-49AC-B3DD-69876D07AEBA}" type="presParOf" srcId="{81426642-408B-4386-A8F9-C3E2850EDA25}" destId="{CB190E0A-E995-40BF-AF53-48482E847CC7}" srcOrd="13" destOrd="0" presId="urn:microsoft.com/office/officeart/2005/8/layout/cycle8"/>
    <dgm:cxn modelId="{36523710-0F27-46AB-BDAB-0BAA90A85C52}" type="presParOf" srcId="{81426642-408B-4386-A8F9-C3E2850EDA25}" destId="{97A4602F-6AA5-4B77-A91E-BDDD2D0803BE}" srcOrd="14" destOrd="0" presId="urn:microsoft.com/office/officeart/2005/8/layout/cycle8"/>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6921B-2719-4ADA-A985-B5BB314C613E}">
      <dsp:nvSpPr>
        <dsp:cNvPr id="0" name=""/>
        <dsp:cNvSpPr/>
      </dsp:nvSpPr>
      <dsp:spPr>
        <a:xfrm>
          <a:off x="1402060" y="155655"/>
          <a:ext cx="2213513" cy="2213513"/>
        </a:xfrm>
        <a:prstGeom prst="pie">
          <a:avLst>
            <a:gd name="adj1" fmla="val 16200000"/>
            <a:gd name="adj2" fmla="val 0"/>
          </a:avLst>
        </a:prstGeom>
        <a:gradFill rotWithShape="0">
          <a:gsLst>
            <a:gs pos="0">
              <a:schemeClr val="accent1">
                <a:alpha val="90000"/>
                <a:hueOff val="0"/>
                <a:satOff val="0"/>
                <a:lumOff val="0"/>
                <a:alphaOff val="0"/>
                <a:satMod val="103000"/>
                <a:lumMod val="102000"/>
                <a:tint val="94000"/>
              </a:schemeClr>
            </a:gs>
            <a:gs pos="50000">
              <a:schemeClr val="accent1">
                <a:alpha val="90000"/>
                <a:hueOff val="0"/>
                <a:satOff val="0"/>
                <a:lumOff val="0"/>
                <a:alphaOff val="0"/>
                <a:satMod val="110000"/>
                <a:lumMod val="100000"/>
                <a:shade val="100000"/>
              </a:schemeClr>
            </a:gs>
            <a:gs pos="100000">
              <a:schemeClr val="accent1">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ea typeface="標楷體" panose="03000509000000000000" pitchFamily="65" charset="-120"/>
            </a:rPr>
            <a:t>其他紡織出口國的快速崛起</a:t>
          </a:r>
        </a:p>
      </dsp:txBody>
      <dsp:txXfrm>
        <a:off x="2577066" y="614432"/>
        <a:ext cx="816891" cy="606081"/>
      </dsp:txXfrm>
    </dsp:sp>
    <dsp:sp modelId="{4251BB6F-91D6-4C19-B2EA-FED1A48EAD29}">
      <dsp:nvSpPr>
        <dsp:cNvPr id="0" name=""/>
        <dsp:cNvSpPr/>
      </dsp:nvSpPr>
      <dsp:spPr>
        <a:xfrm>
          <a:off x="1402060" y="229966"/>
          <a:ext cx="2213513" cy="2213513"/>
        </a:xfrm>
        <a:prstGeom prst="pie">
          <a:avLst>
            <a:gd name="adj1" fmla="val 0"/>
            <a:gd name="adj2" fmla="val 5400000"/>
          </a:avLst>
        </a:prstGeom>
        <a:gradFill rotWithShape="0">
          <a:gsLst>
            <a:gs pos="0">
              <a:schemeClr val="accent1">
                <a:alpha val="90000"/>
                <a:hueOff val="0"/>
                <a:satOff val="0"/>
                <a:lumOff val="0"/>
                <a:alphaOff val="-13333"/>
                <a:satMod val="103000"/>
                <a:lumMod val="102000"/>
                <a:tint val="94000"/>
              </a:schemeClr>
            </a:gs>
            <a:gs pos="50000">
              <a:schemeClr val="accent1">
                <a:alpha val="90000"/>
                <a:hueOff val="0"/>
                <a:satOff val="0"/>
                <a:lumOff val="0"/>
                <a:alphaOff val="-13333"/>
                <a:satMod val="110000"/>
                <a:lumMod val="100000"/>
                <a:shade val="100000"/>
              </a:schemeClr>
            </a:gs>
            <a:gs pos="100000">
              <a:schemeClr val="accent1">
                <a:alpha val="90000"/>
                <a:hueOff val="0"/>
                <a:satOff val="0"/>
                <a:lumOff val="0"/>
                <a:alphaOff val="-1333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ea typeface="標楷體" panose="03000509000000000000" pitchFamily="65" charset="-120"/>
            </a:rPr>
            <a:t>既有產業文化與供應鏈協作時資訊不透明</a:t>
          </a:r>
        </a:p>
      </dsp:txBody>
      <dsp:txXfrm>
        <a:off x="2577066" y="1378621"/>
        <a:ext cx="816891" cy="606081"/>
      </dsp:txXfrm>
    </dsp:sp>
    <dsp:sp modelId="{D4105904-98B8-4FD1-BE89-B1189E3070E4}">
      <dsp:nvSpPr>
        <dsp:cNvPr id="0" name=""/>
        <dsp:cNvSpPr/>
      </dsp:nvSpPr>
      <dsp:spPr>
        <a:xfrm>
          <a:off x="1327749" y="229966"/>
          <a:ext cx="2213513" cy="2213513"/>
        </a:xfrm>
        <a:prstGeom prst="pie">
          <a:avLst>
            <a:gd name="adj1" fmla="val 5400000"/>
            <a:gd name="adj2" fmla="val 10800000"/>
          </a:avLst>
        </a:prstGeom>
        <a:gradFill rotWithShape="0">
          <a:gsLst>
            <a:gs pos="0">
              <a:schemeClr val="accent1">
                <a:alpha val="90000"/>
                <a:hueOff val="0"/>
                <a:satOff val="0"/>
                <a:lumOff val="0"/>
                <a:alphaOff val="-26667"/>
                <a:satMod val="103000"/>
                <a:lumMod val="102000"/>
                <a:tint val="94000"/>
              </a:schemeClr>
            </a:gs>
            <a:gs pos="50000">
              <a:schemeClr val="accent1">
                <a:alpha val="90000"/>
                <a:hueOff val="0"/>
                <a:satOff val="0"/>
                <a:lumOff val="0"/>
                <a:alphaOff val="-26667"/>
                <a:satMod val="110000"/>
                <a:lumMod val="100000"/>
                <a:shade val="100000"/>
              </a:schemeClr>
            </a:gs>
            <a:gs pos="100000">
              <a:schemeClr val="accent1">
                <a:alpha val="90000"/>
                <a:hueOff val="0"/>
                <a:satOff val="0"/>
                <a:lumOff val="0"/>
                <a:alphaOff val="-26667"/>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ea typeface="標楷體" panose="03000509000000000000" pitchFamily="65" charset="-120"/>
            </a:rPr>
            <a:t>高通膨與地緣政治之不確定因素</a:t>
          </a:r>
        </a:p>
      </dsp:txBody>
      <dsp:txXfrm>
        <a:off x="1549364" y="1378621"/>
        <a:ext cx="816891" cy="606081"/>
      </dsp:txXfrm>
    </dsp:sp>
    <dsp:sp modelId="{D7621342-488F-4F9B-B3AA-8F7C3968C7FA}">
      <dsp:nvSpPr>
        <dsp:cNvPr id="0" name=""/>
        <dsp:cNvSpPr/>
      </dsp:nvSpPr>
      <dsp:spPr>
        <a:xfrm>
          <a:off x="1327749" y="155655"/>
          <a:ext cx="2213513" cy="2213513"/>
        </a:xfrm>
        <a:prstGeom prst="pie">
          <a:avLst>
            <a:gd name="adj1" fmla="val 10800000"/>
            <a:gd name="adj2" fmla="val 16200000"/>
          </a:avLst>
        </a:prstGeom>
        <a:gradFill rotWithShape="0">
          <a:gsLst>
            <a:gs pos="0">
              <a:schemeClr val="accent1">
                <a:alpha val="90000"/>
                <a:hueOff val="0"/>
                <a:satOff val="0"/>
                <a:lumOff val="0"/>
                <a:alphaOff val="-40000"/>
                <a:satMod val="103000"/>
                <a:lumMod val="102000"/>
                <a:tint val="94000"/>
              </a:schemeClr>
            </a:gs>
            <a:gs pos="50000">
              <a:schemeClr val="accent1">
                <a:alpha val="90000"/>
                <a:hueOff val="0"/>
                <a:satOff val="0"/>
                <a:lumOff val="0"/>
                <a:alphaOff val="-40000"/>
                <a:satMod val="110000"/>
                <a:lumMod val="100000"/>
                <a:shade val="100000"/>
              </a:schemeClr>
            </a:gs>
            <a:gs pos="100000">
              <a:schemeClr val="accent1">
                <a:alpha val="90000"/>
                <a:hueOff val="0"/>
                <a:satOff val="0"/>
                <a:lumOff val="0"/>
                <a:alpha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ea typeface="標楷體" panose="03000509000000000000" pitchFamily="65" charset="-120"/>
            </a:rPr>
            <a:t>全球推動永續製造與數位轉型之共識</a:t>
          </a:r>
        </a:p>
      </dsp:txBody>
      <dsp:txXfrm>
        <a:off x="1549364" y="614432"/>
        <a:ext cx="816891" cy="606081"/>
      </dsp:txXfrm>
    </dsp:sp>
    <dsp:sp modelId="{991F563B-1F81-45E6-A618-CDBAE5122CCC}">
      <dsp:nvSpPr>
        <dsp:cNvPr id="0" name=""/>
        <dsp:cNvSpPr/>
      </dsp:nvSpPr>
      <dsp:spPr>
        <a:xfrm>
          <a:off x="1265033" y="18628"/>
          <a:ext cx="2487567" cy="2487567"/>
        </a:xfrm>
        <a:prstGeom prst="circularArrow">
          <a:avLst>
            <a:gd name="adj1" fmla="val 5085"/>
            <a:gd name="adj2" fmla="val 327528"/>
            <a:gd name="adj3" fmla="val 21272472"/>
            <a:gd name="adj4" fmla="val 16200000"/>
            <a:gd name="adj5" fmla="val 5932"/>
          </a:avLst>
        </a:prstGeom>
        <a:gradFill rotWithShape="0">
          <a:gsLst>
            <a:gs pos="0">
              <a:schemeClr val="accent1">
                <a:shade val="90000"/>
                <a:hueOff val="0"/>
                <a:satOff val="0"/>
                <a:lumOff val="0"/>
                <a:alphaOff val="0"/>
                <a:satMod val="103000"/>
                <a:lumMod val="102000"/>
                <a:tint val="94000"/>
              </a:schemeClr>
            </a:gs>
            <a:gs pos="50000">
              <a:schemeClr val="accent1">
                <a:shade val="90000"/>
                <a:hueOff val="0"/>
                <a:satOff val="0"/>
                <a:lumOff val="0"/>
                <a:alphaOff val="0"/>
                <a:satMod val="110000"/>
                <a:lumMod val="100000"/>
                <a:shade val="100000"/>
              </a:schemeClr>
            </a:gs>
            <a:gs pos="100000">
              <a:schemeClr val="accent1">
                <a:shade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A6C1A7D-2E92-4EF1-989A-6D9CCB6F6F0D}">
      <dsp:nvSpPr>
        <dsp:cNvPr id="0" name=""/>
        <dsp:cNvSpPr/>
      </dsp:nvSpPr>
      <dsp:spPr>
        <a:xfrm>
          <a:off x="1265033" y="92939"/>
          <a:ext cx="2487567" cy="2487567"/>
        </a:xfrm>
        <a:prstGeom prst="circularArrow">
          <a:avLst>
            <a:gd name="adj1" fmla="val 5085"/>
            <a:gd name="adj2" fmla="val 327528"/>
            <a:gd name="adj3" fmla="val 5072472"/>
            <a:gd name="adj4" fmla="val 0"/>
            <a:gd name="adj5" fmla="val 5932"/>
          </a:avLst>
        </a:prstGeom>
        <a:gradFill rotWithShape="0">
          <a:gsLst>
            <a:gs pos="0">
              <a:schemeClr val="accent1">
                <a:shade val="90000"/>
                <a:hueOff val="199761"/>
                <a:satOff val="-19400"/>
                <a:lumOff val="16340"/>
                <a:alphaOff val="0"/>
                <a:satMod val="103000"/>
                <a:lumMod val="102000"/>
                <a:tint val="94000"/>
              </a:schemeClr>
            </a:gs>
            <a:gs pos="50000">
              <a:schemeClr val="accent1">
                <a:shade val="90000"/>
                <a:hueOff val="199761"/>
                <a:satOff val="-19400"/>
                <a:lumOff val="16340"/>
                <a:alphaOff val="0"/>
                <a:satMod val="110000"/>
                <a:lumMod val="100000"/>
                <a:shade val="100000"/>
              </a:schemeClr>
            </a:gs>
            <a:gs pos="100000">
              <a:schemeClr val="accent1">
                <a:shade val="90000"/>
                <a:hueOff val="199761"/>
                <a:satOff val="-19400"/>
                <a:lumOff val="1634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06955B7-358A-4FB6-934A-70AE46F96831}">
      <dsp:nvSpPr>
        <dsp:cNvPr id="0" name=""/>
        <dsp:cNvSpPr/>
      </dsp:nvSpPr>
      <dsp:spPr>
        <a:xfrm>
          <a:off x="1190722" y="92939"/>
          <a:ext cx="2487567" cy="2487567"/>
        </a:xfrm>
        <a:prstGeom prst="circularArrow">
          <a:avLst>
            <a:gd name="adj1" fmla="val 5085"/>
            <a:gd name="adj2" fmla="val 327528"/>
            <a:gd name="adj3" fmla="val 10472472"/>
            <a:gd name="adj4" fmla="val 5400000"/>
            <a:gd name="adj5" fmla="val 5932"/>
          </a:avLst>
        </a:prstGeom>
        <a:gradFill rotWithShape="0">
          <a:gsLst>
            <a:gs pos="0">
              <a:schemeClr val="accent1">
                <a:shade val="90000"/>
                <a:hueOff val="399521"/>
                <a:satOff val="-38801"/>
                <a:lumOff val="32679"/>
                <a:alphaOff val="0"/>
                <a:satMod val="103000"/>
                <a:lumMod val="102000"/>
                <a:tint val="94000"/>
              </a:schemeClr>
            </a:gs>
            <a:gs pos="50000">
              <a:schemeClr val="accent1">
                <a:shade val="90000"/>
                <a:hueOff val="399521"/>
                <a:satOff val="-38801"/>
                <a:lumOff val="32679"/>
                <a:alphaOff val="0"/>
                <a:satMod val="110000"/>
                <a:lumMod val="100000"/>
                <a:shade val="100000"/>
              </a:schemeClr>
            </a:gs>
            <a:gs pos="100000">
              <a:schemeClr val="accent1">
                <a:shade val="90000"/>
                <a:hueOff val="399521"/>
                <a:satOff val="-38801"/>
                <a:lumOff val="3267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B0ECF29-858F-4ED7-BCE0-1E40F090A687}">
      <dsp:nvSpPr>
        <dsp:cNvPr id="0" name=""/>
        <dsp:cNvSpPr/>
      </dsp:nvSpPr>
      <dsp:spPr>
        <a:xfrm>
          <a:off x="1190722" y="18628"/>
          <a:ext cx="2487567" cy="2487567"/>
        </a:xfrm>
        <a:prstGeom prst="circularArrow">
          <a:avLst>
            <a:gd name="adj1" fmla="val 5085"/>
            <a:gd name="adj2" fmla="val 327528"/>
            <a:gd name="adj3" fmla="val 15872472"/>
            <a:gd name="adj4" fmla="val 10800000"/>
            <a:gd name="adj5" fmla="val 5932"/>
          </a:avLst>
        </a:prstGeom>
        <a:gradFill rotWithShape="0">
          <a:gsLst>
            <a:gs pos="0">
              <a:schemeClr val="accent1">
                <a:shade val="90000"/>
                <a:hueOff val="599282"/>
                <a:satOff val="-58201"/>
                <a:lumOff val="49019"/>
                <a:alphaOff val="0"/>
                <a:satMod val="103000"/>
                <a:lumMod val="102000"/>
                <a:tint val="94000"/>
              </a:schemeClr>
            </a:gs>
            <a:gs pos="50000">
              <a:schemeClr val="accent1">
                <a:shade val="90000"/>
                <a:hueOff val="599282"/>
                <a:satOff val="-58201"/>
                <a:lumOff val="49019"/>
                <a:alphaOff val="0"/>
                <a:satMod val="110000"/>
                <a:lumMod val="100000"/>
                <a:shade val="100000"/>
              </a:schemeClr>
            </a:gs>
            <a:gs pos="100000">
              <a:schemeClr val="accent1">
                <a:shade val="90000"/>
                <a:hueOff val="599282"/>
                <a:satOff val="-58201"/>
                <a:lumOff val="4901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F49974-974D-4755-8791-A69C2C0A3371}">
      <dsp:nvSpPr>
        <dsp:cNvPr id="0" name=""/>
        <dsp:cNvSpPr/>
      </dsp:nvSpPr>
      <dsp:spPr>
        <a:xfrm>
          <a:off x="927353" y="152882"/>
          <a:ext cx="1975713" cy="1975713"/>
        </a:xfrm>
        <a:prstGeom prst="pie">
          <a:avLst>
            <a:gd name="adj1" fmla="val 16200000"/>
            <a:gd name="adj2" fmla="val 1800000"/>
          </a:avLst>
        </a:prstGeom>
        <a:solidFill>
          <a:srgbClr val="93C9FF"/>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Font typeface="Wingdings" panose="05000000000000000000" pitchFamily="2" charset="2"/>
            <a:buNone/>
          </a:pPr>
          <a:r>
            <a:rPr lang="zh-TW" sz="1200" b="0" kern="1200" baseline="0">
              <a:solidFill>
                <a:sysClr val="windowText" lastClr="000000"/>
              </a:solidFill>
              <a:latin typeface="Times New Roman" panose="02020603050405020304" pitchFamily="18" charset="0"/>
              <a:ea typeface="標楷體" panose="03000509000000000000" pitchFamily="65" charset="-120"/>
            </a:rPr>
            <a:t>改善生產實踐</a:t>
          </a:r>
          <a:endParaRPr lang="zh-TW" altLang="en-US" sz="1200" b="0" kern="1200" baseline="0">
            <a:solidFill>
              <a:sysClr val="windowText" lastClr="000000"/>
            </a:solidFill>
            <a:latin typeface="Times New Roman" panose="02020603050405020304" pitchFamily="18" charset="0"/>
            <a:ea typeface="標楷體" panose="03000509000000000000" pitchFamily="65" charset="-120"/>
          </a:endParaRPr>
        </a:p>
      </dsp:txBody>
      <dsp:txXfrm>
        <a:off x="1968601" y="571545"/>
        <a:ext cx="705612" cy="588010"/>
      </dsp:txXfrm>
    </dsp:sp>
    <dsp:sp modelId="{133AE590-1C6A-43BD-A23C-D2CD0230D968}">
      <dsp:nvSpPr>
        <dsp:cNvPr id="0" name=""/>
        <dsp:cNvSpPr/>
      </dsp:nvSpPr>
      <dsp:spPr>
        <a:xfrm>
          <a:off x="886663" y="223443"/>
          <a:ext cx="1975713" cy="1975713"/>
        </a:xfrm>
        <a:prstGeom prst="pie">
          <a:avLst>
            <a:gd name="adj1" fmla="val 1800000"/>
            <a:gd name="adj2" fmla="val 9000000"/>
          </a:avLst>
        </a:prstGeom>
        <a:solidFill>
          <a:srgbClr val="74E6AA"/>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Font typeface="Wingdings" panose="05000000000000000000" pitchFamily="2" charset="2"/>
            <a:buNone/>
          </a:pPr>
          <a:r>
            <a:rPr lang="zh-TW" sz="1200" b="0" kern="1200" baseline="0">
              <a:solidFill>
                <a:sysClr val="windowText" lastClr="000000"/>
              </a:solidFill>
              <a:latin typeface="Times New Roman" panose="02020603050405020304" pitchFamily="18" charset="0"/>
              <a:ea typeface="標楷體" panose="03000509000000000000" pitchFamily="65" charset="-120"/>
            </a:rPr>
            <a:t>投資系統基礎設施</a:t>
          </a:r>
          <a:endParaRPr lang="zh-TW" altLang="en-US" sz="1200" b="0" kern="1200" baseline="0">
            <a:solidFill>
              <a:sysClr val="windowText" lastClr="000000"/>
            </a:solidFill>
            <a:latin typeface="Times New Roman" panose="02020603050405020304" pitchFamily="18" charset="0"/>
            <a:ea typeface="標楷體" panose="03000509000000000000" pitchFamily="65" charset="-120"/>
          </a:endParaRPr>
        </a:p>
      </dsp:txBody>
      <dsp:txXfrm>
        <a:off x="1357071" y="1505305"/>
        <a:ext cx="1058418" cy="517448"/>
      </dsp:txXfrm>
    </dsp:sp>
    <dsp:sp modelId="{FD84EB6B-942A-4B40-B0F8-C044A551F219}">
      <dsp:nvSpPr>
        <dsp:cNvPr id="0" name=""/>
        <dsp:cNvSpPr/>
      </dsp:nvSpPr>
      <dsp:spPr>
        <a:xfrm>
          <a:off x="845972" y="152882"/>
          <a:ext cx="1975713" cy="1975713"/>
        </a:xfrm>
        <a:prstGeom prst="pie">
          <a:avLst>
            <a:gd name="adj1" fmla="val 9000000"/>
            <a:gd name="adj2" fmla="val 16200000"/>
          </a:avLst>
        </a:prstGeom>
        <a:solidFill>
          <a:srgbClr val="E09F90"/>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Font typeface="Wingdings" panose="05000000000000000000" pitchFamily="2" charset="2"/>
            <a:buNone/>
          </a:pPr>
          <a:r>
            <a:rPr lang="zh-TW" sz="1200" b="0" kern="1200" baseline="0">
              <a:solidFill>
                <a:sysClr val="windowText" lastClr="000000"/>
              </a:solidFill>
              <a:latin typeface="Times New Roman" panose="02020603050405020304" pitchFamily="18" charset="0"/>
              <a:ea typeface="標楷體" panose="03000509000000000000" pitchFamily="65" charset="-120"/>
            </a:rPr>
            <a:t>改變消費模式</a:t>
          </a:r>
          <a:endParaRPr lang="zh-TW" altLang="en-US" sz="1200" b="0" kern="1200" baseline="0">
            <a:solidFill>
              <a:sysClr val="windowText" lastClr="000000"/>
            </a:solidFill>
            <a:latin typeface="Times New Roman" panose="02020603050405020304" pitchFamily="18" charset="0"/>
            <a:ea typeface="標楷體" panose="03000509000000000000" pitchFamily="65" charset="-120"/>
          </a:endParaRPr>
        </a:p>
      </dsp:txBody>
      <dsp:txXfrm>
        <a:off x="1074826" y="571545"/>
        <a:ext cx="705612" cy="588010"/>
      </dsp:txXfrm>
    </dsp:sp>
    <dsp:sp modelId="{2DD703E7-77DF-4E6C-A1E0-AA090674CC58}">
      <dsp:nvSpPr>
        <dsp:cNvPr id="0" name=""/>
        <dsp:cNvSpPr/>
      </dsp:nvSpPr>
      <dsp:spPr>
        <a:xfrm>
          <a:off x="805210" y="30576"/>
          <a:ext cx="2220325" cy="2220325"/>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190E0A-E995-40BF-AF53-48482E847CC7}">
      <dsp:nvSpPr>
        <dsp:cNvPr id="0" name=""/>
        <dsp:cNvSpPr/>
      </dsp:nvSpPr>
      <dsp:spPr>
        <a:xfrm>
          <a:off x="764357" y="101012"/>
          <a:ext cx="2220325" cy="2220325"/>
        </a:xfrm>
        <a:prstGeom prst="circularArrow">
          <a:avLst>
            <a:gd name="adj1" fmla="val 5085"/>
            <a:gd name="adj2" fmla="val 327528"/>
            <a:gd name="adj3" fmla="val 8671970"/>
            <a:gd name="adj4" fmla="val 180050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7A4602F-6AA5-4B77-A91E-BDDD2D0803BE}">
      <dsp:nvSpPr>
        <dsp:cNvPr id="0" name=""/>
        <dsp:cNvSpPr/>
      </dsp:nvSpPr>
      <dsp:spPr>
        <a:xfrm>
          <a:off x="723503" y="30576"/>
          <a:ext cx="2220325" cy="2220325"/>
        </a:xfrm>
        <a:prstGeom prst="circularArrow">
          <a:avLst>
            <a:gd name="adj1" fmla="val 5085"/>
            <a:gd name="adj2" fmla="val 327528"/>
            <a:gd name="adj3" fmla="val 15873039"/>
            <a:gd name="adj4" fmla="val 9000000"/>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120</Pages>
  <Words>33262</Words>
  <Characters>189597</Characters>
  <Application>Microsoft Office Word</Application>
  <DocSecurity>0</DocSecurity>
  <Lines>1579</Lines>
  <Paragraphs>444</Paragraphs>
  <ScaleCrop>false</ScaleCrop>
  <Company/>
  <LinksUpToDate>false</LinksUpToDate>
  <CharactersWithSpaces>222415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81</cp:revision>
  <cp:lastPrinted>2025-06-18T07:25:00Z</cp:lastPrinted>
  <dcterms:created xsi:type="dcterms:W3CDTF">2025-06-18T01:48:00Z</dcterms:created>
  <dcterms:modified xsi:type="dcterms:W3CDTF">2025-06-18T07:31:00Z</dcterms:modified>
</cp:coreProperties>
</file>