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B5578" w14:textId="77777777" w:rsidR="0010149D" w:rsidRDefault="008733D0">
      <w:pPr>
        <w:spacing w:line="276" w:lineRule="auto"/>
        <w:ind w:firstLine="0"/>
        <w:jc w:val="center"/>
        <w:rPr>
          <w:rFonts w:ascii="標楷體" w:eastAsia="標楷體" w:hAnsi="標楷體" w:cs="標楷體"/>
          <w:b/>
          <w:sz w:val="56"/>
          <w:szCs w:val="56"/>
        </w:rPr>
      </w:pPr>
      <w:bookmarkStart w:id="0" w:name="bookmark=id.fx0f6e96nm9t" w:colFirst="0" w:colLast="0"/>
      <w:bookmarkEnd w:id="0"/>
      <w:r>
        <w:rPr>
          <w:rFonts w:ascii="標楷體" w:eastAsia="標楷體" w:hAnsi="標楷體" w:cs="標楷體"/>
          <w:noProof/>
        </w:rPr>
        <w:drawing>
          <wp:inline distT="0" distB="0" distL="0" distR="0" wp14:anchorId="70DA4684" wp14:editId="00D02500">
            <wp:extent cx="771525" cy="590275"/>
            <wp:effectExtent l="0" t="0" r="0" b="0"/>
            <wp:docPr id="28" name="image5.jpg" descr="「台北科大logo」的圖片搜尋結果"/>
            <wp:cNvGraphicFramePr/>
            <a:graphic xmlns:a="http://schemas.openxmlformats.org/drawingml/2006/main">
              <a:graphicData uri="http://schemas.openxmlformats.org/drawingml/2006/picture">
                <pic:pic xmlns:pic="http://schemas.openxmlformats.org/drawingml/2006/picture">
                  <pic:nvPicPr>
                    <pic:cNvPr id="0" name="image5.jpg" descr="「台北科大logo」的圖片搜尋結果"/>
                    <pic:cNvPicPr preferRelativeResize="0"/>
                  </pic:nvPicPr>
                  <pic:blipFill>
                    <a:blip r:embed="rId9"/>
                    <a:srcRect/>
                    <a:stretch>
                      <a:fillRect/>
                    </a:stretch>
                  </pic:blipFill>
                  <pic:spPr>
                    <a:xfrm>
                      <a:off x="0" y="0"/>
                      <a:ext cx="771525" cy="590275"/>
                    </a:xfrm>
                    <a:prstGeom prst="rect">
                      <a:avLst/>
                    </a:prstGeom>
                    <a:ln/>
                  </pic:spPr>
                </pic:pic>
              </a:graphicData>
            </a:graphic>
          </wp:inline>
        </w:drawing>
      </w:r>
      <w:r>
        <w:rPr>
          <w:rFonts w:ascii="標楷體" w:eastAsia="標楷體" w:hAnsi="標楷體" w:cs="標楷體"/>
          <w:b/>
          <w:sz w:val="56"/>
          <w:szCs w:val="56"/>
        </w:rPr>
        <w:t xml:space="preserve"> </w:t>
      </w:r>
      <w:r>
        <w:rPr>
          <w:rFonts w:ascii="標楷體" w:eastAsia="標楷體" w:hAnsi="標楷體" w:cs="標楷體"/>
          <w:b/>
          <w:sz w:val="72"/>
          <w:szCs w:val="72"/>
        </w:rPr>
        <w:t>國立臺北科技大學</w:t>
      </w:r>
    </w:p>
    <w:p w14:paraId="35BAB622" w14:textId="77777777" w:rsidR="0010149D" w:rsidRDefault="0010149D">
      <w:pPr>
        <w:spacing w:line="276" w:lineRule="auto"/>
        <w:jc w:val="center"/>
        <w:rPr>
          <w:rFonts w:ascii="標楷體" w:eastAsia="標楷體" w:hAnsi="標楷體" w:cs="標楷體"/>
          <w:b/>
          <w:sz w:val="28"/>
          <w:szCs w:val="28"/>
        </w:rPr>
      </w:pPr>
    </w:p>
    <w:p w14:paraId="56EA1283" w14:textId="77777777" w:rsidR="0010149D" w:rsidRDefault="008733D0">
      <w:pPr>
        <w:spacing w:line="276" w:lineRule="auto"/>
        <w:jc w:val="center"/>
        <w:rPr>
          <w:rFonts w:ascii="標楷體" w:eastAsia="標楷體" w:hAnsi="標楷體" w:cs="標楷體"/>
          <w:b/>
          <w:sz w:val="28"/>
          <w:szCs w:val="28"/>
        </w:rPr>
      </w:pPr>
      <w:bookmarkStart w:id="1" w:name="_heading=h.gjdgxs" w:colFirst="0" w:colLast="0"/>
      <w:bookmarkEnd w:id="1"/>
      <w:r>
        <w:rPr>
          <w:rFonts w:ascii="標楷體" w:eastAsia="標楷體" w:hAnsi="標楷體" w:cs="標楷體"/>
          <w:b/>
          <w:sz w:val="56"/>
          <w:szCs w:val="56"/>
        </w:rPr>
        <w:t>資訊與財金管理系</w:t>
      </w:r>
    </w:p>
    <w:p w14:paraId="6CD51576" w14:textId="77777777" w:rsidR="0010149D" w:rsidRDefault="008733D0">
      <w:pPr>
        <w:spacing w:line="276" w:lineRule="auto"/>
        <w:jc w:val="center"/>
        <w:rPr>
          <w:rFonts w:ascii="標楷體" w:eastAsia="標楷體" w:hAnsi="標楷體" w:cs="標楷體"/>
          <w:b/>
          <w:sz w:val="48"/>
          <w:szCs w:val="48"/>
        </w:rPr>
      </w:pPr>
      <w:r>
        <w:rPr>
          <w:rFonts w:ascii="標楷體" w:eastAsia="標楷體" w:hAnsi="標楷體" w:cs="標楷體"/>
          <w:b/>
          <w:sz w:val="48"/>
          <w:szCs w:val="48"/>
        </w:rPr>
        <w:t>學生畢業專題</w:t>
      </w:r>
    </w:p>
    <w:p w14:paraId="45A542F5" w14:textId="77777777" w:rsidR="0010149D" w:rsidRDefault="0010149D">
      <w:pPr>
        <w:spacing w:line="276" w:lineRule="auto"/>
        <w:ind w:firstLine="0"/>
        <w:rPr>
          <w:rFonts w:ascii="標楷體" w:eastAsia="標楷體" w:hAnsi="標楷體" w:cs="標楷體"/>
          <w:b/>
          <w:sz w:val="28"/>
          <w:szCs w:val="28"/>
        </w:rPr>
      </w:pPr>
    </w:p>
    <w:p w14:paraId="70068AD7" w14:textId="77777777" w:rsidR="0010149D" w:rsidRDefault="0010149D">
      <w:pPr>
        <w:spacing w:line="276" w:lineRule="auto"/>
        <w:jc w:val="center"/>
        <w:rPr>
          <w:rFonts w:ascii="標楷體" w:eastAsia="標楷體" w:hAnsi="標楷體" w:cs="標楷體"/>
          <w:b/>
          <w:sz w:val="28"/>
          <w:szCs w:val="28"/>
        </w:rPr>
      </w:pPr>
    </w:p>
    <w:p w14:paraId="46095224" w14:textId="77777777" w:rsidR="0010149D" w:rsidRDefault="008733D0">
      <w:pPr>
        <w:spacing w:line="276" w:lineRule="auto"/>
        <w:jc w:val="center"/>
        <w:rPr>
          <w:rFonts w:ascii="標楷體" w:eastAsia="標楷體" w:hAnsi="標楷體" w:cs="標楷體"/>
          <w:b/>
          <w:sz w:val="52"/>
          <w:szCs w:val="52"/>
        </w:rPr>
      </w:pPr>
      <w:r>
        <w:rPr>
          <w:rFonts w:ascii="標楷體" w:eastAsia="標楷體" w:hAnsi="標楷體" w:cs="標楷體"/>
          <w:b/>
          <w:sz w:val="52"/>
          <w:szCs w:val="52"/>
        </w:rPr>
        <w:t>研究社群媒體資料之金融市場情緒詞典—以台積電為例</w:t>
      </w:r>
    </w:p>
    <w:p w14:paraId="6EA1089D" w14:textId="77777777" w:rsidR="0010149D" w:rsidRDefault="0010149D">
      <w:pPr>
        <w:spacing w:line="276" w:lineRule="auto"/>
        <w:jc w:val="center"/>
        <w:rPr>
          <w:rFonts w:ascii="標楷體" w:eastAsia="標楷體" w:hAnsi="標楷體" w:cs="標楷體"/>
          <w:b/>
        </w:rPr>
      </w:pPr>
    </w:p>
    <w:p w14:paraId="32D47190" w14:textId="77777777" w:rsidR="0010149D" w:rsidRDefault="0010149D">
      <w:pPr>
        <w:spacing w:line="276" w:lineRule="auto"/>
        <w:ind w:firstLine="0"/>
        <w:rPr>
          <w:rFonts w:ascii="標楷體" w:eastAsia="標楷體" w:hAnsi="標楷體" w:cs="標楷體"/>
          <w:b/>
        </w:rPr>
      </w:pPr>
    </w:p>
    <w:p w14:paraId="1B1564FA" w14:textId="77777777" w:rsidR="0010149D" w:rsidRDefault="0010149D">
      <w:pPr>
        <w:spacing w:line="276" w:lineRule="auto"/>
        <w:jc w:val="center"/>
        <w:rPr>
          <w:rFonts w:ascii="標楷體" w:eastAsia="標楷體" w:hAnsi="標楷體" w:cs="標楷體"/>
          <w:b/>
        </w:rPr>
      </w:pPr>
    </w:p>
    <w:p w14:paraId="1ECF7F1F" w14:textId="77777777" w:rsidR="0010149D" w:rsidRDefault="008733D0" w:rsidP="0049516B">
      <w:pPr>
        <w:widowControl/>
        <w:ind w:left="1440" w:firstLineChars="100" w:firstLine="400"/>
        <w:rPr>
          <w:rFonts w:ascii="標楷體" w:eastAsia="標楷體" w:hAnsi="標楷體" w:cs="標楷體"/>
          <w:sz w:val="40"/>
          <w:szCs w:val="40"/>
        </w:rPr>
      </w:pPr>
      <w:r>
        <w:rPr>
          <w:rFonts w:ascii="標楷體" w:eastAsia="標楷體" w:hAnsi="標楷體" w:cs="標楷體"/>
          <w:sz w:val="40"/>
          <w:szCs w:val="40"/>
        </w:rPr>
        <w:t>學生：</w:t>
      </w:r>
      <w:r>
        <w:rPr>
          <w:rFonts w:ascii="標楷體" w:eastAsia="標楷體" w:hAnsi="標楷體" w:cs="標楷體"/>
          <w:color w:val="000000"/>
          <w:sz w:val="40"/>
          <w:szCs w:val="40"/>
        </w:rPr>
        <w:t>10</w:t>
      </w:r>
      <w:r>
        <w:rPr>
          <w:rFonts w:ascii="標楷體" w:eastAsia="標楷體" w:hAnsi="標楷體" w:cs="標楷體"/>
          <w:sz w:val="40"/>
          <w:szCs w:val="40"/>
        </w:rPr>
        <w:t>8</w:t>
      </w:r>
      <w:r>
        <w:rPr>
          <w:rFonts w:ascii="標楷體" w:eastAsia="標楷體" w:hAnsi="標楷體" w:cs="標楷體"/>
          <w:color w:val="000000"/>
          <w:sz w:val="40"/>
          <w:szCs w:val="40"/>
        </w:rPr>
        <w:t>A</w:t>
      </w:r>
      <w:r>
        <w:rPr>
          <w:rFonts w:ascii="標楷體" w:eastAsia="標楷體" w:hAnsi="標楷體" w:cs="標楷體"/>
          <w:sz w:val="40"/>
          <w:szCs w:val="40"/>
        </w:rPr>
        <w:t>B</w:t>
      </w:r>
      <w:r>
        <w:rPr>
          <w:rFonts w:ascii="標楷體" w:eastAsia="標楷體" w:hAnsi="標楷體" w:cs="標楷體"/>
          <w:color w:val="000000"/>
          <w:sz w:val="40"/>
          <w:szCs w:val="40"/>
        </w:rPr>
        <w:t>0</w:t>
      </w:r>
      <w:r>
        <w:rPr>
          <w:rFonts w:ascii="標楷體" w:eastAsia="標楷體" w:hAnsi="標楷體" w:cs="標楷體"/>
          <w:sz w:val="40"/>
          <w:szCs w:val="40"/>
        </w:rPr>
        <w:t>712</w:t>
      </w:r>
      <w:r>
        <w:rPr>
          <w:rFonts w:ascii="標楷體" w:eastAsia="標楷體" w:hAnsi="標楷體" w:cs="標楷體"/>
          <w:color w:val="000000"/>
          <w:sz w:val="40"/>
          <w:szCs w:val="40"/>
        </w:rPr>
        <w:t xml:space="preserve"> </w:t>
      </w:r>
      <w:r>
        <w:rPr>
          <w:rFonts w:ascii="標楷體" w:eastAsia="標楷體" w:hAnsi="標楷體" w:cs="標楷體"/>
          <w:sz w:val="40"/>
          <w:szCs w:val="40"/>
        </w:rPr>
        <w:t>林姍如</w:t>
      </w:r>
    </w:p>
    <w:p w14:paraId="194C99DC" w14:textId="77777777" w:rsidR="0010149D" w:rsidRDefault="008733D0" w:rsidP="0049516B">
      <w:pPr>
        <w:spacing w:line="276" w:lineRule="auto"/>
        <w:ind w:left="2642" w:firstLineChars="100" w:firstLine="400"/>
        <w:rPr>
          <w:rFonts w:ascii="標楷體" w:eastAsia="標楷體" w:hAnsi="標楷體" w:cs="標楷體"/>
          <w:sz w:val="40"/>
          <w:szCs w:val="40"/>
        </w:rPr>
      </w:pPr>
      <w:r>
        <w:rPr>
          <w:rFonts w:ascii="標楷體" w:eastAsia="標楷體" w:hAnsi="標楷體" w:cs="標楷體"/>
          <w:color w:val="000000"/>
          <w:sz w:val="40"/>
          <w:szCs w:val="40"/>
        </w:rPr>
        <w:t>10</w:t>
      </w:r>
      <w:r>
        <w:rPr>
          <w:rFonts w:ascii="標楷體" w:eastAsia="標楷體" w:hAnsi="標楷體" w:cs="標楷體"/>
          <w:sz w:val="40"/>
          <w:szCs w:val="40"/>
        </w:rPr>
        <w:t>8</w:t>
      </w:r>
      <w:r>
        <w:rPr>
          <w:rFonts w:ascii="標楷體" w:eastAsia="標楷體" w:hAnsi="標楷體" w:cs="標楷體"/>
          <w:color w:val="000000"/>
          <w:sz w:val="40"/>
          <w:szCs w:val="40"/>
        </w:rPr>
        <w:t>A</w:t>
      </w:r>
      <w:r>
        <w:rPr>
          <w:rFonts w:ascii="標楷體" w:eastAsia="標楷體" w:hAnsi="標楷體" w:cs="標楷體"/>
          <w:sz w:val="40"/>
          <w:szCs w:val="40"/>
        </w:rPr>
        <w:t>B0727</w:t>
      </w:r>
      <w:r>
        <w:rPr>
          <w:rFonts w:ascii="標楷體" w:eastAsia="標楷體" w:hAnsi="標楷體" w:cs="標楷體"/>
          <w:color w:val="000000"/>
          <w:sz w:val="40"/>
          <w:szCs w:val="40"/>
        </w:rPr>
        <w:t xml:space="preserve"> </w:t>
      </w:r>
      <w:r>
        <w:rPr>
          <w:rFonts w:ascii="標楷體" w:eastAsia="標楷體" w:hAnsi="標楷體" w:cs="標楷體"/>
          <w:sz w:val="40"/>
          <w:szCs w:val="40"/>
        </w:rPr>
        <w:t>黃雅婄</w:t>
      </w:r>
    </w:p>
    <w:p w14:paraId="2AB75F58" w14:textId="77777777" w:rsidR="0010149D" w:rsidRDefault="008733D0" w:rsidP="0049516B">
      <w:pPr>
        <w:spacing w:line="276" w:lineRule="auto"/>
        <w:ind w:left="2642" w:firstLineChars="100" w:firstLine="400"/>
        <w:rPr>
          <w:rFonts w:ascii="標楷體" w:eastAsia="標楷體" w:hAnsi="標楷體" w:cs="標楷體"/>
          <w:sz w:val="40"/>
          <w:szCs w:val="40"/>
        </w:rPr>
      </w:pPr>
      <w:r>
        <w:rPr>
          <w:rFonts w:ascii="標楷體" w:eastAsia="標楷體" w:hAnsi="標楷體" w:cs="標楷體"/>
          <w:color w:val="000000"/>
          <w:sz w:val="40"/>
          <w:szCs w:val="40"/>
        </w:rPr>
        <w:t>10</w:t>
      </w:r>
      <w:r>
        <w:rPr>
          <w:rFonts w:ascii="標楷體" w:eastAsia="標楷體" w:hAnsi="標楷體" w:cs="標楷體"/>
          <w:sz w:val="40"/>
          <w:szCs w:val="40"/>
        </w:rPr>
        <w:t>8</w:t>
      </w:r>
      <w:r>
        <w:rPr>
          <w:rFonts w:ascii="標楷體" w:eastAsia="標楷體" w:hAnsi="標楷體" w:cs="標楷體"/>
          <w:color w:val="000000"/>
          <w:sz w:val="40"/>
          <w:szCs w:val="40"/>
        </w:rPr>
        <w:t>A</w:t>
      </w:r>
      <w:r>
        <w:rPr>
          <w:rFonts w:ascii="標楷體" w:eastAsia="標楷體" w:hAnsi="標楷體" w:cs="標楷體"/>
          <w:sz w:val="40"/>
          <w:szCs w:val="40"/>
        </w:rPr>
        <w:t>B0744 廖劭其</w:t>
      </w:r>
    </w:p>
    <w:p w14:paraId="57D18550" w14:textId="77777777" w:rsidR="0010149D" w:rsidRDefault="008733D0" w:rsidP="0049516B">
      <w:pPr>
        <w:spacing w:line="276" w:lineRule="auto"/>
        <w:ind w:left="2642" w:firstLineChars="100" w:firstLine="400"/>
        <w:rPr>
          <w:rFonts w:ascii="標楷體" w:eastAsia="標楷體" w:hAnsi="標楷體" w:cs="標楷體"/>
          <w:sz w:val="40"/>
          <w:szCs w:val="40"/>
        </w:rPr>
      </w:pPr>
      <w:r>
        <w:rPr>
          <w:rFonts w:ascii="標楷體" w:eastAsia="標楷體" w:hAnsi="標楷體" w:cs="標楷體"/>
          <w:color w:val="000000"/>
          <w:sz w:val="40"/>
          <w:szCs w:val="40"/>
        </w:rPr>
        <w:t>10</w:t>
      </w:r>
      <w:r>
        <w:rPr>
          <w:rFonts w:ascii="標楷體" w:eastAsia="標楷體" w:hAnsi="標楷體" w:cs="標楷體"/>
          <w:sz w:val="40"/>
          <w:szCs w:val="40"/>
        </w:rPr>
        <w:t>8</w:t>
      </w:r>
      <w:r>
        <w:rPr>
          <w:rFonts w:ascii="標楷體" w:eastAsia="標楷體" w:hAnsi="標楷體" w:cs="標楷體"/>
          <w:color w:val="000000"/>
          <w:sz w:val="40"/>
          <w:szCs w:val="40"/>
        </w:rPr>
        <w:t>A</w:t>
      </w:r>
      <w:r>
        <w:rPr>
          <w:rFonts w:ascii="標楷體" w:eastAsia="標楷體" w:hAnsi="標楷體" w:cs="標楷體"/>
          <w:sz w:val="40"/>
          <w:szCs w:val="40"/>
        </w:rPr>
        <w:t>B0752 張倢菱</w:t>
      </w:r>
    </w:p>
    <w:p w14:paraId="1BF43FCE" w14:textId="77777777" w:rsidR="0010149D" w:rsidRDefault="0010149D">
      <w:pPr>
        <w:spacing w:line="276" w:lineRule="auto"/>
        <w:jc w:val="center"/>
        <w:rPr>
          <w:rFonts w:ascii="標楷體" w:eastAsia="標楷體" w:hAnsi="標楷體" w:cs="標楷體"/>
          <w:sz w:val="40"/>
          <w:szCs w:val="40"/>
        </w:rPr>
      </w:pPr>
    </w:p>
    <w:p w14:paraId="04409157" w14:textId="77777777" w:rsidR="0010149D" w:rsidRDefault="0010149D">
      <w:pPr>
        <w:spacing w:line="276" w:lineRule="auto"/>
        <w:jc w:val="center"/>
        <w:rPr>
          <w:rFonts w:ascii="標楷體" w:eastAsia="標楷體" w:hAnsi="標楷體" w:cs="標楷體"/>
          <w:sz w:val="40"/>
          <w:szCs w:val="40"/>
        </w:rPr>
      </w:pPr>
    </w:p>
    <w:p w14:paraId="3C145F5E" w14:textId="77777777" w:rsidR="0010149D" w:rsidRDefault="008733D0">
      <w:pPr>
        <w:spacing w:line="276" w:lineRule="auto"/>
        <w:jc w:val="center"/>
        <w:rPr>
          <w:rFonts w:ascii="標楷體" w:eastAsia="標楷體" w:hAnsi="標楷體" w:cs="標楷體"/>
          <w:sz w:val="40"/>
          <w:szCs w:val="40"/>
        </w:rPr>
      </w:pPr>
      <w:r>
        <w:rPr>
          <w:rFonts w:ascii="標楷體" w:eastAsia="標楷體" w:hAnsi="標楷體" w:cs="標楷體"/>
          <w:sz w:val="40"/>
          <w:szCs w:val="40"/>
        </w:rPr>
        <w:t>指導教授：劉亮志老師</w:t>
      </w:r>
    </w:p>
    <w:p w14:paraId="749B6BCB" w14:textId="77777777" w:rsidR="0010149D" w:rsidRDefault="008733D0">
      <w:pPr>
        <w:widowControl/>
        <w:jc w:val="center"/>
        <w:rPr>
          <w:rFonts w:ascii="標楷體" w:eastAsia="標楷體" w:hAnsi="標楷體" w:cs="標楷體"/>
          <w:sz w:val="40"/>
          <w:szCs w:val="40"/>
        </w:rPr>
      </w:pPr>
      <w:r>
        <w:rPr>
          <w:rFonts w:ascii="標楷體" w:eastAsia="標楷體" w:hAnsi="標楷體" w:cs="標楷體"/>
          <w:sz w:val="40"/>
          <w:szCs w:val="40"/>
        </w:rPr>
        <w:t>中華民國一百一十二年一月</w:t>
      </w:r>
    </w:p>
    <w:p w14:paraId="09833200" w14:textId="77777777" w:rsidR="0010149D" w:rsidRPr="00CB152D" w:rsidRDefault="008733D0">
      <w:pPr>
        <w:pStyle w:val="a0"/>
        <w:widowControl/>
        <w:rPr>
          <w:rFonts w:eastAsia="標楷體"/>
        </w:rPr>
      </w:pPr>
      <w:bookmarkStart w:id="2" w:name="_heading=h.9pyying5s9tj" w:colFirst="0" w:colLast="0"/>
      <w:bookmarkEnd w:id="2"/>
      <w:r>
        <w:br w:type="page"/>
      </w:r>
      <w:r w:rsidRPr="00CB152D">
        <w:rPr>
          <w:rFonts w:eastAsia="標楷體"/>
        </w:rPr>
        <w:lastRenderedPageBreak/>
        <w:t>摘要</w:t>
      </w:r>
    </w:p>
    <w:p w14:paraId="0921E92B" w14:textId="77777777" w:rsidR="0010149D" w:rsidRPr="00CB152D" w:rsidRDefault="0010149D">
      <w:pPr>
        <w:spacing w:line="360" w:lineRule="auto"/>
        <w:jc w:val="center"/>
        <w:rPr>
          <w:rFonts w:eastAsia="標楷體" w:cs="標楷體"/>
          <w:b/>
        </w:rPr>
      </w:pPr>
    </w:p>
    <w:p w14:paraId="74FACED0" w14:textId="77777777" w:rsidR="0010149D" w:rsidRPr="00CB152D" w:rsidRDefault="008733D0">
      <w:pPr>
        <w:widowControl/>
        <w:rPr>
          <w:rFonts w:eastAsia="標楷體" w:cs="標楷體"/>
        </w:rPr>
      </w:pPr>
      <w:r w:rsidRPr="00CB152D">
        <w:rPr>
          <w:rFonts w:eastAsia="標楷體" w:cs="標楷體"/>
        </w:rPr>
        <w:t>數位時代已經來臨，在科技飛躍性的進步和通訊電子的高度普及下，網際網路讓世界各地的人們能在社群媒體上進行無距離、無時差的直接交流，人們也經常在社群媒體上討論有關人文、社會、經濟發展等議題。</w:t>
      </w:r>
    </w:p>
    <w:p w14:paraId="54DD0A9B" w14:textId="77777777" w:rsidR="0010149D" w:rsidRPr="00CB152D" w:rsidRDefault="008733D0">
      <w:pPr>
        <w:widowControl/>
        <w:rPr>
          <w:rFonts w:eastAsia="標楷體" w:cs="標楷體"/>
        </w:rPr>
      </w:pPr>
      <w:r w:rsidRPr="00CB152D">
        <w:rPr>
          <w:rFonts w:eastAsia="標楷體" w:cs="標楷體"/>
        </w:rPr>
        <w:t>其中，使用者也在金融理財的社群媒體上分享對股票的操作、進行討論，除了基本分析和技術分析外，從新聞、網路社群各方得知的股票消息也會影響投資人對股票的預期心理和操作態度，本研究計畫透過文字探勘（</w:t>
      </w:r>
      <w:r w:rsidRPr="00CB152D">
        <w:rPr>
          <w:rFonts w:eastAsia="標楷體" w:cs="標楷體"/>
        </w:rPr>
        <w:t>Text Mining</w:t>
      </w:r>
      <w:r w:rsidRPr="00CB152D">
        <w:rPr>
          <w:rFonts w:eastAsia="標楷體" w:cs="標楷體"/>
        </w:rPr>
        <w:t>）和自然語言處理（</w:t>
      </w:r>
      <w:r w:rsidRPr="00CB152D">
        <w:rPr>
          <w:rFonts w:eastAsia="標楷體" w:cs="標楷體"/>
        </w:rPr>
        <w:t>NLP</w:t>
      </w:r>
      <w:r w:rsidRPr="00CB152D">
        <w:rPr>
          <w:rFonts w:eastAsia="標楷體" w:cs="標楷體"/>
        </w:rPr>
        <w:t>）等</w:t>
      </w:r>
      <w:r w:rsidRPr="00CB152D">
        <w:rPr>
          <w:rFonts w:eastAsia="標楷體"/>
        </w:rPr>
        <w:t>技術，針對社群中有關台積電股票的評論及貼文進行情緒分析（</w:t>
      </w:r>
      <w:r w:rsidRPr="00CB152D">
        <w:rPr>
          <w:rFonts w:eastAsia="標楷體"/>
        </w:rPr>
        <w:t>Sentiment Analysis</w:t>
      </w:r>
      <w:r w:rsidRPr="00CB152D">
        <w:rPr>
          <w:rFonts w:eastAsia="標楷體" w:cs="標楷體"/>
        </w:rPr>
        <w:t>），並統整成金融市場情緒字典，探討社群中對股市相對影響的正面、中立和負面情緒詞彙，以利投資人交易時掌握最新的股票資訊，協助投資人進行投資決策。</w:t>
      </w:r>
    </w:p>
    <w:p w14:paraId="3EECBEB1" w14:textId="77777777" w:rsidR="0010149D" w:rsidRPr="00CB152D" w:rsidRDefault="0010149D">
      <w:pPr>
        <w:widowControl/>
        <w:rPr>
          <w:rFonts w:eastAsia="標楷體" w:cs="標楷體"/>
        </w:rPr>
      </w:pPr>
    </w:p>
    <w:p w14:paraId="1B5C52BC" w14:textId="77777777" w:rsidR="0010149D" w:rsidRPr="00CB152D" w:rsidRDefault="008733D0">
      <w:pPr>
        <w:widowControl/>
        <w:rPr>
          <w:rFonts w:eastAsia="標楷體" w:cs="標楷體"/>
        </w:rPr>
      </w:pPr>
      <w:r w:rsidRPr="00CB152D">
        <w:rPr>
          <w:rFonts w:eastAsia="標楷體" w:cs="標楷體"/>
          <w:b/>
        </w:rPr>
        <w:t>關鍵字：</w:t>
      </w:r>
      <w:r w:rsidRPr="00CB152D">
        <w:rPr>
          <w:rFonts w:eastAsia="標楷體" w:cs="標楷體"/>
        </w:rPr>
        <w:t>股市、社群媒體文字探勘（</w:t>
      </w:r>
      <w:r w:rsidRPr="00CB152D">
        <w:rPr>
          <w:rFonts w:eastAsia="標楷體" w:cs="標楷體"/>
        </w:rPr>
        <w:t>Text Mining</w:t>
      </w:r>
      <w:r w:rsidRPr="00CB152D">
        <w:rPr>
          <w:rFonts w:eastAsia="標楷體" w:cs="標楷體"/>
        </w:rPr>
        <w:t>）、情緒分析（</w:t>
      </w:r>
      <w:r w:rsidRPr="00CB152D">
        <w:rPr>
          <w:rFonts w:eastAsia="標楷體" w:cs="標楷體"/>
        </w:rPr>
        <w:t>Sentiment Analysis</w:t>
      </w:r>
      <w:r w:rsidRPr="00CB152D">
        <w:rPr>
          <w:rFonts w:eastAsia="標楷體" w:cs="標楷體"/>
        </w:rPr>
        <w:t>）</w:t>
      </w:r>
    </w:p>
    <w:p w14:paraId="3FDEC63F" w14:textId="77777777" w:rsidR="0010149D" w:rsidRPr="00CB152D" w:rsidRDefault="0010149D">
      <w:pPr>
        <w:widowControl/>
        <w:rPr>
          <w:rFonts w:eastAsia="標楷體" w:cs="標楷體"/>
        </w:rPr>
      </w:pPr>
    </w:p>
    <w:bookmarkStart w:id="3" w:name="_heading=h.6okqmiszlmn3" w:colFirst="0" w:colLast="0"/>
    <w:bookmarkEnd w:id="3"/>
    <w:p w14:paraId="60683175" w14:textId="77777777" w:rsidR="0010149D" w:rsidRPr="00CB152D" w:rsidRDefault="003B54CA">
      <w:pPr>
        <w:pStyle w:val="a0"/>
        <w:rPr>
          <w:rFonts w:eastAsia="標楷體"/>
        </w:rPr>
      </w:pPr>
      <w:sdt>
        <w:sdtPr>
          <w:rPr>
            <w:rFonts w:eastAsia="標楷體"/>
          </w:rPr>
          <w:tag w:val="goog_rdk_0"/>
          <w:id w:val="2072762100"/>
        </w:sdtPr>
        <w:sdtEndPr/>
        <w:sdtContent/>
      </w:sdt>
      <w:sdt>
        <w:sdtPr>
          <w:rPr>
            <w:rFonts w:eastAsia="標楷體"/>
          </w:rPr>
          <w:tag w:val="goog_rdk_1"/>
          <w:id w:val="-1137412053"/>
        </w:sdtPr>
        <w:sdtEndPr/>
        <w:sdtContent/>
      </w:sdt>
      <w:sdt>
        <w:sdtPr>
          <w:rPr>
            <w:rFonts w:eastAsia="標楷體"/>
          </w:rPr>
          <w:tag w:val="goog_rdk_2"/>
          <w:id w:val="1778445747"/>
        </w:sdtPr>
        <w:sdtEndPr/>
        <w:sdtContent/>
      </w:sdt>
      <w:sdt>
        <w:sdtPr>
          <w:rPr>
            <w:rFonts w:eastAsia="標楷體"/>
          </w:rPr>
          <w:tag w:val="goog_rdk_3"/>
          <w:id w:val="1291404725"/>
        </w:sdtPr>
        <w:sdtEndPr/>
        <w:sdtContent/>
      </w:sdt>
      <w:sdt>
        <w:sdtPr>
          <w:rPr>
            <w:rFonts w:eastAsia="標楷體"/>
          </w:rPr>
          <w:tag w:val="goog_rdk_4"/>
          <w:id w:val="-1810633397"/>
        </w:sdtPr>
        <w:sdtEndPr/>
        <w:sdtContent/>
      </w:sdt>
      <w:sdt>
        <w:sdtPr>
          <w:rPr>
            <w:rFonts w:eastAsia="標楷體"/>
          </w:rPr>
          <w:tag w:val="goog_rdk_5"/>
          <w:id w:val="-1186603221"/>
        </w:sdtPr>
        <w:sdtEndPr/>
        <w:sdtContent/>
      </w:sdt>
      <w:sdt>
        <w:sdtPr>
          <w:rPr>
            <w:rFonts w:eastAsia="標楷體"/>
          </w:rPr>
          <w:tag w:val="goog_rdk_6"/>
          <w:id w:val="-320740905"/>
        </w:sdtPr>
        <w:sdtEndPr/>
        <w:sdtContent/>
      </w:sdt>
      <w:r w:rsidR="008733D0" w:rsidRPr="00CB152D">
        <w:rPr>
          <w:rFonts w:eastAsia="標楷體"/>
        </w:rPr>
        <w:t>誌謝</w:t>
      </w:r>
    </w:p>
    <w:p w14:paraId="183E35CA" w14:textId="22EA9465" w:rsidR="0010149D" w:rsidRPr="00CB152D" w:rsidRDefault="008733D0">
      <w:pPr>
        <w:rPr>
          <w:rFonts w:eastAsia="標楷體"/>
        </w:rPr>
      </w:pPr>
      <w:r w:rsidRPr="00CB152D">
        <w:rPr>
          <w:rFonts w:eastAsia="標楷體"/>
        </w:rPr>
        <w:t>本專題能夠順利的完成，首先要感謝是我們的專題老師，劉亮志教授和技術指導鄭麗珍教授，劉老師和鄭老師在本專題的各個</w:t>
      </w:r>
      <w:r w:rsidR="00F8798F">
        <w:rPr>
          <w:rFonts w:eastAsia="標楷體"/>
        </w:rPr>
        <w:t>研究階段中都充分參與，無時無刻給我們寶貴的建議與指導，由於這不</w:t>
      </w:r>
      <w:r w:rsidR="00F8798F">
        <w:rPr>
          <w:rFonts w:eastAsia="標楷體" w:hint="eastAsia"/>
        </w:rPr>
        <w:t>辭</w:t>
      </w:r>
      <w:r w:rsidRPr="00CB152D">
        <w:rPr>
          <w:rFonts w:eastAsia="標楷體"/>
        </w:rPr>
        <w:t>辛勞的的付出，本專題才能以較完整的風貌展現。還有學校所提供的場所，供我們</w:t>
      </w:r>
      <w:r w:rsidR="008A2B96">
        <w:rPr>
          <w:rFonts w:eastAsia="標楷體" w:hint="eastAsia"/>
        </w:rPr>
        <w:t>做</w:t>
      </w:r>
      <w:r w:rsidRPr="00CB152D">
        <w:rPr>
          <w:rFonts w:eastAsia="標楷體"/>
        </w:rPr>
        <w:t>專題的場地在這段期間中竭</w:t>
      </w:r>
      <w:r w:rsidR="00F8798F">
        <w:rPr>
          <w:rFonts w:eastAsia="標楷體"/>
        </w:rPr>
        <w:t>誠的協助與辛勞的投入本專題的研究與討論，才使得本專題能夠如期</w:t>
      </w:r>
      <w:r w:rsidRPr="00CB152D">
        <w:rPr>
          <w:rFonts w:eastAsia="標楷體"/>
        </w:rPr>
        <w:t>的完成。</w:t>
      </w:r>
    </w:p>
    <w:p w14:paraId="25A24985" w14:textId="3B2C36D3" w:rsidR="0010149D" w:rsidRPr="00CB152D" w:rsidRDefault="008733D0">
      <w:pPr>
        <w:rPr>
          <w:rFonts w:eastAsia="標楷體"/>
        </w:rPr>
      </w:pPr>
      <w:r w:rsidRPr="00CB152D">
        <w:rPr>
          <w:rFonts w:eastAsia="標楷體"/>
        </w:rPr>
        <w:t>最後還要謝謝各位同學及組員們的配合，才能順利的完成專題製作，雖然還有很多要學習的地方，但還是非常感謝專題老師們還有各位組員，也讓我們知道「專題」是大家一起齊心努力的，沒有努力是沒有成果的。</w:t>
      </w:r>
    </w:p>
    <w:p w14:paraId="5DEB4390" w14:textId="77777777" w:rsidR="0010149D" w:rsidRDefault="0010149D">
      <w:pPr>
        <w:spacing w:line="360" w:lineRule="auto"/>
        <w:rPr>
          <w:rFonts w:ascii="標楷體" w:eastAsia="標楷體" w:hAnsi="標楷體" w:cs="標楷體"/>
        </w:rPr>
      </w:pPr>
    </w:p>
    <w:p w14:paraId="258BD9C2" w14:textId="77777777" w:rsidR="0010149D" w:rsidRDefault="0010149D">
      <w:pPr>
        <w:spacing w:line="360" w:lineRule="auto"/>
        <w:rPr>
          <w:rFonts w:ascii="標楷體" w:eastAsia="標楷體" w:hAnsi="標楷體" w:cs="標楷體"/>
        </w:rPr>
      </w:pPr>
    </w:p>
    <w:p w14:paraId="012DB748" w14:textId="77777777" w:rsidR="0010149D" w:rsidRDefault="0010149D">
      <w:pPr>
        <w:spacing w:line="360" w:lineRule="auto"/>
        <w:rPr>
          <w:rFonts w:ascii="標楷體" w:eastAsia="標楷體" w:hAnsi="標楷體" w:cs="標楷體"/>
        </w:rPr>
      </w:pPr>
    </w:p>
    <w:p w14:paraId="51DCE36D" w14:textId="77777777" w:rsidR="0010149D" w:rsidRDefault="008733D0">
      <w:pPr>
        <w:widowControl/>
        <w:rPr>
          <w:rFonts w:ascii="標楷體" w:eastAsia="標楷體" w:hAnsi="標楷體" w:cs="標楷體"/>
        </w:rPr>
      </w:pPr>
      <w:r>
        <w:br w:type="page"/>
      </w:r>
    </w:p>
    <w:p w14:paraId="220DB520" w14:textId="77777777" w:rsidR="0010149D" w:rsidRPr="00CB152D" w:rsidRDefault="008733D0">
      <w:pPr>
        <w:pStyle w:val="a0"/>
        <w:rPr>
          <w:rFonts w:eastAsia="標楷體"/>
        </w:rPr>
      </w:pPr>
      <w:bookmarkStart w:id="4" w:name="_heading=h.gnckmmha5kth" w:colFirst="0" w:colLast="0"/>
      <w:bookmarkEnd w:id="4"/>
      <w:r w:rsidRPr="00CB152D">
        <w:rPr>
          <w:rFonts w:eastAsia="標楷體"/>
        </w:rPr>
        <w:lastRenderedPageBreak/>
        <w:t>目錄</w:t>
      </w:r>
    </w:p>
    <w:sdt>
      <w:sdtPr>
        <w:id w:val="-973289924"/>
        <w:docPartObj>
          <w:docPartGallery w:val="Table of Contents"/>
          <w:docPartUnique/>
        </w:docPartObj>
      </w:sdtPr>
      <w:sdtEndPr/>
      <w:sdtContent>
        <w:p w14:paraId="20584071" w14:textId="54988776" w:rsidR="000F3740" w:rsidRDefault="00987D27">
          <w:pPr>
            <w:pStyle w:val="11"/>
            <w:tabs>
              <w:tab w:val="right" w:leader="dot" w:pos="901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23905524" w:history="1">
            <w:r w:rsidR="000F3740" w:rsidRPr="00D21425">
              <w:rPr>
                <w:rStyle w:val="aff6"/>
                <w:rFonts w:hint="eastAsia"/>
                <w:noProof/>
              </w:rPr>
              <w:t>第一章</w:t>
            </w:r>
            <w:r w:rsidR="000F3740" w:rsidRPr="00D21425">
              <w:rPr>
                <w:rStyle w:val="aff6"/>
                <w:noProof/>
              </w:rPr>
              <w:t xml:space="preserve"> </w:t>
            </w:r>
            <w:r w:rsidR="000F3740" w:rsidRPr="00D21425">
              <w:rPr>
                <w:rStyle w:val="aff6"/>
                <w:rFonts w:hint="eastAsia"/>
                <w:noProof/>
              </w:rPr>
              <w:t>前言</w:t>
            </w:r>
            <w:r w:rsidR="000F3740">
              <w:rPr>
                <w:noProof/>
                <w:webHidden/>
              </w:rPr>
              <w:tab/>
            </w:r>
            <w:r w:rsidR="000F3740">
              <w:rPr>
                <w:noProof/>
                <w:webHidden/>
              </w:rPr>
              <w:fldChar w:fldCharType="begin"/>
            </w:r>
            <w:r w:rsidR="000F3740">
              <w:rPr>
                <w:noProof/>
                <w:webHidden/>
              </w:rPr>
              <w:instrText xml:space="preserve"> PAGEREF _Toc123905524 \h </w:instrText>
            </w:r>
            <w:r w:rsidR="000F3740">
              <w:rPr>
                <w:noProof/>
                <w:webHidden/>
              </w:rPr>
            </w:r>
            <w:r w:rsidR="000F3740">
              <w:rPr>
                <w:noProof/>
                <w:webHidden/>
              </w:rPr>
              <w:fldChar w:fldCharType="separate"/>
            </w:r>
            <w:r w:rsidR="000F3740">
              <w:rPr>
                <w:noProof/>
                <w:webHidden/>
              </w:rPr>
              <w:t>1</w:t>
            </w:r>
            <w:r w:rsidR="000F3740">
              <w:rPr>
                <w:noProof/>
                <w:webHidden/>
              </w:rPr>
              <w:fldChar w:fldCharType="end"/>
            </w:r>
          </w:hyperlink>
        </w:p>
        <w:p w14:paraId="74AD0105" w14:textId="4A20E092"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25" w:history="1">
            <w:r w:rsidRPr="00D21425">
              <w:rPr>
                <w:rStyle w:val="aff6"/>
                <w:rFonts w:hint="eastAsia"/>
                <w:noProof/>
              </w:rPr>
              <w:t>第二章</w:t>
            </w:r>
            <w:r w:rsidRPr="00D21425">
              <w:rPr>
                <w:rStyle w:val="aff6"/>
                <w:noProof/>
              </w:rPr>
              <w:t xml:space="preserve"> </w:t>
            </w:r>
            <w:r w:rsidRPr="00D21425">
              <w:rPr>
                <w:rStyle w:val="aff6"/>
                <w:rFonts w:hint="eastAsia"/>
                <w:noProof/>
              </w:rPr>
              <w:t>相關文獻</w:t>
            </w:r>
            <w:r>
              <w:rPr>
                <w:noProof/>
                <w:webHidden/>
              </w:rPr>
              <w:tab/>
            </w:r>
            <w:r>
              <w:rPr>
                <w:noProof/>
                <w:webHidden/>
              </w:rPr>
              <w:fldChar w:fldCharType="begin"/>
            </w:r>
            <w:r>
              <w:rPr>
                <w:noProof/>
                <w:webHidden/>
              </w:rPr>
              <w:instrText xml:space="preserve"> PAGEREF _Toc123905525 \h </w:instrText>
            </w:r>
            <w:r>
              <w:rPr>
                <w:noProof/>
                <w:webHidden/>
              </w:rPr>
            </w:r>
            <w:r>
              <w:rPr>
                <w:noProof/>
                <w:webHidden/>
              </w:rPr>
              <w:fldChar w:fldCharType="separate"/>
            </w:r>
            <w:r>
              <w:rPr>
                <w:noProof/>
                <w:webHidden/>
              </w:rPr>
              <w:t>3</w:t>
            </w:r>
            <w:r>
              <w:rPr>
                <w:noProof/>
                <w:webHidden/>
              </w:rPr>
              <w:fldChar w:fldCharType="end"/>
            </w:r>
          </w:hyperlink>
        </w:p>
        <w:p w14:paraId="2C0D1215" w14:textId="5105666B"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26" w:history="1">
            <w:r w:rsidRPr="00D21425">
              <w:rPr>
                <w:rStyle w:val="aff6"/>
                <w:noProof/>
              </w:rPr>
              <w:t>1.</w:t>
            </w:r>
            <w:r>
              <w:rPr>
                <w:rFonts w:asciiTheme="minorHAnsi" w:eastAsiaTheme="minorEastAsia" w:hAnsiTheme="minorHAnsi" w:cstheme="minorBidi"/>
                <w:noProof/>
                <w:kern w:val="2"/>
                <w:szCs w:val="22"/>
              </w:rPr>
              <w:tab/>
            </w:r>
            <w:r w:rsidRPr="00D21425">
              <w:rPr>
                <w:rStyle w:val="aff6"/>
                <w:rFonts w:hint="eastAsia"/>
                <w:noProof/>
              </w:rPr>
              <w:t>情緒分析應用</w:t>
            </w:r>
            <w:r>
              <w:rPr>
                <w:noProof/>
                <w:webHidden/>
              </w:rPr>
              <w:tab/>
            </w:r>
            <w:r>
              <w:rPr>
                <w:noProof/>
                <w:webHidden/>
              </w:rPr>
              <w:fldChar w:fldCharType="begin"/>
            </w:r>
            <w:r>
              <w:rPr>
                <w:noProof/>
                <w:webHidden/>
              </w:rPr>
              <w:instrText xml:space="preserve"> PAGEREF _Toc123905526 \h </w:instrText>
            </w:r>
            <w:r>
              <w:rPr>
                <w:noProof/>
                <w:webHidden/>
              </w:rPr>
            </w:r>
            <w:r>
              <w:rPr>
                <w:noProof/>
                <w:webHidden/>
              </w:rPr>
              <w:fldChar w:fldCharType="separate"/>
            </w:r>
            <w:r>
              <w:rPr>
                <w:noProof/>
                <w:webHidden/>
              </w:rPr>
              <w:t>3</w:t>
            </w:r>
            <w:r>
              <w:rPr>
                <w:noProof/>
                <w:webHidden/>
              </w:rPr>
              <w:fldChar w:fldCharType="end"/>
            </w:r>
          </w:hyperlink>
        </w:p>
        <w:p w14:paraId="0C7B6D73" w14:textId="32A28B72"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27" w:history="1">
            <w:r w:rsidRPr="00D21425">
              <w:rPr>
                <w:rStyle w:val="aff6"/>
                <w:noProof/>
              </w:rPr>
              <w:t>2.</w:t>
            </w:r>
            <w:r>
              <w:rPr>
                <w:rFonts w:asciiTheme="minorHAnsi" w:eastAsiaTheme="minorEastAsia" w:hAnsiTheme="minorHAnsi" w:cstheme="minorBidi"/>
                <w:noProof/>
                <w:kern w:val="2"/>
                <w:szCs w:val="22"/>
              </w:rPr>
              <w:tab/>
            </w:r>
            <w:r w:rsidRPr="00D21425">
              <w:rPr>
                <w:rStyle w:val="aff6"/>
                <w:rFonts w:hint="eastAsia"/>
                <w:noProof/>
              </w:rPr>
              <w:t>文字探勘應用</w:t>
            </w:r>
            <w:r>
              <w:rPr>
                <w:noProof/>
                <w:webHidden/>
              </w:rPr>
              <w:tab/>
            </w:r>
            <w:r>
              <w:rPr>
                <w:noProof/>
                <w:webHidden/>
              </w:rPr>
              <w:fldChar w:fldCharType="begin"/>
            </w:r>
            <w:r>
              <w:rPr>
                <w:noProof/>
                <w:webHidden/>
              </w:rPr>
              <w:instrText xml:space="preserve"> PAGEREF _Toc123905527 \h </w:instrText>
            </w:r>
            <w:r>
              <w:rPr>
                <w:noProof/>
                <w:webHidden/>
              </w:rPr>
            </w:r>
            <w:r>
              <w:rPr>
                <w:noProof/>
                <w:webHidden/>
              </w:rPr>
              <w:fldChar w:fldCharType="separate"/>
            </w:r>
            <w:r>
              <w:rPr>
                <w:noProof/>
                <w:webHidden/>
              </w:rPr>
              <w:t>3</w:t>
            </w:r>
            <w:r>
              <w:rPr>
                <w:noProof/>
                <w:webHidden/>
              </w:rPr>
              <w:fldChar w:fldCharType="end"/>
            </w:r>
          </w:hyperlink>
        </w:p>
        <w:p w14:paraId="762282A1" w14:textId="0B0E56E2"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28" w:history="1">
            <w:r w:rsidRPr="00D21425">
              <w:rPr>
                <w:rStyle w:val="aff6"/>
                <w:noProof/>
              </w:rPr>
              <w:t>3.</w:t>
            </w:r>
            <w:r>
              <w:rPr>
                <w:rFonts w:asciiTheme="minorHAnsi" w:eastAsiaTheme="minorEastAsia" w:hAnsiTheme="minorHAnsi" w:cstheme="minorBidi"/>
                <w:noProof/>
                <w:kern w:val="2"/>
                <w:szCs w:val="22"/>
              </w:rPr>
              <w:tab/>
            </w:r>
            <w:r w:rsidRPr="00D21425">
              <w:rPr>
                <w:rStyle w:val="aff6"/>
                <w:rFonts w:hint="eastAsia"/>
                <w:noProof/>
              </w:rPr>
              <w:t>文字探勘步驟：</w:t>
            </w:r>
            <w:r>
              <w:rPr>
                <w:noProof/>
                <w:webHidden/>
              </w:rPr>
              <w:tab/>
            </w:r>
            <w:r>
              <w:rPr>
                <w:noProof/>
                <w:webHidden/>
              </w:rPr>
              <w:fldChar w:fldCharType="begin"/>
            </w:r>
            <w:r>
              <w:rPr>
                <w:noProof/>
                <w:webHidden/>
              </w:rPr>
              <w:instrText xml:space="preserve"> PAGEREF _Toc123905528 \h </w:instrText>
            </w:r>
            <w:r>
              <w:rPr>
                <w:noProof/>
                <w:webHidden/>
              </w:rPr>
            </w:r>
            <w:r>
              <w:rPr>
                <w:noProof/>
                <w:webHidden/>
              </w:rPr>
              <w:fldChar w:fldCharType="separate"/>
            </w:r>
            <w:r>
              <w:rPr>
                <w:noProof/>
                <w:webHidden/>
              </w:rPr>
              <w:t>4</w:t>
            </w:r>
            <w:r>
              <w:rPr>
                <w:noProof/>
                <w:webHidden/>
              </w:rPr>
              <w:fldChar w:fldCharType="end"/>
            </w:r>
          </w:hyperlink>
        </w:p>
        <w:p w14:paraId="24FA60FD" w14:textId="2BB89B25"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29" w:history="1">
            <w:r w:rsidRPr="00D21425">
              <w:rPr>
                <w:rStyle w:val="aff6"/>
                <w:noProof/>
              </w:rPr>
              <w:t>4.</w:t>
            </w:r>
            <w:r>
              <w:rPr>
                <w:rFonts w:asciiTheme="minorHAnsi" w:eastAsiaTheme="minorEastAsia" w:hAnsiTheme="minorHAnsi" w:cstheme="minorBidi"/>
                <w:noProof/>
                <w:kern w:val="2"/>
                <w:szCs w:val="22"/>
              </w:rPr>
              <w:tab/>
            </w:r>
            <w:r w:rsidRPr="00D21425">
              <w:rPr>
                <w:rStyle w:val="aff6"/>
                <w:rFonts w:hint="eastAsia"/>
                <w:noProof/>
              </w:rPr>
              <w:t>股市輿論風向的影響</w:t>
            </w:r>
            <w:r>
              <w:rPr>
                <w:noProof/>
                <w:webHidden/>
              </w:rPr>
              <w:tab/>
            </w:r>
            <w:r>
              <w:rPr>
                <w:noProof/>
                <w:webHidden/>
              </w:rPr>
              <w:fldChar w:fldCharType="begin"/>
            </w:r>
            <w:r>
              <w:rPr>
                <w:noProof/>
                <w:webHidden/>
              </w:rPr>
              <w:instrText xml:space="preserve"> PAGEREF _Toc123905529 \h </w:instrText>
            </w:r>
            <w:r>
              <w:rPr>
                <w:noProof/>
                <w:webHidden/>
              </w:rPr>
            </w:r>
            <w:r>
              <w:rPr>
                <w:noProof/>
                <w:webHidden/>
              </w:rPr>
              <w:fldChar w:fldCharType="separate"/>
            </w:r>
            <w:r>
              <w:rPr>
                <w:noProof/>
                <w:webHidden/>
              </w:rPr>
              <w:t>4</w:t>
            </w:r>
            <w:r>
              <w:rPr>
                <w:noProof/>
                <w:webHidden/>
              </w:rPr>
              <w:fldChar w:fldCharType="end"/>
            </w:r>
          </w:hyperlink>
        </w:p>
        <w:p w14:paraId="34677F2F" w14:textId="0D339E1D"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0" w:history="1">
            <w:r w:rsidRPr="00D21425">
              <w:rPr>
                <w:rStyle w:val="aff6"/>
                <w:noProof/>
              </w:rPr>
              <w:t>5.</w:t>
            </w:r>
            <w:r>
              <w:rPr>
                <w:rFonts w:asciiTheme="minorHAnsi" w:eastAsiaTheme="minorEastAsia" w:hAnsiTheme="minorHAnsi" w:cstheme="minorBidi"/>
                <w:noProof/>
                <w:kern w:val="2"/>
                <w:szCs w:val="22"/>
              </w:rPr>
              <w:tab/>
            </w:r>
            <w:r w:rsidRPr="00D21425">
              <w:rPr>
                <w:rStyle w:val="aff6"/>
                <w:rFonts w:hint="eastAsia"/>
                <w:noProof/>
              </w:rPr>
              <w:t>內容分析法</w:t>
            </w:r>
            <w:r>
              <w:rPr>
                <w:noProof/>
                <w:webHidden/>
              </w:rPr>
              <w:tab/>
            </w:r>
            <w:r>
              <w:rPr>
                <w:noProof/>
                <w:webHidden/>
              </w:rPr>
              <w:fldChar w:fldCharType="begin"/>
            </w:r>
            <w:r>
              <w:rPr>
                <w:noProof/>
                <w:webHidden/>
              </w:rPr>
              <w:instrText xml:space="preserve"> PAGEREF _Toc123905530 \h </w:instrText>
            </w:r>
            <w:r>
              <w:rPr>
                <w:noProof/>
                <w:webHidden/>
              </w:rPr>
            </w:r>
            <w:r>
              <w:rPr>
                <w:noProof/>
                <w:webHidden/>
              </w:rPr>
              <w:fldChar w:fldCharType="separate"/>
            </w:r>
            <w:r>
              <w:rPr>
                <w:noProof/>
                <w:webHidden/>
              </w:rPr>
              <w:t>4</w:t>
            </w:r>
            <w:r>
              <w:rPr>
                <w:noProof/>
                <w:webHidden/>
              </w:rPr>
              <w:fldChar w:fldCharType="end"/>
            </w:r>
          </w:hyperlink>
        </w:p>
        <w:p w14:paraId="01870D89" w14:textId="4592FE18"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31" w:history="1">
            <w:r w:rsidRPr="00D21425">
              <w:rPr>
                <w:rStyle w:val="aff6"/>
                <w:rFonts w:hint="eastAsia"/>
                <w:noProof/>
              </w:rPr>
              <w:t>第三章</w:t>
            </w:r>
            <w:r w:rsidRPr="00D21425">
              <w:rPr>
                <w:rStyle w:val="aff6"/>
                <w:noProof/>
              </w:rPr>
              <w:t xml:space="preserve"> </w:t>
            </w:r>
            <w:r w:rsidRPr="00D21425">
              <w:rPr>
                <w:rStyle w:val="aff6"/>
                <w:rFonts w:hint="eastAsia"/>
                <w:noProof/>
              </w:rPr>
              <w:t>資料蒐集與處理</w:t>
            </w:r>
            <w:r>
              <w:rPr>
                <w:noProof/>
                <w:webHidden/>
              </w:rPr>
              <w:tab/>
            </w:r>
            <w:r>
              <w:rPr>
                <w:noProof/>
                <w:webHidden/>
              </w:rPr>
              <w:fldChar w:fldCharType="begin"/>
            </w:r>
            <w:r>
              <w:rPr>
                <w:noProof/>
                <w:webHidden/>
              </w:rPr>
              <w:instrText xml:space="preserve"> PAGEREF _Toc123905531 \h </w:instrText>
            </w:r>
            <w:r>
              <w:rPr>
                <w:noProof/>
                <w:webHidden/>
              </w:rPr>
            </w:r>
            <w:r>
              <w:rPr>
                <w:noProof/>
                <w:webHidden/>
              </w:rPr>
              <w:fldChar w:fldCharType="separate"/>
            </w:r>
            <w:r>
              <w:rPr>
                <w:noProof/>
                <w:webHidden/>
              </w:rPr>
              <w:t>5</w:t>
            </w:r>
            <w:r>
              <w:rPr>
                <w:noProof/>
                <w:webHidden/>
              </w:rPr>
              <w:fldChar w:fldCharType="end"/>
            </w:r>
          </w:hyperlink>
        </w:p>
        <w:p w14:paraId="351F03FB" w14:textId="521743E1"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2" w:history="1">
            <w:r w:rsidRPr="00D21425">
              <w:rPr>
                <w:rStyle w:val="aff6"/>
                <w:noProof/>
              </w:rPr>
              <w:t>1.</w:t>
            </w:r>
            <w:r>
              <w:rPr>
                <w:rFonts w:asciiTheme="minorHAnsi" w:eastAsiaTheme="minorEastAsia" w:hAnsiTheme="minorHAnsi" w:cstheme="minorBidi"/>
                <w:noProof/>
                <w:kern w:val="2"/>
                <w:szCs w:val="22"/>
              </w:rPr>
              <w:tab/>
            </w:r>
            <w:r w:rsidRPr="00D21425">
              <w:rPr>
                <w:rStyle w:val="aff6"/>
                <w:rFonts w:hint="eastAsia"/>
                <w:noProof/>
              </w:rPr>
              <w:t>斷詞處理</w:t>
            </w:r>
            <w:r>
              <w:rPr>
                <w:noProof/>
                <w:webHidden/>
              </w:rPr>
              <w:tab/>
            </w:r>
            <w:r>
              <w:rPr>
                <w:noProof/>
                <w:webHidden/>
              </w:rPr>
              <w:fldChar w:fldCharType="begin"/>
            </w:r>
            <w:r>
              <w:rPr>
                <w:noProof/>
                <w:webHidden/>
              </w:rPr>
              <w:instrText xml:space="preserve"> PAGEREF _Toc123905532 \h </w:instrText>
            </w:r>
            <w:r>
              <w:rPr>
                <w:noProof/>
                <w:webHidden/>
              </w:rPr>
            </w:r>
            <w:r>
              <w:rPr>
                <w:noProof/>
                <w:webHidden/>
              </w:rPr>
              <w:fldChar w:fldCharType="separate"/>
            </w:r>
            <w:r>
              <w:rPr>
                <w:noProof/>
                <w:webHidden/>
              </w:rPr>
              <w:t>6</w:t>
            </w:r>
            <w:r>
              <w:rPr>
                <w:noProof/>
                <w:webHidden/>
              </w:rPr>
              <w:fldChar w:fldCharType="end"/>
            </w:r>
          </w:hyperlink>
        </w:p>
        <w:p w14:paraId="01E88B68" w14:textId="53B140AC"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3" w:history="1">
            <w:r w:rsidRPr="00D21425">
              <w:rPr>
                <w:rStyle w:val="aff6"/>
                <w:noProof/>
              </w:rPr>
              <w:t>2.</w:t>
            </w:r>
            <w:r>
              <w:rPr>
                <w:rFonts w:asciiTheme="minorHAnsi" w:eastAsiaTheme="minorEastAsia" w:hAnsiTheme="minorHAnsi" w:cstheme="minorBidi"/>
                <w:noProof/>
                <w:kern w:val="2"/>
                <w:szCs w:val="22"/>
              </w:rPr>
              <w:tab/>
            </w:r>
            <w:r w:rsidRPr="00D21425">
              <w:rPr>
                <w:rStyle w:val="aff6"/>
                <w:rFonts w:hint="eastAsia"/>
                <w:noProof/>
              </w:rPr>
              <w:t>人工撿詞</w:t>
            </w:r>
            <w:r>
              <w:rPr>
                <w:noProof/>
                <w:webHidden/>
              </w:rPr>
              <w:tab/>
            </w:r>
            <w:r>
              <w:rPr>
                <w:noProof/>
                <w:webHidden/>
              </w:rPr>
              <w:fldChar w:fldCharType="begin"/>
            </w:r>
            <w:r>
              <w:rPr>
                <w:noProof/>
                <w:webHidden/>
              </w:rPr>
              <w:instrText xml:space="preserve"> PAGEREF _Toc123905533 \h </w:instrText>
            </w:r>
            <w:r>
              <w:rPr>
                <w:noProof/>
                <w:webHidden/>
              </w:rPr>
            </w:r>
            <w:r>
              <w:rPr>
                <w:noProof/>
                <w:webHidden/>
              </w:rPr>
              <w:fldChar w:fldCharType="separate"/>
            </w:r>
            <w:r>
              <w:rPr>
                <w:noProof/>
                <w:webHidden/>
              </w:rPr>
              <w:t>6</w:t>
            </w:r>
            <w:r>
              <w:rPr>
                <w:noProof/>
                <w:webHidden/>
              </w:rPr>
              <w:fldChar w:fldCharType="end"/>
            </w:r>
          </w:hyperlink>
        </w:p>
        <w:p w14:paraId="5138BDE1" w14:textId="6FCB0399"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34" w:history="1">
            <w:r w:rsidRPr="00D21425">
              <w:rPr>
                <w:rStyle w:val="aff6"/>
                <w:rFonts w:hint="eastAsia"/>
                <w:noProof/>
              </w:rPr>
              <w:t>（</w:t>
            </w:r>
            <w:r w:rsidRPr="00D21425">
              <w:rPr>
                <w:rStyle w:val="aff6"/>
                <w:noProof/>
              </w:rPr>
              <w:t>1</w:t>
            </w:r>
            <w:r w:rsidRPr="00D21425">
              <w:rPr>
                <w:rStyle w:val="aff6"/>
                <w:rFonts w:hint="eastAsia"/>
                <w:noProof/>
              </w:rPr>
              <w:t>）社群文章</w:t>
            </w:r>
            <w:r>
              <w:rPr>
                <w:noProof/>
                <w:webHidden/>
              </w:rPr>
              <w:tab/>
            </w:r>
            <w:r>
              <w:rPr>
                <w:noProof/>
                <w:webHidden/>
              </w:rPr>
              <w:fldChar w:fldCharType="begin"/>
            </w:r>
            <w:r>
              <w:rPr>
                <w:noProof/>
                <w:webHidden/>
              </w:rPr>
              <w:instrText xml:space="preserve"> PAGEREF _Toc123905534 \h </w:instrText>
            </w:r>
            <w:r>
              <w:rPr>
                <w:noProof/>
                <w:webHidden/>
              </w:rPr>
            </w:r>
            <w:r>
              <w:rPr>
                <w:noProof/>
                <w:webHidden/>
              </w:rPr>
              <w:fldChar w:fldCharType="separate"/>
            </w:r>
            <w:r>
              <w:rPr>
                <w:noProof/>
                <w:webHidden/>
              </w:rPr>
              <w:t>6</w:t>
            </w:r>
            <w:r>
              <w:rPr>
                <w:noProof/>
                <w:webHidden/>
              </w:rPr>
              <w:fldChar w:fldCharType="end"/>
            </w:r>
          </w:hyperlink>
        </w:p>
        <w:p w14:paraId="08D93F91" w14:textId="733F4AB6"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35" w:history="1">
            <w:r w:rsidRPr="00D21425">
              <w:rPr>
                <w:rStyle w:val="aff6"/>
                <w:rFonts w:hint="eastAsia"/>
                <w:noProof/>
              </w:rPr>
              <w:t>（</w:t>
            </w:r>
            <w:r w:rsidRPr="00D21425">
              <w:rPr>
                <w:rStyle w:val="aff6"/>
                <w:noProof/>
              </w:rPr>
              <w:t>2</w:t>
            </w:r>
            <w:r w:rsidRPr="00D21425">
              <w:rPr>
                <w:rStyle w:val="aff6"/>
                <w:rFonts w:hint="eastAsia"/>
                <w:noProof/>
              </w:rPr>
              <w:t>）專業文章</w:t>
            </w:r>
            <w:r>
              <w:rPr>
                <w:noProof/>
                <w:webHidden/>
              </w:rPr>
              <w:tab/>
            </w:r>
            <w:r>
              <w:rPr>
                <w:noProof/>
                <w:webHidden/>
              </w:rPr>
              <w:fldChar w:fldCharType="begin"/>
            </w:r>
            <w:r>
              <w:rPr>
                <w:noProof/>
                <w:webHidden/>
              </w:rPr>
              <w:instrText xml:space="preserve"> PAGEREF _Toc123905535 \h </w:instrText>
            </w:r>
            <w:r>
              <w:rPr>
                <w:noProof/>
                <w:webHidden/>
              </w:rPr>
            </w:r>
            <w:r>
              <w:rPr>
                <w:noProof/>
                <w:webHidden/>
              </w:rPr>
              <w:fldChar w:fldCharType="separate"/>
            </w:r>
            <w:r>
              <w:rPr>
                <w:noProof/>
                <w:webHidden/>
              </w:rPr>
              <w:t>7</w:t>
            </w:r>
            <w:r>
              <w:rPr>
                <w:noProof/>
                <w:webHidden/>
              </w:rPr>
              <w:fldChar w:fldCharType="end"/>
            </w:r>
          </w:hyperlink>
        </w:p>
        <w:p w14:paraId="11684FCE" w14:textId="650A441A"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6" w:history="1">
            <w:r w:rsidRPr="00D21425">
              <w:rPr>
                <w:rStyle w:val="aff6"/>
                <w:noProof/>
              </w:rPr>
              <w:t>3.</w:t>
            </w:r>
            <w:r>
              <w:rPr>
                <w:rFonts w:asciiTheme="minorHAnsi" w:eastAsiaTheme="minorEastAsia" w:hAnsiTheme="minorHAnsi" w:cstheme="minorBidi"/>
                <w:noProof/>
                <w:kern w:val="2"/>
                <w:szCs w:val="22"/>
              </w:rPr>
              <w:tab/>
            </w:r>
            <w:r w:rsidRPr="00D21425">
              <w:rPr>
                <w:rStyle w:val="aff6"/>
                <w:rFonts w:hint="eastAsia"/>
                <w:noProof/>
              </w:rPr>
              <w:t>正負向字詞標記</w:t>
            </w:r>
            <w:r>
              <w:rPr>
                <w:noProof/>
                <w:webHidden/>
              </w:rPr>
              <w:tab/>
            </w:r>
            <w:r>
              <w:rPr>
                <w:noProof/>
                <w:webHidden/>
              </w:rPr>
              <w:fldChar w:fldCharType="begin"/>
            </w:r>
            <w:r>
              <w:rPr>
                <w:noProof/>
                <w:webHidden/>
              </w:rPr>
              <w:instrText xml:space="preserve"> PAGEREF _Toc123905536 \h </w:instrText>
            </w:r>
            <w:r>
              <w:rPr>
                <w:noProof/>
                <w:webHidden/>
              </w:rPr>
            </w:r>
            <w:r>
              <w:rPr>
                <w:noProof/>
                <w:webHidden/>
              </w:rPr>
              <w:fldChar w:fldCharType="separate"/>
            </w:r>
            <w:r>
              <w:rPr>
                <w:noProof/>
                <w:webHidden/>
              </w:rPr>
              <w:t>9</w:t>
            </w:r>
            <w:r>
              <w:rPr>
                <w:noProof/>
                <w:webHidden/>
              </w:rPr>
              <w:fldChar w:fldCharType="end"/>
            </w:r>
          </w:hyperlink>
        </w:p>
        <w:p w14:paraId="69CA592A" w14:textId="5200D184"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7" w:history="1">
            <w:r w:rsidRPr="00D21425">
              <w:rPr>
                <w:rStyle w:val="aff6"/>
                <w:noProof/>
              </w:rPr>
              <w:t>4.</w:t>
            </w:r>
            <w:r>
              <w:rPr>
                <w:rFonts w:asciiTheme="minorHAnsi" w:eastAsiaTheme="minorEastAsia" w:hAnsiTheme="minorHAnsi" w:cstheme="minorBidi"/>
                <w:noProof/>
                <w:kern w:val="2"/>
                <w:szCs w:val="22"/>
              </w:rPr>
              <w:tab/>
            </w:r>
            <w:r w:rsidRPr="00D21425">
              <w:rPr>
                <w:rStyle w:val="aff6"/>
                <w:rFonts w:hint="eastAsia"/>
                <w:noProof/>
              </w:rPr>
              <w:t>正向詞字典文字雲</w:t>
            </w:r>
            <w:r>
              <w:rPr>
                <w:noProof/>
                <w:webHidden/>
              </w:rPr>
              <w:tab/>
            </w:r>
            <w:r>
              <w:rPr>
                <w:noProof/>
                <w:webHidden/>
              </w:rPr>
              <w:fldChar w:fldCharType="begin"/>
            </w:r>
            <w:r>
              <w:rPr>
                <w:noProof/>
                <w:webHidden/>
              </w:rPr>
              <w:instrText xml:space="preserve"> PAGEREF _Toc123905537 \h </w:instrText>
            </w:r>
            <w:r>
              <w:rPr>
                <w:noProof/>
                <w:webHidden/>
              </w:rPr>
            </w:r>
            <w:r>
              <w:rPr>
                <w:noProof/>
                <w:webHidden/>
              </w:rPr>
              <w:fldChar w:fldCharType="separate"/>
            </w:r>
            <w:r>
              <w:rPr>
                <w:noProof/>
                <w:webHidden/>
              </w:rPr>
              <w:t>10</w:t>
            </w:r>
            <w:r>
              <w:rPr>
                <w:noProof/>
                <w:webHidden/>
              </w:rPr>
              <w:fldChar w:fldCharType="end"/>
            </w:r>
          </w:hyperlink>
        </w:p>
        <w:p w14:paraId="12CB9D77" w14:textId="53493B69"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8" w:history="1">
            <w:r w:rsidRPr="00D21425">
              <w:rPr>
                <w:rStyle w:val="aff6"/>
                <w:noProof/>
              </w:rPr>
              <w:t>5.</w:t>
            </w:r>
            <w:r>
              <w:rPr>
                <w:rFonts w:asciiTheme="minorHAnsi" w:eastAsiaTheme="minorEastAsia" w:hAnsiTheme="minorHAnsi" w:cstheme="minorBidi"/>
                <w:noProof/>
                <w:kern w:val="2"/>
                <w:szCs w:val="22"/>
              </w:rPr>
              <w:tab/>
            </w:r>
            <w:r w:rsidRPr="00D21425">
              <w:rPr>
                <w:rStyle w:val="aff6"/>
                <w:rFonts w:hint="eastAsia"/>
                <w:noProof/>
              </w:rPr>
              <w:t>負向詞字典文字雲</w:t>
            </w:r>
            <w:r>
              <w:rPr>
                <w:noProof/>
                <w:webHidden/>
              </w:rPr>
              <w:tab/>
            </w:r>
            <w:r>
              <w:rPr>
                <w:noProof/>
                <w:webHidden/>
              </w:rPr>
              <w:fldChar w:fldCharType="begin"/>
            </w:r>
            <w:r>
              <w:rPr>
                <w:noProof/>
                <w:webHidden/>
              </w:rPr>
              <w:instrText xml:space="preserve"> PAGEREF _Toc123905538 \h </w:instrText>
            </w:r>
            <w:r>
              <w:rPr>
                <w:noProof/>
                <w:webHidden/>
              </w:rPr>
            </w:r>
            <w:r>
              <w:rPr>
                <w:noProof/>
                <w:webHidden/>
              </w:rPr>
              <w:fldChar w:fldCharType="separate"/>
            </w:r>
            <w:r>
              <w:rPr>
                <w:noProof/>
                <w:webHidden/>
              </w:rPr>
              <w:t>11</w:t>
            </w:r>
            <w:r>
              <w:rPr>
                <w:noProof/>
                <w:webHidden/>
              </w:rPr>
              <w:fldChar w:fldCharType="end"/>
            </w:r>
          </w:hyperlink>
        </w:p>
        <w:p w14:paraId="2864A5B7" w14:textId="63ECCCE7"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39" w:history="1">
            <w:r w:rsidRPr="00D21425">
              <w:rPr>
                <w:rStyle w:val="aff6"/>
                <w:noProof/>
              </w:rPr>
              <w:t>6.</w:t>
            </w:r>
            <w:r>
              <w:rPr>
                <w:rFonts w:asciiTheme="minorHAnsi" w:eastAsiaTheme="minorEastAsia" w:hAnsiTheme="minorHAnsi" w:cstheme="minorBidi"/>
                <w:noProof/>
                <w:kern w:val="2"/>
                <w:szCs w:val="22"/>
              </w:rPr>
              <w:tab/>
            </w:r>
            <w:r w:rsidRPr="00D21425">
              <w:rPr>
                <w:rStyle w:val="aff6"/>
                <w:rFonts w:hint="eastAsia"/>
                <w:noProof/>
              </w:rPr>
              <w:t>名詞說明</w:t>
            </w:r>
            <w:r>
              <w:rPr>
                <w:noProof/>
                <w:webHidden/>
              </w:rPr>
              <w:tab/>
            </w:r>
            <w:r>
              <w:rPr>
                <w:noProof/>
                <w:webHidden/>
              </w:rPr>
              <w:fldChar w:fldCharType="begin"/>
            </w:r>
            <w:r>
              <w:rPr>
                <w:noProof/>
                <w:webHidden/>
              </w:rPr>
              <w:instrText xml:space="preserve"> PAGEREF _Toc123905539 \h </w:instrText>
            </w:r>
            <w:r>
              <w:rPr>
                <w:noProof/>
                <w:webHidden/>
              </w:rPr>
            </w:r>
            <w:r>
              <w:rPr>
                <w:noProof/>
                <w:webHidden/>
              </w:rPr>
              <w:fldChar w:fldCharType="separate"/>
            </w:r>
            <w:r>
              <w:rPr>
                <w:noProof/>
                <w:webHidden/>
              </w:rPr>
              <w:t>11</w:t>
            </w:r>
            <w:r>
              <w:rPr>
                <w:noProof/>
                <w:webHidden/>
              </w:rPr>
              <w:fldChar w:fldCharType="end"/>
            </w:r>
          </w:hyperlink>
        </w:p>
        <w:p w14:paraId="38361BE6" w14:textId="768DAD8E"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40" w:history="1">
            <w:r w:rsidRPr="00D21425">
              <w:rPr>
                <w:rStyle w:val="aff6"/>
                <w:rFonts w:hint="eastAsia"/>
                <w:noProof/>
              </w:rPr>
              <w:t>（</w:t>
            </w:r>
            <w:r w:rsidRPr="00D21425">
              <w:rPr>
                <w:rStyle w:val="aff6"/>
                <w:noProof/>
              </w:rPr>
              <w:t>1</w:t>
            </w:r>
            <w:r w:rsidRPr="00D21425">
              <w:rPr>
                <w:rStyle w:val="aff6"/>
                <w:rFonts w:hint="eastAsia"/>
                <w:noProof/>
              </w:rPr>
              <w:t>）系統情緒</w:t>
            </w:r>
            <w:r w:rsidRPr="00D21425">
              <w:rPr>
                <w:rStyle w:val="aff6"/>
                <w:noProof/>
              </w:rPr>
              <w:t>_</w:t>
            </w:r>
            <w:r w:rsidRPr="00D21425">
              <w:rPr>
                <w:rStyle w:val="aff6"/>
                <w:rFonts w:hint="eastAsia"/>
                <w:noProof/>
              </w:rPr>
              <w:t>對照組</w:t>
            </w:r>
            <w:r>
              <w:rPr>
                <w:noProof/>
                <w:webHidden/>
              </w:rPr>
              <w:tab/>
            </w:r>
            <w:r>
              <w:rPr>
                <w:noProof/>
                <w:webHidden/>
              </w:rPr>
              <w:fldChar w:fldCharType="begin"/>
            </w:r>
            <w:r>
              <w:rPr>
                <w:noProof/>
                <w:webHidden/>
              </w:rPr>
              <w:instrText xml:space="preserve"> PAGEREF _Toc123905540 \h </w:instrText>
            </w:r>
            <w:r>
              <w:rPr>
                <w:noProof/>
                <w:webHidden/>
              </w:rPr>
            </w:r>
            <w:r>
              <w:rPr>
                <w:noProof/>
                <w:webHidden/>
              </w:rPr>
              <w:fldChar w:fldCharType="separate"/>
            </w:r>
            <w:r>
              <w:rPr>
                <w:noProof/>
                <w:webHidden/>
              </w:rPr>
              <w:t>12</w:t>
            </w:r>
            <w:r>
              <w:rPr>
                <w:noProof/>
                <w:webHidden/>
              </w:rPr>
              <w:fldChar w:fldCharType="end"/>
            </w:r>
          </w:hyperlink>
        </w:p>
        <w:p w14:paraId="0ED905CC" w14:textId="724A8968"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41" w:history="1">
            <w:r w:rsidRPr="00D21425">
              <w:rPr>
                <w:rStyle w:val="aff6"/>
                <w:rFonts w:hint="eastAsia"/>
                <w:noProof/>
              </w:rPr>
              <w:t>（</w:t>
            </w:r>
            <w:r w:rsidRPr="00D21425">
              <w:rPr>
                <w:rStyle w:val="aff6"/>
                <w:noProof/>
              </w:rPr>
              <w:t>2</w:t>
            </w:r>
            <w:r w:rsidRPr="00D21425">
              <w:rPr>
                <w:rStyle w:val="aff6"/>
                <w:rFonts w:hint="eastAsia"/>
                <w:noProof/>
              </w:rPr>
              <w:t>）系統情緒</w:t>
            </w:r>
            <w:r w:rsidRPr="00D21425">
              <w:rPr>
                <w:rStyle w:val="aff6"/>
                <w:noProof/>
              </w:rPr>
              <w:t>_</w:t>
            </w:r>
            <w:r w:rsidRPr="00D21425">
              <w:rPr>
                <w:rStyle w:val="aff6"/>
                <w:rFonts w:hint="eastAsia"/>
                <w:noProof/>
              </w:rPr>
              <w:t>實驗組（篩選台積電）</w:t>
            </w:r>
            <w:r>
              <w:rPr>
                <w:noProof/>
                <w:webHidden/>
              </w:rPr>
              <w:tab/>
            </w:r>
            <w:r>
              <w:rPr>
                <w:noProof/>
                <w:webHidden/>
              </w:rPr>
              <w:fldChar w:fldCharType="begin"/>
            </w:r>
            <w:r>
              <w:rPr>
                <w:noProof/>
                <w:webHidden/>
              </w:rPr>
              <w:instrText xml:space="preserve"> PAGEREF _Toc123905541 \h </w:instrText>
            </w:r>
            <w:r>
              <w:rPr>
                <w:noProof/>
                <w:webHidden/>
              </w:rPr>
            </w:r>
            <w:r>
              <w:rPr>
                <w:noProof/>
                <w:webHidden/>
              </w:rPr>
              <w:fldChar w:fldCharType="separate"/>
            </w:r>
            <w:r>
              <w:rPr>
                <w:noProof/>
                <w:webHidden/>
              </w:rPr>
              <w:t>12</w:t>
            </w:r>
            <w:r>
              <w:rPr>
                <w:noProof/>
                <w:webHidden/>
              </w:rPr>
              <w:fldChar w:fldCharType="end"/>
            </w:r>
          </w:hyperlink>
        </w:p>
        <w:p w14:paraId="36C02246" w14:textId="5039F068"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42" w:history="1">
            <w:r w:rsidRPr="00D21425">
              <w:rPr>
                <w:rStyle w:val="aff6"/>
                <w:rFonts w:hint="eastAsia"/>
                <w:noProof/>
              </w:rPr>
              <w:t>（</w:t>
            </w:r>
            <w:r w:rsidRPr="00D21425">
              <w:rPr>
                <w:rStyle w:val="aff6"/>
                <w:noProof/>
              </w:rPr>
              <w:t>3</w:t>
            </w:r>
            <w:r w:rsidRPr="00D21425">
              <w:rPr>
                <w:rStyle w:val="aff6"/>
                <w:rFonts w:hint="eastAsia"/>
                <w:noProof/>
              </w:rPr>
              <w:t>）系統情緒</w:t>
            </w:r>
            <w:r w:rsidRPr="00D21425">
              <w:rPr>
                <w:rStyle w:val="aff6"/>
                <w:noProof/>
              </w:rPr>
              <w:t>_</w:t>
            </w:r>
            <w:r w:rsidRPr="00D21425">
              <w:rPr>
                <w:rStyle w:val="aff6"/>
                <w:rFonts w:hint="eastAsia"/>
                <w:noProof/>
              </w:rPr>
              <w:t>實驗組（篩選台積電</w:t>
            </w:r>
            <w:r w:rsidRPr="00D21425">
              <w:rPr>
                <w:rStyle w:val="aff6"/>
                <w:noProof/>
              </w:rPr>
              <w:t>&amp;</w:t>
            </w:r>
            <w:r w:rsidRPr="00D21425">
              <w:rPr>
                <w:rStyle w:val="aff6"/>
                <w:rFonts w:hint="eastAsia"/>
                <w:noProof/>
              </w:rPr>
              <w:t>等級</w:t>
            </w:r>
            <w:r w:rsidRPr="00D21425">
              <w:rPr>
                <w:rStyle w:val="aff6"/>
                <w:noProof/>
              </w:rPr>
              <w:t>57</w:t>
            </w:r>
            <w:r w:rsidRPr="00D21425">
              <w:rPr>
                <w:rStyle w:val="aff6"/>
                <w:rFonts w:hint="eastAsia"/>
                <w:noProof/>
              </w:rPr>
              <w:t>以上）</w:t>
            </w:r>
            <w:r>
              <w:rPr>
                <w:noProof/>
                <w:webHidden/>
              </w:rPr>
              <w:tab/>
            </w:r>
            <w:r>
              <w:rPr>
                <w:noProof/>
                <w:webHidden/>
              </w:rPr>
              <w:fldChar w:fldCharType="begin"/>
            </w:r>
            <w:r>
              <w:rPr>
                <w:noProof/>
                <w:webHidden/>
              </w:rPr>
              <w:instrText xml:space="preserve"> PAGEREF _Toc123905542 \h </w:instrText>
            </w:r>
            <w:r>
              <w:rPr>
                <w:noProof/>
                <w:webHidden/>
              </w:rPr>
            </w:r>
            <w:r>
              <w:rPr>
                <w:noProof/>
                <w:webHidden/>
              </w:rPr>
              <w:fldChar w:fldCharType="separate"/>
            </w:r>
            <w:r>
              <w:rPr>
                <w:noProof/>
                <w:webHidden/>
              </w:rPr>
              <w:t>12</w:t>
            </w:r>
            <w:r>
              <w:rPr>
                <w:noProof/>
                <w:webHidden/>
              </w:rPr>
              <w:fldChar w:fldCharType="end"/>
            </w:r>
          </w:hyperlink>
        </w:p>
        <w:p w14:paraId="03EFB5FE" w14:textId="4DEA09D0"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43" w:history="1">
            <w:r w:rsidRPr="00D21425">
              <w:rPr>
                <w:rStyle w:val="aff6"/>
                <w:rFonts w:hint="eastAsia"/>
                <w:noProof/>
              </w:rPr>
              <w:t>第四章</w:t>
            </w:r>
            <w:r w:rsidRPr="00D21425">
              <w:rPr>
                <w:rStyle w:val="aff6"/>
                <w:noProof/>
              </w:rPr>
              <w:t xml:space="preserve"> </w:t>
            </w:r>
            <w:r w:rsidRPr="00D21425">
              <w:rPr>
                <w:rStyle w:val="aff6"/>
                <w:rFonts w:hint="eastAsia"/>
                <w:noProof/>
              </w:rPr>
              <w:t>發文內容分析</w:t>
            </w:r>
            <w:r>
              <w:rPr>
                <w:noProof/>
                <w:webHidden/>
              </w:rPr>
              <w:tab/>
            </w:r>
            <w:r>
              <w:rPr>
                <w:noProof/>
                <w:webHidden/>
              </w:rPr>
              <w:fldChar w:fldCharType="begin"/>
            </w:r>
            <w:r>
              <w:rPr>
                <w:noProof/>
                <w:webHidden/>
              </w:rPr>
              <w:instrText xml:space="preserve"> PAGEREF _Toc123905543 \h </w:instrText>
            </w:r>
            <w:r>
              <w:rPr>
                <w:noProof/>
                <w:webHidden/>
              </w:rPr>
            </w:r>
            <w:r>
              <w:rPr>
                <w:noProof/>
                <w:webHidden/>
              </w:rPr>
              <w:fldChar w:fldCharType="separate"/>
            </w:r>
            <w:r>
              <w:rPr>
                <w:noProof/>
                <w:webHidden/>
              </w:rPr>
              <w:t>13</w:t>
            </w:r>
            <w:r>
              <w:rPr>
                <w:noProof/>
                <w:webHidden/>
              </w:rPr>
              <w:fldChar w:fldCharType="end"/>
            </w:r>
          </w:hyperlink>
        </w:p>
        <w:p w14:paraId="1E258D98" w14:textId="6AFD8148"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44" w:history="1">
            <w:r w:rsidRPr="00D21425">
              <w:rPr>
                <w:rStyle w:val="aff6"/>
                <w:noProof/>
              </w:rPr>
              <w:t>1.</w:t>
            </w:r>
            <w:r>
              <w:rPr>
                <w:rFonts w:asciiTheme="minorHAnsi" w:eastAsiaTheme="minorEastAsia" w:hAnsiTheme="minorHAnsi" w:cstheme="minorBidi"/>
                <w:noProof/>
                <w:kern w:val="2"/>
                <w:szCs w:val="22"/>
              </w:rPr>
              <w:tab/>
            </w:r>
            <w:r w:rsidRPr="00D21425">
              <w:rPr>
                <w:rStyle w:val="aff6"/>
                <w:rFonts w:hint="eastAsia"/>
                <w:noProof/>
              </w:rPr>
              <w:t>系統情緒統計單位</w:t>
            </w:r>
            <w:r>
              <w:rPr>
                <w:noProof/>
                <w:webHidden/>
              </w:rPr>
              <w:tab/>
            </w:r>
            <w:r>
              <w:rPr>
                <w:noProof/>
                <w:webHidden/>
              </w:rPr>
              <w:fldChar w:fldCharType="begin"/>
            </w:r>
            <w:r>
              <w:rPr>
                <w:noProof/>
                <w:webHidden/>
              </w:rPr>
              <w:instrText xml:space="preserve"> PAGEREF _Toc123905544 \h </w:instrText>
            </w:r>
            <w:r>
              <w:rPr>
                <w:noProof/>
                <w:webHidden/>
              </w:rPr>
            </w:r>
            <w:r>
              <w:rPr>
                <w:noProof/>
                <w:webHidden/>
              </w:rPr>
              <w:fldChar w:fldCharType="separate"/>
            </w:r>
            <w:r>
              <w:rPr>
                <w:noProof/>
                <w:webHidden/>
              </w:rPr>
              <w:t>13</w:t>
            </w:r>
            <w:r>
              <w:rPr>
                <w:noProof/>
                <w:webHidden/>
              </w:rPr>
              <w:fldChar w:fldCharType="end"/>
            </w:r>
          </w:hyperlink>
        </w:p>
        <w:p w14:paraId="21B5BC2A" w14:textId="74D5504F"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45" w:history="1">
            <w:r w:rsidRPr="00D21425">
              <w:rPr>
                <w:rStyle w:val="aff6"/>
                <w:rFonts w:hint="eastAsia"/>
                <w:noProof/>
              </w:rPr>
              <w:t>（</w:t>
            </w:r>
            <w:r w:rsidRPr="00D21425">
              <w:rPr>
                <w:rStyle w:val="aff6"/>
                <w:noProof/>
              </w:rPr>
              <w:t>1</w:t>
            </w:r>
            <w:r w:rsidRPr="00D21425">
              <w:rPr>
                <w:rStyle w:val="aff6"/>
                <w:rFonts w:hint="eastAsia"/>
                <w:noProof/>
              </w:rPr>
              <w:t>）系統情緒（各篇加總）</w:t>
            </w:r>
            <w:r>
              <w:rPr>
                <w:noProof/>
                <w:webHidden/>
              </w:rPr>
              <w:tab/>
            </w:r>
            <w:r>
              <w:rPr>
                <w:noProof/>
                <w:webHidden/>
              </w:rPr>
              <w:fldChar w:fldCharType="begin"/>
            </w:r>
            <w:r>
              <w:rPr>
                <w:noProof/>
                <w:webHidden/>
              </w:rPr>
              <w:instrText xml:space="preserve"> PAGEREF _Toc123905545 \h </w:instrText>
            </w:r>
            <w:r>
              <w:rPr>
                <w:noProof/>
                <w:webHidden/>
              </w:rPr>
            </w:r>
            <w:r>
              <w:rPr>
                <w:noProof/>
                <w:webHidden/>
              </w:rPr>
              <w:fldChar w:fldCharType="separate"/>
            </w:r>
            <w:r>
              <w:rPr>
                <w:noProof/>
                <w:webHidden/>
              </w:rPr>
              <w:t>13</w:t>
            </w:r>
            <w:r>
              <w:rPr>
                <w:noProof/>
                <w:webHidden/>
              </w:rPr>
              <w:fldChar w:fldCharType="end"/>
            </w:r>
          </w:hyperlink>
        </w:p>
        <w:p w14:paraId="540056B9" w14:textId="0968F8C3"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46" w:history="1">
            <w:r w:rsidRPr="00D21425">
              <w:rPr>
                <w:rStyle w:val="aff6"/>
                <w:rFonts w:hint="eastAsia"/>
                <w:noProof/>
              </w:rPr>
              <w:t>（</w:t>
            </w:r>
            <w:r w:rsidRPr="00D21425">
              <w:rPr>
                <w:rStyle w:val="aff6"/>
                <w:noProof/>
              </w:rPr>
              <w:t>2</w:t>
            </w:r>
            <w:r w:rsidRPr="00D21425">
              <w:rPr>
                <w:rStyle w:val="aff6"/>
                <w:rFonts w:hint="eastAsia"/>
                <w:noProof/>
              </w:rPr>
              <w:t>）系統情緒（全天加總）</w:t>
            </w:r>
            <w:r>
              <w:rPr>
                <w:noProof/>
                <w:webHidden/>
              </w:rPr>
              <w:tab/>
            </w:r>
            <w:r>
              <w:rPr>
                <w:noProof/>
                <w:webHidden/>
              </w:rPr>
              <w:fldChar w:fldCharType="begin"/>
            </w:r>
            <w:r>
              <w:rPr>
                <w:noProof/>
                <w:webHidden/>
              </w:rPr>
              <w:instrText xml:space="preserve"> PAGEREF _Toc123905546 \h </w:instrText>
            </w:r>
            <w:r>
              <w:rPr>
                <w:noProof/>
                <w:webHidden/>
              </w:rPr>
            </w:r>
            <w:r>
              <w:rPr>
                <w:noProof/>
                <w:webHidden/>
              </w:rPr>
              <w:fldChar w:fldCharType="separate"/>
            </w:r>
            <w:r>
              <w:rPr>
                <w:noProof/>
                <w:webHidden/>
              </w:rPr>
              <w:t>13</w:t>
            </w:r>
            <w:r>
              <w:rPr>
                <w:noProof/>
                <w:webHidden/>
              </w:rPr>
              <w:fldChar w:fldCharType="end"/>
            </w:r>
          </w:hyperlink>
        </w:p>
        <w:p w14:paraId="2C0BCB47" w14:textId="5E7FB85C"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47" w:history="1">
            <w:r w:rsidRPr="00D21425">
              <w:rPr>
                <w:rStyle w:val="aff6"/>
                <w:noProof/>
              </w:rPr>
              <w:t>2.</w:t>
            </w:r>
            <w:r>
              <w:rPr>
                <w:rFonts w:asciiTheme="minorHAnsi" w:eastAsiaTheme="minorEastAsia" w:hAnsiTheme="minorHAnsi" w:cstheme="minorBidi"/>
                <w:noProof/>
                <w:kern w:val="2"/>
                <w:szCs w:val="22"/>
              </w:rPr>
              <w:tab/>
            </w:r>
            <w:r w:rsidRPr="00D21425">
              <w:rPr>
                <w:rStyle w:val="aff6"/>
                <w:rFonts w:hint="eastAsia"/>
                <w:noProof/>
              </w:rPr>
              <w:t>正負向天數</w:t>
            </w:r>
            <w:r w:rsidRPr="00D21425">
              <w:rPr>
                <w:rStyle w:val="aff6"/>
                <w:noProof/>
              </w:rPr>
              <w:t>/</w:t>
            </w:r>
            <w:r w:rsidRPr="00D21425">
              <w:rPr>
                <w:rStyle w:val="aff6"/>
                <w:rFonts w:hint="eastAsia"/>
                <w:noProof/>
              </w:rPr>
              <w:t>正負向字詞平均</w:t>
            </w:r>
            <w:r>
              <w:rPr>
                <w:noProof/>
                <w:webHidden/>
              </w:rPr>
              <w:tab/>
            </w:r>
            <w:r>
              <w:rPr>
                <w:noProof/>
                <w:webHidden/>
              </w:rPr>
              <w:fldChar w:fldCharType="begin"/>
            </w:r>
            <w:r>
              <w:rPr>
                <w:noProof/>
                <w:webHidden/>
              </w:rPr>
              <w:instrText xml:space="preserve"> PAGEREF _Toc123905547 \h </w:instrText>
            </w:r>
            <w:r>
              <w:rPr>
                <w:noProof/>
                <w:webHidden/>
              </w:rPr>
            </w:r>
            <w:r>
              <w:rPr>
                <w:noProof/>
                <w:webHidden/>
              </w:rPr>
              <w:fldChar w:fldCharType="separate"/>
            </w:r>
            <w:r>
              <w:rPr>
                <w:noProof/>
                <w:webHidden/>
              </w:rPr>
              <w:t>15</w:t>
            </w:r>
            <w:r>
              <w:rPr>
                <w:noProof/>
                <w:webHidden/>
              </w:rPr>
              <w:fldChar w:fldCharType="end"/>
            </w:r>
          </w:hyperlink>
        </w:p>
        <w:p w14:paraId="5B8234FD" w14:textId="6AEA2687"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48" w:history="1">
            <w:r w:rsidRPr="00D21425">
              <w:rPr>
                <w:rStyle w:val="aff6"/>
                <w:noProof/>
              </w:rPr>
              <w:t>3.</w:t>
            </w:r>
            <w:r>
              <w:rPr>
                <w:rFonts w:asciiTheme="minorHAnsi" w:eastAsiaTheme="minorEastAsia" w:hAnsiTheme="minorHAnsi" w:cstheme="minorBidi"/>
                <w:noProof/>
                <w:kern w:val="2"/>
                <w:szCs w:val="22"/>
              </w:rPr>
              <w:tab/>
            </w:r>
            <w:r w:rsidRPr="00D21425">
              <w:rPr>
                <w:rStyle w:val="aff6"/>
                <w:rFonts w:hint="eastAsia"/>
                <w:noProof/>
              </w:rPr>
              <w:t>各時段發文趨勢比較</w:t>
            </w:r>
            <w:r>
              <w:rPr>
                <w:noProof/>
                <w:webHidden/>
              </w:rPr>
              <w:tab/>
            </w:r>
            <w:r>
              <w:rPr>
                <w:noProof/>
                <w:webHidden/>
              </w:rPr>
              <w:fldChar w:fldCharType="begin"/>
            </w:r>
            <w:r>
              <w:rPr>
                <w:noProof/>
                <w:webHidden/>
              </w:rPr>
              <w:instrText xml:space="preserve"> PAGEREF _Toc123905548 \h </w:instrText>
            </w:r>
            <w:r>
              <w:rPr>
                <w:noProof/>
                <w:webHidden/>
              </w:rPr>
            </w:r>
            <w:r>
              <w:rPr>
                <w:noProof/>
                <w:webHidden/>
              </w:rPr>
              <w:fldChar w:fldCharType="separate"/>
            </w:r>
            <w:r>
              <w:rPr>
                <w:noProof/>
                <w:webHidden/>
              </w:rPr>
              <w:t>16</w:t>
            </w:r>
            <w:r>
              <w:rPr>
                <w:noProof/>
                <w:webHidden/>
              </w:rPr>
              <w:fldChar w:fldCharType="end"/>
            </w:r>
          </w:hyperlink>
        </w:p>
        <w:p w14:paraId="2D37B1B7" w14:textId="33ABF8EF"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49" w:history="1">
            <w:r w:rsidRPr="00D21425">
              <w:rPr>
                <w:rStyle w:val="aff6"/>
                <w:rFonts w:hint="eastAsia"/>
                <w:noProof/>
              </w:rPr>
              <w:t>（</w:t>
            </w:r>
            <w:r w:rsidRPr="00D21425">
              <w:rPr>
                <w:rStyle w:val="aff6"/>
                <w:noProof/>
              </w:rPr>
              <w:t>1</w:t>
            </w:r>
            <w:r w:rsidRPr="00D21425">
              <w:rPr>
                <w:rStyle w:val="aff6"/>
                <w:rFonts w:hint="eastAsia"/>
                <w:noProof/>
              </w:rPr>
              <w:t>）發文時段趨勢</w:t>
            </w:r>
            <w:r>
              <w:rPr>
                <w:noProof/>
                <w:webHidden/>
              </w:rPr>
              <w:tab/>
            </w:r>
            <w:r>
              <w:rPr>
                <w:noProof/>
                <w:webHidden/>
              </w:rPr>
              <w:fldChar w:fldCharType="begin"/>
            </w:r>
            <w:r>
              <w:rPr>
                <w:noProof/>
                <w:webHidden/>
              </w:rPr>
              <w:instrText xml:space="preserve"> PAGEREF _Toc123905549 \h </w:instrText>
            </w:r>
            <w:r>
              <w:rPr>
                <w:noProof/>
                <w:webHidden/>
              </w:rPr>
            </w:r>
            <w:r>
              <w:rPr>
                <w:noProof/>
                <w:webHidden/>
              </w:rPr>
              <w:fldChar w:fldCharType="separate"/>
            </w:r>
            <w:r>
              <w:rPr>
                <w:noProof/>
                <w:webHidden/>
              </w:rPr>
              <w:t>16</w:t>
            </w:r>
            <w:r>
              <w:rPr>
                <w:noProof/>
                <w:webHidden/>
              </w:rPr>
              <w:fldChar w:fldCharType="end"/>
            </w:r>
          </w:hyperlink>
        </w:p>
        <w:p w14:paraId="4CA99139" w14:textId="39AD1AA4"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50" w:history="1">
            <w:r w:rsidRPr="00D21425">
              <w:rPr>
                <w:rStyle w:val="aff6"/>
                <w:rFonts w:hint="eastAsia"/>
                <w:noProof/>
              </w:rPr>
              <w:t>（</w:t>
            </w:r>
            <w:r w:rsidRPr="00D21425">
              <w:rPr>
                <w:rStyle w:val="aff6"/>
                <w:noProof/>
              </w:rPr>
              <w:t>2</w:t>
            </w:r>
            <w:r w:rsidRPr="00D21425">
              <w:rPr>
                <w:rStyle w:val="aff6"/>
                <w:rFonts w:hint="eastAsia"/>
                <w:noProof/>
              </w:rPr>
              <w:t>）發文時段正負向比例趨勢</w:t>
            </w:r>
            <w:r>
              <w:rPr>
                <w:noProof/>
                <w:webHidden/>
              </w:rPr>
              <w:tab/>
            </w:r>
            <w:r>
              <w:rPr>
                <w:noProof/>
                <w:webHidden/>
              </w:rPr>
              <w:fldChar w:fldCharType="begin"/>
            </w:r>
            <w:r>
              <w:rPr>
                <w:noProof/>
                <w:webHidden/>
              </w:rPr>
              <w:instrText xml:space="preserve"> PAGEREF _Toc123905550 \h </w:instrText>
            </w:r>
            <w:r>
              <w:rPr>
                <w:noProof/>
                <w:webHidden/>
              </w:rPr>
            </w:r>
            <w:r>
              <w:rPr>
                <w:noProof/>
                <w:webHidden/>
              </w:rPr>
              <w:fldChar w:fldCharType="separate"/>
            </w:r>
            <w:r>
              <w:rPr>
                <w:noProof/>
                <w:webHidden/>
              </w:rPr>
              <w:t>16</w:t>
            </w:r>
            <w:r>
              <w:rPr>
                <w:noProof/>
                <w:webHidden/>
              </w:rPr>
              <w:fldChar w:fldCharType="end"/>
            </w:r>
          </w:hyperlink>
        </w:p>
        <w:p w14:paraId="20350616" w14:textId="58BFADA5"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51" w:history="1">
            <w:r w:rsidRPr="00D21425">
              <w:rPr>
                <w:rStyle w:val="aff6"/>
                <w:rFonts w:hint="eastAsia"/>
                <w:noProof/>
              </w:rPr>
              <w:t>第五章</w:t>
            </w:r>
            <w:r w:rsidRPr="00D21425">
              <w:rPr>
                <w:rStyle w:val="aff6"/>
                <w:noProof/>
              </w:rPr>
              <w:t xml:space="preserve"> </w:t>
            </w:r>
            <w:r w:rsidRPr="00D21425">
              <w:rPr>
                <w:rStyle w:val="aff6"/>
                <w:rFonts w:hint="eastAsia"/>
                <w:noProof/>
              </w:rPr>
              <w:t>系統準確度分析</w:t>
            </w:r>
            <w:r>
              <w:rPr>
                <w:noProof/>
                <w:webHidden/>
              </w:rPr>
              <w:tab/>
            </w:r>
            <w:r>
              <w:rPr>
                <w:noProof/>
                <w:webHidden/>
              </w:rPr>
              <w:fldChar w:fldCharType="begin"/>
            </w:r>
            <w:r>
              <w:rPr>
                <w:noProof/>
                <w:webHidden/>
              </w:rPr>
              <w:instrText xml:space="preserve"> PAGEREF _Toc123905551 \h </w:instrText>
            </w:r>
            <w:r>
              <w:rPr>
                <w:noProof/>
                <w:webHidden/>
              </w:rPr>
            </w:r>
            <w:r>
              <w:rPr>
                <w:noProof/>
                <w:webHidden/>
              </w:rPr>
              <w:fldChar w:fldCharType="separate"/>
            </w:r>
            <w:r>
              <w:rPr>
                <w:noProof/>
                <w:webHidden/>
              </w:rPr>
              <w:t>19</w:t>
            </w:r>
            <w:r>
              <w:rPr>
                <w:noProof/>
                <w:webHidden/>
              </w:rPr>
              <w:fldChar w:fldCharType="end"/>
            </w:r>
          </w:hyperlink>
        </w:p>
        <w:p w14:paraId="2D372D52" w14:textId="52EFDB07"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52" w:history="1">
            <w:r w:rsidRPr="00D21425">
              <w:rPr>
                <w:rStyle w:val="aff6"/>
                <w:noProof/>
              </w:rPr>
              <w:t>1.</w:t>
            </w:r>
            <w:r>
              <w:rPr>
                <w:rFonts w:asciiTheme="minorHAnsi" w:eastAsiaTheme="minorEastAsia" w:hAnsiTheme="minorHAnsi" w:cstheme="minorBidi"/>
                <w:noProof/>
                <w:kern w:val="2"/>
                <w:szCs w:val="22"/>
              </w:rPr>
              <w:tab/>
            </w:r>
            <w:r w:rsidRPr="00D21425">
              <w:rPr>
                <w:rStyle w:val="aff6"/>
                <w:rFonts w:hint="eastAsia"/>
                <w:noProof/>
              </w:rPr>
              <w:t>第一階段：股價驗證的時間</w:t>
            </w:r>
            <w:r>
              <w:rPr>
                <w:noProof/>
                <w:webHidden/>
              </w:rPr>
              <w:tab/>
            </w:r>
            <w:r>
              <w:rPr>
                <w:noProof/>
                <w:webHidden/>
              </w:rPr>
              <w:fldChar w:fldCharType="begin"/>
            </w:r>
            <w:r>
              <w:rPr>
                <w:noProof/>
                <w:webHidden/>
              </w:rPr>
              <w:instrText xml:space="preserve"> PAGEREF _Toc123905552 \h </w:instrText>
            </w:r>
            <w:r>
              <w:rPr>
                <w:noProof/>
                <w:webHidden/>
              </w:rPr>
            </w:r>
            <w:r>
              <w:rPr>
                <w:noProof/>
                <w:webHidden/>
              </w:rPr>
              <w:fldChar w:fldCharType="separate"/>
            </w:r>
            <w:r>
              <w:rPr>
                <w:noProof/>
                <w:webHidden/>
              </w:rPr>
              <w:t>19</w:t>
            </w:r>
            <w:r>
              <w:rPr>
                <w:noProof/>
                <w:webHidden/>
              </w:rPr>
              <w:fldChar w:fldCharType="end"/>
            </w:r>
          </w:hyperlink>
        </w:p>
        <w:p w14:paraId="38D26686" w14:textId="6E65A5E5"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53" w:history="1">
            <w:r w:rsidRPr="00D21425">
              <w:rPr>
                <w:rStyle w:val="aff6"/>
                <w:rFonts w:hint="eastAsia"/>
                <w:noProof/>
              </w:rPr>
              <w:t>（</w:t>
            </w:r>
            <w:r w:rsidRPr="00D21425">
              <w:rPr>
                <w:rStyle w:val="aff6"/>
                <w:noProof/>
              </w:rPr>
              <w:t>1</w:t>
            </w:r>
            <w:r w:rsidRPr="00D21425">
              <w:rPr>
                <w:rStyle w:val="aff6"/>
                <w:rFonts w:hint="eastAsia"/>
                <w:noProof/>
              </w:rPr>
              <w:t>）當日股價</w:t>
            </w:r>
            <w:r>
              <w:rPr>
                <w:noProof/>
                <w:webHidden/>
              </w:rPr>
              <w:tab/>
            </w:r>
            <w:r>
              <w:rPr>
                <w:noProof/>
                <w:webHidden/>
              </w:rPr>
              <w:fldChar w:fldCharType="begin"/>
            </w:r>
            <w:r>
              <w:rPr>
                <w:noProof/>
                <w:webHidden/>
              </w:rPr>
              <w:instrText xml:space="preserve"> PAGEREF _Toc123905553 \h </w:instrText>
            </w:r>
            <w:r>
              <w:rPr>
                <w:noProof/>
                <w:webHidden/>
              </w:rPr>
            </w:r>
            <w:r>
              <w:rPr>
                <w:noProof/>
                <w:webHidden/>
              </w:rPr>
              <w:fldChar w:fldCharType="separate"/>
            </w:r>
            <w:r>
              <w:rPr>
                <w:noProof/>
                <w:webHidden/>
              </w:rPr>
              <w:t>19</w:t>
            </w:r>
            <w:r>
              <w:rPr>
                <w:noProof/>
                <w:webHidden/>
              </w:rPr>
              <w:fldChar w:fldCharType="end"/>
            </w:r>
          </w:hyperlink>
        </w:p>
        <w:p w14:paraId="7AB4044F" w14:textId="6AC8E6B8"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54" w:history="1">
            <w:r w:rsidRPr="00D21425">
              <w:rPr>
                <w:rStyle w:val="aff6"/>
                <w:rFonts w:hint="eastAsia"/>
                <w:noProof/>
              </w:rPr>
              <w:t>（</w:t>
            </w:r>
            <w:r w:rsidRPr="00D21425">
              <w:rPr>
                <w:rStyle w:val="aff6"/>
                <w:noProof/>
              </w:rPr>
              <w:t>2</w:t>
            </w:r>
            <w:r w:rsidRPr="00D21425">
              <w:rPr>
                <w:rStyle w:val="aff6"/>
                <w:rFonts w:hint="eastAsia"/>
                <w:noProof/>
              </w:rPr>
              <w:t>）隔日股價</w:t>
            </w:r>
            <w:r>
              <w:rPr>
                <w:noProof/>
                <w:webHidden/>
              </w:rPr>
              <w:tab/>
            </w:r>
            <w:r>
              <w:rPr>
                <w:noProof/>
                <w:webHidden/>
              </w:rPr>
              <w:fldChar w:fldCharType="begin"/>
            </w:r>
            <w:r>
              <w:rPr>
                <w:noProof/>
                <w:webHidden/>
              </w:rPr>
              <w:instrText xml:space="preserve"> PAGEREF _Toc123905554 \h </w:instrText>
            </w:r>
            <w:r>
              <w:rPr>
                <w:noProof/>
                <w:webHidden/>
              </w:rPr>
            </w:r>
            <w:r>
              <w:rPr>
                <w:noProof/>
                <w:webHidden/>
              </w:rPr>
              <w:fldChar w:fldCharType="separate"/>
            </w:r>
            <w:r>
              <w:rPr>
                <w:noProof/>
                <w:webHidden/>
              </w:rPr>
              <w:t>19</w:t>
            </w:r>
            <w:r>
              <w:rPr>
                <w:noProof/>
                <w:webHidden/>
              </w:rPr>
              <w:fldChar w:fldCharType="end"/>
            </w:r>
          </w:hyperlink>
        </w:p>
        <w:p w14:paraId="67163E89" w14:textId="0C8FBD8F"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55" w:history="1">
            <w:r w:rsidRPr="00D21425">
              <w:rPr>
                <w:rStyle w:val="aff6"/>
                <w:rFonts w:hint="eastAsia"/>
                <w:noProof/>
              </w:rPr>
              <w:t>（</w:t>
            </w:r>
            <w:r w:rsidRPr="00D21425">
              <w:rPr>
                <w:rStyle w:val="aff6"/>
                <w:noProof/>
              </w:rPr>
              <w:t>3</w:t>
            </w:r>
            <w:r w:rsidRPr="00D21425">
              <w:rPr>
                <w:rStyle w:val="aff6"/>
                <w:rFonts w:hint="eastAsia"/>
                <w:noProof/>
              </w:rPr>
              <w:t>）驗證正確比例分析</w:t>
            </w:r>
            <w:r>
              <w:rPr>
                <w:noProof/>
                <w:webHidden/>
              </w:rPr>
              <w:tab/>
            </w:r>
            <w:r>
              <w:rPr>
                <w:noProof/>
                <w:webHidden/>
              </w:rPr>
              <w:fldChar w:fldCharType="begin"/>
            </w:r>
            <w:r>
              <w:rPr>
                <w:noProof/>
                <w:webHidden/>
              </w:rPr>
              <w:instrText xml:space="preserve"> PAGEREF _Toc123905555 \h </w:instrText>
            </w:r>
            <w:r>
              <w:rPr>
                <w:noProof/>
                <w:webHidden/>
              </w:rPr>
            </w:r>
            <w:r>
              <w:rPr>
                <w:noProof/>
                <w:webHidden/>
              </w:rPr>
              <w:fldChar w:fldCharType="separate"/>
            </w:r>
            <w:r>
              <w:rPr>
                <w:noProof/>
                <w:webHidden/>
              </w:rPr>
              <w:t>21</w:t>
            </w:r>
            <w:r>
              <w:rPr>
                <w:noProof/>
                <w:webHidden/>
              </w:rPr>
              <w:fldChar w:fldCharType="end"/>
            </w:r>
          </w:hyperlink>
        </w:p>
        <w:p w14:paraId="5B6A0714" w14:textId="05B249C4"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56" w:history="1">
            <w:r w:rsidRPr="00D21425">
              <w:rPr>
                <w:rStyle w:val="aff6"/>
                <w:noProof/>
              </w:rPr>
              <w:t>2.</w:t>
            </w:r>
            <w:r>
              <w:rPr>
                <w:rFonts w:asciiTheme="minorHAnsi" w:eastAsiaTheme="minorEastAsia" w:hAnsiTheme="minorHAnsi" w:cstheme="minorBidi"/>
                <w:noProof/>
                <w:kern w:val="2"/>
                <w:szCs w:val="22"/>
              </w:rPr>
              <w:tab/>
            </w:r>
            <w:r w:rsidRPr="00D21425">
              <w:rPr>
                <w:rStyle w:val="aff6"/>
                <w:rFonts w:hint="eastAsia"/>
                <w:noProof/>
              </w:rPr>
              <w:t>第二階段：社群文章關聯性</w:t>
            </w:r>
            <w:r>
              <w:rPr>
                <w:noProof/>
                <w:webHidden/>
              </w:rPr>
              <w:tab/>
            </w:r>
            <w:r>
              <w:rPr>
                <w:noProof/>
                <w:webHidden/>
              </w:rPr>
              <w:fldChar w:fldCharType="begin"/>
            </w:r>
            <w:r>
              <w:rPr>
                <w:noProof/>
                <w:webHidden/>
              </w:rPr>
              <w:instrText xml:space="preserve"> PAGEREF _Toc123905556 \h </w:instrText>
            </w:r>
            <w:r>
              <w:rPr>
                <w:noProof/>
                <w:webHidden/>
              </w:rPr>
            </w:r>
            <w:r>
              <w:rPr>
                <w:noProof/>
                <w:webHidden/>
              </w:rPr>
              <w:fldChar w:fldCharType="separate"/>
            </w:r>
            <w:r>
              <w:rPr>
                <w:noProof/>
                <w:webHidden/>
              </w:rPr>
              <w:t>23</w:t>
            </w:r>
            <w:r>
              <w:rPr>
                <w:noProof/>
                <w:webHidden/>
              </w:rPr>
              <w:fldChar w:fldCharType="end"/>
            </w:r>
          </w:hyperlink>
        </w:p>
        <w:p w14:paraId="0D9E6708" w14:textId="6399474B"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57" w:history="1">
            <w:r w:rsidRPr="00D21425">
              <w:rPr>
                <w:rStyle w:val="aff6"/>
                <w:rFonts w:hint="eastAsia"/>
                <w:noProof/>
              </w:rPr>
              <w:t>（</w:t>
            </w:r>
            <w:r w:rsidRPr="00D21425">
              <w:rPr>
                <w:rStyle w:val="aff6"/>
                <w:noProof/>
              </w:rPr>
              <w:t>1</w:t>
            </w:r>
            <w:r w:rsidRPr="00D21425">
              <w:rPr>
                <w:rStyle w:val="aff6"/>
                <w:rFonts w:hint="eastAsia"/>
                <w:noProof/>
              </w:rPr>
              <w:t>）驗證正確比例分析</w:t>
            </w:r>
            <w:r>
              <w:rPr>
                <w:noProof/>
                <w:webHidden/>
              </w:rPr>
              <w:tab/>
            </w:r>
            <w:r>
              <w:rPr>
                <w:noProof/>
                <w:webHidden/>
              </w:rPr>
              <w:fldChar w:fldCharType="begin"/>
            </w:r>
            <w:r>
              <w:rPr>
                <w:noProof/>
                <w:webHidden/>
              </w:rPr>
              <w:instrText xml:space="preserve"> PAGEREF _Toc123905557 \h </w:instrText>
            </w:r>
            <w:r>
              <w:rPr>
                <w:noProof/>
                <w:webHidden/>
              </w:rPr>
            </w:r>
            <w:r>
              <w:rPr>
                <w:noProof/>
                <w:webHidden/>
              </w:rPr>
              <w:fldChar w:fldCharType="separate"/>
            </w:r>
            <w:r>
              <w:rPr>
                <w:noProof/>
                <w:webHidden/>
              </w:rPr>
              <w:t>23</w:t>
            </w:r>
            <w:r>
              <w:rPr>
                <w:noProof/>
                <w:webHidden/>
              </w:rPr>
              <w:fldChar w:fldCharType="end"/>
            </w:r>
          </w:hyperlink>
        </w:p>
        <w:p w14:paraId="10E34C71" w14:textId="1CFCBDF8"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58" w:history="1">
            <w:r w:rsidRPr="00D21425">
              <w:rPr>
                <w:rStyle w:val="aff6"/>
                <w:noProof/>
              </w:rPr>
              <w:t>3.</w:t>
            </w:r>
            <w:r>
              <w:rPr>
                <w:rFonts w:asciiTheme="minorHAnsi" w:eastAsiaTheme="minorEastAsia" w:hAnsiTheme="minorHAnsi" w:cstheme="minorBidi"/>
                <w:noProof/>
                <w:kern w:val="2"/>
                <w:szCs w:val="22"/>
              </w:rPr>
              <w:tab/>
            </w:r>
            <w:r w:rsidRPr="00D21425">
              <w:rPr>
                <w:rStyle w:val="aff6"/>
                <w:rFonts w:hint="eastAsia"/>
                <w:noProof/>
              </w:rPr>
              <w:t>第三階段：使用者發文等級影響</w:t>
            </w:r>
            <w:r>
              <w:rPr>
                <w:noProof/>
                <w:webHidden/>
              </w:rPr>
              <w:tab/>
            </w:r>
            <w:r>
              <w:rPr>
                <w:noProof/>
                <w:webHidden/>
              </w:rPr>
              <w:fldChar w:fldCharType="begin"/>
            </w:r>
            <w:r>
              <w:rPr>
                <w:noProof/>
                <w:webHidden/>
              </w:rPr>
              <w:instrText xml:space="preserve"> PAGEREF _Toc123905558 \h </w:instrText>
            </w:r>
            <w:r>
              <w:rPr>
                <w:noProof/>
                <w:webHidden/>
              </w:rPr>
            </w:r>
            <w:r>
              <w:rPr>
                <w:noProof/>
                <w:webHidden/>
              </w:rPr>
              <w:fldChar w:fldCharType="separate"/>
            </w:r>
            <w:r>
              <w:rPr>
                <w:noProof/>
                <w:webHidden/>
              </w:rPr>
              <w:t>25</w:t>
            </w:r>
            <w:r>
              <w:rPr>
                <w:noProof/>
                <w:webHidden/>
              </w:rPr>
              <w:fldChar w:fldCharType="end"/>
            </w:r>
          </w:hyperlink>
        </w:p>
        <w:p w14:paraId="7AF836CE" w14:textId="5326A614"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59" w:history="1">
            <w:r w:rsidRPr="00D21425">
              <w:rPr>
                <w:rStyle w:val="aff6"/>
                <w:rFonts w:hint="eastAsia"/>
                <w:noProof/>
              </w:rPr>
              <w:t>（</w:t>
            </w:r>
            <w:r w:rsidRPr="00D21425">
              <w:rPr>
                <w:rStyle w:val="aff6"/>
                <w:noProof/>
              </w:rPr>
              <w:t>1</w:t>
            </w:r>
            <w:r w:rsidRPr="00D21425">
              <w:rPr>
                <w:rStyle w:val="aff6"/>
                <w:rFonts w:hint="eastAsia"/>
                <w:noProof/>
              </w:rPr>
              <w:t>）驗證正確比例分析</w:t>
            </w:r>
            <w:r>
              <w:rPr>
                <w:noProof/>
                <w:webHidden/>
              </w:rPr>
              <w:tab/>
            </w:r>
            <w:r>
              <w:rPr>
                <w:noProof/>
                <w:webHidden/>
              </w:rPr>
              <w:fldChar w:fldCharType="begin"/>
            </w:r>
            <w:r>
              <w:rPr>
                <w:noProof/>
                <w:webHidden/>
              </w:rPr>
              <w:instrText xml:space="preserve"> PAGEREF _Toc123905559 \h </w:instrText>
            </w:r>
            <w:r>
              <w:rPr>
                <w:noProof/>
                <w:webHidden/>
              </w:rPr>
            </w:r>
            <w:r>
              <w:rPr>
                <w:noProof/>
                <w:webHidden/>
              </w:rPr>
              <w:fldChar w:fldCharType="separate"/>
            </w:r>
            <w:r>
              <w:rPr>
                <w:noProof/>
                <w:webHidden/>
              </w:rPr>
              <w:t>25</w:t>
            </w:r>
            <w:r>
              <w:rPr>
                <w:noProof/>
                <w:webHidden/>
              </w:rPr>
              <w:fldChar w:fldCharType="end"/>
            </w:r>
          </w:hyperlink>
        </w:p>
        <w:p w14:paraId="1F5B800A" w14:textId="14744622" w:rsidR="000F3740" w:rsidRDefault="000F3740">
          <w:pPr>
            <w:pStyle w:val="31"/>
            <w:tabs>
              <w:tab w:val="right" w:leader="dot" w:pos="9016"/>
            </w:tabs>
            <w:rPr>
              <w:rFonts w:asciiTheme="minorHAnsi" w:eastAsiaTheme="minorEastAsia" w:hAnsiTheme="minorHAnsi" w:cstheme="minorBidi"/>
              <w:noProof/>
              <w:kern w:val="2"/>
              <w:szCs w:val="22"/>
            </w:rPr>
          </w:pPr>
          <w:hyperlink w:anchor="_Toc123905560" w:history="1">
            <w:r w:rsidRPr="00D21425">
              <w:rPr>
                <w:rStyle w:val="aff6"/>
                <w:rFonts w:hint="eastAsia"/>
                <w:noProof/>
              </w:rPr>
              <w:t>（</w:t>
            </w:r>
            <w:r w:rsidRPr="00D21425">
              <w:rPr>
                <w:rStyle w:val="aff6"/>
                <w:noProof/>
              </w:rPr>
              <w:t>2</w:t>
            </w:r>
            <w:r w:rsidRPr="00D21425">
              <w:rPr>
                <w:rStyle w:val="aff6"/>
                <w:rFonts w:hint="eastAsia"/>
                <w:noProof/>
              </w:rPr>
              <w:t>）整體正負向驗證正確比例分析</w:t>
            </w:r>
            <w:r>
              <w:rPr>
                <w:noProof/>
                <w:webHidden/>
              </w:rPr>
              <w:tab/>
            </w:r>
            <w:r>
              <w:rPr>
                <w:noProof/>
                <w:webHidden/>
              </w:rPr>
              <w:fldChar w:fldCharType="begin"/>
            </w:r>
            <w:r>
              <w:rPr>
                <w:noProof/>
                <w:webHidden/>
              </w:rPr>
              <w:instrText xml:space="preserve"> PAGEREF _Toc123905560 \h </w:instrText>
            </w:r>
            <w:r>
              <w:rPr>
                <w:noProof/>
                <w:webHidden/>
              </w:rPr>
            </w:r>
            <w:r>
              <w:rPr>
                <w:noProof/>
                <w:webHidden/>
              </w:rPr>
              <w:fldChar w:fldCharType="separate"/>
            </w:r>
            <w:r>
              <w:rPr>
                <w:noProof/>
                <w:webHidden/>
              </w:rPr>
              <w:t>27</w:t>
            </w:r>
            <w:r>
              <w:rPr>
                <w:noProof/>
                <w:webHidden/>
              </w:rPr>
              <w:fldChar w:fldCharType="end"/>
            </w:r>
          </w:hyperlink>
        </w:p>
        <w:p w14:paraId="144BB536" w14:textId="035D1B0D"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61" w:history="1">
            <w:r w:rsidRPr="00D21425">
              <w:rPr>
                <w:rStyle w:val="aff6"/>
                <w:rFonts w:hint="eastAsia"/>
                <w:noProof/>
              </w:rPr>
              <w:t>第六章</w:t>
            </w:r>
            <w:r w:rsidRPr="00D21425">
              <w:rPr>
                <w:rStyle w:val="aff6"/>
                <w:noProof/>
              </w:rPr>
              <w:t xml:space="preserve"> </w:t>
            </w:r>
            <w:r w:rsidRPr="00D21425">
              <w:rPr>
                <w:rStyle w:val="aff6"/>
                <w:rFonts w:hint="eastAsia"/>
                <w:noProof/>
              </w:rPr>
              <w:t>計畫成果自評</w:t>
            </w:r>
            <w:r>
              <w:rPr>
                <w:noProof/>
                <w:webHidden/>
              </w:rPr>
              <w:tab/>
            </w:r>
            <w:r>
              <w:rPr>
                <w:noProof/>
                <w:webHidden/>
              </w:rPr>
              <w:fldChar w:fldCharType="begin"/>
            </w:r>
            <w:r>
              <w:rPr>
                <w:noProof/>
                <w:webHidden/>
              </w:rPr>
              <w:instrText xml:space="preserve"> PAGEREF _Toc123905561 \h </w:instrText>
            </w:r>
            <w:r>
              <w:rPr>
                <w:noProof/>
                <w:webHidden/>
              </w:rPr>
            </w:r>
            <w:r>
              <w:rPr>
                <w:noProof/>
                <w:webHidden/>
              </w:rPr>
              <w:fldChar w:fldCharType="separate"/>
            </w:r>
            <w:r>
              <w:rPr>
                <w:noProof/>
                <w:webHidden/>
              </w:rPr>
              <w:t>29</w:t>
            </w:r>
            <w:r>
              <w:rPr>
                <w:noProof/>
                <w:webHidden/>
              </w:rPr>
              <w:fldChar w:fldCharType="end"/>
            </w:r>
          </w:hyperlink>
        </w:p>
        <w:p w14:paraId="37738739" w14:textId="75597A1B"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2" w:history="1">
            <w:r w:rsidRPr="00D21425">
              <w:rPr>
                <w:rStyle w:val="aff6"/>
                <w:noProof/>
              </w:rPr>
              <w:t>1.</w:t>
            </w:r>
            <w:r>
              <w:rPr>
                <w:rFonts w:asciiTheme="minorHAnsi" w:eastAsiaTheme="minorEastAsia" w:hAnsiTheme="minorHAnsi" w:cstheme="minorBidi"/>
                <w:noProof/>
                <w:kern w:val="2"/>
                <w:szCs w:val="22"/>
              </w:rPr>
              <w:tab/>
            </w:r>
            <w:r w:rsidRPr="00D21425">
              <w:rPr>
                <w:rStyle w:val="aff6"/>
                <w:rFonts w:hint="eastAsia"/>
                <w:noProof/>
              </w:rPr>
              <w:t>斷詞斷句與製作字典</w:t>
            </w:r>
            <w:r>
              <w:rPr>
                <w:noProof/>
                <w:webHidden/>
              </w:rPr>
              <w:tab/>
            </w:r>
            <w:r>
              <w:rPr>
                <w:noProof/>
                <w:webHidden/>
              </w:rPr>
              <w:fldChar w:fldCharType="begin"/>
            </w:r>
            <w:r>
              <w:rPr>
                <w:noProof/>
                <w:webHidden/>
              </w:rPr>
              <w:instrText xml:space="preserve"> PAGEREF _Toc123905562 \h </w:instrText>
            </w:r>
            <w:r>
              <w:rPr>
                <w:noProof/>
                <w:webHidden/>
              </w:rPr>
            </w:r>
            <w:r>
              <w:rPr>
                <w:noProof/>
                <w:webHidden/>
              </w:rPr>
              <w:fldChar w:fldCharType="separate"/>
            </w:r>
            <w:r>
              <w:rPr>
                <w:noProof/>
                <w:webHidden/>
              </w:rPr>
              <w:t>29</w:t>
            </w:r>
            <w:r>
              <w:rPr>
                <w:noProof/>
                <w:webHidden/>
              </w:rPr>
              <w:fldChar w:fldCharType="end"/>
            </w:r>
          </w:hyperlink>
        </w:p>
        <w:p w14:paraId="66176ECB" w14:textId="164CDDB6"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3" w:history="1">
            <w:r w:rsidRPr="00D21425">
              <w:rPr>
                <w:rStyle w:val="aff6"/>
                <w:noProof/>
              </w:rPr>
              <w:t>2.</w:t>
            </w:r>
            <w:r>
              <w:rPr>
                <w:rFonts w:asciiTheme="minorHAnsi" w:eastAsiaTheme="minorEastAsia" w:hAnsiTheme="minorHAnsi" w:cstheme="minorBidi"/>
                <w:noProof/>
                <w:kern w:val="2"/>
                <w:szCs w:val="22"/>
              </w:rPr>
              <w:tab/>
            </w:r>
            <w:r w:rsidRPr="00D21425">
              <w:rPr>
                <w:rStyle w:val="aff6"/>
                <w:rFonts w:hint="eastAsia"/>
                <w:noProof/>
              </w:rPr>
              <w:t>給定正負向字詞動態權重</w:t>
            </w:r>
            <w:r>
              <w:rPr>
                <w:noProof/>
                <w:webHidden/>
              </w:rPr>
              <w:tab/>
            </w:r>
            <w:r>
              <w:rPr>
                <w:noProof/>
                <w:webHidden/>
              </w:rPr>
              <w:fldChar w:fldCharType="begin"/>
            </w:r>
            <w:r>
              <w:rPr>
                <w:noProof/>
                <w:webHidden/>
              </w:rPr>
              <w:instrText xml:space="preserve"> PAGEREF _Toc123905563 \h </w:instrText>
            </w:r>
            <w:r>
              <w:rPr>
                <w:noProof/>
                <w:webHidden/>
              </w:rPr>
            </w:r>
            <w:r>
              <w:rPr>
                <w:noProof/>
                <w:webHidden/>
              </w:rPr>
              <w:fldChar w:fldCharType="separate"/>
            </w:r>
            <w:r>
              <w:rPr>
                <w:noProof/>
                <w:webHidden/>
              </w:rPr>
              <w:t>29</w:t>
            </w:r>
            <w:r>
              <w:rPr>
                <w:noProof/>
                <w:webHidden/>
              </w:rPr>
              <w:fldChar w:fldCharType="end"/>
            </w:r>
          </w:hyperlink>
        </w:p>
        <w:p w14:paraId="2C0260D3" w14:textId="2220EDF6"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4" w:history="1">
            <w:r w:rsidRPr="00D21425">
              <w:rPr>
                <w:rStyle w:val="aff6"/>
                <w:noProof/>
              </w:rPr>
              <w:t>3.</w:t>
            </w:r>
            <w:r>
              <w:rPr>
                <w:rFonts w:asciiTheme="minorHAnsi" w:eastAsiaTheme="minorEastAsia" w:hAnsiTheme="minorHAnsi" w:cstheme="minorBidi"/>
                <w:noProof/>
                <w:kern w:val="2"/>
                <w:szCs w:val="22"/>
              </w:rPr>
              <w:tab/>
            </w:r>
            <w:r w:rsidRPr="00D21425">
              <w:rPr>
                <w:rStyle w:val="aff6"/>
                <w:rFonts w:hint="eastAsia"/>
                <w:noProof/>
              </w:rPr>
              <w:t>結合機器學習</w:t>
            </w:r>
            <w:r>
              <w:rPr>
                <w:noProof/>
                <w:webHidden/>
              </w:rPr>
              <w:tab/>
            </w:r>
            <w:r>
              <w:rPr>
                <w:noProof/>
                <w:webHidden/>
              </w:rPr>
              <w:fldChar w:fldCharType="begin"/>
            </w:r>
            <w:r>
              <w:rPr>
                <w:noProof/>
                <w:webHidden/>
              </w:rPr>
              <w:instrText xml:space="preserve"> PAGEREF _Toc123905564 \h </w:instrText>
            </w:r>
            <w:r>
              <w:rPr>
                <w:noProof/>
                <w:webHidden/>
              </w:rPr>
            </w:r>
            <w:r>
              <w:rPr>
                <w:noProof/>
                <w:webHidden/>
              </w:rPr>
              <w:fldChar w:fldCharType="separate"/>
            </w:r>
            <w:r>
              <w:rPr>
                <w:noProof/>
                <w:webHidden/>
              </w:rPr>
              <w:t>29</w:t>
            </w:r>
            <w:r>
              <w:rPr>
                <w:noProof/>
                <w:webHidden/>
              </w:rPr>
              <w:fldChar w:fldCharType="end"/>
            </w:r>
          </w:hyperlink>
        </w:p>
        <w:p w14:paraId="72495AE3" w14:textId="6B3EA473"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5" w:history="1">
            <w:r w:rsidRPr="00D21425">
              <w:rPr>
                <w:rStyle w:val="aff6"/>
                <w:noProof/>
              </w:rPr>
              <w:t>4.</w:t>
            </w:r>
            <w:r>
              <w:rPr>
                <w:rFonts w:asciiTheme="minorHAnsi" w:eastAsiaTheme="minorEastAsia" w:hAnsiTheme="minorHAnsi" w:cstheme="minorBidi"/>
                <w:noProof/>
                <w:kern w:val="2"/>
                <w:szCs w:val="22"/>
              </w:rPr>
              <w:tab/>
            </w:r>
            <w:r w:rsidRPr="00D21425">
              <w:rPr>
                <w:rStyle w:val="aff6"/>
                <w:rFonts w:hint="eastAsia"/>
                <w:noProof/>
              </w:rPr>
              <w:t>尋找平均發文量較多的平台</w:t>
            </w:r>
            <w:r>
              <w:rPr>
                <w:noProof/>
                <w:webHidden/>
              </w:rPr>
              <w:tab/>
            </w:r>
            <w:r>
              <w:rPr>
                <w:noProof/>
                <w:webHidden/>
              </w:rPr>
              <w:fldChar w:fldCharType="begin"/>
            </w:r>
            <w:r>
              <w:rPr>
                <w:noProof/>
                <w:webHidden/>
              </w:rPr>
              <w:instrText xml:space="preserve"> PAGEREF _Toc123905565 \h </w:instrText>
            </w:r>
            <w:r>
              <w:rPr>
                <w:noProof/>
                <w:webHidden/>
              </w:rPr>
            </w:r>
            <w:r>
              <w:rPr>
                <w:noProof/>
                <w:webHidden/>
              </w:rPr>
              <w:fldChar w:fldCharType="separate"/>
            </w:r>
            <w:r>
              <w:rPr>
                <w:noProof/>
                <w:webHidden/>
              </w:rPr>
              <w:t>29</w:t>
            </w:r>
            <w:r>
              <w:rPr>
                <w:noProof/>
                <w:webHidden/>
              </w:rPr>
              <w:fldChar w:fldCharType="end"/>
            </w:r>
          </w:hyperlink>
        </w:p>
        <w:p w14:paraId="0330A750" w14:textId="147518FF"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6" w:history="1">
            <w:r w:rsidRPr="00D21425">
              <w:rPr>
                <w:rStyle w:val="aff6"/>
                <w:noProof/>
              </w:rPr>
              <w:t>5.</w:t>
            </w:r>
            <w:r>
              <w:rPr>
                <w:rFonts w:asciiTheme="minorHAnsi" w:eastAsiaTheme="minorEastAsia" w:hAnsiTheme="minorHAnsi" w:cstheme="minorBidi"/>
                <w:noProof/>
                <w:kern w:val="2"/>
                <w:szCs w:val="22"/>
              </w:rPr>
              <w:tab/>
            </w:r>
            <w:r w:rsidRPr="00D21425">
              <w:rPr>
                <w:rStyle w:val="aff6"/>
                <w:rFonts w:hint="eastAsia"/>
                <w:noProof/>
              </w:rPr>
              <w:t>建議擴大</w:t>
            </w:r>
            <w:r w:rsidRPr="00D21425">
              <w:rPr>
                <w:rStyle w:val="aff6"/>
                <w:noProof/>
              </w:rPr>
              <w:t>CMoney</w:t>
            </w:r>
            <w:r w:rsidRPr="00D21425">
              <w:rPr>
                <w:rStyle w:val="aff6"/>
                <w:rFonts w:hint="eastAsia"/>
                <w:noProof/>
              </w:rPr>
              <w:t>資料樣本區間</w:t>
            </w:r>
            <w:r>
              <w:rPr>
                <w:noProof/>
                <w:webHidden/>
              </w:rPr>
              <w:tab/>
            </w:r>
            <w:r>
              <w:rPr>
                <w:noProof/>
                <w:webHidden/>
              </w:rPr>
              <w:fldChar w:fldCharType="begin"/>
            </w:r>
            <w:r>
              <w:rPr>
                <w:noProof/>
                <w:webHidden/>
              </w:rPr>
              <w:instrText xml:space="preserve"> PAGEREF _Toc123905566 \h </w:instrText>
            </w:r>
            <w:r>
              <w:rPr>
                <w:noProof/>
                <w:webHidden/>
              </w:rPr>
            </w:r>
            <w:r>
              <w:rPr>
                <w:noProof/>
                <w:webHidden/>
              </w:rPr>
              <w:fldChar w:fldCharType="separate"/>
            </w:r>
            <w:r>
              <w:rPr>
                <w:noProof/>
                <w:webHidden/>
              </w:rPr>
              <w:t>29</w:t>
            </w:r>
            <w:r>
              <w:rPr>
                <w:noProof/>
                <w:webHidden/>
              </w:rPr>
              <w:fldChar w:fldCharType="end"/>
            </w:r>
          </w:hyperlink>
        </w:p>
        <w:p w14:paraId="7C8F4A74" w14:textId="721ECA72"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67" w:history="1">
            <w:r w:rsidRPr="00D21425">
              <w:rPr>
                <w:rStyle w:val="aff6"/>
                <w:rFonts w:hint="eastAsia"/>
                <w:noProof/>
              </w:rPr>
              <w:t>第七章</w:t>
            </w:r>
            <w:r w:rsidRPr="00D21425">
              <w:rPr>
                <w:rStyle w:val="aff6"/>
                <w:noProof/>
              </w:rPr>
              <w:t xml:space="preserve"> </w:t>
            </w:r>
            <w:r w:rsidRPr="00D21425">
              <w:rPr>
                <w:rStyle w:val="aff6"/>
                <w:rFonts w:hint="eastAsia"/>
                <w:noProof/>
              </w:rPr>
              <w:t>結論</w:t>
            </w:r>
            <w:r>
              <w:rPr>
                <w:noProof/>
                <w:webHidden/>
              </w:rPr>
              <w:tab/>
            </w:r>
            <w:r>
              <w:rPr>
                <w:noProof/>
                <w:webHidden/>
              </w:rPr>
              <w:fldChar w:fldCharType="begin"/>
            </w:r>
            <w:r>
              <w:rPr>
                <w:noProof/>
                <w:webHidden/>
              </w:rPr>
              <w:instrText xml:space="preserve"> PAGEREF _Toc123905567 \h </w:instrText>
            </w:r>
            <w:r>
              <w:rPr>
                <w:noProof/>
                <w:webHidden/>
              </w:rPr>
            </w:r>
            <w:r>
              <w:rPr>
                <w:noProof/>
                <w:webHidden/>
              </w:rPr>
              <w:fldChar w:fldCharType="separate"/>
            </w:r>
            <w:r>
              <w:rPr>
                <w:noProof/>
                <w:webHidden/>
              </w:rPr>
              <w:t>30</w:t>
            </w:r>
            <w:r>
              <w:rPr>
                <w:noProof/>
                <w:webHidden/>
              </w:rPr>
              <w:fldChar w:fldCharType="end"/>
            </w:r>
          </w:hyperlink>
        </w:p>
        <w:p w14:paraId="20282C4C" w14:textId="1BB6CCAE"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8" w:history="1">
            <w:r w:rsidRPr="00D21425">
              <w:rPr>
                <w:rStyle w:val="aff6"/>
                <w:noProof/>
              </w:rPr>
              <w:t>1.</w:t>
            </w:r>
            <w:r>
              <w:rPr>
                <w:rFonts w:asciiTheme="minorHAnsi" w:eastAsiaTheme="minorEastAsia" w:hAnsiTheme="minorHAnsi" w:cstheme="minorBidi"/>
                <w:noProof/>
                <w:kern w:val="2"/>
                <w:szCs w:val="22"/>
              </w:rPr>
              <w:tab/>
            </w:r>
            <w:r w:rsidRPr="00D21425">
              <w:rPr>
                <w:rStyle w:val="aff6"/>
                <w:rFonts w:hint="eastAsia"/>
                <w:noProof/>
              </w:rPr>
              <w:t>發文內容分析</w:t>
            </w:r>
            <w:r>
              <w:rPr>
                <w:noProof/>
                <w:webHidden/>
              </w:rPr>
              <w:tab/>
            </w:r>
            <w:r>
              <w:rPr>
                <w:noProof/>
                <w:webHidden/>
              </w:rPr>
              <w:fldChar w:fldCharType="begin"/>
            </w:r>
            <w:r>
              <w:rPr>
                <w:noProof/>
                <w:webHidden/>
              </w:rPr>
              <w:instrText xml:space="preserve"> PAGEREF _Toc123905568 \h </w:instrText>
            </w:r>
            <w:r>
              <w:rPr>
                <w:noProof/>
                <w:webHidden/>
              </w:rPr>
            </w:r>
            <w:r>
              <w:rPr>
                <w:noProof/>
                <w:webHidden/>
              </w:rPr>
              <w:fldChar w:fldCharType="separate"/>
            </w:r>
            <w:r>
              <w:rPr>
                <w:noProof/>
                <w:webHidden/>
              </w:rPr>
              <w:t>30</w:t>
            </w:r>
            <w:r>
              <w:rPr>
                <w:noProof/>
                <w:webHidden/>
              </w:rPr>
              <w:fldChar w:fldCharType="end"/>
            </w:r>
          </w:hyperlink>
        </w:p>
        <w:p w14:paraId="4038163B" w14:textId="5483A7C5" w:rsidR="000F3740" w:rsidRDefault="000F3740">
          <w:pPr>
            <w:pStyle w:val="21"/>
            <w:tabs>
              <w:tab w:val="left" w:pos="1440"/>
              <w:tab w:val="right" w:leader="dot" w:pos="9016"/>
            </w:tabs>
            <w:rPr>
              <w:rFonts w:asciiTheme="minorHAnsi" w:eastAsiaTheme="minorEastAsia" w:hAnsiTheme="minorHAnsi" w:cstheme="minorBidi"/>
              <w:noProof/>
              <w:kern w:val="2"/>
              <w:szCs w:val="22"/>
            </w:rPr>
          </w:pPr>
          <w:hyperlink w:anchor="_Toc123905569" w:history="1">
            <w:r w:rsidRPr="00D21425">
              <w:rPr>
                <w:rStyle w:val="aff6"/>
                <w:noProof/>
              </w:rPr>
              <w:t>2.</w:t>
            </w:r>
            <w:r>
              <w:rPr>
                <w:rFonts w:asciiTheme="minorHAnsi" w:eastAsiaTheme="minorEastAsia" w:hAnsiTheme="minorHAnsi" w:cstheme="minorBidi"/>
                <w:noProof/>
                <w:kern w:val="2"/>
                <w:szCs w:val="22"/>
              </w:rPr>
              <w:tab/>
            </w:r>
            <w:r w:rsidRPr="00D21425">
              <w:rPr>
                <w:rStyle w:val="aff6"/>
                <w:rFonts w:hint="eastAsia"/>
                <w:noProof/>
              </w:rPr>
              <w:t>系統準確度分析</w:t>
            </w:r>
            <w:r>
              <w:rPr>
                <w:noProof/>
                <w:webHidden/>
              </w:rPr>
              <w:tab/>
            </w:r>
            <w:r>
              <w:rPr>
                <w:noProof/>
                <w:webHidden/>
              </w:rPr>
              <w:fldChar w:fldCharType="begin"/>
            </w:r>
            <w:r>
              <w:rPr>
                <w:noProof/>
                <w:webHidden/>
              </w:rPr>
              <w:instrText xml:space="preserve"> PAGEREF _Toc123905569 \h </w:instrText>
            </w:r>
            <w:r>
              <w:rPr>
                <w:noProof/>
                <w:webHidden/>
              </w:rPr>
            </w:r>
            <w:r>
              <w:rPr>
                <w:noProof/>
                <w:webHidden/>
              </w:rPr>
              <w:fldChar w:fldCharType="separate"/>
            </w:r>
            <w:r>
              <w:rPr>
                <w:noProof/>
                <w:webHidden/>
              </w:rPr>
              <w:t>31</w:t>
            </w:r>
            <w:r>
              <w:rPr>
                <w:noProof/>
                <w:webHidden/>
              </w:rPr>
              <w:fldChar w:fldCharType="end"/>
            </w:r>
          </w:hyperlink>
        </w:p>
        <w:p w14:paraId="42B9BF3C" w14:textId="6C1D0F4B" w:rsidR="000F3740" w:rsidRDefault="000F3740">
          <w:pPr>
            <w:pStyle w:val="11"/>
            <w:tabs>
              <w:tab w:val="right" w:leader="dot" w:pos="9016"/>
            </w:tabs>
            <w:rPr>
              <w:rFonts w:asciiTheme="minorHAnsi" w:eastAsiaTheme="minorEastAsia" w:hAnsiTheme="minorHAnsi" w:cstheme="minorBidi"/>
              <w:noProof/>
              <w:kern w:val="2"/>
              <w:szCs w:val="22"/>
            </w:rPr>
          </w:pPr>
          <w:hyperlink w:anchor="_Toc123905570" w:history="1">
            <w:r w:rsidRPr="00D21425">
              <w:rPr>
                <w:rStyle w:val="aff6"/>
                <w:rFonts w:hint="eastAsia"/>
                <w:noProof/>
              </w:rPr>
              <w:t>參考文獻</w:t>
            </w:r>
            <w:r>
              <w:rPr>
                <w:noProof/>
                <w:webHidden/>
              </w:rPr>
              <w:tab/>
            </w:r>
            <w:r>
              <w:rPr>
                <w:noProof/>
                <w:webHidden/>
              </w:rPr>
              <w:fldChar w:fldCharType="begin"/>
            </w:r>
            <w:r>
              <w:rPr>
                <w:noProof/>
                <w:webHidden/>
              </w:rPr>
              <w:instrText xml:space="preserve"> PAGEREF _Toc123905570 \h </w:instrText>
            </w:r>
            <w:r>
              <w:rPr>
                <w:noProof/>
                <w:webHidden/>
              </w:rPr>
            </w:r>
            <w:r>
              <w:rPr>
                <w:noProof/>
                <w:webHidden/>
              </w:rPr>
              <w:fldChar w:fldCharType="separate"/>
            </w:r>
            <w:r>
              <w:rPr>
                <w:noProof/>
                <w:webHidden/>
              </w:rPr>
              <w:t>32</w:t>
            </w:r>
            <w:r>
              <w:rPr>
                <w:noProof/>
                <w:webHidden/>
              </w:rPr>
              <w:fldChar w:fldCharType="end"/>
            </w:r>
          </w:hyperlink>
        </w:p>
        <w:p w14:paraId="35D53763" w14:textId="6AEA268E" w:rsidR="0010149D" w:rsidRDefault="00987D27" w:rsidP="00987D27">
          <w:pPr>
            <w:pStyle w:val="11"/>
            <w:tabs>
              <w:tab w:val="right" w:leader="dot" w:pos="9016"/>
            </w:tabs>
            <w:rPr>
              <w:color w:val="1155CC"/>
              <w:u w:val="single"/>
            </w:rPr>
          </w:pPr>
          <w:r>
            <w:fldChar w:fldCharType="end"/>
          </w:r>
        </w:p>
      </w:sdtContent>
    </w:sdt>
    <w:p w14:paraId="4FBAA470" w14:textId="77777777" w:rsidR="0010149D" w:rsidRDefault="0010149D">
      <w:pPr>
        <w:ind w:firstLine="0"/>
      </w:pPr>
    </w:p>
    <w:p w14:paraId="46433481" w14:textId="77777777" w:rsidR="00CB152D" w:rsidRDefault="00CB152D">
      <w:pPr>
        <w:rPr>
          <w:rFonts w:eastAsia="標楷體"/>
          <w:b/>
          <w:sz w:val="40"/>
          <w:szCs w:val="40"/>
        </w:rPr>
      </w:pPr>
      <w:bookmarkStart w:id="5" w:name="_heading=h.wsslk0hb8tza" w:colFirst="0" w:colLast="0"/>
      <w:bookmarkEnd w:id="5"/>
      <w:r>
        <w:rPr>
          <w:rFonts w:eastAsia="標楷體"/>
        </w:rPr>
        <w:br w:type="page"/>
      </w:r>
    </w:p>
    <w:p w14:paraId="1B420E36" w14:textId="77777777" w:rsidR="0010149D" w:rsidRPr="00CB152D" w:rsidRDefault="008733D0" w:rsidP="00CB152D">
      <w:pPr>
        <w:pStyle w:val="a0"/>
        <w:ind w:firstLine="0"/>
        <w:rPr>
          <w:rFonts w:eastAsia="標楷體"/>
        </w:rPr>
      </w:pPr>
      <w:r w:rsidRPr="00CB152D">
        <w:rPr>
          <w:rFonts w:eastAsia="標楷體"/>
        </w:rPr>
        <w:lastRenderedPageBreak/>
        <w:t>表目錄</w:t>
      </w:r>
    </w:p>
    <w:p w14:paraId="75129C8E" w14:textId="2B752AEE" w:rsidR="00734456" w:rsidRPr="00734456" w:rsidRDefault="00734456" w:rsidP="006C4046">
      <w:pPr>
        <w:pStyle w:val="aff8"/>
        <w:tabs>
          <w:tab w:val="right" w:leader="dot" w:pos="9016"/>
        </w:tabs>
        <w:ind w:leftChars="0" w:left="480" w:hanging="480"/>
        <w:rPr>
          <w:rFonts w:ascii="標楷體" w:eastAsia="標楷體" w:hAnsi="標楷體" w:cstheme="minorBidi"/>
          <w:noProof/>
          <w:kern w:val="2"/>
          <w:szCs w:val="22"/>
        </w:rPr>
      </w:pPr>
      <w:r w:rsidRPr="00734456">
        <w:rPr>
          <w:rFonts w:ascii="標楷體" w:eastAsia="標楷體" w:hAnsi="標楷體"/>
          <w:color w:val="1155CC"/>
          <w:u w:val="single"/>
        </w:rPr>
        <w:fldChar w:fldCharType="begin"/>
      </w:r>
      <w:r w:rsidRPr="00734456">
        <w:rPr>
          <w:rFonts w:ascii="標楷體" w:eastAsia="標楷體" w:hAnsi="標楷體"/>
          <w:color w:val="1155CC"/>
          <w:u w:val="single"/>
        </w:rPr>
        <w:instrText xml:space="preserve"> TOC \h \z \c "表" </w:instrText>
      </w:r>
      <w:r w:rsidRPr="00734456">
        <w:rPr>
          <w:rFonts w:ascii="標楷體" w:eastAsia="標楷體" w:hAnsi="標楷體"/>
          <w:color w:val="1155CC"/>
          <w:u w:val="single"/>
        </w:rPr>
        <w:fldChar w:fldCharType="separate"/>
      </w:r>
      <w:hyperlink w:anchor="_Toc123865848" w:history="1">
        <w:r w:rsidRPr="00734456">
          <w:rPr>
            <w:rStyle w:val="aff6"/>
            <w:rFonts w:ascii="標楷體" w:eastAsia="標楷體" w:hAnsi="標楷體" w:hint="eastAsia"/>
            <w:noProof/>
          </w:rPr>
          <w:t>表</w:t>
        </w:r>
        <w:r w:rsidRPr="00734456">
          <w:rPr>
            <w:rStyle w:val="aff6"/>
            <w:rFonts w:ascii="標楷體" w:eastAsia="標楷體" w:hAnsi="標楷體"/>
            <w:noProof/>
          </w:rPr>
          <w:t>1</w:t>
        </w:r>
        <w:r w:rsidRPr="00734456">
          <w:rPr>
            <w:rStyle w:val="aff6"/>
            <w:rFonts w:ascii="標楷體" w:eastAsia="標楷體" w:hAnsi="標楷體" w:hint="eastAsia"/>
            <w:noProof/>
          </w:rPr>
          <w:t>、文字探勘與資料探勘之比較表</w:t>
        </w:r>
        <w:r w:rsidRPr="00734456">
          <w:rPr>
            <w:rStyle w:val="aff6"/>
            <w:rFonts w:ascii="標楷體" w:eastAsia="標楷體" w:hAnsi="標楷體"/>
            <w:noProof/>
          </w:rPr>
          <w:t>[19]</w:t>
        </w:r>
        <w:r w:rsidRPr="00734456">
          <w:rPr>
            <w:rFonts w:ascii="標楷體" w:eastAsia="標楷體" w:hAnsi="標楷體"/>
            <w:noProof/>
            <w:webHidden/>
          </w:rPr>
          <w:tab/>
        </w:r>
        <w:r w:rsidRPr="00734456">
          <w:rPr>
            <w:rFonts w:ascii="標楷體" w:eastAsia="標楷體" w:hAnsi="標楷體"/>
            <w:noProof/>
            <w:webHidden/>
          </w:rPr>
          <w:fldChar w:fldCharType="begin"/>
        </w:r>
        <w:r w:rsidRPr="00734456">
          <w:rPr>
            <w:rFonts w:ascii="標楷體" w:eastAsia="標楷體" w:hAnsi="標楷體"/>
            <w:noProof/>
            <w:webHidden/>
          </w:rPr>
          <w:instrText xml:space="preserve"> PAGEREF _Toc123865848 \h </w:instrText>
        </w:r>
        <w:r w:rsidRPr="00734456">
          <w:rPr>
            <w:rFonts w:ascii="標楷體" w:eastAsia="標楷體" w:hAnsi="標楷體"/>
            <w:noProof/>
            <w:webHidden/>
          </w:rPr>
        </w:r>
        <w:r w:rsidRPr="00734456">
          <w:rPr>
            <w:rFonts w:ascii="標楷體" w:eastAsia="標楷體" w:hAnsi="標楷體"/>
            <w:noProof/>
            <w:webHidden/>
          </w:rPr>
          <w:fldChar w:fldCharType="separate"/>
        </w:r>
        <w:r w:rsidR="000F3740">
          <w:rPr>
            <w:rFonts w:ascii="標楷體" w:eastAsia="標楷體" w:hAnsi="標楷體"/>
            <w:noProof/>
            <w:webHidden/>
          </w:rPr>
          <w:t>3</w:t>
        </w:r>
        <w:r w:rsidRPr="00734456">
          <w:rPr>
            <w:rFonts w:ascii="標楷體" w:eastAsia="標楷體" w:hAnsi="標楷體"/>
            <w:noProof/>
            <w:webHidden/>
          </w:rPr>
          <w:fldChar w:fldCharType="end"/>
        </w:r>
      </w:hyperlink>
    </w:p>
    <w:p w14:paraId="660CDB0F" w14:textId="6E58DBD4"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49"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2</w:t>
        </w:r>
        <w:r w:rsidR="00734456" w:rsidRPr="00734456">
          <w:rPr>
            <w:rStyle w:val="aff6"/>
            <w:rFonts w:ascii="標楷體" w:eastAsia="標楷體" w:hAnsi="標楷體" w:hint="eastAsia"/>
            <w:noProof/>
          </w:rPr>
          <w:t>、資料樣本說明</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_Toc123865849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5</w:t>
        </w:r>
        <w:r w:rsidR="00734456" w:rsidRPr="00734456">
          <w:rPr>
            <w:rFonts w:ascii="標楷體" w:eastAsia="標楷體" w:hAnsi="標楷體"/>
            <w:noProof/>
            <w:webHidden/>
          </w:rPr>
          <w:fldChar w:fldCharType="end"/>
        </w:r>
      </w:hyperlink>
    </w:p>
    <w:p w14:paraId="163CC8CF" w14:textId="598DB948"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0"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3</w:t>
        </w:r>
        <w:r w:rsidR="00734456" w:rsidRPr="00734456">
          <w:rPr>
            <w:rStyle w:val="aff6"/>
            <w:rFonts w:ascii="標楷體" w:eastAsia="標楷體" w:hAnsi="標楷體" w:hint="eastAsia"/>
            <w:noProof/>
          </w:rPr>
          <w:t>、斷詞範例</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_Toc123865850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6</w:t>
        </w:r>
        <w:r w:rsidR="00734456" w:rsidRPr="00734456">
          <w:rPr>
            <w:rFonts w:ascii="標楷體" w:eastAsia="標楷體" w:hAnsi="標楷體"/>
            <w:noProof/>
            <w:webHidden/>
          </w:rPr>
          <w:fldChar w:fldCharType="end"/>
        </w:r>
      </w:hyperlink>
    </w:p>
    <w:p w14:paraId="34F0786E" w14:textId="547CB952"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1"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4</w:t>
        </w:r>
        <w:r w:rsidR="00734456" w:rsidRPr="00734456">
          <w:rPr>
            <w:rStyle w:val="aff6"/>
            <w:rFonts w:ascii="標楷體" w:eastAsia="標楷體" w:hAnsi="標楷體" w:hint="eastAsia"/>
            <w:noProof/>
          </w:rPr>
          <w:t>、社群文章字典</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_Toc123865851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7</w:t>
        </w:r>
        <w:r w:rsidR="00734456" w:rsidRPr="00734456">
          <w:rPr>
            <w:rFonts w:ascii="標楷體" w:eastAsia="標楷體" w:hAnsi="標楷體"/>
            <w:noProof/>
            <w:webHidden/>
          </w:rPr>
          <w:fldChar w:fldCharType="end"/>
        </w:r>
      </w:hyperlink>
    </w:p>
    <w:p w14:paraId="0848D587" w14:textId="6474A337"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2"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5</w:t>
        </w:r>
        <w:r w:rsidR="00734456" w:rsidRPr="00734456">
          <w:rPr>
            <w:rStyle w:val="aff6"/>
            <w:rFonts w:ascii="標楷體" w:eastAsia="標楷體" w:hAnsi="標楷體" w:hint="eastAsia"/>
            <w:noProof/>
          </w:rPr>
          <w:t>、專業文章字典</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_Toc123865852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8</w:t>
        </w:r>
        <w:r w:rsidR="00734456" w:rsidRPr="00734456">
          <w:rPr>
            <w:rFonts w:ascii="標楷體" w:eastAsia="標楷體" w:hAnsi="標楷體"/>
            <w:noProof/>
            <w:webHidden/>
          </w:rPr>
          <w:fldChar w:fldCharType="end"/>
        </w:r>
      </w:hyperlink>
    </w:p>
    <w:p w14:paraId="6D344D0B" w14:textId="6DC61B69"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3"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6</w:t>
        </w:r>
        <w:r w:rsidR="00734456" w:rsidRPr="00734456">
          <w:rPr>
            <w:rStyle w:val="aff6"/>
            <w:rFonts w:ascii="標楷體" w:eastAsia="標楷體" w:hAnsi="標楷體" w:hint="eastAsia"/>
            <w:noProof/>
          </w:rPr>
          <w:t>、正負向文章字典</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_Toc123865853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10</w:t>
        </w:r>
        <w:r w:rsidR="00734456" w:rsidRPr="00734456">
          <w:rPr>
            <w:rFonts w:ascii="標楷體" w:eastAsia="標楷體" w:hAnsi="標楷體"/>
            <w:noProof/>
            <w:webHidden/>
          </w:rPr>
          <w:fldChar w:fldCharType="end"/>
        </w:r>
      </w:hyperlink>
    </w:p>
    <w:p w14:paraId="0A7C9742" w14:textId="0E5A75C5"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4"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7</w:t>
        </w:r>
        <w:r w:rsidR="00734456" w:rsidRPr="00734456">
          <w:rPr>
            <w:rStyle w:val="aff6"/>
            <w:rFonts w:ascii="標楷體" w:eastAsia="標楷體" w:hAnsi="標楷體" w:hint="eastAsia"/>
            <w:noProof/>
          </w:rPr>
          <w:t>、名詞說明</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_Toc123865854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11</w:t>
        </w:r>
        <w:r w:rsidR="00734456" w:rsidRPr="00734456">
          <w:rPr>
            <w:rFonts w:ascii="標楷體" w:eastAsia="標楷體" w:hAnsi="標楷體"/>
            <w:noProof/>
            <w:webHidden/>
          </w:rPr>
          <w:fldChar w:fldCharType="end"/>
        </w:r>
      </w:hyperlink>
    </w:p>
    <w:p w14:paraId="68C386FB" w14:textId="2BAD9944"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5"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8</w:t>
        </w:r>
        <w:r w:rsidR="00734456" w:rsidRPr="00734456">
          <w:rPr>
            <w:rStyle w:val="aff6"/>
            <w:rFonts w:ascii="標楷體" w:eastAsia="標楷體" w:hAnsi="標楷體" w:hint="eastAsia"/>
            <w:noProof/>
          </w:rPr>
          <w:t>、系統準確度分析表全天加總與各篇加總</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_Toc123865855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14</w:t>
        </w:r>
        <w:r w:rsidR="00734456" w:rsidRPr="00734456">
          <w:rPr>
            <w:rFonts w:ascii="標楷體" w:eastAsia="標楷體" w:hAnsi="標楷體"/>
            <w:noProof/>
            <w:webHidden/>
          </w:rPr>
          <w:fldChar w:fldCharType="end"/>
        </w:r>
      </w:hyperlink>
    </w:p>
    <w:p w14:paraId="301E3A61" w14:textId="57E2D0B2"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6"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9</w:t>
        </w:r>
        <w:r w:rsidR="00734456" w:rsidRPr="00734456">
          <w:rPr>
            <w:rStyle w:val="aff6"/>
            <w:rFonts w:ascii="標楷體" w:eastAsia="標楷體" w:hAnsi="標楷體" w:hint="eastAsia"/>
            <w:noProof/>
          </w:rPr>
          <w:t>、正負向天數分析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_Toc123865856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15</w:t>
        </w:r>
        <w:r w:rsidR="00734456" w:rsidRPr="00734456">
          <w:rPr>
            <w:rFonts w:ascii="標楷體" w:eastAsia="標楷體" w:hAnsi="標楷體"/>
            <w:noProof/>
            <w:webHidden/>
          </w:rPr>
          <w:fldChar w:fldCharType="end"/>
        </w:r>
      </w:hyperlink>
    </w:p>
    <w:p w14:paraId="12B263FF" w14:textId="3A27F76C"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7"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10</w:t>
        </w:r>
        <w:r w:rsidR="00734456" w:rsidRPr="00734456">
          <w:rPr>
            <w:rStyle w:val="aff6"/>
            <w:rFonts w:ascii="標楷體" w:eastAsia="標楷體" w:hAnsi="標楷體" w:hint="eastAsia"/>
            <w:noProof/>
          </w:rPr>
          <w:t>、發文量、正負向字詞平均</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_Toc123865857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16</w:t>
        </w:r>
        <w:r w:rsidR="00734456" w:rsidRPr="00734456">
          <w:rPr>
            <w:rFonts w:ascii="標楷體" w:eastAsia="標楷體" w:hAnsi="標楷體"/>
            <w:noProof/>
            <w:webHidden/>
          </w:rPr>
          <w:fldChar w:fldCharType="end"/>
        </w:r>
      </w:hyperlink>
    </w:p>
    <w:p w14:paraId="60B2EF6C" w14:textId="7D7C06DF"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8"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11</w:t>
        </w:r>
        <w:r w:rsidR="00734456" w:rsidRPr="00734456">
          <w:rPr>
            <w:rStyle w:val="aff6"/>
            <w:rFonts w:ascii="標楷體" w:eastAsia="標楷體" w:hAnsi="標楷體" w:hint="eastAsia"/>
            <w:noProof/>
          </w:rPr>
          <w:t>、發文時段趨勢</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_Toc123865858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17</w:t>
        </w:r>
        <w:r w:rsidR="00734456" w:rsidRPr="00734456">
          <w:rPr>
            <w:rFonts w:ascii="標楷體" w:eastAsia="標楷體" w:hAnsi="標楷體"/>
            <w:noProof/>
            <w:webHidden/>
          </w:rPr>
          <w:fldChar w:fldCharType="end"/>
        </w:r>
      </w:hyperlink>
    </w:p>
    <w:p w14:paraId="4B97EE81" w14:textId="6D9BEF35"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59"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12</w:t>
        </w:r>
        <w:r w:rsidR="00734456" w:rsidRPr="00734456">
          <w:rPr>
            <w:rStyle w:val="aff6"/>
            <w:rFonts w:ascii="標楷體" w:eastAsia="標楷體" w:hAnsi="標楷體" w:hint="eastAsia"/>
            <w:noProof/>
          </w:rPr>
          <w:t>、發文時段正負向比例趨勢</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_Toc123865859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18</w:t>
        </w:r>
        <w:r w:rsidR="00734456" w:rsidRPr="00734456">
          <w:rPr>
            <w:rFonts w:ascii="標楷體" w:eastAsia="標楷體" w:hAnsi="標楷體"/>
            <w:noProof/>
            <w:webHidden/>
          </w:rPr>
          <w:fldChar w:fldCharType="end"/>
        </w:r>
      </w:hyperlink>
    </w:p>
    <w:p w14:paraId="1EA5B6C3" w14:textId="6ECD457A"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0"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13</w:t>
        </w:r>
        <w:r w:rsidR="00734456" w:rsidRPr="00734456">
          <w:rPr>
            <w:rStyle w:val="aff6"/>
            <w:rFonts w:ascii="標楷體" w:eastAsia="標楷體" w:hAnsi="標楷體" w:hint="eastAsia"/>
            <w:noProof/>
          </w:rPr>
          <w:t>、股價驗證時間</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_Toc123865860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19</w:t>
        </w:r>
        <w:r w:rsidR="00734456" w:rsidRPr="00734456">
          <w:rPr>
            <w:rFonts w:ascii="標楷體" w:eastAsia="標楷體" w:hAnsi="標楷體"/>
            <w:noProof/>
            <w:webHidden/>
          </w:rPr>
          <w:fldChar w:fldCharType="end"/>
        </w:r>
      </w:hyperlink>
    </w:p>
    <w:p w14:paraId="56611FE5" w14:textId="5EE2A74C"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1"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14</w:t>
        </w:r>
        <w:r w:rsidR="00734456" w:rsidRPr="00734456">
          <w:rPr>
            <w:rStyle w:val="aff6"/>
            <w:rFonts w:ascii="標楷體" w:eastAsia="標楷體" w:hAnsi="標楷體" w:hint="eastAsia"/>
            <w:noProof/>
          </w:rPr>
          <w:t>、第一階段驗證分析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_Toc123865861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21</w:t>
        </w:r>
        <w:r w:rsidR="00734456" w:rsidRPr="00734456">
          <w:rPr>
            <w:rFonts w:ascii="標楷體" w:eastAsia="標楷體" w:hAnsi="標楷體"/>
            <w:noProof/>
            <w:webHidden/>
          </w:rPr>
          <w:fldChar w:fldCharType="end"/>
        </w:r>
      </w:hyperlink>
    </w:p>
    <w:p w14:paraId="671171DA" w14:textId="5639ECDB"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2"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15</w:t>
        </w:r>
        <w:r w:rsidR="00734456" w:rsidRPr="00734456">
          <w:rPr>
            <w:rStyle w:val="aff6"/>
            <w:rFonts w:ascii="標楷體" w:eastAsia="標楷體" w:hAnsi="標楷體" w:hint="eastAsia"/>
            <w:noProof/>
          </w:rPr>
          <w:t>、第一階段正負向天數及驗證分析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_Toc123865862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21</w:t>
        </w:r>
        <w:r w:rsidR="00734456" w:rsidRPr="00734456">
          <w:rPr>
            <w:rFonts w:ascii="標楷體" w:eastAsia="標楷體" w:hAnsi="標楷體"/>
            <w:noProof/>
            <w:webHidden/>
          </w:rPr>
          <w:fldChar w:fldCharType="end"/>
        </w:r>
      </w:hyperlink>
    </w:p>
    <w:p w14:paraId="234993FC" w14:textId="38FB283D"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3"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16</w:t>
        </w:r>
        <w:r w:rsidR="00734456" w:rsidRPr="00734456">
          <w:rPr>
            <w:rStyle w:val="aff6"/>
            <w:rFonts w:ascii="標楷體" w:eastAsia="標楷體" w:hAnsi="標楷體" w:hint="eastAsia"/>
            <w:noProof/>
          </w:rPr>
          <w:t>、第二階段驗證分析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_Toc123865863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23</w:t>
        </w:r>
        <w:r w:rsidR="00734456" w:rsidRPr="00734456">
          <w:rPr>
            <w:rFonts w:ascii="標楷體" w:eastAsia="標楷體" w:hAnsi="標楷體"/>
            <w:noProof/>
            <w:webHidden/>
          </w:rPr>
          <w:fldChar w:fldCharType="end"/>
        </w:r>
      </w:hyperlink>
    </w:p>
    <w:p w14:paraId="58BEF194" w14:textId="77B2053A"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4"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17</w:t>
        </w:r>
        <w:r w:rsidR="00734456" w:rsidRPr="00734456">
          <w:rPr>
            <w:rStyle w:val="aff6"/>
            <w:rFonts w:ascii="標楷體" w:eastAsia="標楷體" w:hAnsi="標楷體" w:hint="eastAsia"/>
            <w:noProof/>
          </w:rPr>
          <w:t>、第二階段正負向天數及驗證分析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_Toc123865864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24</w:t>
        </w:r>
        <w:r w:rsidR="00734456" w:rsidRPr="00734456">
          <w:rPr>
            <w:rFonts w:ascii="標楷體" w:eastAsia="標楷體" w:hAnsi="標楷體"/>
            <w:noProof/>
            <w:webHidden/>
          </w:rPr>
          <w:fldChar w:fldCharType="end"/>
        </w:r>
      </w:hyperlink>
    </w:p>
    <w:p w14:paraId="30469C19" w14:textId="2F265A73"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5"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18</w:t>
        </w:r>
        <w:r w:rsidR="00734456" w:rsidRPr="00734456">
          <w:rPr>
            <w:rStyle w:val="aff6"/>
            <w:rFonts w:ascii="標楷體" w:eastAsia="標楷體" w:hAnsi="標楷體" w:hint="eastAsia"/>
            <w:noProof/>
          </w:rPr>
          <w:t>、第三階段驗證分析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_Toc123865865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25</w:t>
        </w:r>
        <w:r w:rsidR="00734456" w:rsidRPr="00734456">
          <w:rPr>
            <w:rFonts w:ascii="標楷體" w:eastAsia="標楷體" w:hAnsi="標楷體"/>
            <w:noProof/>
            <w:webHidden/>
          </w:rPr>
          <w:fldChar w:fldCharType="end"/>
        </w:r>
      </w:hyperlink>
    </w:p>
    <w:p w14:paraId="1FDF430D" w14:textId="433172A4"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6"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19</w:t>
        </w:r>
        <w:r w:rsidR="00734456" w:rsidRPr="00734456">
          <w:rPr>
            <w:rStyle w:val="aff6"/>
            <w:rFonts w:ascii="標楷體" w:eastAsia="標楷體" w:hAnsi="標楷體" w:hint="eastAsia"/>
            <w:noProof/>
          </w:rPr>
          <w:t>、第三階段正負向天數及驗證分析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_Toc123865866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26</w:t>
        </w:r>
        <w:r w:rsidR="00734456" w:rsidRPr="00734456">
          <w:rPr>
            <w:rFonts w:ascii="標楷體" w:eastAsia="標楷體" w:hAnsi="標楷體"/>
            <w:noProof/>
            <w:webHidden/>
          </w:rPr>
          <w:fldChar w:fldCharType="end"/>
        </w:r>
      </w:hyperlink>
    </w:p>
    <w:p w14:paraId="531C06A3" w14:textId="7B11B96B" w:rsidR="00734456" w:rsidRPr="00734456" w:rsidRDefault="003B54CA" w:rsidP="006C4046">
      <w:pPr>
        <w:pStyle w:val="aff8"/>
        <w:tabs>
          <w:tab w:val="right" w:leader="dot" w:pos="9016"/>
        </w:tabs>
        <w:ind w:leftChars="0" w:left="480" w:hanging="480"/>
        <w:rPr>
          <w:rFonts w:ascii="標楷體" w:eastAsia="標楷體" w:hAnsi="標楷體" w:cstheme="minorBidi"/>
          <w:noProof/>
          <w:kern w:val="2"/>
          <w:szCs w:val="22"/>
        </w:rPr>
      </w:pPr>
      <w:hyperlink w:anchor="_Toc123865867" w:history="1">
        <w:r w:rsidR="00734456" w:rsidRPr="00734456">
          <w:rPr>
            <w:rStyle w:val="aff6"/>
            <w:rFonts w:ascii="標楷體" w:eastAsia="標楷體" w:hAnsi="標楷體" w:hint="eastAsia"/>
            <w:noProof/>
          </w:rPr>
          <w:t>表</w:t>
        </w:r>
        <w:r w:rsidR="00734456" w:rsidRPr="00734456">
          <w:rPr>
            <w:rStyle w:val="aff6"/>
            <w:rFonts w:ascii="標楷體" w:eastAsia="標楷體" w:hAnsi="標楷體"/>
            <w:noProof/>
          </w:rPr>
          <w:t>20</w:t>
        </w:r>
        <w:r w:rsidR="00734456" w:rsidRPr="00734456">
          <w:rPr>
            <w:rStyle w:val="aff6"/>
            <w:rFonts w:ascii="標楷體" w:eastAsia="標楷體" w:hAnsi="標楷體" w:hint="eastAsia"/>
            <w:noProof/>
          </w:rPr>
          <w:t>、各階段驗證分析</w:t>
        </w:r>
        <w:r w:rsidR="00734456" w:rsidRPr="00734456">
          <w:rPr>
            <w:rFonts w:ascii="標楷體" w:eastAsia="標楷體" w:hAnsi="標楷體"/>
            <w:noProof/>
            <w:webHidden/>
          </w:rPr>
          <w:tab/>
        </w:r>
        <w:r w:rsidR="00734456" w:rsidRPr="00734456">
          <w:rPr>
            <w:rFonts w:ascii="標楷體" w:eastAsia="標楷體" w:hAnsi="標楷體"/>
            <w:noProof/>
            <w:webHidden/>
          </w:rPr>
          <w:fldChar w:fldCharType="begin"/>
        </w:r>
        <w:r w:rsidR="00734456" w:rsidRPr="00734456">
          <w:rPr>
            <w:rFonts w:ascii="標楷體" w:eastAsia="標楷體" w:hAnsi="標楷體"/>
            <w:noProof/>
            <w:webHidden/>
          </w:rPr>
          <w:instrText xml:space="preserve"> PAGEREF _Toc123865867 \h </w:instrText>
        </w:r>
        <w:r w:rsidR="00734456" w:rsidRPr="00734456">
          <w:rPr>
            <w:rFonts w:ascii="標楷體" w:eastAsia="標楷體" w:hAnsi="標楷體"/>
            <w:noProof/>
            <w:webHidden/>
          </w:rPr>
        </w:r>
        <w:r w:rsidR="00734456" w:rsidRPr="00734456">
          <w:rPr>
            <w:rFonts w:ascii="標楷體" w:eastAsia="標楷體" w:hAnsi="標楷體"/>
            <w:noProof/>
            <w:webHidden/>
          </w:rPr>
          <w:fldChar w:fldCharType="separate"/>
        </w:r>
        <w:r w:rsidR="000F3740">
          <w:rPr>
            <w:rFonts w:ascii="標楷體" w:eastAsia="標楷體" w:hAnsi="標楷體"/>
            <w:noProof/>
            <w:webHidden/>
          </w:rPr>
          <w:t>27</w:t>
        </w:r>
        <w:r w:rsidR="00734456" w:rsidRPr="00734456">
          <w:rPr>
            <w:rFonts w:ascii="標楷體" w:eastAsia="標楷體" w:hAnsi="標楷體"/>
            <w:noProof/>
            <w:webHidden/>
          </w:rPr>
          <w:fldChar w:fldCharType="end"/>
        </w:r>
      </w:hyperlink>
    </w:p>
    <w:p w14:paraId="7ED15B44" w14:textId="62344B31" w:rsidR="0010149D" w:rsidRPr="00CB152D" w:rsidRDefault="00734456" w:rsidP="006C4046">
      <w:pPr>
        <w:spacing w:before="60"/>
        <w:rPr>
          <w:rFonts w:eastAsia="標楷體"/>
          <w:color w:val="1155CC"/>
          <w:u w:val="single"/>
        </w:rPr>
      </w:pPr>
      <w:r w:rsidRPr="00734456">
        <w:rPr>
          <w:rFonts w:ascii="標楷體" w:eastAsia="標楷體" w:hAnsi="標楷體"/>
          <w:color w:val="1155CC"/>
          <w:u w:val="single"/>
        </w:rPr>
        <w:fldChar w:fldCharType="end"/>
      </w:r>
      <w:r w:rsidRPr="00CB152D">
        <w:rPr>
          <w:rFonts w:eastAsia="標楷體"/>
          <w:color w:val="1155CC"/>
          <w:u w:val="single"/>
        </w:rPr>
        <w:t xml:space="preserve"> </w:t>
      </w:r>
    </w:p>
    <w:p w14:paraId="40A7303F" w14:textId="77777777" w:rsidR="0010149D" w:rsidRDefault="0010149D" w:rsidP="00CB152D">
      <w:pPr>
        <w:spacing w:line="360" w:lineRule="auto"/>
        <w:ind w:firstLine="0"/>
        <w:rPr>
          <w:rFonts w:ascii="標楷體" w:eastAsia="標楷體" w:hAnsi="標楷體" w:cs="標楷體"/>
          <w:b/>
          <w:sz w:val="40"/>
          <w:szCs w:val="40"/>
        </w:rPr>
      </w:pPr>
    </w:p>
    <w:p w14:paraId="68F2B421" w14:textId="77777777" w:rsidR="00CB152D" w:rsidRDefault="00CB152D">
      <w:pPr>
        <w:rPr>
          <w:b/>
          <w:sz w:val="40"/>
          <w:szCs w:val="40"/>
        </w:rPr>
      </w:pPr>
      <w:bookmarkStart w:id="6" w:name="_heading=h.7eegkt58gecs" w:colFirst="0" w:colLast="0"/>
      <w:bookmarkEnd w:id="6"/>
      <w:r>
        <w:br w:type="page"/>
      </w:r>
    </w:p>
    <w:p w14:paraId="723CC89B" w14:textId="77777777" w:rsidR="002F78C3" w:rsidRDefault="008733D0" w:rsidP="002F78C3">
      <w:pPr>
        <w:pStyle w:val="a0"/>
        <w:ind w:firstLine="0"/>
        <w:rPr>
          <w:rFonts w:eastAsia="標楷體"/>
        </w:rPr>
      </w:pPr>
      <w:r w:rsidRPr="00CB152D">
        <w:rPr>
          <w:rFonts w:eastAsia="標楷體"/>
        </w:rPr>
        <w:lastRenderedPageBreak/>
        <w:t>圖目錄</w:t>
      </w:r>
      <w:bookmarkStart w:id="7" w:name="_heading=h.g2ypia8663mv" w:colFirst="0" w:colLast="0"/>
      <w:bookmarkEnd w:id="7"/>
    </w:p>
    <w:p w14:paraId="4BBC9490" w14:textId="2B4BA06E" w:rsidR="00351501" w:rsidRPr="00351501" w:rsidRDefault="002F78C3" w:rsidP="00351501">
      <w:pPr>
        <w:pStyle w:val="aff8"/>
        <w:tabs>
          <w:tab w:val="right" w:leader="dot" w:pos="9016"/>
        </w:tabs>
        <w:ind w:leftChars="0" w:left="480" w:hanging="480"/>
        <w:rPr>
          <w:rFonts w:ascii="標楷體" w:eastAsia="標楷體" w:hAnsi="標楷體" w:cstheme="minorBidi"/>
          <w:noProof/>
          <w:kern w:val="2"/>
          <w:szCs w:val="22"/>
        </w:rPr>
      </w:pPr>
      <w:r w:rsidRPr="00351501">
        <w:rPr>
          <w:rFonts w:ascii="標楷體" w:eastAsia="標楷體" w:hAnsi="標楷體"/>
        </w:rPr>
        <w:fldChar w:fldCharType="begin"/>
      </w:r>
      <w:r w:rsidRPr="00351501">
        <w:rPr>
          <w:rFonts w:ascii="標楷體" w:eastAsia="標楷體" w:hAnsi="標楷體"/>
        </w:rPr>
        <w:instrText xml:space="preserve"> TOC \h \z \c "圖" </w:instrText>
      </w:r>
      <w:r w:rsidRPr="00351501">
        <w:rPr>
          <w:rFonts w:ascii="標楷體" w:eastAsia="標楷體" w:hAnsi="標楷體"/>
        </w:rPr>
        <w:fldChar w:fldCharType="separate"/>
      </w:r>
      <w:hyperlink w:anchor="_Toc123866186"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w:t>
        </w:r>
        <w:r w:rsidR="00351501" w:rsidRPr="00351501">
          <w:rPr>
            <w:rStyle w:val="aff6"/>
            <w:rFonts w:ascii="標楷體" w:eastAsia="標楷體" w:hAnsi="標楷體" w:hint="eastAsia"/>
            <w:noProof/>
          </w:rPr>
          <w:t>、文字探勘三階段</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_Toc123866186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4</w:t>
        </w:r>
        <w:r w:rsidR="00351501" w:rsidRPr="00351501">
          <w:rPr>
            <w:rFonts w:ascii="標楷體" w:eastAsia="標楷體" w:hAnsi="標楷體"/>
            <w:noProof/>
            <w:webHidden/>
          </w:rPr>
          <w:fldChar w:fldCharType="end"/>
        </w:r>
      </w:hyperlink>
    </w:p>
    <w:p w14:paraId="1C9C256B" w14:textId="5B97DD5A"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87"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2</w:t>
        </w:r>
        <w:r w:rsidR="00351501" w:rsidRPr="00351501">
          <w:rPr>
            <w:rStyle w:val="aff6"/>
            <w:rFonts w:ascii="標楷體" w:eastAsia="標楷體" w:hAnsi="標楷體" w:hint="eastAsia"/>
            <w:noProof/>
          </w:rPr>
          <w:t>、樣本區間之交易日價量圖</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_Toc123866187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5</w:t>
        </w:r>
        <w:r w:rsidR="00351501" w:rsidRPr="00351501">
          <w:rPr>
            <w:rFonts w:ascii="標楷體" w:eastAsia="標楷體" w:hAnsi="標楷體"/>
            <w:noProof/>
            <w:webHidden/>
          </w:rPr>
          <w:fldChar w:fldCharType="end"/>
        </w:r>
      </w:hyperlink>
    </w:p>
    <w:p w14:paraId="2D5440D4" w14:textId="36D2A99D"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88"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3</w:t>
        </w:r>
        <w:r w:rsidR="00351501" w:rsidRPr="00351501">
          <w:rPr>
            <w:rStyle w:val="aff6"/>
            <w:rFonts w:ascii="標楷體" w:eastAsia="標楷體" w:hAnsi="標楷體" w:hint="eastAsia"/>
            <w:noProof/>
          </w:rPr>
          <w:t>、正向詞字典文字雲</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_Toc123866188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10</w:t>
        </w:r>
        <w:r w:rsidR="00351501" w:rsidRPr="00351501">
          <w:rPr>
            <w:rFonts w:ascii="標楷體" w:eastAsia="標楷體" w:hAnsi="標楷體"/>
            <w:noProof/>
            <w:webHidden/>
          </w:rPr>
          <w:fldChar w:fldCharType="end"/>
        </w:r>
      </w:hyperlink>
    </w:p>
    <w:p w14:paraId="1447DF62" w14:textId="1B738523"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89"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4</w:t>
        </w:r>
        <w:r w:rsidR="00351501" w:rsidRPr="00351501">
          <w:rPr>
            <w:rStyle w:val="aff6"/>
            <w:rFonts w:ascii="標楷體" w:eastAsia="標楷體" w:hAnsi="標楷體" w:hint="eastAsia"/>
            <w:noProof/>
          </w:rPr>
          <w:t>、負向詞字典文字雲</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_Toc123866189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11</w:t>
        </w:r>
        <w:r w:rsidR="00351501" w:rsidRPr="00351501">
          <w:rPr>
            <w:rFonts w:ascii="標楷體" w:eastAsia="標楷體" w:hAnsi="標楷體"/>
            <w:noProof/>
            <w:webHidden/>
          </w:rPr>
          <w:fldChar w:fldCharType="end"/>
        </w:r>
      </w:hyperlink>
    </w:p>
    <w:p w14:paraId="24516854" w14:textId="46CD1741"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0"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5</w:t>
        </w:r>
        <w:r w:rsidR="00351501" w:rsidRPr="00351501">
          <w:rPr>
            <w:rStyle w:val="aff6"/>
            <w:rFonts w:ascii="標楷體" w:eastAsia="標楷體" w:hAnsi="標楷體" w:hint="eastAsia"/>
            <w:noProof/>
          </w:rPr>
          <w:t>、正負向天數分析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_Toc123866190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15</w:t>
        </w:r>
        <w:r w:rsidR="00351501" w:rsidRPr="00351501">
          <w:rPr>
            <w:rFonts w:ascii="標楷體" w:eastAsia="標楷體" w:hAnsi="標楷體"/>
            <w:noProof/>
            <w:webHidden/>
          </w:rPr>
          <w:fldChar w:fldCharType="end"/>
        </w:r>
      </w:hyperlink>
    </w:p>
    <w:p w14:paraId="621C1B0E" w14:textId="3A0A7C72"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1"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6</w:t>
        </w:r>
        <w:r w:rsidR="00351501" w:rsidRPr="00351501">
          <w:rPr>
            <w:rStyle w:val="aff6"/>
            <w:rFonts w:ascii="標楷體" w:eastAsia="標楷體" w:hAnsi="標楷體" w:hint="eastAsia"/>
            <w:noProof/>
          </w:rPr>
          <w:t>、對照組發文時段趨勢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全年</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_Toc123866191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17</w:t>
        </w:r>
        <w:r w:rsidR="00351501" w:rsidRPr="00351501">
          <w:rPr>
            <w:rFonts w:ascii="標楷體" w:eastAsia="標楷體" w:hAnsi="標楷體"/>
            <w:noProof/>
            <w:webHidden/>
          </w:rPr>
          <w:fldChar w:fldCharType="end"/>
        </w:r>
      </w:hyperlink>
    </w:p>
    <w:p w14:paraId="6B46DF4B" w14:textId="3AF0CB48"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2"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7</w:t>
        </w:r>
        <w:r w:rsidR="00351501" w:rsidRPr="00351501">
          <w:rPr>
            <w:rStyle w:val="aff6"/>
            <w:rFonts w:ascii="標楷體" w:eastAsia="標楷體" w:hAnsi="標楷體" w:hint="eastAsia"/>
            <w:noProof/>
          </w:rPr>
          <w:t>、實驗組發文時段趨勢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全年</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_Toc123866192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17</w:t>
        </w:r>
        <w:r w:rsidR="00351501" w:rsidRPr="00351501">
          <w:rPr>
            <w:rFonts w:ascii="標楷體" w:eastAsia="標楷體" w:hAnsi="標楷體"/>
            <w:noProof/>
            <w:webHidden/>
          </w:rPr>
          <w:fldChar w:fldCharType="end"/>
        </w:r>
      </w:hyperlink>
    </w:p>
    <w:p w14:paraId="18F14014" w14:textId="452F1DE9"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3"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8</w:t>
        </w:r>
        <w:r w:rsidR="00351501" w:rsidRPr="00351501">
          <w:rPr>
            <w:rStyle w:val="aff6"/>
            <w:rFonts w:ascii="標楷體" w:eastAsia="標楷體" w:hAnsi="標楷體" w:hint="eastAsia"/>
            <w:noProof/>
          </w:rPr>
          <w:t>、對照組發文時段趨勢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交易日</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_Toc123866193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17</w:t>
        </w:r>
        <w:r w:rsidR="00351501" w:rsidRPr="00351501">
          <w:rPr>
            <w:rFonts w:ascii="標楷體" w:eastAsia="標楷體" w:hAnsi="標楷體"/>
            <w:noProof/>
            <w:webHidden/>
          </w:rPr>
          <w:fldChar w:fldCharType="end"/>
        </w:r>
      </w:hyperlink>
    </w:p>
    <w:p w14:paraId="7A33EE3E" w14:textId="25E4191D"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4"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9</w:t>
        </w:r>
        <w:r w:rsidR="00351501" w:rsidRPr="00351501">
          <w:rPr>
            <w:rStyle w:val="aff6"/>
            <w:rFonts w:ascii="標楷體" w:eastAsia="標楷體" w:hAnsi="標楷體" w:hint="eastAsia"/>
            <w:noProof/>
          </w:rPr>
          <w:t>、實驗組發文時段趨勢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交易日</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_Toc123866194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17</w:t>
        </w:r>
        <w:r w:rsidR="00351501" w:rsidRPr="00351501">
          <w:rPr>
            <w:rFonts w:ascii="標楷體" w:eastAsia="標楷體" w:hAnsi="標楷體"/>
            <w:noProof/>
            <w:webHidden/>
          </w:rPr>
          <w:fldChar w:fldCharType="end"/>
        </w:r>
      </w:hyperlink>
    </w:p>
    <w:p w14:paraId="3547BC75" w14:textId="15B06391"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5"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10</w:t>
        </w:r>
        <w:r w:rsidR="00351501" w:rsidRPr="00351501">
          <w:rPr>
            <w:rStyle w:val="aff6"/>
            <w:rFonts w:ascii="標楷體" w:eastAsia="標楷體" w:hAnsi="標楷體" w:hint="eastAsia"/>
            <w:noProof/>
          </w:rPr>
          <w:t>、對照組發文時段正負向比例趨勢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全年</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_Toc123866195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17</w:t>
        </w:r>
        <w:r w:rsidR="00351501" w:rsidRPr="00351501">
          <w:rPr>
            <w:rFonts w:ascii="標楷體" w:eastAsia="標楷體" w:hAnsi="標楷體"/>
            <w:noProof/>
            <w:webHidden/>
          </w:rPr>
          <w:fldChar w:fldCharType="end"/>
        </w:r>
      </w:hyperlink>
    </w:p>
    <w:p w14:paraId="1C1598C4" w14:textId="3C856416"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6"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11</w:t>
        </w:r>
        <w:r w:rsidR="00351501" w:rsidRPr="00351501">
          <w:rPr>
            <w:rStyle w:val="aff6"/>
            <w:rFonts w:ascii="標楷體" w:eastAsia="標楷體" w:hAnsi="標楷體" w:hint="eastAsia"/>
            <w:noProof/>
          </w:rPr>
          <w:t>、實驗組發文時段正負向比例趨勢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全年</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_Toc123866196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17</w:t>
        </w:r>
        <w:r w:rsidR="00351501" w:rsidRPr="00351501">
          <w:rPr>
            <w:rFonts w:ascii="標楷體" w:eastAsia="標楷體" w:hAnsi="標楷體"/>
            <w:noProof/>
            <w:webHidden/>
          </w:rPr>
          <w:fldChar w:fldCharType="end"/>
        </w:r>
      </w:hyperlink>
    </w:p>
    <w:p w14:paraId="03925CE4" w14:textId="0785440B"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7"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12</w:t>
        </w:r>
        <w:r w:rsidR="00351501" w:rsidRPr="00351501">
          <w:rPr>
            <w:rStyle w:val="aff6"/>
            <w:rFonts w:ascii="標楷體" w:eastAsia="標楷體" w:hAnsi="標楷體" w:hint="eastAsia"/>
            <w:noProof/>
          </w:rPr>
          <w:t>、對照組發文時段正負向比例趨勢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交易日</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_Toc123866197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18</w:t>
        </w:r>
        <w:r w:rsidR="00351501" w:rsidRPr="00351501">
          <w:rPr>
            <w:rFonts w:ascii="標楷體" w:eastAsia="標楷體" w:hAnsi="標楷體"/>
            <w:noProof/>
            <w:webHidden/>
          </w:rPr>
          <w:fldChar w:fldCharType="end"/>
        </w:r>
      </w:hyperlink>
    </w:p>
    <w:p w14:paraId="21024775" w14:textId="63DC9671"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8"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13</w:t>
        </w:r>
        <w:r w:rsidR="00351501" w:rsidRPr="00351501">
          <w:rPr>
            <w:rStyle w:val="aff6"/>
            <w:rFonts w:ascii="標楷體" w:eastAsia="標楷體" w:hAnsi="標楷體" w:hint="eastAsia"/>
            <w:noProof/>
          </w:rPr>
          <w:t>、實驗組發文時段正負向比例趨勢</w:t>
        </w:r>
        <w:r w:rsidR="00351501" w:rsidRPr="00351501">
          <w:rPr>
            <w:rStyle w:val="aff6"/>
            <w:rFonts w:ascii="標楷體" w:eastAsia="標楷體" w:hAnsi="標楷體"/>
            <w:noProof/>
          </w:rPr>
          <w:t>-</w:t>
        </w:r>
        <w:r w:rsidR="00351501" w:rsidRPr="00351501">
          <w:rPr>
            <w:rStyle w:val="aff6"/>
            <w:rFonts w:ascii="標楷體" w:eastAsia="標楷體" w:hAnsi="標楷體" w:hint="eastAsia"/>
            <w:noProof/>
          </w:rPr>
          <w:t>交易日</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_Toc123866198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18</w:t>
        </w:r>
        <w:r w:rsidR="00351501" w:rsidRPr="00351501">
          <w:rPr>
            <w:rFonts w:ascii="標楷體" w:eastAsia="標楷體" w:hAnsi="標楷體"/>
            <w:noProof/>
            <w:webHidden/>
          </w:rPr>
          <w:fldChar w:fldCharType="end"/>
        </w:r>
      </w:hyperlink>
    </w:p>
    <w:p w14:paraId="6F7C28EB" w14:textId="0F050FAA"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199"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14</w:t>
        </w:r>
        <w:r w:rsidR="00351501" w:rsidRPr="00351501">
          <w:rPr>
            <w:rStyle w:val="aff6"/>
            <w:rFonts w:ascii="標楷體" w:eastAsia="標楷體" w:hAnsi="標楷體" w:hint="eastAsia"/>
            <w:noProof/>
          </w:rPr>
          <w:t>、系統情緒驗證正確比例</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_Toc123866199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20</w:t>
        </w:r>
        <w:r w:rsidR="00351501" w:rsidRPr="00351501">
          <w:rPr>
            <w:rFonts w:ascii="標楷體" w:eastAsia="標楷體" w:hAnsi="標楷體"/>
            <w:noProof/>
            <w:webHidden/>
          </w:rPr>
          <w:fldChar w:fldCharType="end"/>
        </w:r>
      </w:hyperlink>
    </w:p>
    <w:p w14:paraId="093AC246" w14:textId="00BF5FC7"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0"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15</w:t>
        </w:r>
        <w:r w:rsidR="00351501" w:rsidRPr="00351501">
          <w:rPr>
            <w:rStyle w:val="aff6"/>
            <w:rFonts w:ascii="標楷體" w:eastAsia="標楷體" w:hAnsi="標楷體" w:hint="eastAsia"/>
            <w:noProof/>
          </w:rPr>
          <w:t>、第一階段驗證分析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_Toc123866200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22</w:t>
        </w:r>
        <w:r w:rsidR="00351501" w:rsidRPr="00351501">
          <w:rPr>
            <w:rFonts w:ascii="標楷體" w:eastAsia="標楷體" w:hAnsi="標楷體"/>
            <w:noProof/>
            <w:webHidden/>
          </w:rPr>
          <w:fldChar w:fldCharType="end"/>
        </w:r>
      </w:hyperlink>
    </w:p>
    <w:p w14:paraId="2E3BB77F" w14:textId="5971D5E0"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1"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16</w:t>
        </w:r>
        <w:r w:rsidR="00351501" w:rsidRPr="00351501">
          <w:rPr>
            <w:rStyle w:val="aff6"/>
            <w:rFonts w:ascii="標楷體" w:eastAsia="標楷體" w:hAnsi="標楷體" w:hint="eastAsia"/>
            <w:noProof/>
          </w:rPr>
          <w:t>、第一階段驗證正確個別分析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_Toc123866201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23</w:t>
        </w:r>
        <w:r w:rsidR="00351501" w:rsidRPr="00351501">
          <w:rPr>
            <w:rFonts w:ascii="標楷體" w:eastAsia="標楷體" w:hAnsi="標楷體"/>
            <w:noProof/>
            <w:webHidden/>
          </w:rPr>
          <w:fldChar w:fldCharType="end"/>
        </w:r>
      </w:hyperlink>
    </w:p>
    <w:p w14:paraId="43FB423A" w14:textId="76AFB118"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2"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17</w:t>
        </w:r>
        <w:r w:rsidR="00351501" w:rsidRPr="00351501">
          <w:rPr>
            <w:rStyle w:val="aff6"/>
            <w:rFonts w:ascii="標楷體" w:eastAsia="標楷體" w:hAnsi="標楷體" w:hint="eastAsia"/>
            <w:noProof/>
          </w:rPr>
          <w:t>、第二階段驗證分析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_Toc123866202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24</w:t>
        </w:r>
        <w:r w:rsidR="00351501" w:rsidRPr="00351501">
          <w:rPr>
            <w:rFonts w:ascii="標楷體" w:eastAsia="標楷體" w:hAnsi="標楷體"/>
            <w:noProof/>
            <w:webHidden/>
          </w:rPr>
          <w:fldChar w:fldCharType="end"/>
        </w:r>
      </w:hyperlink>
    </w:p>
    <w:p w14:paraId="192882AA" w14:textId="36FE0B74"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3"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18</w:t>
        </w:r>
        <w:r w:rsidR="00351501" w:rsidRPr="00351501">
          <w:rPr>
            <w:rStyle w:val="aff6"/>
            <w:rFonts w:ascii="標楷體" w:eastAsia="標楷體" w:hAnsi="標楷體" w:hint="eastAsia"/>
            <w:noProof/>
          </w:rPr>
          <w:t>、第二階段驗證正確個別分析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_Toc123866203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25</w:t>
        </w:r>
        <w:r w:rsidR="00351501" w:rsidRPr="00351501">
          <w:rPr>
            <w:rFonts w:ascii="標楷體" w:eastAsia="標楷體" w:hAnsi="標楷體"/>
            <w:noProof/>
            <w:webHidden/>
          </w:rPr>
          <w:fldChar w:fldCharType="end"/>
        </w:r>
      </w:hyperlink>
    </w:p>
    <w:p w14:paraId="42297432" w14:textId="34880CAC"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4"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19</w:t>
        </w:r>
        <w:r w:rsidR="00351501" w:rsidRPr="00351501">
          <w:rPr>
            <w:rStyle w:val="aff6"/>
            <w:rFonts w:ascii="標楷體" w:eastAsia="標楷體" w:hAnsi="標楷體" w:hint="eastAsia"/>
            <w:noProof/>
          </w:rPr>
          <w:t>、第三階段驗證分析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_Toc123866204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26</w:t>
        </w:r>
        <w:r w:rsidR="00351501" w:rsidRPr="00351501">
          <w:rPr>
            <w:rFonts w:ascii="標楷體" w:eastAsia="標楷體" w:hAnsi="標楷體"/>
            <w:noProof/>
            <w:webHidden/>
          </w:rPr>
          <w:fldChar w:fldCharType="end"/>
        </w:r>
      </w:hyperlink>
    </w:p>
    <w:p w14:paraId="4B5B8418" w14:textId="404B7495"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5"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20</w:t>
        </w:r>
        <w:r w:rsidR="00351501" w:rsidRPr="00351501">
          <w:rPr>
            <w:rStyle w:val="aff6"/>
            <w:rFonts w:ascii="標楷體" w:eastAsia="標楷體" w:hAnsi="標楷體" w:hint="eastAsia"/>
            <w:noProof/>
          </w:rPr>
          <w:t>、第三階段驗證正確個別分析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_Toc123866205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27</w:t>
        </w:r>
        <w:r w:rsidR="00351501" w:rsidRPr="00351501">
          <w:rPr>
            <w:rFonts w:ascii="標楷體" w:eastAsia="標楷體" w:hAnsi="標楷體"/>
            <w:noProof/>
            <w:webHidden/>
          </w:rPr>
          <w:fldChar w:fldCharType="end"/>
        </w:r>
      </w:hyperlink>
    </w:p>
    <w:p w14:paraId="10E77612" w14:textId="199D0547" w:rsidR="00351501" w:rsidRPr="00351501" w:rsidRDefault="003B54CA" w:rsidP="00351501">
      <w:pPr>
        <w:pStyle w:val="aff8"/>
        <w:tabs>
          <w:tab w:val="right" w:leader="dot" w:pos="9016"/>
        </w:tabs>
        <w:ind w:leftChars="0" w:left="480" w:hanging="480"/>
        <w:rPr>
          <w:rFonts w:ascii="標楷體" w:eastAsia="標楷體" w:hAnsi="標楷體" w:cstheme="minorBidi"/>
          <w:noProof/>
          <w:kern w:val="2"/>
          <w:szCs w:val="22"/>
        </w:rPr>
      </w:pPr>
      <w:hyperlink w:anchor="_Toc123866206" w:history="1">
        <w:r w:rsidR="00351501" w:rsidRPr="00351501">
          <w:rPr>
            <w:rStyle w:val="aff6"/>
            <w:rFonts w:ascii="標楷體" w:eastAsia="標楷體" w:hAnsi="標楷體" w:hint="eastAsia"/>
            <w:noProof/>
          </w:rPr>
          <w:t>圖</w:t>
        </w:r>
        <w:r w:rsidR="00351501" w:rsidRPr="00351501">
          <w:rPr>
            <w:rStyle w:val="aff6"/>
            <w:rFonts w:ascii="標楷體" w:eastAsia="標楷體" w:hAnsi="標楷體"/>
            <w:noProof/>
          </w:rPr>
          <w:t>21</w:t>
        </w:r>
        <w:r w:rsidR="00351501" w:rsidRPr="00351501">
          <w:rPr>
            <w:rStyle w:val="aff6"/>
            <w:rFonts w:ascii="標楷體" w:eastAsia="標楷體" w:hAnsi="標楷體" w:hint="eastAsia"/>
            <w:noProof/>
          </w:rPr>
          <w:t>、各階段驗證分析</w:t>
        </w:r>
        <w:r w:rsidR="00351501" w:rsidRPr="00351501">
          <w:rPr>
            <w:rFonts w:ascii="標楷體" w:eastAsia="標楷體" w:hAnsi="標楷體"/>
            <w:noProof/>
            <w:webHidden/>
          </w:rPr>
          <w:tab/>
        </w:r>
        <w:r w:rsidR="00351501" w:rsidRPr="00351501">
          <w:rPr>
            <w:rFonts w:ascii="標楷體" w:eastAsia="標楷體" w:hAnsi="標楷體"/>
            <w:noProof/>
            <w:webHidden/>
          </w:rPr>
          <w:fldChar w:fldCharType="begin"/>
        </w:r>
        <w:r w:rsidR="00351501" w:rsidRPr="00351501">
          <w:rPr>
            <w:rFonts w:ascii="標楷體" w:eastAsia="標楷體" w:hAnsi="標楷體"/>
            <w:noProof/>
            <w:webHidden/>
          </w:rPr>
          <w:instrText xml:space="preserve"> PAGEREF _Toc123866206 \h </w:instrText>
        </w:r>
        <w:r w:rsidR="00351501" w:rsidRPr="00351501">
          <w:rPr>
            <w:rFonts w:ascii="標楷體" w:eastAsia="標楷體" w:hAnsi="標楷體"/>
            <w:noProof/>
            <w:webHidden/>
          </w:rPr>
        </w:r>
        <w:r w:rsidR="00351501" w:rsidRPr="00351501">
          <w:rPr>
            <w:rFonts w:ascii="標楷體" w:eastAsia="標楷體" w:hAnsi="標楷體"/>
            <w:noProof/>
            <w:webHidden/>
          </w:rPr>
          <w:fldChar w:fldCharType="separate"/>
        </w:r>
        <w:r w:rsidR="000F3740">
          <w:rPr>
            <w:rFonts w:ascii="標楷體" w:eastAsia="標楷體" w:hAnsi="標楷體"/>
            <w:noProof/>
            <w:webHidden/>
          </w:rPr>
          <w:t>28</w:t>
        </w:r>
        <w:r w:rsidR="00351501" w:rsidRPr="00351501">
          <w:rPr>
            <w:rFonts w:ascii="標楷體" w:eastAsia="標楷體" w:hAnsi="標楷體"/>
            <w:noProof/>
            <w:webHidden/>
          </w:rPr>
          <w:fldChar w:fldCharType="end"/>
        </w:r>
      </w:hyperlink>
    </w:p>
    <w:p w14:paraId="7F33DD5F" w14:textId="1AA952DA" w:rsidR="00AC2697" w:rsidRPr="002F78C3" w:rsidRDefault="002F78C3" w:rsidP="00351501">
      <w:pPr>
        <w:rPr>
          <w:rFonts w:eastAsia="標楷體"/>
        </w:rPr>
        <w:sectPr w:rsidR="00AC2697" w:rsidRPr="002F78C3" w:rsidSect="00AC2697">
          <w:footerReference w:type="default" r:id="rId10"/>
          <w:footerReference w:type="first" r:id="rId11"/>
          <w:pgSz w:w="11906" w:h="16838"/>
          <w:pgMar w:top="1440" w:right="1440" w:bottom="1440" w:left="1440" w:header="851" w:footer="992" w:gutter="0"/>
          <w:pgNumType w:start="0"/>
          <w:cols w:space="720"/>
          <w:docGrid w:linePitch="326"/>
        </w:sectPr>
      </w:pPr>
      <w:r w:rsidRPr="00351501">
        <w:rPr>
          <w:rFonts w:ascii="標楷體" w:eastAsia="標楷體" w:hAnsi="標楷體"/>
        </w:rPr>
        <w:fldChar w:fldCharType="end"/>
      </w:r>
    </w:p>
    <w:p w14:paraId="69D1463F" w14:textId="17100D22" w:rsidR="0010149D" w:rsidRPr="00CB152D" w:rsidRDefault="008733D0" w:rsidP="00135324">
      <w:pPr>
        <w:pStyle w:val="1"/>
      </w:pPr>
      <w:bookmarkStart w:id="8" w:name="_heading=h.vpy2iaao1kpe" w:colFirst="0" w:colLast="0"/>
      <w:bookmarkStart w:id="9" w:name="_Toc123905524"/>
      <w:bookmarkEnd w:id="8"/>
      <w:r w:rsidRPr="00CB152D">
        <w:lastRenderedPageBreak/>
        <w:t>第一章</w:t>
      </w:r>
      <w:r w:rsidRPr="00CB152D">
        <w:t xml:space="preserve"> </w:t>
      </w:r>
      <w:r w:rsidRPr="00CB152D">
        <w:t>前言</w:t>
      </w:r>
      <w:bookmarkEnd w:id="9"/>
      <w:r w:rsidRPr="00CB152D">
        <w:t xml:space="preserve"> </w:t>
      </w:r>
    </w:p>
    <w:p w14:paraId="1C80D26E" w14:textId="77777777" w:rsidR="0010149D" w:rsidRPr="00CB152D" w:rsidRDefault="0010149D">
      <w:pPr>
        <w:widowControl/>
        <w:spacing w:line="360" w:lineRule="auto"/>
        <w:rPr>
          <w:rFonts w:eastAsia="標楷體" w:cs="標楷體"/>
        </w:rPr>
      </w:pPr>
    </w:p>
    <w:p w14:paraId="15157CE3" w14:textId="05BA79D0" w:rsidR="0010149D" w:rsidRDefault="008733D0">
      <w:pPr>
        <w:widowControl/>
        <w:rPr>
          <w:rFonts w:eastAsia="標楷體" w:cs="標楷體"/>
        </w:rPr>
      </w:pPr>
      <w:r w:rsidRPr="00CB152D">
        <w:rPr>
          <w:rFonts w:eastAsia="標楷體" w:cs="標楷體"/>
        </w:rPr>
        <w:t>近年來台灣股市交易活動逐年熱絡，根據臺灣證券交易所統計之歷年股票市場概況表顯示，國內股市成交總金額從</w:t>
      </w:r>
      <w:r w:rsidRPr="00CB152D">
        <w:rPr>
          <w:rFonts w:eastAsia="標楷體" w:cs="標楷體"/>
        </w:rPr>
        <w:t>2016</w:t>
      </w:r>
      <w:r w:rsidRPr="00CB152D">
        <w:rPr>
          <w:rFonts w:eastAsia="標楷體" w:cs="標楷體"/>
        </w:rPr>
        <w:t>年的新台幣</w:t>
      </w:r>
      <w:r w:rsidRPr="00CB152D">
        <w:rPr>
          <w:rFonts w:eastAsia="標楷體" w:cs="標楷體"/>
        </w:rPr>
        <w:t>16</w:t>
      </w:r>
      <w:r w:rsidRPr="00CB152D">
        <w:rPr>
          <w:rFonts w:eastAsia="標楷體" w:cs="標楷體"/>
        </w:rPr>
        <w:t>兆元逐年上升至</w:t>
      </w:r>
      <w:r w:rsidRPr="00CB152D">
        <w:rPr>
          <w:rFonts w:eastAsia="標楷體" w:cs="標楷體"/>
        </w:rPr>
        <w:t>2020</w:t>
      </w:r>
      <w:r w:rsidRPr="00CB152D">
        <w:rPr>
          <w:rFonts w:eastAsia="標楷體" w:cs="標楷體"/>
        </w:rPr>
        <w:t>年的新台幣</w:t>
      </w:r>
      <w:r w:rsidRPr="00CB152D">
        <w:rPr>
          <w:rFonts w:eastAsia="標楷體" w:cs="標楷體"/>
        </w:rPr>
        <w:t>45</w:t>
      </w:r>
      <w:r w:rsidRPr="00CB152D">
        <w:rPr>
          <w:rFonts w:eastAsia="標楷體" w:cs="標楷體"/>
        </w:rPr>
        <w:t>兆元，股市的活躍程度也反映出股票這項投資工具越發受到投資人青睞。說到台股，不得不提及台灣股市中有「護國神山」美稱之台積電股票，台積電隸屬晶圓代工產業，</w:t>
      </w:r>
      <w:r w:rsidRPr="00CB152D">
        <w:rPr>
          <w:rFonts w:eastAsia="標楷體" w:cs="標楷體"/>
        </w:rPr>
        <w:t>2021</w:t>
      </w:r>
      <w:r w:rsidRPr="00CB152D">
        <w:rPr>
          <w:rFonts w:eastAsia="標楷體" w:cs="標楷體"/>
        </w:rPr>
        <w:t>年台積電代工生産份額更是佔全球的</w:t>
      </w:r>
      <w:r w:rsidRPr="00CB152D">
        <w:rPr>
          <w:rFonts w:eastAsia="標楷體" w:cs="標楷體"/>
        </w:rPr>
        <w:t>56%</w:t>
      </w:r>
      <w:r w:rsidRPr="00CB152D">
        <w:rPr>
          <w:rFonts w:eastAsia="標楷體" w:cs="標楷體"/>
        </w:rPr>
        <w:t>，是全球半導體產業中重要的生產公司，其產品隨著技術多元化而精進。台積電影響著各行業的經濟命脈，可謂股市中不容忽視的一股力量。</w:t>
      </w:r>
      <w:r w:rsidRPr="00CB152D">
        <w:rPr>
          <w:rFonts w:eastAsia="標楷體" w:cs="標楷體"/>
        </w:rPr>
        <w:t>[1]</w:t>
      </w:r>
    </w:p>
    <w:p w14:paraId="5DDFE5DF" w14:textId="77777777" w:rsidR="00726432" w:rsidRPr="00CB152D" w:rsidRDefault="00726432">
      <w:pPr>
        <w:widowControl/>
        <w:rPr>
          <w:rFonts w:eastAsia="標楷體" w:cs="標楷體"/>
        </w:rPr>
      </w:pPr>
    </w:p>
    <w:p w14:paraId="7464C968" w14:textId="5664C021" w:rsidR="0010149D" w:rsidRDefault="008733D0">
      <w:pPr>
        <w:widowControl/>
        <w:rPr>
          <w:rFonts w:eastAsia="標楷體" w:cs="標楷體"/>
        </w:rPr>
      </w:pPr>
      <w:r w:rsidRPr="00CB152D">
        <w:rPr>
          <w:rFonts w:eastAsia="標楷體" w:cs="標楷體"/>
        </w:rPr>
        <w:t>隨著科技日新月異，網路的普及讓人們隨時可以傳遞消息，不同類型的社群媒體也相繼推出。在</w:t>
      </w:r>
      <w:r w:rsidRPr="00CB152D">
        <w:rPr>
          <w:rFonts w:eastAsia="標楷體" w:cs="標楷體"/>
        </w:rPr>
        <w:t>TWNIC</w:t>
      </w:r>
      <w:r w:rsidRPr="00CB152D">
        <w:rPr>
          <w:rFonts w:eastAsia="標楷體" w:cs="標楷體"/>
        </w:rPr>
        <w:t>台灣網路報告中提及，累積至</w:t>
      </w:r>
      <w:r w:rsidRPr="00CB152D">
        <w:rPr>
          <w:rFonts w:eastAsia="標楷體" w:cs="標楷體"/>
        </w:rPr>
        <w:t>2020</w:t>
      </w:r>
      <w:r w:rsidRPr="00CB152D">
        <w:rPr>
          <w:rFonts w:eastAsia="標楷體" w:cs="標楷體"/>
        </w:rPr>
        <w:t>年，台灣</w:t>
      </w:r>
      <w:r w:rsidRPr="00CB152D">
        <w:rPr>
          <w:rFonts w:eastAsia="標楷體" w:cs="標楷體"/>
        </w:rPr>
        <w:t>12</w:t>
      </w:r>
      <w:r w:rsidRPr="00CB152D">
        <w:rPr>
          <w:rFonts w:eastAsia="標楷體" w:cs="標楷體"/>
        </w:rPr>
        <w:t>至</w:t>
      </w:r>
      <w:r w:rsidRPr="00CB152D">
        <w:rPr>
          <w:rFonts w:eastAsia="標楷體" w:cs="標楷體"/>
        </w:rPr>
        <w:t>24</w:t>
      </w:r>
      <w:r w:rsidRPr="00CB152D">
        <w:rPr>
          <w:rFonts w:eastAsia="標楷體" w:cs="標楷體"/>
        </w:rPr>
        <w:t>歲的</w:t>
      </w:r>
      <w:r w:rsidRPr="00CB152D">
        <w:rPr>
          <w:rFonts w:eastAsia="標楷體" w:cs="標楷體"/>
        </w:rPr>
        <w:t>Z</w:t>
      </w:r>
      <w:r w:rsidRPr="00CB152D">
        <w:rPr>
          <w:rFonts w:eastAsia="標楷體" w:cs="標楷體"/>
        </w:rPr>
        <w:t>世代網路使用率達到</w:t>
      </w:r>
      <w:r w:rsidRPr="00CB152D">
        <w:rPr>
          <w:rFonts w:eastAsia="標楷體" w:cs="標楷體"/>
        </w:rPr>
        <w:t>100%</w:t>
      </w:r>
      <w:r w:rsidRPr="00CB152D">
        <w:rPr>
          <w:rFonts w:eastAsia="標楷體" w:cs="標楷體"/>
        </w:rPr>
        <w:t>、</w:t>
      </w:r>
      <w:r w:rsidRPr="00CB152D">
        <w:rPr>
          <w:rFonts w:eastAsia="標楷體" w:cs="標楷體"/>
        </w:rPr>
        <w:t>25</w:t>
      </w:r>
      <w:r w:rsidRPr="00CB152D">
        <w:rPr>
          <w:rFonts w:eastAsia="標楷體" w:cs="標楷體"/>
        </w:rPr>
        <w:t>至</w:t>
      </w:r>
      <w:r w:rsidRPr="00CB152D">
        <w:rPr>
          <w:rFonts w:eastAsia="標楷體" w:cs="標楷體"/>
        </w:rPr>
        <w:t>55</w:t>
      </w:r>
      <w:r w:rsidRPr="00CB152D">
        <w:rPr>
          <w:rFonts w:eastAsia="標楷體" w:cs="標楷體"/>
        </w:rPr>
        <w:t>歲的</w:t>
      </w:r>
      <w:r w:rsidRPr="00CB152D">
        <w:rPr>
          <w:rFonts w:eastAsia="標楷體" w:cs="標楷體"/>
        </w:rPr>
        <w:t>X</w:t>
      </w:r>
      <w:r w:rsidRPr="00CB152D">
        <w:rPr>
          <w:rFonts w:eastAsia="標楷體" w:cs="標楷體"/>
        </w:rPr>
        <w:t>、</w:t>
      </w:r>
      <w:r w:rsidRPr="00CB152D">
        <w:rPr>
          <w:rFonts w:eastAsia="標楷體" w:cs="標楷體"/>
        </w:rPr>
        <w:t>Y</w:t>
      </w:r>
      <w:r w:rsidRPr="00CB152D">
        <w:rPr>
          <w:rFonts w:eastAsia="標楷體" w:cs="標楷體"/>
        </w:rPr>
        <w:t>世代的網路使用率也高達</w:t>
      </w:r>
      <w:r w:rsidRPr="00CB152D">
        <w:rPr>
          <w:rFonts w:eastAsia="標楷體" w:cs="標楷體"/>
        </w:rPr>
        <w:t>95.3%</w:t>
      </w:r>
      <w:r w:rsidRPr="00CB152D">
        <w:rPr>
          <w:rFonts w:eastAsia="標楷體" w:cs="標楷體"/>
        </w:rPr>
        <w:t>，且網路服務使用項目中，</w:t>
      </w:r>
      <w:r w:rsidRPr="00CB152D">
        <w:rPr>
          <w:rFonts w:eastAsia="標楷體" w:cs="標楷體"/>
        </w:rPr>
        <w:t>12</w:t>
      </w:r>
      <w:r w:rsidRPr="00CB152D">
        <w:rPr>
          <w:rFonts w:eastAsia="標楷體" w:cs="標楷體"/>
        </w:rPr>
        <w:t>至</w:t>
      </w:r>
      <w:r w:rsidRPr="00CB152D">
        <w:rPr>
          <w:rFonts w:eastAsia="標楷體" w:cs="標楷體"/>
        </w:rPr>
        <w:t>39</w:t>
      </w:r>
      <w:r w:rsidRPr="00CB152D">
        <w:rPr>
          <w:rFonts w:eastAsia="標楷體" w:cs="標楷體"/>
        </w:rPr>
        <w:t>歲的用戶使用社群論壇的比例高達</w:t>
      </w:r>
      <w:r w:rsidRPr="00CB152D">
        <w:rPr>
          <w:rFonts w:eastAsia="標楷體" w:cs="標楷體"/>
        </w:rPr>
        <w:t>95.6%</w:t>
      </w:r>
      <w:r w:rsidRPr="00CB152D">
        <w:rPr>
          <w:rFonts w:eastAsia="標楷體" w:cs="標楷體"/>
        </w:rPr>
        <w:t>，</w:t>
      </w:r>
      <w:r w:rsidRPr="00CB152D">
        <w:rPr>
          <w:rFonts w:eastAsia="標楷體" w:cs="標楷體"/>
        </w:rPr>
        <w:t>40</w:t>
      </w:r>
      <w:r w:rsidRPr="00CB152D">
        <w:rPr>
          <w:rFonts w:eastAsia="標楷體" w:cs="標楷體"/>
        </w:rPr>
        <w:t>至</w:t>
      </w:r>
      <w:r w:rsidRPr="00CB152D">
        <w:rPr>
          <w:rFonts w:eastAsia="標楷體" w:cs="標楷體"/>
        </w:rPr>
        <w:t>55</w:t>
      </w:r>
      <w:r w:rsidRPr="00CB152D">
        <w:rPr>
          <w:rFonts w:eastAsia="標楷體" w:cs="標楷體"/>
        </w:rPr>
        <w:t>歲之使用比率也達到</w:t>
      </w:r>
      <w:r w:rsidRPr="00CB152D">
        <w:rPr>
          <w:rFonts w:eastAsia="標楷體" w:cs="標楷體"/>
        </w:rPr>
        <w:t>79.5%</w:t>
      </w:r>
      <w:r w:rsidRPr="00CB152D">
        <w:rPr>
          <w:rFonts w:eastAsia="標楷體" w:cs="標楷體"/>
        </w:rPr>
        <w:t>，可見各年齡層對網路的依賴程度與日俱增。現代人的日常交流逐漸社群化，使用者在社群媒體上的活動產生了大量資料流量，而這些大數據資料目前也應用在經濟、行銷、政治、人文等領域。例如透過產品點擊率與搜尋內容讓企業更了解使用者偏好，對特定顧客進行精準的廣告投放，達到更好的行銷效果；在政治方面，也有利用網路投票預估選情，判斷不同地區選民意向的案例。</w:t>
      </w:r>
      <w:r w:rsidRPr="00CB152D">
        <w:rPr>
          <w:rFonts w:eastAsia="標楷體" w:cs="標楷體"/>
        </w:rPr>
        <w:t>[2]</w:t>
      </w:r>
    </w:p>
    <w:p w14:paraId="722B8A8D" w14:textId="77777777" w:rsidR="00726432" w:rsidRPr="00CB152D" w:rsidRDefault="00726432">
      <w:pPr>
        <w:widowControl/>
        <w:rPr>
          <w:rFonts w:eastAsia="標楷體" w:cs="標楷體"/>
        </w:rPr>
      </w:pPr>
    </w:p>
    <w:p w14:paraId="598F9CC8" w14:textId="0B6F37E4" w:rsidR="0010149D" w:rsidRDefault="008733D0">
      <w:pPr>
        <w:widowControl/>
        <w:rPr>
          <w:rFonts w:eastAsia="標楷體" w:cs="標楷體"/>
        </w:rPr>
      </w:pPr>
      <w:r w:rsidRPr="00CB152D">
        <w:rPr>
          <w:rFonts w:eastAsia="標楷體" w:cs="標楷體"/>
        </w:rPr>
        <w:t>作為人們創作、分享、交流意見和觀點及經驗之平台，社群媒體能快速反應人們對事物的看法，已成為現代人日常生活密不可分的一部份。常見的社群媒體例如</w:t>
      </w:r>
      <w:r w:rsidRPr="00CB152D">
        <w:rPr>
          <w:rFonts w:eastAsia="標楷體" w:cs="標楷體"/>
        </w:rPr>
        <w:t>Facebook</w:t>
      </w:r>
      <w:r w:rsidRPr="00CB152D">
        <w:rPr>
          <w:rFonts w:eastAsia="標楷體" w:cs="標楷體"/>
        </w:rPr>
        <w:t>、</w:t>
      </w:r>
      <w:r w:rsidRPr="00CB152D">
        <w:rPr>
          <w:rFonts w:eastAsia="標楷體" w:cs="標楷體"/>
        </w:rPr>
        <w:t>Podcast</w:t>
      </w:r>
      <w:r w:rsidRPr="00CB152D">
        <w:rPr>
          <w:rFonts w:eastAsia="標楷體" w:cs="標楷體"/>
        </w:rPr>
        <w:t>、</w:t>
      </w:r>
      <w:r w:rsidRPr="00CB152D">
        <w:rPr>
          <w:rFonts w:eastAsia="標楷體" w:cs="標楷體"/>
        </w:rPr>
        <w:t>Instagram</w:t>
      </w:r>
      <w:r w:rsidRPr="00CB152D">
        <w:rPr>
          <w:rFonts w:eastAsia="標楷體" w:cs="標楷體"/>
        </w:rPr>
        <w:t>、</w:t>
      </w:r>
      <w:r w:rsidRPr="00CB152D">
        <w:rPr>
          <w:rFonts w:eastAsia="標楷體" w:cs="標楷體"/>
        </w:rPr>
        <w:t>Twitter......</w:t>
      </w:r>
      <w:r w:rsidRPr="00CB152D">
        <w:rPr>
          <w:rFonts w:eastAsia="標楷體" w:cs="標楷體"/>
        </w:rPr>
        <w:t>，都是近年來火紅的社群平台。其中也有討論股市的社群平台如</w:t>
      </w:r>
      <w:r w:rsidRPr="00CB152D">
        <w:rPr>
          <w:rFonts w:eastAsia="標楷體" w:cs="標楷體"/>
        </w:rPr>
        <w:t>PTT</w:t>
      </w:r>
      <w:r w:rsidRPr="00CB152D">
        <w:rPr>
          <w:rFonts w:eastAsia="標楷體" w:cs="標楷體"/>
        </w:rPr>
        <w:t>、</w:t>
      </w:r>
      <w:r w:rsidRPr="00CB152D">
        <w:rPr>
          <w:rFonts w:eastAsia="標楷體" w:cs="標楷體"/>
        </w:rPr>
        <w:t>CMoney</w:t>
      </w:r>
      <w:r w:rsidRPr="00CB152D">
        <w:rPr>
          <w:rFonts w:eastAsia="標楷體" w:cs="標楷體"/>
        </w:rPr>
        <w:t>、</w:t>
      </w:r>
      <w:r w:rsidRPr="00CB152D">
        <w:rPr>
          <w:rFonts w:eastAsia="標楷體" w:cs="標楷體"/>
        </w:rPr>
        <w:t>Histock</w:t>
      </w:r>
      <w:r w:rsidRPr="00CB152D">
        <w:rPr>
          <w:rFonts w:eastAsia="標楷體" w:cs="標楷體"/>
        </w:rPr>
        <w:t>、</w:t>
      </w:r>
      <w:r w:rsidRPr="00CB152D">
        <w:rPr>
          <w:rFonts w:eastAsia="標楷體" w:cs="標楷體"/>
        </w:rPr>
        <w:t>Dcard</w:t>
      </w:r>
      <w:r w:rsidRPr="00CB152D">
        <w:rPr>
          <w:rFonts w:eastAsia="標楷體" w:cs="標楷體"/>
        </w:rPr>
        <w:t>股市版、鉅亨網</w:t>
      </w:r>
      <w:r w:rsidRPr="00CB152D">
        <w:rPr>
          <w:rFonts w:eastAsia="標楷體" w:cs="標楷體"/>
        </w:rPr>
        <w:t>......</w:t>
      </w:r>
      <w:r w:rsidRPr="00CB152D">
        <w:rPr>
          <w:rFonts w:eastAsia="標楷體" w:cs="標楷體"/>
        </w:rPr>
        <w:t>，使用者常在理財相關的社群平台分享對股市預測或交易結果。</w:t>
      </w:r>
    </w:p>
    <w:p w14:paraId="44BFD243" w14:textId="77777777" w:rsidR="00726432" w:rsidRPr="00CB152D" w:rsidRDefault="00726432">
      <w:pPr>
        <w:widowControl/>
        <w:rPr>
          <w:rFonts w:eastAsia="標楷體" w:cs="標楷體"/>
        </w:rPr>
      </w:pPr>
    </w:p>
    <w:p w14:paraId="757E8430" w14:textId="0DF2232B" w:rsidR="0010149D" w:rsidRDefault="008733D0">
      <w:pPr>
        <w:widowControl/>
        <w:rPr>
          <w:rFonts w:eastAsia="標楷體" w:cs="標楷體"/>
        </w:rPr>
      </w:pPr>
      <w:r w:rsidRPr="00CB152D">
        <w:rPr>
          <w:rFonts w:eastAsia="標楷體" w:cs="標楷體"/>
        </w:rPr>
        <w:t>根據美網</w:t>
      </w:r>
      <w:r w:rsidRPr="00CB152D">
        <w:rPr>
          <w:rFonts w:eastAsia="標楷體" w:cs="標楷體"/>
        </w:rPr>
        <w:t>MagnifyMoney</w:t>
      </w:r>
      <w:r w:rsidRPr="00CB152D">
        <w:rPr>
          <w:rFonts w:eastAsia="標楷體" w:cs="標楷體"/>
        </w:rPr>
        <w:t>，在</w:t>
      </w:r>
      <w:r w:rsidRPr="00CB152D">
        <w:rPr>
          <w:rFonts w:eastAsia="標楷體" w:cs="標楷體"/>
        </w:rPr>
        <w:t>2021</w:t>
      </w:r>
      <w:r w:rsidRPr="00CB152D">
        <w:rPr>
          <w:rFonts w:eastAsia="標楷體" w:cs="標楷體"/>
        </w:rPr>
        <w:t>年對</w:t>
      </w:r>
      <w:r w:rsidRPr="00CB152D">
        <w:rPr>
          <w:rFonts w:eastAsia="標楷體" w:cs="標楷體"/>
        </w:rPr>
        <w:t>1,536</w:t>
      </w:r>
      <w:r w:rsidRPr="00CB152D">
        <w:rPr>
          <w:rFonts w:eastAsia="標楷體" w:cs="標楷體"/>
        </w:rPr>
        <w:t>名</w:t>
      </w:r>
      <w:r w:rsidRPr="00CB152D">
        <w:rPr>
          <w:rFonts w:eastAsia="標楷體" w:cs="標楷體"/>
        </w:rPr>
        <w:t>18</w:t>
      </w:r>
      <w:r w:rsidRPr="00CB152D">
        <w:rPr>
          <w:rFonts w:eastAsia="標楷體" w:cs="標楷體"/>
        </w:rPr>
        <w:t>至</w:t>
      </w:r>
      <w:r w:rsidRPr="00CB152D">
        <w:rPr>
          <w:rFonts w:eastAsia="標楷體" w:cs="標楷體"/>
        </w:rPr>
        <w:t>40</w:t>
      </w:r>
      <w:r w:rsidRPr="00CB152D">
        <w:rPr>
          <w:rFonts w:eastAsia="標楷體" w:cs="標楷體"/>
        </w:rPr>
        <w:t>歲受訪者的調查結果顯示，</w:t>
      </w:r>
      <w:r w:rsidRPr="00CB152D">
        <w:rPr>
          <w:rFonts w:eastAsia="標楷體" w:cs="標楷體"/>
        </w:rPr>
        <w:t>40</w:t>
      </w:r>
      <w:r w:rsidRPr="00CB152D">
        <w:rPr>
          <w:rFonts w:eastAsia="標楷體" w:cs="標楷體"/>
        </w:rPr>
        <w:t>歲以下的投資者中，有六成的人是金融理財論壇的會員，說明投資人會在理財社群平台活動、參考平台中的投資建議或大眾評論。且有</w:t>
      </w:r>
      <w:r w:rsidRPr="00CB152D">
        <w:rPr>
          <w:rFonts w:eastAsia="標楷體" w:cs="標楷體"/>
        </w:rPr>
        <w:t>23%</w:t>
      </w:r>
      <w:r w:rsidRPr="00CB152D">
        <w:rPr>
          <w:rFonts w:eastAsia="標楷體" w:cs="標楷體"/>
        </w:rPr>
        <w:t>的投資人會同時在多個社群平台瀏覽貼文、留言作為個人投資參考依據。可見除新聞媒體及報章雜誌等傳統媒體外，現代投資人也在金融網站或理財社群平台獲取股市新資訊。影響投資人選股及評價的股票分析方法有基本面、技術面、籌碼面和消息面等面向分析，其中「消息面分析」卻常被視為輔助角色而忽視了其對整體經濟和個股評價的價值，鑒於多種調查及相關論文實證現代人交流趨向社群化，不只有社群活動的大數據資訊產生的附加價值，人們也開始關注社群對現實生活所帶來的影響。</w:t>
      </w:r>
      <w:r w:rsidRPr="00CB152D">
        <w:rPr>
          <w:rFonts w:eastAsia="標楷體" w:cs="標楷體"/>
        </w:rPr>
        <w:t>[3][4]</w:t>
      </w:r>
    </w:p>
    <w:p w14:paraId="1D3BDF65" w14:textId="77777777" w:rsidR="00726432" w:rsidRPr="00CB152D" w:rsidRDefault="00726432">
      <w:pPr>
        <w:widowControl/>
        <w:rPr>
          <w:rFonts w:eastAsia="標楷體" w:cs="標楷體"/>
        </w:rPr>
      </w:pPr>
    </w:p>
    <w:p w14:paraId="11A215FC" w14:textId="1CF5F711" w:rsidR="0010149D" w:rsidRDefault="008733D0">
      <w:pPr>
        <w:widowControl/>
        <w:rPr>
          <w:rFonts w:eastAsia="標楷體" w:cs="標楷體"/>
        </w:rPr>
      </w:pPr>
      <w:r w:rsidRPr="00CB152D">
        <w:rPr>
          <w:rFonts w:eastAsia="標楷體" w:cs="標楷體"/>
        </w:rPr>
        <w:t>社群上股票評論已成為投資決策中重要的影響因素，投資人在平台上瀏覽產業資訊和社群輿論，結合自身的金融知識並進行股票交易，最後將決策反映到股市上。本研究認為，若將社群平台中關於股市的貼文、留言、論壇內容透過自然語言處理</w:t>
      </w:r>
      <w:r w:rsidRPr="00CB152D">
        <w:rPr>
          <w:rFonts w:eastAsia="標楷體" w:cs="標楷體"/>
        </w:rPr>
        <w:lastRenderedPageBreak/>
        <w:t>（</w:t>
      </w:r>
      <w:r w:rsidRPr="00CB152D">
        <w:rPr>
          <w:rFonts w:eastAsia="標楷體" w:cs="標楷體"/>
        </w:rPr>
        <w:t>NLP</w:t>
      </w:r>
      <w:r w:rsidRPr="00CB152D">
        <w:rPr>
          <w:rFonts w:eastAsia="標楷體" w:cs="標楷體"/>
        </w:rPr>
        <w:t>）之技術初步處理後，再對其進行語意分析（</w:t>
      </w:r>
      <w:r w:rsidRPr="00CB152D">
        <w:rPr>
          <w:rFonts w:eastAsia="標楷體" w:cs="標楷體"/>
        </w:rPr>
        <w:t>Semantic Analysis</w:t>
      </w:r>
      <w:r w:rsidRPr="00CB152D">
        <w:rPr>
          <w:rFonts w:eastAsia="標楷體" w:cs="標楷體"/>
        </w:rPr>
        <w:t>），得到之資料價值將有助於投資人綜觀全局、有效分析社群評論對股市的情緒狀態。</w:t>
      </w:r>
    </w:p>
    <w:p w14:paraId="231404B2" w14:textId="77777777" w:rsidR="00726432" w:rsidRPr="00CB152D" w:rsidRDefault="00726432">
      <w:pPr>
        <w:widowControl/>
        <w:rPr>
          <w:rFonts w:eastAsia="標楷體" w:cs="標楷體"/>
        </w:rPr>
      </w:pPr>
    </w:p>
    <w:p w14:paraId="1232116F" w14:textId="77777777" w:rsidR="0010149D" w:rsidRDefault="008733D0">
      <w:pPr>
        <w:widowControl/>
        <w:rPr>
          <w:rFonts w:ascii="標楷體" w:eastAsia="標楷體" w:hAnsi="標楷體" w:cs="標楷體"/>
        </w:rPr>
      </w:pPr>
      <w:r w:rsidRPr="00CB152D">
        <w:rPr>
          <w:rFonts w:eastAsia="標楷體" w:cs="標楷體"/>
        </w:rPr>
        <w:t>本研究以台積電為例，蒐集為期一年有關台積電股票之網路留言或貼文資料。不同於財經節目或新聞媒體制式化的報導內容，社群網路的評論內容較亂無章法，因此本研究須先以</w:t>
      </w:r>
      <w:r w:rsidRPr="00CB152D">
        <w:rPr>
          <w:rFonts w:eastAsia="標楷體" w:cs="標楷體"/>
        </w:rPr>
        <w:t>Jieba</w:t>
      </w:r>
      <w:r w:rsidRPr="00CB152D">
        <w:rPr>
          <w:rFonts w:eastAsia="標楷體" w:cs="標楷體"/>
        </w:rPr>
        <w:t>（結巴）、</w:t>
      </w:r>
      <w:r w:rsidRPr="00CB152D">
        <w:rPr>
          <w:rFonts w:eastAsia="標楷體" w:cs="標楷體"/>
        </w:rPr>
        <w:t>CkipTagger</w:t>
      </w:r>
      <w:r w:rsidRPr="00CB152D">
        <w:rPr>
          <w:rFonts w:eastAsia="標楷體" w:cs="標楷體"/>
        </w:rPr>
        <w:t>斷詞等相關技術，對文字進行斷詞、斷句</w:t>
      </w:r>
      <w:r>
        <w:rPr>
          <w:rFonts w:ascii="標楷體" w:eastAsia="標楷體" w:hAnsi="標楷體" w:cs="標楷體"/>
        </w:rPr>
        <w:t>等初步處理，後將文字資料轉換成規則的結構化資料，再透過自然語言處理（NLP）之技術進行情緒分析（Sentiment Analysis），將資料分類成正面和負面等情緒標籤，並統整成相關的情緒字典，驗證股價漲跌走勢與社群評論之關係，探究社群網路輿論對股市的真實影響，協助投資人進行投資決策。</w:t>
      </w:r>
    </w:p>
    <w:p w14:paraId="25D37B3C" w14:textId="77777777" w:rsidR="0010149D" w:rsidRDefault="0010149D">
      <w:pPr>
        <w:widowControl/>
      </w:pPr>
    </w:p>
    <w:p w14:paraId="3D2B7135" w14:textId="77777777" w:rsidR="0010149D" w:rsidRDefault="008733D0">
      <w:pPr>
        <w:pStyle w:val="a0"/>
        <w:widowControl/>
      </w:pPr>
      <w:bookmarkStart w:id="10" w:name="_heading=h.l056ghpr9pd" w:colFirst="0" w:colLast="0"/>
      <w:bookmarkEnd w:id="10"/>
      <w:r>
        <w:br w:type="page"/>
      </w:r>
    </w:p>
    <w:p w14:paraId="46A2D1E0" w14:textId="7AA338A9" w:rsidR="0010149D" w:rsidRPr="002953D0" w:rsidRDefault="008733D0" w:rsidP="002953D0">
      <w:pPr>
        <w:pStyle w:val="1"/>
      </w:pPr>
      <w:bookmarkStart w:id="11" w:name="_heading=h.hzbwg5deainc" w:colFirst="0" w:colLast="0"/>
      <w:bookmarkStart w:id="12" w:name="_Toc123905525"/>
      <w:bookmarkEnd w:id="11"/>
      <w:r w:rsidRPr="002953D0">
        <w:lastRenderedPageBreak/>
        <w:t>第二章</w:t>
      </w:r>
      <w:r w:rsidRPr="002953D0">
        <w:t xml:space="preserve"> </w:t>
      </w:r>
      <w:r w:rsidRPr="002953D0">
        <w:t>相關文獻</w:t>
      </w:r>
      <w:bookmarkEnd w:id="12"/>
    </w:p>
    <w:p w14:paraId="6F5A4D1F" w14:textId="77777777" w:rsidR="0010149D" w:rsidRPr="00CB152D" w:rsidRDefault="0010149D">
      <w:pPr>
        <w:spacing w:line="360" w:lineRule="auto"/>
        <w:rPr>
          <w:rFonts w:ascii="標楷體" w:eastAsia="標楷體" w:hAnsi="標楷體" w:cs="標楷體"/>
        </w:rPr>
      </w:pPr>
    </w:p>
    <w:p w14:paraId="764D9ACA" w14:textId="0657CBBB" w:rsidR="0010149D" w:rsidRPr="00CB152D" w:rsidRDefault="008733D0" w:rsidP="002953D0">
      <w:pPr>
        <w:pStyle w:val="2"/>
      </w:pPr>
      <w:bookmarkStart w:id="13" w:name="_Toc123905526"/>
      <w:r w:rsidRPr="00CB152D">
        <w:t>情緒分</w:t>
      </w:r>
      <w:r w:rsidRPr="00E740DE">
        <w:t>析</w:t>
      </w:r>
      <w:r w:rsidRPr="00CB152D">
        <w:t>應用</w:t>
      </w:r>
      <w:bookmarkEnd w:id="13"/>
    </w:p>
    <w:p w14:paraId="1A383364" w14:textId="77777777" w:rsidR="0010149D" w:rsidRPr="00CB152D" w:rsidRDefault="008733D0">
      <w:pPr>
        <w:rPr>
          <w:rFonts w:eastAsia="標楷體"/>
        </w:rPr>
      </w:pPr>
      <w:r w:rsidRPr="00CB152D">
        <w:rPr>
          <w:rFonts w:eastAsia="標楷體"/>
        </w:rPr>
        <w:t>社群媒體是一個零碎、具時效性的討論平台，與傳統媒體不同，社群媒體之評論用字較不嚴謹，使用者能隨時在社群平台上表達當下的想法及最新動態。</w:t>
      </w:r>
    </w:p>
    <w:p w14:paraId="79184E7A" w14:textId="77777777" w:rsidR="0010149D" w:rsidRPr="00CB152D" w:rsidRDefault="008733D0">
      <w:pPr>
        <w:rPr>
          <w:rFonts w:eastAsia="標楷體"/>
        </w:rPr>
      </w:pPr>
      <w:r w:rsidRPr="00CB152D">
        <w:rPr>
          <w:rFonts w:eastAsia="標楷體"/>
        </w:rPr>
        <w:t>不同於英文的語言結構，中文因其語言的複雜性，例如多音字、多義詞及不規則的字句，使得中文的情緒分析應用困難度較高、技術相對英文不成熟。</w:t>
      </w:r>
    </w:p>
    <w:p w14:paraId="3487A5A4" w14:textId="77777777" w:rsidR="0010149D" w:rsidRDefault="008733D0">
      <w:pPr>
        <w:rPr>
          <w:rFonts w:eastAsia="標楷體"/>
        </w:rPr>
      </w:pPr>
      <w:r w:rsidRPr="00CB152D">
        <w:rPr>
          <w:rFonts w:eastAsia="標楷體"/>
        </w:rPr>
        <w:t>Zhang</w:t>
      </w:r>
      <w:r w:rsidRPr="00CB152D">
        <w:rPr>
          <w:rFonts w:eastAsia="標楷體"/>
        </w:rPr>
        <w:t>等人研究了</w:t>
      </w:r>
      <w:r w:rsidRPr="00CB152D">
        <w:rPr>
          <w:rFonts w:eastAsia="標楷體"/>
        </w:rPr>
        <w:t>Twitter</w:t>
      </w:r>
      <w:r w:rsidRPr="00CB152D">
        <w:rPr>
          <w:rFonts w:eastAsia="標楷體"/>
        </w:rPr>
        <w:t>對美國大盤指數的預測（道瓊指數、納茲達克指數、標普</w:t>
      </w:r>
      <w:r w:rsidRPr="00CB152D">
        <w:rPr>
          <w:rFonts w:eastAsia="標楷體"/>
        </w:rPr>
        <w:t>500</w:t>
      </w:r>
      <w:r w:rsidRPr="00CB152D">
        <w:rPr>
          <w:rFonts w:eastAsia="標楷體"/>
        </w:rPr>
        <w:t>）。結果發現</w:t>
      </w:r>
      <w:r w:rsidRPr="00CB152D">
        <w:rPr>
          <w:rFonts w:eastAsia="標楷體"/>
        </w:rPr>
        <w:t>Twitter</w:t>
      </w:r>
      <w:r w:rsidRPr="00CB152D">
        <w:rPr>
          <w:rFonts w:eastAsia="標楷體"/>
        </w:rPr>
        <w:t>中的情感變化大盤指數呈現負相關。另外，</w:t>
      </w:r>
      <w:r w:rsidRPr="00CB152D">
        <w:rPr>
          <w:rFonts w:eastAsia="標楷體"/>
        </w:rPr>
        <w:t>Bollen</w:t>
      </w:r>
      <w:r w:rsidRPr="00CB152D">
        <w:rPr>
          <w:rFonts w:eastAsia="標楷體"/>
        </w:rPr>
        <w:t>等人利用</w:t>
      </w:r>
      <w:r w:rsidRPr="00CB152D">
        <w:rPr>
          <w:rFonts w:eastAsia="標楷體"/>
        </w:rPr>
        <w:t>OpinionFinder</w:t>
      </w:r>
      <w:r w:rsidRPr="00CB152D">
        <w:rPr>
          <w:rFonts w:eastAsia="標楷體"/>
        </w:rPr>
        <w:t>分析社群網站</w:t>
      </w:r>
      <w:r w:rsidRPr="00CB152D">
        <w:rPr>
          <w:rFonts w:eastAsia="標楷體"/>
        </w:rPr>
        <w:t>Twitter</w:t>
      </w:r>
      <w:r w:rsidRPr="00CB152D">
        <w:rPr>
          <w:rFonts w:eastAsia="標楷體"/>
        </w:rPr>
        <w:t>中的正負面情緒，再利用</w:t>
      </w:r>
      <w:r w:rsidRPr="00CB152D">
        <w:rPr>
          <w:rFonts w:eastAsia="標楷體"/>
        </w:rPr>
        <w:t>Google</w:t>
      </w:r>
      <w:r w:rsidRPr="00CB152D">
        <w:rPr>
          <w:rFonts w:eastAsia="標楷體"/>
        </w:rPr>
        <w:t>的向量工具把正負面情緒分為</w:t>
      </w:r>
      <w:r w:rsidRPr="00CB152D">
        <w:rPr>
          <w:rFonts w:eastAsia="標楷體"/>
        </w:rPr>
        <w:t>Calm</w:t>
      </w:r>
      <w:r w:rsidRPr="00CB152D">
        <w:rPr>
          <w:rFonts w:eastAsia="標楷體"/>
        </w:rPr>
        <w:t>、</w:t>
      </w:r>
      <w:r w:rsidRPr="00CB152D">
        <w:rPr>
          <w:rFonts w:eastAsia="標楷體"/>
        </w:rPr>
        <w:t>Alert</w:t>
      </w:r>
      <w:r w:rsidRPr="00CB152D">
        <w:rPr>
          <w:rFonts w:eastAsia="標楷體"/>
        </w:rPr>
        <w:t>、</w:t>
      </w:r>
      <w:r w:rsidRPr="00CB152D">
        <w:rPr>
          <w:rFonts w:eastAsia="標楷體"/>
        </w:rPr>
        <w:t>Sure</w:t>
      </w:r>
      <w:r w:rsidRPr="00CB152D">
        <w:rPr>
          <w:rFonts w:eastAsia="標楷體"/>
        </w:rPr>
        <w:t>、</w:t>
      </w:r>
      <w:r w:rsidRPr="00CB152D">
        <w:rPr>
          <w:rFonts w:eastAsia="標楷體"/>
        </w:rPr>
        <w:t>Vital</w:t>
      </w:r>
      <w:r w:rsidRPr="00CB152D">
        <w:rPr>
          <w:rFonts w:eastAsia="標楷體"/>
        </w:rPr>
        <w:t>、</w:t>
      </w:r>
      <w:r w:rsidRPr="00CB152D">
        <w:rPr>
          <w:rFonts w:eastAsia="標楷體"/>
        </w:rPr>
        <w:t>Kind</w:t>
      </w:r>
      <w:r w:rsidRPr="00CB152D">
        <w:rPr>
          <w:rFonts w:eastAsia="標楷體"/>
        </w:rPr>
        <w:t>、</w:t>
      </w:r>
      <w:r w:rsidRPr="00CB152D">
        <w:rPr>
          <w:rFonts w:eastAsia="標楷體"/>
        </w:rPr>
        <w:t>Happy</w:t>
      </w:r>
      <w:r w:rsidRPr="00CB152D">
        <w:rPr>
          <w:rFonts w:eastAsia="標楷體"/>
        </w:rPr>
        <w:t>六個向度來分析</w:t>
      </w:r>
      <w:r w:rsidRPr="00CB152D">
        <w:rPr>
          <w:rFonts w:eastAsia="標楷體"/>
        </w:rPr>
        <w:t>Twitter</w:t>
      </w:r>
      <w:r w:rsidRPr="00CB152D">
        <w:rPr>
          <w:rFonts w:eastAsia="標楷體"/>
        </w:rPr>
        <w:t>中的發文內容，最後透過回歸的模糊神經網路預測道瓊指數的收盤價。</w:t>
      </w:r>
      <w:r w:rsidRPr="00CB152D">
        <w:rPr>
          <w:rFonts w:eastAsia="標楷體"/>
        </w:rPr>
        <w:t>[5]</w:t>
      </w:r>
    </w:p>
    <w:p w14:paraId="52EA6037" w14:textId="77777777" w:rsidR="007228DD" w:rsidRPr="00CB152D" w:rsidRDefault="007228DD">
      <w:pPr>
        <w:rPr>
          <w:rFonts w:eastAsia="標楷體"/>
        </w:rPr>
      </w:pPr>
    </w:p>
    <w:p w14:paraId="0479FD71" w14:textId="1159FA01" w:rsidR="0010149D" w:rsidRPr="00CB152D" w:rsidRDefault="008733D0" w:rsidP="002953D0">
      <w:pPr>
        <w:pStyle w:val="2"/>
      </w:pPr>
      <w:bookmarkStart w:id="14" w:name="_Toc123905527"/>
      <w:r w:rsidRPr="00CB152D">
        <w:t>文字探勘應用</w:t>
      </w:r>
      <w:bookmarkEnd w:id="14"/>
    </w:p>
    <w:p w14:paraId="56FC9B43" w14:textId="77777777" w:rsidR="0010149D" w:rsidRPr="00CB152D" w:rsidRDefault="008733D0">
      <w:pPr>
        <w:rPr>
          <w:rFonts w:eastAsia="標楷體"/>
        </w:rPr>
      </w:pPr>
      <w:r w:rsidRPr="00CB152D">
        <w:rPr>
          <w:rFonts w:eastAsia="標楷體"/>
        </w:rPr>
        <w:t>文字探勘和資料探勘區別可以由資料類型、資料明確及資料分析簡單區分。本研究主要使用技術是文字探勘。</w:t>
      </w:r>
    </w:p>
    <w:p w14:paraId="33DD308F" w14:textId="77777777" w:rsidR="0010149D" w:rsidRPr="00CB152D" w:rsidRDefault="0010149D">
      <w:pPr>
        <w:rPr>
          <w:rFonts w:eastAsia="標楷體"/>
        </w:rPr>
      </w:pPr>
    </w:p>
    <w:tbl>
      <w:tblPr>
        <w:tblStyle w:val="ae"/>
        <w:tblW w:w="8535"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1335"/>
        <w:gridCol w:w="3570"/>
        <w:gridCol w:w="3630"/>
      </w:tblGrid>
      <w:tr w:rsidR="0010149D" w:rsidRPr="00CB152D" w14:paraId="5C452756" w14:textId="77777777" w:rsidTr="00690362">
        <w:trPr>
          <w:trHeight w:val="624"/>
          <w:jc w:val="center"/>
        </w:trPr>
        <w:tc>
          <w:tcPr>
            <w:tcW w:w="1335" w:type="dxa"/>
            <w:vAlign w:val="center"/>
          </w:tcPr>
          <w:p w14:paraId="479CA1E9" w14:textId="77777777" w:rsidR="0010149D" w:rsidRPr="00CB152D" w:rsidRDefault="0010149D" w:rsidP="006F2BB6">
            <w:pPr>
              <w:spacing w:after="0"/>
              <w:ind w:firstLine="0"/>
              <w:jc w:val="center"/>
              <w:rPr>
                <w:rFonts w:eastAsia="標楷體"/>
              </w:rPr>
            </w:pPr>
          </w:p>
        </w:tc>
        <w:tc>
          <w:tcPr>
            <w:tcW w:w="3570" w:type="dxa"/>
            <w:vAlign w:val="center"/>
          </w:tcPr>
          <w:p w14:paraId="5EFC37D1" w14:textId="77777777" w:rsidR="0010149D" w:rsidRPr="00CB152D" w:rsidRDefault="008733D0" w:rsidP="006F2BB6">
            <w:pPr>
              <w:spacing w:after="0"/>
              <w:ind w:firstLine="0"/>
              <w:jc w:val="center"/>
              <w:rPr>
                <w:rFonts w:eastAsia="標楷體"/>
                <w:b/>
              </w:rPr>
            </w:pPr>
            <w:r w:rsidRPr="00CB152D">
              <w:rPr>
                <w:rFonts w:eastAsia="標楷體"/>
                <w:b/>
              </w:rPr>
              <w:t>文字探勘（</w:t>
            </w:r>
            <w:r w:rsidRPr="00CB152D">
              <w:rPr>
                <w:rFonts w:eastAsia="標楷體"/>
              </w:rPr>
              <w:t>T</w:t>
            </w:r>
            <w:hyperlink r:id="rId12">
              <w:r w:rsidRPr="00CB152D">
                <w:rPr>
                  <w:rFonts w:eastAsia="標楷體"/>
                </w:rPr>
                <w:t>ext Mining</w:t>
              </w:r>
            </w:hyperlink>
            <w:r w:rsidRPr="00CB152D">
              <w:rPr>
                <w:rFonts w:eastAsia="標楷體"/>
                <w:b/>
              </w:rPr>
              <w:t>）</w:t>
            </w:r>
          </w:p>
        </w:tc>
        <w:tc>
          <w:tcPr>
            <w:tcW w:w="3630" w:type="dxa"/>
            <w:vAlign w:val="center"/>
          </w:tcPr>
          <w:p w14:paraId="0CF63468" w14:textId="77777777" w:rsidR="0010149D" w:rsidRPr="00CB152D" w:rsidRDefault="008733D0" w:rsidP="006F2BB6">
            <w:pPr>
              <w:spacing w:after="0"/>
              <w:ind w:firstLine="0"/>
              <w:jc w:val="center"/>
              <w:rPr>
                <w:rFonts w:eastAsia="標楷體"/>
                <w:b/>
              </w:rPr>
            </w:pPr>
            <w:r w:rsidRPr="00CB152D">
              <w:rPr>
                <w:rFonts w:eastAsia="標楷體"/>
                <w:b/>
              </w:rPr>
              <w:t>資料探勘（</w:t>
            </w:r>
            <w:r w:rsidRPr="00CB152D">
              <w:rPr>
                <w:rFonts w:eastAsia="標楷體"/>
                <w:bCs/>
                <w:color w:val="000000" w:themeColor="text1"/>
              </w:rPr>
              <w:t>D</w:t>
            </w:r>
            <w:hyperlink r:id="rId13">
              <w:r w:rsidRPr="00CB152D">
                <w:rPr>
                  <w:rFonts w:eastAsia="標楷體"/>
                  <w:bCs/>
                  <w:color w:val="000000" w:themeColor="text1"/>
                </w:rPr>
                <w:t>ata Mining</w:t>
              </w:r>
            </w:hyperlink>
            <w:r w:rsidRPr="00CB152D">
              <w:rPr>
                <w:rFonts w:eastAsia="標楷體"/>
                <w:b/>
              </w:rPr>
              <w:t>）</w:t>
            </w:r>
          </w:p>
        </w:tc>
      </w:tr>
      <w:tr w:rsidR="0010149D" w:rsidRPr="00CB152D" w14:paraId="37A1596E" w14:textId="77777777" w:rsidTr="00690362">
        <w:trPr>
          <w:trHeight w:val="624"/>
          <w:jc w:val="center"/>
        </w:trPr>
        <w:tc>
          <w:tcPr>
            <w:tcW w:w="1335" w:type="dxa"/>
            <w:vAlign w:val="center"/>
          </w:tcPr>
          <w:p w14:paraId="6402F8DD" w14:textId="77777777" w:rsidR="0010149D" w:rsidRPr="00CB152D" w:rsidRDefault="008733D0" w:rsidP="006F2BB6">
            <w:pPr>
              <w:spacing w:after="0"/>
              <w:ind w:firstLine="0"/>
              <w:jc w:val="center"/>
              <w:rPr>
                <w:rFonts w:eastAsia="標楷體"/>
              </w:rPr>
            </w:pPr>
            <w:r w:rsidRPr="00CB152D">
              <w:rPr>
                <w:rFonts w:eastAsia="標楷體"/>
              </w:rPr>
              <w:t>資料類型</w:t>
            </w:r>
          </w:p>
        </w:tc>
        <w:tc>
          <w:tcPr>
            <w:tcW w:w="3570" w:type="dxa"/>
            <w:vAlign w:val="center"/>
          </w:tcPr>
          <w:p w14:paraId="61122254" w14:textId="77777777" w:rsidR="0010149D" w:rsidRPr="00CB152D" w:rsidRDefault="008733D0" w:rsidP="006F2BB6">
            <w:pPr>
              <w:spacing w:after="0"/>
              <w:ind w:firstLine="0"/>
              <w:jc w:val="center"/>
              <w:rPr>
                <w:rFonts w:eastAsia="標楷體"/>
              </w:rPr>
            </w:pPr>
            <w:r w:rsidRPr="00CB152D">
              <w:rPr>
                <w:rFonts w:eastAsia="標楷體"/>
              </w:rPr>
              <w:t>非結構式資料。例如：文字</w:t>
            </w:r>
          </w:p>
        </w:tc>
        <w:tc>
          <w:tcPr>
            <w:tcW w:w="3630" w:type="dxa"/>
            <w:vAlign w:val="center"/>
          </w:tcPr>
          <w:p w14:paraId="0FBBEDE0" w14:textId="77777777" w:rsidR="0010149D" w:rsidRPr="00CB152D" w:rsidRDefault="008733D0" w:rsidP="006F2BB6">
            <w:pPr>
              <w:spacing w:after="0"/>
              <w:ind w:firstLine="0"/>
              <w:jc w:val="center"/>
              <w:rPr>
                <w:rFonts w:eastAsia="標楷體"/>
              </w:rPr>
            </w:pPr>
            <w:r w:rsidRPr="00CB152D">
              <w:rPr>
                <w:rFonts w:eastAsia="標楷體"/>
              </w:rPr>
              <w:t>結構式資料。例如：數字</w:t>
            </w:r>
          </w:p>
        </w:tc>
      </w:tr>
      <w:tr w:rsidR="0010149D" w:rsidRPr="00CB152D" w14:paraId="090300E9" w14:textId="77777777" w:rsidTr="00690362">
        <w:trPr>
          <w:trHeight w:val="794"/>
          <w:jc w:val="center"/>
        </w:trPr>
        <w:tc>
          <w:tcPr>
            <w:tcW w:w="1335" w:type="dxa"/>
            <w:vAlign w:val="center"/>
          </w:tcPr>
          <w:p w14:paraId="43F0AD7F" w14:textId="77777777" w:rsidR="0010149D" w:rsidRPr="00CB152D" w:rsidRDefault="008733D0" w:rsidP="006F2BB6">
            <w:pPr>
              <w:spacing w:after="0"/>
              <w:ind w:firstLine="0"/>
              <w:jc w:val="center"/>
              <w:rPr>
                <w:rFonts w:eastAsia="標楷體"/>
              </w:rPr>
            </w:pPr>
            <w:r w:rsidRPr="00CB152D">
              <w:rPr>
                <w:rFonts w:eastAsia="標楷體"/>
              </w:rPr>
              <w:t>資料明確</w:t>
            </w:r>
          </w:p>
        </w:tc>
        <w:tc>
          <w:tcPr>
            <w:tcW w:w="3570" w:type="dxa"/>
            <w:vAlign w:val="center"/>
          </w:tcPr>
          <w:p w14:paraId="033CC77E" w14:textId="77777777" w:rsidR="0010149D" w:rsidRPr="00CB152D" w:rsidRDefault="008733D0" w:rsidP="006F2BB6">
            <w:pPr>
              <w:spacing w:after="0"/>
              <w:ind w:firstLine="0"/>
              <w:jc w:val="center"/>
              <w:rPr>
                <w:rFonts w:eastAsia="標楷體"/>
              </w:rPr>
            </w:pPr>
            <w:r w:rsidRPr="00CB152D">
              <w:rPr>
                <w:rFonts w:eastAsia="標楷體"/>
              </w:rPr>
              <w:t>文字意義因上下文不同而語意不同、文字意義模糊</w:t>
            </w:r>
          </w:p>
        </w:tc>
        <w:tc>
          <w:tcPr>
            <w:tcW w:w="3630" w:type="dxa"/>
            <w:vAlign w:val="center"/>
          </w:tcPr>
          <w:p w14:paraId="4DBDE4E5" w14:textId="77777777" w:rsidR="0010149D" w:rsidRPr="00CB152D" w:rsidRDefault="008733D0" w:rsidP="006F2BB6">
            <w:pPr>
              <w:spacing w:after="0"/>
              <w:ind w:firstLine="0"/>
              <w:jc w:val="center"/>
              <w:rPr>
                <w:rFonts w:eastAsia="標楷體"/>
              </w:rPr>
            </w:pPr>
            <w:r w:rsidRPr="00CB152D">
              <w:rPr>
                <w:rFonts w:eastAsia="標楷體"/>
              </w:rPr>
              <w:t>數字較精確</w:t>
            </w:r>
          </w:p>
        </w:tc>
      </w:tr>
      <w:tr w:rsidR="0010149D" w:rsidRPr="00CB152D" w14:paraId="3328501D" w14:textId="77777777" w:rsidTr="00690362">
        <w:trPr>
          <w:trHeight w:val="794"/>
          <w:jc w:val="center"/>
        </w:trPr>
        <w:tc>
          <w:tcPr>
            <w:tcW w:w="1335" w:type="dxa"/>
            <w:vAlign w:val="center"/>
          </w:tcPr>
          <w:p w14:paraId="53469B59" w14:textId="77777777" w:rsidR="0010149D" w:rsidRPr="00CB152D" w:rsidRDefault="008733D0" w:rsidP="006F2BB6">
            <w:pPr>
              <w:spacing w:after="0"/>
              <w:ind w:firstLine="0"/>
              <w:jc w:val="center"/>
              <w:rPr>
                <w:rFonts w:eastAsia="標楷體"/>
              </w:rPr>
            </w:pPr>
            <w:r w:rsidRPr="00CB152D">
              <w:rPr>
                <w:rFonts w:eastAsia="標楷體"/>
              </w:rPr>
              <w:t>資料分析</w:t>
            </w:r>
          </w:p>
        </w:tc>
        <w:tc>
          <w:tcPr>
            <w:tcW w:w="3570" w:type="dxa"/>
            <w:vAlign w:val="center"/>
          </w:tcPr>
          <w:p w14:paraId="56C281B8" w14:textId="77777777" w:rsidR="007228DD" w:rsidRDefault="008733D0" w:rsidP="006F2BB6">
            <w:pPr>
              <w:spacing w:after="0"/>
              <w:ind w:firstLine="0"/>
              <w:jc w:val="center"/>
              <w:rPr>
                <w:rFonts w:eastAsia="標楷體"/>
              </w:rPr>
            </w:pPr>
            <w:r w:rsidRPr="00CB152D">
              <w:rPr>
                <w:rFonts w:eastAsia="標楷體"/>
              </w:rPr>
              <w:t>情緒探勘、</w:t>
            </w:r>
            <w:r w:rsidR="00CB152D" w:rsidRPr="00CB152D">
              <w:rPr>
                <w:rFonts w:eastAsia="標楷體"/>
              </w:rPr>
              <w:t>意見探勘</w:t>
            </w:r>
            <w:r w:rsidR="007228DD">
              <w:rPr>
                <w:rFonts w:eastAsia="標楷體" w:hint="eastAsia"/>
              </w:rPr>
              <w:t>、</w:t>
            </w:r>
          </w:p>
          <w:p w14:paraId="7EF74841" w14:textId="77777777" w:rsidR="0010149D" w:rsidRPr="00CB152D" w:rsidRDefault="008733D0" w:rsidP="006F2BB6">
            <w:pPr>
              <w:spacing w:after="0"/>
              <w:ind w:firstLine="0"/>
              <w:jc w:val="center"/>
              <w:rPr>
                <w:rFonts w:eastAsia="標楷體"/>
              </w:rPr>
            </w:pPr>
            <w:r w:rsidRPr="00CB152D">
              <w:rPr>
                <w:rFonts w:eastAsia="標楷體"/>
              </w:rPr>
              <w:t>情緒分析（</w:t>
            </w:r>
            <w:r w:rsidRPr="00CB152D">
              <w:rPr>
                <w:rFonts w:eastAsia="標楷體"/>
              </w:rPr>
              <w:t>Sentiment Analysis</w:t>
            </w:r>
            <w:r w:rsidRPr="00CB152D">
              <w:rPr>
                <w:rFonts w:eastAsia="標楷體"/>
              </w:rPr>
              <w:t>）</w:t>
            </w:r>
          </w:p>
        </w:tc>
        <w:tc>
          <w:tcPr>
            <w:tcW w:w="3630" w:type="dxa"/>
            <w:vAlign w:val="center"/>
          </w:tcPr>
          <w:p w14:paraId="6F9BF2B3" w14:textId="77777777" w:rsidR="00CB152D" w:rsidRDefault="008733D0" w:rsidP="006F2BB6">
            <w:pPr>
              <w:spacing w:after="0"/>
              <w:ind w:firstLine="0"/>
              <w:jc w:val="center"/>
              <w:rPr>
                <w:rFonts w:eastAsia="標楷體"/>
              </w:rPr>
            </w:pPr>
            <w:r w:rsidRPr="00CB152D">
              <w:rPr>
                <w:rFonts w:eastAsia="標楷體"/>
              </w:rPr>
              <w:t>統計分析（</w:t>
            </w:r>
            <w:hyperlink r:id="rId14">
              <w:r w:rsidRPr="00CB152D">
                <w:rPr>
                  <w:rFonts w:eastAsia="標楷體"/>
                  <w:color w:val="000000" w:themeColor="text1"/>
                </w:rPr>
                <w:t>Statistical Analysis</w:t>
              </w:r>
            </w:hyperlink>
            <w:r w:rsidRPr="00CB152D">
              <w:rPr>
                <w:rFonts w:eastAsia="標楷體"/>
              </w:rPr>
              <w:t>）</w:t>
            </w:r>
          </w:p>
          <w:p w14:paraId="4CBABE6E" w14:textId="77777777" w:rsidR="0010149D" w:rsidRPr="00CB152D" w:rsidRDefault="008733D0" w:rsidP="006F2BB6">
            <w:pPr>
              <w:spacing w:after="0"/>
              <w:ind w:firstLine="0"/>
              <w:jc w:val="center"/>
              <w:rPr>
                <w:rFonts w:eastAsia="標楷體"/>
              </w:rPr>
            </w:pPr>
            <w:r w:rsidRPr="00CB152D">
              <w:rPr>
                <w:rFonts w:eastAsia="標楷體"/>
              </w:rPr>
              <w:t>預測模型（</w:t>
            </w:r>
            <w:r w:rsidRPr="00CB152D">
              <w:rPr>
                <w:rFonts w:eastAsia="標楷體"/>
                <w:color w:val="000000" w:themeColor="text1"/>
              </w:rPr>
              <w:t>P</w:t>
            </w:r>
            <w:hyperlink r:id="rId15">
              <w:r w:rsidRPr="00CB152D">
                <w:rPr>
                  <w:rFonts w:eastAsia="標楷體"/>
                  <w:color w:val="000000" w:themeColor="text1"/>
                </w:rPr>
                <w:t>redictive Model</w:t>
              </w:r>
            </w:hyperlink>
            <w:r w:rsidRPr="00CB152D">
              <w:rPr>
                <w:rFonts w:eastAsia="標楷體"/>
              </w:rPr>
              <w:t>）</w:t>
            </w:r>
          </w:p>
        </w:tc>
      </w:tr>
    </w:tbl>
    <w:p w14:paraId="2C962D52" w14:textId="5E677537" w:rsidR="0010149D" w:rsidRPr="00AC2697" w:rsidRDefault="00A24109" w:rsidP="00A24109">
      <w:pPr>
        <w:pStyle w:val="5"/>
      </w:pPr>
      <w:bookmarkStart w:id="15" w:name="_heading=h.zhi46b4kw3q5" w:colFirst="0" w:colLast="0"/>
      <w:bookmarkStart w:id="16" w:name="_Toc123865848"/>
      <w:bookmarkEnd w:id="1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12E66">
        <w:rPr>
          <w:noProof/>
        </w:rPr>
        <w:t>1</w:t>
      </w:r>
      <w:r>
        <w:fldChar w:fldCharType="end"/>
      </w:r>
      <w:r>
        <w:rPr>
          <w:rFonts w:hint="eastAsia"/>
        </w:rPr>
        <w:t>、</w:t>
      </w:r>
      <w:r w:rsidRPr="00E2345D">
        <w:rPr>
          <w:rFonts w:hint="eastAsia"/>
        </w:rPr>
        <w:t>文字探勘與資料探勘之比較表</w:t>
      </w:r>
      <w:r w:rsidRPr="00E2345D">
        <w:rPr>
          <w:rFonts w:hint="eastAsia"/>
        </w:rPr>
        <w:t>[19]</w:t>
      </w:r>
      <w:bookmarkEnd w:id="16"/>
    </w:p>
    <w:p w14:paraId="185572E4" w14:textId="77777777" w:rsidR="0010149D" w:rsidRPr="00AC2697" w:rsidRDefault="0010149D">
      <w:pPr>
        <w:rPr>
          <w:rFonts w:eastAsia="標楷體"/>
        </w:rPr>
      </w:pPr>
    </w:p>
    <w:p w14:paraId="21254EFA" w14:textId="77777777" w:rsidR="0010149D" w:rsidRPr="00CB152D" w:rsidRDefault="008733D0">
      <w:pPr>
        <w:rPr>
          <w:rFonts w:eastAsia="標楷體"/>
        </w:rPr>
      </w:pPr>
      <w:r w:rsidRPr="00CB152D">
        <w:rPr>
          <w:rFonts w:eastAsia="標楷體"/>
        </w:rPr>
        <w:t>由於網路已成為傳播訊息的主要管道，其產生的訊息數量遠高於人工能負荷的範圍，因此，文字探勘（</w:t>
      </w:r>
      <w:r w:rsidRPr="00CB152D">
        <w:rPr>
          <w:rFonts w:eastAsia="標楷體"/>
        </w:rPr>
        <w:t>Text Mining</w:t>
      </w:r>
      <w:r w:rsidRPr="00CB152D">
        <w:rPr>
          <w:rFonts w:eastAsia="標楷體"/>
        </w:rPr>
        <w:t>）技術將取代人工分析，該技術因能處理大量文字資料、擷取訊息中涵義而極具商業價值。現今的文字探勘（</w:t>
      </w:r>
      <w:r w:rsidRPr="00CB152D">
        <w:rPr>
          <w:rFonts w:eastAsia="標楷體"/>
        </w:rPr>
        <w:t>Text Mining</w:t>
      </w:r>
      <w:r w:rsidRPr="00CB152D">
        <w:rPr>
          <w:rFonts w:eastAsia="標楷體"/>
        </w:rPr>
        <w:t>）也已運用在許多產業上，例如醫療、金融、房地產等都有相關研究分析及預測。</w:t>
      </w:r>
    </w:p>
    <w:p w14:paraId="2F537E80" w14:textId="77777777" w:rsidR="0010149D" w:rsidRPr="00CB152D" w:rsidRDefault="008733D0">
      <w:pPr>
        <w:rPr>
          <w:rFonts w:eastAsia="標楷體"/>
        </w:rPr>
      </w:pPr>
      <w:r w:rsidRPr="00CB152D">
        <w:rPr>
          <w:rFonts w:eastAsia="標楷體"/>
        </w:rPr>
        <w:t>以金融市場的文字探勘（</w:t>
      </w:r>
      <w:r w:rsidRPr="00CB152D">
        <w:rPr>
          <w:rFonts w:eastAsia="標楷體"/>
        </w:rPr>
        <w:t>Text Mining</w:t>
      </w:r>
      <w:r w:rsidRPr="00CB152D">
        <w:rPr>
          <w:rFonts w:eastAsia="標楷體"/>
        </w:rPr>
        <w:t>）為例，</w:t>
      </w:r>
      <w:r w:rsidRPr="00CB152D">
        <w:rPr>
          <w:rFonts w:eastAsia="標楷體"/>
        </w:rPr>
        <w:t>Arman Khadjeh</w:t>
      </w:r>
      <w:r w:rsidRPr="00CB152D">
        <w:rPr>
          <w:rFonts w:eastAsia="標楷體"/>
        </w:rPr>
        <w:t>等人彙整許多的文字探勘文獻並歸納出流程圖。文字探勘流程可以簡單分為三個步驟，首先為文本資料擷取與輸入，接著為資料處理（</w:t>
      </w:r>
      <w:r w:rsidRPr="00CB152D">
        <w:rPr>
          <w:rFonts w:eastAsia="標楷體"/>
        </w:rPr>
        <w:t>Data Processing</w:t>
      </w:r>
      <w:r w:rsidRPr="00CB152D">
        <w:rPr>
          <w:rFonts w:eastAsia="標楷體"/>
        </w:rPr>
        <w:t>），最後以機器學習（</w:t>
      </w:r>
      <w:r w:rsidRPr="00CB152D">
        <w:rPr>
          <w:rFonts w:eastAsia="標楷體"/>
        </w:rPr>
        <w:t>Machhine Learning</w:t>
      </w:r>
      <w:r w:rsidRPr="00CB152D">
        <w:rPr>
          <w:rFonts w:eastAsia="標楷體"/>
        </w:rPr>
        <w:t>）的方式來進行金融市場的漲跌預測</w:t>
      </w:r>
      <w:r w:rsidRPr="00CB152D">
        <w:rPr>
          <w:rFonts w:eastAsia="標楷體"/>
        </w:rPr>
        <w:t>[6]</w:t>
      </w:r>
      <w:r w:rsidRPr="00CB152D">
        <w:rPr>
          <w:rFonts w:eastAsia="標楷體"/>
        </w:rPr>
        <w:t>。</w:t>
      </w:r>
    </w:p>
    <w:p w14:paraId="3128B863" w14:textId="77777777" w:rsidR="0010149D" w:rsidRDefault="008733D0">
      <w:r>
        <w:rPr>
          <w:noProof/>
        </w:rPr>
        <w:lastRenderedPageBreak/>
        <w:drawing>
          <wp:inline distT="114300" distB="114300" distL="114300" distR="114300" wp14:anchorId="4C282BF8" wp14:editId="76CAE31C">
            <wp:extent cx="4943475" cy="2717687"/>
            <wp:effectExtent l="0" t="0" r="0" b="6985"/>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375" t="874" b="1071"/>
                    <a:stretch>
                      <a:fillRect/>
                    </a:stretch>
                  </pic:blipFill>
                  <pic:spPr>
                    <a:xfrm>
                      <a:off x="0" y="0"/>
                      <a:ext cx="4953603" cy="2723255"/>
                    </a:xfrm>
                    <a:prstGeom prst="rect">
                      <a:avLst/>
                    </a:prstGeom>
                    <a:ln/>
                  </pic:spPr>
                </pic:pic>
              </a:graphicData>
            </a:graphic>
          </wp:inline>
        </w:drawing>
      </w:r>
    </w:p>
    <w:p w14:paraId="1EE49CA2" w14:textId="01F7568F" w:rsidR="002F78C3" w:rsidRDefault="002F78C3" w:rsidP="002F78C3">
      <w:pPr>
        <w:pStyle w:val="5"/>
      </w:pPr>
      <w:bookmarkStart w:id="17" w:name="_heading=h.b5m8gm64wore" w:colFirst="0" w:colLast="0"/>
      <w:bookmarkStart w:id="18" w:name="_Toc123865991"/>
      <w:bookmarkStart w:id="19" w:name="_Toc123866186"/>
      <w:bookmarkEnd w:id="1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2E66">
        <w:rPr>
          <w:noProof/>
        </w:rPr>
        <w:t>1</w:t>
      </w:r>
      <w:r>
        <w:fldChar w:fldCharType="end"/>
      </w:r>
      <w:r w:rsidRPr="00CB152D">
        <w:t>、文字探勘三階段</w:t>
      </w:r>
      <w:bookmarkEnd w:id="18"/>
      <w:bookmarkEnd w:id="19"/>
    </w:p>
    <w:p w14:paraId="7E869837" w14:textId="07634C7B" w:rsidR="0010149D" w:rsidRPr="00CB152D" w:rsidRDefault="008733D0" w:rsidP="002953D0">
      <w:pPr>
        <w:pStyle w:val="2"/>
      </w:pPr>
      <w:bookmarkStart w:id="20" w:name="_Toc123905528"/>
      <w:r w:rsidRPr="00E740DE">
        <w:t>文字探勘步驟</w:t>
      </w:r>
      <w:r w:rsidRPr="00CB152D">
        <w:t>：</w:t>
      </w:r>
      <w:bookmarkEnd w:id="20"/>
    </w:p>
    <w:p w14:paraId="0C8A6FE5" w14:textId="77777777" w:rsidR="0010149D" w:rsidRPr="00CB152D" w:rsidRDefault="008733D0">
      <w:pPr>
        <w:numPr>
          <w:ilvl w:val="0"/>
          <w:numId w:val="2"/>
        </w:numPr>
        <w:ind w:hanging="479"/>
        <w:rPr>
          <w:rFonts w:eastAsia="標楷體"/>
        </w:rPr>
      </w:pPr>
      <w:r w:rsidRPr="00CB152D">
        <w:rPr>
          <w:rFonts w:eastAsia="標楷體"/>
        </w:rPr>
        <w:t>使用爬蟲技術抓取文本資料和市場資料。</w:t>
      </w:r>
    </w:p>
    <w:p w14:paraId="35F35C9D" w14:textId="77777777" w:rsidR="0010149D" w:rsidRPr="00CB152D" w:rsidRDefault="008733D0">
      <w:pPr>
        <w:numPr>
          <w:ilvl w:val="0"/>
          <w:numId w:val="2"/>
        </w:numPr>
        <w:ind w:hanging="479"/>
        <w:rPr>
          <w:rFonts w:eastAsia="標楷體"/>
        </w:rPr>
      </w:pPr>
      <w:r w:rsidRPr="00CB152D">
        <w:rPr>
          <w:rFonts w:eastAsia="標楷體"/>
        </w:rPr>
        <w:t>對文本資料進行斷詞（特徵選取）、去重複等處理，再製作成詞典（特徵標示）。</w:t>
      </w:r>
    </w:p>
    <w:p w14:paraId="5434C442" w14:textId="77777777" w:rsidR="0010149D" w:rsidRPr="00CB152D" w:rsidRDefault="008733D0">
      <w:pPr>
        <w:numPr>
          <w:ilvl w:val="0"/>
          <w:numId w:val="2"/>
        </w:numPr>
        <w:ind w:hanging="479"/>
        <w:rPr>
          <w:rFonts w:eastAsia="標楷體"/>
        </w:rPr>
      </w:pPr>
      <w:r w:rsidRPr="00CB152D">
        <w:rPr>
          <w:rFonts w:eastAsia="標楷體"/>
        </w:rPr>
        <w:t>將資料交由機器學習，最後進行市場預測。</w:t>
      </w:r>
    </w:p>
    <w:p w14:paraId="0759EDEC" w14:textId="77777777" w:rsidR="0010149D" w:rsidRPr="00CB152D" w:rsidRDefault="0010149D">
      <w:pPr>
        <w:ind w:left="962" w:firstLine="0"/>
        <w:rPr>
          <w:rFonts w:eastAsia="標楷體"/>
        </w:rPr>
      </w:pPr>
    </w:p>
    <w:p w14:paraId="20093753" w14:textId="77CF152E" w:rsidR="0010149D" w:rsidRPr="007228DD" w:rsidRDefault="008733D0" w:rsidP="002953D0">
      <w:pPr>
        <w:pStyle w:val="2"/>
      </w:pPr>
      <w:bookmarkStart w:id="21" w:name="_Toc123905529"/>
      <w:r w:rsidRPr="00CB152D">
        <w:t>股市輿論風向的影響</w:t>
      </w:r>
      <w:bookmarkEnd w:id="21"/>
    </w:p>
    <w:p w14:paraId="1C9C34A9" w14:textId="77777777" w:rsidR="0010149D" w:rsidRPr="00CB152D" w:rsidRDefault="008733D0">
      <w:pPr>
        <w:rPr>
          <w:rFonts w:eastAsia="標楷體"/>
        </w:rPr>
      </w:pPr>
      <w:r w:rsidRPr="00CB152D">
        <w:rPr>
          <w:rFonts w:eastAsia="標楷體"/>
        </w:rPr>
        <w:t>隨著科技發展，社群討論逐漸成為人民對股市預期心理的指標。為了哄抬股價，有些公司會選擇買輿論（帶風向）的方式增加股票的討論度，利用社群輿論的方式營造公司良好的形象。而投資人若缺乏專業分析能力（如基本、技術面分析等），容易因為輿論風向而混淆判斷，例如某家公司在各社群中以假人頭的方式散布未來將大量出口增加訂單的議題，讓非理性投資人看好公司未來效益而跟進。根據信心股價理論，投資人若對於股市情況樂觀，信心越強，就必然以買入股票來表現其心態，股價因而上升。事實上公司並沒有能力運用投資人的資金產出更大效益，而這樣的情勢逐漸導致投資人失去投資信心，股價下跌，原本看好的投資人不僅無法得到理想預期報酬，甚至出現賠本的情況發生。大部分投資人跟隨著這樣的風向判斷跟買</w:t>
      </w:r>
      <w:r w:rsidRPr="00CB152D">
        <w:rPr>
          <w:rFonts w:eastAsia="標楷體"/>
        </w:rPr>
        <w:t>/</w:t>
      </w:r>
      <w:r w:rsidRPr="00CB152D">
        <w:rPr>
          <w:rFonts w:eastAsia="標楷體"/>
        </w:rPr>
        <w:t>賣，同時也反映股價將上漲或下跌，所以根據情緒分析的結果可即時反應投資市場傾向程度，這樣的傾向與股價的走勢之間有可循的關聯，即可用自然語言處理（</w:t>
      </w:r>
      <w:r w:rsidRPr="00CB152D">
        <w:rPr>
          <w:rFonts w:eastAsia="標楷體"/>
        </w:rPr>
        <w:t>NLP</w:t>
      </w:r>
      <w:r w:rsidRPr="00CB152D">
        <w:rPr>
          <w:rFonts w:eastAsia="標楷體"/>
        </w:rPr>
        <w:t>）中的情緒分析來預測股價。</w:t>
      </w:r>
      <w:r w:rsidRPr="00CB152D">
        <w:rPr>
          <w:rFonts w:eastAsia="標楷體"/>
        </w:rPr>
        <w:t>[7][8]</w:t>
      </w:r>
    </w:p>
    <w:p w14:paraId="2F9CF224" w14:textId="77777777" w:rsidR="0010149D" w:rsidRPr="00CB152D" w:rsidRDefault="0010149D">
      <w:pPr>
        <w:rPr>
          <w:rFonts w:eastAsia="標楷體"/>
        </w:rPr>
      </w:pPr>
    </w:p>
    <w:p w14:paraId="33021224" w14:textId="6893C853" w:rsidR="0010149D" w:rsidRPr="007228DD" w:rsidRDefault="008733D0" w:rsidP="002953D0">
      <w:pPr>
        <w:pStyle w:val="2"/>
      </w:pPr>
      <w:bookmarkStart w:id="22" w:name="_Toc123905530"/>
      <w:r w:rsidRPr="00CB152D">
        <w:t>內容分析法</w:t>
      </w:r>
      <w:bookmarkEnd w:id="22"/>
    </w:p>
    <w:p w14:paraId="717EB85B" w14:textId="77777777" w:rsidR="0010149D" w:rsidRDefault="008733D0" w:rsidP="007228DD">
      <w:r w:rsidRPr="00CB152D">
        <w:rPr>
          <w:rFonts w:eastAsia="標楷體"/>
        </w:rPr>
        <w:t>內容分析法又稱文本分析，源自十八世紀中的瑞典。</w:t>
      </w:r>
      <w:r w:rsidRPr="00CB152D">
        <w:rPr>
          <w:rFonts w:eastAsia="標楷體"/>
        </w:rPr>
        <w:t>Bowers</w:t>
      </w:r>
      <w:r w:rsidRPr="00CB152D">
        <w:rPr>
          <w:rFonts w:eastAsia="標楷體"/>
        </w:rPr>
        <w:t>（</w:t>
      </w:r>
      <w:r w:rsidRPr="00CB152D">
        <w:rPr>
          <w:rFonts w:eastAsia="標楷體"/>
        </w:rPr>
        <w:t>1970</w:t>
      </w:r>
      <w:r w:rsidRPr="00CB152D">
        <w:rPr>
          <w:rFonts w:eastAsia="標楷體"/>
        </w:rPr>
        <w:t>）定義出的內容分析，不只針對內容分析的方法是否客觀且有系統與量化，更著重在內容分析的價值，將內容利用系統客觀和量化方式加以歸類、統計，並且根據這些類別的統計模型做推論。相較傳統分析方式較符合經濟效益。</w:t>
      </w:r>
      <w:r w:rsidRPr="00CB152D">
        <w:rPr>
          <w:rFonts w:eastAsia="標楷體"/>
        </w:rPr>
        <w:t>[9][10][11]</w:t>
      </w:r>
      <w:bookmarkStart w:id="23" w:name="_heading=h.fqdgox35ootx" w:colFirst="0" w:colLast="0"/>
      <w:bookmarkEnd w:id="23"/>
    </w:p>
    <w:p w14:paraId="25736DA0" w14:textId="10981088" w:rsidR="0010149D" w:rsidRPr="00CB152D" w:rsidRDefault="008733D0" w:rsidP="00135324">
      <w:pPr>
        <w:pStyle w:val="1"/>
      </w:pPr>
      <w:bookmarkStart w:id="24" w:name="_heading=h.wx2yp3e55s2h" w:colFirst="0" w:colLast="0"/>
      <w:bookmarkStart w:id="25" w:name="_Toc123905531"/>
      <w:bookmarkEnd w:id="24"/>
      <w:r w:rsidRPr="00CB152D">
        <w:lastRenderedPageBreak/>
        <w:t>第三章</w:t>
      </w:r>
      <w:r w:rsidRPr="00CB152D">
        <w:t xml:space="preserve"> </w:t>
      </w:r>
      <w:r w:rsidRPr="00CB152D">
        <w:t>資料蒐集與處理</w:t>
      </w:r>
      <w:bookmarkEnd w:id="25"/>
    </w:p>
    <w:p w14:paraId="5841629F" w14:textId="77777777" w:rsidR="0010149D" w:rsidRPr="00CB152D" w:rsidRDefault="0010149D">
      <w:pPr>
        <w:spacing w:line="360" w:lineRule="auto"/>
        <w:jc w:val="center"/>
        <w:rPr>
          <w:rFonts w:eastAsia="標楷體" w:cs="標楷體"/>
          <w:b/>
        </w:rPr>
      </w:pPr>
    </w:p>
    <w:p w14:paraId="1BF960E6" w14:textId="6FCA3527" w:rsidR="0010149D" w:rsidRDefault="008733D0" w:rsidP="00726432">
      <w:pPr>
        <w:widowControl/>
        <w:spacing w:line="276" w:lineRule="auto"/>
        <w:rPr>
          <w:rFonts w:eastAsia="標楷體"/>
        </w:rPr>
      </w:pPr>
      <w:r w:rsidRPr="00CB152D">
        <w:rPr>
          <w:rFonts w:eastAsia="標楷體"/>
        </w:rPr>
        <w:t>本研究利用</w:t>
      </w:r>
      <w:r w:rsidRPr="00CB152D">
        <w:rPr>
          <w:rFonts w:eastAsia="標楷體"/>
        </w:rPr>
        <w:t>Python</w:t>
      </w:r>
      <w:r w:rsidRPr="00CB152D">
        <w:rPr>
          <w:rFonts w:eastAsia="標楷體"/>
        </w:rPr>
        <w:t>的套件將「金融社群網站</w:t>
      </w:r>
      <w:r w:rsidRPr="00CB152D">
        <w:rPr>
          <w:rFonts w:eastAsia="標楷體"/>
        </w:rPr>
        <w:t>CMoney</w:t>
      </w:r>
      <w:r w:rsidRPr="00CB152D">
        <w:rPr>
          <w:rFonts w:eastAsia="標楷體"/>
        </w:rPr>
        <w:t>」中台積電個版的資料透過爬蟲技術進行蒐集，</w:t>
      </w:r>
      <w:r w:rsidRPr="00CB152D">
        <w:rPr>
          <w:rFonts w:eastAsia="標楷體"/>
          <w:b/>
        </w:rPr>
        <w:t>資料樣本區間為</w:t>
      </w:r>
      <w:r w:rsidRPr="00CB152D">
        <w:rPr>
          <w:rFonts w:eastAsia="標楷體"/>
          <w:b/>
        </w:rPr>
        <w:t>2021</w:t>
      </w:r>
      <w:r w:rsidRPr="00CB152D">
        <w:rPr>
          <w:rFonts w:eastAsia="標楷體"/>
          <w:b/>
        </w:rPr>
        <w:t>年</w:t>
      </w:r>
      <w:r w:rsidRPr="00CB152D">
        <w:rPr>
          <w:rFonts w:eastAsia="標楷體"/>
          <w:b/>
        </w:rPr>
        <w:t>3</w:t>
      </w:r>
      <w:r w:rsidRPr="00CB152D">
        <w:rPr>
          <w:rFonts w:eastAsia="標楷體"/>
          <w:b/>
        </w:rPr>
        <w:t>月</w:t>
      </w:r>
      <w:r w:rsidRPr="00CB152D">
        <w:rPr>
          <w:rFonts w:eastAsia="標楷體"/>
          <w:b/>
        </w:rPr>
        <w:t>27</w:t>
      </w:r>
      <w:r w:rsidRPr="00CB152D">
        <w:rPr>
          <w:rFonts w:eastAsia="標楷體"/>
          <w:b/>
        </w:rPr>
        <w:t>日至</w:t>
      </w:r>
      <w:r w:rsidRPr="00CB152D">
        <w:rPr>
          <w:rFonts w:eastAsia="標楷體"/>
          <w:b/>
        </w:rPr>
        <w:t>2022</w:t>
      </w:r>
      <w:r w:rsidRPr="00CB152D">
        <w:rPr>
          <w:rFonts w:eastAsia="標楷體"/>
          <w:b/>
        </w:rPr>
        <w:t>年</w:t>
      </w:r>
      <w:r w:rsidRPr="00CB152D">
        <w:rPr>
          <w:rFonts w:eastAsia="標楷體"/>
          <w:b/>
        </w:rPr>
        <w:t>3</w:t>
      </w:r>
      <w:r w:rsidRPr="00CB152D">
        <w:rPr>
          <w:rFonts w:eastAsia="標楷體"/>
          <w:b/>
        </w:rPr>
        <w:t>月</w:t>
      </w:r>
      <w:r w:rsidRPr="00CB152D">
        <w:rPr>
          <w:rFonts w:eastAsia="標楷體"/>
          <w:b/>
        </w:rPr>
        <w:t>27</w:t>
      </w:r>
      <w:r w:rsidRPr="00CB152D">
        <w:rPr>
          <w:rFonts w:eastAsia="標楷體"/>
          <w:b/>
        </w:rPr>
        <w:t>日</w:t>
      </w:r>
      <w:r w:rsidRPr="00CB152D">
        <w:rPr>
          <w:rFonts w:eastAsia="標楷體"/>
        </w:rPr>
        <w:t>，總計</w:t>
      </w:r>
      <w:r w:rsidRPr="00CB152D">
        <w:rPr>
          <w:rFonts w:eastAsia="標楷體"/>
        </w:rPr>
        <w:t>366</w:t>
      </w:r>
      <w:r w:rsidRPr="00CB152D">
        <w:rPr>
          <w:rFonts w:eastAsia="標楷體"/>
        </w:rPr>
        <w:t>天，總文章篇數</w:t>
      </w:r>
      <w:r w:rsidRPr="00CB152D">
        <w:rPr>
          <w:rFonts w:eastAsia="標楷體"/>
        </w:rPr>
        <w:t>67941</w:t>
      </w:r>
      <w:r w:rsidRPr="00CB152D">
        <w:rPr>
          <w:rFonts w:eastAsia="標楷體"/>
        </w:rPr>
        <w:t>篇。研究中部分分析將排除股市未開市的天數，排除後的</w:t>
      </w:r>
      <w:r w:rsidRPr="00CB152D">
        <w:rPr>
          <w:rFonts w:eastAsia="標楷體"/>
          <w:b/>
        </w:rPr>
        <w:t>資料天數為</w:t>
      </w:r>
      <w:r w:rsidRPr="00CB152D">
        <w:rPr>
          <w:rFonts w:eastAsia="標楷體"/>
          <w:b/>
        </w:rPr>
        <w:t>244</w:t>
      </w:r>
      <w:r w:rsidRPr="00CB152D">
        <w:rPr>
          <w:rFonts w:eastAsia="標楷體"/>
          <w:b/>
        </w:rPr>
        <w:t>天，總文章篇數</w:t>
      </w:r>
      <w:r w:rsidRPr="00CB152D">
        <w:rPr>
          <w:rFonts w:eastAsia="標楷體"/>
          <w:b/>
        </w:rPr>
        <w:t>57798</w:t>
      </w:r>
      <w:r w:rsidRPr="00CB152D">
        <w:rPr>
          <w:rFonts w:eastAsia="標楷體"/>
          <w:b/>
        </w:rPr>
        <w:t>篇</w:t>
      </w:r>
      <w:r w:rsidRPr="00CB152D">
        <w:rPr>
          <w:rFonts w:eastAsia="標楷體"/>
        </w:rPr>
        <w:t>。</w:t>
      </w:r>
    </w:p>
    <w:p w14:paraId="3B661301" w14:textId="77777777" w:rsidR="00726432" w:rsidRPr="00CB152D" w:rsidRDefault="00726432" w:rsidP="00726432">
      <w:pPr>
        <w:widowControl/>
        <w:spacing w:line="276" w:lineRule="auto"/>
        <w:rPr>
          <w:rFonts w:eastAsia="標楷體"/>
        </w:rPr>
      </w:pPr>
    </w:p>
    <w:p w14:paraId="49071871" w14:textId="77777777" w:rsidR="0010149D" w:rsidRPr="00CB152D" w:rsidRDefault="008733D0">
      <w:pPr>
        <w:widowControl/>
        <w:spacing w:line="276" w:lineRule="auto"/>
        <w:rPr>
          <w:rFonts w:eastAsia="標楷體"/>
          <w:b/>
        </w:rPr>
      </w:pPr>
      <w:r w:rsidRPr="00CB152D">
        <w:rPr>
          <w:rFonts w:eastAsia="標楷體"/>
          <w:b/>
        </w:rPr>
        <w:t>接下來本研究將以「交易日」作為排除未開市後總計共</w:t>
      </w:r>
      <w:r w:rsidRPr="00CB152D">
        <w:rPr>
          <w:rFonts w:eastAsia="標楷體"/>
          <w:b/>
        </w:rPr>
        <w:t>244</w:t>
      </w:r>
      <w:r w:rsidRPr="00CB152D">
        <w:rPr>
          <w:rFonts w:eastAsia="標楷體"/>
          <w:b/>
        </w:rPr>
        <w:t>天的資料代稱，以「全年」作為全年資料總計共</w:t>
      </w:r>
      <w:r w:rsidRPr="00CB152D">
        <w:rPr>
          <w:rFonts w:eastAsia="標楷體"/>
          <w:b/>
        </w:rPr>
        <w:t>366</w:t>
      </w:r>
      <w:r w:rsidRPr="00CB152D">
        <w:rPr>
          <w:rFonts w:eastAsia="標楷體"/>
          <w:b/>
        </w:rPr>
        <w:t>天的資料代稱</w:t>
      </w:r>
      <w:r w:rsidRPr="00CB152D">
        <w:rPr>
          <w:rFonts w:eastAsia="標楷體"/>
        </w:rPr>
        <w:t>。</w:t>
      </w:r>
    </w:p>
    <w:tbl>
      <w:tblPr>
        <w:tblStyle w:val="af"/>
        <w:tblW w:w="7005"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401"/>
        <w:gridCol w:w="1401"/>
        <w:gridCol w:w="1401"/>
        <w:gridCol w:w="1401"/>
        <w:gridCol w:w="1401"/>
      </w:tblGrid>
      <w:tr w:rsidR="0010149D" w:rsidRPr="00CB152D" w14:paraId="5BFB1F47" w14:textId="77777777" w:rsidTr="003558C9">
        <w:trPr>
          <w:trHeight w:val="585"/>
          <w:jc w:val="center"/>
        </w:trPr>
        <w:tc>
          <w:tcPr>
            <w:tcW w:w="1401" w:type="dxa"/>
            <w:tcMar>
              <w:top w:w="0" w:type="dxa"/>
              <w:left w:w="40" w:type="dxa"/>
              <w:bottom w:w="0" w:type="dxa"/>
              <w:right w:w="40" w:type="dxa"/>
            </w:tcMar>
            <w:vAlign w:val="center"/>
          </w:tcPr>
          <w:p w14:paraId="30418C6E" w14:textId="77777777" w:rsidR="0010149D" w:rsidRPr="00CB152D" w:rsidRDefault="008733D0" w:rsidP="001C5DD2">
            <w:pPr>
              <w:spacing w:after="0"/>
              <w:ind w:firstLine="0"/>
              <w:jc w:val="center"/>
              <w:rPr>
                <w:rFonts w:eastAsia="標楷體"/>
                <w:b/>
              </w:rPr>
            </w:pPr>
            <w:r w:rsidRPr="00CB152D">
              <w:rPr>
                <w:rFonts w:eastAsia="標楷體"/>
                <w:b/>
              </w:rPr>
              <w:t>資料代稱</w:t>
            </w:r>
          </w:p>
        </w:tc>
        <w:tc>
          <w:tcPr>
            <w:tcW w:w="4203" w:type="dxa"/>
            <w:gridSpan w:val="3"/>
            <w:tcMar>
              <w:top w:w="0" w:type="dxa"/>
              <w:left w:w="40" w:type="dxa"/>
              <w:bottom w:w="0" w:type="dxa"/>
              <w:right w:w="40" w:type="dxa"/>
            </w:tcMar>
            <w:vAlign w:val="center"/>
          </w:tcPr>
          <w:p w14:paraId="5DB52895" w14:textId="77777777" w:rsidR="0010149D" w:rsidRPr="00CB152D" w:rsidRDefault="008733D0" w:rsidP="001C5DD2">
            <w:pPr>
              <w:spacing w:after="0"/>
              <w:ind w:firstLine="0"/>
              <w:jc w:val="center"/>
              <w:rPr>
                <w:rFonts w:eastAsia="標楷體"/>
                <w:b/>
              </w:rPr>
            </w:pPr>
            <w:r w:rsidRPr="00CB152D">
              <w:rPr>
                <w:rFonts w:eastAsia="標楷體"/>
                <w:b/>
              </w:rPr>
              <w:t>資料天數</w:t>
            </w:r>
          </w:p>
        </w:tc>
        <w:tc>
          <w:tcPr>
            <w:tcW w:w="1401" w:type="dxa"/>
            <w:shd w:val="clear" w:color="auto" w:fill="auto"/>
            <w:tcMar>
              <w:top w:w="0" w:type="dxa"/>
              <w:left w:w="40" w:type="dxa"/>
              <w:bottom w:w="0" w:type="dxa"/>
              <w:right w:w="40" w:type="dxa"/>
            </w:tcMar>
            <w:vAlign w:val="center"/>
          </w:tcPr>
          <w:p w14:paraId="09E2C70E" w14:textId="77777777" w:rsidR="0010149D" w:rsidRPr="00CB152D" w:rsidRDefault="008733D0" w:rsidP="001C5DD2">
            <w:pPr>
              <w:spacing w:after="0"/>
              <w:ind w:firstLine="0"/>
              <w:jc w:val="center"/>
              <w:rPr>
                <w:rFonts w:eastAsia="標楷體"/>
                <w:b/>
              </w:rPr>
            </w:pPr>
            <w:r w:rsidRPr="00CB152D">
              <w:rPr>
                <w:rFonts w:eastAsia="標楷體"/>
                <w:b/>
              </w:rPr>
              <w:t>文章篇數</w:t>
            </w:r>
          </w:p>
        </w:tc>
      </w:tr>
      <w:tr w:rsidR="0010149D" w:rsidRPr="00CB152D" w14:paraId="23842245" w14:textId="77777777" w:rsidTr="003558C9">
        <w:trPr>
          <w:trHeight w:val="555"/>
          <w:jc w:val="center"/>
        </w:trPr>
        <w:tc>
          <w:tcPr>
            <w:tcW w:w="1401" w:type="dxa"/>
            <w:shd w:val="clear" w:color="auto" w:fill="auto"/>
            <w:tcMar>
              <w:top w:w="0" w:type="dxa"/>
              <w:left w:w="40" w:type="dxa"/>
              <w:bottom w:w="0" w:type="dxa"/>
              <w:right w:w="40" w:type="dxa"/>
            </w:tcMar>
            <w:vAlign w:val="center"/>
          </w:tcPr>
          <w:p w14:paraId="4BEBD3AA" w14:textId="77777777" w:rsidR="0010149D" w:rsidRPr="00CB152D" w:rsidRDefault="008733D0" w:rsidP="001C5DD2">
            <w:pPr>
              <w:spacing w:after="0"/>
              <w:ind w:firstLine="0"/>
              <w:jc w:val="center"/>
              <w:rPr>
                <w:rFonts w:eastAsia="標楷體"/>
              </w:rPr>
            </w:pPr>
            <w:r w:rsidRPr="00CB152D">
              <w:rPr>
                <w:rFonts w:eastAsia="標楷體"/>
              </w:rPr>
              <w:t>全年</w:t>
            </w:r>
          </w:p>
        </w:tc>
        <w:tc>
          <w:tcPr>
            <w:tcW w:w="4203" w:type="dxa"/>
            <w:gridSpan w:val="3"/>
            <w:shd w:val="clear" w:color="auto" w:fill="auto"/>
            <w:tcMar>
              <w:top w:w="0" w:type="dxa"/>
              <w:left w:w="40" w:type="dxa"/>
              <w:bottom w:w="0" w:type="dxa"/>
              <w:right w:w="40" w:type="dxa"/>
            </w:tcMar>
            <w:vAlign w:val="center"/>
          </w:tcPr>
          <w:p w14:paraId="3123F7AD" w14:textId="77777777" w:rsidR="0010149D" w:rsidRPr="00CB152D" w:rsidRDefault="008733D0" w:rsidP="001C5DD2">
            <w:pPr>
              <w:spacing w:after="0"/>
              <w:ind w:firstLine="0"/>
              <w:jc w:val="center"/>
              <w:rPr>
                <w:rFonts w:eastAsia="標楷體"/>
              </w:rPr>
            </w:pPr>
            <w:r w:rsidRPr="00CB152D">
              <w:rPr>
                <w:rFonts w:eastAsia="標楷體"/>
              </w:rPr>
              <w:t>366</w:t>
            </w:r>
          </w:p>
        </w:tc>
        <w:tc>
          <w:tcPr>
            <w:tcW w:w="1401" w:type="dxa"/>
            <w:shd w:val="clear" w:color="auto" w:fill="auto"/>
            <w:tcMar>
              <w:top w:w="0" w:type="dxa"/>
              <w:left w:w="40" w:type="dxa"/>
              <w:bottom w:w="0" w:type="dxa"/>
              <w:right w:w="40" w:type="dxa"/>
            </w:tcMar>
            <w:vAlign w:val="center"/>
          </w:tcPr>
          <w:p w14:paraId="4BE1764C" w14:textId="77777777" w:rsidR="0010149D" w:rsidRPr="00CB152D" w:rsidRDefault="008733D0" w:rsidP="001C5DD2">
            <w:pPr>
              <w:spacing w:after="0"/>
              <w:ind w:firstLine="0"/>
              <w:jc w:val="center"/>
              <w:rPr>
                <w:rFonts w:eastAsia="標楷體"/>
              </w:rPr>
            </w:pPr>
            <w:r w:rsidRPr="00CB152D">
              <w:rPr>
                <w:rFonts w:eastAsia="標楷體"/>
              </w:rPr>
              <w:t>67941</w:t>
            </w:r>
          </w:p>
        </w:tc>
      </w:tr>
      <w:tr w:rsidR="001C5DD2" w:rsidRPr="00CB152D" w14:paraId="464FE758" w14:textId="77777777" w:rsidTr="003558C9">
        <w:trPr>
          <w:trHeight w:val="57"/>
          <w:jc w:val="center"/>
        </w:trPr>
        <w:tc>
          <w:tcPr>
            <w:tcW w:w="1401" w:type="dxa"/>
            <w:vMerge w:val="restart"/>
            <w:shd w:val="clear" w:color="auto" w:fill="auto"/>
            <w:tcMar>
              <w:top w:w="100" w:type="dxa"/>
              <w:left w:w="100" w:type="dxa"/>
              <w:bottom w:w="100" w:type="dxa"/>
              <w:right w:w="100" w:type="dxa"/>
            </w:tcMar>
            <w:vAlign w:val="center"/>
          </w:tcPr>
          <w:p w14:paraId="79BE0565" w14:textId="71C7F20B" w:rsidR="001C5DD2" w:rsidRPr="00CB152D" w:rsidRDefault="001C5DD2" w:rsidP="001C5DD2">
            <w:pPr>
              <w:spacing w:after="0"/>
              <w:ind w:firstLine="0"/>
              <w:jc w:val="center"/>
              <w:rPr>
                <w:rFonts w:eastAsia="標楷體" w:cs="Arial"/>
              </w:rPr>
            </w:pPr>
            <w:r w:rsidRPr="00CB152D">
              <w:rPr>
                <w:rFonts w:eastAsia="標楷體"/>
              </w:rPr>
              <w:t>交易日</w:t>
            </w:r>
          </w:p>
        </w:tc>
        <w:tc>
          <w:tcPr>
            <w:tcW w:w="1401" w:type="dxa"/>
            <w:vMerge w:val="restart"/>
            <w:shd w:val="clear" w:color="auto" w:fill="auto"/>
            <w:tcMar>
              <w:top w:w="100" w:type="dxa"/>
              <w:left w:w="100" w:type="dxa"/>
              <w:bottom w:w="100" w:type="dxa"/>
              <w:right w:w="100" w:type="dxa"/>
            </w:tcMar>
            <w:vAlign w:val="center"/>
          </w:tcPr>
          <w:p w14:paraId="09E1E79C" w14:textId="1E9D79B9" w:rsidR="001C5DD2" w:rsidRPr="00CB152D" w:rsidRDefault="001C5DD2" w:rsidP="001C5DD2">
            <w:pPr>
              <w:spacing w:after="0" w:line="276" w:lineRule="auto"/>
              <w:ind w:firstLine="0"/>
              <w:jc w:val="center"/>
              <w:rPr>
                <w:rFonts w:eastAsia="標楷體" w:cs="Arial"/>
              </w:rPr>
            </w:pPr>
            <w:r w:rsidRPr="00CB152D">
              <w:rPr>
                <w:rFonts w:eastAsia="標楷體"/>
              </w:rPr>
              <w:t>244</w:t>
            </w:r>
          </w:p>
        </w:tc>
        <w:tc>
          <w:tcPr>
            <w:tcW w:w="1401" w:type="dxa"/>
            <w:shd w:val="clear" w:color="auto" w:fill="auto"/>
            <w:tcMar>
              <w:top w:w="0" w:type="dxa"/>
              <w:left w:w="40" w:type="dxa"/>
              <w:bottom w:w="0" w:type="dxa"/>
              <w:right w:w="40" w:type="dxa"/>
            </w:tcMar>
            <w:vAlign w:val="center"/>
          </w:tcPr>
          <w:p w14:paraId="3A7EFF26" w14:textId="253A5023" w:rsidR="001C5DD2" w:rsidRPr="00CB152D" w:rsidRDefault="001C5DD2" w:rsidP="001C5DD2">
            <w:pPr>
              <w:spacing w:after="0"/>
              <w:ind w:firstLine="0"/>
              <w:jc w:val="center"/>
              <w:rPr>
                <w:rFonts w:eastAsia="標楷體"/>
              </w:rPr>
            </w:pPr>
            <w:r w:rsidRPr="00CB152D">
              <w:rPr>
                <w:rFonts w:eastAsia="標楷體"/>
              </w:rPr>
              <w:t>上漲</w:t>
            </w:r>
          </w:p>
        </w:tc>
        <w:tc>
          <w:tcPr>
            <w:tcW w:w="1401" w:type="dxa"/>
            <w:shd w:val="clear" w:color="auto" w:fill="auto"/>
            <w:tcMar>
              <w:top w:w="0" w:type="dxa"/>
              <w:left w:w="40" w:type="dxa"/>
              <w:bottom w:w="0" w:type="dxa"/>
              <w:right w:w="40" w:type="dxa"/>
            </w:tcMar>
            <w:vAlign w:val="center"/>
          </w:tcPr>
          <w:p w14:paraId="350F267A" w14:textId="49210F87" w:rsidR="001C5DD2" w:rsidRPr="00CB152D" w:rsidRDefault="001C5DD2" w:rsidP="001C5DD2">
            <w:pPr>
              <w:spacing w:after="0"/>
              <w:ind w:firstLine="0"/>
              <w:jc w:val="center"/>
              <w:rPr>
                <w:rFonts w:eastAsia="標楷體"/>
              </w:rPr>
            </w:pPr>
            <w:r w:rsidRPr="00CB152D">
              <w:rPr>
                <w:rFonts w:eastAsia="標楷體"/>
              </w:rPr>
              <w:t>105</w:t>
            </w:r>
          </w:p>
        </w:tc>
        <w:tc>
          <w:tcPr>
            <w:tcW w:w="1401" w:type="dxa"/>
            <w:vMerge w:val="restart"/>
            <w:shd w:val="clear" w:color="auto" w:fill="auto"/>
            <w:tcMar>
              <w:top w:w="100" w:type="dxa"/>
              <w:left w:w="100" w:type="dxa"/>
              <w:bottom w:w="100" w:type="dxa"/>
              <w:right w:w="100" w:type="dxa"/>
            </w:tcMar>
            <w:vAlign w:val="center"/>
          </w:tcPr>
          <w:p w14:paraId="2143EFB6" w14:textId="0D8C3498" w:rsidR="001C5DD2" w:rsidRPr="00CB152D" w:rsidRDefault="001C5DD2" w:rsidP="001C5DD2">
            <w:pPr>
              <w:spacing w:after="0" w:line="276" w:lineRule="auto"/>
              <w:ind w:firstLine="0"/>
              <w:jc w:val="center"/>
              <w:rPr>
                <w:rFonts w:eastAsia="標楷體" w:cs="Arial"/>
              </w:rPr>
            </w:pPr>
            <w:r w:rsidRPr="00CB152D">
              <w:rPr>
                <w:rFonts w:eastAsia="標楷體"/>
              </w:rPr>
              <w:t>57798</w:t>
            </w:r>
          </w:p>
        </w:tc>
      </w:tr>
      <w:tr w:rsidR="001C5DD2" w:rsidRPr="00CB152D" w14:paraId="0EC14BB0" w14:textId="77777777" w:rsidTr="003558C9">
        <w:trPr>
          <w:trHeight w:val="57"/>
          <w:jc w:val="center"/>
        </w:trPr>
        <w:tc>
          <w:tcPr>
            <w:tcW w:w="1401" w:type="dxa"/>
            <w:vMerge/>
            <w:shd w:val="clear" w:color="auto" w:fill="auto"/>
            <w:tcMar>
              <w:top w:w="100" w:type="dxa"/>
              <w:left w:w="100" w:type="dxa"/>
              <w:bottom w:w="100" w:type="dxa"/>
              <w:right w:w="100" w:type="dxa"/>
            </w:tcMar>
          </w:tcPr>
          <w:p w14:paraId="37DE36A0" w14:textId="77777777" w:rsidR="001C5DD2" w:rsidRPr="00CB152D" w:rsidRDefault="001C5DD2" w:rsidP="001C5DD2">
            <w:pPr>
              <w:spacing w:after="0"/>
              <w:ind w:firstLine="0"/>
              <w:rPr>
                <w:rFonts w:eastAsia="標楷體" w:cs="Arial"/>
              </w:rPr>
            </w:pPr>
          </w:p>
        </w:tc>
        <w:tc>
          <w:tcPr>
            <w:tcW w:w="1401" w:type="dxa"/>
            <w:vMerge/>
            <w:shd w:val="clear" w:color="auto" w:fill="auto"/>
            <w:tcMar>
              <w:top w:w="100" w:type="dxa"/>
              <w:left w:w="100" w:type="dxa"/>
              <w:bottom w:w="100" w:type="dxa"/>
              <w:right w:w="100" w:type="dxa"/>
            </w:tcMar>
          </w:tcPr>
          <w:p w14:paraId="62E25FC1" w14:textId="77777777" w:rsidR="001C5DD2" w:rsidRPr="00CB152D" w:rsidRDefault="001C5DD2" w:rsidP="001C5DD2">
            <w:pPr>
              <w:spacing w:after="0" w:line="276" w:lineRule="auto"/>
              <w:ind w:firstLine="0"/>
              <w:rPr>
                <w:rFonts w:eastAsia="標楷體" w:cs="Arial"/>
              </w:rPr>
            </w:pPr>
          </w:p>
        </w:tc>
        <w:tc>
          <w:tcPr>
            <w:tcW w:w="1401" w:type="dxa"/>
            <w:shd w:val="clear" w:color="auto" w:fill="auto"/>
            <w:tcMar>
              <w:top w:w="0" w:type="dxa"/>
              <w:left w:w="40" w:type="dxa"/>
              <w:bottom w:w="0" w:type="dxa"/>
              <w:right w:w="40" w:type="dxa"/>
            </w:tcMar>
            <w:vAlign w:val="center"/>
          </w:tcPr>
          <w:p w14:paraId="218061D5" w14:textId="77777777" w:rsidR="001C5DD2" w:rsidRPr="00CB152D" w:rsidRDefault="001C5DD2" w:rsidP="001C5DD2">
            <w:pPr>
              <w:spacing w:after="0"/>
              <w:ind w:firstLine="0"/>
              <w:jc w:val="center"/>
              <w:rPr>
                <w:rFonts w:eastAsia="標楷體" w:cs="Arial"/>
              </w:rPr>
            </w:pPr>
            <w:r w:rsidRPr="00CB152D">
              <w:rPr>
                <w:rFonts w:eastAsia="標楷體"/>
              </w:rPr>
              <w:t>下跌</w:t>
            </w:r>
          </w:p>
        </w:tc>
        <w:tc>
          <w:tcPr>
            <w:tcW w:w="1401" w:type="dxa"/>
            <w:shd w:val="clear" w:color="auto" w:fill="auto"/>
            <w:tcMar>
              <w:top w:w="0" w:type="dxa"/>
              <w:left w:w="40" w:type="dxa"/>
              <w:bottom w:w="0" w:type="dxa"/>
              <w:right w:w="40" w:type="dxa"/>
            </w:tcMar>
            <w:vAlign w:val="center"/>
          </w:tcPr>
          <w:p w14:paraId="5535DF60" w14:textId="77777777" w:rsidR="001C5DD2" w:rsidRPr="00CB152D" w:rsidRDefault="001C5DD2" w:rsidP="001C5DD2">
            <w:pPr>
              <w:spacing w:after="0"/>
              <w:ind w:firstLine="0"/>
              <w:jc w:val="center"/>
              <w:rPr>
                <w:rFonts w:eastAsia="標楷體" w:cs="Arial"/>
              </w:rPr>
            </w:pPr>
            <w:r w:rsidRPr="00CB152D">
              <w:rPr>
                <w:rFonts w:eastAsia="標楷體"/>
              </w:rPr>
              <w:t>120</w:t>
            </w:r>
          </w:p>
        </w:tc>
        <w:tc>
          <w:tcPr>
            <w:tcW w:w="1401" w:type="dxa"/>
            <w:vMerge/>
            <w:shd w:val="clear" w:color="auto" w:fill="auto"/>
            <w:tcMar>
              <w:top w:w="100" w:type="dxa"/>
              <w:left w:w="100" w:type="dxa"/>
              <w:bottom w:w="100" w:type="dxa"/>
              <w:right w:w="100" w:type="dxa"/>
            </w:tcMar>
          </w:tcPr>
          <w:p w14:paraId="0EC74C28" w14:textId="77777777" w:rsidR="001C5DD2" w:rsidRPr="00CB152D" w:rsidRDefault="001C5DD2" w:rsidP="001C5DD2">
            <w:pPr>
              <w:spacing w:after="0" w:line="276" w:lineRule="auto"/>
              <w:ind w:firstLine="0"/>
              <w:rPr>
                <w:rFonts w:eastAsia="標楷體" w:cs="Arial"/>
              </w:rPr>
            </w:pPr>
          </w:p>
        </w:tc>
      </w:tr>
      <w:tr w:rsidR="001C5DD2" w:rsidRPr="00CB152D" w14:paraId="639C01A7" w14:textId="77777777" w:rsidTr="003558C9">
        <w:trPr>
          <w:trHeight w:val="57"/>
          <w:jc w:val="center"/>
        </w:trPr>
        <w:tc>
          <w:tcPr>
            <w:tcW w:w="1401" w:type="dxa"/>
            <w:vMerge/>
            <w:shd w:val="clear" w:color="auto" w:fill="auto"/>
            <w:tcMar>
              <w:top w:w="100" w:type="dxa"/>
              <w:left w:w="100" w:type="dxa"/>
              <w:bottom w:w="100" w:type="dxa"/>
              <w:right w:w="100" w:type="dxa"/>
            </w:tcMar>
          </w:tcPr>
          <w:p w14:paraId="28815869" w14:textId="77777777" w:rsidR="001C5DD2" w:rsidRPr="00CB152D" w:rsidRDefault="001C5DD2" w:rsidP="001C5DD2">
            <w:pPr>
              <w:spacing w:after="0"/>
              <w:ind w:firstLine="0"/>
              <w:rPr>
                <w:rFonts w:eastAsia="標楷體" w:cs="Arial"/>
              </w:rPr>
            </w:pPr>
          </w:p>
        </w:tc>
        <w:tc>
          <w:tcPr>
            <w:tcW w:w="1401" w:type="dxa"/>
            <w:vMerge/>
            <w:shd w:val="clear" w:color="auto" w:fill="auto"/>
            <w:tcMar>
              <w:top w:w="100" w:type="dxa"/>
              <w:left w:w="100" w:type="dxa"/>
              <w:bottom w:w="100" w:type="dxa"/>
              <w:right w:w="100" w:type="dxa"/>
            </w:tcMar>
          </w:tcPr>
          <w:p w14:paraId="052973D6" w14:textId="77777777" w:rsidR="001C5DD2" w:rsidRPr="00CB152D" w:rsidRDefault="001C5DD2" w:rsidP="001C5DD2">
            <w:pPr>
              <w:spacing w:after="0" w:line="276" w:lineRule="auto"/>
              <w:ind w:firstLine="0"/>
              <w:rPr>
                <w:rFonts w:eastAsia="標楷體" w:cs="Arial"/>
              </w:rPr>
            </w:pPr>
          </w:p>
        </w:tc>
        <w:tc>
          <w:tcPr>
            <w:tcW w:w="1401" w:type="dxa"/>
            <w:shd w:val="clear" w:color="auto" w:fill="auto"/>
            <w:tcMar>
              <w:top w:w="0" w:type="dxa"/>
              <w:left w:w="40" w:type="dxa"/>
              <w:bottom w:w="0" w:type="dxa"/>
              <w:right w:w="40" w:type="dxa"/>
            </w:tcMar>
            <w:vAlign w:val="center"/>
          </w:tcPr>
          <w:p w14:paraId="224D9B5B" w14:textId="77777777" w:rsidR="001C5DD2" w:rsidRPr="00CB152D" w:rsidRDefault="001C5DD2" w:rsidP="001C5DD2">
            <w:pPr>
              <w:spacing w:after="0"/>
              <w:ind w:firstLine="0"/>
              <w:jc w:val="center"/>
              <w:rPr>
                <w:rFonts w:eastAsia="標楷體" w:cs="Arial"/>
              </w:rPr>
            </w:pPr>
            <w:r w:rsidRPr="00CB152D">
              <w:rPr>
                <w:rFonts w:eastAsia="標楷體"/>
              </w:rPr>
              <w:t>平盤</w:t>
            </w:r>
          </w:p>
        </w:tc>
        <w:tc>
          <w:tcPr>
            <w:tcW w:w="1401" w:type="dxa"/>
            <w:shd w:val="clear" w:color="auto" w:fill="auto"/>
            <w:tcMar>
              <w:top w:w="0" w:type="dxa"/>
              <w:left w:w="40" w:type="dxa"/>
              <w:bottom w:w="0" w:type="dxa"/>
              <w:right w:w="40" w:type="dxa"/>
            </w:tcMar>
            <w:vAlign w:val="center"/>
          </w:tcPr>
          <w:p w14:paraId="164DB7E5" w14:textId="77777777" w:rsidR="001C5DD2" w:rsidRPr="00CB152D" w:rsidRDefault="001C5DD2" w:rsidP="001C5DD2">
            <w:pPr>
              <w:spacing w:after="0"/>
              <w:ind w:firstLine="0"/>
              <w:jc w:val="center"/>
              <w:rPr>
                <w:rFonts w:eastAsia="標楷體" w:cs="Arial"/>
              </w:rPr>
            </w:pPr>
            <w:r w:rsidRPr="00CB152D">
              <w:rPr>
                <w:rFonts w:eastAsia="標楷體"/>
              </w:rPr>
              <w:t>19</w:t>
            </w:r>
          </w:p>
        </w:tc>
        <w:tc>
          <w:tcPr>
            <w:tcW w:w="1401" w:type="dxa"/>
            <w:vMerge/>
            <w:shd w:val="clear" w:color="auto" w:fill="auto"/>
            <w:tcMar>
              <w:top w:w="100" w:type="dxa"/>
              <w:left w:w="100" w:type="dxa"/>
              <w:bottom w:w="100" w:type="dxa"/>
              <w:right w:w="100" w:type="dxa"/>
            </w:tcMar>
          </w:tcPr>
          <w:p w14:paraId="3E948AC2" w14:textId="77777777" w:rsidR="001C5DD2" w:rsidRPr="00CB152D" w:rsidRDefault="001C5DD2" w:rsidP="001C5DD2">
            <w:pPr>
              <w:spacing w:after="0" w:line="276" w:lineRule="auto"/>
              <w:ind w:firstLine="0"/>
              <w:rPr>
                <w:rFonts w:eastAsia="標楷體" w:cs="Arial"/>
              </w:rPr>
            </w:pPr>
          </w:p>
        </w:tc>
      </w:tr>
    </w:tbl>
    <w:p w14:paraId="72F840F3" w14:textId="504EC262" w:rsidR="0010149D" w:rsidRDefault="008733D0" w:rsidP="00AC2697">
      <w:pPr>
        <w:pStyle w:val="5"/>
      </w:pPr>
      <w:bookmarkStart w:id="26" w:name="_heading=h.epoanah3xy1l" w:colFirst="0" w:colLast="0"/>
      <w:bookmarkStart w:id="27" w:name="_Toc123865849"/>
      <w:bookmarkEnd w:id="26"/>
      <w:r w:rsidRPr="00CB152D">
        <w:t>表</w:t>
      </w:r>
      <w:r w:rsidR="00A24109">
        <w:fldChar w:fldCharType="begin"/>
      </w:r>
      <w:r w:rsidR="00A24109">
        <w:instrText xml:space="preserve"> </w:instrText>
      </w:r>
      <w:r w:rsidR="00A24109">
        <w:rPr>
          <w:rFonts w:hint="eastAsia"/>
        </w:rPr>
        <w:instrText xml:space="preserve">SEQ </w:instrText>
      </w:r>
      <w:r w:rsidR="00A24109">
        <w:rPr>
          <w:rFonts w:hint="eastAsia"/>
        </w:rPr>
        <w:instrText>表</w:instrText>
      </w:r>
      <w:r w:rsidR="00A24109">
        <w:rPr>
          <w:rFonts w:hint="eastAsia"/>
        </w:rPr>
        <w:instrText xml:space="preserve"> \* ARABIC</w:instrText>
      </w:r>
      <w:r w:rsidR="00A24109">
        <w:instrText xml:space="preserve"> </w:instrText>
      </w:r>
      <w:r w:rsidR="00A24109">
        <w:fldChar w:fldCharType="separate"/>
      </w:r>
      <w:r w:rsidR="00D12E66">
        <w:rPr>
          <w:noProof/>
        </w:rPr>
        <w:t>2</w:t>
      </w:r>
      <w:r w:rsidR="00A24109">
        <w:fldChar w:fldCharType="end"/>
      </w:r>
      <w:r w:rsidRPr="00CB152D">
        <w:t>、資料樣本說明</w:t>
      </w:r>
      <w:bookmarkEnd w:id="27"/>
    </w:p>
    <w:p w14:paraId="38E0AFF3" w14:textId="77777777" w:rsidR="007228DD" w:rsidRPr="007228DD" w:rsidRDefault="007228DD" w:rsidP="007228DD"/>
    <w:p w14:paraId="1ECAD8EB" w14:textId="77777777" w:rsidR="007228DD" w:rsidRDefault="008733D0">
      <w:pPr>
        <w:widowControl/>
        <w:spacing w:line="276" w:lineRule="auto"/>
        <w:ind w:firstLine="0"/>
        <w:jc w:val="center"/>
        <w:rPr>
          <w:rFonts w:eastAsia="標楷體"/>
        </w:rPr>
      </w:pPr>
      <w:r w:rsidRPr="00CB152D">
        <w:rPr>
          <w:rFonts w:eastAsia="標楷體"/>
          <w:noProof/>
        </w:rPr>
        <w:drawing>
          <wp:inline distT="114300" distB="114300" distL="114300" distR="114300" wp14:anchorId="70CEAB31" wp14:editId="438A6279">
            <wp:extent cx="5274000" cy="3060700"/>
            <wp:effectExtent l="0" t="0" r="0" b="0"/>
            <wp:docPr id="18" name="image12.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8"/>
                </a:ext>
              </a:extLst>
            </wp:docPr>
            <wp:cNvGraphicFramePr/>
            <a:graphic xmlns:a="http://schemas.openxmlformats.org/drawingml/2006/main">
              <a:graphicData uri="http://schemas.openxmlformats.org/drawingml/2006/picture">
                <pic:pic xmlns:pic="http://schemas.openxmlformats.org/drawingml/2006/picture">
                  <pic:nvPicPr>
                    <pic:cNvPr id="0" name="image12.png" descr="圖表"/>
                    <pic:cNvPicPr preferRelativeResize="0"/>
                  </pic:nvPicPr>
                  <pic:blipFill>
                    <a:blip r:embed="rId17"/>
                    <a:srcRect/>
                    <a:stretch>
                      <a:fillRect/>
                    </a:stretch>
                  </pic:blipFill>
                  <pic:spPr>
                    <a:xfrm>
                      <a:off x="0" y="0"/>
                      <a:ext cx="5274000" cy="3060700"/>
                    </a:xfrm>
                    <a:prstGeom prst="rect">
                      <a:avLst/>
                    </a:prstGeom>
                    <a:ln/>
                  </pic:spPr>
                </pic:pic>
              </a:graphicData>
            </a:graphic>
          </wp:inline>
        </w:drawing>
      </w:r>
    </w:p>
    <w:p w14:paraId="66F06877" w14:textId="5B23FFCD" w:rsidR="0010149D" w:rsidRPr="00CB152D" w:rsidRDefault="008733D0">
      <w:pPr>
        <w:widowControl/>
        <w:spacing w:line="276" w:lineRule="auto"/>
        <w:ind w:firstLine="0"/>
        <w:jc w:val="center"/>
        <w:rPr>
          <w:rFonts w:eastAsia="標楷體"/>
        </w:rPr>
      </w:pPr>
      <w:bookmarkStart w:id="28" w:name="_Toc123866187"/>
      <w:bookmarkStart w:id="29" w:name="圖2、樣本區間之交易日價量圖"/>
      <w:r w:rsidRPr="00CB152D">
        <w:rPr>
          <w:rFonts w:eastAsia="標楷體"/>
        </w:rPr>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2</w:t>
      </w:r>
      <w:r w:rsidR="002F78C3">
        <w:fldChar w:fldCharType="end"/>
      </w:r>
      <w:r w:rsidRPr="00CB152D">
        <w:rPr>
          <w:rFonts w:eastAsia="標楷體"/>
        </w:rPr>
        <w:t>、樣本區間之交易日價量圖</w:t>
      </w:r>
      <w:bookmarkEnd w:id="28"/>
    </w:p>
    <w:bookmarkEnd w:id="29"/>
    <w:p w14:paraId="2FE486CE" w14:textId="77777777" w:rsidR="0010149D" w:rsidRPr="00CB152D" w:rsidRDefault="0010149D">
      <w:pPr>
        <w:widowControl/>
        <w:spacing w:line="276" w:lineRule="auto"/>
        <w:ind w:firstLine="0"/>
        <w:jc w:val="center"/>
        <w:rPr>
          <w:rFonts w:eastAsia="標楷體"/>
        </w:rPr>
      </w:pPr>
    </w:p>
    <w:p w14:paraId="6D14640D" w14:textId="0AAE4005" w:rsidR="0010149D" w:rsidRPr="00CB152D" w:rsidRDefault="008733D0" w:rsidP="002953D0">
      <w:pPr>
        <w:pStyle w:val="2"/>
        <w:numPr>
          <w:ilvl w:val="0"/>
          <w:numId w:val="13"/>
        </w:numPr>
      </w:pPr>
      <w:bookmarkStart w:id="30" w:name="_Toc123905532"/>
      <w:r w:rsidRPr="00CB152D">
        <w:lastRenderedPageBreak/>
        <w:t>斷詞處理</w:t>
      </w:r>
      <w:bookmarkEnd w:id="30"/>
    </w:p>
    <w:p w14:paraId="424F310C" w14:textId="77777777" w:rsidR="0010149D" w:rsidRPr="00CB152D" w:rsidRDefault="008733D0">
      <w:pPr>
        <w:widowControl/>
        <w:spacing w:line="276" w:lineRule="auto"/>
        <w:rPr>
          <w:rFonts w:eastAsia="標楷體"/>
        </w:rPr>
      </w:pPr>
      <w:r w:rsidRPr="00CB152D">
        <w:rPr>
          <w:rFonts w:eastAsia="標楷體"/>
        </w:rPr>
        <w:t>本研究使用中央研究院中文詞知識庫小組的套件</w:t>
      </w:r>
      <w:r w:rsidRPr="00CB152D">
        <w:rPr>
          <w:rFonts w:eastAsia="標楷體"/>
        </w:rPr>
        <w:t>CkipTagger</w:t>
      </w:r>
      <w:r w:rsidRPr="00CB152D">
        <w:rPr>
          <w:rFonts w:eastAsia="標楷體"/>
        </w:rPr>
        <w:t>（又稱</w:t>
      </w:r>
      <w:r w:rsidRPr="00CB152D">
        <w:rPr>
          <w:rFonts w:eastAsia="標楷體"/>
        </w:rPr>
        <w:t>Ckip</w:t>
      </w:r>
      <w:r w:rsidRPr="00CB152D">
        <w:rPr>
          <w:rFonts w:eastAsia="標楷體"/>
        </w:rPr>
        <w:t>）來進行斷詞、詞性標註等前置處理。由全組組員訂立出分類邏輯確保判斷一致性，再製作成情緒字典，類別有正向詞及負向詞，目的是讓系統計算正負向字詞的數量，作為辨別文章情緒的依據。</w:t>
      </w:r>
    </w:p>
    <w:p w14:paraId="7319699B" w14:textId="77777777" w:rsidR="0010149D" w:rsidRPr="00CB152D" w:rsidRDefault="0010149D">
      <w:pPr>
        <w:widowControl/>
        <w:spacing w:line="276" w:lineRule="auto"/>
        <w:rPr>
          <w:rFonts w:eastAsia="標楷體"/>
        </w:rPr>
      </w:pPr>
    </w:p>
    <w:tbl>
      <w:tblPr>
        <w:tblStyle w:val="af0"/>
        <w:tblW w:w="9016"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988"/>
        <w:gridCol w:w="8028"/>
      </w:tblGrid>
      <w:tr w:rsidR="0010149D" w:rsidRPr="00CB152D" w14:paraId="4DB4B510" w14:textId="77777777" w:rsidTr="003558C9">
        <w:trPr>
          <w:jc w:val="center"/>
        </w:trPr>
        <w:tc>
          <w:tcPr>
            <w:tcW w:w="9016" w:type="dxa"/>
            <w:gridSpan w:val="2"/>
            <w:vAlign w:val="center"/>
          </w:tcPr>
          <w:p w14:paraId="30F54DC1" w14:textId="77777777" w:rsidR="0010149D" w:rsidRPr="00CB152D" w:rsidRDefault="008733D0">
            <w:pPr>
              <w:widowControl/>
              <w:spacing w:after="0"/>
              <w:ind w:firstLine="0"/>
              <w:jc w:val="center"/>
              <w:rPr>
                <w:rFonts w:eastAsia="標楷體"/>
                <w:b/>
              </w:rPr>
            </w:pPr>
            <w:r w:rsidRPr="00CB152D">
              <w:rPr>
                <w:rFonts w:eastAsia="標楷體"/>
                <w:b/>
              </w:rPr>
              <w:t>文章範例</w:t>
            </w:r>
          </w:p>
        </w:tc>
      </w:tr>
      <w:tr w:rsidR="0010149D" w:rsidRPr="00CB152D" w14:paraId="2FA63B9A" w14:textId="77777777" w:rsidTr="003558C9">
        <w:trPr>
          <w:trHeight w:val="1080"/>
          <w:jc w:val="center"/>
        </w:trPr>
        <w:tc>
          <w:tcPr>
            <w:tcW w:w="988" w:type="dxa"/>
            <w:vAlign w:val="center"/>
          </w:tcPr>
          <w:p w14:paraId="2892F963" w14:textId="77777777" w:rsidR="0010149D" w:rsidRPr="00CB152D" w:rsidRDefault="008733D0">
            <w:pPr>
              <w:widowControl/>
              <w:spacing w:after="0"/>
              <w:ind w:firstLine="0"/>
              <w:jc w:val="center"/>
              <w:rPr>
                <w:rFonts w:eastAsia="標楷體"/>
                <w:b/>
              </w:rPr>
            </w:pPr>
            <w:r w:rsidRPr="00CB152D">
              <w:rPr>
                <w:rFonts w:eastAsia="標楷體"/>
                <w:b/>
              </w:rPr>
              <w:t>範例一</w:t>
            </w:r>
          </w:p>
        </w:tc>
        <w:tc>
          <w:tcPr>
            <w:tcW w:w="8028" w:type="dxa"/>
            <w:vAlign w:val="center"/>
          </w:tcPr>
          <w:p w14:paraId="297604E3" w14:textId="77777777" w:rsidR="0010149D" w:rsidRPr="00CB152D" w:rsidRDefault="008733D0">
            <w:pPr>
              <w:widowControl/>
              <w:spacing w:after="0"/>
              <w:ind w:firstLine="0"/>
              <w:jc w:val="both"/>
              <w:rPr>
                <w:rFonts w:eastAsia="標楷體"/>
              </w:rPr>
            </w:pPr>
            <w:r w:rsidRPr="00CB152D">
              <w:rPr>
                <w:rFonts w:eastAsia="標楷體"/>
              </w:rPr>
              <w:t>沒意外會再倒一波，</w:t>
            </w:r>
            <w:r w:rsidRPr="00CB152D">
              <w:rPr>
                <w:rFonts w:eastAsia="標楷體"/>
              </w:rPr>
              <w:t>636</w:t>
            </w:r>
            <w:r w:rsidRPr="00CB152D">
              <w:rPr>
                <w:rFonts w:eastAsia="標楷體"/>
              </w:rPr>
              <w:t>賣單加堆，</w:t>
            </w:r>
            <w:r w:rsidRPr="00CB152D">
              <w:rPr>
                <w:rFonts w:eastAsia="標楷體"/>
              </w:rPr>
              <w:t>635</w:t>
            </w:r>
            <w:r w:rsidRPr="00CB152D">
              <w:rPr>
                <w:rFonts w:eastAsia="標楷體"/>
              </w:rPr>
              <w:t>買單沒人掛，連假單都不掛，就是要倒了的意思</w:t>
            </w:r>
          </w:p>
        </w:tc>
      </w:tr>
      <w:tr w:rsidR="0010149D" w:rsidRPr="00CB152D" w14:paraId="4BB0D9AF" w14:textId="77777777" w:rsidTr="003558C9">
        <w:trPr>
          <w:trHeight w:val="1080"/>
          <w:jc w:val="center"/>
        </w:trPr>
        <w:tc>
          <w:tcPr>
            <w:tcW w:w="988" w:type="dxa"/>
            <w:vAlign w:val="center"/>
          </w:tcPr>
          <w:p w14:paraId="17495332" w14:textId="77777777" w:rsidR="0010149D" w:rsidRPr="00CB152D" w:rsidRDefault="008733D0">
            <w:pPr>
              <w:widowControl/>
              <w:spacing w:after="0"/>
              <w:ind w:firstLine="0"/>
              <w:jc w:val="center"/>
              <w:rPr>
                <w:rFonts w:eastAsia="標楷體"/>
                <w:b/>
              </w:rPr>
            </w:pPr>
            <w:r w:rsidRPr="00CB152D">
              <w:rPr>
                <w:rFonts w:eastAsia="標楷體"/>
                <w:b/>
              </w:rPr>
              <w:t>範例二</w:t>
            </w:r>
          </w:p>
        </w:tc>
        <w:tc>
          <w:tcPr>
            <w:tcW w:w="8028" w:type="dxa"/>
            <w:vAlign w:val="center"/>
          </w:tcPr>
          <w:p w14:paraId="73096D3E" w14:textId="77777777" w:rsidR="0010149D" w:rsidRPr="00CB152D" w:rsidRDefault="008733D0">
            <w:pPr>
              <w:widowControl/>
              <w:spacing w:after="0"/>
              <w:ind w:firstLine="0"/>
              <w:jc w:val="both"/>
              <w:rPr>
                <w:rFonts w:eastAsia="標楷體"/>
              </w:rPr>
            </w:pPr>
            <w:r w:rsidRPr="00CB152D">
              <w:rPr>
                <w:rFonts w:eastAsia="標楷體"/>
              </w:rPr>
              <w:t>期指</w:t>
            </w:r>
            <w:r w:rsidRPr="00CB152D">
              <w:rPr>
                <w:rFonts w:eastAsia="標楷體"/>
              </w:rPr>
              <w:t>17747--17824</w:t>
            </w:r>
            <w:r w:rsidRPr="00CB152D">
              <w:rPr>
                <w:rFonts w:eastAsia="標楷體"/>
              </w:rPr>
              <w:t>高要過才會繼續攻，</w:t>
            </w:r>
            <w:r w:rsidRPr="00CB152D">
              <w:rPr>
                <w:rFonts w:eastAsia="標楷體"/>
              </w:rPr>
              <w:t>2330</w:t>
            </w:r>
            <w:r w:rsidRPr="00CB152D">
              <w:rPr>
                <w:rFonts w:eastAsia="標楷體"/>
              </w:rPr>
              <w:t>不夠強</w:t>
            </w:r>
            <w:r w:rsidRPr="00CB152D">
              <w:rPr>
                <w:rFonts w:eastAsia="標楷體"/>
              </w:rPr>
              <w:t>,637</w:t>
            </w:r>
            <w:r w:rsidRPr="00CB152D">
              <w:rPr>
                <w:rFonts w:eastAsia="標楷體"/>
              </w:rPr>
              <w:t>要過，今天期指</w:t>
            </w:r>
            <w:r w:rsidRPr="00CB152D">
              <w:rPr>
                <w:rFonts w:eastAsia="標楷體"/>
              </w:rPr>
              <w:t>17702</w:t>
            </w:r>
            <w:r w:rsidRPr="00CB152D">
              <w:rPr>
                <w:rFonts w:eastAsia="標楷體"/>
              </w:rPr>
              <w:t>不破也算還好，關鍵需要</w:t>
            </w:r>
            <w:r w:rsidRPr="00CB152D">
              <w:rPr>
                <w:rFonts w:eastAsia="標楷體"/>
              </w:rPr>
              <w:t>5-8</w:t>
            </w:r>
            <w:r w:rsidRPr="00CB152D">
              <w:rPr>
                <w:rFonts w:eastAsia="標楷體"/>
              </w:rPr>
              <w:t>天時間整理，上面還有缺口要回補也不要看太壞</w:t>
            </w:r>
          </w:p>
        </w:tc>
      </w:tr>
      <w:tr w:rsidR="0010149D" w:rsidRPr="00CB152D" w14:paraId="2CC51E70" w14:textId="77777777" w:rsidTr="003558C9">
        <w:trPr>
          <w:jc w:val="center"/>
        </w:trPr>
        <w:tc>
          <w:tcPr>
            <w:tcW w:w="9016" w:type="dxa"/>
            <w:gridSpan w:val="2"/>
            <w:vAlign w:val="center"/>
          </w:tcPr>
          <w:p w14:paraId="5A9BF9A5" w14:textId="77777777" w:rsidR="0010149D" w:rsidRPr="00CB152D" w:rsidRDefault="008733D0">
            <w:pPr>
              <w:widowControl/>
              <w:spacing w:after="0"/>
              <w:ind w:firstLine="0"/>
              <w:jc w:val="center"/>
              <w:rPr>
                <w:rFonts w:eastAsia="標楷體"/>
                <w:b/>
              </w:rPr>
            </w:pPr>
            <w:r w:rsidRPr="00CB152D">
              <w:rPr>
                <w:rFonts w:eastAsia="標楷體"/>
                <w:b/>
              </w:rPr>
              <w:t>CkipTagger</w:t>
            </w:r>
            <w:r w:rsidRPr="00CB152D">
              <w:rPr>
                <w:rFonts w:eastAsia="標楷體"/>
                <w:b/>
              </w:rPr>
              <w:t>斷詞範例</w:t>
            </w:r>
          </w:p>
        </w:tc>
      </w:tr>
      <w:tr w:rsidR="0010149D" w:rsidRPr="00CB152D" w14:paraId="7AE1321A" w14:textId="77777777" w:rsidTr="003558C9">
        <w:trPr>
          <w:trHeight w:val="720"/>
          <w:jc w:val="center"/>
        </w:trPr>
        <w:tc>
          <w:tcPr>
            <w:tcW w:w="988" w:type="dxa"/>
            <w:vAlign w:val="center"/>
          </w:tcPr>
          <w:p w14:paraId="212D6CF5" w14:textId="77777777" w:rsidR="0010149D" w:rsidRPr="00CB152D" w:rsidRDefault="008733D0">
            <w:pPr>
              <w:widowControl/>
              <w:spacing w:after="0"/>
              <w:ind w:firstLine="0"/>
              <w:jc w:val="center"/>
              <w:rPr>
                <w:rFonts w:eastAsia="標楷體"/>
                <w:b/>
              </w:rPr>
            </w:pPr>
            <w:r w:rsidRPr="00CB152D">
              <w:rPr>
                <w:rFonts w:eastAsia="標楷體"/>
                <w:b/>
              </w:rPr>
              <w:t>範例一</w:t>
            </w:r>
          </w:p>
        </w:tc>
        <w:tc>
          <w:tcPr>
            <w:tcW w:w="8028" w:type="dxa"/>
            <w:vAlign w:val="center"/>
          </w:tcPr>
          <w:p w14:paraId="66B9A44E" w14:textId="77777777" w:rsidR="0010149D" w:rsidRPr="00CB152D" w:rsidRDefault="008733D0">
            <w:pPr>
              <w:widowControl/>
              <w:spacing w:after="0"/>
              <w:ind w:firstLine="0"/>
              <w:jc w:val="both"/>
              <w:rPr>
                <w:rFonts w:eastAsia="標楷體"/>
              </w:rPr>
            </w:pPr>
            <w:r w:rsidRPr="00CB152D">
              <w:rPr>
                <w:rFonts w:eastAsia="標楷體"/>
              </w:rPr>
              <w:t>[['</w:t>
            </w:r>
            <w:r w:rsidRPr="00CB152D">
              <w:rPr>
                <w:rFonts w:eastAsia="標楷體"/>
              </w:rPr>
              <w:t>意外</w:t>
            </w:r>
            <w:r w:rsidRPr="00CB152D">
              <w:rPr>
                <w:rFonts w:eastAsia="標楷體"/>
              </w:rPr>
              <w:t>', '</w:t>
            </w:r>
            <w:r w:rsidRPr="00CB152D">
              <w:rPr>
                <w:rFonts w:eastAsia="標楷體"/>
              </w:rPr>
              <w:t>倒</w:t>
            </w:r>
            <w:r w:rsidRPr="00CB152D">
              <w:rPr>
                <w:rFonts w:eastAsia="標楷體"/>
              </w:rPr>
              <w:t>', '</w:t>
            </w:r>
            <w:r w:rsidRPr="00CB152D">
              <w:rPr>
                <w:rFonts w:eastAsia="標楷體"/>
              </w:rPr>
              <w:t>賣單</w:t>
            </w:r>
            <w:r w:rsidRPr="00CB152D">
              <w:rPr>
                <w:rFonts w:eastAsia="標楷體"/>
              </w:rPr>
              <w:t>', '</w:t>
            </w:r>
            <w:r w:rsidRPr="00CB152D">
              <w:rPr>
                <w:rFonts w:eastAsia="標楷體"/>
              </w:rPr>
              <w:t>加堆</w:t>
            </w:r>
            <w:r w:rsidRPr="00CB152D">
              <w:rPr>
                <w:rFonts w:eastAsia="標楷體"/>
              </w:rPr>
              <w:t>', '</w:t>
            </w:r>
            <w:r w:rsidRPr="00CB152D">
              <w:rPr>
                <w:rFonts w:eastAsia="標楷體"/>
              </w:rPr>
              <w:t>買單</w:t>
            </w:r>
            <w:r w:rsidRPr="00CB152D">
              <w:rPr>
                <w:rFonts w:eastAsia="標楷體"/>
              </w:rPr>
              <w:t>', '</w:t>
            </w:r>
            <w:r w:rsidRPr="00CB152D">
              <w:rPr>
                <w:rFonts w:eastAsia="標楷體"/>
              </w:rPr>
              <w:t>人</w:t>
            </w:r>
            <w:r w:rsidRPr="00CB152D">
              <w:rPr>
                <w:rFonts w:eastAsia="標楷體"/>
              </w:rPr>
              <w:t>', '</w:t>
            </w:r>
            <w:r w:rsidRPr="00CB152D">
              <w:rPr>
                <w:rFonts w:eastAsia="標楷體"/>
              </w:rPr>
              <w:t>掛</w:t>
            </w:r>
            <w:r w:rsidRPr="00CB152D">
              <w:rPr>
                <w:rFonts w:eastAsia="標楷體"/>
              </w:rPr>
              <w:t>', '</w:t>
            </w:r>
            <w:r w:rsidRPr="00CB152D">
              <w:rPr>
                <w:rFonts w:eastAsia="標楷體"/>
              </w:rPr>
              <w:t>假單</w:t>
            </w:r>
            <w:r w:rsidRPr="00CB152D">
              <w:rPr>
                <w:rFonts w:eastAsia="標楷體"/>
              </w:rPr>
              <w:t>', '</w:t>
            </w:r>
            <w:r w:rsidRPr="00CB152D">
              <w:rPr>
                <w:rFonts w:eastAsia="標楷體"/>
              </w:rPr>
              <w:t>掛</w:t>
            </w:r>
            <w:r w:rsidRPr="00CB152D">
              <w:rPr>
                <w:rFonts w:eastAsia="標楷體"/>
              </w:rPr>
              <w:t>', '</w:t>
            </w:r>
            <w:r w:rsidRPr="00CB152D">
              <w:rPr>
                <w:rFonts w:eastAsia="標楷體"/>
              </w:rPr>
              <w:t>倒</w:t>
            </w:r>
            <w:r w:rsidRPr="00CB152D">
              <w:rPr>
                <w:rFonts w:eastAsia="標楷體"/>
              </w:rPr>
              <w:t>', '</w:t>
            </w:r>
            <w:r w:rsidRPr="00CB152D">
              <w:rPr>
                <w:rFonts w:eastAsia="標楷體"/>
              </w:rPr>
              <w:t>了</w:t>
            </w:r>
            <w:r w:rsidRPr="00CB152D">
              <w:rPr>
                <w:rFonts w:eastAsia="標楷體"/>
              </w:rPr>
              <w:t>', '</w:t>
            </w:r>
            <w:r w:rsidRPr="00CB152D">
              <w:rPr>
                <w:rFonts w:eastAsia="標楷體"/>
              </w:rPr>
              <w:t>意思</w:t>
            </w:r>
            <w:r w:rsidRPr="00CB152D">
              <w:rPr>
                <w:rFonts w:eastAsia="標楷體"/>
              </w:rPr>
              <w:t>'],</w:t>
            </w:r>
          </w:p>
        </w:tc>
      </w:tr>
      <w:tr w:rsidR="0010149D" w:rsidRPr="00CB152D" w14:paraId="0488506B" w14:textId="77777777" w:rsidTr="003558C9">
        <w:trPr>
          <w:trHeight w:val="720"/>
          <w:jc w:val="center"/>
        </w:trPr>
        <w:tc>
          <w:tcPr>
            <w:tcW w:w="988" w:type="dxa"/>
            <w:vAlign w:val="center"/>
          </w:tcPr>
          <w:p w14:paraId="2C4C139F" w14:textId="77777777" w:rsidR="0010149D" w:rsidRPr="00CB152D" w:rsidRDefault="008733D0">
            <w:pPr>
              <w:widowControl/>
              <w:spacing w:after="0"/>
              <w:ind w:firstLine="0"/>
              <w:jc w:val="center"/>
              <w:rPr>
                <w:rFonts w:eastAsia="標楷體"/>
                <w:b/>
              </w:rPr>
            </w:pPr>
            <w:r w:rsidRPr="00CB152D">
              <w:rPr>
                <w:rFonts w:eastAsia="標楷體"/>
                <w:b/>
              </w:rPr>
              <w:t>範例二</w:t>
            </w:r>
          </w:p>
        </w:tc>
        <w:tc>
          <w:tcPr>
            <w:tcW w:w="8028" w:type="dxa"/>
            <w:vAlign w:val="center"/>
          </w:tcPr>
          <w:p w14:paraId="7D997E1E" w14:textId="77777777" w:rsidR="0010149D" w:rsidRPr="00CB152D" w:rsidRDefault="008733D0">
            <w:pPr>
              <w:widowControl/>
              <w:spacing w:after="0"/>
              <w:ind w:firstLine="0"/>
              <w:jc w:val="both"/>
              <w:rPr>
                <w:rFonts w:eastAsia="標楷體"/>
              </w:rPr>
            </w:pPr>
            <w:r w:rsidRPr="00CB152D">
              <w:rPr>
                <w:rFonts w:eastAsia="標楷體"/>
              </w:rPr>
              <w:t>['</w:t>
            </w:r>
            <w:r w:rsidRPr="00CB152D">
              <w:rPr>
                <w:rFonts w:eastAsia="標楷體"/>
              </w:rPr>
              <w:t>期指</w:t>
            </w:r>
            <w:r w:rsidRPr="00CB152D">
              <w:rPr>
                <w:rFonts w:eastAsia="標楷體"/>
              </w:rPr>
              <w:t>', '</w:t>
            </w:r>
            <w:r w:rsidRPr="00CB152D">
              <w:rPr>
                <w:rFonts w:eastAsia="標楷體"/>
              </w:rPr>
              <w:t>高</w:t>
            </w:r>
            <w:r w:rsidRPr="00CB152D">
              <w:rPr>
                <w:rFonts w:eastAsia="標楷體"/>
              </w:rPr>
              <w:t>', '</w:t>
            </w:r>
            <w:r w:rsidRPr="00CB152D">
              <w:rPr>
                <w:rFonts w:eastAsia="標楷體"/>
              </w:rPr>
              <w:t>才</w:t>
            </w:r>
            <w:r w:rsidRPr="00CB152D">
              <w:rPr>
                <w:rFonts w:eastAsia="標楷體"/>
              </w:rPr>
              <w:t>', '</w:t>
            </w:r>
            <w:r w:rsidRPr="00CB152D">
              <w:rPr>
                <w:rFonts w:eastAsia="標楷體"/>
              </w:rPr>
              <w:t>繼續</w:t>
            </w:r>
            <w:r w:rsidRPr="00CB152D">
              <w:rPr>
                <w:rFonts w:eastAsia="標楷體"/>
              </w:rPr>
              <w:t>', '</w:t>
            </w:r>
            <w:r w:rsidRPr="00CB152D">
              <w:rPr>
                <w:rFonts w:eastAsia="標楷體"/>
              </w:rPr>
              <w:t>攻，</w:t>
            </w:r>
            <w:r w:rsidRPr="00CB152D">
              <w:rPr>
                <w:rFonts w:eastAsia="標楷體"/>
              </w:rPr>
              <w:t>', '</w:t>
            </w:r>
            <w:r w:rsidRPr="00CB152D">
              <w:rPr>
                <w:rFonts w:eastAsia="標楷體"/>
              </w:rPr>
              <w:t>夠</w:t>
            </w:r>
            <w:r w:rsidRPr="00CB152D">
              <w:rPr>
                <w:rFonts w:eastAsia="標楷體"/>
              </w:rPr>
              <w:t>', '</w:t>
            </w:r>
            <w:r w:rsidRPr="00CB152D">
              <w:rPr>
                <w:rFonts w:eastAsia="標楷體"/>
              </w:rPr>
              <w:t>強</w:t>
            </w:r>
            <w:r w:rsidRPr="00CB152D">
              <w:rPr>
                <w:rFonts w:eastAsia="標楷體"/>
              </w:rPr>
              <w:t>,', '</w:t>
            </w:r>
            <w:r w:rsidRPr="00CB152D">
              <w:rPr>
                <w:rFonts w:eastAsia="標楷體"/>
              </w:rPr>
              <w:t>今天</w:t>
            </w:r>
            <w:r w:rsidRPr="00CB152D">
              <w:rPr>
                <w:rFonts w:eastAsia="標楷體"/>
              </w:rPr>
              <w:t>', '</w:t>
            </w:r>
            <w:r w:rsidRPr="00CB152D">
              <w:rPr>
                <w:rFonts w:eastAsia="標楷體"/>
              </w:rPr>
              <w:t>期指</w:t>
            </w:r>
            <w:r w:rsidRPr="00CB152D">
              <w:rPr>
                <w:rFonts w:eastAsia="標楷體"/>
              </w:rPr>
              <w:t>', '</w:t>
            </w:r>
            <w:r w:rsidRPr="00CB152D">
              <w:rPr>
                <w:rFonts w:eastAsia="標楷體"/>
              </w:rPr>
              <w:t>破</w:t>
            </w:r>
            <w:r w:rsidRPr="00CB152D">
              <w:rPr>
                <w:rFonts w:eastAsia="標楷體"/>
              </w:rPr>
              <w:t>', '</w:t>
            </w:r>
            <w:r w:rsidRPr="00CB152D">
              <w:rPr>
                <w:rFonts w:eastAsia="標楷體"/>
              </w:rPr>
              <w:t>還好</w:t>
            </w:r>
            <w:r w:rsidRPr="00CB152D">
              <w:rPr>
                <w:rFonts w:eastAsia="標楷體"/>
              </w:rPr>
              <w:t>', '</w:t>
            </w:r>
            <w:r w:rsidRPr="00CB152D">
              <w:rPr>
                <w:rFonts w:eastAsia="標楷體"/>
              </w:rPr>
              <w:t>關鍵</w:t>
            </w:r>
            <w:r w:rsidRPr="00CB152D">
              <w:rPr>
                <w:rFonts w:eastAsia="標楷體"/>
              </w:rPr>
              <w:t>', '</w:t>
            </w:r>
            <w:r w:rsidRPr="00CB152D">
              <w:rPr>
                <w:rFonts w:eastAsia="標楷體"/>
              </w:rPr>
              <w:t>需要</w:t>
            </w:r>
            <w:r w:rsidRPr="00CB152D">
              <w:rPr>
                <w:rFonts w:eastAsia="標楷體"/>
              </w:rPr>
              <w:t>', '</w:t>
            </w:r>
            <w:r w:rsidRPr="00CB152D">
              <w:rPr>
                <w:rFonts w:eastAsia="標楷體"/>
              </w:rPr>
              <w:t>時間</w:t>
            </w:r>
            <w:r w:rsidRPr="00CB152D">
              <w:rPr>
                <w:rFonts w:eastAsia="標楷體"/>
              </w:rPr>
              <w:t>', '</w:t>
            </w:r>
            <w:r w:rsidRPr="00CB152D">
              <w:rPr>
                <w:rFonts w:eastAsia="標楷體"/>
              </w:rPr>
              <w:t>整理</w:t>
            </w:r>
            <w:r w:rsidRPr="00CB152D">
              <w:rPr>
                <w:rFonts w:eastAsia="標楷體"/>
              </w:rPr>
              <w:t>', '</w:t>
            </w:r>
            <w:r w:rsidRPr="00CB152D">
              <w:rPr>
                <w:rFonts w:eastAsia="標楷體"/>
              </w:rPr>
              <w:t>上面</w:t>
            </w:r>
            <w:r w:rsidRPr="00CB152D">
              <w:rPr>
                <w:rFonts w:eastAsia="標楷體"/>
              </w:rPr>
              <w:t>', '</w:t>
            </w:r>
            <w:r w:rsidRPr="00CB152D">
              <w:rPr>
                <w:rFonts w:eastAsia="標楷體"/>
              </w:rPr>
              <w:t>缺口</w:t>
            </w:r>
            <w:r w:rsidRPr="00CB152D">
              <w:rPr>
                <w:rFonts w:eastAsia="標楷體"/>
              </w:rPr>
              <w:t>', '</w:t>
            </w:r>
            <w:r w:rsidRPr="00CB152D">
              <w:rPr>
                <w:rFonts w:eastAsia="標楷體"/>
              </w:rPr>
              <w:t>回補</w:t>
            </w:r>
            <w:r w:rsidRPr="00CB152D">
              <w:rPr>
                <w:rFonts w:eastAsia="標楷體"/>
              </w:rPr>
              <w:t>', '</w:t>
            </w:r>
            <w:r w:rsidRPr="00CB152D">
              <w:rPr>
                <w:rFonts w:eastAsia="標楷體"/>
              </w:rPr>
              <w:t>看</w:t>
            </w:r>
            <w:r w:rsidRPr="00CB152D">
              <w:rPr>
                <w:rFonts w:eastAsia="標楷體"/>
              </w:rPr>
              <w:t>', '</w:t>
            </w:r>
            <w:r w:rsidRPr="00CB152D">
              <w:rPr>
                <w:rFonts w:eastAsia="標楷體"/>
              </w:rPr>
              <w:t>太</w:t>
            </w:r>
            <w:r w:rsidRPr="00CB152D">
              <w:rPr>
                <w:rFonts w:eastAsia="標楷體"/>
              </w:rPr>
              <w:t>', '</w:t>
            </w:r>
            <w:r w:rsidRPr="00CB152D">
              <w:rPr>
                <w:rFonts w:eastAsia="標楷體"/>
              </w:rPr>
              <w:t>壞</w:t>
            </w:r>
            <w:r w:rsidRPr="00CB152D">
              <w:rPr>
                <w:rFonts w:eastAsia="標楷體"/>
              </w:rPr>
              <w:t>']</w:t>
            </w:r>
          </w:p>
        </w:tc>
      </w:tr>
    </w:tbl>
    <w:p w14:paraId="7C81D4BC" w14:textId="7399975C" w:rsidR="0010149D" w:rsidRDefault="008733D0" w:rsidP="00AC2697">
      <w:pPr>
        <w:pStyle w:val="5"/>
      </w:pPr>
      <w:bookmarkStart w:id="31" w:name="_heading=h.f0bifwnf2lr6" w:colFirst="0" w:colLast="0"/>
      <w:bookmarkStart w:id="32" w:name="_Toc123865850"/>
      <w:bookmarkEnd w:id="31"/>
      <w:r w:rsidRPr="00CB152D">
        <w:t>表</w:t>
      </w:r>
      <w:r w:rsidR="00A24109">
        <w:fldChar w:fldCharType="begin"/>
      </w:r>
      <w:r w:rsidR="00A24109">
        <w:instrText xml:space="preserve"> </w:instrText>
      </w:r>
      <w:r w:rsidR="00A24109">
        <w:rPr>
          <w:rFonts w:hint="eastAsia"/>
        </w:rPr>
        <w:instrText xml:space="preserve">SEQ </w:instrText>
      </w:r>
      <w:r w:rsidR="00A24109">
        <w:rPr>
          <w:rFonts w:hint="eastAsia"/>
        </w:rPr>
        <w:instrText>表</w:instrText>
      </w:r>
      <w:r w:rsidR="00A24109">
        <w:rPr>
          <w:rFonts w:hint="eastAsia"/>
        </w:rPr>
        <w:instrText xml:space="preserve"> \* ARABIC</w:instrText>
      </w:r>
      <w:r w:rsidR="00A24109">
        <w:instrText xml:space="preserve"> </w:instrText>
      </w:r>
      <w:r w:rsidR="00A24109">
        <w:fldChar w:fldCharType="separate"/>
      </w:r>
      <w:r w:rsidR="00D12E66">
        <w:rPr>
          <w:noProof/>
        </w:rPr>
        <w:t>3</w:t>
      </w:r>
      <w:r w:rsidR="00A24109">
        <w:fldChar w:fldCharType="end"/>
      </w:r>
      <w:r w:rsidRPr="00CB152D">
        <w:t>、斷詞範例</w:t>
      </w:r>
      <w:bookmarkEnd w:id="32"/>
    </w:p>
    <w:p w14:paraId="1BCB3586" w14:textId="77777777" w:rsidR="007228DD" w:rsidRPr="007228DD" w:rsidRDefault="007228DD" w:rsidP="007228DD"/>
    <w:p w14:paraId="5DD107A8" w14:textId="59844642" w:rsidR="0010149D" w:rsidRPr="00CB152D" w:rsidRDefault="008733D0" w:rsidP="002953D0">
      <w:pPr>
        <w:pStyle w:val="2"/>
      </w:pPr>
      <w:bookmarkStart w:id="33" w:name="_Toc123905533"/>
      <w:r w:rsidRPr="00CB152D">
        <w:t>人工撿詞</w:t>
      </w:r>
      <w:bookmarkEnd w:id="33"/>
    </w:p>
    <w:p w14:paraId="371F97CA" w14:textId="44B4BC03" w:rsidR="0010149D" w:rsidRPr="00DD3020" w:rsidRDefault="00CB152D" w:rsidP="00DD3020">
      <w:pPr>
        <w:pStyle w:val="3"/>
      </w:pPr>
      <w:bookmarkStart w:id="34" w:name="_Toc123905534"/>
      <w:r w:rsidRPr="00DD3020">
        <w:t>（</w:t>
      </w:r>
      <w:r w:rsidR="008733D0" w:rsidRPr="00DD3020">
        <w:t>1</w:t>
      </w:r>
      <w:r w:rsidRPr="00DD3020">
        <w:t>）</w:t>
      </w:r>
      <w:r w:rsidR="008733D0" w:rsidRPr="00DD3020">
        <w:t>社群文章</w:t>
      </w:r>
      <w:bookmarkEnd w:id="34"/>
    </w:p>
    <w:p w14:paraId="520EFF77" w14:textId="6AD2B63F" w:rsidR="0010149D" w:rsidRDefault="008733D0">
      <w:pPr>
        <w:widowControl/>
        <w:spacing w:line="276" w:lineRule="auto"/>
        <w:rPr>
          <w:rFonts w:eastAsia="標楷體"/>
        </w:rPr>
      </w:pPr>
      <w:r w:rsidRPr="007228DD">
        <w:rPr>
          <w:rFonts w:eastAsia="標楷體"/>
        </w:rPr>
        <w:t>本研究利用社群文章資料製作人工撿詞字典，使用者在社群中的發文內容不似較專業的報章雜誌，社群中的用詞大多都較口語化，同時充斥著大量的網路用語、流行用語，故需要以人工的方式將被斷開的字詞重新撿回，並給定</w:t>
      </w:r>
      <w:r w:rsidRPr="007228DD">
        <w:rPr>
          <w:rFonts w:eastAsia="標楷體"/>
        </w:rPr>
        <w:t>CkipTagger</w:t>
      </w:r>
      <w:r w:rsidRPr="007228DD">
        <w:rPr>
          <w:rFonts w:eastAsia="標楷體"/>
        </w:rPr>
        <w:t>新的人工撿詞字典。撿詞標準為全體組員（四人）及指導教授共同檢核，達成共識後再新增撿詞，其中撿詞也考慮了上下文影響，如拉</w:t>
      </w:r>
      <w:r w:rsidRPr="007228DD">
        <w:rPr>
          <w:rFonts w:eastAsia="標楷體"/>
        </w:rPr>
        <w:t>/</w:t>
      </w:r>
      <w:r w:rsidRPr="007228DD">
        <w:rPr>
          <w:rFonts w:eastAsia="標楷體"/>
        </w:rPr>
        <w:t>不拉、漲</w:t>
      </w:r>
      <w:r w:rsidRPr="007228DD">
        <w:rPr>
          <w:rFonts w:eastAsia="標楷體"/>
        </w:rPr>
        <w:t>/</w:t>
      </w:r>
      <w:r w:rsidRPr="007228DD">
        <w:rPr>
          <w:rFonts w:eastAsia="標楷體"/>
        </w:rPr>
        <w:t>不會漲、站穩</w:t>
      </w:r>
      <w:r w:rsidRPr="007228DD">
        <w:rPr>
          <w:rFonts w:eastAsia="標楷體"/>
        </w:rPr>
        <w:t>/</w:t>
      </w:r>
      <w:r w:rsidRPr="007228DD">
        <w:rPr>
          <w:rFonts w:eastAsia="標楷體"/>
        </w:rPr>
        <w:t>不會站穩等類似的上下文字詞，若被斷開則有不同含意，本研究也將這類的字詞重新撿回，社群文章的總撿詞為</w:t>
      </w:r>
      <w:r w:rsidRPr="007228DD">
        <w:rPr>
          <w:rFonts w:eastAsia="標楷體"/>
        </w:rPr>
        <w:t>135</w:t>
      </w:r>
      <w:r w:rsidRPr="007228DD">
        <w:rPr>
          <w:rFonts w:eastAsia="標楷體"/>
        </w:rPr>
        <w:t>筆。</w:t>
      </w:r>
    </w:p>
    <w:tbl>
      <w:tblPr>
        <w:tblStyle w:val="aff9"/>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126"/>
        <w:gridCol w:w="1126"/>
        <w:gridCol w:w="1126"/>
        <w:gridCol w:w="1125"/>
        <w:gridCol w:w="1125"/>
        <w:gridCol w:w="1125"/>
        <w:gridCol w:w="1126"/>
        <w:gridCol w:w="1127"/>
      </w:tblGrid>
      <w:tr w:rsidR="00EA0639" w14:paraId="00CD9F11" w14:textId="77777777" w:rsidTr="00A21B76">
        <w:tc>
          <w:tcPr>
            <w:tcW w:w="9016" w:type="dxa"/>
            <w:gridSpan w:val="8"/>
            <w:shd w:val="clear" w:color="auto" w:fill="DEEAF6" w:themeFill="accent1" w:themeFillTint="33"/>
            <w:vAlign w:val="center"/>
          </w:tcPr>
          <w:p w14:paraId="4DD85F52" w14:textId="4A811DF0" w:rsidR="00EA0639" w:rsidRDefault="00EA0639" w:rsidP="002A6C24">
            <w:pPr>
              <w:widowControl/>
              <w:ind w:firstLine="0"/>
              <w:jc w:val="center"/>
              <w:rPr>
                <w:rFonts w:eastAsia="標楷體"/>
              </w:rPr>
            </w:pPr>
            <w:r>
              <w:rPr>
                <w:rFonts w:eastAsia="標楷體"/>
              </w:rPr>
              <w:t>社群文章人工</w:t>
            </w:r>
            <w:r>
              <w:rPr>
                <w:rFonts w:eastAsia="標楷體" w:hint="eastAsia"/>
              </w:rPr>
              <w:t>撿</w:t>
            </w:r>
            <w:r w:rsidRPr="00167188">
              <w:rPr>
                <w:rFonts w:eastAsia="標楷體"/>
              </w:rPr>
              <w:t>詞字典</w:t>
            </w:r>
          </w:p>
        </w:tc>
      </w:tr>
      <w:tr w:rsidR="00EA0639" w14:paraId="0CE73510" w14:textId="77777777" w:rsidTr="00A21B76">
        <w:tc>
          <w:tcPr>
            <w:tcW w:w="9016" w:type="dxa"/>
            <w:gridSpan w:val="8"/>
            <w:shd w:val="clear" w:color="auto" w:fill="DEEAF6" w:themeFill="accent1" w:themeFillTint="33"/>
            <w:vAlign w:val="center"/>
          </w:tcPr>
          <w:p w14:paraId="51CEFDB0" w14:textId="3A6C3675" w:rsidR="00EA0639" w:rsidRDefault="00EA0639" w:rsidP="002A6C24">
            <w:pPr>
              <w:widowControl/>
              <w:ind w:firstLine="0"/>
              <w:jc w:val="center"/>
              <w:rPr>
                <w:rFonts w:eastAsia="標楷體"/>
              </w:rPr>
            </w:pPr>
            <w:r w:rsidRPr="00167188">
              <w:rPr>
                <w:rFonts w:eastAsia="標楷體"/>
              </w:rPr>
              <w:t>135</w:t>
            </w:r>
            <w:r w:rsidRPr="00167188">
              <w:rPr>
                <w:rFonts w:eastAsia="標楷體"/>
              </w:rPr>
              <w:t>筆</w:t>
            </w:r>
          </w:p>
        </w:tc>
      </w:tr>
      <w:tr w:rsidR="00EA0639" w14:paraId="47EC5BD8" w14:textId="77777777" w:rsidTr="00EA0639">
        <w:tc>
          <w:tcPr>
            <w:tcW w:w="1127" w:type="dxa"/>
            <w:shd w:val="clear" w:color="auto" w:fill="EBF2F9"/>
            <w:vAlign w:val="center"/>
          </w:tcPr>
          <w:p w14:paraId="1CEB5E69" w14:textId="4E0D82F9" w:rsidR="00EA0639" w:rsidRDefault="00EA0639" w:rsidP="002A6C24">
            <w:pPr>
              <w:widowControl/>
              <w:ind w:firstLine="0"/>
              <w:jc w:val="center"/>
              <w:rPr>
                <w:rFonts w:eastAsia="標楷體"/>
              </w:rPr>
            </w:pPr>
            <w:r w:rsidRPr="00167188">
              <w:rPr>
                <w:rFonts w:eastAsia="標楷體"/>
              </w:rPr>
              <w:t>不拉</w:t>
            </w:r>
          </w:p>
        </w:tc>
        <w:tc>
          <w:tcPr>
            <w:tcW w:w="1127" w:type="dxa"/>
            <w:shd w:val="clear" w:color="auto" w:fill="EBF2F9"/>
            <w:vAlign w:val="center"/>
          </w:tcPr>
          <w:p w14:paraId="0C91B372" w14:textId="776678E6" w:rsidR="00EA0639" w:rsidRDefault="00EA0639" w:rsidP="002A6C24">
            <w:pPr>
              <w:widowControl/>
              <w:ind w:firstLine="0"/>
              <w:jc w:val="center"/>
              <w:rPr>
                <w:rFonts w:eastAsia="標楷體"/>
              </w:rPr>
            </w:pPr>
            <w:r w:rsidRPr="00167188">
              <w:rPr>
                <w:rFonts w:eastAsia="標楷體"/>
              </w:rPr>
              <w:t>業外</w:t>
            </w:r>
          </w:p>
        </w:tc>
        <w:tc>
          <w:tcPr>
            <w:tcW w:w="1127" w:type="dxa"/>
            <w:shd w:val="clear" w:color="auto" w:fill="EBF2F9"/>
            <w:vAlign w:val="center"/>
          </w:tcPr>
          <w:p w14:paraId="4C9DD2F6" w14:textId="313905B8" w:rsidR="00EA0639" w:rsidRDefault="00EA0639" w:rsidP="002A6C24">
            <w:pPr>
              <w:widowControl/>
              <w:ind w:firstLine="0"/>
              <w:jc w:val="center"/>
              <w:rPr>
                <w:rFonts w:eastAsia="標楷體"/>
              </w:rPr>
            </w:pPr>
            <w:r w:rsidRPr="00167188">
              <w:rPr>
                <w:rFonts w:eastAsia="標楷體"/>
              </w:rPr>
              <w:t>漲跌</w:t>
            </w:r>
            <w:r w:rsidRPr="00167188">
              <w:rPr>
                <w:rFonts w:eastAsia="標楷體"/>
              </w:rPr>
              <w:t>-</w:t>
            </w:r>
          </w:p>
        </w:tc>
        <w:tc>
          <w:tcPr>
            <w:tcW w:w="1127" w:type="dxa"/>
            <w:shd w:val="clear" w:color="auto" w:fill="EBF2F9"/>
            <w:vAlign w:val="center"/>
          </w:tcPr>
          <w:p w14:paraId="5DB30A32" w14:textId="739D288D" w:rsidR="00EA0639" w:rsidRDefault="00EA0639" w:rsidP="002A6C24">
            <w:pPr>
              <w:widowControl/>
              <w:ind w:firstLine="0"/>
              <w:jc w:val="center"/>
              <w:rPr>
                <w:rFonts w:eastAsia="標楷體"/>
              </w:rPr>
            </w:pPr>
            <w:r w:rsidRPr="00167188">
              <w:rPr>
                <w:rFonts w:eastAsia="標楷體"/>
              </w:rPr>
              <w:t>台積電</w:t>
            </w:r>
            <w:r w:rsidRPr="00167188">
              <w:rPr>
                <w:rFonts w:eastAsia="標楷體"/>
              </w:rPr>
              <w:t>+</w:t>
            </w:r>
          </w:p>
        </w:tc>
        <w:tc>
          <w:tcPr>
            <w:tcW w:w="1127" w:type="dxa"/>
            <w:shd w:val="clear" w:color="auto" w:fill="EBF2F9"/>
            <w:vAlign w:val="center"/>
          </w:tcPr>
          <w:p w14:paraId="389B1068" w14:textId="6F2998B7" w:rsidR="00EA0639" w:rsidRDefault="00EA0639" w:rsidP="002A6C24">
            <w:pPr>
              <w:widowControl/>
              <w:ind w:firstLine="0"/>
              <w:jc w:val="center"/>
              <w:rPr>
                <w:rFonts w:eastAsia="標楷體"/>
              </w:rPr>
            </w:pPr>
            <w:r w:rsidRPr="00167188">
              <w:rPr>
                <w:rFonts w:eastAsia="標楷體"/>
              </w:rPr>
              <w:t>百德集團</w:t>
            </w:r>
          </w:p>
        </w:tc>
        <w:tc>
          <w:tcPr>
            <w:tcW w:w="1127" w:type="dxa"/>
            <w:shd w:val="clear" w:color="auto" w:fill="EBF2F9"/>
            <w:vAlign w:val="center"/>
          </w:tcPr>
          <w:p w14:paraId="2FD1435E" w14:textId="29D4891C" w:rsidR="00EA0639" w:rsidRDefault="00EA0639" w:rsidP="002A6C24">
            <w:pPr>
              <w:widowControl/>
              <w:ind w:firstLine="0"/>
              <w:jc w:val="center"/>
              <w:rPr>
                <w:rFonts w:eastAsia="標楷體"/>
              </w:rPr>
            </w:pPr>
            <w:r w:rsidRPr="00167188">
              <w:rPr>
                <w:rFonts w:eastAsia="標楷體"/>
              </w:rPr>
              <w:t>開低走低</w:t>
            </w:r>
          </w:p>
        </w:tc>
        <w:tc>
          <w:tcPr>
            <w:tcW w:w="1127" w:type="dxa"/>
            <w:shd w:val="clear" w:color="auto" w:fill="EBF2F9"/>
            <w:vAlign w:val="center"/>
          </w:tcPr>
          <w:p w14:paraId="0A1241F9" w14:textId="599CCEE9" w:rsidR="00EA0639" w:rsidRDefault="00EA0639" w:rsidP="002A6C24">
            <w:pPr>
              <w:widowControl/>
              <w:ind w:firstLine="0"/>
              <w:jc w:val="center"/>
              <w:rPr>
                <w:rFonts w:eastAsia="標楷體"/>
              </w:rPr>
            </w:pPr>
            <w:r w:rsidRPr="00167188">
              <w:rPr>
                <w:rFonts w:eastAsia="標楷體"/>
              </w:rPr>
              <w:t>資本利得</w:t>
            </w:r>
          </w:p>
        </w:tc>
        <w:tc>
          <w:tcPr>
            <w:tcW w:w="1127" w:type="dxa"/>
            <w:shd w:val="clear" w:color="auto" w:fill="EBF2F9"/>
            <w:vAlign w:val="center"/>
          </w:tcPr>
          <w:p w14:paraId="7979923E" w14:textId="6FBAB561" w:rsidR="00EA0639" w:rsidRDefault="00EA0639" w:rsidP="002A6C24">
            <w:pPr>
              <w:widowControl/>
              <w:ind w:firstLine="0"/>
              <w:jc w:val="center"/>
              <w:rPr>
                <w:rFonts w:eastAsia="標楷體"/>
              </w:rPr>
            </w:pPr>
            <w:r w:rsidRPr="00167188">
              <w:rPr>
                <w:rFonts w:eastAsia="標楷體"/>
              </w:rPr>
              <w:t>任重而道遠</w:t>
            </w:r>
          </w:p>
        </w:tc>
      </w:tr>
      <w:tr w:rsidR="00EA0639" w14:paraId="2C1EFE82" w14:textId="77777777" w:rsidTr="00EA0639">
        <w:tc>
          <w:tcPr>
            <w:tcW w:w="1127" w:type="dxa"/>
            <w:shd w:val="clear" w:color="auto" w:fill="EBF2F9"/>
            <w:vAlign w:val="center"/>
          </w:tcPr>
          <w:p w14:paraId="518C491B" w14:textId="68CD4A4A" w:rsidR="00EA0639" w:rsidRDefault="00EA0639" w:rsidP="002A6C24">
            <w:pPr>
              <w:widowControl/>
              <w:ind w:firstLine="0"/>
              <w:jc w:val="center"/>
              <w:rPr>
                <w:rFonts w:eastAsia="標楷體"/>
              </w:rPr>
            </w:pPr>
            <w:r w:rsidRPr="00167188">
              <w:rPr>
                <w:rFonts w:eastAsia="標楷體"/>
              </w:rPr>
              <w:t>小跌</w:t>
            </w:r>
          </w:p>
        </w:tc>
        <w:tc>
          <w:tcPr>
            <w:tcW w:w="1127" w:type="dxa"/>
            <w:shd w:val="clear" w:color="auto" w:fill="EBF2F9"/>
            <w:vAlign w:val="center"/>
          </w:tcPr>
          <w:p w14:paraId="0DDD7045" w14:textId="26A7E30F" w:rsidR="00EA0639" w:rsidRDefault="00EA0639" w:rsidP="002A6C24">
            <w:pPr>
              <w:widowControl/>
              <w:ind w:firstLine="0"/>
              <w:jc w:val="center"/>
              <w:rPr>
                <w:rFonts w:eastAsia="標楷體"/>
              </w:rPr>
            </w:pPr>
            <w:r w:rsidRPr="00167188">
              <w:rPr>
                <w:rFonts w:eastAsia="標楷體"/>
              </w:rPr>
              <w:t>護盤</w:t>
            </w:r>
          </w:p>
        </w:tc>
        <w:tc>
          <w:tcPr>
            <w:tcW w:w="1127" w:type="dxa"/>
            <w:shd w:val="clear" w:color="auto" w:fill="EBF2F9"/>
            <w:vAlign w:val="center"/>
          </w:tcPr>
          <w:p w14:paraId="0328CA48" w14:textId="11BE78B0" w:rsidR="00EA0639" w:rsidRDefault="00EA0639" w:rsidP="002A6C24">
            <w:pPr>
              <w:widowControl/>
              <w:ind w:firstLine="0"/>
              <w:jc w:val="center"/>
              <w:rPr>
                <w:rFonts w:eastAsia="標楷體"/>
              </w:rPr>
            </w:pPr>
            <w:r w:rsidRPr="00167188">
              <w:rPr>
                <w:rFonts w:eastAsia="標楷體"/>
              </w:rPr>
              <w:t>滿水位</w:t>
            </w:r>
          </w:p>
        </w:tc>
        <w:tc>
          <w:tcPr>
            <w:tcW w:w="1127" w:type="dxa"/>
            <w:shd w:val="clear" w:color="auto" w:fill="EBF2F9"/>
            <w:vAlign w:val="center"/>
          </w:tcPr>
          <w:p w14:paraId="4EE4DD02" w14:textId="5328C14B" w:rsidR="00EA0639" w:rsidRDefault="00EA0639" w:rsidP="002A6C24">
            <w:pPr>
              <w:widowControl/>
              <w:ind w:firstLine="0"/>
              <w:jc w:val="center"/>
              <w:rPr>
                <w:rFonts w:eastAsia="標楷體"/>
              </w:rPr>
            </w:pPr>
            <w:r w:rsidRPr="00167188">
              <w:rPr>
                <w:rFonts w:eastAsia="標楷體"/>
              </w:rPr>
              <w:t>台積電</w:t>
            </w:r>
            <w:r w:rsidRPr="00167188">
              <w:rPr>
                <w:rFonts w:eastAsia="標楷體"/>
              </w:rPr>
              <w:t>-</w:t>
            </w:r>
          </w:p>
        </w:tc>
        <w:tc>
          <w:tcPr>
            <w:tcW w:w="1127" w:type="dxa"/>
            <w:shd w:val="clear" w:color="auto" w:fill="EBF2F9"/>
            <w:vAlign w:val="center"/>
          </w:tcPr>
          <w:p w14:paraId="3CFF800D" w14:textId="5D8C2D6A" w:rsidR="00EA0639" w:rsidRDefault="00EA0639" w:rsidP="002A6C24">
            <w:pPr>
              <w:widowControl/>
              <w:ind w:firstLine="0"/>
              <w:jc w:val="center"/>
              <w:rPr>
                <w:rFonts w:eastAsia="標楷體"/>
              </w:rPr>
            </w:pPr>
            <w:r w:rsidRPr="00167188">
              <w:rPr>
                <w:rFonts w:eastAsia="標楷體"/>
              </w:rPr>
              <w:t>借券賣出</w:t>
            </w:r>
          </w:p>
        </w:tc>
        <w:tc>
          <w:tcPr>
            <w:tcW w:w="1127" w:type="dxa"/>
            <w:shd w:val="clear" w:color="auto" w:fill="EBF2F9"/>
            <w:vAlign w:val="center"/>
          </w:tcPr>
          <w:p w14:paraId="30E059E6" w14:textId="65B72D2C" w:rsidR="00EA0639" w:rsidRDefault="00EA0639" w:rsidP="002A6C24">
            <w:pPr>
              <w:widowControl/>
              <w:ind w:firstLine="0"/>
              <w:jc w:val="center"/>
              <w:rPr>
                <w:rFonts w:eastAsia="標楷體"/>
              </w:rPr>
            </w:pPr>
            <w:r w:rsidRPr="00167188">
              <w:rPr>
                <w:rFonts w:eastAsia="標楷體"/>
              </w:rPr>
              <w:t>開低走平</w:t>
            </w:r>
          </w:p>
        </w:tc>
        <w:tc>
          <w:tcPr>
            <w:tcW w:w="1127" w:type="dxa"/>
            <w:shd w:val="clear" w:color="auto" w:fill="EBF2F9"/>
            <w:vAlign w:val="center"/>
          </w:tcPr>
          <w:p w14:paraId="29E5AAF7" w14:textId="3F4CDFE1" w:rsidR="00EA0639" w:rsidRDefault="00EA0639" w:rsidP="002A6C24">
            <w:pPr>
              <w:widowControl/>
              <w:ind w:firstLine="0"/>
              <w:jc w:val="center"/>
              <w:rPr>
                <w:rFonts w:eastAsia="標楷體"/>
              </w:rPr>
            </w:pPr>
            <w:r w:rsidRPr="00167188">
              <w:rPr>
                <w:rFonts w:eastAsia="標楷體"/>
              </w:rPr>
              <w:t>機會財股</w:t>
            </w:r>
          </w:p>
        </w:tc>
        <w:tc>
          <w:tcPr>
            <w:tcW w:w="1127" w:type="dxa"/>
            <w:shd w:val="clear" w:color="auto" w:fill="EBF2F9"/>
            <w:vAlign w:val="center"/>
          </w:tcPr>
          <w:p w14:paraId="6ADC9A79" w14:textId="03358DFD" w:rsidR="00EA0639" w:rsidRDefault="00EA0639" w:rsidP="002A6C24">
            <w:pPr>
              <w:widowControl/>
              <w:ind w:firstLine="0"/>
              <w:jc w:val="center"/>
              <w:rPr>
                <w:rFonts w:eastAsia="標楷體"/>
              </w:rPr>
            </w:pPr>
            <w:r w:rsidRPr="00167188">
              <w:rPr>
                <w:rFonts w:eastAsia="標楷體"/>
              </w:rPr>
              <w:t>股價淨值比</w:t>
            </w:r>
          </w:p>
        </w:tc>
      </w:tr>
      <w:tr w:rsidR="00EA0639" w14:paraId="5CEE2E9F" w14:textId="77777777" w:rsidTr="00EA0639">
        <w:tc>
          <w:tcPr>
            <w:tcW w:w="1127" w:type="dxa"/>
            <w:shd w:val="clear" w:color="auto" w:fill="EBF2F9"/>
            <w:vAlign w:val="center"/>
          </w:tcPr>
          <w:p w14:paraId="3C168018" w14:textId="3894CED2" w:rsidR="00EA0639" w:rsidRDefault="00EA0639" w:rsidP="002A6C24">
            <w:pPr>
              <w:widowControl/>
              <w:ind w:firstLine="0"/>
              <w:jc w:val="center"/>
              <w:rPr>
                <w:rFonts w:eastAsia="標楷體"/>
              </w:rPr>
            </w:pPr>
            <w:r w:rsidRPr="00167188">
              <w:rPr>
                <w:rFonts w:eastAsia="標楷體"/>
              </w:rPr>
              <w:lastRenderedPageBreak/>
              <w:t>多單</w:t>
            </w:r>
          </w:p>
        </w:tc>
        <w:tc>
          <w:tcPr>
            <w:tcW w:w="1127" w:type="dxa"/>
            <w:shd w:val="clear" w:color="auto" w:fill="EBF2F9"/>
            <w:vAlign w:val="center"/>
          </w:tcPr>
          <w:p w14:paraId="463CDB68" w14:textId="3FCF12B4" w:rsidR="00EA0639" w:rsidRDefault="00EA0639" w:rsidP="002A6C24">
            <w:pPr>
              <w:widowControl/>
              <w:ind w:firstLine="0"/>
              <w:jc w:val="center"/>
              <w:rPr>
                <w:rFonts w:eastAsia="標楷體"/>
              </w:rPr>
            </w:pPr>
            <w:r w:rsidRPr="00167188">
              <w:rPr>
                <w:rFonts w:eastAsia="標楷體"/>
              </w:rPr>
              <w:t>續抱</w:t>
            </w:r>
          </w:p>
        </w:tc>
        <w:tc>
          <w:tcPr>
            <w:tcW w:w="1127" w:type="dxa"/>
            <w:shd w:val="clear" w:color="auto" w:fill="EBF2F9"/>
            <w:vAlign w:val="center"/>
          </w:tcPr>
          <w:p w14:paraId="27B9F196" w14:textId="060D47A7" w:rsidR="00EA0639" w:rsidRDefault="00EA0639" w:rsidP="002A6C24">
            <w:pPr>
              <w:widowControl/>
              <w:ind w:firstLine="0"/>
              <w:jc w:val="center"/>
              <w:rPr>
                <w:rFonts w:eastAsia="標楷體"/>
              </w:rPr>
            </w:pPr>
            <w:r w:rsidRPr="00167188">
              <w:rPr>
                <w:rFonts w:eastAsia="標楷體"/>
              </w:rPr>
              <w:t>隔日沖</w:t>
            </w:r>
          </w:p>
        </w:tc>
        <w:tc>
          <w:tcPr>
            <w:tcW w:w="1127" w:type="dxa"/>
            <w:shd w:val="clear" w:color="auto" w:fill="EBF2F9"/>
            <w:vAlign w:val="center"/>
          </w:tcPr>
          <w:p w14:paraId="2375C1F0" w14:textId="4682975A" w:rsidR="00EA0639" w:rsidRDefault="00EA0639" w:rsidP="002A6C24">
            <w:pPr>
              <w:widowControl/>
              <w:ind w:firstLine="0"/>
              <w:jc w:val="center"/>
              <w:rPr>
                <w:rFonts w:eastAsia="標楷體"/>
              </w:rPr>
            </w:pPr>
            <w:r w:rsidRPr="00167188">
              <w:rPr>
                <w:rFonts w:eastAsia="標楷體"/>
              </w:rPr>
              <w:t>加密貨幣</w:t>
            </w:r>
          </w:p>
        </w:tc>
        <w:tc>
          <w:tcPr>
            <w:tcW w:w="1127" w:type="dxa"/>
            <w:shd w:val="clear" w:color="auto" w:fill="EBF2F9"/>
            <w:vAlign w:val="center"/>
          </w:tcPr>
          <w:p w14:paraId="779DE1BC" w14:textId="1AF52EB1" w:rsidR="00EA0639" w:rsidRDefault="00EA0639" w:rsidP="002A6C24">
            <w:pPr>
              <w:widowControl/>
              <w:ind w:firstLine="0"/>
              <w:jc w:val="center"/>
              <w:rPr>
                <w:rFonts w:eastAsia="標楷體"/>
              </w:rPr>
            </w:pPr>
            <w:r w:rsidRPr="00167188">
              <w:rPr>
                <w:rFonts w:eastAsia="標楷體"/>
              </w:rPr>
              <w:t>烏俄戰爭</w:t>
            </w:r>
          </w:p>
        </w:tc>
        <w:tc>
          <w:tcPr>
            <w:tcW w:w="1127" w:type="dxa"/>
            <w:shd w:val="clear" w:color="auto" w:fill="EBF2F9"/>
            <w:vAlign w:val="center"/>
          </w:tcPr>
          <w:p w14:paraId="7EE9E96C" w14:textId="4B0CEB5B" w:rsidR="00EA0639" w:rsidRDefault="00EA0639" w:rsidP="002A6C24">
            <w:pPr>
              <w:widowControl/>
              <w:ind w:firstLine="0"/>
              <w:jc w:val="center"/>
              <w:rPr>
                <w:rFonts w:eastAsia="標楷體"/>
              </w:rPr>
            </w:pPr>
            <w:r w:rsidRPr="00167188">
              <w:rPr>
                <w:rFonts w:eastAsia="標楷體"/>
              </w:rPr>
              <w:t>開平走高</w:t>
            </w:r>
          </w:p>
        </w:tc>
        <w:tc>
          <w:tcPr>
            <w:tcW w:w="1127" w:type="dxa"/>
            <w:shd w:val="clear" w:color="auto" w:fill="EBF2F9"/>
            <w:vAlign w:val="center"/>
          </w:tcPr>
          <w:p w14:paraId="6EACC573" w14:textId="49ADDE98" w:rsidR="00EA0639" w:rsidRDefault="00EA0639" w:rsidP="002A6C24">
            <w:pPr>
              <w:widowControl/>
              <w:ind w:firstLine="0"/>
              <w:jc w:val="center"/>
              <w:rPr>
                <w:rFonts w:eastAsia="標楷體"/>
              </w:rPr>
            </w:pPr>
            <w:r w:rsidRPr="00167188">
              <w:rPr>
                <w:rFonts w:eastAsia="標楷體"/>
              </w:rPr>
              <w:t>融券賣出</w:t>
            </w:r>
          </w:p>
        </w:tc>
        <w:tc>
          <w:tcPr>
            <w:tcW w:w="1127" w:type="dxa"/>
            <w:shd w:val="clear" w:color="auto" w:fill="EBF2F9"/>
            <w:vAlign w:val="center"/>
          </w:tcPr>
          <w:p w14:paraId="751FB84C" w14:textId="2E415392" w:rsidR="00EA0639" w:rsidRDefault="00EA0639" w:rsidP="002A6C24">
            <w:pPr>
              <w:widowControl/>
              <w:ind w:firstLine="0"/>
              <w:jc w:val="center"/>
              <w:rPr>
                <w:rFonts w:eastAsia="標楷體"/>
              </w:rPr>
            </w:pPr>
            <w:r w:rsidRPr="00167188">
              <w:rPr>
                <w:rFonts w:eastAsia="標楷體"/>
              </w:rPr>
              <w:t>百元俱樂部</w:t>
            </w:r>
          </w:p>
        </w:tc>
      </w:tr>
      <w:tr w:rsidR="00EA0639" w14:paraId="31255B5D" w14:textId="77777777" w:rsidTr="00EA0639">
        <w:tc>
          <w:tcPr>
            <w:tcW w:w="1127" w:type="dxa"/>
            <w:shd w:val="clear" w:color="auto" w:fill="EBF2F9"/>
            <w:vAlign w:val="center"/>
          </w:tcPr>
          <w:p w14:paraId="387F8312" w14:textId="1B2FE687" w:rsidR="00EA0639" w:rsidRDefault="00EA0639" w:rsidP="002A6C24">
            <w:pPr>
              <w:widowControl/>
              <w:ind w:firstLine="0"/>
              <w:jc w:val="center"/>
              <w:rPr>
                <w:rFonts w:eastAsia="標楷體"/>
              </w:rPr>
            </w:pPr>
            <w:r w:rsidRPr="00167188">
              <w:rPr>
                <w:rFonts w:eastAsia="標楷體"/>
              </w:rPr>
              <w:t>走跌</w:t>
            </w:r>
          </w:p>
        </w:tc>
        <w:tc>
          <w:tcPr>
            <w:tcW w:w="1127" w:type="dxa"/>
            <w:shd w:val="clear" w:color="auto" w:fill="EBF2F9"/>
            <w:vAlign w:val="center"/>
          </w:tcPr>
          <w:p w14:paraId="0ED4264E" w14:textId="17AB7E65" w:rsidR="00EA0639" w:rsidRDefault="00EA0639" w:rsidP="002A6C24">
            <w:pPr>
              <w:widowControl/>
              <w:ind w:firstLine="0"/>
              <w:jc w:val="center"/>
              <w:rPr>
                <w:rFonts w:eastAsia="標楷體"/>
              </w:rPr>
            </w:pPr>
            <w:r w:rsidRPr="00167188">
              <w:rPr>
                <w:rFonts w:eastAsia="標楷體"/>
              </w:rPr>
              <w:t>避險</w:t>
            </w:r>
          </w:p>
        </w:tc>
        <w:tc>
          <w:tcPr>
            <w:tcW w:w="1127" w:type="dxa"/>
            <w:shd w:val="clear" w:color="auto" w:fill="EBF2F9"/>
            <w:vAlign w:val="center"/>
          </w:tcPr>
          <w:p w14:paraId="7BCE2CDD" w14:textId="291CA8C2" w:rsidR="00EA0639" w:rsidRDefault="00EA0639" w:rsidP="002A6C24">
            <w:pPr>
              <w:widowControl/>
              <w:ind w:firstLine="0"/>
              <w:jc w:val="center"/>
              <w:rPr>
                <w:rFonts w:eastAsia="標楷體"/>
              </w:rPr>
            </w:pPr>
            <w:r w:rsidRPr="00167188">
              <w:rPr>
                <w:rFonts w:eastAsia="標楷體"/>
              </w:rPr>
              <w:t>會不會</w:t>
            </w:r>
          </w:p>
        </w:tc>
        <w:tc>
          <w:tcPr>
            <w:tcW w:w="1127" w:type="dxa"/>
            <w:shd w:val="clear" w:color="auto" w:fill="EBF2F9"/>
            <w:vAlign w:val="center"/>
          </w:tcPr>
          <w:p w14:paraId="2F9C12C5" w14:textId="4B82D991" w:rsidR="00EA0639" w:rsidRDefault="00EA0639" w:rsidP="002A6C24">
            <w:pPr>
              <w:widowControl/>
              <w:ind w:firstLine="0"/>
              <w:jc w:val="center"/>
              <w:rPr>
                <w:rFonts w:eastAsia="標楷體"/>
              </w:rPr>
            </w:pPr>
            <w:r w:rsidRPr="00167188">
              <w:rPr>
                <w:rFonts w:eastAsia="標楷體"/>
              </w:rPr>
              <w:t>月線往上</w:t>
            </w:r>
          </w:p>
        </w:tc>
        <w:tc>
          <w:tcPr>
            <w:tcW w:w="1127" w:type="dxa"/>
            <w:shd w:val="clear" w:color="auto" w:fill="EBF2F9"/>
            <w:vAlign w:val="center"/>
          </w:tcPr>
          <w:p w14:paraId="1188EC68" w14:textId="75E16744" w:rsidR="00EA0639" w:rsidRDefault="00EA0639" w:rsidP="002A6C24">
            <w:pPr>
              <w:widowControl/>
              <w:ind w:firstLine="0"/>
              <w:jc w:val="center"/>
              <w:rPr>
                <w:rFonts w:eastAsia="標楷體"/>
              </w:rPr>
            </w:pPr>
            <w:r w:rsidRPr="00167188">
              <w:rPr>
                <w:rFonts w:eastAsia="標楷體"/>
              </w:rPr>
              <w:t>租賃三雄</w:t>
            </w:r>
          </w:p>
        </w:tc>
        <w:tc>
          <w:tcPr>
            <w:tcW w:w="1127" w:type="dxa"/>
            <w:shd w:val="clear" w:color="auto" w:fill="EBF2F9"/>
            <w:vAlign w:val="center"/>
          </w:tcPr>
          <w:p w14:paraId="4CE20748" w14:textId="63438281" w:rsidR="00EA0639" w:rsidRDefault="00EA0639" w:rsidP="002A6C24">
            <w:pPr>
              <w:widowControl/>
              <w:ind w:firstLine="0"/>
              <w:jc w:val="center"/>
              <w:rPr>
                <w:rFonts w:eastAsia="標楷體"/>
              </w:rPr>
            </w:pPr>
            <w:r w:rsidRPr="00167188">
              <w:rPr>
                <w:rFonts w:eastAsia="標楷體"/>
              </w:rPr>
              <w:t>開平走低</w:t>
            </w:r>
          </w:p>
        </w:tc>
        <w:tc>
          <w:tcPr>
            <w:tcW w:w="1127" w:type="dxa"/>
            <w:shd w:val="clear" w:color="auto" w:fill="EBF2F9"/>
            <w:vAlign w:val="center"/>
          </w:tcPr>
          <w:p w14:paraId="163E2329" w14:textId="2FF270CC" w:rsidR="00EA0639" w:rsidRDefault="00EA0639" w:rsidP="002A6C24">
            <w:pPr>
              <w:widowControl/>
              <w:ind w:firstLine="0"/>
              <w:jc w:val="center"/>
              <w:rPr>
                <w:rFonts w:eastAsia="標楷體"/>
              </w:rPr>
            </w:pPr>
            <w:r w:rsidRPr="00167188">
              <w:rPr>
                <w:rFonts w:eastAsia="標楷體"/>
              </w:rPr>
              <w:t>TSM+</w:t>
            </w:r>
          </w:p>
        </w:tc>
        <w:tc>
          <w:tcPr>
            <w:tcW w:w="1127" w:type="dxa"/>
            <w:shd w:val="clear" w:color="auto" w:fill="EBF2F9"/>
            <w:vAlign w:val="center"/>
          </w:tcPr>
          <w:p w14:paraId="68D792BD" w14:textId="02DE0519" w:rsidR="00EA0639" w:rsidRDefault="00EA0639" w:rsidP="002A6C24">
            <w:pPr>
              <w:widowControl/>
              <w:ind w:firstLine="0"/>
              <w:jc w:val="center"/>
              <w:rPr>
                <w:rFonts w:eastAsia="標楷體"/>
              </w:rPr>
            </w:pPr>
            <w:r w:rsidRPr="00167188">
              <w:rPr>
                <w:rFonts w:eastAsia="標楷體"/>
              </w:rPr>
              <w:t>景氣循環股</w:t>
            </w:r>
          </w:p>
        </w:tc>
      </w:tr>
      <w:tr w:rsidR="00EA0639" w14:paraId="75172AAB" w14:textId="77777777" w:rsidTr="00EA0639">
        <w:tc>
          <w:tcPr>
            <w:tcW w:w="1127" w:type="dxa"/>
            <w:shd w:val="clear" w:color="auto" w:fill="EBF2F9"/>
            <w:vAlign w:val="center"/>
          </w:tcPr>
          <w:p w14:paraId="012EDE8C" w14:textId="1A765265" w:rsidR="00EA0639" w:rsidRDefault="00EA0639" w:rsidP="002A6C24">
            <w:pPr>
              <w:widowControl/>
              <w:ind w:firstLine="0"/>
              <w:jc w:val="center"/>
              <w:rPr>
                <w:rFonts w:eastAsia="標楷體"/>
              </w:rPr>
            </w:pPr>
            <w:r w:rsidRPr="00167188">
              <w:rPr>
                <w:rFonts w:eastAsia="標楷體"/>
              </w:rPr>
              <w:t>抗俄</w:t>
            </w:r>
          </w:p>
        </w:tc>
        <w:tc>
          <w:tcPr>
            <w:tcW w:w="1127" w:type="dxa"/>
            <w:shd w:val="clear" w:color="auto" w:fill="EBF2F9"/>
            <w:vAlign w:val="center"/>
          </w:tcPr>
          <w:p w14:paraId="7E1C5994" w14:textId="4843BD04" w:rsidR="00EA0639" w:rsidRDefault="00EA0639" w:rsidP="002A6C24">
            <w:pPr>
              <w:widowControl/>
              <w:ind w:firstLine="0"/>
              <w:jc w:val="center"/>
              <w:rPr>
                <w:rFonts w:eastAsia="標楷體"/>
              </w:rPr>
            </w:pPr>
            <w:r w:rsidRPr="00167188">
              <w:rPr>
                <w:rFonts w:eastAsia="標楷體"/>
              </w:rPr>
              <w:t>不看漲</w:t>
            </w:r>
          </w:p>
        </w:tc>
        <w:tc>
          <w:tcPr>
            <w:tcW w:w="1127" w:type="dxa"/>
            <w:shd w:val="clear" w:color="auto" w:fill="EBF2F9"/>
            <w:vAlign w:val="center"/>
          </w:tcPr>
          <w:p w14:paraId="20A56FDD" w14:textId="69B72881" w:rsidR="00EA0639" w:rsidRDefault="00EA0639" w:rsidP="002A6C24">
            <w:pPr>
              <w:widowControl/>
              <w:ind w:firstLine="0"/>
              <w:jc w:val="center"/>
              <w:rPr>
                <w:rFonts w:eastAsia="標楷體"/>
              </w:rPr>
            </w:pPr>
            <w:r w:rsidRPr="00167188">
              <w:rPr>
                <w:rFonts w:eastAsia="標楷體"/>
              </w:rPr>
              <w:t>噴起來</w:t>
            </w:r>
          </w:p>
        </w:tc>
        <w:tc>
          <w:tcPr>
            <w:tcW w:w="1127" w:type="dxa"/>
            <w:shd w:val="clear" w:color="auto" w:fill="EBF2F9"/>
            <w:vAlign w:val="center"/>
          </w:tcPr>
          <w:p w14:paraId="05C14249" w14:textId="3299C5D7" w:rsidR="00EA0639" w:rsidRDefault="00EA0639" w:rsidP="002A6C24">
            <w:pPr>
              <w:widowControl/>
              <w:ind w:firstLine="0"/>
              <w:jc w:val="center"/>
              <w:rPr>
                <w:rFonts w:eastAsia="標楷體"/>
              </w:rPr>
            </w:pPr>
            <w:r w:rsidRPr="00167188">
              <w:rPr>
                <w:rFonts w:eastAsia="標楷體"/>
              </w:rPr>
              <w:t>月線向上</w:t>
            </w:r>
          </w:p>
        </w:tc>
        <w:tc>
          <w:tcPr>
            <w:tcW w:w="1127" w:type="dxa"/>
            <w:shd w:val="clear" w:color="auto" w:fill="EBF2F9"/>
            <w:vAlign w:val="center"/>
          </w:tcPr>
          <w:p w14:paraId="6218AB8E" w14:textId="50478EF0" w:rsidR="00EA0639" w:rsidRDefault="00EA0639" w:rsidP="002A6C24">
            <w:pPr>
              <w:widowControl/>
              <w:ind w:firstLine="0"/>
              <w:jc w:val="center"/>
              <w:rPr>
                <w:rFonts w:eastAsia="標楷體"/>
              </w:rPr>
            </w:pPr>
            <w:r w:rsidRPr="00167188">
              <w:rPr>
                <w:rFonts w:eastAsia="標楷體"/>
              </w:rPr>
              <w:t>航運三雄</w:t>
            </w:r>
          </w:p>
        </w:tc>
        <w:tc>
          <w:tcPr>
            <w:tcW w:w="1127" w:type="dxa"/>
            <w:shd w:val="clear" w:color="auto" w:fill="EBF2F9"/>
            <w:vAlign w:val="center"/>
          </w:tcPr>
          <w:p w14:paraId="677A59E6" w14:textId="6443721D" w:rsidR="00EA0639" w:rsidRDefault="00EA0639" w:rsidP="002A6C24">
            <w:pPr>
              <w:widowControl/>
              <w:ind w:firstLine="0"/>
              <w:jc w:val="center"/>
              <w:rPr>
                <w:rFonts w:eastAsia="標楷體"/>
              </w:rPr>
            </w:pPr>
            <w:r w:rsidRPr="00167188">
              <w:rPr>
                <w:rFonts w:eastAsia="標楷體"/>
              </w:rPr>
              <w:t>開平走平</w:t>
            </w:r>
          </w:p>
        </w:tc>
        <w:tc>
          <w:tcPr>
            <w:tcW w:w="1127" w:type="dxa"/>
            <w:shd w:val="clear" w:color="auto" w:fill="EBF2F9"/>
            <w:vAlign w:val="center"/>
          </w:tcPr>
          <w:p w14:paraId="5BD7BB4C" w14:textId="0A7DB614" w:rsidR="00EA0639" w:rsidRDefault="00EA0639" w:rsidP="002A6C24">
            <w:pPr>
              <w:widowControl/>
              <w:ind w:firstLine="0"/>
              <w:jc w:val="center"/>
              <w:rPr>
                <w:rFonts w:eastAsia="標楷體"/>
              </w:rPr>
            </w:pPr>
            <w:r w:rsidRPr="00167188">
              <w:rPr>
                <w:rFonts w:eastAsia="標楷體"/>
              </w:rPr>
              <w:t>TSM-</w:t>
            </w:r>
          </w:p>
        </w:tc>
        <w:tc>
          <w:tcPr>
            <w:tcW w:w="1127" w:type="dxa"/>
            <w:shd w:val="clear" w:color="auto" w:fill="EBF2F9"/>
            <w:vAlign w:val="center"/>
          </w:tcPr>
          <w:p w14:paraId="7E393E47" w14:textId="13BED431" w:rsidR="00EA0639" w:rsidRDefault="00EA0639" w:rsidP="002A6C24">
            <w:pPr>
              <w:widowControl/>
              <w:ind w:firstLine="0"/>
              <w:jc w:val="center"/>
              <w:rPr>
                <w:rFonts w:eastAsia="標楷體"/>
              </w:rPr>
            </w:pPr>
            <w:r w:rsidRPr="00167188">
              <w:rPr>
                <w:rFonts w:eastAsia="標楷體"/>
              </w:rPr>
              <w:t>殖利率倒掛</w:t>
            </w:r>
          </w:p>
        </w:tc>
      </w:tr>
      <w:tr w:rsidR="00EA0639" w14:paraId="3D5C1B64" w14:textId="77777777" w:rsidTr="00EA0639">
        <w:tc>
          <w:tcPr>
            <w:tcW w:w="1127" w:type="dxa"/>
            <w:shd w:val="clear" w:color="auto" w:fill="EBF2F9"/>
            <w:vAlign w:val="center"/>
          </w:tcPr>
          <w:p w14:paraId="14CCCC26" w14:textId="1ADF14C0" w:rsidR="00EA0639" w:rsidRDefault="00EA0639" w:rsidP="002A6C24">
            <w:pPr>
              <w:widowControl/>
              <w:ind w:firstLine="0"/>
              <w:jc w:val="center"/>
              <w:rPr>
                <w:rFonts w:eastAsia="標楷體"/>
              </w:rPr>
            </w:pPr>
            <w:r w:rsidRPr="00167188">
              <w:rPr>
                <w:rFonts w:eastAsia="標楷體"/>
              </w:rPr>
              <w:t>站回</w:t>
            </w:r>
          </w:p>
        </w:tc>
        <w:tc>
          <w:tcPr>
            <w:tcW w:w="1127" w:type="dxa"/>
            <w:shd w:val="clear" w:color="auto" w:fill="EBF2F9"/>
            <w:vAlign w:val="center"/>
          </w:tcPr>
          <w:p w14:paraId="0FC0822F" w14:textId="7B2BBF05" w:rsidR="00EA0639" w:rsidRDefault="00EA0639" w:rsidP="002A6C24">
            <w:pPr>
              <w:widowControl/>
              <w:ind w:firstLine="0"/>
              <w:jc w:val="center"/>
              <w:rPr>
                <w:rFonts w:eastAsia="標楷體"/>
              </w:rPr>
            </w:pPr>
            <w:r w:rsidRPr="00167188">
              <w:rPr>
                <w:rFonts w:eastAsia="標楷體"/>
              </w:rPr>
              <w:t>不看跌</w:t>
            </w:r>
          </w:p>
        </w:tc>
        <w:tc>
          <w:tcPr>
            <w:tcW w:w="1127" w:type="dxa"/>
            <w:shd w:val="clear" w:color="auto" w:fill="EBF2F9"/>
            <w:vAlign w:val="center"/>
          </w:tcPr>
          <w:p w14:paraId="674EF746" w14:textId="584C28A3" w:rsidR="00EA0639" w:rsidRDefault="00EA0639" w:rsidP="002A6C24">
            <w:pPr>
              <w:widowControl/>
              <w:ind w:firstLine="0"/>
              <w:jc w:val="center"/>
              <w:rPr>
                <w:rFonts w:eastAsia="標楷體"/>
              </w:rPr>
            </w:pPr>
            <w:r w:rsidRPr="00167188">
              <w:rPr>
                <w:rFonts w:eastAsia="標楷體"/>
              </w:rPr>
              <w:t>潛力股</w:t>
            </w:r>
          </w:p>
        </w:tc>
        <w:tc>
          <w:tcPr>
            <w:tcW w:w="1127" w:type="dxa"/>
            <w:shd w:val="clear" w:color="auto" w:fill="EBF2F9"/>
            <w:vAlign w:val="center"/>
          </w:tcPr>
          <w:p w14:paraId="5B712D17" w14:textId="7CBFDEEF" w:rsidR="00EA0639" w:rsidRDefault="00EA0639" w:rsidP="002A6C24">
            <w:pPr>
              <w:widowControl/>
              <w:ind w:firstLine="0"/>
              <w:jc w:val="center"/>
              <w:rPr>
                <w:rFonts w:eastAsia="標楷體"/>
              </w:rPr>
            </w:pPr>
            <w:r w:rsidRPr="00167188">
              <w:rPr>
                <w:rFonts w:eastAsia="標楷體"/>
              </w:rPr>
              <w:t>中興保全</w:t>
            </w:r>
          </w:p>
        </w:tc>
        <w:tc>
          <w:tcPr>
            <w:tcW w:w="1127" w:type="dxa"/>
            <w:shd w:val="clear" w:color="auto" w:fill="EBF2F9"/>
            <w:vAlign w:val="center"/>
          </w:tcPr>
          <w:p w14:paraId="1FDBC471" w14:textId="67D88257" w:rsidR="00EA0639" w:rsidRDefault="00EA0639" w:rsidP="002A6C24">
            <w:pPr>
              <w:widowControl/>
              <w:ind w:firstLine="0"/>
              <w:jc w:val="center"/>
              <w:rPr>
                <w:rFonts w:eastAsia="標楷體"/>
              </w:rPr>
            </w:pPr>
            <w:r w:rsidRPr="00167188">
              <w:rPr>
                <w:rFonts w:eastAsia="標楷體"/>
              </w:rPr>
              <w:t>逢低布局</w:t>
            </w:r>
          </w:p>
        </w:tc>
        <w:tc>
          <w:tcPr>
            <w:tcW w:w="1127" w:type="dxa"/>
            <w:shd w:val="clear" w:color="auto" w:fill="EBF2F9"/>
            <w:vAlign w:val="center"/>
          </w:tcPr>
          <w:p w14:paraId="4D0BEAE8" w14:textId="780D25D5" w:rsidR="00EA0639" w:rsidRDefault="00EA0639" w:rsidP="002A6C24">
            <w:pPr>
              <w:widowControl/>
              <w:ind w:firstLine="0"/>
              <w:jc w:val="center"/>
              <w:rPr>
                <w:rFonts w:eastAsia="標楷體"/>
              </w:rPr>
            </w:pPr>
            <w:r w:rsidRPr="00167188">
              <w:rPr>
                <w:rFonts w:eastAsia="標楷體"/>
              </w:rPr>
              <w:t>跌不下去</w:t>
            </w:r>
          </w:p>
        </w:tc>
        <w:tc>
          <w:tcPr>
            <w:tcW w:w="1127" w:type="dxa"/>
            <w:shd w:val="clear" w:color="auto" w:fill="EBF2F9"/>
            <w:vAlign w:val="center"/>
          </w:tcPr>
          <w:p w14:paraId="5D3FA789" w14:textId="2B71619A" w:rsidR="00EA0639" w:rsidRDefault="00EA0639" w:rsidP="002A6C24">
            <w:pPr>
              <w:widowControl/>
              <w:ind w:firstLine="0"/>
              <w:jc w:val="center"/>
              <w:rPr>
                <w:rFonts w:eastAsia="標楷體"/>
              </w:rPr>
            </w:pPr>
            <w:r w:rsidRPr="00167188">
              <w:rPr>
                <w:rFonts w:eastAsia="標楷體"/>
              </w:rPr>
              <w:t>IC</w:t>
            </w:r>
            <w:r w:rsidRPr="00167188">
              <w:rPr>
                <w:rFonts w:eastAsia="標楷體"/>
              </w:rPr>
              <w:t>設計</w:t>
            </w:r>
          </w:p>
        </w:tc>
        <w:tc>
          <w:tcPr>
            <w:tcW w:w="1127" w:type="dxa"/>
            <w:shd w:val="clear" w:color="auto" w:fill="EBF2F9"/>
            <w:vAlign w:val="center"/>
          </w:tcPr>
          <w:p w14:paraId="6E0B2A21" w14:textId="37BA2949" w:rsidR="00EA0639" w:rsidRDefault="00EA0639" w:rsidP="002A6C24">
            <w:pPr>
              <w:widowControl/>
              <w:ind w:firstLine="0"/>
              <w:jc w:val="center"/>
              <w:rPr>
                <w:rFonts w:eastAsia="標楷體"/>
              </w:rPr>
            </w:pPr>
            <w:r w:rsidRPr="00167188">
              <w:rPr>
                <w:rFonts w:eastAsia="標楷體"/>
              </w:rPr>
              <w:t>費城半導體</w:t>
            </w:r>
          </w:p>
        </w:tc>
      </w:tr>
      <w:tr w:rsidR="00EA0639" w14:paraId="5516D771" w14:textId="77777777" w:rsidTr="00EA0639">
        <w:tc>
          <w:tcPr>
            <w:tcW w:w="1127" w:type="dxa"/>
            <w:shd w:val="clear" w:color="auto" w:fill="EBF2F9"/>
            <w:vAlign w:val="center"/>
          </w:tcPr>
          <w:p w14:paraId="11939848" w14:textId="7BCEB546" w:rsidR="00EA0639" w:rsidRDefault="00EA0639" w:rsidP="002A6C24">
            <w:pPr>
              <w:widowControl/>
              <w:ind w:firstLine="0"/>
              <w:jc w:val="center"/>
              <w:rPr>
                <w:rFonts w:eastAsia="標楷體"/>
              </w:rPr>
            </w:pPr>
            <w:r w:rsidRPr="00167188">
              <w:rPr>
                <w:rFonts w:eastAsia="標楷體"/>
              </w:rPr>
              <w:t>被嘎</w:t>
            </w:r>
          </w:p>
        </w:tc>
        <w:tc>
          <w:tcPr>
            <w:tcW w:w="1127" w:type="dxa"/>
            <w:shd w:val="clear" w:color="auto" w:fill="EBF2F9"/>
            <w:vAlign w:val="center"/>
          </w:tcPr>
          <w:p w14:paraId="6645CA89" w14:textId="440D43E1" w:rsidR="00EA0639" w:rsidRDefault="00EA0639" w:rsidP="002A6C24">
            <w:pPr>
              <w:widowControl/>
              <w:ind w:firstLine="0"/>
              <w:jc w:val="center"/>
              <w:rPr>
                <w:rFonts w:eastAsia="標楷體"/>
              </w:rPr>
            </w:pPr>
            <w:r w:rsidRPr="00167188">
              <w:rPr>
                <w:rFonts w:eastAsia="標楷體"/>
              </w:rPr>
              <w:t>不看好</w:t>
            </w:r>
          </w:p>
        </w:tc>
        <w:tc>
          <w:tcPr>
            <w:tcW w:w="1127" w:type="dxa"/>
            <w:shd w:val="clear" w:color="auto" w:fill="EBF2F9"/>
            <w:vAlign w:val="center"/>
          </w:tcPr>
          <w:p w14:paraId="1E77D572" w14:textId="4BF1D58C" w:rsidR="00EA0639" w:rsidRDefault="00EA0639" w:rsidP="002A6C24">
            <w:pPr>
              <w:widowControl/>
              <w:ind w:firstLine="0"/>
              <w:jc w:val="center"/>
              <w:rPr>
                <w:rFonts w:eastAsia="標楷體"/>
              </w:rPr>
            </w:pPr>
            <w:r w:rsidRPr="00167188">
              <w:rPr>
                <w:rFonts w:eastAsia="標楷體"/>
              </w:rPr>
              <w:t>競爭者</w:t>
            </w:r>
          </w:p>
        </w:tc>
        <w:tc>
          <w:tcPr>
            <w:tcW w:w="1127" w:type="dxa"/>
            <w:shd w:val="clear" w:color="auto" w:fill="EBF2F9"/>
            <w:vAlign w:val="center"/>
          </w:tcPr>
          <w:p w14:paraId="76442A90" w14:textId="179A284A" w:rsidR="00EA0639" w:rsidRDefault="00EA0639" w:rsidP="002A6C24">
            <w:pPr>
              <w:widowControl/>
              <w:ind w:firstLine="0"/>
              <w:jc w:val="center"/>
              <w:rPr>
                <w:rFonts w:eastAsia="標楷體"/>
              </w:rPr>
            </w:pPr>
            <w:r w:rsidRPr="00167188">
              <w:rPr>
                <w:rFonts w:eastAsia="標楷體"/>
              </w:rPr>
              <w:t>中華電信</w:t>
            </w:r>
          </w:p>
        </w:tc>
        <w:tc>
          <w:tcPr>
            <w:tcW w:w="1127" w:type="dxa"/>
            <w:shd w:val="clear" w:color="auto" w:fill="EBF2F9"/>
            <w:vAlign w:val="center"/>
          </w:tcPr>
          <w:p w14:paraId="3021C056" w14:textId="10085CDA" w:rsidR="00EA0639" w:rsidRDefault="00EA0639" w:rsidP="002A6C24">
            <w:pPr>
              <w:widowControl/>
              <w:ind w:firstLine="0"/>
              <w:jc w:val="center"/>
              <w:rPr>
                <w:rFonts w:eastAsia="標楷體"/>
              </w:rPr>
            </w:pPr>
            <w:r w:rsidRPr="00167188">
              <w:rPr>
                <w:rFonts w:eastAsia="標楷體"/>
              </w:rPr>
              <w:t>通貨膨脹</w:t>
            </w:r>
          </w:p>
        </w:tc>
        <w:tc>
          <w:tcPr>
            <w:tcW w:w="1127" w:type="dxa"/>
            <w:shd w:val="clear" w:color="auto" w:fill="EBF2F9"/>
            <w:vAlign w:val="center"/>
          </w:tcPr>
          <w:p w14:paraId="19DC7DFC" w14:textId="2BDED2FD" w:rsidR="00EA0639" w:rsidRDefault="00EA0639" w:rsidP="002A6C24">
            <w:pPr>
              <w:widowControl/>
              <w:ind w:firstLine="0"/>
              <w:jc w:val="center"/>
              <w:rPr>
                <w:rFonts w:eastAsia="標楷體"/>
              </w:rPr>
            </w:pPr>
            <w:r w:rsidRPr="00167188">
              <w:rPr>
                <w:rFonts w:eastAsia="標楷體"/>
              </w:rPr>
              <w:t>超額利潤</w:t>
            </w:r>
          </w:p>
        </w:tc>
        <w:tc>
          <w:tcPr>
            <w:tcW w:w="1127" w:type="dxa"/>
            <w:shd w:val="clear" w:color="auto" w:fill="EBF2F9"/>
            <w:vAlign w:val="center"/>
          </w:tcPr>
          <w:p w14:paraId="3AD9DEC0" w14:textId="1E510BCE" w:rsidR="00EA0639" w:rsidRDefault="00EA0639" w:rsidP="002A6C24">
            <w:pPr>
              <w:widowControl/>
              <w:ind w:firstLine="0"/>
              <w:jc w:val="center"/>
              <w:rPr>
                <w:rFonts w:eastAsia="標楷體"/>
              </w:rPr>
            </w:pPr>
            <w:r w:rsidRPr="00167188">
              <w:rPr>
                <w:rFonts w:eastAsia="標楷體"/>
              </w:rPr>
              <w:t>護國神山</w:t>
            </w:r>
          </w:p>
        </w:tc>
        <w:tc>
          <w:tcPr>
            <w:tcW w:w="1127" w:type="dxa"/>
            <w:shd w:val="clear" w:color="auto" w:fill="EBF2F9"/>
            <w:vAlign w:val="center"/>
          </w:tcPr>
          <w:p w14:paraId="53433A0D" w14:textId="263E93C9" w:rsidR="00EA0639" w:rsidRDefault="00EA0639" w:rsidP="002A6C24">
            <w:pPr>
              <w:widowControl/>
              <w:ind w:firstLine="0"/>
              <w:jc w:val="center"/>
              <w:rPr>
                <w:rFonts w:eastAsia="標楷體"/>
              </w:rPr>
            </w:pPr>
            <w:r w:rsidRPr="00167188">
              <w:rPr>
                <w:rFonts w:eastAsia="標楷體"/>
              </w:rPr>
              <w:t>TSM +</w:t>
            </w:r>
          </w:p>
        </w:tc>
      </w:tr>
      <w:tr w:rsidR="00EA0639" w14:paraId="5473E2BB" w14:textId="77777777" w:rsidTr="00EA0639">
        <w:tc>
          <w:tcPr>
            <w:tcW w:w="1127" w:type="dxa"/>
            <w:shd w:val="clear" w:color="auto" w:fill="EBF2F9"/>
            <w:vAlign w:val="center"/>
          </w:tcPr>
          <w:p w14:paraId="6853F845" w14:textId="49B85777" w:rsidR="00EA0639" w:rsidRDefault="00EA0639" w:rsidP="002A6C24">
            <w:pPr>
              <w:widowControl/>
              <w:ind w:firstLine="0"/>
              <w:jc w:val="center"/>
              <w:rPr>
                <w:rFonts w:eastAsia="標楷體"/>
              </w:rPr>
            </w:pPr>
            <w:r w:rsidRPr="00167188">
              <w:rPr>
                <w:rFonts w:eastAsia="標楷體"/>
              </w:rPr>
              <w:t>崩盤</w:t>
            </w:r>
          </w:p>
        </w:tc>
        <w:tc>
          <w:tcPr>
            <w:tcW w:w="1127" w:type="dxa"/>
            <w:shd w:val="clear" w:color="auto" w:fill="EBF2F9"/>
            <w:vAlign w:val="center"/>
          </w:tcPr>
          <w:p w14:paraId="78685052" w14:textId="40005B14" w:rsidR="00EA0639" w:rsidRDefault="00EA0639" w:rsidP="002A6C24">
            <w:pPr>
              <w:widowControl/>
              <w:ind w:firstLine="0"/>
              <w:jc w:val="center"/>
              <w:rPr>
                <w:rFonts w:eastAsia="標楷體"/>
              </w:rPr>
            </w:pPr>
            <w:r w:rsidRPr="00167188">
              <w:rPr>
                <w:rFonts w:eastAsia="標楷體"/>
              </w:rPr>
              <w:t>不是賣</w:t>
            </w:r>
          </w:p>
        </w:tc>
        <w:tc>
          <w:tcPr>
            <w:tcW w:w="1127" w:type="dxa"/>
            <w:shd w:val="clear" w:color="auto" w:fill="EBF2F9"/>
            <w:vAlign w:val="center"/>
          </w:tcPr>
          <w:p w14:paraId="54DE5126" w14:textId="68B2E8DA" w:rsidR="00EA0639" w:rsidRDefault="00EA0639" w:rsidP="002A6C24">
            <w:pPr>
              <w:widowControl/>
              <w:ind w:firstLine="0"/>
              <w:jc w:val="center"/>
              <w:rPr>
                <w:rFonts w:eastAsia="標楷體"/>
              </w:rPr>
            </w:pPr>
            <w:r w:rsidRPr="00167188">
              <w:rPr>
                <w:rFonts w:eastAsia="標楷體"/>
              </w:rPr>
              <w:t>不要買進</w:t>
            </w:r>
          </w:p>
        </w:tc>
        <w:tc>
          <w:tcPr>
            <w:tcW w:w="1127" w:type="dxa"/>
            <w:shd w:val="clear" w:color="auto" w:fill="EBF2F9"/>
            <w:vAlign w:val="center"/>
          </w:tcPr>
          <w:p w14:paraId="6FDC0647" w14:textId="329BE430" w:rsidR="00EA0639" w:rsidRDefault="00EA0639" w:rsidP="002A6C24">
            <w:pPr>
              <w:widowControl/>
              <w:ind w:firstLine="0"/>
              <w:jc w:val="center"/>
              <w:rPr>
                <w:rFonts w:eastAsia="標楷體"/>
              </w:rPr>
            </w:pPr>
            <w:r w:rsidRPr="00167188">
              <w:rPr>
                <w:rFonts w:eastAsia="標楷體"/>
              </w:rPr>
              <w:t>再度站上</w:t>
            </w:r>
          </w:p>
        </w:tc>
        <w:tc>
          <w:tcPr>
            <w:tcW w:w="1127" w:type="dxa"/>
            <w:shd w:val="clear" w:color="auto" w:fill="EBF2F9"/>
            <w:vAlign w:val="center"/>
          </w:tcPr>
          <w:p w14:paraId="66E9CC13" w14:textId="218DDBFB" w:rsidR="00EA0639" w:rsidRDefault="00EA0639" w:rsidP="002A6C24">
            <w:pPr>
              <w:widowControl/>
              <w:ind w:firstLine="0"/>
              <w:jc w:val="center"/>
              <w:rPr>
                <w:rFonts w:eastAsia="標楷體"/>
              </w:rPr>
            </w:pPr>
            <w:r w:rsidRPr="00167188">
              <w:rPr>
                <w:rFonts w:eastAsia="標楷體"/>
              </w:rPr>
              <w:t>通用電器</w:t>
            </w:r>
          </w:p>
        </w:tc>
        <w:tc>
          <w:tcPr>
            <w:tcW w:w="1127" w:type="dxa"/>
            <w:shd w:val="clear" w:color="auto" w:fill="EBF2F9"/>
            <w:vAlign w:val="center"/>
          </w:tcPr>
          <w:p w14:paraId="3246DF87" w14:textId="5A3CFE27" w:rsidR="00EA0639" w:rsidRDefault="00EA0639" w:rsidP="002A6C24">
            <w:pPr>
              <w:widowControl/>
              <w:ind w:firstLine="0"/>
              <w:jc w:val="center"/>
              <w:rPr>
                <w:rFonts w:eastAsia="標楷體"/>
              </w:rPr>
            </w:pPr>
            <w:r w:rsidRPr="00167188">
              <w:rPr>
                <w:rFonts w:eastAsia="標楷體"/>
              </w:rPr>
              <w:t>買賣超</w:t>
            </w:r>
            <w:r w:rsidRPr="00167188">
              <w:rPr>
                <w:rFonts w:eastAsia="標楷體"/>
              </w:rPr>
              <w:t>-</w:t>
            </w:r>
          </w:p>
        </w:tc>
        <w:tc>
          <w:tcPr>
            <w:tcW w:w="1127" w:type="dxa"/>
            <w:shd w:val="clear" w:color="auto" w:fill="EBF2F9"/>
            <w:vAlign w:val="center"/>
          </w:tcPr>
          <w:p w14:paraId="63FA03B9" w14:textId="70EF136E" w:rsidR="00EA0639" w:rsidRDefault="00EA0639" w:rsidP="002A6C24">
            <w:pPr>
              <w:widowControl/>
              <w:ind w:firstLine="0"/>
              <w:jc w:val="center"/>
              <w:rPr>
                <w:rFonts w:eastAsia="標楷體"/>
              </w:rPr>
            </w:pPr>
            <w:r w:rsidRPr="00167188">
              <w:rPr>
                <w:rFonts w:eastAsia="標楷體"/>
              </w:rPr>
              <w:t>櫃買市場</w:t>
            </w:r>
          </w:p>
        </w:tc>
        <w:tc>
          <w:tcPr>
            <w:tcW w:w="1127" w:type="dxa"/>
            <w:shd w:val="clear" w:color="auto" w:fill="EBF2F9"/>
            <w:vAlign w:val="center"/>
          </w:tcPr>
          <w:p w14:paraId="096DCD91" w14:textId="1EC94711" w:rsidR="00EA0639" w:rsidRDefault="00EA0639" w:rsidP="002A6C24">
            <w:pPr>
              <w:widowControl/>
              <w:ind w:firstLine="0"/>
              <w:jc w:val="center"/>
              <w:rPr>
                <w:rFonts w:eastAsia="標楷體"/>
              </w:rPr>
            </w:pPr>
            <w:r w:rsidRPr="00167188">
              <w:rPr>
                <w:rFonts w:eastAsia="標楷體"/>
              </w:rPr>
              <w:t>TSM -</w:t>
            </w:r>
          </w:p>
        </w:tc>
      </w:tr>
      <w:tr w:rsidR="00EA0639" w14:paraId="69669AD9" w14:textId="77777777" w:rsidTr="00EA0639">
        <w:tc>
          <w:tcPr>
            <w:tcW w:w="1127" w:type="dxa"/>
            <w:shd w:val="clear" w:color="auto" w:fill="EBF2F9"/>
            <w:vAlign w:val="center"/>
          </w:tcPr>
          <w:p w14:paraId="7CCDFC77" w14:textId="2AB8246E" w:rsidR="00EA0639" w:rsidRDefault="00EA0639" w:rsidP="002A6C24">
            <w:pPr>
              <w:widowControl/>
              <w:ind w:firstLine="0"/>
              <w:jc w:val="center"/>
              <w:rPr>
                <w:rFonts w:eastAsia="標楷體"/>
              </w:rPr>
            </w:pPr>
            <w:r w:rsidRPr="00167188">
              <w:rPr>
                <w:rFonts w:eastAsia="標楷體"/>
              </w:rPr>
              <w:t>做東</w:t>
            </w:r>
          </w:p>
        </w:tc>
        <w:tc>
          <w:tcPr>
            <w:tcW w:w="1127" w:type="dxa"/>
            <w:shd w:val="clear" w:color="auto" w:fill="EBF2F9"/>
            <w:vAlign w:val="center"/>
          </w:tcPr>
          <w:p w14:paraId="055B6DF3" w14:textId="755A4DD9" w:rsidR="00EA0639" w:rsidRDefault="00EA0639" w:rsidP="002A6C24">
            <w:pPr>
              <w:widowControl/>
              <w:ind w:firstLine="0"/>
              <w:jc w:val="center"/>
              <w:rPr>
                <w:rFonts w:eastAsia="標楷體"/>
              </w:rPr>
            </w:pPr>
            <w:r w:rsidRPr="00167188">
              <w:rPr>
                <w:rFonts w:eastAsia="標楷體"/>
              </w:rPr>
              <w:t>3</w:t>
            </w:r>
            <w:r w:rsidRPr="00167188">
              <w:rPr>
                <w:rFonts w:eastAsia="標楷體"/>
              </w:rPr>
              <w:t>奈米</w:t>
            </w:r>
          </w:p>
        </w:tc>
        <w:tc>
          <w:tcPr>
            <w:tcW w:w="1127" w:type="dxa"/>
            <w:shd w:val="clear" w:color="auto" w:fill="EBF2F9"/>
            <w:vAlign w:val="center"/>
          </w:tcPr>
          <w:p w14:paraId="1F95BB8D" w14:textId="24697F63" w:rsidR="00EA0639" w:rsidRDefault="00EA0639" w:rsidP="002A6C24">
            <w:pPr>
              <w:widowControl/>
              <w:ind w:firstLine="0"/>
              <w:jc w:val="center"/>
              <w:rPr>
                <w:rFonts w:eastAsia="標楷體"/>
              </w:rPr>
            </w:pPr>
            <w:r w:rsidRPr="00167188">
              <w:rPr>
                <w:rFonts w:eastAsia="標楷體"/>
              </w:rPr>
              <w:t>不要再追</w:t>
            </w:r>
          </w:p>
        </w:tc>
        <w:tc>
          <w:tcPr>
            <w:tcW w:w="1127" w:type="dxa"/>
            <w:shd w:val="clear" w:color="auto" w:fill="EBF2F9"/>
            <w:vAlign w:val="center"/>
          </w:tcPr>
          <w:p w14:paraId="4E48D382" w14:textId="7E48AEAF" w:rsidR="00EA0639" w:rsidRDefault="00EA0639" w:rsidP="002A6C24">
            <w:pPr>
              <w:widowControl/>
              <w:ind w:firstLine="0"/>
              <w:jc w:val="center"/>
              <w:rPr>
                <w:rFonts w:eastAsia="標楷體"/>
              </w:rPr>
            </w:pPr>
            <w:r w:rsidRPr="00167188">
              <w:rPr>
                <w:rFonts w:eastAsia="標楷體"/>
              </w:rPr>
              <w:t>回補空單</w:t>
            </w:r>
          </w:p>
        </w:tc>
        <w:tc>
          <w:tcPr>
            <w:tcW w:w="1127" w:type="dxa"/>
            <w:shd w:val="clear" w:color="auto" w:fill="EBF2F9"/>
            <w:vAlign w:val="center"/>
          </w:tcPr>
          <w:p w14:paraId="5AE70069" w14:textId="456278D8" w:rsidR="00EA0639" w:rsidRDefault="00EA0639" w:rsidP="002A6C24">
            <w:pPr>
              <w:widowControl/>
              <w:ind w:firstLine="0"/>
              <w:jc w:val="center"/>
              <w:rPr>
                <w:rFonts w:eastAsia="標楷體"/>
              </w:rPr>
            </w:pPr>
            <w:r w:rsidRPr="00167188">
              <w:rPr>
                <w:rFonts w:eastAsia="標楷體"/>
              </w:rPr>
              <w:t>貨櫃三雄</w:t>
            </w:r>
          </w:p>
        </w:tc>
        <w:tc>
          <w:tcPr>
            <w:tcW w:w="1127" w:type="dxa"/>
            <w:shd w:val="clear" w:color="auto" w:fill="EBF2F9"/>
            <w:vAlign w:val="center"/>
          </w:tcPr>
          <w:p w14:paraId="6B07A258" w14:textId="6DC2C750" w:rsidR="00EA0639" w:rsidRDefault="00EA0639" w:rsidP="002A6C24">
            <w:pPr>
              <w:widowControl/>
              <w:ind w:firstLine="0"/>
              <w:jc w:val="center"/>
              <w:rPr>
                <w:rFonts w:eastAsia="標楷體"/>
              </w:rPr>
            </w:pPr>
            <w:r w:rsidRPr="00167188">
              <w:rPr>
                <w:rFonts w:eastAsia="標楷體"/>
              </w:rPr>
              <w:t>統一投顧</w:t>
            </w:r>
          </w:p>
        </w:tc>
        <w:tc>
          <w:tcPr>
            <w:tcW w:w="1127" w:type="dxa"/>
            <w:shd w:val="clear" w:color="auto" w:fill="EBF2F9"/>
            <w:vAlign w:val="center"/>
          </w:tcPr>
          <w:p w14:paraId="1EEC00E2" w14:textId="646547E3" w:rsidR="00EA0639" w:rsidRDefault="00EA0639" w:rsidP="002A6C24">
            <w:pPr>
              <w:widowControl/>
              <w:ind w:firstLine="0"/>
              <w:jc w:val="center"/>
              <w:rPr>
                <w:rFonts w:eastAsia="標楷體"/>
              </w:rPr>
            </w:pPr>
            <w:r w:rsidRPr="00167188">
              <w:rPr>
                <w:rFonts w:eastAsia="標楷體"/>
              </w:rPr>
              <w:t>獲利了結</w:t>
            </w:r>
          </w:p>
        </w:tc>
        <w:tc>
          <w:tcPr>
            <w:tcW w:w="1127" w:type="dxa"/>
            <w:shd w:val="clear" w:color="auto" w:fill="EBF2F9"/>
            <w:vAlign w:val="center"/>
          </w:tcPr>
          <w:p w14:paraId="5EEA9BC4" w14:textId="1C83CB2D" w:rsidR="00EA0639" w:rsidRDefault="00EA0639" w:rsidP="002A6C24">
            <w:pPr>
              <w:widowControl/>
              <w:ind w:firstLine="0"/>
              <w:jc w:val="center"/>
              <w:rPr>
                <w:rFonts w:eastAsia="標楷體"/>
              </w:rPr>
            </w:pPr>
            <w:r w:rsidRPr="00167188">
              <w:rPr>
                <w:rFonts w:eastAsia="標楷體"/>
              </w:rPr>
              <w:t>聯電</w:t>
            </w:r>
            <w:r w:rsidRPr="00167188">
              <w:rPr>
                <w:rFonts w:eastAsia="標楷體"/>
              </w:rPr>
              <w:t>ADR</w:t>
            </w:r>
          </w:p>
        </w:tc>
      </w:tr>
      <w:tr w:rsidR="00EA0639" w14:paraId="73C27F77" w14:textId="77777777" w:rsidTr="00EA0639">
        <w:tc>
          <w:tcPr>
            <w:tcW w:w="1127" w:type="dxa"/>
            <w:shd w:val="clear" w:color="auto" w:fill="EBF2F9"/>
            <w:vAlign w:val="center"/>
          </w:tcPr>
          <w:p w14:paraId="204F5F36" w14:textId="07162C8E" w:rsidR="00EA0639" w:rsidRDefault="00EA0639" w:rsidP="002A6C24">
            <w:pPr>
              <w:widowControl/>
              <w:ind w:firstLine="0"/>
              <w:jc w:val="center"/>
              <w:rPr>
                <w:rFonts w:eastAsia="標楷體"/>
              </w:rPr>
            </w:pPr>
            <w:r w:rsidRPr="00167188">
              <w:rPr>
                <w:rFonts w:eastAsia="標楷體"/>
              </w:rPr>
              <w:t>追新</w:t>
            </w:r>
          </w:p>
        </w:tc>
        <w:tc>
          <w:tcPr>
            <w:tcW w:w="1127" w:type="dxa"/>
            <w:shd w:val="clear" w:color="auto" w:fill="EBF2F9"/>
            <w:vAlign w:val="center"/>
          </w:tcPr>
          <w:p w14:paraId="20044F12" w14:textId="78B807B1" w:rsidR="00EA0639" w:rsidRDefault="00EA0639" w:rsidP="002A6C24">
            <w:pPr>
              <w:widowControl/>
              <w:ind w:firstLine="0"/>
              <w:jc w:val="center"/>
              <w:rPr>
                <w:rFonts w:eastAsia="標楷體"/>
              </w:rPr>
            </w:pPr>
            <w:r w:rsidRPr="00167188">
              <w:rPr>
                <w:rFonts w:eastAsia="標楷體"/>
              </w:rPr>
              <w:t>不會漲</w:t>
            </w:r>
          </w:p>
        </w:tc>
        <w:tc>
          <w:tcPr>
            <w:tcW w:w="1127" w:type="dxa"/>
            <w:shd w:val="clear" w:color="auto" w:fill="EBF2F9"/>
            <w:vAlign w:val="center"/>
          </w:tcPr>
          <w:p w14:paraId="605A1EB5" w14:textId="470C15C6" w:rsidR="00EA0639" w:rsidRDefault="00EA0639" w:rsidP="002A6C24">
            <w:pPr>
              <w:widowControl/>
              <w:ind w:firstLine="0"/>
              <w:jc w:val="center"/>
              <w:rPr>
                <w:rFonts w:eastAsia="標楷體"/>
              </w:rPr>
            </w:pPr>
            <w:r w:rsidRPr="00167188">
              <w:rPr>
                <w:rFonts w:eastAsia="標楷體"/>
              </w:rPr>
              <w:t>大盤指數</w:t>
            </w:r>
          </w:p>
        </w:tc>
        <w:tc>
          <w:tcPr>
            <w:tcW w:w="1127" w:type="dxa"/>
            <w:shd w:val="clear" w:color="auto" w:fill="EBF2F9"/>
            <w:vAlign w:val="center"/>
          </w:tcPr>
          <w:p w14:paraId="7C58F64B" w14:textId="35AC2C2A" w:rsidR="00EA0639" w:rsidRDefault="00EA0639" w:rsidP="002A6C24">
            <w:pPr>
              <w:widowControl/>
              <w:ind w:firstLine="0"/>
              <w:jc w:val="center"/>
              <w:rPr>
                <w:rFonts w:eastAsia="標楷體"/>
              </w:rPr>
            </w:pPr>
            <w:r w:rsidRPr="00167188">
              <w:rPr>
                <w:rFonts w:eastAsia="標楷體"/>
              </w:rPr>
              <w:t>波段交易</w:t>
            </w:r>
          </w:p>
        </w:tc>
        <w:tc>
          <w:tcPr>
            <w:tcW w:w="1127" w:type="dxa"/>
            <w:shd w:val="clear" w:color="auto" w:fill="EBF2F9"/>
            <w:vAlign w:val="center"/>
          </w:tcPr>
          <w:p w14:paraId="7BED94B4" w14:textId="29271BEE" w:rsidR="00EA0639" w:rsidRDefault="00EA0639" w:rsidP="002A6C24">
            <w:pPr>
              <w:widowControl/>
              <w:ind w:firstLine="0"/>
              <w:jc w:val="center"/>
              <w:rPr>
                <w:rFonts w:eastAsia="標楷體"/>
              </w:rPr>
            </w:pPr>
            <w:r w:rsidRPr="00167188">
              <w:rPr>
                <w:rFonts w:eastAsia="標楷體"/>
              </w:rPr>
              <w:t>貨幣緊縮</w:t>
            </w:r>
          </w:p>
        </w:tc>
        <w:tc>
          <w:tcPr>
            <w:tcW w:w="1127" w:type="dxa"/>
            <w:shd w:val="clear" w:color="auto" w:fill="EBF2F9"/>
            <w:vAlign w:val="center"/>
          </w:tcPr>
          <w:p w14:paraId="646EA829" w14:textId="5C6736AD" w:rsidR="00EA0639" w:rsidRDefault="00EA0639" w:rsidP="002A6C24">
            <w:pPr>
              <w:widowControl/>
              <w:ind w:firstLine="0"/>
              <w:jc w:val="center"/>
              <w:rPr>
                <w:rFonts w:eastAsia="標楷體"/>
              </w:rPr>
            </w:pPr>
            <w:r w:rsidRPr="00167188">
              <w:rPr>
                <w:rFonts w:eastAsia="標楷體"/>
              </w:rPr>
              <w:t>程式交易</w:t>
            </w:r>
          </w:p>
        </w:tc>
        <w:tc>
          <w:tcPr>
            <w:tcW w:w="1127" w:type="dxa"/>
            <w:shd w:val="clear" w:color="auto" w:fill="EBF2F9"/>
            <w:vAlign w:val="center"/>
          </w:tcPr>
          <w:p w14:paraId="043626F5" w14:textId="7EA9740B" w:rsidR="00EA0639" w:rsidRDefault="00EA0639" w:rsidP="002A6C24">
            <w:pPr>
              <w:widowControl/>
              <w:ind w:firstLine="0"/>
              <w:jc w:val="center"/>
              <w:rPr>
                <w:rFonts w:eastAsia="標楷體"/>
              </w:rPr>
            </w:pPr>
            <w:r w:rsidRPr="00167188">
              <w:rPr>
                <w:rFonts w:eastAsia="標楷體"/>
              </w:rPr>
              <w:t>千元俱樂部</w:t>
            </w:r>
          </w:p>
        </w:tc>
        <w:tc>
          <w:tcPr>
            <w:tcW w:w="1127" w:type="dxa"/>
            <w:shd w:val="clear" w:color="auto" w:fill="EBF2F9"/>
            <w:vAlign w:val="center"/>
          </w:tcPr>
          <w:p w14:paraId="2C81345C" w14:textId="45D5CB19" w:rsidR="00EA0639" w:rsidRDefault="00EA0639" w:rsidP="002A6C24">
            <w:pPr>
              <w:widowControl/>
              <w:ind w:firstLine="0"/>
              <w:jc w:val="center"/>
              <w:rPr>
                <w:rFonts w:eastAsia="標楷體"/>
              </w:rPr>
            </w:pPr>
            <w:r w:rsidRPr="00167188">
              <w:rPr>
                <w:rFonts w:eastAsia="標楷體"/>
              </w:rPr>
              <w:t>台積電</w:t>
            </w:r>
            <w:r w:rsidRPr="00167188">
              <w:rPr>
                <w:rFonts w:eastAsia="標楷體"/>
              </w:rPr>
              <w:t>ADR</w:t>
            </w:r>
          </w:p>
        </w:tc>
      </w:tr>
      <w:tr w:rsidR="00EA0639" w14:paraId="54A5DAAF" w14:textId="77777777" w:rsidTr="00EA0639">
        <w:tc>
          <w:tcPr>
            <w:tcW w:w="1127" w:type="dxa"/>
            <w:shd w:val="clear" w:color="auto" w:fill="EBF2F9"/>
            <w:vAlign w:val="center"/>
          </w:tcPr>
          <w:p w14:paraId="07A0F477" w14:textId="35DD56B9" w:rsidR="00EA0639" w:rsidRDefault="00EA0639" w:rsidP="002A6C24">
            <w:pPr>
              <w:widowControl/>
              <w:ind w:firstLine="0"/>
              <w:jc w:val="center"/>
              <w:rPr>
                <w:rFonts w:eastAsia="標楷體"/>
              </w:rPr>
            </w:pPr>
            <w:r w:rsidRPr="00167188">
              <w:rPr>
                <w:rFonts w:eastAsia="標楷體"/>
              </w:rPr>
              <w:t>創惟</w:t>
            </w:r>
          </w:p>
        </w:tc>
        <w:tc>
          <w:tcPr>
            <w:tcW w:w="1127" w:type="dxa"/>
            <w:shd w:val="clear" w:color="auto" w:fill="EBF2F9"/>
            <w:vAlign w:val="center"/>
          </w:tcPr>
          <w:p w14:paraId="44CF3300" w14:textId="0754CC7B" w:rsidR="00EA0639" w:rsidRDefault="00EA0639" w:rsidP="002A6C24">
            <w:pPr>
              <w:widowControl/>
              <w:ind w:firstLine="0"/>
              <w:jc w:val="center"/>
              <w:rPr>
                <w:rFonts w:eastAsia="標楷體"/>
              </w:rPr>
            </w:pPr>
            <w:r w:rsidRPr="00167188">
              <w:rPr>
                <w:rFonts w:eastAsia="標楷體"/>
              </w:rPr>
              <w:t>不會賣</w:t>
            </w:r>
          </w:p>
        </w:tc>
        <w:tc>
          <w:tcPr>
            <w:tcW w:w="1127" w:type="dxa"/>
            <w:shd w:val="clear" w:color="auto" w:fill="EBF2F9"/>
            <w:vAlign w:val="center"/>
          </w:tcPr>
          <w:p w14:paraId="5BE46290" w14:textId="5B3532EB" w:rsidR="00EA0639" w:rsidRDefault="00EA0639" w:rsidP="002A6C24">
            <w:pPr>
              <w:widowControl/>
              <w:ind w:firstLine="0"/>
              <w:jc w:val="center"/>
              <w:rPr>
                <w:rFonts w:eastAsia="標楷體"/>
              </w:rPr>
            </w:pPr>
            <w:r w:rsidRPr="00167188">
              <w:rPr>
                <w:rFonts w:eastAsia="標楷體"/>
              </w:rPr>
              <w:t>大幅下跌</w:t>
            </w:r>
          </w:p>
        </w:tc>
        <w:tc>
          <w:tcPr>
            <w:tcW w:w="1127" w:type="dxa"/>
            <w:shd w:val="clear" w:color="auto" w:fill="EBF2F9"/>
            <w:vAlign w:val="center"/>
          </w:tcPr>
          <w:p w14:paraId="63A606CD" w14:textId="22EF4FF8" w:rsidR="00EA0639" w:rsidRDefault="00EA0639" w:rsidP="002A6C24">
            <w:pPr>
              <w:widowControl/>
              <w:ind w:firstLine="0"/>
              <w:jc w:val="center"/>
              <w:rPr>
                <w:rFonts w:eastAsia="標楷體"/>
              </w:rPr>
            </w:pPr>
            <w:r w:rsidRPr="00167188">
              <w:rPr>
                <w:rFonts w:eastAsia="標楷體"/>
              </w:rPr>
              <w:t>季線往上</w:t>
            </w:r>
          </w:p>
        </w:tc>
        <w:tc>
          <w:tcPr>
            <w:tcW w:w="1127" w:type="dxa"/>
            <w:shd w:val="clear" w:color="auto" w:fill="EBF2F9"/>
            <w:vAlign w:val="center"/>
          </w:tcPr>
          <w:p w14:paraId="735FD42A" w14:textId="51DB9477" w:rsidR="00EA0639" w:rsidRDefault="00EA0639" w:rsidP="002A6C24">
            <w:pPr>
              <w:widowControl/>
              <w:ind w:firstLine="0"/>
              <w:jc w:val="center"/>
              <w:rPr>
                <w:rFonts w:eastAsia="標楷體"/>
              </w:rPr>
            </w:pPr>
            <w:r w:rsidRPr="00167188">
              <w:rPr>
                <w:rFonts w:eastAsia="標楷體"/>
              </w:rPr>
              <w:t>被動元件</w:t>
            </w:r>
          </w:p>
        </w:tc>
        <w:tc>
          <w:tcPr>
            <w:tcW w:w="1127" w:type="dxa"/>
            <w:shd w:val="clear" w:color="auto" w:fill="EBF2F9"/>
            <w:vAlign w:val="center"/>
          </w:tcPr>
          <w:p w14:paraId="3E5B4C77" w14:textId="6FDB7BFC" w:rsidR="00EA0639" w:rsidRDefault="00EA0639" w:rsidP="002A6C24">
            <w:pPr>
              <w:widowControl/>
              <w:ind w:firstLine="0"/>
              <w:jc w:val="center"/>
              <w:rPr>
                <w:rFonts w:eastAsia="標楷體"/>
              </w:rPr>
            </w:pPr>
            <w:r w:rsidRPr="00167188">
              <w:rPr>
                <w:rFonts w:eastAsia="標楷體"/>
              </w:rPr>
              <w:t>無法站穩</w:t>
            </w:r>
          </w:p>
        </w:tc>
        <w:tc>
          <w:tcPr>
            <w:tcW w:w="1127" w:type="dxa"/>
            <w:shd w:val="clear" w:color="auto" w:fill="EBF2F9"/>
            <w:vAlign w:val="center"/>
          </w:tcPr>
          <w:p w14:paraId="4F9138C9" w14:textId="52305BD2" w:rsidR="00EA0639" w:rsidRDefault="00EA0639" w:rsidP="002A6C24">
            <w:pPr>
              <w:widowControl/>
              <w:ind w:firstLine="0"/>
              <w:jc w:val="center"/>
              <w:rPr>
                <w:rFonts w:eastAsia="標楷體"/>
              </w:rPr>
            </w:pPr>
            <w:r w:rsidRPr="00167188">
              <w:rPr>
                <w:rFonts w:eastAsia="標楷體"/>
              </w:rPr>
              <w:t>不會再創高</w:t>
            </w:r>
          </w:p>
        </w:tc>
        <w:tc>
          <w:tcPr>
            <w:tcW w:w="1127" w:type="dxa"/>
            <w:shd w:val="clear" w:color="auto" w:fill="EBF2F9"/>
            <w:vAlign w:val="center"/>
          </w:tcPr>
          <w:p w14:paraId="113C62C5" w14:textId="243F6913" w:rsidR="00EA0639" w:rsidRDefault="00EA0639" w:rsidP="002A6C24">
            <w:pPr>
              <w:widowControl/>
              <w:ind w:firstLine="0"/>
              <w:jc w:val="center"/>
              <w:rPr>
                <w:rFonts w:eastAsia="標楷體"/>
              </w:rPr>
            </w:pPr>
            <w:r w:rsidRPr="00167188">
              <w:rPr>
                <w:rFonts w:eastAsia="標楷體"/>
              </w:rPr>
              <w:t>道瓊工業指數</w:t>
            </w:r>
          </w:p>
        </w:tc>
      </w:tr>
      <w:tr w:rsidR="00EA0639" w14:paraId="09C621B2" w14:textId="77777777" w:rsidTr="00EA0639">
        <w:tc>
          <w:tcPr>
            <w:tcW w:w="1127" w:type="dxa"/>
            <w:shd w:val="clear" w:color="auto" w:fill="EBF2F9"/>
            <w:vAlign w:val="center"/>
          </w:tcPr>
          <w:p w14:paraId="79C35179" w14:textId="2FAEB2F4" w:rsidR="00EA0639" w:rsidRDefault="00EA0639" w:rsidP="002A6C24">
            <w:pPr>
              <w:widowControl/>
              <w:ind w:firstLine="0"/>
              <w:jc w:val="center"/>
              <w:rPr>
                <w:rFonts w:eastAsia="標楷體"/>
              </w:rPr>
            </w:pPr>
            <w:r w:rsidRPr="00167188">
              <w:rPr>
                <w:rFonts w:eastAsia="標楷體"/>
              </w:rPr>
              <w:t>買賣</w:t>
            </w:r>
          </w:p>
        </w:tc>
        <w:tc>
          <w:tcPr>
            <w:tcW w:w="1127" w:type="dxa"/>
            <w:shd w:val="clear" w:color="auto" w:fill="EBF2F9"/>
            <w:vAlign w:val="center"/>
          </w:tcPr>
          <w:p w14:paraId="5519905B" w14:textId="5C140531" w:rsidR="00EA0639" w:rsidRDefault="00EA0639" w:rsidP="002A6C24">
            <w:pPr>
              <w:widowControl/>
              <w:ind w:firstLine="0"/>
              <w:jc w:val="center"/>
              <w:rPr>
                <w:rFonts w:eastAsia="標楷體"/>
              </w:rPr>
            </w:pPr>
            <w:r w:rsidRPr="00167188">
              <w:rPr>
                <w:rFonts w:eastAsia="標楷體"/>
              </w:rPr>
              <w:t>同欣電</w:t>
            </w:r>
          </w:p>
        </w:tc>
        <w:tc>
          <w:tcPr>
            <w:tcW w:w="1127" w:type="dxa"/>
            <w:shd w:val="clear" w:color="auto" w:fill="EBF2F9"/>
            <w:vAlign w:val="center"/>
          </w:tcPr>
          <w:p w14:paraId="50C3E792" w14:textId="07181EBE" w:rsidR="00EA0639" w:rsidRDefault="00EA0639" w:rsidP="002A6C24">
            <w:pPr>
              <w:widowControl/>
              <w:ind w:firstLine="0"/>
              <w:jc w:val="center"/>
              <w:rPr>
                <w:rFonts w:eastAsia="標楷體"/>
              </w:rPr>
            </w:pPr>
            <w:r w:rsidRPr="00167188">
              <w:rPr>
                <w:rFonts w:eastAsia="標楷體"/>
              </w:rPr>
              <w:t>人道走廊</w:t>
            </w:r>
          </w:p>
        </w:tc>
        <w:tc>
          <w:tcPr>
            <w:tcW w:w="1127" w:type="dxa"/>
            <w:shd w:val="clear" w:color="auto" w:fill="EBF2F9"/>
            <w:vAlign w:val="center"/>
          </w:tcPr>
          <w:p w14:paraId="0697B731" w14:textId="43600EC1" w:rsidR="00EA0639" w:rsidRDefault="00EA0639" w:rsidP="002A6C24">
            <w:pPr>
              <w:widowControl/>
              <w:ind w:firstLine="0"/>
              <w:jc w:val="center"/>
              <w:rPr>
                <w:rFonts w:eastAsia="標楷體"/>
              </w:rPr>
            </w:pPr>
            <w:r w:rsidRPr="00167188">
              <w:rPr>
                <w:rFonts w:eastAsia="標楷體"/>
              </w:rPr>
              <w:t>季線向上</w:t>
            </w:r>
          </w:p>
        </w:tc>
        <w:tc>
          <w:tcPr>
            <w:tcW w:w="1127" w:type="dxa"/>
            <w:shd w:val="clear" w:color="auto" w:fill="EBF2F9"/>
            <w:vAlign w:val="center"/>
          </w:tcPr>
          <w:p w14:paraId="055B7C8A" w14:textId="5722D0A3" w:rsidR="00EA0639" w:rsidRDefault="00EA0639" w:rsidP="002A6C24">
            <w:pPr>
              <w:widowControl/>
              <w:ind w:firstLine="0"/>
              <w:jc w:val="center"/>
              <w:rPr>
                <w:rFonts w:eastAsia="標楷體"/>
              </w:rPr>
            </w:pPr>
            <w:r w:rsidRPr="00167188">
              <w:rPr>
                <w:rFonts w:eastAsia="標楷體"/>
              </w:rPr>
              <w:t>現金水位</w:t>
            </w:r>
          </w:p>
        </w:tc>
        <w:tc>
          <w:tcPr>
            <w:tcW w:w="1127" w:type="dxa"/>
            <w:shd w:val="clear" w:color="auto" w:fill="EBF2F9"/>
            <w:vAlign w:val="center"/>
          </w:tcPr>
          <w:p w14:paraId="21C57448" w14:textId="6DAAE4D7" w:rsidR="00EA0639" w:rsidRDefault="00EA0639" w:rsidP="002A6C24">
            <w:pPr>
              <w:widowControl/>
              <w:ind w:firstLine="0"/>
              <w:jc w:val="center"/>
              <w:rPr>
                <w:rFonts w:eastAsia="標楷體"/>
              </w:rPr>
            </w:pPr>
            <w:r w:rsidRPr="00167188">
              <w:rPr>
                <w:rFonts w:eastAsia="標楷體"/>
              </w:rPr>
              <w:t>開低走高</w:t>
            </w:r>
          </w:p>
        </w:tc>
        <w:tc>
          <w:tcPr>
            <w:tcW w:w="1127" w:type="dxa"/>
            <w:shd w:val="clear" w:color="auto" w:fill="EBF2F9"/>
            <w:vAlign w:val="center"/>
          </w:tcPr>
          <w:p w14:paraId="2F0A9FD6" w14:textId="5019EDF6" w:rsidR="00EA0639" w:rsidRDefault="00EA0639" w:rsidP="002A6C24">
            <w:pPr>
              <w:widowControl/>
              <w:ind w:firstLine="0"/>
              <w:jc w:val="center"/>
              <w:rPr>
                <w:rFonts w:eastAsia="標楷體"/>
              </w:rPr>
            </w:pPr>
            <w:r w:rsidRPr="00167188">
              <w:rPr>
                <w:rFonts w:eastAsia="標楷體"/>
              </w:rPr>
              <w:t>未實現損益</w:t>
            </w:r>
          </w:p>
        </w:tc>
        <w:tc>
          <w:tcPr>
            <w:tcW w:w="1127" w:type="dxa"/>
            <w:shd w:val="clear" w:color="auto" w:fill="EBF2F9"/>
            <w:vAlign w:val="center"/>
          </w:tcPr>
          <w:p w14:paraId="45A298A1" w14:textId="0DCAD8E7" w:rsidR="00EA0639" w:rsidRDefault="00EA0639" w:rsidP="002A6C24">
            <w:pPr>
              <w:widowControl/>
              <w:ind w:firstLine="0"/>
              <w:jc w:val="center"/>
              <w:rPr>
                <w:rFonts w:eastAsia="標楷體"/>
              </w:rPr>
            </w:pPr>
            <w:r w:rsidRPr="00167188">
              <w:rPr>
                <w:rFonts w:eastAsia="標楷體"/>
              </w:rPr>
              <w:t>S&amp;P500</w:t>
            </w:r>
          </w:p>
        </w:tc>
      </w:tr>
      <w:tr w:rsidR="00EA0639" w14:paraId="2FB4B4BA" w14:textId="77777777" w:rsidTr="00EA0639">
        <w:tc>
          <w:tcPr>
            <w:tcW w:w="1127" w:type="dxa"/>
            <w:shd w:val="clear" w:color="auto" w:fill="EBF2F9"/>
            <w:vAlign w:val="center"/>
          </w:tcPr>
          <w:p w14:paraId="11076EE7" w14:textId="39EFC3ED" w:rsidR="00EA0639" w:rsidRDefault="00EA0639" w:rsidP="002A6C24">
            <w:pPr>
              <w:widowControl/>
              <w:ind w:firstLine="0"/>
              <w:jc w:val="center"/>
              <w:rPr>
                <w:rFonts w:eastAsia="標楷體"/>
              </w:rPr>
            </w:pPr>
            <w:r w:rsidRPr="00167188">
              <w:rPr>
                <w:rFonts w:eastAsia="標楷體"/>
              </w:rPr>
              <w:t>稅後</w:t>
            </w:r>
          </w:p>
        </w:tc>
        <w:tc>
          <w:tcPr>
            <w:tcW w:w="1127" w:type="dxa"/>
            <w:shd w:val="clear" w:color="auto" w:fill="EBF2F9"/>
            <w:vAlign w:val="center"/>
          </w:tcPr>
          <w:p w14:paraId="65364119" w14:textId="3E3C22CE" w:rsidR="00EA0639" w:rsidRDefault="00EA0639" w:rsidP="002A6C24">
            <w:pPr>
              <w:widowControl/>
              <w:ind w:firstLine="0"/>
              <w:jc w:val="center"/>
              <w:rPr>
                <w:rFonts w:eastAsia="標楷體"/>
              </w:rPr>
            </w:pPr>
            <w:r w:rsidRPr="00167188">
              <w:rPr>
                <w:rFonts w:eastAsia="標楷體"/>
              </w:rPr>
              <w:t>要不要</w:t>
            </w:r>
          </w:p>
        </w:tc>
        <w:tc>
          <w:tcPr>
            <w:tcW w:w="1127" w:type="dxa"/>
            <w:shd w:val="clear" w:color="auto" w:fill="EBF2F9"/>
            <w:vAlign w:val="center"/>
          </w:tcPr>
          <w:p w14:paraId="6D6C4A39" w14:textId="24100C29" w:rsidR="00EA0639" w:rsidRDefault="00EA0639" w:rsidP="002A6C24">
            <w:pPr>
              <w:widowControl/>
              <w:ind w:firstLine="0"/>
              <w:jc w:val="center"/>
              <w:rPr>
                <w:rFonts w:eastAsia="標楷體"/>
              </w:rPr>
            </w:pPr>
            <w:r w:rsidRPr="00167188">
              <w:rPr>
                <w:rFonts w:eastAsia="標楷體"/>
              </w:rPr>
              <w:t>人工智慧</w:t>
            </w:r>
          </w:p>
        </w:tc>
        <w:tc>
          <w:tcPr>
            <w:tcW w:w="1127" w:type="dxa"/>
            <w:shd w:val="clear" w:color="auto" w:fill="EBF2F9"/>
            <w:vAlign w:val="center"/>
          </w:tcPr>
          <w:p w14:paraId="6E686D5B" w14:textId="16AF33C6" w:rsidR="00EA0639" w:rsidRDefault="00EA0639" w:rsidP="002A6C24">
            <w:pPr>
              <w:widowControl/>
              <w:ind w:firstLine="0"/>
              <w:jc w:val="center"/>
              <w:rPr>
                <w:rFonts w:eastAsia="標楷體"/>
              </w:rPr>
            </w:pPr>
            <w:r w:rsidRPr="00167188">
              <w:rPr>
                <w:rFonts w:eastAsia="標楷體"/>
              </w:rPr>
              <w:t>供需失調</w:t>
            </w:r>
          </w:p>
        </w:tc>
        <w:tc>
          <w:tcPr>
            <w:tcW w:w="1127" w:type="dxa"/>
            <w:shd w:val="clear" w:color="auto" w:fill="EBF2F9"/>
            <w:vAlign w:val="center"/>
          </w:tcPr>
          <w:p w14:paraId="3738379E" w14:textId="5A61F338" w:rsidR="00EA0639" w:rsidRDefault="00EA0639" w:rsidP="002A6C24">
            <w:pPr>
              <w:widowControl/>
              <w:ind w:firstLine="0"/>
              <w:jc w:val="center"/>
              <w:rPr>
                <w:rFonts w:eastAsia="標楷體"/>
              </w:rPr>
            </w:pPr>
            <w:r w:rsidRPr="00167188">
              <w:rPr>
                <w:rFonts w:eastAsia="標楷體"/>
              </w:rPr>
              <w:t>清算價值</w:t>
            </w:r>
          </w:p>
        </w:tc>
        <w:tc>
          <w:tcPr>
            <w:tcW w:w="1127" w:type="dxa"/>
            <w:shd w:val="clear" w:color="auto" w:fill="EBF2F9"/>
            <w:vAlign w:val="center"/>
          </w:tcPr>
          <w:p w14:paraId="02BA701C" w14:textId="7ABC7F56" w:rsidR="00EA0639" w:rsidRDefault="00EA0639" w:rsidP="002A6C24">
            <w:pPr>
              <w:widowControl/>
              <w:ind w:firstLine="0"/>
              <w:jc w:val="center"/>
              <w:rPr>
                <w:rFonts w:eastAsia="標楷體"/>
              </w:rPr>
            </w:pPr>
            <w:r w:rsidRPr="00167188">
              <w:rPr>
                <w:rFonts w:eastAsia="標楷體"/>
              </w:rPr>
              <w:t>集中市場</w:t>
            </w:r>
          </w:p>
        </w:tc>
        <w:tc>
          <w:tcPr>
            <w:tcW w:w="1127" w:type="dxa"/>
            <w:shd w:val="clear" w:color="auto" w:fill="EBF2F9"/>
            <w:vAlign w:val="center"/>
          </w:tcPr>
          <w:p w14:paraId="456B8F21" w14:textId="2C6DF7D6" w:rsidR="00EA0639" w:rsidRDefault="00EA0639" w:rsidP="002A6C24">
            <w:pPr>
              <w:widowControl/>
              <w:ind w:firstLine="0"/>
              <w:jc w:val="center"/>
              <w:rPr>
                <w:rFonts w:eastAsia="標楷體"/>
              </w:rPr>
            </w:pPr>
            <w:r w:rsidRPr="00167188">
              <w:rPr>
                <w:rFonts w:eastAsia="標楷體"/>
              </w:rPr>
              <w:t>外資提款機</w:t>
            </w:r>
          </w:p>
        </w:tc>
        <w:tc>
          <w:tcPr>
            <w:tcW w:w="1127" w:type="dxa"/>
            <w:shd w:val="clear" w:color="auto" w:fill="EBF2F9"/>
            <w:vAlign w:val="center"/>
          </w:tcPr>
          <w:p w14:paraId="4A5EBE3B" w14:textId="11C98E4F" w:rsidR="00EA0639" w:rsidRDefault="00EA0639" w:rsidP="002A6C24">
            <w:pPr>
              <w:widowControl/>
              <w:ind w:firstLine="0"/>
              <w:jc w:val="center"/>
              <w:rPr>
                <w:rFonts w:eastAsia="標楷體"/>
              </w:rPr>
            </w:pPr>
            <w:r w:rsidRPr="00167188">
              <w:rPr>
                <w:rFonts w:eastAsia="標楷體"/>
              </w:rPr>
              <w:t>富時</w:t>
            </w:r>
            <w:r w:rsidRPr="00167188">
              <w:rPr>
                <w:rFonts w:eastAsia="標楷體"/>
              </w:rPr>
              <w:t>100</w:t>
            </w:r>
            <w:r w:rsidRPr="00167188">
              <w:rPr>
                <w:rFonts w:eastAsia="標楷體"/>
              </w:rPr>
              <w:t>指數</w:t>
            </w:r>
          </w:p>
        </w:tc>
      </w:tr>
      <w:tr w:rsidR="00EA0639" w14:paraId="2BEF3620" w14:textId="77777777" w:rsidTr="00EA0639">
        <w:tc>
          <w:tcPr>
            <w:tcW w:w="1127" w:type="dxa"/>
            <w:shd w:val="clear" w:color="auto" w:fill="EBF2F9"/>
            <w:vAlign w:val="center"/>
          </w:tcPr>
          <w:p w14:paraId="42860E80" w14:textId="7C651DB3" w:rsidR="00EA0639" w:rsidRDefault="00EA0639" w:rsidP="002A6C24">
            <w:pPr>
              <w:widowControl/>
              <w:ind w:firstLine="0"/>
              <w:jc w:val="center"/>
              <w:rPr>
                <w:rFonts w:eastAsia="標楷體"/>
              </w:rPr>
            </w:pPr>
            <w:r w:rsidRPr="00167188">
              <w:rPr>
                <w:rFonts w:eastAsia="標楷體"/>
              </w:rPr>
              <w:t>新高</w:t>
            </w:r>
          </w:p>
        </w:tc>
        <w:tc>
          <w:tcPr>
            <w:tcW w:w="1127" w:type="dxa"/>
            <w:shd w:val="clear" w:color="auto" w:fill="EBF2F9"/>
            <w:vAlign w:val="center"/>
          </w:tcPr>
          <w:p w14:paraId="2BE7108E" w14:textId="4E315449" w:rsidR="00EA0639" w:rsidRDefault="00EA0639" w:rsidP="002A6C24">
            <w:pPr>
              <w:widowControl/>
              <w:ind w:firstLine="0"/>
              <w:jc w:val="center"/>
              <w:rPr>
                <w:rFonts w:eastAsia="標楷體"/>
              </w:rPr>
            </w:pPr>
            <w:r w:rsidRPr="00167188">
              <w:rPr>
                <w:rFonts w:eastAsia="標楷體"/>
              </w:rPr>
              <w:t>往上賣</w:t>
            </w:r>
          </w:p>
        </w:tc>
        <w:tc>
          <w:tcPr>
            <w:tcW w:w="1127" w:type="dxa"/>
            <w:shd w:val="clear" w:color="auto" w:fill="EBF2F9"/>
            <w:vAlign w:val="center"/>
          </w:tcPr>
          <w:p w14:paraId="5A72D912" w14:textId="557B62E3" w:rsidR="00EA0639" w:rsidRDefault="00EA0639" w:rsidP="002A6C24">
            <w:pPr>
              <w:widowControl/>
              <w:ind w:firstLine="0"/>
              <w:jc w:val="center"/>
              <w:rPr>
                <w:rFonts w:eastAsia="標楷體"/>
              </w:rPr>
            </w:pPr>
            <w:r w:rsidRPr="00167188">
              <w:rPr>
                <w:rFonts w:eastAsia="標楷體"/>
              </w:rPr>
              <w:t>28</w:t>
            </w:r>
            <w:r w:rsidRPr="00167188">
              <w:rPr>
                <w:rFonts w:eastAsia="標楷體"/>
              </w:rPr>
              <w:t>奈米</w:t>
            </w:r>
          </w:p>
        </w:tc>
        <w:tc>
          <w:tcPr>
            <w:tcW w:w="1127" w:type="dxa"/>
            <w:shd w:val="clear" w:color="auto" w:fill="EBF2F9"/>
            <w:vAlign w:val="center"/>
          </w:tcPr>
          <w:p w14:paraId="02FE7E4E" w14:textId="798D8DA8" w:rsidR="00EA0639" w:rsidRDefault="00EA0639" w:rsidP="002A6C24">
            <w:pPr>
              <w:widowControl/>
              <w:ind w:firstLine="0"/>
              <w:jc w:val="center"/>
              <w:rPr>
                <w:rFonts w:eastAsia="標楷體"/>
              </w:rPr>
            </w:pPr>
            <w:r w:rsidRPr="00167188">
              <w:rPr>
                <w:rFonts w:eastAsia="標楷體"/>
              </w:rPr>
              <w:t>亞果生醫</w:t>
            </w:r>
          </w:p>
        </w:tc>
        <w:tc>
          <w:tcPr>
            <w:tcW w:w="1127" w:type="dxa"/>
            <w:shd w:val="clear" w:color="auto" w:fill="EBF2F9"/>
            <w:vAlign w:val="center"/>
          </w:tcPr>
          <w:p w14:paraId="784025FD" w14:textId="46805526" w:rsidR="00EA0639" w:rsidRDefault="00EA0639" w:rsidP="002A6C24">
            <w:pPr>
              <w:widowControl/>
              <w:ind w:firstLine="0"/>
              <w:jc w:val="center"/>
              <w:rPr>
                <w:rFonts w:eastAsia="標楷體"/>
              </w:rPr>
            </w:pPr>
            <w:r w:rsidRPr="00167188">
              <w:rPr>
                <w:rFonts w:eastAsia="標楷體"/>
              </w:rPr>
              <w:t>高速傳輸</w:t>
            </w:r>
          </w:p>
        </w:tc>
        <w:tc>
          <w:tcPr>
            <w:tcW w:w="1127" w:type="dxa"/>
            <w:shd w:val="clear" w:color="auto" w:fill="EBF2F9"/>
            <w:vAlign w:val="center"/>
          </w:tcPr>
          <w:p w14:paraId="4FFE48D5" w14:textId="444F7B08" w:rsidR="00EA0639" w:rsidRDefault="00EA0639" w:rsidP="002A6C24">
            <w:pPr>
              <w:widowControl/>
              <w:ind w:firstLine="0"/>
              <w:jc w:val="center"/>
              <w:rPr>
                <w:rFonts w:eastAsia="標楷體"/>
              </w:rPr>
            </w:pPr>
            <w:r w:rsidRPr="00167188">
              <w:rPr>
                <w:rFonts w:eastAsia="標楷體"/>
              </w:rPr>
              <w:t>輔助交易</w:t>
            </w:r>
          </w:p>
        </w:tc>
        <w:tc>
          <w:tcPr>
            <w:tcW w:w="1127" w:type="dxa"/>
            <w:shd w:val="clear" w:color="auto" w:fill="EBF2F9"/>
            <w:vAlign w:val="center"/>
          </w:tcPr>
          <w:p w14:paraId="693CEFC3" w14:textId="382FAEC9" w:rsidR="00EA0639" w:rsidRDefault="00EA0639" w:rsidP="002A6C24">
            <w:pPr>
              <w:widowControl/>
              <w:ind w:firstLine="0"/>
              <w:jc w:val="center"/>
              <w:rPr>
                <w:rFonts w:eastAsia="標楷體"/>
              </w:rPr>
            </w:pPr>
            <w:r w:rsidRPr="00167188">
              <w:rPr>
                <w:rFonts w:eastAsia="標楷體"/>
              </w:rPr>
              <w:t>台積電</w:t>
            </w:r>
            <w:r w:rsidRPr="00167188">
              <w:rPr>
                <w:rFonts w:eastAsia="標楷體"/>
              </w:rPr>
              <w:t xml:space="preserve"> +</w:t>
            </w:r>
          </w:p>
        </w:tc>
        <w:tc>
          <w:tcPr>
            <w:tcW w:w="1127" w:type="dxa"/>
            <w:shd w:val="clear" w:color="auto" w:fill="EBF2F9"/>
            <w:vAlign w:val="center"/>
          </w:tcPr>
          <w:p w14:paraId="61C70A9E" w14:textId="1851166F" w:rsidR="00EA0639" w:rsidRDefault="00EA0639" w:rsidP="002A6C24">
            <w:pPr>
              <w:widowControl/>
              <w:ind w:firstLine="0"/>
              <w:jc w:val="center"/>
              <w:rPr>
                <w:rFonts w:eastAsia="標楷體"/>
              </w:rPr>
            </w:pPr>
            <w:r w:rsidRPr="00167188">
              <w:rPr>
                <w:rFonts w:eastAsia="標楷體"/>
              </w:rPr>
              <w:t>費城半導體指數</w:t>
            </w:r>
          </w:p>
        </w:tc>
      </w:tr>
      <w:tr w:rsidR="00EA0639" w14:paraId="026E283D" w14:textId="77777777" w:rsidTr="00EA0639">
        <w:tc>
          <w:tcPr>
            <w:tcW w:w="1127" w:type="dxa"/>
            <w:shd w:val="clear" w:color="auto" w:fill="EBF2F9"/>
            <w:vAlign w:val="center"/>
          </w:tcPr>
          <w:p w14:paraId="12FC4497" w14:textId="79D669C0" w:rsidR="00EA0639" w:rsidRDefault="00EA0639" w:rsidP="002A6C24">
            <w:pPr>
              <w:widowControl/>
              <w:ind w:firstLine="0"/>
              <w:jc w:val="center"/>
              <w:rPr>
                <w:rFonts w:eastAsia="標楷體"/>
              </w:rPr>
            </w:pPr>
            <w:r w:rsidRPr="00167188">
              <w:rPr>
                <w:rFonts w:eastAsia="標楷體"/>
              </w:rPr>
              <w:t>億豐</w:t>
            </w:r>
          </w:p>
        </w:tc>
        <w:tc>
          <w:tcPr>
            <w:tcW w:w="1127" w:type="dxa"/>
            <w:shd w:val="clear" w:color="auto" w:fill="EBF2F9"/>
            <w:vAlign w:val="center"/>
          </w:tcPr>
          <w:p w14:paraId="72E01BF6" w14:textId="31A3EB41" w:rsidR="00EA0639" w:rsidRDefault="00EA0639" w:rsidP="002A6C24">
            <w:pPr>
              <w:widowControl/>
              <w:ind w:firstLine="0"/>
              <w:jc w:val="center"/>
              <w:rPr>
                <w:rFonts w:eastAsia="標楷體"/>
              </w:rPr>
            </w:pPr>
            <w:r w:rsidRPr="00167188">
              <w:rPr>
                <w:rFonts w:eastAsia="標楷體"/>
              </w:rPr>
              <w:t>開紅盤</w:t>
            </w:r>
          </w:p>
        </w:tc>
        <w:tc>
          <w:tcPr>
            <w:tcW w:w="1127" w:type="dxa"/>
            <w:shd w:val="clear" w:color="auto" w:fill="EBF2F9"/>
            <w:vAlign w:val="center"/>
          </w:tcPr>
          <w:p w14:paraId="1A9D94AC" w14:textId="7884E3DE" w:rsidR="00EA0639" w:rsidRDefault="00EA0639" w:rsidP="002A6C24">
            <w:pPr>
              <w:widowControl/>
              <w:ind w:firstLine="0"/>
              <w:jc w:val="center"/>
              <w:rPr>
                <w:rFonts w:eastAsia="標楷體"/>
              </w:rPr>
            </w:pPr>
            <w:r w:rsidRPr="00167188">
              <w:rPr>
                <w:rFonts w:eastAsia="標楷體"/>
              </w:rPr>
              <w:t>不會上漲</w:t>
            </w:r>
          </w:p>
        </w:tc>
        <w:tc>
          <w:tcPr>
            <w:tcW w:w="1127" w:type="dxa"/>
            <w:shd w:val="clear" w:color="auto" w:fill="EBF2F9"/>
            <w:vAlign w:val="center"/>
          </w:tcPr>
          <w:p w14:paraId="2A5D37F8" w14:textId="1D26B1E3" w:rsidR="00EA0639" w:rsidRDefault="00EA0639" w:rsidP="002A6C24">
            <w:pPr>
              <w:widowControl/>
              <w:ind w:firstLine="0"/>
              <w:jc w:val="center"/>
              <w:rPr>
                <w:rFonts w:eastAsia="標楷體"/>
              </w:rPr>
            </w:pPr>
            <w:r w:rsidRPr="00167188">
              <w:rPr>
                <w:rFonts w:eastAsia="標楷體"/>
              </w:rPr>
              <w:t>見好就收</w:t>
            </w:r>
          </w:p>
        </w:tc>
        <w:tc>
          <w:tcPr>
            <w:tcW w:w="1127" w:type="dxa"/>
            <w:shd w:val="clear" w:color="auto" w:fill="EBF2F9"/>
            <w:vAlign w:val="center"/>
          </w:tcPr>
          <w:p w14:paraId="5538E262" w14:textId="70831D37" w:rsidR="00EA0639" w:rsidRDefault="00EA0639" w:rsidP="002A6C24">
            <w:pPr>
              <w:widowControl/>
              <w:ind w:firstLine="0"/>
              <w:jc w:val="center"/>
              <w:rPr>
                <w:rFonts w:eastAsia="標楷體"/>
              </w:rPr>
            </w:pPr>
            <w:r w:rsidRPr="00167188">
              <w:rPr>
                <w:rFonts w:eastAsia="標楷體"/>
              </w:rPr>
              <w:t>骨牌效應</w:t>
            </w:r>
          </w:p>
        </w:tc>
        <w:tc>
          <w:tcPr>
            <w:tcW w:w="1127" w:type="dxa"/>
            <w:shd w:val="clear" w:color="auto" w:fill="EBF2F9"/>
            <w:vAlign w:val="center"/>
          </w:tcPr>
          <w:p w14:paraId="0251B9C6" w14:textId="7104B952" w:rsidR="00EA0639" w:rsidRDefault="00EA0639" w:rsidP="002A6C24">
            <w:pPr>
              <w:widowControl/>
              <w:ind w:firstLine="0"/>
              <w:jc w:val="center"/>
              <w:rPr>
                <w:rFonts w:eastAsia="標楷體"/>
              </w:rPr>
            </w:pPr>
            <w:r w:rsidRPr="00167188">
              <w:rPr>
                <w:rFonts w:eastAsia="標楷體"/>
              </w:rPr>
              <w:t>漲跌</w:t>
            </w:r>
            <w:r w:rsidRPr="00167188">
              <w:rPr>
                <w:rFonts w:eastAsia="標楷體"/>
              </w:rPr>
              <w:t xml:space="preserve"> +</w:t>
            </w:r>
          </w:p>
        </w:tc>
        <w:tc>
          <w:tcPr>
            <w:tcW w:w="1127" w:type="dxa"/>
            <w:shd w:val="clear" w:color="auto" w:fill="EBF2F9"/>
            <w:vAlign w:val="center"/>
          </w:tcPr>
          <w:p w14:paraId="14509130" w14:textId="5D465FD2" w:rsidR="00EA0639" w:rsidRDefault="00EA0639" w:rsidP="002A6C24">
            <w:pPr>
              <w:widowControl/>
              <w:ind w:firstLine="0"/>
              <w:jc w:val="center"/>
              <w:rPr>
                <w:rFonts w:eastAsia="標楷體"/>
              </w:rPr>
            </w:pPr>
            <w:r w:rsidRPr="00167188">
              <w:rPr>
                <w:rFonts w:eastAsia="標楷體"/>
              </w:rPr>
              <w:t>台積電</w:t>
            </w:r>
            <w:r w:rsidRPr="00167188">
              <w:rPr>
                <w:rFonts w:eastAsia="標楷體"/>
              </w:rPr>
              <w:t xml:space="preserve"> -</w:t>
            </w:r>
          </w:p>
        </w:tc>
        <w:tc>
          <w:tcPr>
            <w:tcW w:w="1127" w:type="dxa"/>
            <w:shd w:val="clear" w:color="auto" w:fill="EBF2F9"/>
            <w:vAlign w:val="center"/>
          </w:tcPr>
          <w:p w14:paraId="71DE9104" w14:textId="6FD6DDD1" w:rsidR="00EA0639" w:rsidRDefault="00EA0639" w:rsidP="002A6C24">
            <w:pPr>
              <w:widowControl/>
              <w:ind w:firstLine="0"/>
              <w:jc w:val="center"/>
              <w:rPr>
                <w:rFonts w:eastAsia="標楷體"/>
              </w:rPr>
            </w:pPr>
            <w:r w:rsidRPr="00167188">
              <w:rPr>
                <w:rFonts w:eastAsia="標楷體"/>
              </w:rPr>
              <w:t>賠了夫人又折兵</w:t>
            </w:r>
          </w:p>
        </w:tc>
      </w:tr>
      <w:tr w:rsidR="00EA0639" w14:paraId="1ACBA0E9" w14:textId="77777777" w:rsidTr="00EA0639">
        <w:tc>
          <w:tcPr>
            <w:tcW w:w="1127" w:type="dxa"/>
            <w:shd w:val="clear" w:color="auto" w:fill="EBF2F9"/>
            <w:vAlign w:val="center"/>
          </w:tcPr>
          <w:p w14:paraId="570A6149" w14:textId="210895A9" w:rsidR="00EA0639" w:rsidRDefault="00EA0639" w:rsidP="002A6C24">
            <w:pPr>
              <w:widowControl/>
              <w:ind w:firstLine="0"/>
              <w:jc w:val="center"/>
              <w:rPr>
                <w:rFonts w:eastAsia="標楷體"/>
              </w:rPr>
            </w:pPr>
            <w:r w:rsidRPr="00167188">
              <w:rPr>
                <w:rFonts w:eastAsia="標楷體"/>
              </w:rPr>
              <w:t>齊漲</w:t>
            </w:r>
          </w:p>
        </w:tc>
        <w:tc>
          <w:tcPr>
            <w:tcW w:w="1127" w:type="dxa"/>
            <w:shd w:val="clear" w:color="auto" w:fill="EBF2F9"/>
            <w:vAlign w:val="center"/>
          </w:tcPr>
          <w:p w14:paraId="4442FF0B" w14:textId="61623C40" w:rsidR="00EA0639" w:rsidRDefault="00EA0639" w:rsidP="002A6C24">
            <w:pPr>
              <w:widowControl/>
              <w:ind w:firstLine="0"/>
              <w:jc w:val="center"/>
              <w:rPr>
                <w:rFonts w:eastAsia="標楷體"/>
              </w:rPr>
            </w:pPr>
            <w:r w:rsidRPr="00167188">
              <w:rPr>
                <w:rFonts w:eastAsia="標楷體"/>
              </w:rPr>
              <w:t>新藥股</w:t>
            </w:r>
          </w:p>
        </w:tc>
        <w:tc>
          <w:tcPr>
            <w:tcW w:w="1127" w:type="dxa"/>
            <w:shd w:val="clear" w:color="auto" w:fill="EBF2F9"/>
            <w:vAlign w:val="center"/>
          </w:tcPr>
          <w:p w14:paraId="593F2B73" w14:textId="10AE4483" w:rsidR="00EA0639" w:rsidRDefault="00EA0639" w:rsidP="002A6C24">
            <w:pPr>
              <w:widowControl/>
              <w:ind w:firstLine="0"/>
              <w:jc w:val="center"/>
              <w:rPr>
                <w:rFonts w:eastAsia="標楷體"/>
              </w:rPr>
            </w:pPr>
            <w:r w:rsidRPr="00167188">
              <w:rPr>
                <w:rFonts w:eastAsia="標楷體"/>
              </w:rPr>
              <w:t>不會升息</w:t>
            </w:r>
          </w:p>
        </w:tc>
        <w:tc>
          <w:tcPr>
            <w:tcW w:w="1127" w:type="dxa"/>
            <w:shd w:val="clear" w:color="auto" w:fill="EBF2F9"/>
            <w:vAlign w:val="center"/>
          </w:tcPr>
          <w:p w14:paraId="6772CE8A" w14:textId="0887003A" w:rsidR="00EA0639" w:rsidRDefault="00EA0639" w:rsidP="002A6C24">
            <w:pPr>
              <w:widowControl/>
              <w:ind w:firstLine="0"/>
              <w:jc w:val="center"/>
              <w:rPr>
                <w:rFonts w:eastAsia="標楷體"/>
              </w:rPr>
            </w:pPr>
            <w:r w:rsidRPr="00167188">
              <w:rPr>
                <w:rFonts w:eastAsia="標楷體"/>
              </w:rPr>
              <w:t>均線往上</w:t>
            </w:r>
          </w:p>
        </w:tc>
        <w:tc>
          <w:tcPr>
            <w:tcW w:w="1127" w:type="dxa"/>
            <w:shd w:val="clear" w:color="auto" w:fill="EBF2F9"/>
            <w:vAlign w:val="center"/>
          </w:tcPr>
          <w:p w14:paraId="3A6A7653" w14:textId="3E20721C" w:rsidR="00EA0639" w:rsidRDefault="00EA0639" w:rsidP="002A6C24">
            <w:pPr>
              <w:widowControl/>
              <w:ind w:firstLine="0"/>
              <w:jc w:val="center"/>
              <w:rPr>
                <w:rFonts w:eastAsia="標楷體"/>
              </w:rPr>
            </w:pPr>
            <w:r w:rsidRPr="00167188">
              <w:rPr>
                <w:rFonts w:eastAsia="標楷體"/>
              </w:rPr>
              <w:t>追高殺低</w:t>
            </w:r>
          </w:p>
        </w:tc>
        <w:tc>
          <w:tcPr>
            <w:tcW w:w="1127" w:type="dxa"/>
            <w:shd w:val="clear" w:color="auto" w:fill="EBF2F9"/>
            <w:vAlign w:val="center"/>
          </w:tcPr>
          <w:p w14:paraId="214A211A" w14:textId="7DC6691F" w:rsidR="00EA0639" w:rsidRDefault="00EA0639" w:rsidP="002A6C24">
            <w:pPr>
              <w:widowControl/>
              <w:ind w:firstLine="0"/>
              <w:jc w:val="center"/>
              <w:rPr>
                <w:rFonts w:eastAsia="標楷體"/>
              </w:rPr>
            </w:pPr>
            <w:r w:rsidRPr="00167188">
              <w:rPr>
                <w:rFonts w:eastAsia="標楷體"/>
              </w:rPr>
              <w:t>漲跌</w:t>
            </w:r>
            <w:r w:rsidRPr="00167188">
              <w:rPr>
                <w:rFonts w:eastAsia="標楷體"/>
              </w:rPr>
              <w:t xml:space="preserve"> -</w:t>
            </w:r>
          </w:p>
        </w:tc>
        <w:tc>
          <w:tcPr>
            <w:tcW w:w="1127" w:type="dxa"/>
            <w:shd w:val="clear" w:color="auto" w:fill="EBF2F9"/>
            <w:vAlign w:val="center"/>
          </w:tcPr>
          <w:p w14:paraId="33E498D8" w14:textId="3FBBB902" w:rsidR="00EA0639" w:rsidRDefault="00EA0639" w:rsidP="002A6C24">
            <w:pPr>
              <w:widowControl/>
              <w:ind w:firstLine="0"/>
              <w:jc w:val="center"/>
              <w:rPr>
                <w:rFonts w:eastAsia="標楷體"/>
              </w:rPr>
            </w:pPr>
            <w:r w:rsidRPr="00167188">
              <w:rPr>
                <w:rFonts w:eastAsia="標楷體"/>
              </w:rPr>
              <w:t>台股</w:t>
            </w:r>
            <w:r w:rsidRPr="00167188">
              <w:rPr>
                <w:rFonts w:eastAsia="標楷體"/>
              </w:rPr>
              <w:t>ADR</w:t>
            </w:r>
          </w:p>
        </w:tc>
        <w:tc>
          <w:tcPr>
            <w:tcW w:w="1127" w:type="dxa"/>
            <w:shd w:val="clear" w:color="auto" w:fill="EBF2F9"/>
            <w:vAlign w:val="center"/>
          </w:tcPr>
          <w:p w14:paraId="63C86B5C" w14:textId="1FB54730" w:rsidR="00EA0639" w:rsidRDefault="00EA0639" w:rsidP="002A6C24">
            <w:pPr>
              <w:widowControl/>
              <w:ind w:firstLine="0"/>
              <w:jc w:val="center"/>
              <w:rPr>
                <w:rFonts w:eastAsia="標楷體"/>
              </w:rPr>
            </w:pPr>
            <w:r w:rsidRPr="00167188">
              <w:rPr>
                <w:rFonts w:eastAsia="標楷體"/>
              </w:rPr>
              <w:t>NSDAQ</w:t>
            </w:r>
            <w:r w:rsidRPr="00167188">
              <w:rPr>
                <w:rFonts w:eastAsia="標楷體"/>
              </w:rPr>
              <w:t>綜合指數</w:t>
            </w:r>
          </w:p>
        </w:tc>
      </w:tr>
      <w:tr w:rsidR="00EA0639" w14:paraId="191F65D6" w14:textId="77777777" w:rsidTr="00EA0639">
        <w:tc>
          <w:tcPr>
            <w:tcW w:w="1127" w:type="dxa"/>
            <w:shd w:val="clear" w:color="auto" w:fill="EBF2F9"/>
            <w:vAlign w:val="center"/>
          </w:tcPr>
          <w:p w14:paraId="10E8C11F" w14:textId="0878BE87" w:rsidR="00EA0639" w:rsidRDefault="00EA0639" w:rsidP="002A6C24">
            <w:pPr>
              <w:widowControl/>
              <w:ind w:firstLine="0"/>
              <w:jc w:val="center"/>
              <w:rPr>
                <w:rFonts w:eastAsia="標楷體"/>
              </w:rPr>
            </w:pPr>
            <w:r w:rsidRPr="00167188">
              <w:rPr>
                <w:rFonts w:eastAsia="標楷體"/>
              </w:rPr>
              <w:t>嘎盤</w:t>
            </w:r>
          </w:p>
        </w:tc>
        <w:tc>
          <w:tcPr>
            <w:tcW w:w="1127" w:type="dxa"/>
            <w:shd w:val="clear" w:color="auto" w:fill="EBF2F9"/>
            <w:vAlign w:val="center"/>
          </w:tcPr>
          <w:p w14:paraId="4C4577C3" w14:textId="1B31FC77" w:rsidR="00EA0639" w:rsidRDefault="00EA0639" w:rsidP="002A6C24">
            <w:pPr>
              <w:widowControl/>
              <w:ind w:firstLine="0"/>
              <w:jc w:val="center"/>
              <w:rPr>
                <w:rFonts w:eastAsia="標楷體"/>
              </w:rPr>
            </w:pPr>
            <w:r w:rsidRPr="00167188">
              <w:rPr>
                <w:rFonts w:eastAsia="標楷體"/>
              </w:rPr>
              <w:t>漲跌</w:t>
            </w:r>
            <w:r w:rsidRPr="00167188">
              <w:rPr>
                <w:rFonts w:eastAsia="標楷體"/>
              </w:rPr>
              <w:t>+</w:t>
            </w:r>
          </w:p>
        </w:tc>
        <w:tc>
          <w:tcPr>
            <w:tcW w:w="1127" w:type="dxa"/>
            <w:shd w:val="clear" w:color="auto" w:fill="EBF2F9"/>
            <w:vAlign w:val="center"/>
          </w:tcPr>
          <w:p w14:paraId="201041D8" w14:textId="67AF1647" w:rsidR="00EA0639" w:rsidRDefault="00EA0639" w:rsidP="002A6C24">
            <w:pPr>
              <w:widowControl/>
              <w:ind w:firstLine="0"/>
              <w:jc w:val="center"/>
              <w:rPr>
                <w:rFonts w:eastAsia="標楷體"/>
              </w:rPr>
            </w:pPr>
            <w:r w:rsidRPr="00167188">
              <w:rPr>
                <w:rFonts w:eastAsia="標楷體"/>
              </w:rPr>
              <w:t>民意調查</w:t>
            </w:r>
          </w:p>
        </w:tc>
        <w:tc>
          <w:tcPr>
            <w:tcW w:w="1127" w:type="dxa"/>
            <w:shd w:val="clear" w:color="auto" w:fill="EBF2F9"/>
            <w:vAlign w:val="center"/>
          </w:tcPr>
          <w:p w14:paraId="2ABAB251" w14:textId="42F692B6" w:rsidR="00EA0639" w:rsidRDefault="00EA0639" w:rsidP="002A6C24">
            <w:pPr>
              <w:widowControl/>
              <w:ind w:firstLine="0"/>
              <w:jc w:val="center"/>
              <w:rPr>
                <w:rFonts w:eastAsia="標楷體"/>
              </w:rPr>
            </w:pPr>
            <w:r w:rsidRPr="00167188">
              <w:rPr>
                <w:rFonts w:eastAsia="標楷體"/>
              </w:rPr>
              <w:t>均線向上</w:t>
            </w:r>
          </w:p>
        </w:tc>
        <w:tc>
          <w:tcPr>
            <w:tcW w:w="1127" w:type="dxa"/>
            <w:shd w:val="clear" w:color="auto" w:fill="EBF2F9"/>
            <w:vAlign w:val="center"/>
          </w:tcPr>
          <w:p w14:paraId="5757A5C4" w14:textId="08671FB2" w:rsidR="00EA0639" w:rsidRDefault="00EA0639" w:rsidP="002A6C24">
            <w:pPr>
              <w:widowControl/>
              <w:ind w:firstLine="0"/>
              <w:jc w:val="center"/>
              <w:rPr>
                <w:rFonts w:eastAsia="標楷體"/>
              </w:rPr>
            </w:pPr>
            <w:r w:rsidRPr="00167188">
              <w:rPr>
                <w:rFonts w:eastAsia="標楷體"/>
              </w:rPr>
              <w:t>逢低回補</w:t>
            </w:r>
          </w:p>
        </w:tc>
        <w:tc>
          <w:tcPr>
            <w:tcW w:w="1127" w:type="dxa"/>
            <w:shd w:val="clear" w:color="auto" w:fill="EBF2F9"/>
            <w:vAlign w:val="center"/>
          </w:tcPr>
          <w:p w14:paraId="587F2FF6" w14:textId="77379F64" w:rsidR="00EA0639" w:rsidRDefault="00EA0639" w:rsidP="002A6C24">
            <w:pPr>
              <w:widowControl/>
              <w:ind w:firstLine="0"/>
              <w:jc w:val="center"/>
              <w:rPr>
                <w:rFonts w:eastAsia="標楷體"/>
              </w:rPr>
            </w:pPr>
            <w:r w:rsidRPr="00167188">
              <w:rPr>
                <w:rFonts w:eastAsia="標楷體"/>
              </w:rPr>
              <w:t>道瓊指數</w:t>
            </w:r>
          </w:p>
        </w:tc>
        <w:tc>
          <w:tcPr>
            <w:tcW w:w="1127" w:type="dxa"/>
            <w:shd w:val="clear" w:color="auto" w:fill="EBF2F9"/>
            <w:vAlign w:val="center"/>
          </w:tcPr>
          <w:p w14:paraId="225FCF74" w14:textId="2BEAB438" w:rsidR="00EA0639" w:rsidRDefault="00EA0639" w:rsidP="002A6C24">
            <w:pPr>
              <w:widowControl/>
              <w:ind w:firstLine="0"/>
              <w:jc w:val="center"/>
              <w:rPr>
                <w:rFonts w:eastAsia="標楷體"/>
              </w:rPr>
            </w:pPr>
            <w:r w:rsidRPr="00167188">
              <w:rPr>
                <w:rFonts w:eastAsia="標楷體"/>
              </w:rPr>
              <w:t>元大高股息</w:t>
            </w:r>
          </w:p>
        </w:tc>
        <w:tc>
          <w:tcPr>
            <w:tcW w:w="1127" w:type="dxa"/>
            <w:shd w:val="clear" w:color="auto" w:fill="EBF2F9"/>
            <w:vAlign w:val="center"/>
          </w:tcPr>
          <w:p w14:paraId="50A65BDF" w14:textId="77777777" w:rsidR="00EA0639" w:rsidRDefault="00EA0639" w:rsidP="002A6C24">
            <w:pPr>
              <w:widowControl/>
              <w:ind w:firstLine="0"/>
              <w:jc w:val="center"/>
              <w:rPr>
                <w:rFonts w:eastAsia="標楷體"/>
              </w:rPr>
            </w:pPr>
          </w:p>
        </w:tc>
      </w:tr>
    </w:tbl>
    <w:p w14:paraId="5DC54E0A" w14:textId="77777777" w:rsidR="00D12E66" w:rsidRPr="00167188" w:rsidRDefault="00D12E66" w:rsidP="00D12E66">
      <w:pPr>
        <w:pStyle w:val="5"/>
      </w:pPr>
      <w:bookmarkStart w:id="35" w:name="_Toc123865851"/>
      <w:r w:rsidRPr="00167188">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sidRPr="00167188">
        <w:t>、社群文章字典</w:t>
      </w:r>
      <w:bookmarkEnd w:id="35"/>
    </w:p>
    <w:p w14:paraId="025F71F6" w14:textId="3F803ACE" w:rsidR="00352C38" w:rsidRDefault="00352C38" w:rsidP="002712E6">
      <w:pPr>
        <w:ind w:firstLine="0"/>
        <w:rPr>
          <w:rFonts w:eastAsia="標楷體"/>
        </w:rPr>
      </w:pPr>
    </w:p>
    <w:p w14:paraId="6D1A6707" w14:textId="525DDB4A" w:rsidR="0010149D" w:rsidRPr="00DD3020" w:rsidRDefault="00CB152D" w:rsidP="00DD3020">
      <w:pPr>
        <w:pStyle w:val="3"/>
      </w:pPr>
      <w:bookmarkStart w:id="36" w:name="_heading=h.uo2neqqb6mhh" w:colFirst="0" w:colLast="0"/>
      <w:bookmarkStart w:id="37" w:name="_Toc123905535"/>
      <w:bookmarkEnd w:id="36"/>
      <w:r w:rsidRPr="00DD3020">
        <w:t>（</w:t>
      </w:r>
      <w:r w:rsidR="008733D0" w:rsidRPr="00DD3020">
        <w:t>2</w:t>
      </w:r>
      <w:r w:rsidRPr="00DD3020">
        <w:t>）</w:t>
      </w:r>
      <w:r w:rsidR="008733D0" w:rsidRPr="00DD3020">
        <w:t>專業文章</w:t>
      </w:r>
      <w:bookmarkEnd w:id="37"/>
    </w:p>
    <w:p w14:paraId="28EF7A38" w14:textId="52335988" w:rsidR="0010149D" w:rsidRDefault="008733D0">
      <w:pPr>
        <w:widowControl/>
        <w:spacing w:line="276" w:lineRule="auto"/>
        <w:rPr>
          <w:rFonts w:eastAsia="標楷體"/>
        </w:rPr>
      </w:pPr>
      <w:r w:rsidRPr="007228DD">
        <w:rPr>
          <w:rFonts w:eastAsia="標楷體"/>
        </w:rPr>
        <w:t>除網路用語外，社群討論內容也會充斥著各種專業術語。本研究參考許多機構公開的產業報告書、半導體產業調查報告及多</w:t>
      </w:r>
      <w:r w:rsidR="005879EC">
        <w:rPr>
          <w:rFonts w:eastAsia="標楷體"/>
        </w:rPr>
        <w:t>篇經濟期刊等專業文章，將台灣半導體產業中常見的專業字詞進行人工</w:t>
      </w:r>
      <w:r w:rsidR="005879EC">
        <w:rPr>
          <w:rFonts w:eastAsia="標楷體" w:hint="eastAsia"/>
        </w:rPr>
        <w:t>撿</w:t>
      </w:r>
      <w:r w:rsidRPr="007228DD">
        <w:rPr>
          <w:rFonts w:eastAsia="標楷體"/>
        </w:rPr>
        <w:t>詞，將被斷開的字詞重新撿回。專業字詞的撿詞標準為全體組員（四人）共同檢核及指導教授共同檢核，達成共識後再新增撿詞，專業文章的總撿詞為</w:t>
      </w:r>
      <w:r w:rsidRPr="007228DD">
        <w:rPr>
          <w:rFonts w:eastAsia="標楷體"/>
        </w:rPr>
        <w:t>126</w:t>
      </w:r>
      <w:r w:rsidRPr="007228DD">
        <w:rPr>
          <w:rFonts w:eastAsia="標楷體"/>
        </w:rPr>
        <w:t>筆。</w:t>
      </w:r>
    </w:p>
    <w:tbl>
      <w:tblPr>
        <w:tblStyle w:val="aff9"/>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042"/>
        <w:gridCol w:w="1036"/>
        <w:gridCol w:w="1036"/>
        <w:gridCol w:w="1035"/>
        <w:gridCol w:w="1035"/>
        <w:gridCol w:w="1035"/>
        <w:gridCol w:w="1117"/>
        <w:gridCol w:w="1670"/>
      </w:tblGrid>
      <w:tr w:rsidR="00A21B76" w14:paraId="33C8E06D" w14:textId="77777777" w:rsidTr="00A21B76">
        <w:tc>
          <w:tcPr>
            <w:tcW w:w="9006" w:type="dxa"/>
            <w:gridSpan w:val="8"/>
            <w:shd w:val="clear" w:color="auto" w:fill="DEEAF6" w:themeFill="accent1" w:themeFillTint="33"/>
            <w:vAlign w:val="bottom"/>
          </w:tcPr>
          <w:p w14:paraId="40E1DC2F" w14:textId="4E1ACA47" w:rsidR="00A21B76" w:rsidRDefault="00A21B76" w:rsidP="002A6C24">
            <w:pPr>
              <w:widowControl/>
              <w:ind w:firstLine="0"/>
              <w:jc w:val="center"/>
              <w:rPr>
                <w:rFonts w:eastAsia="標楷體"/>
              </w:rPr>
            </w:pPr>
            <w:r>
              <w:rPr>
                <w:rFonts w:eastAsia="標楷體"/>
              </w:rPr>
              <w:lastRenderedPageBreak/>
              <w:t>專業文章人工</w:t>
            </w:r>
            <w:r>
              <w:rPr>
                <w:rFonts w:eastAsia="標楷體" w:hint="eastAsia"/>
              </w:rPr>
              <w:t>撿</w:t>
            </w:r>
            <w:r w:rsidRPr="00167188">
              <w:rPr>
                <w:rFonts w:eastAsia="標楷體"/>
              </w:rPr>
              <w:t>詞</w:t>
            </w:r>
          </w:p>
        </w:tc>
      </w:tr>
      <w:tr w:rsidR="00A21B76" w14:paraId="5C42F5F7" w14:textId="77777777" w:rsidTr="00A21B76">
        <w:tc>
          <w:tcPr>
            <w:tcW w:w="9006" w:type="dxa"/>
            <w:gridSpan w:val="8"/>
            <w:shd w:val="clear" w:color="auto" w:fill="DEEAF6" w:themeFill="accent1" w:themeFillTint="33"/>
            <w:vAlign w:val="bottom"/>
          </w:tcPr>
          <w:p w14:paraId="3C5677E9" w14:textId="4196A24E" w:rsidR="00A21B76" w:rsidRDefault="00A21B76" w:rsidP="002A6C24">
            <w:pPr>
              <w:widowControl/>
              <w:ind w:firstLine="0"/>
              <w:jc w:val="center"/>
              <w:rPr>
                <w:rFonts w:eastAsia="標楷體"/>
              </w:rPr>
            </w:pPr>
            <w:r w:rsidRPr="00167188">
              <w:rPr>
                <w:rFonts w:eastAsia="標楷體"/>
              </w:rPr>
              <w:t>126</w:t>
            </w:r>
            <w:r w:rsidRPr="00167188">
              <w:rPr>
                <w:rFonts w:eastAsia="標楷體"/>
              </w:rPr>
              <w:t>筆</w:t>
            </w:r>
          </w:p>
        </w:tc>
      </w:tr>
      <w:tr w:rsidR="00A21B76" w14:paraId="6F1C941F" w14:textId="77777777" w:rsidTr="00A21B76">
        <w:tc>
          <w:tcPr>
            <w:tcW w:w="1042" w:type="dxa"/>
            <w:shd w:val="clear" w:color="auto" w:fill="EBF2F9"/>
            <w:vAlign w:val="center"/>
          </w:tcPr>
          <w:p w14:paraId="0FE2FA25" w14:textId="5099E63F" w:rsidR="00A21B76" w:rsidRDefault="00A21B76" w:rsidP="002A6C24">
            <w:pPr>
              <w:widowControl/>
              <w:ind w:firstLine="0"/>
              <w:jc w:val="center"/>
              <w:rPr>
                <w:rFonts w:eastAsia="標楷體"/>
              </w:rPr>
            </w:pPr>
            <w:r w:rsidRPr="00167188">
              <w:rPr>
                <w:rFonts w:eastAsia="標楷體"/>
              </w:rPr>
              <w:t>封城</w:t>
            </w:r>
          </w:p>
        </w:tc>
        <w:tc>
          <w:tcPr>
            <w:tcW w:w="1036" w:type="dxa"/>
            <w:shd w:val="clear" w:color="auto" w:fill="EBF2F9"/>
            <w:vAlign w:val="center"/>
          </w:tcPr>
          <w:p w14:paraId="11A3291F" w14:textId="3B22EBAF" w:rsidR="00A21B76" w:rsidRDefault="00A21B76" w:rsidP="002A6C24">
            <w:pPr>
              <w:widowControl/>
              <w:ind w:firstLine="0"/>
              <w:jc w:val="center"/>
              <w:rPr>
                <w:rFonts w:eastAsia="標楷體"/>
              </w:rPr>
            </w:pPr>
            <w:r w:rsidRPr="00167188">
              <w:rPr>
                <w:rFonts w:eastAsia="標楷體"/>
              </w:rPr>
              <w:t>醫療設備</w:t>
            </w:r>
          </w:p>
        </w:tc>
        <w:tc>
          <w:tcPr>
            <w:tcW w:w="1036" w:type="dxa"/>
            <w:shd w:val="clear" w:color="auto" w:fill="EBF2F9"/>
            <w:vAlign w:val="center"/>
          </w:tcPr>
          <w:p w14:paraId="3B6D4F45" w14:textId="45B86886" w:rsidR="00A21B76" w:rsidRDefault="00A21B76" w:rsidP="002A6C24">
            <w:pPr>
              <w:widowControl/>
              <w:ind w:firstLine="0"/>
              <w:jc w:val="center"/>
              <w:rPr>
                <w:rFonts w:eastAsia="標楷體"/>
              </w:rPr>
            </w:pPr>
            <w:r w:rsidRPr="00167188">
              <w:rPr>
                <w:rFonts w:eastAsia="標楷體"/>
              </w:rPr>
              <w:t>每股盈餘</w:t>
            </w:r>
          </w:p>
        </w:tc>
        <w:tc>
          <w:tcPr>
            <w:tcW w:w="1035" w:type="dxa"/>
            <w:shd w:val="clear" w:color="auto" w:fill="EBF2F9"/>
            <w:vAlign w:val="center"/>
          </w:tcPr>
          <w:p w14:paraId="6B86EF11" w14:textId="4E8EAF40" w:rsidR="00A21B76" w:rsidRDefault="00A21B76" w:rsidP="002A6C24">
            <w:pPr>
              <w:widowControl/>
              <w:ind w:firstLine="0"/>
              <w:jc w:val="center"/>
              <w:rPr>
                <w:rFonts w:eastAsia="標楷體"/>
              </w:rPr>
            </w:pPr>
            <w:r w:rsidRPr="00167188">
              <w:rPr>
                <w:rFonts w:eastAsia="標楷體"/>
              </w:rPr>
              <w:t>數位科技</w:t>
            </w:r>
          </w:p>
        </w:tc>
        <w:tc>
          <w:tcPr>
            <w:tcW w:w="1035" w:type="dxa"/>
            <w:shd w:val="clear" w:color="auto" w:fill="EBF2F9"/>
            <w:vAlign w:val="center"/>
          </w:tcPr>
          <w:p w14:paraId="328E59AF" w14:textId="52E60A88" w:rsidR="00A21B76" w:rsidRDefault="00A21B76" w:rsidP="002A6C24">
            <w:pPr>
              <w:widowControl/>
              <w:ind w:firstLine="0"/>
              <w:jc w:val="center"/>
              <w:rPr>
                <w:rFonts w:eastAsia="標楷體"/>
              </w:rPr>
            </w:pPr>
            <w:r w:rsidRPr="00167188">
              <w:rPr>
                <w:rFonts w:eastAsia="標楷體"/>
              </w:rPr>
              <w:t>世界先進</w:t>
            </w:r>
          </w:p>
        </w:tc>
        <w:tc>
          <w:tcPr>
            <w:tcW w:w="1035" w:type="dxa"/>
            <w:shd w:val="clear" w:color="auto" w:fill="EBF2F9"/>
            <w:vAlign w:val="center"/>
          </w:tcPr>
          <w:p w14:paraId="1A1367D1" w14:textId="5E2EECE7" w:rsidR="00A21B76" w:rsidRDefault="00A21B76" w:rsidP="002A6C24">
            <w:pPr>
              <w:widowControl/>
              <w:ind w:firstLine="0"/>
              <w:jc w:val="center"/>
              <w:rPr>
                <w:rFonts w:eastAsia="標楷體"/>
              </w:rPr>
            </w:pPr>
            <w:r w:rsidRPr="00167188">
              <w:rPr>
                <w:rFonts w:eastAsia="標楷體"/>
              </w:rPr>
              <w:t>邏輯</w:t>
            </w:r>
            <w:r w:rsidRPr="00167188">
              <w:rPr>
                <w:rFonts w:eastAsia="標楷體"/>
              </w:rPr>
              <w:t>IC</w:t>
            </w:r>
          </w:p>
        </w:tc>
        <w:tc>
          <w:tcPr>
            <w:tcW w:w="1117" w:type="dxa"/>
            <w:shd w:val="clear" w:color="auto" w:fill="EBF2F9"/>
            <w:vAlign w:val="center"/>
          </w:tcPr>
          <w:p w14:paraId="75827D36" w14:textId="49435087" w:rsidR="00A21B76" w:rsidRDefault="00A21B76" w:rsidP="002A6C24">
            <w:pPr>
              <w:widowControl/>
              <w:ind w:firstLine="0"/>
              <w:jc w:val="center"/>
              <w:rPr>
                <w:rFonts w:eastAsia="標楷體"/>
              </w:rPr>
            </w:pPr>
            <w:r w:rsidRPr="00167188">
              <w:rPr>
                <w:rFonts w:eastAsia="標楷體"/>
              </w:rPr>
              <w:t>美中貿易戰</w:t>
            </w:r>
          </w:p>
        </w:tc>
        <w:tc>
          <w:tcPr>
            <w:tcW w:w="1670" w:type="dxa"/>
            <w:shd w:val="clear" w:color="auto" w:fill="EBF2F9"/>
            <w:vAlign w:val="center"/>
          </w:tcPr>
          <w:p w14:paraId="2A0A7AFA" w14:textId="3675397D" w:rsidR="00A21B76" w:rsidRDefault="00A21B76" w:rsidP="002A6C24">
            <w:pPr>
              <w:widowControl/>
              <w:ind w:firstLine="0"/>
              <w:jc w:val="center"/>
              <w:rPr>
                <w:rFonts w:eastAsia="標楷體"/>
              </w:rPr>
            </w:pPr>
            <w:r w:rsidRPr="00167188">
              <w:rPr>
                <w:rFonts w:eastAsia="標楷體"/>
              </w:rPr>
              <w:t>先進駕駛補助系統</w:t>
            </w:r>
          </w:p>
        </w:tc>
      </w:tr>
      <w:tr w:rsidR="00A21B76" w14:paraId="602024F7" w14:textId="77777777" w:rsidTr="00A21B76">
        <w:tc>
          <w:tcPr>
            <w:tcW w:w="1042" w:type="dxa"/>
            <w:shd w:val="clear" w:color="auto" w:fill="EBF2F9"/>
            <w:vAlign w:val="center"/>
          </w:tcPr>
          <w:p w14:paraId="366B5828" w14:textId="4A2B4035" w:rsidR="00A21B76" w:rsidRDefault="00A21B76" w:rsidP="002A6C24">
            <w:pPr>
              <w:widowControl/>
              <w:ind w:firstLine="0"/>
              <w:jc w:val="center"/>
              <w:rPr>
                <w:rFonts w:eastAsia="標楷體"/>
              </w:rPr>
            </w:pPr>
            <w:r w:rsidRPr="00167188">
              <w:rPr>
                <w:rFonts w:eastAsia="標楷體"/>
              </w:rPr>
              <w:t>新冠</w:t>
            </w:r>
          </w:p>
        </w:tc>
        <w:tc>
          <w:tcPr>
            <w:tcW w:w="1036" w:type="dxa"/>
            <w:shd w:val="clear" w:color="auto" w:fill="EBF2F9"/>
            <w:vAlign w:val="center"/>
          </w:tcPr>
          <w:p w14:paraId="4F21C9C7" w14:textId="784B1C40" w:rsidR="00A21B76" w:rsidRDefault="00A21B76" w:rsidP="002A6C24">
            <w:pPr>
              <w:widowControl/>
              <w:ind w:firstLine="0"/>
              <w:jc w:val="center"/>
              <w:rPr>
                <w:rFonts w:eastAsia="標楷體"/>
              </w:rPr>
            </w:pPr>
            <w:r w:rsidRPr="00167188">
              <w:rPr>
                <w:rFonts w:eastAsia="標楷體"/>
              </w:rPr>
              <w:t>新興技術</w:t>
            </w:r>
          </w:p>
        </w:tc>
        <w:tc>
          <w:tcPr>
            <w:tcW w:w="1036" w:type="dxa"/>
            <w:shd w:val="clear" w:color="auto" w:fill="EBF2F9"/>
            <w:vAlign w:val="center"/>
          </w:tcPr>
          <w:p w14:paraId="5E46A990" w14:textId="7487ABC6" w:rsidR="00A21B76" w:rsidRDefault="00A21B76" w:rsidP="002A6C24">
            <w:pPr>
              <w:widowControl/>
              <w:ind w:firstLine="0"/>
              <w:jc w:val="center"/>
              <w:rPr>
                <w:rFonts w:eastAsia="標楷體"/>
              </w:rPr>
            </w:pPr>
            <w:r w:rsidRPr="00167188">
              <w:rPr>
                <w:rFonts w:eastAsia="標楷體"/>
              </w:rPr>
              <w:t>現金股利</w:t>
            </w:r>
          </w:p>
        </w:tc>
        <w:tc>
          <w:tcPr>
            <w:tcW w:w="1035" w:type="dxa"/>
            <w:shd w:val="clear" w:color="auto" w:fill="EBF2F9"/>
            <w:vAlign w:val="center"/>
          </w:tcPr>
          <w:p w14:paraId="57E3E416" w14:textId="13D5B3C2" w:rsidR="00A21B76" w:rsidRDefault="00A21B76" w:rsidP="002A6C24">
            <w:pPr>
              <w:widowControl/>
              <w:ind w:firstLine="0"/>
              <w:jc w:val="center"/>
              <w:rPr>
                <w:rFonts w:eastAsia="標楷體"/>
              </w:rPr>
            </w:pPr>
            <w:r w:rsidRPr="00167188">
              <w:rPr>
                <w:rFonts w:eastAsia="標楷體"/>
              </w:rPr>
              <w:t>總體經濟</w:t>
            </w:r>
          </w:p>
        </w:tc>
        <w:tc>
          <w:tcPr>
            <w:tcW w:w="1035" w:type="dxa"/>
            <w:shd w:val="clear" w:color="auto" w:fill="EBF2F9"/>
            <w:vAlign w:val="center"/>
          </w:tcPr>
          <w:p w14:paraId="5CB1F39C" w14:textId="085DD174" w:rsidR="00A21B76" w:rsidRDefault="00A21B76" w:rsidP="002A6C24">
            <w:pPr>
              <w:widowControl/>
              <w:ind w:firstLine="0"/>
              <w:jc w:val="center"/>
              <w:rPr>
                <w:rFonts w:eastAsia="標楷體"/>
              </w:rPr>
            </w:pPr>
            <w:r w:rsidRPr="00167188">
              <w:rPr>
                <w:rFonts w:eastAsia="標楷體"/>
              </w:rPr>
              <w:t>戰略地位</w:t>
            </w:r>
          </w:p>
        </w:tc>
        <w:tc>
          <w:tcPr>
            <w:tcW w:w="1035" w:type="dxa"/>
            <w:shd w:val="clear" w:color="auto" w:fill="EBF2F9"/>
            <w:vAlign w:val="center"/>
          </w:tcPr>
          <w:p w14:paraId="31DB9CC9" w14:textId="1238F68E" w:rsidR="00A21B76" w:rsidRDefault="00A21B76" w:rsidP="002A6C24">
            <w:pPr>
              <w:widowControl/>
              <w:ind w:firstLine="0"/>
              <w:jc w:val="center"/>
              <w:rPr>
                <w:rFonts w:eastAsia="標楷體"/>
              </w:rPr>
            </w:pPr>
            <w:r w:rsidRPr="00167188">
              <w:rPr>
                <w:rFonts w:eastAsia="標楷體"/>
              </w:rPr>
              <w:t>車用晶片</w:t>
            </w:r>
          </w:p>
        </w:tc>
        <w:tc>
          <w:tcPr>
            <w:tcW w:w="1117" w:type="dxa"/>
            <w:shd w:val="clear" w:color="auto" w:fill="EBF2F9"/>
            <w:vAlign w:val="center"/>
          </w:tcPr>
          <w:p w14:paraId="511AA130" w14:textId="2E576DE5" w:rsidR="00A21B76" w:rsidRDefault="00A21B76" w:rsidP="002A6C24">
            <w:pPr>
              <w:widowControl/>
              <w:ind w:firstLine="0"/>
              <w:jc w:val="center"/>
              <w:rPr>
                <w:rFonts w:eastAsia="標楷體"/>
              </w:rPr>
            </w:pPr>
            <w:r w:rsidRPr="00167188">
              <w:rPr>
                <w:rFonts w:eastAsia="標楷體"/>
              </w:rPr>
              <w:t>美中科技戰</w:t>
            </w:r>
          </w:p>
        </w:tc>
        <w:tc>
          <w:tcPr>
            <w:tcW w:w="1670" w:type="dxa"/>
            <w:shd w:val="clear" w:color="auto" w:fill="EBF2F9"/>
            <w:vAlign w:val="center"/>
          </w:tcPr>
          <w:p w14:paraId="05A683EF" w14:textId="6B1FA888" w:rsidR="00A21B76" w:rsidRDefault="00A21B76" w:rsidP="002A6C24">
            <w:pPr>
              <w:widowControl/>
              <w:ind w:firstLine="0"/>
              <w:jc w:val="center"/>
              <w:rPr>
                <w:rFonts w:eastAsia="標楷體"/>
              </w:rPr>
            </w:pPr>
            <w:r w:rsidRPr="00167188">
              <w:rPr>
                <w:rFonts w:eastAsia="標楷體"/>
              </w:rPr>
              <w:t>3D Fabric</w:t>
            </w:r>
          </w:p>
        </w:tc>
      </w:tr>
      <w:tr w:rsidR="00A21B76" w14:paraId="5338AD95" w14:textId="77777777" w:rsidTr="00A21B76">
        <w:tc>
          <w:tcPr>
            <w:tcW w:w="1042" w:type="dxa"/>
            <w:shd w:val="clear" w:color="auto" w:fill="EBF2F9"/>
            <w:vAlign w:val="center"/>
          </w:tcPr>
          <w:p w14:paraId="4C36F9F6" w14:textId="3891480B" w:rsidR="00A21B76" w:rsidRDefault="00A21B76" w:rsidP="002A6C24">
            <w:pPr>
              <w:widowControl/>
              <w:ind w:firstLine="0"/>
              <w:jc w:val="center"/>
              <w:rPr>
                <w:rFonts w:eastAsia="標楷體"/>
              </w:rPr>
            </w:pPr>
            <w:r w:rsidRPr="00167188">
              <w:rPr>
                <w:rFonts w:eastAsia="標楷體"/>
              </w:rPr>
              <w:t>遷廠</w:t>
            </w:r>
          </w:p>
        </w:tc>
        <w:tc>
          <w:tcPr>
            <w:tcW w:w="1036" w:type="dxa"/>
            <w:shd w:val="clear" w:color="auto" w:fill="EBF2F9"/>
            <w:vAlign w:val="center"/>
          </w:tcPr>
          <w:p w14:paraId="74203139" w14:textId="3885915B" w:rsidR="00A21B76" w:rsidRDefault="00A21B76" w:rsidP="002A6C24">
            <w:pPr>
              <w:widowControl/>
              <w:ind w:firstLine="0"/>
              <w:jc w:val="center"/>
              <w:rPr>
                <w:rFonts w:eastAsia="標楷體"/>
              </w:rPr>
            </w:pPr>
            <w:r w:rsidRPr="00167188">
              <w:rPr>
                <w:rFonts w:eastAsia="標楷體"/>
              </w:rPr>
              <w:t>財務預測</w:t>
            </w:r>
          </w:p>
        </w:tc>
        <w:tc>
          <w:tcPr>
            <w:tcW w:w="1036" w:type="dxa"/>
            <w:shd w:val="clear" w:color="auto" w:fill="EBF2F9"/>
            <w:vAlign w:val="center"/>
          </w:tcPr>
          <w:p w14:paraId="120D5644" w14:textId="77263535" w:rsidR="00A21B76" w:rsidRDefault="00A21B76" w:rsidP="002A6C24">
            <w:pPr>
              <w:widowControl/>
              <w:ind w:firstLine="0"/>
              <w:jc w:val="center"/>
              <w:rPr>
                <w:rFonts w:eastAsia="標楷體"/>
              </w:rPr>
            </w:pPr>
            <w:r w:rsidRPr="00167188">
              <w:rPr>
                <w:rFonts w:eastAsia="標楷體"/>
              </w:rPr>
              <w:t>領導地位</w:t>
            </w:r>
          </w:p>
        </w:tc>
        <w:tc>
          <w:tcPr>
            <w:tcW w:w="1035" w:type="dxa"/>
            <w:shd w:val="clear" w:color="auto" w:fill="EBF2F9"/>
            <w:vAlign w:val="center"/>
          </w:tcPr>
          <w:p w14:paraId="24B31A3D" w14:textId="0FD43AB4" w:rsidR="00A21B76" w:rsidRDefault="00A21B76" w:rsidP="002A6C24">
            <w:pPr>
              <w:widowControl/>
              <w:ind w:firstLine="0"/>
              <w:jc w:val="center"/>
              <w:rPr>
                <w:rFonts w:eastAsia="標楷體"/>
              </w:rPr>
            </w:pPr>
            <w:r w:rsidRPr="00167188">
              <w:rPr>
                <w:rFonts w:eastAsia="標楷體"/>
              </w:rPr>
              <w:t>集成電路</w:t>
            </w:r>
          </w:p>
        </w:tc>
        <w:tc>
          <w:tcPr>
            <w:tcW w:w="1035" w:type="dxa"/>
            <w:shd w:val="clear" w:color="auto" w:fill="EBF2F9"/>
            <w:vAlign w:val="center"/>
          </w:tcPr>
          <w:p w14:paraId="06025E18" w14:textId="5BDCB606" w:rsidR="00A21B76" w:rsidRDefault="00A21B76" w:rsidP="002A6C24">
            <w:pPr>
              <w:widowControl/>
              <w:ind w:firstLine="0"/>
              <w:jc w:val="center"/>
              <w:rPr>
                <w:rFonts w:eastAsia="標楷體"/>
              </w:rPr>
            </w:pPr>
            <w:r w:rsidRPr="00167188">
              <w:rPr>
                <w:rFonts w:eastAsia="標楷體"/>
              </w:rPr>
              <w:t>供需失衡</w:t>
            </w:r>
          </w:p>
        </w:tc>
        <w:tc>
          <w:tcPr>
            <w:tcW w:w="1035" w:type="dxa"/>
            <w:shd w:val="clear" w:color="auto" w:fill="EBF2F9"/>
            <w:vAlign w:val="center"/>
          </w:tcPr>
          <w:p w14:paraId="23E08095" w14:textId="3D3FEB95" w:rsidR="00A21B76" w:rsidRDefault="00A21B76" w:rsidP="002A6C24">
            <w:pPr>
              <w:widowControl/>
              <w:ind w:firstLine="0"/>
              <w:jc w:val="center"/>
              <w:rPr>
                <w:rFonts w:eastAsia="標楷體"/>
              </w:rPr>
            </w:pPr>
            <w:r w:rsidRPr="00167188">
              <w:rPr>
                <w:rFonts w:eastAsia="標楷體"/>
              </w:rPr>
              <w:t>量子電腦</w:t>
            </w:r>
          </w:p>
        </w:tc>
        <w:tc>
          <w:tcPr>
            <w:tcW w:w="1117" w:type="dxa"/>
            <w:shd w:val="clear" w:color="auto" w:fill="EBF2F9"/>
            <w:vAlign w:val="center"/>
          </w:tcPr>
          <w:p w14:paraId="76B1A101" w14:textId="583D8014" w:rsidR="00A21B76" w:rsidRDefault="00A21B76" w:rsidP="002A6C24">
            <w:pPr>
              <w:widowControl/>
              <w:ind w:firstLine="0"/>
              <w:jc w:val="center"/>
              <w:rPr>
                <w:rFonts w:eastAsia="標楷體"/>
              </w:rPr>
            </w:pPr>
            <w:r w:rsidRPr="00167188">
              <w:rPr>
                <w:rFonts w:eastAsia="標楷體"/>
              </w:rPr>
              <w:t>中美科技戰</w:t>
            </w:r>
          </w:p>
        </w:tc>
        <w:tc>
          <w:tcPr>
            <w:tcW w:w="1670" w:type="dxa"/>
            <w:shd w:val="clear" w:color="auto" w:fill="EBF2F9"/>
            <w:vAlign w:val="center"/>
          </w:tcPr>
          <w:p w14:paraId="177A8B24" w14:textId="4A676E02" w:rsidR="00A21B76" w:rsidRDefault="00A21B76" w:rsidP="002A6C24">
            <w:pPr>
              <w:widowControl/>
              <w:ind w:firstLine="0"/>
              <w:jc w:val="center"/>
              <w:rPr>
                <w:rFonts w:eastAsia="標楷體"/>
              </w:rPr>
            </w:pPr>
            <w:r w:rsidRPr="00167188">
              <w:rPr>
                <w:rFonts w:eastAsia="標楷體"/>
              </w:rPr>
              <w:t>美國半導體工業協會</w:t>
            </w:r>
          </w:p>
        </w:tc>
      </w:tr>
      <w:tr w:rsidR="00A21B76" w14:paraId="7C289EFF" w14:textId="77777777" w:rsidTr="00A21B76">
        <w:tc>
          <w:tcPr>
            <w:tcW w:w="1042" w:type="dxa"/>
            <w:shd w:val="clear" w:color="auto" w:fill="EBF2F9"/>
            <w:vAlign w:val="center"/>
          </w:tcPr>
          <w:p w14:paraId="40680E3C" w14:textId="7CF42E65" w:rsidR="00A21B76" w:rsidRDefault="00A21B76" w:rsidP="002A6C24">
            <w:pPr>
              <w:widowControl/>
              <w:ind w:firstLine="0"/>
              <w:jc w:val="center"/>
              <w:rPr>
                <w:rFonts w:eastAsia="標楷體"/>
              </w:rPr>
            </w:pPr>
            <w:r w:rsidRPr="00167188">
              <w:rPr>
                <w:rFonts w:eastAsia="標楷體"/>
              </w:rPr>
              <w:t>5G</w:t>
            </w:r>
          </w:p>
        </w:tc>
        <w:tc>
          <w:tcPr>
            <w:tcW w:w="1036" w:type="dxa"/>
            <w:shd w:val="clear" w:color="auto" w:fill="EBF2F9"/>
            <w:vAlign w:val="center"/>
          </w:tcPr>
          <w:p w14:paraId="72F6FD38" w14:textId="3EA4D992" w:rsidR="00A21B76" w:rsidRDefault="00A21B76" w:rsidP="002A6C24">
            <w:pPr>
              <w:widowControl/>
              <w:ind w:firstLine="0"/>
              <w:jc w:val="center"/>
              <w:rPr>
                <w:rFonts w:eastAsia="標楷體"/>
              </w:rPr>
            </w:pPr>
            <w:r w:rsidRPr="00167188">
              <w:rPr>
                <w:rFonts w:eastAsia="標楷體"/>
              </w:rPr>
              <w:t>高階主管</w:t>
            </w:r>
          </w:p>
        </w:tc>
        <w:tc>
          <w:tcPr>
            <w:tcW w:w="1036" w:type="dxa"/>
            <w:shd w:val="clear" w:color="auto" w:fill="EBF2F9"/>
            <w:vAlign w:val="center"/>
          </w:tcPr>
          <w:p w14:paraId="085D3CFE" w14:textId="553B79B3" w:rsidR="00A21B76" w:rsidRDefault="00A21B76" w:rsidP="002A6C24">
            <w:pPr>
              <w:widowControl/>
              <w:ind w:firstLine="0"/>
              <w:jc w:val="center"/>
              <w:rPr>
                <w:rFonts w:eastAsia="標楷體"/>
              </w:rPr>
            </w:pPr>
            <w:r w:rsidRPr="00167188">
              <w:rPr>
                <w:rFonts w:eastAsia="標楷體"/>
              </w:rPr>
              <w:t>邏輯密度</w:t>
            </w:r>
          </w:p>
        </w:tc>
        <w:tc>
          <w:tcPr>
            <w:tcW w:w="1035" w:type="dxa"/>
            <w:shd w:val="clear" w:color="auto" w:fill="EBF2F9"/>
            <w:vAlign w:val="center"/>
          </w:tcPr>
          <w:p w14:paraId="7BF98242" w14:textId="65B8A2B0" w:rsidR="00A21B76" w:rsidRDefault="00A21B76" w:rsidP="002A6C24">
            <w:pPr>
              <w:widowControl/>
              <w:ind w:firstLine="0"/>
              <w:jc w:val="center"/>
              <w:rPr>
                <w:rFonts w:eastAsia="標楷體"/>
              </w:rPr>
            </w:pPr>
            <w:r w:rsidRPr="00167188">
              <w:rPr>
                <w:rFonts w:eastAsia="標楷體"/>
              </w:rPr>
              <w:t>地緣戰略</w:t>
            </w:r>
          </w:p>
        </w:tc>
        <w:tc>
          <w:tcPr>
            <w:tcW w:w="1035" w:type="dxa"/>
            <w:shd w:val="clear" w:color="auto" w:fill="EBF2F9"/>
            <w:vAlign w:val="center"/>
          </w:tcPr>
          <w:p w14:paraId="2E0721B4" w14:textId="774631E5" w:rsidR="00A21B76" w:rsidRDefault="00A21B76" w:rsidP="002A6C24">
            <w:pPr>
              <w:widowControl/>
              <w:ind w:firstLine="0"/>
              <w:jc w:val="center"/>
              <w:rPr>
                <w:rFonts w:eastAsia="標楷體"/>
              </w:rPr>
            </w:pPr>
            <w:r w:rsidRPr="00167188">
              <w:rPr>
                <w:rFonts w:eastAsia="標楷體"/>
              </w:rPr>
              <w:t>景氣循環</w:t>
            </w:r>
          </w:p>
        </w:tc>
        <w:tc>
          <w:tcPr>
            <w:tcW w:w="1035" w:type="dxa"/>
            <w:shd w:val="clear" w:color="auto" w:fill="EBF2F9"/>
            <w:vAlign w:val="center"/>
          </w:tcPr>
          <w:p w14:paraId="62A4B674" w14:textId="5AF516F9" w:rsidR="00A21B76" w:rsidRDefault="00A21B76" w:rsidP="002A6C24">
            <w:pPr>
              <w:widowControl/>
              <w:ind w:firstLine="0"/>
              <w:jc w:val="center"/>
              <w:rPr>
                <w:rFonts w:eastAsia="標楷體"/>
              </w:rPr>
            </w:pPr>
            <w:r w:rsidRPr="00167188">
              <w:rPr>
                <w:rFonts w:eastAsia="標楷體"/>
              </w:rPr>
              <w:t>量子通訊</w:t>
            </w:r>
          </w:p>
        </w:tc>
        <w:tc>
          <w:tcPr>
            <w:tcW w:w="1117" w:type="dxa"/>
            <w:shd w:val="clear" w:color="auto" w:fill="EBF2F9"/>
            <w:vAlign w:val="center"/>
          </w:tcPr>
          <w:p w14:paraId="63F86597" w14:textId="077F472C" w:rsidR="00A21B76" w:rsidRDefault="00A21B76" w:rsidP="002A6C24">
            <w:pPr>
              <w:widowControl/>
              <w:ind w:firstLine="0"/>
              <w:jc w:val="center"/>
              <w:rPr>
                <w:rFonts w:eastAsia="標楷體"/>
              </w:rPr>
            </w:pPr>
            <w:r w:rsidRPr="00167188">
              <w:rPr>
                <w:rFonts w:eastAsia="標楷體"/>
              </w:rPr>
              <w:t>智慧型手機</w:t>
            </w:r>
          </w:p>
        </w:tc>
        <w:tc>
          <w:tcPr>
            <w:tcW w:w="1670" w:type="dxa"/>
            <w:shd w:val="clear" w:color="auto" w:fill="EBF2F9"/>
            <w:vAlign w:val="center"/>
          </w:tcPr>
          <w:p w14:paraId="4B5E4FCF" w14:textId="38DA0800" w:rsidR="00A21B76" w:rsidRDefault="00A21B76" w:rsidP="002A6C24">
            <w:pPr>
              <w:widowControl/>
              <w:ind w:firstLine="0"/>
              <w:jc w:val="center"/>
              <w:rPr>
                <w:rFonts w:eastAsia="標楷體"/>
              </w:rPr>
            </w:pPr>
            <w:r w:rsidRPr="00167188">
              <w:rPr>
                <w:rFonts w:eastAsia="標楷體"/>
              </w:rPr>
              <w:t>美國半導體行業協會</w:t>
            </w:r>
          </w:p>
        </w:tc>
      </w:tr>
      <w:tr w:rsidR="00A21B76" w14:paraId="0A8F94F3" w14:textId="77777777" w:rsidTr="00A21B76">
        <w:tc>
          <w:tcPr>
            <w:tcW w:w="1042" w:type="dxa"/>
            <w:shd w:val="clear" w:color="auto" w:fill="EBF2F9"/>
            <w:vAlign w:val="center"/>
          </w:tcPr>
          <w:p w14:paraId="3D68A4EF" w14:textId="1F71B780" w:rsidR="00A21B76" w:rsidRDefault="00A21B76" w:rsidP="002A6C24">
            <w:pPr>
              <w:widowControl/>
              <w:ind w:firstLine="0"/>
              <w:jc w:val="center"/>
              <w:rPr>
                <w:rFonts w:eastAsia="標楷體"/>
              </w:rPr>
            </w:pPr>
            <w:r w:rsidRPr="00167188">
              <w:rPr>
                <w:rFonts w:eastAsia="標楷體"/>
              </w:rPr>
              <w:t>缺貨</w:t>
            </w:r>
          </w:p>
        </w:tc>
        <w:tc>
          <w:tcPr>
            <w:tcW w:w="1036" w:type="dxa"/>
            <w:shd w:val="clear" w:color="auto" w:fill="EBF2F9"/>
            <w:vAlign w:val="center"/>
          </w:tcPr>
          <w:p w14:paraId="728C27E2" w14:textId="6899789F" w:rsidR="00A21B76" w:rsidRDefault="00A21B76" w:rsidP="002A6C24">
            <w:pPr>
              <w:widowControl/>
              <w:ind w:firstLine="0"/>
              <w:jc w:val="center"/>
              <w:rPr>
                <w:rFonts w:eastAsia="標楷體"/>
              </w:rPr>
            </w:pPr>
            <w:r w:rsidRPr="00167188">
              <w:rPr>
                <w:rFonts w:eastAsia="標楷體"/>
              </w:rPr>
              <w:t>全球經濟</w:t>
            </w:r>
          </w:p>
        </w:tc>
        <w:tc>
          <w:tcPr>
            <w:tcW w:w="1036" w:type="dxa"/>
            <w:shd w:val="clear" w:color="auto" w:fill="EBF2F9"/>
            <w:vAlign w:val="center"/>
          </w:tcPr>
          <w:p w14:paraId="05E2F8C0" w14:textId="62B564C5" w:rsidR="00A21B76" w:rsidRDefault="00A21B76" w:rsidP="002A6C24">
            <w:pPr>
              <w:widowControl/>
              <w:ind w:firstLine="0"/>
              <w:jc w:val="center"/>
              <w:rPr>
                <w:rFonts w:eastAsia="標楷體"/>
              </w:rPr>
            </w:pPr>
            <w:r w:rsidRPr="00167188">
              <w:rPr>
                <w:rFonts w:eastAsia="標楷體"/>
              </w:rPr>
              <w:t>異質整合</w:t>
            </w:r>
          </w:p>
        </w:tc>
        <w:tc>
          <w:tcPr>
            <w:tcW w:w="1035" w:type="dxa"/>
            <w:shd w:val="clear" w:color="auto" w:fill="EBF2F9"/>
            <w:vAlign w:val="center"/>
          </w:tcPr>
          <w:p w14:paraId="6F6D83BC" w14:textId="63E7C0D1" w:rsidR="00A21B76" w:rsidRDefault="00A21B76" w:rsidP="002A6C24">
            <w:pPr>
              <w:widowControl/>
              <w:ind w:firstLine="0"/>
              <w:jc w:val="center"/>
              <w:rPr>
                <w:rFonts w:eastAsia="標楷體"/>
              </w:rPr>
            </w:pPr>
            <w:r w:rsidRPr="00167188">
              <w:rPr>
                <w:rFonts w:eastAsia="標楷體"/>
              </w:rPr>
              <w:t>新冠肺炎</w:t>
            </w:r>
          </w:p>
        </w:tc>
        <w:tc>
          <w:tcPr>
            <w:tcW w:w="1035" w:type="dxa"/>
            <w:shd w:val="clear" w:color="auto" w:fill="EBF2F9"/>
            <w:vAlign w:val="center"/>
          </w:tcPr>
          <w:p w14:paraId="5763C705" w14:textId="4CDCF74E" w:rsidR="00A21B76" w:rsidRDefault="00A21B76" w:rsidP="002A6C24">
            <w:pPr>
              <w:widowControl/>
              <w:ind w:firstLine="0"/>
              <w:jc w:val="center"/>
              <w:rPr>
                <w:rFonts w:eastAsia="標楷體"/>
              </w:rPr>
            </w:pPr>
            <w:r w:rsidRPr="00167188">
              <w:rPr>
                <w:rFonts w:eastAsia="標楷體"/>
              </w:rPr>
              <w:t>晶圓代工</w:t>
            </w:r>
          </w:p>
        </w:tc>
        <w:tc>
          <w:tcPr>
            <w:tcW w:w="1035" w:type="dxa"/>
            <w:shd w:val="clear" w:color="auto" w:fill="EBF2F9"/>
            <w:vAlign w:val="center"/>
          </w:tcPr>
          <w:p w14:paraId="29D6F13F" w14:textId="54083BF5" w:rsidR="00A21B76" w:rsidRDefault="00A21B76" w:rsidP="002A6C24">
            <w:pPr>
              <w:widowControl/>
              <w:ind w:firstLine="0"/>
              <w:jc w:val="center"/>
              <w:rPr>
                <w:rFonts w:eastAsia="標楷體"/>
              </w:rPr>
            </w:pPr>
            <w:r w:rsidRPr="00167188">
              <w:rPr>
                <w:rFonts w:eastAsia="標楷體"/>
              </w:rPr>
              <w:t>車用市場</w:t>
            </w:r>
          </w:p>
        </w:tc>
        <w:tc>
          <w:tcPr>
            <w:tcW w:w="1117" w:type="dxa"/>
            <w:shd w:val="clear" w:color="auto" w:fill="EBF2F9"/>
            <w:vAlign w:val="center"/>
          </w:tcPr>
          <w:p w14:paraId="35F1BCFA" w14:textId="5AF110ED" w:rsidR="00A21B76" w:rsidRDefault="00A21B76" w:rsidP="002A6C24">
            <w:pPr>
              <w:widowControl/>
              <w:ind w:firstLine="0"/>
              <w:jc w:val="center"/>
              <w:rPr>
                <w:rFonts w:eastAsia="標楷體"/>
              </w:rPr>
            </w:pPr>
            <w:r w:rsidRPr="00167188">
              <w:rPr>
                <w:rFonts w:eastAsia="標楷體"/>
              </w:rPr>
              <w:t>筆記型電腦</w:t>
            </w:r>
          </w:p>
        </w:tc>
        <w:tc>
          <w:tcPr>
            <w:tcW w:w="1670" w:type="dxa"/>
            <w:shd w:val="clear" w:color="auto" w:fill="EBF2F9"/>
            <w:vAlign w:val="center"/>
          </w:tcPr>
          <w:p w14:paraId="15EB9A6A" w14:textId="6D2335A7" w:rsidR="00A21B76" w:rsidRDefault="00A21B76" w:rsidP="002A6C24">
            <w:pPr>
              <w:widowControl/>
              <w:ind w:firstLine="0"/>
              <w:jc w:val="center"/>
              <w:rPr>
                <w:rFonts w:eastAsia="標楷體"/>
              </w:rPr>
            </w:pPr>
            <w:r w:rsidRPr="00167188">
              <w:rPr>
                <w:rFonts w:eastAsia="標楷體"/>
              </w:rPr>
              <w:t>美國半導體產業協會</w:t>
            </w:r>
          </w:p>
        </w:tc>
      </w:tr>
      <w:tr w:rsidR="00A21B76" w14:paraId="03B4CBE1" w14:textId="77777777" w:rsidTr="00A21B76">
        <w:tc>
          <w:tcPr>
            <w:tcW w:w="1042" w:type="dxa"/>
            <w:shd w:val="clear" w:color="auto" w:fill="EBF2F9"/>
            <w:vAlign w:val="center"/>
          </w:tcPr>
          <w:p w14:paraId="4151E9D8" w14:textId="7ACE3489" w:rsidR="00A21B76" w:rsidRDefault="00A21B76" w:rsidP="002A6C24">
            <w:pPr>
              <w:widowControl/>
              <w:ind w:firstLine="0"/>
              <w:jc w:val="center"/>
              <w:rPr>
                <w:rFonts w:eastAsia="標楷體"/>
              </w:rPr>
            </w:pPr>
            <w:r w:rsidRPr="00167188">
              <w:rPr>
                <w:rFonts w:eastAsia="標楷體"/>
              </w:rPr>
              <w:t>遠端</w:t>
            </w:r>
          </w:p>
        </w:tc>
        <w:tc>
          <w:tcPr>
            <w:tcW w:w="1036" w:type="dxa"/>
            <w:shd w:val="clear" w:color="auto" w:fill="EBF2F9"/>
            <w:vAlign w:val="center"/>
          </w:tcPr>
          <w:p w14:paraId="7E84ECD0" w14:textId="53C26920" w:rsidR="00A21B76" w:rsidRDefault="00A21B76" w:rsidP="002A6C24">
            <w:pPr>
              <w:widowControl/>
              <w:ind w:firstLine="0"/>
              <w:jc w:val="center"/>
              <w:rPr>
                <w:rFonts w:eastAsia="標楷體"/>
              </w:rPr>
            </w:pPr>
            <w:r w:rsidRPr="00167188">
              <w:rPr>
                <w:rFonts w:eastAsia="標楷體"/>
              </w:rPr>
              <w:t>遠距學習</w:t>
            </w:r>
          </w:p>
        </w:tc>
        <w:tc>
          <w:tcPr>
            <w:tcW w:w="1036" w:type="dxa"/>
            <w:shd w:val="clear" w:color="auto" w:fill="EBF2F9"/>
            <w:vAlign w:val="center"/>
          </w:tcPr>
          <w:p w14:paraId="4C7DF69A" w14:textId="6447C61E" w:rsidR="00A21B76" w:rsidRDefault="00A21B76" w:rsidP="002A6C24">
            <w:pPr>
              <w:widowControl/>
              <w:ind w:firstLine="0"/>
              <w:jc w:val="center"/>
              <w:rPr>
                <w:rFonts w:eastAsia="標楷體"/>
              </w:rPr>
            </w:pPr>
            <w:r w:rsidRPr="00167188">
              <w:rPr>
                <w:rFonts w:eastAsia="標楷體"/>
              </w:rPr>
              <w:t>矽中介層</w:t>
            </w:r>
          </w:p>
        </w:tc>
        <w:tc>
          <w:tcPr>
            <w:tcW w:w="1035" w:type="dxa"/>
            <w:shd w:val="clear" w:color="auto" w:fill="EBF2F9"/>
            <w:vAlign w:val="center"/>
          </w:tcPr>
          <w:p w14:paraId="176A4259" w14:textId="30885068" w:rsidR="00A21B76" w:rsidRDefault="00A21B76" w:rsidP="002A6C24">
            <w:pPr>
              <w:widowControl/>
              <w:ind w:firstLine="0"/>
              <w:jc w:val="center"/>
              <w:rPr>
                <w:rFonts w:eastAsia="標楷體"/>
              </w:rPr>
            </w:pPr>
            <w:r w:rsidRPr="00167188">
              <w:rPr>
                <w:rFonts w:eastAsia="標楷體"/>
              </w:rPr>
              <w:t>先進封裝</w:t>
            </w:r>
          </w:p>
        </w:tc>
        <w:tc>
          <w:tcPr>
            <w:tcW w:w="1035" w:type="dxa"/>
            <w:shd w:val="clear" w:color="auto" w:fill="EBF2F9"/>
            <w:vAlign w:val="center"/>
          </w:tcPr>
          <w:p w14:paraId="627FFFFC" w14:textId="788161A5" w:rsidR="00A21B76" w:rsidRDefault="00A21B76" w:rsidP="002A6C24">
            <w:pPr>
              <w:widowControl/>
              <w:ind w:firstLine="0"/>
              <w:jc w:val="center"/>
              <w:rPr>
                <w:rFonts w:eastAsia="標楷體"/>
              </w:rPr>
            </w:pPr>
            <w:r w:rsidRPr="00167188">
              <w:rPr>
                <w:rFonts w:eastAsia="標楷體"/>
              </w:rPr>
              <w:t>成熟製程</w:t>
            </w:r>
          </w:p>
        </w:tc>
        <w:tc>
          <w:tcPr>
            <w:tcW w:w="1035" w:type="dxa"/>
            <w:shd w:val="clear" w:color="auto" w:fill="EBF2F9"/>
            <w:vAlign w:val="center"/>
          </w:tcPr>
          <w:p w14:paraId="638C5477" w14:textId="168BFC2B" w:rsidR="00A21B76" w:rsidRDefault="00A21B76" w:rsidP="002A6C24">
            <w:pPr>
              <w:widowControl/>
              <w:ind w:firstLine="0"/>
              <w:jc w:val="center"/>
              <w:rPr>
                <w:rFonts w:eastAsia="標楷體"/>
              </w:rPr>
            </w:pPr>
            <w:r w:rsidRPr="00167188">
              <w:rPr>
                <w:rFonts w:eastAsia="標楷體"/>
              </w:rPr>
              <w:t>垂直整合</w:t>
            </w:r>
          </w:p>
        </w:tc>
        <w:tc>
          <w:tcPr>
            <w:tcW w:w="1117" w:type="dxa"/>
            <w:shd w:val="clear" w:color="auto" w:fill="EBF2F9"/>
            <w:vAlign w:val="center"/>
          </w:tcPr>
          <w:p w14:paraId="199144FB" w14:textId="1355AF9A" w:rsidR="00A21B76" w:rsidRDefault="00A21B76" w:rsidP="002A6C24">
            <w:pPr>
              <w:widowControl/>
              <w:ind w:firstLine="0"/>
              <w:jc w:val="center"/>
              <w:rPr>
                <w:rFonts w:eastAsia="標楷體"/>
              </w:rPr>
            </w:pPr>
            <w:r w:rsidRPr="00167188">
              <w:rPr>
                <w:rFonts w:eastAsia="標楷體"/>
              </w:rPr>
              <w:t>報復性消費</w:t>
            </w:r>
          </w:p>
        </w:tc>
        <w:tc>
          <w:tcPr>
            <w:tcW w:w="1670" w:type="dxa"/>
            <w:shd w:val="clear" w:color="auto" w:fill="EBF2F9"/>
            <w:vAlign w:val="center"/>
          </w:tcPr>
          <w:p w14:paraId="75100C4D" w14:textId="593E6057" w:rsidR="00A21B76" w:rsidRDefault="00A21B76" w:rsidP="002A6C24">
            <w:pPr>
              <w:widowControl/>
              <w:ind w:firstLine="0"/>
              <w:jc w:val="center"/>
              <w:rPr>
                <w:rFonts w:eastAsia="標楷體"/>
              </w:rPr>
            </w:pPr>
            <w:r w:rsidRPr="00167188">
              <w:rPr>
                <w:rFonts w:eastAsia="標楷體"/>
              </w:rPr>
              <w:t>雞蛋放在同一個籃子</w:t>
            </w:r>
          </w:p>
        </w:tc>
      </w:tr>
      <w:tr w:rsidR="00A21B76" w14:paraId="49BB65FB" w14:textId="77777777" w:rsidTr="00A21B76">
        <w:tc>
          <w:tcPr>
            <w:tcW w:w="1042" w:type="dxa"/>
            <w:shd w:val="clear" w:color="auto" w:fill="EBF2F9"/>
            <w:vAlign w:val="center"/>
          </w:tcPr>
          <w:p w14:paraId="49FE2B6A" w14:textId="4902C8B0" w:rsidR="00A21B76" w:rsidRDefault="00A21B76" w:rsidP="002A6C24">
            <w:pPr>
              <w:widowControl/>
              <w:ind w:firstLine="0"/>
              <w:jc w:val="center"/>
              <w:rPr>
                <w:rFonts w:eastAsia="標楷體"/>
              </w:rPr>
            </w:pPr>
            <w:r w:rsidRPr="00167188">
              <w:rPr>
                <w:rFonts w:eastAsia="標楷體"/>
              </w:rPr>
              <w:t>2</w:t>
            </w:r>
            <w:r w:rsidRPr="00167188">
              <w:rPr>
                <w:rFonts w:eastAsia="標楷體"/>
              </w:rPr>
              <w:t>奈米</w:t>
            </w:r>
          </w:p>
        </w:tc>
        <w:tc>
          <w:tcPr>
            <w:tcW w:w="1036" w:type="dxa"/>
            <w:shd w:val="clear" w:color="auto" w:fill="EBF2F9"/>
            <w:vAlign w:val="center"/>
          </w:tcPr>
          <w:p w14:paraId="36D44F95" w14:textId="0AD9F509" w:rsidR="00A21B76" w:rsidRDefault="00A21B76" w:rsidP="002A6C24">
            <w:pPr>
              <w:widowControl/>
              <w:ind w:firstLine="0"/>
              <w:jc w:val="center"/>
              <w:rPr>
                <w:rFonts w:eastAsia="標楷體"/>
              </w:rPr>
            </w:pPr>
            <w:r w:rsidRPr="00167188">
              <w:rPr>
                <w:rFonts w:eastAsia="標楷體"/>
              </w:rPr>
              <w:t>地緣政治</w:t>
            </w:r>
          </w:p>
        </w:tc>
        <w:tc>
          <w:tcPr>
            <w:tcW w:w="1036" w:type="dxa"/>
            <w:shd w:val="clear" w:color="auto" w:fill="EBF2F9"/>
            <w:vAlign w:val="center"/>
          </w:tcPr>
          <w:p w14:paraId="09FDEB50" w14:textId="669A1FBA" w:rsidR="00A21B76" w:rsidRDefault="00A21B76" w:rsidP="002A6C24">
            <w:pPr>
              <w:widowControl/>
              <w:ind w:firstLine="0"/>
              <w:jc w:val="center"/>
              <w:rPr>
                <w:rFonts w:eastAsia="標楷體"/>
              </w:rPr>
            </w:pPr>
            <w:r w:rsidRPr="00167188">
              <w:rPr>
                <w:rFonts w:eastAsia="標楷體"/>
              </w:rPr>
              <w:t>利益平衡</w:t>
            </w:r>
          </w:p>
        </w:tc>
        <w:tc>
          <w:tcPr>
            <w:tcW w:w="1035" w:type="dxa"/>
            <w:shd w:val="clear" w:color="auto" w:fill="EBF2F9"/>
            <w:vAlign w:val="center"/>
          </w:tcPr>
          <w:p w14:paraId="6D3909EB" w14:textId="41C00B05" w:rsidR="00A21B76" w:rsidRDefault="00A21B76" w:rsidP="002A6C24">
            <w:pPr>
              <w:widowControl/>
              <w:ind w:firstLine="0"/>
              <w:jc w:val="center"/>
              <w:rPr>
                <w:rFonts w:eastAsia="標楷體"/>
              </w:rPr>
            </w:pPr>
            <w:r w:rsidRPr="00167188">
              <w:rPr>
                <w:rFonts w:eastAsia="標楷體"/>
              </w:rPr>
              <w:t>去中心化</w:t>
            </w:r>
          </w:p>
        </w:tc>
        <w:tc>
          <w:tcPr>
            <w:tcW w:w="1035" w:type="dxa"/>
            <w:shd w:val="clear" w:color="auto" w:fill="EBF2F9"/>
            <w:vAlign w:val="center"/>
          </w:tcPr>
          <w:p w14:paraId="403E5C81" w14:textId="7F73A098" w:rsidR="00A21B76" w:rsidRDefault="00A21B76" w:rsidP="002A6C24">
            <w:pPr>
              <w:widowControl/>
              <w:ind w:firstLine="0"/>
              <w:jc w:val="center"/>
              <w:rPr>
                <w:rFonts w:eastAsia="標楷體"/>
              </w:rPr>
            </w:pPr>
            <w:r w:rsidRPr="00167188">
              <w:rPr>
                <w:rFonts w:eastAsia="標楷體"/>
              </w:rPr>
              <w:t>銷售折讓</w:t>
            </w:r>
          </w:p>
        </w:tc>
        <w:tc>
          <w:tcPr>
            <w:tcW w:w="1035" w:type="dxa"/>
            <w:shd w:val="clear" w:color="auto" w:fill="EBF2F9"/>
            <w:vAlign w:val="center"/>
          </w:tcPr>
          <w:p w14:paraId="336F9C80" w14:textId="11E4E8FF" w:rsidR="00A21B76" w:rsidRDefault="00A21B76" w:rsidP="002A6C24">
            <w:pPr>
              <w:widowControl/>
              <w:ind w:firstLine="0"/>
              <w:jc w:val="center"/>
              <w:rPr>
                <w:rFonts w:eastAsia="標楷體"/>
              </w:rPr>
            </w:pPr>
            <w:r w:rsidRPr="00167188">
              <w:rPr>
                <w:rFonts w:eastAsia="標楷體"/>
              </w:rPr>
              <w:t>商業模式</w:t>
            </w:r>
          </w:p>
        </w:tc>
        <w:tc>
          <w:tcPr>
            <w:tcW w:w="1117" w:type="dxa"/>
            <w:shd w:val="clear" w:color="auto" w:fill="EBF2F9"/>
            <w:vAlign w:val="center"/>
          </w:tcPr>
          <w:p w14:paraId="5BD3B9F5" w14:textId="15CB4931" w:rsidR="00A21B76" w:rsidRDefault="00A21B76" w:rsidP="002A6C24">
            <w:pPr>
              <w:widowControl/>
              <w:ind w:firstLine="0"/>
              <w:jc w:val="center"/>
              <w:rPr>
                <w:rFonts w:eastAsia="標楷體"/>
              </w:rPr>
            </w:pPr>
            <w:r w:rsidRPr="00167188">
              <w:rPr>
                <w:rFonts w:eastAsia="標楷體"/>
              </w:rPr>
              <w:t>市場滲透率</w:t>
            </w:r>
          </w:p>
        </w:tc>
        <w:tc>
          <w:tcPr>
            <w:tcW w:w="1670" w:type="dxa"/>
            <w:shd w:val="clear" w:color="auto" w:fill="EBF2F9"/>
            <w:vAlign w:val="center"/>
          </w:tcPr>
          <w:p w14:paraId="6491D593" w14:textId="32C3AC60" w:rsidR="00A21B76" w:rsidRDefault="00A21B76" w:rsidP="002A6C24">
            <w:pPr>
              <w:widowControl/>
              <w:ind w:firstLine="0"/>
              <w:jc w:val="center"/>
              <w:rPr>
                <w:rFonts w:eastAsia="標楷體"/>
              </w:rPr>
            </w:pPr>
            <w:r w:rsidRPr="00167188">
              <w:rPr>
                <w:rFonts w:eastAsia="標楷體"/>
              </w:rPr>
              <w:t>世界半導體貿易統計組織</w:t>
            </w:r>
          </w:p>
        </w:tc>
      </w:tr>
      <w:tr w:rsidR="00A21B76" w14:paraId="03987BB9" w14:textId="77777777" w:rsidTr="00A21B76">
        <w:tc>
          <w:tcPr>
            <w:tcW w:w="1042" w:type="dxa"/>
            <w:shd w:val="clear" w:color="auto" w:fill="EBF2F9"/>
            <w:vAlign w:val="center"/>
          </w:tcPr>
          <w:p w14:paraId="35443882" w14:textId="17B8B4F8" w:rsidR="00A21B76" w:rsidRDefault="00A21B76" w:rsidP="002A6C24">
            <w:pPr>
              <w:widowControl/>
              <w:ind w:firstLine="0"/>
              <w:jc w:val="center"/>
              <w:rPr>
                <w:rFonts w:eastAsia="標楷體"/>
              </w:rPr>
            </w:pPr>
            <w:r w:rsidRPr="00167188">
              <w:rPr>
                <w:rFonts w:eastAsia="標楷體"/>
              </w:rPr>
              <w:t>供應鏈</w:t>
            </w:r>
          </w:p>
        </w:tc>
        <w:tc>
          <w:tcPr>
            <w:tcW w:w="1036" w:type="dxa"/>
            <w:shd w:val="clear" w:color="auto" w:fill="EBF2F9"/>
            <w:vAlign w:val="center"/>
          </w:tcPr>
          <w:p w14:paraId="1538A367" w14:textId="24035C9F" w:rsidR="00A21B76" w:rsidRDefault="00A21B76" w:rsidP="002A6C24">
            <w:pPr>
              <w:widowControl/>
              <w:ind w:firstLine="0"/>
              <w:jc w:val="center"/>
              <w:rPr>
                <w:rFonts w:eastAsia="標楷體"/>
              </w:rPr>
            </w:pPr>
            <w:r w:rsidRPr="00167188">
              <w:rPr>
                <w:rFonts w:eastAsia="標楷體"/>
              </w:rPr>
              <w:t>基礎架構</w:t>
            </w:r>
          </w:p>
        </w:tc>
        <w:tc>
          <w:tcPr>
            <w:tcW w:w="1036" w:type="dxa"/>
            <w:shd w:val="clear" w:color="auto" w:fill="EBF2F9"/>
            <w:vAlign w:val="center"/>
          </w:tcPr>
          <w:p w14:paraId="38E16788" w14:textId="30050107" w:rsidR="00A21B76" w:rsidRDefault="00A21B76" w:rsidP="002A6C24">
            <w:pPr>
              <w:widowControl/>
              <w:ind w:firstLine="0"/>
              <w:jc w:val="center"/>
              <w:rPr>
                <w:rFonts w:eastAsia="標楷體"/>
              </w:rPr>
            </w:pPr>
            <w:r w:rsidRPr="00167188">
              <w:rPr>
                <w:rFonts w:eastAsia="標楷體"/>
              </w:rPr>
              <w:t>中國大陸</w:t>
            </w:r>
          </w:p>
        </w:tc>
        <w:tc>
          <w:tcPr>
            <w:tcW w:w="1035" w:type="dxa"/>
            <w:shd w:val="clear" w:color="auto" w:fill="EBF2F9"/>
            <w:vAlign w:val="center"/>
          </w:tcPr>
          <w:p w14:paraId="3A4DA054" w14:textId="4B052509" w:rsidR="00A21B76" w:rsidRDefault="00A21B76" w:rsidP="002A6C24">
            <w:pPr>
              <w:widowControl/>
              <w:ind w:firstLine="0"/>
              <w:jc w:val="center"/>
              <w:rPr>
                <w:rFonts w:eastAsia="標楷體"/>
              </w:rPr>
            </w:pPr>
            <w:r w:rsidRPr="00167188">
              <w:rPr>
                <w:rFonts w:eastAsia="標楷體"/>
              </w:rPr>
              <w:t>分散風險</w:t>
            </w:r>
          </w:p>
        </w:tc>
        <w:tc>
          <w:tcPr>
            <w:tcW w:w="1035" w:type="dxa"/>
            <w:shd w:val="clear" w:color="auto" w:fill="EBF2F9"/>
            <w:vAlign w:val="center"/>
          </w:tcPr>
          <w:p w14:paraId="4F0C7AC6" w14:textId="1F6AACA7" w:rsidR="00A21B76" w:rsidRDefault="00A21B76" w:rsidP="002A6C24">
            <w:pPr>
              <w:widowControl/>
              <w:ind w:firstLine="0"/>
              <w:jc w:val="center"/>
              <w:rPr>
                <w:rFonts w:eastAsia="標楷體"/>
              </w:rPr>
            </w:pPr>
            <w:r w:rsidRPr="00167188">
              <w:rPr>
                <w:rFonts w:eastAsia="標楷體"/>
              </w:rPr>
              <w:t>銷貨折讓</w:t>
            </w:r>
          </w:p>
        </w:tc>
        <w:tc>
          <w:tcPr>
            <w:tcW w:w="1035" w:type="dxa"/>
            <w:shd w:val="clear" w:color="auto" w:fill="EBF2F9"/>
            <w:vAlign w:val="center"/>
          </w:tcPr>
          <w:p w14:paraId="2CCEE9FA" w14:textId="5A6E4919" w:rsidR="00A21B76" w:rsidRDefault="00A21B76" w:rsidP="002A6C24">
            <w:pPr>
              <w:widowControl/>
              <w:ind w:firstLine="0"/>
              <w:jc w:val="center"/>
              <w:rPr>
                <w:rFonts w:eastAsia="標楷體"/>
              </w:rPr>
            </w:pPr>
            <w:r w:rsidRPr="00167188">
              <w:rPr>
                <w:rFonts w:eastAsia="標楷體"/>
              </w:rPr>
              <w:t>半導體產業</w:t>
            </w:r>
          </w:p>
        </w:tc>
        <w:tc>
          <w:tcPr>
            <w:tcW w:w="1117" w:type="dxa"/>
            <w:shd w:val="clear" w:color="auto" w:fill="EBF2F9"/>
            <w:vAlign w:val="center"/>
          </w:tcPr>
          <w:p w14:paraId="18F2F2D1" w14:textId="53F73A65" w:rsidR="00A21B76" w:rsidRDefault="00A21B76" w:rsidP="002A6C24">
            <w:pPr>
              <w:widowControl/>
              <w:ind w:firstLine="0"/>
              <w:jc w:val="center"/>
              <w:rPr>
                <w:rFonts w:eastAsia="標楷體"/>
              </w:rPr>
            </w:pPr>
            <w:r w:rsidRPr="00167188">
              <w:rPr>
                <w:rFonts w:eastAsia="標楷體"/>
              </w:rPr>
              <w:t>車用半導體</w:t>
            </w:r>
          </w:p>
        </w:tc>
        <w:tc>
          <w:tcPr>
            <w:tcW w:w="1670" w:type="dxa"/>
            <w:shd w:val="clear" w:color="auto" w:fill="EBF2F9"/>
            <w:vAlign w:val="center"/>
          </w:tcPr>
          <w:p w14:paraId="3B59EAFB" w14:textId="4E880743" w:rsidR="00A21B76" w:rsidRDefault="00A21B76" w:rsidP="002A6C24">
            <w:pPr>
              <w:widowControl/>
              <w:ind w:firstLine="0"/>
              <w:jc w:val="center"/>
              <w:rPr>
                <w:rFonts w:eastAsia="標楷體"/>
              </w:rPr>
            </w:pPr>
            <w:r w:rsidRPr="00167188">
              <w:rPr>
                <w:rFonts w:eastAsia="標楷體"/>
              </w:rPr>
              <w:t>FTSE4 Good</w:t>
            </w:r>
          </w:p>
        </w:tc>
      </w:tr>
      <w:tr w:rsidR="00A21B76" w14:paraId="5017BDB8" w14:textId="77777777" w:rsidTr="00A21B76">
        <w:tc>
          <w:tcPr>
            <w:tcW w:w="1042" w:type="dxa"/>
            <w:shd w:val="clear" w:color="auto" w:fill="EBF2F9"/>
            <w:vAlign w:val="center"/>
          </w:tcPr>
          <w:p w14:paraId="0BCF2833" w14:textId="538B759F" w:rsidR="00A21B76" w:rsidRDefault="00A21B76" w:rsidP="002A6C24">
            <w:pPr>
              <w:widowControl/>
              <w:ind w:firstLine="0"/>
              <w:jc w:val="center"/>
              <w:rPr>
                <w:rFonts w:eastAsia="標楷體"/>
              </w:rPr>
            </w:pPr>
            <w:r w:rsidRPr="00167188">
              <w:rPr>
                <w:rFonts w:eastAsia="標楷體"/>
              </w:rPr>
              <w:t>7</w:t>
            </w:r>
            <w:r w:rsidRPr="00167188">
              <w:rPr>
                <w:rFonts w:eastAsia="標楷體"/>
              </w:rPr>
              <w:t>奈米</w:t>
            </w:r>
          </w:p>
        </w:tc>
        <w:tc>
          <w:tcPr>
            <w:tcW w:w="1036" w:type="dxa"/>
            <w:shd w:val="clear" w:color="auto" w:fill="EBF2F9"/>
            <w:vAlign w:val="center"/>
          </w:tcPr>
          <w:p w14:paraId="2545E4A7" w14:textId="282C3E43" w:rsidR="00A21B76" w:rsidRDefault="00A21B76" w:rsidP="002A6C24">
            <w:pPr>
              <w:widowControl/>
              <w:ind w:firstLine="0"/>
              <w:jc w:val="center"/>
              <w:rPr>
                <w:rFonts w:eastAsia="標楷體"/>
              </w:rPr>
            </w:pPr>
            <w:r w:rsidRPr="00167188">
              <w:rPr>
                <w:rFonts w:eastAsia="標楷體"/>
              </w:rPr>
              <w:t>潛在市場</w:t>
            </w:r>
          </w:p>
        </w:tc>
        <w:tc>
          <w:tcPr>
            <w:tcW w:w="1036" w:type="dxa"/>
            <w:shd w:val="clear" w:color="auto" w:fill="EBF2F9"/>
            <w:vAlign w:val="center"/>
          </w:tcPr>
          <w:p w14:paraId="05619005" w14:textId="445D6097" w:rsidR="00A21B76" w:rsidRDefault="00A21B76" w:rsidP="002A6C24">
            <w:pPr>
              <w:widowControl/>
              <w:ind w:firstLine="0"/>
              <w:jc w:val="center"/>
              <w:rPr>
                <w:rFonts w:eastAsia="標楷體"/>
              </w:rPr>
            </w:pPr>
            <w:r w:rsidRPr="00167188">
              <w:rPr>
                <w:rFonts w:eastAsia="標楷體"/>
              </w:rPr>
              <w:t>公衛機構</w:t>
            </w:r>
          </w:p>
        </w:tc>
        <w:tc>
          <w:tcPr>
            <w:tcW w:w="1035" w:type="dxa"/>
            <w:shd w:val="clear" w:color="auto" w:fill="EBF2F9"/>
            <w:vAlign w:val="center"/>
          </w:tcPr>
          <w:p w14:paraId="0ADECFE2" w14:textId="4D4F48F0" w:rsidR="00A21B76" w:rsidRDefault="00A21B76" w:rsidP="002A6C24">
            <w:pPr>
              <w:widowControl/>
              <w:ind w:firstLine="0"/>
              <w:jc w:val="center"/>
              <w:rPr>
                <w:rFonts w:eastAsia="標楷體"/>
              </w:rPr>
            </w:pPr>
            <w:r w:rsidRPr="00167188">
              <w:rPr>
                <w:rFonts w:eastAsia="標楷體"/>
              </w:rPr>
              <w:t>外銷導向</w:t>
            </w:r>
          </w:p>
        </w:tc>
        <w:tc>
          <w:tcPr>
            <w:tcW w:w="1035" w:type="dxa"/>
            <w:shd w:val="clear" w:color="auto" w:fill="EBF2F9"/>
            <w:vAlign w:val="center"/>
          </w:tcPr>
          <w:p w14:paraId="20D9D032" w14:textId="75ADEEFC" w:rsidR="00A21B76" w:rsidRDefault="00A21B76" w:rsidP="002A6C24">
            <w:pPr>
              <w:widowControl/>
              <w:ind w:firstLine="0"/>
              <w:jc w:val="center"/>
              <w:rPr>
                <w:rFonts w:eastAsia="標楷體"/>
              </w:rPr>
            </w:pPr>
            <w:r w:rsidRPr="00167188">
              <w:rPr>
                <w:rFonts w:eastAsia="標楷體"/>
              </w:rPr>
              <w:t>平板電腦</w:t>
            </w:r>
          </w:p>
        </w:tc>
        <w:tc>
          <w:tcPr>
            <w:tcW w:w="1035" w:type="dxa"/>
            <w:shd w:val="clear" w:color="auto" w:fill="EBF2F9"/>
            <w:vAlign w:val="center"/>
          </w:tcPr>
          <w:p w14:paraId="5F14BF64" w14:textId="2CB6248C" w:rsidR="00A21B76" w:rsidRDefault="00A21B76" w:rsidP="002A6C24">
            <w:pPr>
              <w:widowControl/>
              <w:ind w:firstLine="0"/>
              <w:jc w:val="center"/>
              <w:rPr>
                <w:rFonts w:eastAsia="標楷體"/>
              </w:rPr>
            </w:pPr>
            <w:r w:rsidRPr="00167188">
              <w:rPr>
                <w:rFonts w:eastAsia="標楷體"/>
              </w:rPr>
              <w:t>技術差異化</w:t>
            </w:r>
          </w:p>
        </w:tc>
        <w:tc>
          <w:tcPr>
            <w:tcW w:w="1117" w:type="dxa"/>
            <w:shd w:val="clear" w:color="auto" w:fill="EBF2F9"/>
            <w:vAlign w:val="center"/>
          </w:tcPr>
          <w:p w14:paraId="39FF4621" w14:textId="62A4D105" w:rsidR="00A21B76" w:rsidRDefault="00A21B76" w:rsidP="002A6C24">
            <w:pPr>
              <w:widowControl/>
              <w:ind w:firstLine="0"/>
              <w:jc w:val="center"/>
              <w:rPr>
                <w:rFonts w:eastAsia="標楷體"/>
              </w:rPr>
            </w:pPr>
            <w:r w:rsidRPr="00167188">
              <w:rPr>
                <w:rFonts w:eastAsia="標楷體"/>
              </w:rPr>
              <w:t>三維積體電路</w:t>
            </w:r>
          </w:p>
        </w:tc>
        <w:tc>
          <w:tcPr>
            <w:tcW w:w="1670" w:type="dxa"/>
            <w:shd w:val="clear" w:color="auto" w:fill="EBF2F9"/>
            <w:vAlign w:val="center"/>
          </w:tcPr>
          <w:p w14:paraId="113241EC" w14:textId="67F39590" w:rsidR="00A21B76" w:rsidRDefault="00A21B76" w:rsidP="002A6C24">
            <w:pPr>
              <w:widowControl/>
              <w:ind w:firstLine="0"/>
              <w:jc w:val="center"/>
              <w:rPr>
                <w:rFonts w:eastAsia="標楷體"/>
              </w:rPr>
            </w:pPr>
            <w:r w:rsidRPr="00167188">
              <w:rPr>
                <w:rFonts w:eastAsia="標楷體"/>
              </w:rPr>
              <w:t>Mitsubishi Electric</w:t>
            </w:r>
          </w:p>
        </w:tc>
      </w:tr>
      <w:tr w:rsidR="00A21B76" w14:paraId="02AACB75" w14:textId="77777777" w:rsidTr="00A21B76">
        <w:tc>
          <w:tcPr>
            <w:tcW w:w="1042" w:type="dxa"/>
            <w:shd w:val="clear" w:color="auto" w:fill="EBF2F9"/>
            <w:vAlign w:val="center"/>
          </w:tcPr>
          <w:p w14:paraId="39D62485" w14:textId="06BDB2F9" w:rsidR="00A21B76" w:rsidRDefault="00A21B76" w:rsidP="002A6C24">
            <w:pPr>
              <w:widowControl/>
              <w:ind w:firstLine="0"/>
              <w:jc w:val="center"/>
              <w:rPr>
                <w:rFonts w:eastAsia="標楷體"/>
              </w:rPr>
            </w:pPr>
            <w:r w:rsidRPr="00167188">
              <w:rPr>
                <w:rFonts w:eastAsia="標楷體"/>
              </w:rPr>
              <w:t>5</w:t>
            </w:r>
            <w:r w:rsidRPr="00167188">
              <w:rPr>
                <w:rFonts w:eastAsia="標楷體"/>
              </w:rPr>
              <w:t>奈米</w:t>
            </w:r>
          </w:p>
        </w:tc>
        <w:tc>
          <w:tcPr>
            <w:tcW w:w="1036" w:type="dxa"/>
            <w:shd w:val="clear" w:color="auto" w:fill="EBF2F9"/>
            <w:vAlign w:val="center"/>
          </w:tcPr>
          <w:p w14:paraId="6743D2A3" w14:textId="36879F06" w:rsidR="00A21B76" w:rsidRDefault="00A21B76" w:rsidP="002A6C24">
            <w:pPr>
              <w:widowControl/>
              <w:ind w:firstLine="0"/>
              <w:jc w:val="center"/>
              <w:rPr>
                <w:rFonts w:eastAsia="標楷體"/>
              </w:rPr>
            </w:pPr>
            <w:r w:rsidRPr="00167188">
              <w:rPr>
                <w:rFonts w:eastAsia="標楷體"/>
              </w:rPr>
              <w:t>車用電子</w:t>
            </w:r>
          </w:p>
        </w:tc>
        <w:tc>
          <w:tcPr>
            <w:tcW w:w="1036" w:type="dxa"/>
            <w:shd w:val="clear" w:color="auto" w:fill="EBF2F9"/>
            <w:vAlign w:val="center"/>
          </w:tcPr>
          <w:p w14:paraId="2FF4ACA1" w14:textId="0BEC753C" w:rsidR="00A21B76" w:rsidRDefault="00A21B76" w:rsidP="002A6C24">
            <w:pPr>
              <w:widowControl/>
              <w:ind w:firstLine="0"/>
              <w:jc w:val="center"/>
              <w:rPr>
                <w:rFonts w:eastAsia="標楷體"/>
              </w:rPr>
            </w:pPr>
            <w:r w:rsidRPr="00167188">
              <w:rPr>
                <w:rFonts w:eastAsia="標楷體"/>
              </w:rPr>
              <w:t>再生能源</w:t>
            </w:r>
          </w:p>
        </w:tc>
        <w:tc>
          <w:tcPr>
            <w:tcW w:w="1035" w:type="dxa"/>
            <w:shd w:val="clear" w:color="auto" w:fill="EBF2F9"/>
            <w:vAlign w:val="center"/>
          </w:tcPr>
          <w:p w14:paraId="588F682A" w14:textId="095A404A" w:rsidR="00A21B76" w:rsidRDefault="00A21B76" w:rsidP="002A6C24">
            <w:pPr>
              <w:widowControl/>
              <w:ind w:firstLine="0"/>
              <w:jc w:val="center"/>
              <w:rPr>
                <w:rFonts w:eastAsia="標楷體"/>
              </w:rPr>
            </w:pPr>
            <w:r w:rsidRPr="00167188">
              <w:rPr>
                <w:rFonts w:eastAsia="標楷體"/>
              </w:rPr>
              <w:t>市場供需</w:t>
            </w:r>
          </w:p>
        </w:tc>
        <w:tc>
          <w:tcPr>
            <w:tcW w:w="1035" w:type="dxa"/>
            <w:shd w:val="clear" w:color="auto" w:fill="EBF2F9"/>
            <w:vAlign w:val="center"/>
          </w:tcPr>
          <w:p w14:paraId="109BFEA2" w14:textId="666100EA" w:rsidR="00A21B76" w:rsidRDefault="00A21B76" w:rsidP="002A6C24">
            <w:pPr>
              <w:widowControl/>
              <w:ind w:firstLine="0"/>
              <w:jc w:val="center"/>
              <w:rPr>
                <w:rFonts w:eastAsia="標楷體"/>
              </w:rPr>
            </w:pPr>
            <w:r w:rsidRPr="00167188">
              <w:rPr>
                <w:rFonts w:eastAsia="標楷體"/>
              </w:rPr>
              <w:t>單點失效</w:t>
            </w:r>
          </w:p>
        </w:tc>
        <w:tc>
          <w:tcPr>
            <w:tcW w:w="1035" w:type="dxa"/>
            <w:shd w:val="clear" w:color="auto" w:fill="EBF2F9"/>
            <w:vAlign w:val="center"/>
          </w:tcPr>
          <w:p w14:paraId="4B844B7E" w14:textId="326D0D64" w:rsidR="00A21B76" w:rsidRDefault="00A21B76" w:rsidP="002A6C24">
            <w:pPr>
              <w:widowControl/>
              <w:ind w:firstLine="0"/>
              <w:jc w:val="center"/>
              <w:rPr>
                <w:rFonts w:eastAsia="標楷體"/>
              </w:rPr>
            </w:pPr>
            <w:r w:rsidRPr="00167188">
              <w:rPr>
                <w:rFonts w:eastAsia="標楷體"/>
              </w:rPr>
              <w:t>高效能運算</w:t>
            </w:r>
          </w:p>
        </w:tc>
        <w:tc>
          <w:tcPr>
            <w:tcW w:w="1117" w:type="dxa"/>
            <w:shd w:val="clear" w:color="auto" w:fill="EBF2F9"/>
            <w:vAlign w:val="center"/>
          </w:tcPr>
          <w:p w14:paraId="2D50F4EB" w14:textId="1CA77CE3" w:rsidR="00A21B76" w:rsidRDefault="00A21B76" w:rsidP="002A6C24">
            <w:pPr>
              <w:widowControl/>
              <w:ind w:firstLine="0"/>
              <w:jc w:val="center"/>
              <w:rPr>
                <w:rFonts w:eastAsia="標楷體"/>
              </w:rPr>
            </w:pPr>
            <w:r w:rsidRPr="00167188">
              <w:rPr>
                <w:rFonts w:eastAsia="標楷體"/>
              </w:rPr>
              <w:t>開放創新平台</w:t>
            </w:r>
          </w:p>
        </w:tc>
        <w:tc>
          <w:tcPr>
            <w:tcW w:w="1670" w:type="dxa"/>
            <w:shd w:val="clear" w:color="auto" w:fill="EBF2F9"/>
            <w:vAlign w:val="center"/>
          </w:tcPr>
          <w:p w14:paraId="15D0B48A" w14:textId="606ED5D9" w:rsidR="00A21B76" w:rsidRDefault="00A21B76" w:rsidP="002A6C24">
            <w:pPr>
              <w:widowControl/>
              <w:ind w:firstLine="0"/>
              <w:jc w:val="center"/>
              <w:rPr>
                <w:rFonts w:eastAsia="標楷體"/>
              </w:rPr>
            </w:pPr>
            <w:r w:rsidRPr="00167188">
              <w:rPr>
                <w:rFonts w:eastAsia="標楷體"/>
              </w:rPr>
              <w:t>Open Innovation Platform</w:t>
            </w:r>
          </w:p>
        </w:tc>
      </w:tr>
      <w:tr w:rsidR="00A21B76" w14:paraId="32F10221" w14:textId="77777777" w:rsidTr="00A21B76">
        <w:tc>
          <w:tcPr>
            <w:tcW w:w="1042" w:type="dxa"/>
            <w:shd w:val="clear" w:color="auto" w:fill="EBF2F9"/>
            <w:vAlign w:val="center"/>
          </w:tcPr>
          <w:p w14:paraId="6D4BF941" w14:textId="170EC751" w:rsidR="00A21B76" w:rsidRDefault="00A21B76" w:rsidP="002A6C24">
            <w:pPr>
              <w:widowControl/>
              <w:ind w:firstLine="0"/>
              <w:jc w:val="center"/>
              <w:rPr>
                <w:rFonts w:eastAsia="標楷體"/>
              </w:rPr>
            </w:pPr>
            <w:r w:rsidRPr="00167188">
              <w:rPr>
                <w:rFonts w:eastAsia="標楷體"/>
              </w:rPr>
              <w:t>4</w:t>
            </w:r>
            <w:r w:rsidRPr="00167188">
              <w:rPr>
                <w:rFonts w:eastAsia="標楷體"/>
              </w:rPr>
              <w:t>奈米</w:t>
            </w:r>
          </w:p>
        </w:tc>
        <w:tc>
          <w:tcPr>
            <w:tcW w:w="1036" w:type="dxa"/>
            <w:shd w:val="clear" w:color="auto" w:fill="EBF2F9"/>
            <w:vAlign w:val="center"/>
          </w:tcPr>
          <w:p w14:paraId="16A623D6" w14:textId="2D012DF7" w:rsidR="00A21B76" w:rsidRDefault="00A21B76" w:rsidP="002A6C24">
            <w:pPr>
              <w:widowControl/>
              <w:ind w:firstLine="0"/>
              <w:jc w:val="center"/>
              <w:rPr>
                <w:rFonts w:eastAsia="標楷體"/>
              </w:rPr>
            </w:pPr>
            <w:r w:rsidRPr="00167188">
              <w:rPr>
                <w:rFonts w:eastAsia="標楷體"/>
              </w:rPr>
              <w:t>系統整合</w:t>
            </w:r>
          </w:p>
        </w:tc>
        <w:tc>
          <w:tcPr>
            <w:tcW w:w="1036" w:type="dxa"/>
            <w:shd w:val="clear" w:color="auto" w:fill="EBF2F9"/>
            <w:vAlign w:val="center"/>
          </w:tcPr>
          <w:p w14:paraId="7EB97E76" w14:textId="214D37C5" w:rsidR="00A21B76" w:rsidRDefault="00A21B76" w:rsidP="002A6C24">
            <w:pPr>
              <w:widowControl/>
              <w:ind w:firstLine="0"/>
              <w:jc w:val="center"/>
              <w:rPr>
                <w:rFonts w:eastAsia="標楷體"/>
              </w:rPr>
            </w:pPr>
            <w:r w:rsidRPr="00167188">
              <w:rPr>
                <w:rFonts w:eastAsia="標楷體"/>
              </w:rPr>
              <w:t>永續發展</w:t>
            </w:r>
          </w:p>
        </w:tc>
        <w:tc>
          <w:tcPr>
            <w:tcW w:w="1035" w:type="dxa"/>
            <w:shd w:val="clear" w:color="auto" w:fill="EBF2F9"/>
            <w:vAlign w:val="center"/>
          </w:tcPr>
          <w:p w14:paraId="2D357E23" w14:textId="2A614EA5" w:rsidR="00A21B76" w:rsidRDefault="00A21B76" w:rsidP="002A6C24">
            <w:pPr>
              <w:widowControl/>
              <w:ind w:firstLine="0"/>
              <w:jc w:val="center"/>
              <w:rPr>
                <w:rFonts w:eastAsia="標楷體"/>
              </w:rPr>
            </w:pPr>
            <w:r w:rsidRPr="00167188">
              <w:rPr>
                <w:rFonts w:eastAsia="標楷體"/>
              </w:rPr>
              <w:t>消費電子</w:t>
            </w:r>
          </w:p>
        </w:tc>
        <w:tc>
          <w:tcPr>
            <w:tcW w:w="1035" w:type="dxa"/>
            <w:shd w:val="clear" w:color="auto" w:fill="EBF2F9"/>
            <w:vAlign w:val="center"/>
          </w:tcPr>
          <w:p w14:paraId="7834D58F" w14:textId="7212CDC1" w:rsidR="00A21B76" w:rsidRDefault="00A21B76" w:rsidP="002A6C24">
            <w:pPr>
              <w:widowControl/>
              <w:ind w:firstLine="0"/>
              <w:jc w:val="center"/>
              <w:rPr>
                <w:rFonts w:eastAsia="標楷體"/>
              </w:rPr>
            </w:pPr>
            <w:r w:rsidRPr="00167188">
              <w:rPr>
                <w:rFonts w:eastAsia="標楷體"/>
              </w:rPr>
              <w:t>單點故障</w:t>
            </w:r>
          </w:p>
        </w:tc>
        <w:tc>
          <w:tcPr>
            <w:tcW w:w="1035" w:type="dxa"/>
            <w:shd w:val="clear" w:color="auto" w:fill="EBF2F9"/>
            <w:vAlign w:val="center"/>
          </w:tcPr>
          <w:p w14:paraId="1DF1CEC8" w14:textId="566C5FB2" w:rsidR="00A21B76" w:rsidRDefault="00A21B76" w:rsidP="002A6C24">
            <w:pPr>
              <w:widowControl/>
              <w:ind w:firstLine="0"/>
              <w:jc w:val="center"/>
              <w:rPr>
                <w:rFonts w:eastAsia="標楷體"/>
              </w:rPr>
            </w:pPr>
            <w:r w:rsidRPr="00167188">
              <w:rPr>
                <w:rFonts w:eastAsia="標楷體"/>
              </w:rPr>
              <w:t>全世代製程</w:t>
            </w:r>
          </w:p>
        </w:tc>
        <w:tc>
          <w:tcPr>
            <w:tcW w:w="1117" w:type="dxa"/>
            <w:shd w:val="clear" w:color="auto" w:fill="EBF2F9"/>
            <w:vAlign w:val="center"/>
          </w:tcPr>
          <w:p w14:paraId="60967DA2" w14:textId="16A00FCD" w:rsidR="00A21B76" w:rsidRDefault="00A21B76" w:rsidP="002A6C24">
            <w:pPr>
              <w:widowControl/>
              <w:ind w:firstLine="0"/>
              <w:jc w:val="center"/>
              <w:rPr>
                <w:rFonts w:eastAsia="標楷體"/>
              </w:rPr>
            </w:pPr>
            <w:r w:rsidRPr="00167188">
              <w:rPr>
                <w:rFonts w:eastAsia="標楷體"/>
              </w:rPr>
              <w:t>道瓊永續指數</w:t>
            </w:r>
          </w:p>
        </w:tc>
        <w:tc>
          <w:tcPr>
            <w:tcW w:w="1670" w:type="dxa"/>
            <w:shd w:val="clear" w:color="auto" w:fill="EBF2F9"/>
            <w:vAlign w:val="center"/>
          </w:tcPr>
          <w:p w14:paraId="085EABC9" w14:textId="158AE0AD" w:rsidR="00A21B76" w:rsidRDefault="00A21B76" w:rsidP="002A6C24">
            <w:pPr>
              <w:widowControl/>
              <w:ind w:firstLine="0"/>
              <w:jc w:val="center"/>
              <w:rPr>
                <w:rFonts w:eastAsia="標楷體"/>
              </w:rPr>
            </w:pPr>
            <w:r w:rsidRPr="00167188">
              <w:rPr>
                <w:rFonts w:eastAsia="標楷體"/>
              </w:rPr>
              <w:t>Semiconductor Industry Association</w:t>
            </w:r>
          </w:p>
        </w:tc>
      </w:tr>
      <w:tr w:rsidR="00A21B76" w14:paraId="7FDA5F6B" w14:textId="77777777" w:rsidTr="00A21B76">
        <w:tc>
          <w:tcPr>
            <w:tcW w:w="1042" w:type="dxa"/>
            <w:shd w:val="clear" w:color="auto" w:fill="EBF2F9"/>
            <w:vAlign w:val="center"/>
          </w:tcPr>
          <w:p w14:paraId="62EB8A19" w14:textId="0BD9FEFA" w:rsidR="00A21B76" w:rsidRDefault="00A21B76" w:rsidP="002A6C24">
            <w:pPr>
              <w:widowControl/>
              <w:ind w:firstLine="0"/>
              <w:jc w:val="center"/>
              <w:rPr>
                <w:rFonts w:eastAsia="標楷體"/>
              </w:rPr>
            </w:pPr>
            <w:r w:rsidRPr="00167188">
              <w:rPr>
                <w:rFonts w:eastAsia="標楷體"/>
              </w:rPr>
              <w:t>1</w:t>
            </w:r>
            <w:r w:rsidRPr="00167188">
              <w:rPr>
                <w:rFonts w:eastAsia="標楷體"/>
              </w:rPr>
              <w:t>奈米</w:t>
            </w:r>
          </w:p>
        </w:tc>
        <w:tc>
          <w:tcPr>
            <w:tcW w:w="1036" w:type="dxa"/>
            <w:shd w:val="clear" w:color="auto" w:fill="EBF2F9"/>
            <w:vAlign w:val="center"/>
          </w:tcPr>
          <w:p w14:paraId="011DC052" w14:textId="45178427" w:rsidR="00A21B76" w:rsidRDefault="00A21B76" w:rsidP="002A6C24">
            <w:pPr>
              <w:widowControl/>
              <w:ind w:firstLine="0"/>
              <w:jc w:val="center"/>
              <w:rPr>
                <w:rFonts w:eastAsia="標楷體"/>
              </w:rPr>
            </w:pPr>
            <w:r w:rsidRPr="00167188">
              <w:rPr>
                <w:rFonts w:eastAsia="標楷體"/>
              </w:rPr>
              <w:t>運算密度</w:t>
            </w:r>
          </w:p>
        </w:tc>
        <w:tc>
          <w:tcPr>
            <w:tcW w:w="1036" w:type="dxa"/>
            <w:shd w:val="clear" w:color="auto" w:fill="EBF2F9"/>
            <w:vAlign w:val="center"/>
          </w:tcPr>
          <w:p w14:paraId="6D67B818" w14:textId="3235A303" w:rsidR="00A21B76" w:rsidRDefault="00A21B76" w:rsidP="002A6C24">
            <w:pPr>
              <w:widowControl/>
              <w:ind w:firstLine="0"/>
              <w:jc w:val="center"/>
              <w:rPr>
                <w:rFonts w:eastAsia="標楷體"/>
              </w:rPr>
            </w:pPr>
            <w:r w:rsidRPr="00167188">
              <w:rPr>
                <w:rFonts w:eastAsia="標楷體"/>
              </w:rPr>
              <w:t>公司治理</w:t>
            </w:r>
          </w:p>
        </w:tc>
        <w:tc>
          <w:tcPr>
            <w:tcW w:w="1035" w:type="dxa"/>
            <w:shd w:val="clear" w:color="auto" w:fill="EBF2F9"/>
            <w:vAlign w:val="center"/>
          </w:tcPr>
          <w:p w14:paraId="3F0E544D" w14:textId="4EBB7192" w:rsidR="00A21B76" w:rsidRDefault="00A21B76" w:rsidP="002A6C24">
            <w:pPr>
              <w:widowControl/>
              <w:ind w:firstLine="0"/>
              <w:jc w:val="center"/>
              <w:rPr>
                <w:rFonts w:eastAsia="標楷體"/>
              </w:rPr>
            </w:pPr>
            <w:r w:rsidRPr="00167188">
              <w:rPr>
                <w:rFonts w:eastAsia="標楷體"/>
              </w:rPr>
              <w:t>新興科技</w:t>
            </w:r>
          </w:p>
        </w:tc>
        <w:tc>
          <w:tcPr>
            <w:tcW w:w="1035" w:type="dxa"/>
            <w:shd w:val="clear" w:color="auto" w:fill="EBF2F9"/>
            <w:vAlign w:val="center"/>
          </w:tcPr>
          <w:p w14:paraId="23C4DC6D" w14:textId="0800D2D2" w:rsidR="00A21B76" w:rsidRDefault="00A21B76" w:rsidP="002A6C24">
            <w:pPr>
              <w:widowControl/>
              <w:ind w:firstLine="0"/>
              <w:jc w:val="center"/>
              <w:rPr>
                <w:rFonts w:eastAsia="標楷體"/>
              </w:rPr>
            </w:pPr>
            <w:r w:rsidRPr="00167188">
              <w:rPr>
                <w:rFonts w:eastAsia="標楷體"/>
              </w:rPr>
              <w:t>基礎設施</w:t>
            </w:r>
          </w:p>
        </w:tc>
        <w:tc>
          <w:tcPr>
            <w:tcW w:w="1035" w:type="dxa"/>
            <w:shd w:val="clear" w:color="auto" w:fill="EBF2F9"/>
            <w:vAlign w:val="center"/>
          </w:tcPr>
          <w:p w14:paraId="5248FBE4" w14:textId="22A48188" w:rsidR="00A21B76" w:rsidRDefault="00A21B76" w:rsidP="002A6C24">
            <w:pPr>
              <w:widowControl/>
              <w:ind w:firstLine="0"/>
              <w:jc w:val="center"/>
              <w:rPr>
                <w:rFonts w:eastAsia="標楷體"/>
              </w:rPr>
            </w:pPr>
            <w:r w:rsidRPr="00167188">
              <w:rPr>
                <w:rFonts w:eastAsia="標楷體"/>
              </w:rPr>
              <w:t>營業利益率</w:t>
            </w:r>
          </w:p>
        </w:tc>
        <w:tc>
          <w:tcPr>
            <w:tcW w:w="1117" w:type="dxa"/>
            <w:shd w:val="clear" w:color="auto" w:fill="EBF2F9"/>
            <w:vAlign w:val="center"/>
          </w:tcPr>
          <w:p w14:paraId="54F43FCE" w14:textId="1C09FD93" w:rsidR="00A21B76" w:rsidRDefault="00A21B76" w:rsidP="002A6C24">
            <w:pPr>
              <w:widowControl/>
              <w:ind w:firstLine="0"/>
              <w:jc w:val="center"/>
              <w:rPr>
                <w:rFonts w:eastAsia="標楷體"/>
              </w:rPr>
            </w:pPr>
            <w:r w:rsidRPr="00167188">
              <w:rPr>
                <w:rFonts w:eastAsia="標楷體"/>
              </w:rPr>
              <w:t>極紫外光微影</w:t>
            </w:r>
          </w:p>
        </w:tc>
        <w:tc>
          <w:tcPr>
            <w:tcW w:w="1670" w:type="dxa"/>
            <w:shd w:val="clear" w:color="auto" w:fill="EBF2F9"/>
            <w:vAlign w:val="center"/>
          </w:tcPr>
          <w:p w14:paraId="3940A3D8" w14:textId="4651A899" w:rsidR="00A21B76" w:rsidRDefault="00A21B76" w:rsidP="002A6C24">
            <w:pPr>
              <w:widowControl/>
              <w:ind w:firstLine="0"/>
              <w:jc w:val="center"/>
              <w:rPr>
                <w:rFonts w:eastAsia="標楷體"/>
              </w:rPr>
            </w:pPr>
            <w:r w:rsidRPr="00167188">
              <w:rPr>
                <w:rFonts w:eastAsia="標楷體"/>
              </w:rPr>
              <w:t>World Semiconductor Trade Statistics</w:t>
            </w:r>
          </w:p>
        </w:tc>
      </w:tr>
      <w:tr w:rsidR="00A21B76" w14:paraId="07B15B9E" w14:textId="77777777" w:rsidTr="00A21B76">
        <w:tc>
          <w:tcPr>
            <w:tcW w:w="1042" w:type="dxa"/>
            <w:shd w:val="clear" w:color="auto" w:fill="EBF2F9"/>
            <w:vAlign w:val="center"/>
          </w:tcPr>
          <w:p w14:paraId="778B96C9" w14:textId="45BDD843" w:rsidR="00A21B76" w:rsidRDefault="00A21B76" w:rsidP="002A6C24">
            <w:pPr>
              <w:widowControl/>
              <w:ind w:firstLine="0"/>
              <w:jc w:val="center"/>
              <w:rPr>
                <w:rFonts w:eastAsia="標楷體"/>
              </w:rPr>
            </w:pPr>
            <w:r w:rsidRPr="00167188">
              <w:rPr>
                <w:rFonts w:eastAsia="標楷體"/>
              </w:rPr>
              <w:t>價值鏈</w:t>
            </w:r>
          </w:p>
        </w:tc>
        <w:tc>
          <w:tcPr>
            <w:tcW w:w="1036" w:type="dxa"/>
            <w:shd w:val="clear" w:color="auto" w:fill="EBF2F9"/>
            <w:vAlign w:val="center"/>
          </w:tcPr>
          <w:p w14:paraId="4124943B" w14:textId="1F1E64A6" w:rsidR="00A21B76" w:rsidRDefault="00A21B76" w:rsidP="002A6C24">
            <w:pPr>
              <w:widowControl/>
              <w:ind w:firstLine="0"/>
              <w:jc w:val="center"/>
              <w:rPr>
                <w:rFonts w:eastAsia="標楷體"/>
              </w:rPr>
            </w:pPr>
            <w:r w:rsidRPr="00167188">
              <w:rPr>
                <w:rFonts w:eastAsia="標楷體"/>
              </w:rPr>
              <w:t>先進製程</w:t>
            </w:r>
          </w:p>
        </w:tc>
        <w:tc>
          <w:tcPr>
            <w:tcW w:w="1036" w:type="dxa"/>
            <w:shd w:val="clear" w:color="auto" w:fill="EBF2F9"/>
            <w:vAlign w:val="center"/>
          </w:tcPr>
          <w:p w14:paraId="335774F9" w14:textId="6C07F3C4" w:rsidR="00A21B76" w:rsidRDefault="00A21B76" w:rsidP="002A6C24">
            <w:pPr>
              <w:widowControl/>
              <w:ind w:firstLine="0"/>
              <w:jc w:val="center"/>
              <w:rPr>
                <w:rFonts w:eastAsia="標楷體"/>
              </w:rPr>
            </w:pPr>
            <w:r w:rsidRPr="00167188">
              <w:rPr>
                <w:rFonts w:eastAsia="標楷體"/>
              </w:rPr>
              <w:t>經營管理</w:t>
            </w:r>
          </w:p>
        </w:tc>
        <w:tc>
          <w:tcPr>
            <w:tcW w:w="1035" w:type="dxa"/>
            <w:shd w:val="clear" w:color="auto" w:fill="EBF2F9"/>
            <w:vAlign w:val="center"/>
          </w:tcPr>
          <w:p w14:paraId="3D2F509F" w14:textId="081FA0A4" w:rsidR="00A21B76" w:rsidRDefault="00A21B76" w:rsidP="002A6C24">
            <w:pPr>
              <w:widowControl/>
              <w:ind w:firstLine="0"/>
              <w:jc w:val="center"/>
              <w:rPr>
                <w:rFonts w:eastAsia="標楷體"/>
              </w:rPr>
            </w:pPr>
            <w:r w:rsidRPr="00167188">
              <w:rPr>
                <w:rFonts w:eastAsia="標楷體"/>
              </w:rPr>
              <w:t>生產進程</w:t>
            </w:r>
          </w:p>
        </w:tc>
        <w:tc>
          <w:tcPr>
            <w:tcW w:w="1035" w:type="dxa"/>
            <w:shd w:val="clear" w:color="auto" w:fill="EBF2F9"/>
            <w:vAlign w:val="center"/>
          </w:tcPr>
          <w:p w14:paraId="5B34A745" w14:textId="40625F90" w:rsidR="00A21B76" w:rsidRDefault="00A21B76" w:rsidP="002A6C24">
            <w:pPr>
              <w:widowControl/>
              <w:ind w:firstLine="0"/>
              <w:jc w:val="center"/>
              <w:rPr>
                <w:rFonts w:eastAsia="標楷體"/>
              </w:rPr>
            </w:pPr>
            <w:r w:rsidRPr="00167188">
              <w:rPr>
                <w:rFonts w:eastAsia="標楷體"/>
              </w:rPr>
              <w:t>產能過剩</w:t>
            </w:r>
          </w:p>
        </w:tc>
        <w:tc>
          <w:tcPr>
            <w:tcW w:w="1035" w:type="dxa"/>
            <w:shd w:val="clear" w:color="auto" w:fill="EBF2F9"/>
            <w:vAlign w:val="center"/>
          </w:tcPr>
          <w:p w14:paraId="0E01F529" w14:textId="18F8E2B1" w:rsidR="00A21B76" w:rsidRDefault="00A21B76" w:rsidP="002A6C24">
            <w:pPr>
              <w:widowControl/>
              <w:ind w:firstLine="0"/>
              <w:jc w:val="center"/>
              <w:rPr>
                <w:rFonts w:eastAsia="標楷體"/>
              </w:rPr>
            </w:pPr>
            <w:r w:rsidRPr="00167188">
              <w:rPr>
                <w:rFonts w:eastAsia="標楷體"/>
              </w:rPr>
              <w:t>稅後純益率</w:t>
            </w:r>
          </w:p>
        </w:tc>
        <w:tc>
          <w:tcPr>
            <w:tcW w:w="1117" w:type="dxa"/>
            <w:shd w:val="clear" w:color="auto" w:fill="EBF2F9"/>
            <w:vAlign w:val="center"/>
          </w:tcPr>
          <w:p w14:paraId="7C26D95E" w14:textId="1F1D6FCD" w:rsidR="00A21B76" w:rsidRDefault="00A21B76" w:rsidP="002A6C24">
            <w:pPr>
              <w:widowControl/>
              <w:ind w:firstLine="0"/>
              <w:jc w:val="center"/>
              <w:rPr>
                <w:rFonts w:eastAsia="標楷體"/>
              </w:rPr>
            </w:pPr>
            <w:r w:rsidRPr="00167188">
              <w:rPr>
                <w:rFonts w:eastAsia="標楷體"/>
              </w:rPr>
              <w:t>積體電路設計</w:t>
            </w:r>
          </w:p>
        </w:tc>
        <w:tc>
          <w:tcPr>
            <w:tcW w:w="1670" w:type="dxa"/>
            <w:shd w:val="clear" w:color="auto" w:fill="EBF2F9"/>
            <w:vAlign w:val="center"/>
          </w:tcPr>
          <w:p w14:paraId="796DE32E" w14:textId="14859CA4" w:rsidR="00A21B76" w:rsidRDefault="00A21B76" w:rsidP="002A6C24">
            <w:pPr>
              <w:widowControl/>
              <w:ind w:firstLine="0"/>
              <w:rPr>
                <w:rFonts w:eastAsia="標楷體"/>
              </w:rPr>
            </w:pPr>
          </w:p>
        </w:tc>
      </w:tr>
      <w:tr w:rsidR="00A21B76" w14:paraId="43C6D9D4" w14:textId="77777777" w:rsidTr="00A21B76">
        <w:tc>
          <w:tcPr>
            <w:tcW w:w="1042" w:type="dxa"/>
            <w:shd w:val="clear" w:color="auto" w:fill="EBF2F9"/>
            <w:vAlign w:val="center"/>
          </w:tcPr>
          <w:p w14:paraId="3A147246" w14:textId="0DB58253" w:rsidR="00A21B76" w:rsidRDefault="00A21B76" w:rsidP="002A6C24">
            <w:pPr>
              <w:widowControl/>
              <w:ind w:firstLine="0"/>
              <w:jc w:val="center"/>
              <w:rPr>
                <w:rFonts w:eastAsia="標楷體"/>
              </w:rPr>
            </w:pPr>
            <w:r w:rsidRPr="00167188">
              <w:rPr>
                <w:rFonts w:eastAsia="標楷體"/>
              </w:rPr>
              <w:t>矽晶圓</w:t>
            </w:r>
          </w:p>
        </w:tc>
        <w:tc>
          <w:tcPr>
            <w:tcW w:w="1036" w:type="dxa"/>
            <w:shd w:val="clear" w:color="auto" w:fill="EBF2F9"/>
            <w:vAlign w:val="center"/>
          </w:tcPr>
          <w:p w14:paraId="3D70B1E9" w14:textId="0755692C" w:rsidR="00A21B76" w:rsidRDefault="00A21B76" w:rsidP="002A6C24">
            <w:pPr>
              <w:widowControl/>
              <w:ind w:firstLine="0"/>
              <w:jc w:val="center"/>
              <w:rPr>
                <w:rFonts w:eastAsia="標楷體"/>
              </w:rPr>
            </w:pPr>
            <w:r w:rsidRPr="00167188">
              <w:rPr>
                <w:rFonts w:eastAsia="標楷體"/>
              </w:rPr>
              <w:t>合併營收</w:t>
            </w:r>
          </w:p>
        </w:tc>
        <w:tc>
          <w:tcPr>
            <w:tcW w:w="1036" w:type="dxa"/>
            <w:shd w:val="clear" w:color="auto" w:fill="EBF2F9"/>
            <w:vAlign w:val="center"/>
          </w:tcPr>
          <w:p w14:paraId="27660040" w14:textId="72B0673E" w:rsidR="00A21B76" w:rsidRDefault="00A21B76" w:rsidP="002A6C24">
            <w:pPr>
              <w:widowControl/>
              <w:ind w:firstLine="0"/>
              <w:jc w:val="center"/>
              <w:rPr>
                <w:rFonts w:eastAsia="標楷體"/>
              </w:rPr>
            </w:pPr>
            <w:r w:rsidRPr="00167188">
              <w:rPr>
                <w:rFonts w:eastAsia="標楷體"/>
              </w:rPr>
              <w:t>世界指數</w:t>
            </w:r>
          </w:p>
        </w:tc>
        <w:tc>
          <w:tcPr>
            <w:tcW w:w="1035" w:type="dxa"/>
            <w:shd w:val="clear" w:color="auto" w:fill="EBF2F9"/>
            <w:vAlign w:val="center"/>
          </w:tcPr>
          <w:p w14:paraId="0F247178" w14:textId="7475A071" w:rsidR="00A21B76" w:rsidRDefault="00A21B76" w:rsidP="002A6C24">
            <w:pPr>
              <w:widowControl/>
              <w:ind w:firstLine="0"/>
              <w:jc w:val="center"/>
              <w:rPr>
                <w:rFonts w:eastAsia="標楷體"/>
              </w:rPr>
            </w:pPr>
            <w:r w:rsidRPr="00167188">
              <w:rPr>
                <w:rFonts w:eastAsia="標楷體"/>
              </w:rPr>
              <w:t>網路攻擊</w:t>
            </w:r>
          </w:p>
        </w:tc>
        <w:tc>
          <w:tcPr>
            <w:tcW w:w="1035" w:type="dxa"/>
            <w:shd w:val="clear" w:color="auto" w:fill="EBF2F9"/>
            <w:vAlign w:val="center"/>
          </w:tcPr>
          <w:p w14:paraId="0421B062" w14:textId="5F99170B" w:rsidR="00A21B76" w:rsidRDefault="00A21B76" w:rsidP="002A6C24">
            <w:pPr>
              <w:widowControl/>
              <w:ind w:firstLine="0"/>
              <w:jc w:val="center"/>
              <w:rPr>
                <w:rFonts w:eastAsia="標楷體"/>
              </w:rPr>
            </w:pPr>
            <w:r w:rsidRPr="00167188">
              <w:rPr>
                <w:rFonts w:eastAsia="標楷體"/>
              </w:rPr>
              <w:t>潛在風險</w:t>
            </w:r>
          </w:p>
        </w:tc>
        <w:tc>
          <w:tcPr>
            <w:tcW w:w="1035" w:type="dxa"/>
            <w:shd w:val="clear" w:color="auto" w:fill="EBF2F9"/>
            <w:vAlign w:val="center"/>
          </w:tcPr>
          <w:p w14:paraId="1B786463" w14:textId="0F15F4EA" w:rsidR="00A21B76" w:rsidRDefault="00A21B76" w:rsidP="002A6C24">
            <w:pPr>
              <w:widowControl/>
              <w:ind w:firstLine="0"/>
              <w:jc w:val="center"/>
              <w:rPr>
                <w:rFonts w:eastAsia="標楷體"/>
              </w:rPr>
            </w:pPr>
            <w:r w:rsidRPr="00167188">
              <w:rPr>
                <w:rFonts w:eastAsia="標楷體"/>
              </w:rPr>
              <w:t>利害關係人</w:t>
            </w:r>
          </w:p>
        </w:tc>
        <w:tc>
          <w:tcPr>
            <w:tcW w:w="1117" w:type="dxa"/>
            <w:shd w:val="clear" w:color="auto" w:fill="EBF2F9"/>
            <w:vAlign w:val="center"/>
          </w:tcPr>
          <w:p w14:paraId="74AFFA0F" w14:textId="58616868" w:rsidR="00A21B76" w:rsidRDefault="00A21B76" w:rsidP="002A6C24">
            <w:pPr>
              <w:widowControl/>
              <w:ind w:firstLine="0"/>
              <w:jc w:val="center"/>
              <w:rPr>
                <w:rFonts w:eastAsia="標楷體"/>
              </w:rPr>
            </w:pPr>
            <w:r w:rsidRPr="00167188">
              <w:rPr>
                <w:rFonts w:eastAsia="標楷體"/>
              </w:rPr>
              <w:t>全球半導體聯盟</w:t>
            </w:r>
          </w:p>
        </w:tc>
        <w:tc>
          <w:tcPr>
            <w:tcW w:w="1670" w:type="dxa"/>
            <w:shd w:val="clear" w:color="auto" w:fill="EBF2F9"/>
            <w:vAlign w:val="center"/>
          </w:tcPr>
          <w:p w14:paraId="1E191853" w14:textId="2BEF4ED9" w:rsidR="00A21B76" w:rsidRDefault="00A21B76" w:rsidP="002A6C24">
            <w:pPr>
              <w:widowControl/>
              <w:ind w:firstLine="0"/>
              <w:jc w:val="center"/>
              <w:rPr>
                <w:rFonts w:eastAsia="標楷體"/>
              </w:rPr>
            </w:pPr>
            <w:r w:rsidRPr="00167188">
              <w:rPr>
                <w:rFonts w:eastAsia="標楷體"/>
              </w:rPr>
              <w:t>S&amp;P Global</w:t>
            </w:r>
          </w:p>
        </w:tc>
      </w:tr>
      <w:tr w:rsidR="00A21B76" w14:paraId="7DAEFEE0" w14:textId="77777777" w:rsidTr="00A21B76">
        <w:tc>
          <w:tcPr>
            <w:tcW w:w="1042" w:type="dxa"/>
            <w:shd w:val="clear" w:color="auto" w:fill="EBF2F9"/>
            <w:vAlign w:val="center"/>
          </w:tcPr>
          <w:p w14:paraId="3E9F8444" w14:textId="16B0B858" w:rsidR="00A21B76" w:rsidRDefault="00A21B76" w:rsidP="002A6C24">
            <w:pPr>
              <w:widowControl/>
              <w:ind w:firstLine="0"/>
              <w:jc w:val="center"/>
              <w:rPr>
                <w:rFonts w:eastAsia="標楷體"/>
              </w:rPr>
            </w:pPr>
            <w:r w:rsidRPr="00167188">
              <w:rPr>
                <w:rFonts w:eastAsia="標楷體"/>
              </w:rPr>
              <w:t>數位轉型</w:t>
            </w:r>
          </w:p>
        </w:tc>
        <w:tc>
          <w:tcPr>
            <w:tcW w:w="1036" w:type="dxa"/>
            <w:shd w:val="clear" w:color="auto" w:fill="EBF2F9"/>
            <w:vAlign w:val="center"/>
          </w:tcPr>
          <w:p w14:paraId="08A1EDE9" w14:textId="149CD5D2" w:rsidR="00A21B76" w:rsidRDefault="00A21B76" w:rsidP="002A6C24">
            <w:pPr>
              <w:widowControl/>
              <w:ind w:firstLine="0"/>
              <w:jc w:val="center"/>
              <w:rPr>
                <w:rFonts w:eastAsia="標楷體"/>
              </w:rPr>
            </w:pPr>
            <w:r w:rsidRPr="00167188">
              <w:rPr>
                <w:rFonts w:eastAsia="標楷體"/>
              </w:rPr>
              <w:t>稅後淨利</w:t>
            </w:r>
          </w:p>
        </w:tc>
        <w:tc>
          <w:tcPr>
            <w:tcW w:w="1036" w:type="dxa"/>
            <w:shd w:val="clear" w:color="auto" w:fill="EBF2F9"/>
            <w:vAlign w:val="center"/>
          </w:tcPr>
          <w:p w14:paraId="4730C8E1" w14:textId="5FC3A890" w:rsidR="00A21B76" w:rsidRDefault="00A21B76" w:rsidP="002A6C24">
            <w:pPr>
              <w:widowControl/>
              <w:ind w:firstLine="0"/>
              <w:jc w:val="center"/>
              <w:rPr>
                <w:rFonts w:eastAsia="標楷體"/>
              </w:rPr>
            </w:pPr>
            <w:r w:rsidRPr="00167188">
              <w:rPr>
                <w:rFonts w:eastAsia="標楷體"/>
              </w:rPr>
              <w:t>封裝測試</w:t>
            </w:r>
          </w:p>
        </w:tc>
        <w:tc>
          <w:tcPr>
            <w:tcW w:w="1035" w:type="dxa"/>
            <w:shd w:val="clear" w:color="auto" w:fill="EBF2F9"/>
            <w:vAlign w:val="center"/>
          </w:tcPr>
          <w:p w14:paraId="35973349" w14:textId="70267CE4" w:rsidR="00A21B76" w:rsidRDefault="00A21B76" w:rsidP="002A6C24">
            <w:pPr>
              <w:widowControl/>
              <w:ind w:firstLine="0"/>
              <w:jc w:val="center"/>
              <w:rPr>
                <w:rFonts w:eastAsia="標楷體"/>
              </w:rPr>
            </w:pPr>
            <w:r w:rsidRPr="00167188">
              <w:rPr>
                <w:rFonts w:eastAsia="標楷體"/>
              </w:rPr>
              <w:t>出口管制</w:t>
            </w:r>
          </w:p>
        </w:tc>
        <w:tc>
          <w:tcPr>
            <w:tcW w:w="1035" w:type="dxa"/>
            <w:shd w:val="clear" w:color="auto" w:fill="EBF2F9"/>
            <w:vAlign w:val="center"/>
          </w:tcPr>
          <w:p w14:paraId="04973F4E" w14:textId="0F923C34" w:rsidR="00A21B76" w:rsidRDefault="00A21B76" w:rsidP="002A6C24">
            <w:pPr>
              <w:widowControl/>
              <w:ind w:firstLine="0"/>
              <w:jc w:val="center"/>
              <w:rPr>
                <w:rFonts w:eastAsia="標楷體"/>
              </w:rPr>
            </w:pPr>
            <w:r w:rsidRPr="00167188">
              <w:rPr>
                <w:rFonts w:eastAsia="標楷體"/>
              </w:rPr>
              <w:t>進口替代</w:t>
            </w:r>
          </w:p>
        </w:tc>
        <w:tc>
          <w:tcPr>
            <w:tcW w:w="1035" w:type="dxa"/>
            <w:shd w:val="clear" w:color="auto" w:fill="EBF2F9"/>
            <w:vAlign w:val="center"/>
          </w:tcPr>
          <w:p w14:paraId="39644743" w14:textId="781C56A7" w:rsidR="00A21B76" w:rsidRDefault="00A21B76" w:rsidP="002A6C24">
            <w:pPr>
              <w:widowControl/>
              <w:ind w:firstLine="0"/>
              <w:jc w:val="center"/>
              <w:rPr>
                <w:rFonts w:eastAsia="標楷體"/>
              </w:rPr>
            </w:pPr>
            <w:r w:rsidRPr="00167188">
              <w:rPr>
                <w:rFonts w:eastAsia="標楷體"/>
              </w:rPr>
              <w:t>台灣證交所</w:t>
            </w:r>
          </w:p>
        </w:tc>
        <w:tc>
          <w:tcPr>
            <w:tcW w:w="1117" w:type="dxa"/>
            <w:shd w:val="clear" w:color="auto" w:fill="EBF2F9"/>
            <w:vAlign w:val="center"/>
          </w:tcPr>
          <w:p w14:paraId="570EAA75" w14:textId="7235349C" w:rsidR="00A21B76" w:rsidRDefault="00A21B76" w:rsidP="002A6C24">
            <w:pPr>
              <w:widowControl/>
              <w:ind w:firstLine="0"/>
              <w:jc w:val="center"/>
              <w:rPr>
                <w:rFonts w:eastAsia="標楷體"/>
              </w:rPr>
            </w:pPr>
            <w:r w:rsidRPr="00167188">
              <w:rPr>
                <w:rFonts w:eastAsia="標楷體"/>
              </w:rPr>
              <w:t>整合元件製造商</w:t>
            </w:r>
          </w:p>
        </w:tc>
        <w:tc>
          <w:tcPr>
            <w:tcW w:w="1670" w:type="dxa"/>
            <w:shd w:val="clear" w:color="auto" w:fill="EBF2F9"/>
            <w:vAlign w:val="center"/>
          </w:tcPr>
          <w:p w14:paraId="68AE3187" w14:textId="7E302CE5" w:rsidR="00A21B76" w:rsidRDefault="00A21B76" w:rsidP="002A6C24">
            <w:pPr>
              <w:widowControl/>
              <w:ind w:firstLine="0"/>
              <w:jc w:val="center"/>
              <w:rPr>
                <w:rFonts w:eastAsia="標楷體"/>
              </w:rPr>
            </w:pPr>
            <w:r w:rsidRPr="00167188">
              <w:rPr>
                <w:rFonts w:eastAsia="標楷體"/>
              </w:rPr>
              <w:t>Robeco SAM</w:t>
            </w:r>
          </w:p>
        </w:tc>
      </w:tr>
      <w:tr w:rsidR="00A21B76" w14:paraId="532C98EF" w14:textId="77777777" w:rsidTr="00A21B76">
        <w:tc>
          <w:tcPr>
            <w:tcW w:w="1042" w:type="dxa"/>
            <w:shd w:val="clear" w:color="auto" w:fill="EBF2F9"/>
            <w:vAlign w:val="center"/>
          </w:tcPr>
          <w:p w14:paraId="3D74DABA" w14:textId="19374082" w:rsidR="00A21B76" w:rsidRDefault="00A21B76" w:rsidP="002A6C24">
            <w:pPr>
              <w:widowControl/>
              <w:ind w:firstLine="0"/>
              <w:jc w:val="center"/>
              <w:rPr>
                <w:rFonts w:eastAsia="標楷體"/>
              </w:rPr>
            </w:pPr>
            <w:r w:rsidRPr="00167188">
              <w:rPr>
                <w:rFonts w:eastAsia="標楷體"/>
              </w:rPr>
              <w:t>無線技術</w:t>
            </w:r>
          </w:p>
        </w:tc>
        <w:tc>
          <w:tcPr>
            <w:tcW w:w="1036" w:type="dxa"/>
            <w:shd w:val="clear" w:color="auto" w:fill="EBF2F9"/>
            <w:vAlign w:val="center"/>
          </w:tcPr>
          <w:p w14:paraId="46F7D515" w14:textId="77B283AE" w:rsidR="00A21B76" w:rsidRDefault="00A21B76" w:rsidP="002A6C24">
            <w:pPr>
              <w:widowControl/>
              <w:ind w:firstLine="0"/>
              <w:jc w:val="center"/>
              <w:rPr>
                <w:rFonts w:eastAsia="標楷體"/>
              </w:rPr>
            </w:pPr>
            <w:r w:rsidRPr="00167188">
              <w:rPr>
                <w:rFonts w:eastAsia="標楷體"/>
              </w:rPr>
              <w:t>晶片設計</w:t>
            </w:r>
          </w:p>
        </w:tc>
        <w:tc>
          <w:tcPr>
            <w:tcW w:w="1036" w:type="dxa"/>
            <w:shd w:val="clear" w:color="auto" w:fill="EBF2F9"/>
            <w:vAlign w:val="center"/>
          </w:tcPr>
          <w:p w14:paraId="2CB6535B" w14:textId="16729CDB" w:rsidR="00A21B76" w:rsidRDefault="00A21B76" w:rsidP="002A6C24">
            <w:pPr>
              <w:widowControl/>
              <w:ind w:firstLine="0"/>
              <w:jc w:val="center"/>
              <w:rPr>
                <w:rFonts w:eastAsia="標楷體"/>
              </w:rPr>
            </w:pPr>
            <w:r w:rsidRPr="00167188">
              <w:rPr>
                <w:rFonts w:eastAsia="標楷體"/>
              </w:rPr>
              <w:t>比較利益</w:t>
            </w:r>
          </w:p>
        </w:tc>
        <w:tc>
          <w:tcPr>
            <w:tcW w:w="1035" w:type="dxa"/>
            <w:shd w:val="clear" w:color="auto" w:fill="EBF2F9"/>
            <w:vAlign w:val="center"/>
          </w:tcPr>
          <w:p w14:paraId="69A8A3E5" w14:textId="45F82DBD" w:rsidR="00A21B76" w:rsidRDefault="00A21B76" w:rsidP="002A6C24">
            <w:pPr>
              <w:widowControl/>
              <w:ind w:firstLine="0"/>
              <w:jc w:val="center"/>
              <w:rPr>
                <w:rFonts w:eastAsia="標楷體"/>
              </w:rPr>
            </w:pPr>
            <w:r w:rsidRPr="00167188">
              <w:rPr>
                <w:rFonts w:eastAsia="標楷體"/>
              </w:rPr>
              <w:t>營運成本</w:t>
            </w:r>
          </w:p>
        </w:tc>
        <w:tc>
          <w:tcPr>
            <w:tcW w:w="1035" w:type="dxa"/>
            <w:shd w:val="clear" w:color="auto" w:fill="EBF2F9"/>
            <w:vAlign w:val="center"/>
          </w:tcPr>
          <w:p w14:paraId="05A4803B" w14:textId="5CFF7DA1" w:rsidR="00A21B76" w:rsidRDefault="00A21B76" w:rsidP="002A6C24">
            <w:pPr>
              <w:widowControl/>
              <w:ind w:firstLine="0"/>
              <w:jc w:val="center"/>
              <w:rPr>
                <w:rFonts w:eastAsia="標楷體"/>
              </w:rPr>
            </w:pPr>
            <w:r w:rsidRPr="00167188">
              <w:rPr>
                <w:rFonts w:eastAsia="標楷體"/>
              </w:rPr>
              <w:t>出口替代</w:t>
            </w:r>
          </w:p>
        </w:tc>
        <w:tc>
          <w:tcPr>
            <w:tcW w:w="1035" w:type="dxa"/>
            <w:shd w:val="clear" w:color="auto" w:fill="EBF2F9"/>
            <w:vAlign w:val="center"/>
          </w:tcPr>
          <w:p w14:paraId="12D80A76" w14:textId="50837EC0" w:rsidR="00A21B76" w:rsidRDefault="00A21B76" w:rsidP="002A6C24">
            <w:pPr>
              <w:widowControl/>
              <w:ind w:firstLine="0"/>
              <w:jc w:val="center"/>
              <w:rPr>
                <w:rFonts w:eastAsia="標楷體"/>
              </w:rPr>
            </w:pPr>
            <w:r w:rsidRPr="00167188">
              <w:rPr>
                <w:rFonts w:eastAsia="標楷體"/>
              </w:rPr>
              <w:t>滾動式調整</w:t>
            </w:r>
          </w:p>
        </w:tc>
        <w:tc>
          <w:tcPr>
            <w:tcW w:w="1117" w:type="dxa"/>
            <w:shd w:val="clear" w:color="auto" w:fill="EBF2F9"/>
            <w:vAlign w:val="center"/>
          </w:tcPr>
          <w:p w14:paraId="05161F19" w14:textId="5FA26FDA" w:rsidR="00A21B76" w:rsidRDefault="00A21B76" w:rsidP="002A6C24">
            <w:pPr>
              <w:widowControl/>
              <w:ind w:firstLine="0"/>
              <w:jc w:val="center"/>
              <w:rPr>
                <w:rFonts w:eastAsia="標楷體"/>
              </w:rPr>
            </w:pPr>
            <w:r w:rsidRPr="00167188">
              <w:rPr>
                <w:rFonts w:eastAsia="標楷體"/>
              </w:rPr>
              <w:t>COVID-19</w:t>
            </w:r>
          </w:p>
        </w:tc>
        <w:tc>
          <w:tcPr>
            <w:tcW w:w="1670" w:type="dxa"/>
            <w:shd w:val="clear" w:color="auto" w:fill="EBF2F9"/>
            <w:vAlign w:val="center"/>
          </w:tcPr>
          <w:p w14:paraId="3CB3A779" w14:textId="07DBCDC7" w:rsidR="00A21B76" w:rsidRDefault="00A21B76" w:rsidP="002A6C24">
            <w:pPr>
              <w:widowControl/>
              <w:ind w:firstLine="0"/>
              <w:jc w:val="center"/>
              <w:rPr>
                <w:rFonts w:eastAsia="標楷體"/>
              </w:rPr>
            </w:pPr>
          </w:p>
        </w:tc>
      </w:tr>
    </w:tbl>
    <w:p w14:paraId="766BD3AE" w14:textId="77857210" w:rsidR="0010149D" w:rsidRPr="00167188" w:rsidRDefault="008733D0" w:rsidP="00AC2697">
      <w:pPr>
        <w:pStyle w:val="5"/>
      </w:pPr>
      <w:bookmarkStart w:id="38" w:name="_heading=h.70uvkx2xk3rg" w:colFirst="0" w:colLast="0"/>
      <w:bookmarkStart w:id="39" w:name="_Toc123865852"/>
      <w:bookmarkEnd w:id="38"/>
      <w:r w:rsidRPr="00167188">
        <w:t>表</w:t>
      </w:r>
      <w:r w:rsidR="00A24109">
        <w:fldChar w:fldCharType="begin"/>
      </w:r>
      <w:r w:rsidR="00A24109">
        <w:instrText xml:space="preserve"> </w:instrText>
      </w:r>
      <w:r w:rsidR="00A24109">
        <w:rPr>
          <w:rFonts w:hint="eastAsia"/>
        </w:rPr>
        <w:instrText xml:space="preserve">SEQ </w:instrText>
      </w:r>
      <w:r w:rsidR="00A24109">
        <w:rPr>
          <w:rFonts w:hint="eastAsia"/>
        </w:rPr>
        <w:instrText>表</w:instrText>
      </w:r>
      <w:r w:rsidR="00A24109">
        <w:rPr>
          <w:rFonts w:hint="eastAsia"/>
        </w:rPr>
        <w:instrText xml:space="preserve"> \* ARABIC</w:instrText>
      </w:r>
      <w:r w:rsidR="00A24109">
        <w:instrText xml:space="preserve"> </w:instrText>
      </w:r>
      <w:r w:rsidR="00A24109">
        <w:fldChar w:fldCharType="separate"/>
      </w:r>
      <w:r w:rsidR="00D12E66">
        <w:rPr>
          <w:noProof/>
        </w:rPr>
        <w:t>5</w:t>
      </w:r>
      <w:r w:rsidR="00A24109">
        <w:fldChar w:fldCharType="end"/>
      </w:r>
      <w:r w:rsidRPr="00167188">
        <w:t>、專業文章字典</w:t>
      </w:r>
      <w:bookmarkEnd w:id="39"/>
    </w:p>
    <w:p w14:paraId="21A4B5B2" w14:textId="77777777" w:rsidR="0010149D" w:rsidRDefault="0010149D"/>
    <w:p w14:paraId="46DB2E54" w14:textId="37FD2CA6" w:rsidR="0010149D" w:rsidRPr="007228DD" w:rsidRDefault="008733D0" w:rsidP="002953D0">
      <w:pPr>
        <w:pStyle w:val="2"/>
        <w:rPr>
          <w:sz w:val="28"/>
          <w:szCs w:val="28"/>
        </w:rPr>
      </w:pPr>
      <w:bookmarkStart w:id="40" w:name="_Toc123905536"/>
      <w:r w:rsidRPr="007228DD">
        <w:lastRenderedPageBreak/>
        <w:t>正負向字詞標記</w:t>
      </w:r>
      <w:bookmarkEnd w:id="40"/>
    </w:p>
    <w:p w14:paraId="618D1CFD" w14:textId="18208A4F" w:rsidR="0010149D" w:rsidRDefault="008733D0">
      <w:pPr>
        <w:widowControl/>
        <w:spacing w:line="276" w:lineRule="auto"/>
        <w:rPr>
          <w:rFonts w:eastAsia="標楷體"/>
        </w:rPr>
      </w:pPr>
      <w:r w:rsidRPr="007228DD">
        <w:rPr>
          <w:rFonts w:eastAsia="標楷體"/>
        </w:rPr>
        <w:t>本研究需對社群文章中的正負向字詞進行統計，以計算出社群輿論討論漲跌的情況。人工撿回被斷開的詞後，重新處理全年資料，產出正確的詞頻及斷詞，並以人工標記正負向字詞的方式製作出金融情緒字典。若此字詞對股市有正向敘述則判斷為正向詞、負向敘述則為負向詞。判斷標準為全體組員（四人）及指導教授共同檢核，達成共識後給定正負向情緒分類，情緒字典的正負向字詞總計為</w:t>
      </w:r>
      <w:r w:rsidRPr="007228DD">
        <w:rPr>
          <w:rFonts w:eastAsia="標楷體"/>
        </w:rPr>
        <w:t>157</w:t>
      </w:r>
      <w:r w:rsidRPr="007228DD">
        <w:rPr>
          <w:rFonts w:eastAsia="標楷體"/>
        </w:rPr>
        <w:t>筆。</w:t>
      </w:r>
    </w:p>
    <w:p w14:paraId="3366C74D" w14:textId="77777777" w:rsidR="003559CE" w:rsidRDefault="003559CE">
      <w:pPr>
        <w:widowControl/>
        <w:spacing w:line="276" w:lineRule="auto"/>
        <w:rPr>
          <w:rFonts w:eastAsia="標楷體"/>
        </w:rPr>
      </w:pPr>
    </w:p>
    <w:tbl>
      <w:tblPr>
        <w:tblStyle w:val="aff9"/>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1125"/>
        <w:gridCol w:w="1126"/>
        <w:gridCol w:w="1126"/>
        <w:gridCol w:w="1126"/>
        <w:gridCol w:w="1125"/>
        <w:gridCol w:w="1126"/>
        <w:gridCol w:w="1126"/>
        <w:gridCol w:w="1126"/>
      </w:tblGrid>
      <w:tr w:rsidR="008D673F" w14:paraId="714041CD" w14:textId="77777777" w:rsidTr="008D673F">
        <w:tc>
          <w:tcPr>
            <w:tcW w:w="4503" w:type="dxa"/>
            <w:gridSpan w:val="4"/>
            <w:shd w:val="clear" w:color="auto" w:fill="FACFC6"/>
            <w:vAlign w:val="center"/>
          </w:tcPr>
          <w:p w14:paraId="26822C7B" w14:textId="2E733F1E" w:rsidR="008D673F" w:rsidRDefault="008D673F" w:rsidP="002A6C24">
            <w:pPr>
              <w:widowControl/>
              <w:ind w:firstLine="0"/>
              <w:jc w:val="center"/>
              <w:rPr>
                <w:rFonts w:eastAsia="標楷體"/>
              </w:rPr>
            </w:pPr>
            <w:r w:rsidRPr="00524929">
              <w:rPr>
                <w:rFonts w:eastAsia="標楷體"/>
              </w:rPr>
              <w:t>正向詞字典</w:t>
            </w:r>
          </w:p>
        </w:tc>
        <w:tc>
          <w:tcPr>
            <w:tcW w:w="4503" w:type="dxa"/>
            <w:gridSpan w:val="4"/>
            <w:shd w:val="clear" w:color="auto" w:fill="C5E0B3" w:themeFill="accent6" w:themeFillTint="66"/>
            <w:vAlign w:val="center"/>
          </w:tcPr>
          <w:p w14:paraId="305613BF" w14:textId="16492C4E" w:rsidR="008D673F" w:rsidRDefault="008D673F" w:rsidP="002A6C24">
            <w:pPr>
              <w:widowControl/>
              <w:ind w:firstLine="0"/>
              <w:jc w:val="center"/>
              <w:rPr>
                <w:rFonts w:eastAsia="標楷體"/>
              </w:rPr>
            </w:pPr>
            <w:r w:rsidRPr="00524929">
              <w:rPr>
                <w:rFonts w:eastAsia="標楷體"/>
              </w:rPr>
              <w:t>負向詞字典</w:t>
            </w:r>
          </w:p>
        </w:tc>
      </w:tr>
      <w:tr w:rsidR="008D673F" w14:paraId="5204FCCE" w14:textId="77777777" w:rsidTr="008D673F">
        <w:tc>
          <w:tcPr>
            <w:tcW w:w="4503" w:type="dxa"/>
            <w:gridSpan w:val="4"/>
            <w:shd w:val="clear" w:color="auto" w:fill="FACFC6"/>
            <w:vAlign w:val="center"/>
          </w:tcPr>
          <w:p w14:paraId="5E611C51" w14:textId="6CC8C7CA" w:rsidR="008D673F" w:rsidRDefault="008D673F" w:rsidP="002A6C24">
            <w:pPr>
              <w:widowControl/>
              <w:ind w:firstLine="0"/>
              <w:jc w:val="center"/>
              <w:rPr>
                <w:rFonts w:eastAsia="標楷體"/>
              </w:rPr>
            </w:pPr>
            <w:r w:rsidRPr="00524929">
              <w:rPr>
                <w:rFonts w:eastAsia="標楷體"/>
              </w:rPr>
              <w:t>87</w:t>
            </w:r>
            <w:r w:rsidRPr="00524929">
              <w:rPr>
                <w:rFonts w:eastAsia="標楷體"/>
              </w:rPr>
              <w:t>筆</w:t>
            </w:r>
          </w:p>
        </w:tc>
        <w:tc>
          <w:tcPr>
            <w:tcW w:w="4503" w:type="dxa"/>
            <w:gridSpan w:val="4"/>
            <w:shd w:val="clear" w:color="auto" w:fill="C5E0B3" w:themeFill="accent6" w:themeFillTint="66"/>
            <w:vAlign w:val="center"/>
          </w:tcPr>
          <w:p w14:paraId="49295740" w14:textId="6DA58485" w:rsidR="008D673F" w:rsidRDefault="008D673F" w:rsidP="002A6C24">
            <w:pPr>
              <w:widowControl/>
              <w:ind w:firstLine="0"/>
              <w:jc w:val="center"/>
              <w:rPr>
                <w:rFonts w:eastAsia="標楷體"/>
              </w:rPr>
            </w:pPr>
            <w:r w:rsidRPr="00524929">
              <w:rPr>
                <w:rFonts w:eastAsia="標楷體"/>
              </w:rPr>
              <w:t>70</w:t>
            </w:r>
            <w:r w:rsidRPr="00524929">
              <w:rPr>
                <w:rFonts w:eastAsia="標楷體"/>
              </w:rPr>
              <w:t>筆</w:t>
            </w:r>
          </w:p>
        </w:tc>
      </w:tr>
      <w:tr w:rsidR="008D673F" w14:paraId="5BD8F2EC" w14:textId="77777777" w:rsidTr="008D673F">
        <w:tc>
          <w:tcPr>
            <w:tcW w:w="1125" w:type="dxa"/>
            <w:shd w:val="clear" w:color="auto" w:fill="F8E0E0"/>
            <w:vAlign w:val="center"/>
          </w:tcPr>
          <w:p w14:paraId="24633A69" w14:textId="5EAB94E0" w:rsidR="008D673F" w:rsidRDefault="008D673F" w:rsidP="002A6C24">
            <w:pPr>
              <w:widowControl/>
              <w:ind w:firstLine="0"/>
              <w:jc w:val="center"/>
              <w:rPr>
                <w:rFonts w:eastAsia="標楷體"/>
              </w:rPr>
            </w:pPr>
            <w:r w:rsidRPr="00524929">
              <w:rPr>
                <w:rFonts w:eastAsia="標楷體"/>
              </w:rPr>
              <w:t>攻</w:t>
            </w:r>
          </w:p>
        </w:tc>
        <w:tc>
          <w:tcPr>
            <w:tcW w:w="1126" w:type="dxa"/>
            <w:shd w:val="clear" w:color="auto" w:fill="F8E0E0"/>
            <w:vAlign w:val="center"/>
          </w:tcPr>
          <w:p w14:paraId="0DC4A43E" w14:textId="777B4F48" w:rsidR="008D673F" w:rsidRDefault="008D673F" w:rsidP="002A6C24">
            <w:pPr>
              <w:widowControl/>
              <w:ind w:firstLine="0"/>
              <w:jc w:val="center"/>
              <w:rPr>
                <w:rFonts w:eastAsia="標楷體"/>
              </w:rPr>
            </w:pPr>
            <w:r w:rsidRPr="00524929">
              <w:rPr>
                <w:rFonts w:eastAsia="標楷體"/>
              </w:rPr>
              <w:t>拉高</w:t>
            </w:r>
          </w:p>
        </w:tc>
        <w:tc>
          <w:tcPr>
            <w:tcW w:w="1126" w:type="dxa"/>
            <w:shd w:val="clear" w:color="auto" w:fill="F8E0E0"/>
            <w:vAlign w:val="center"/>
          </w:tcPr>
          <w:p w14:paraId="4BDD86AF" w14:textId="509D6B4D" w:rsidR="008D673F" w:rsidRDefault="008D673F" w:rsidP="002A6C24">
            <w:pPr>
              <w:widowControl/>
              <w:ind w:firstLine="0"/>
              <w:jc w:val="center"/>
              <w:rPr>
                <w:rFonts w:eastAsia="標楷體"/>
              </w:rPr>
            </w:pPr>
            <w:r w:rsidRPr="00524929">
              <w:rPr>
                <w:rFonts w:eastAsia="標楷體"/>
              </w:rPr>
              <w:t>漲勢</w:t>
            </w:r>
          </w:p>
        </w:tc>
        <w:tc>
          <w:tcPr>
            <w:tcW w:w="1126" w:type="dxa"/>
            <w:shd w:val="clear" w:color="auto" w:fill="F8E0E0"/>
            <w:vAlign w:val="center"/>
          </w:tcPr>
          <w:p w14:paraId="0C84CF34" w14:textId="422A4369" w:rsidR="008D673F" w:rsidRDefault="008D673F" w:rsidP="002A6C24">
            <w:pPr>
              <w:widowControl/>
              <w:ind w:firstLine="0"/>
              <w:jc w:val="center"/>
              <w:rPr>
                <w:rFonts w:eastAsia="標楷體"/>
              </w:rPr>
            </w:pPr>
            <w:r w:rsidRPr="00524929">
              <w:rPr>
                <w:rFonts w:eastAsia="標楷體"/>
              </w:rPr>
              <w:t>買回來</w:t>
            </w:r>
          </w:p>
        </w:tc>
        <w:tc>
          <w:tcPr>
            <w:tcW w:w="1125" w:type="dxa"/>
            <w:shd w:val="clear" w:color="auto" w:fill="E2EFD9" w:themeFill="accent6" w:themeFillTint="33"/>
            <w:vAlign w:val="center"/>
          </w:tcPr>
          <w:p w14:paraId="5E0DB962" w14:textId="73C15321" w:rsidR="008D673F" w:rsidRDefault="008D673F" w:rsidP="002A6C24">
            <w:pPr>
              <w:widowControl/>
              <w:ind w:firstLine="0"/>
              <w:jc w:val="center"/>
              <w:rPr>
                <w:rFonts w:eastAsia="標楷體"/>
              </w:rPr>
            </w:pPr>
            <w:r w:rsidRPr="00524929">
              <w:rPr>
                <w:rFonts w:eastAsia="標楷體"/>
              </w:rPr>
              <w:t>弱</w:t>
            </w:r>
          </w:p>
        </w:tc>
        <w:tc>
          <w:tcPr>
            <w:tcW w:w="1126" w:type="dxa"/>
            <w:shd w:val="clear" w:color="auto" w:fill="E2EFD9" w:themeFill="accent6" w:themeFillTint="33"/>
            <w:vAlign w:val="center"/>
          </w:tcPr>
          <w:p w14:paraId="4F8DC6FB" w14:textId="5A9F03AF" w:rsidR="008D673F" w:rsidRDefault="008D673F" w:rsidP="002A6C24">
            <w:pPr>
              <w:widowControl/>
              <w:ind w:firstLine="0"/>
              <w:jc w:val="center"/>
              <w:rPr>
                <w:rFonts w:eastAsia="標楷體"/>
              </w:rPr>
            </w:pPr>
            <w:r w:rsidRPr="00524929">
              <w:rPr>
                <w:rFonts w:eastAsia="標楷體"/>
              </w:rPr>
              <w:t>扼殺</w:t>
            </w:r>
          </w:p>
        </w:tc>
        <w:tc>
          <w:tcPr>
            <w:tcW w:w="1126" w:type="dxa"/>
            <w:shd w:val="clear" w:color="auto" w:fill="E2EFD9" w:themeFill="accent6" w:themeFillTint="33"/>
            <w:vAlign w:val="center"/>
          </w:tcPr>
          <w:p w14:paraId="0D1777FC" w14:textId="215D4397" w:rsidR="008D673F" w:rsidRDefault="008D673F" w:rsidP="002A6C24">
            <w:pPr>
              <w:widowControl/>
              <w:ind w:firstLine="0"/>
              <w:jc w:val="center"/>
              <w:rPr>
                <w:rFonts w:eastAsia="標楷體"/>
              </w:rPr>
            </w:pPr>
            <w:r w:rsidRPr="00524929">
              <w:rPr>
                <w:rFonts w:eastAsia="標楷體"/>
              </w:rPr>
              <w:t>跌幅</w:t>
            </w:r>
          </w:p>
        </w:tc>
        <w:tc>
          <w:tcPr>
            <w:tcW w:w="1126" w:type="dxa"/>
            <w:shd w:val="clear" w:color="auto" w:fill="E2EFD9" w:themeFill="accent6" w:themeFillTint="33"/>
            <w:vAlign w:val="center"/>
          </w:tcPr>
          <w:p w14:paraId="5862A822" w14:textId="11F6CABB" w:rsidR="008D673F" w:rsidRDefault="008D673F" w:rsidP="002A6C24">
            <w:pPr>
              <w:widowControl/>
              <w:ind w:firstLine="0"/>
              <w:jc w:val="center"/>
              <w:rPr>
                <w:rFonts w:eastAsia="標楷體"/>
              </w:rPr>
            </w:pPr>
            <w:r w:rsidRPr="00524929">
              <w:rPr>
                <w:rFonts w:eastAsia="標楷體"/>
              </w:rPr>
              <w:t>不要買進</w:t>
            </w:r>
          </w:p>
        </w:tc>
      </w:tr>
      <w:tr w:rsidR="008D673F" w14:paraId="5B965F64" w14:textId="77777777" w:rsidTr="008D673F">
        <w:tc>
          <w:tcPr>
            <w:tcW w:w="1125" w:type="dxa"/>
            <w:shd w:val="clear" w:color="auto" w:fill="F8E0E0"/>
            <w:vAlign w:val="center"/>
          </w:tcPr>
          <w:p w14:paraId="2CEC2805" w14:textId="6A68F633" w:rsidR="008D673F" w:rsidRDefault="008D673F" w:rsidP="002A6C24">
            <w:pPr>
              <w:widowControl/>
              <w:ind w:firstLine="0"/>
              <w:jc w:val="center"/>
              <w:rPr>
                <w:rFonts w:eastAsia="標楷體"/>
              </w:rPr>
            </w:pPr>
            <w:r w:rsidRPr="00524929">
              <w:rPr>
                <w:rFonts w:eastAsia="標楷體"/>
              </w:rPr>
              <w:t>抱</w:t>
            </w:r>
          </w:p>
        </w:tc>
        <w:tc>
          <w:tcPr>
            <w:tcW w:w="1126" w:type="dxa"/>
            <w:shd w:val="clear" w:color="auto" w:fill="F8E0E0"/>
            <w:vAlign w:val="center"/>
          </w:tcPr>
          <w:p w14:paraId="7AC80AF3" w14:textId="57B9E14F" w:rsidR="008D673F" w:rsidRDefault="008D673F" w:rsidP="002A6C24">
            <w:pPr>
              <w:widowControl/>
              <w:ind w:firstLine="0"/>
              <w:jc w:val="center"/>
              <w:rPr>
                <w:rFonts w:eastAsia="標楷體"/>
              </w:rPr>
            </w:pPr>
            <w:r w:rsidRPr="00524929">
              <w:rPr>
                <w:rFonts w:eastAsia="標楷體"/>
              </w:rPr>
              <w:t>長多</w:t>
            </w:r>
          </w:p>
        </w:tc>
        <w:tc>
          <w:tcPr>
            <w:tcW w:w="1126" w:type="dxa"/>
            <w:shd w:val="clear" w:color="auto" w:fill="F8E0E0"/>
            <w:vAlign w:val="center"/>
          </w:tcPr>
          <w:p w14:paraId="675902E3" w14:textId="11058B4A" w:rsidR="008D673F" w:rsidRDefault="008D673F" w:rsidP="002A6C24">
            <w:pPr>
              <w:widowControl/>
              <w:ind w:firstLine="0"/>
              <w:jc w:val="center"/>
              <w:rPr>
                <w:rFonts w:eastAsia="標楷體"/>
              </w:rPr>
            </w:pPr>
            <w:r w:rsidRPr="00524929">
              <w:rPr>
                <w:rFonts w:eastAsia="標楷體"/>
              </w:rPr>
              <w:t>漲價</w:t>
            </w:r>
          </w:p>
        </w:tc>
        <w:tc>
          <w:tcPr>
            <w:tcW w:w="1126" w:type="dxa"/>
            <w:shd w:val="clear" w:color="auto" w:fill="F8E0E0"/>
            <w:vAlign w:val="center"/>
          </w:tcPr>
          <w:p w14:paraId="5CD0ACFC" w14:textId="1CBD4577" w:rsidR="008D673F" w:rsidRDefault="008D673F" w:rsidP="002A6C24">
            <w:pPr>
              <w:widowControl/>
              <w:ind w:firstLine="0"/>
              <w:jc w:val="center"/>
              <w:rPr>
                <w:rFonts w:eastAsia="標楷體"/>
              </w:rPr>
            </w:pPr>
            <w:r w:rsidRPr="00524929">
              <w:rPr>
                <w:rFonts w:eastAsia="標楷體"/>
              </w:rPr>
              <w:t>漲上來</w:t>
            </w:r>
          </w:p>
        </w:tc>
        <w:tc>
          <w:tcPr>
            <w:tcW w:w="1125" w:type="dxa"/>
            <w:shd w:val="clear" w:color="auto" w:fill="E2EFD9" w:themeFill="accent6" w:themeFillTint="33"/>
            <w:vAlign w:val="center"/>
          </w:tcPr>
          <w:p w14:paraId="4C891650" w14:textId="43CC175D" w:rsidR="008D673F" w:rsidRDefault="008D673F" w:rsidP="002A6C24">
            <w:pPr>
              <w:widowControl/>
              <w:ind w:firstLine="0"/>
              <w:jc w:val="center"/>
              <w:rPr>
                <w:rFonts w:eastAsia="標楷體"/>
              </w:rPr>
            </w:pPr>
            <w:r w:rsidRPr="00524929">
              <w:rPr>
                <w:rFonts w:eastAsia="標楷體"/>
              </w:rPr>
              <w:t>挫</w:t>
            </w:r>
          </w:p>
        </w:tc>
        <w:tc>
          <w:tcPr>
            <w:tcW w:w="1126" w:type="dxa"/>
            <w:shd w:val="clear" w:color="auto" w:fill="E2EFD9" w:themeFill="accent6" w:themeFillTint="33"/>
            <w:vAlign w:val="center"/>
          </w:tcPr>
          <w:p w14:paraId="4229E1F0" w14:textId="07A923CE" w:rsidR="008D673F" w:rsidRDefault="008D673F" w:rsidP="002A6C24">
            <w:pPr>
              <w:widowControl/>
              <w:ind w:firstLine="0"/>
              <w:jc w:val="center"/>
              <w:rPr>
                <w:rFonts w:eastAsia="標楷體"/>
              </w:rPr>
            </w:pPr>
            <w:r w:rsidRPr="00524929">
              <w:rPr>
                <w:rFonts w:eastAsia="標楷體"/>
              </w:rPr>
              <w:t>走弱</w:t>
            </w:r>
          </w:p>
        </w:tc>
        <w:tc>
          <w:tcPr>
            <w:tcW w:w="1126" w:type="dxa"/>
            <w:shd w:val="clear" w:color="auto" w:fill="E2EFD9" w:themeFill="accent6" w:themeFillTint="33"/>
            <w:vAlign w:val="center"/>
          </w:tcPr>
          <w:p w14:paraId="5BCD9D16" w14:textId="7ECF4137" w:rsidR="008D673F" w:rsidRDefault="008D673F" w:rsidP="002A6C24">
            <w:pPr>
              <w:widowControl/>
              <w:ind w:firstLine="0"/>
              <w:jc w:val="center"/>
              <w:rPr>
                <w:rFonts w:eastAsia="標楷體"/>
              </w:rPr>
            </w:pPr>
            <w:r w:rsidRPr="00524929">
              <w:rPr>
                <w:rFonts w:eastAsia="標楷體"/>
              </w:rPr>
              <w:t>落後</w:t>
            </w:r>
          </w:p>
        </w:tc>
        <w:tc>
          <w:tcPr>
            <w:tcW w:w="1126" w:type="dxa"/>
            <w:shd w:val="clear" w:color="auto" w:fill="E2EFD9" w:themeFill="accent6" w:themeFillTint="33"/>
            <w:vAlign w:val="center"/>
          </w:tcPr>
          <w:p w14:paraId="7A103A38" w14:textId="7005E1B3" w:rsidR="008D673F" w:rsidRDefault="008D673F" w:rsidP="002A6C24">
            <w:pPr>
              <w:widowControl/>
              <w:ind w:firstLine="0"/>
              <w:jc w:val="center"/>
              <w:rPr>
                <w:rFonts w:eastAsia="標楷體"/>
              </w:rPr>
            </w:pPr>
            <w:r w:rsidRPr="00524929">
              <w:rPr>
                <w:rFonts w:eastAsia="標楷體"/>
              </w:rPr>
              <w:t>不會上漲</w:t>
            </w:r>
          </w:p>
        </w:tc>
      </w:tr>
      <w:tr w:rsidR="008D673F" w14:paraId="2EF62783" w14:textId="77777777" w:rsidTr="008D673F">
        <w:tc>
          <w:tcPr>
            <w:tcW w:w="1125" w:type="dxa"/>
            <w:shd w:val="clear" w:color="auto" w:fill="F8E0E0"/>
            <w:vAlign w:val="center"/>
          </w:tcPr>
          <w:p w14:paraId="32D672A5" w14:textId="241EA6D2" w:rsidR="008D673F" w:rsidRDefault="008D673F" w:rsidP="002A6C24">
            <w:pPr>
              <w:widowControl/>
              <w:ind w:firstLine="0"/>
              <w:jc w:val="center"/>
              <w:rPr>
                <w:rFonts w:eastAsia="標楷體"/>
              </w:rPr>
            </w:pPr>
            <w:r w:rsidRPr="00524929">
              <w:rPr>
                <w:rFonts w:eastAsia="標楷體"/>
              </w:rPr>
              <w:t>拉</w:t>
            </w:r>
          </w:p>
        </w:tc>
        <w:tc>
          <w:tcPr>
            <w:tcW w:w="1126" w:type="dxa"/>
            <w:shd w:val="clear" w:color="auto" w:fill="F8E0E0"/>
            <w:vAlign w:val="center"/>
          </w:tcPr>
          <w:p w14:paraId="67F8EC52" w14:textId="46F28FCB" w:rsidR="008D673F" w:rsidRDefault="008D673F" w:rsidP="002A6C24">
            <w:pPr>
              <w:widowControl/>
              <w:ind w:firstLine="0"/>
              <w:jc w:val="center"/>
              <w:rPr>
                <w:rFonts w:eastAsia="標楷體"/>
              </w:rPr>
            </w:pPr>
            <w:r w:rsidRPr="00524929">
              <w:rPr>
                <w:rFonts w:eastAsia="標楷體"/>
              </w:rPr>
              <w:t>看好</w:t>
            </w:r>
          </w:p>
        </w:tc>
        <w:tc>
          <w:tcPr>
            <w:tcW w:w="1126" w:type="dxa"/>
            <w:shd w:val="clear" w:color="auto" w:fill="F8E0E0"/>
            <w:vAlign w:val="center"/>
          </w:tcPr>
          <w:p w14:paraId="538EF176" w14:textId="62833FDA" w:rsidR="008D673F" w:rsidRDefault="008D673F" w:rsidP="002A6C24">
            <w:pPr>
              <w:widowControl/>
              <w:ind w:firstLine="0"/>
              <w:jc w:val="center"/>
              <w:rPr>
                <w:rFonts w:eastAsia="標楷體"/>
              </w:rPr>
            </w:pPr>
            <w:r w:rsidRPr="00524929">
              <w:rPr>
                <w:rFonts w:eastAsia="標楷體"/>
              </w:rPr>
              <w:t>領先</w:t>
            </w:r>
          </w:p>
        </w:tc>
        <w:tc>
          <w:tcPr>
            <w:tcW w:w="1126" w:type="dxa"/>
            <w:shd w:val="clear" w:color="auto" w:fill="F8E0E0"/>
            <w:vAlign w:val="center"/>
          </w:tcPr>
          <w:p w14:paraId="2DD21662" w14:textId="6035779E" w:rsidR="008D673F" w:rsidRDefault="008D673F" w:rsidP="002A6C24">
            <w:pPr>
              <w:widowControl/>
              <w:ind w:firstLine="0"/>
              <w:jc w:val="center"/>
              <w:rPr>
                <w:rFonts w:eastAsia="標楷體"/>
              </w:rPr>
            </w:pPr>
            <w:r w:rsidRPr="00524929">
              <w:rPr>
                <w:rFonts w:eastAsia="標楷體"/>
              </w:rPr>
              <w:t>漲停板</w:t>
            </w:r>
          </w:p>
        </w:tc>
        <w:tc>
          <w:tcPr>
            <w:tcW w:w="1125" w:type="dxa"/>
            <w:shd w:val="clear" w:color="auto" w:fill="E2EFD9" w:themeFill="accent6" w:themeFillTint="33"/>
            <w:vAlign w:val="center"/>
          </w:tcPr>
          <w:p w14:paraId="6FB17142" w14:textId="2CB080A5" w:rsidR="008D673F" w:rsidRDefault="008D673F" w:rsidP="002A6C24">
            <w:pPr>
              <w:widowControl/>
              <w:ind w:firstLine="0"/>
              <w:jc w:val="center"/>
              <w:rPr>
                <w:rFonts w:eastAsia="標楷體"/>
              </w:rPr>
            </w:pPr>
            <w:r w:rsidRPr="00524929">
              <w:rPr>
                <w:rFonts w:eastAsia="標楷體"/>
              </w:rPr>
              <w:t>割</w:t>
            </w:r>
          </w:p>
        </w:tc>
        <w:tc>
          <w:tcPr>
            <w:tcW w:w="1126" w:type="dxa"/>
            <w:shd w:val="clear" w:color="auto" w:fill="E2EFD9" w:themeFill="accent6" w:themeFillTint="33"/>
            <w:vAlign w:val="center"/>
          </w:tcPr>
          <w:p w14:paraId="0552F202" w14:textId="0A441415" w:rsidR="008D673F" w:rsidRDefault="008D673F" w:rsidP="002A6C24">
            <w:pPr>
              <w:widowControl/>
              <w:ind w:firstLine="0"/>
              <w:jc w:val="center"/>
              <w:rPr>
                <w:rFonts w:eastAsia="標楷體"/>
              </w:rPr>
            </w:pPr>
            <w:r w:rsidRPr="00524929">
              <w:rPr>
                <w:rFonts w:eastAsia="標楷體"/>
              </w:rPr>
              <w:t>走跌</w:t>
            </w:r>
          </w:p>
        </w:tc>
        <w:tc>
          <w:tcPr>
            <w:tcW w:w="1126" w:type="dxa"/>
            <w:shd w:val="clear" w:color="auto" w:fill="E2EFD9" w:themeFill="accent6" w:themeFillTint="33"/>
            <w:vAlign w:val="center"/>
          </w:tcPr>
          <w:p w14:paraId="5A1AE21C" w14:textId="70C330CF" w:rsidR="008D673F" w:rsidRDefault="008D673F" w:rsidP="002A6C24">
            <w:pPr>
              <w:widowControl/>
              <w:ind w:firstLine="0"/>
              <w:jc w:val="center"/>
              <w:rPr>
                <w:rFonts w:eastAsia="標楷體"/>
              </w:rPr>
            </w:pPr>
            <w:r w:rsidRPr="00524929">
              <w:rPr>
                <w:rFonts w:eastAsia="標楷體"/>
              </w:rPr>
              <w:t>緊縮</w:t>
            </w:r>
          </w:p>
        </w:tc>
        <w:tc>
          <w:tcPr>
            <w:tcW w:w="1126" w:type="dxa"/>
            <w:shd w:val="clear" w:color="auto" w:fill="E2EFD9" w:themeFill="accent6" w:themeFillTint="33"/>
            <w:vAlign w:val="center"/>
          </w:tcPr>
          <w:p w14:paraId="54612C87" w14:textId="0B346479" w:rsidR="008D673F" w:rsidRDefault="008D673F" w:rsidP="002A6C24">
            <w:pPr>
              <w:widowControl/>
              <w:ind w:firstLine="0"/>
              <w:jc w:val="center"/>
              <w:rPr>
                <w:rFonts w:eastAsia="標楷體"/>
              </w:rPr>
            </w:pPr>
            <w:r w:rsidRPr="00524929">
              <w:rPr>
                <w:rFonts w:eastAsia="標楷體"/>
              </w:rPr>
              <w:t>台積電</w:t>
            </w:r>
            <w:r w:rsidRPr="00524929">
              <w:rPr>
                <w:rFonts w:eastAsia="標楷體"/>
              </w:rPr>
              <w:t>-</w:t>
            </w:r>
          </w:p>
        </w:tc>
      </w:tr>
      <w:tr w:rsidR="008D673F" w14:paraId="4998806A" w14:textId="77777777" w:rsidTr="008D673F">
        <w:tc>
          <w:tcPr>
            <w:tcW w:w="1125" w:type="dxa"/>
            <w:shd w:val="clear" w:color="auto" w:fill="F8E0E0"/>
            <w:vAlign w:val="center"/>
          </w:tcPr>
          <w:p w14:paraId="345698B8" w14:textId="7E3AD80A" w:rsidR="008D673F" w:rsidRDefault="008D673F" w:rsidP="002A6C24">
            <w:pPr>
              <w:widowControl/>
              <w:ind w:firstLine="0"/>
              <w:jc w:val="center"/>
              <w:rPr>
                <w:rFonts w:eastAsia="標楷體"/>
              </w:rPr>
            </w:pPr>
            <w:r w:rsidRPr="00524929">
              <w:rPr>
                <w:rFonts w:eastAsia="標楷體"/>
              </w:rPr>
              <w:t>強</w:t>
            </w:r>
          </w:p>
        </w:tc>
        <w:tc>
          <w:tcPr>
            <w:tcW w:w="1126" w:type="dxa"/>
            <w:shd w:val="clear" w:color="auto" w:fill="F8E0E0"/>
            <w:vAlign w:val="center"/>
          </w:tcPr>
          <w:p w14:paraId="792D934C" w14:textId="327EEA33" w:rsidR="008D673F" w:rsidRDefault="008D673F" w:rsidP="002A6C24">
            <w:pPr>
              <w:widowControl/>
              <w:ind w:firstLine="0"/>
              <w:jc w:val="center"/>
              <w:rPr>
                <w:rFonts w:eastAsia="標楷體"/>
              </w:rPr>
            </w:pPr>
            <w:r w:rsidRPr="00524929">
              <w:rPr>
                <w:rFonts w:eastAsia="標楷體"/>
              </w:rPr>
              <w:t>看漲</w:t>
            </w:r>
          </w:p>
        </w:tc>
        <w:tc>
          <w:tcPr>
            <w:tcW w:w="1126" w:type="dxa"/>
            <w:shd w:val="clear" w:color="auto" w:fill="F8E0E0"/>
            <w:vAlign w:val="center"/>
          </w:tcPr>
          <w:p w14:paraId="6478BD3F" w14:textId="49EB7607" w:rsidR="008D673F" w:rsidRDefault="008D673F" w:rsidP="002A6C24">
            <w:pPr>
              <w:widowControl/>
              <w:ind w:firstLine="0"/>
              <w:jc w:val="center"/>
              <w:rPr>
                <w:rFonts w:eastAsia="標楷體"/>
              </w:rPr>
            </w:pPr>
            <w:r w:rsidRPr="00524929">
              <w:rPr>
                <w:rFonts w:eastAsia="標楷體"/>
              </w:rPr>
              <w:t>領漲</w:t>
            </w:r>
          </w:p>
        </w:tc>
        <w:tc>
          <w:tcPr>
            <w:tcW w:w="1126" w:type="dxa"/>
            <w:shd w:val="clear" w:color="auto" w:fill="F8E0E0"/>
            <w:vAlign w:val="center"/>
          </w:tcPr>
          <w:p w14:paraId="070116CC" w14:textId="691BB9AA" w:rsidR="008D673F" w:rsidRDefault="008D673F" w:rsidP="002A6C24">
            <w:pPr>
              <w:widowControl/>
              <w:ind w:firstLine="0"/>
              <w:jc w:val="center"/>
              <w:rPr>
                <w:rFonts w:eastAsia="標楷體"/>
              </w:rPr>
            </w:pPr>
            <w:r w:rsidRPr="00524929">
              <w:rPr>
                <w:rFonts w:eastAsia="標楷體"/>
              </w:rPr>
              <w:t>漲跌</w:t>
            </w:r>
            <w:r w:rsidRPr="00524929">
              <w:rPr>
                <w:rFonts w:eastAsia="標楷體"/>
              </w:rPr>
              <w:t>+</w:t>
            </w:r>
          </w:p>
        </w:tc>
        <w:tc>
          <w:tcPr>
            <w:tcW w:w="1125" w:type="dxa"/>
            <w:shd w:val="clear" w:color="auto" w:fill="E2EFD9" w:themeFill="accent6" w:themeFillTint="33"/>
            <w:vAlign w:val="center"/>
          </w:tcPr>
          <w:p w14:paraId="4FD43BB8" w14:textId="73FF1F64" w:rsidR="008D673F" w:rsidRDefault="008D673F" w:rsidP="002A6C24">
            <w:pPr>
              <w:widowControl/>
              <w:ind w:firstLine="0"/>
              <w:jc w:val="center"/>
              <w:rPr>
                <w:rFonts w:eastAsia="標楷體"/>
              </w:rPr>
            </w:pPr>
            <w:r w:rsidRPr="00524929">
              <w:rPr>
                <w:rFonts w:eastAsia="標楷體"/>
              </w:rPr>
              <w:t>跌</w:t>
            </w:r>
          </w:p>
        </w:tc>
        <w:tc>
          <w:tcPr>
            <w:tcW w:w="1126" w:type="dxa"/>
            <w:shd w:val="clear" w:color="auto" w:fill="E2EFD9" w:themeFill="accent6" w:themeFillTint="33"/>
            <w:vAlign w:val="center"/>
          </w:tcPr>
          <w:p w14:paraId="1C03D0BF" w14:textId="1D642A54" w:rsidR="008D673F" w:rsidRDefault="008D673F" w:rsidP="002A6C24">
            <w:pPr>
              <w:widowControl/>
              <w:ind w:firstLine="0"/>
              <w:jc w:val="center"/>
              <w:rPr>
                <w:rFonts w:eastAsia="標楷體"/>
              </w:rPr>
            </w:pPr>
            <w:r w:rsidRPr="00524929">
              <w:rPr>
                <w:rFonts w:eastAsia="標楷體"/>
              </w:rPr>
              <w:t>軋空</w:t>
            </w:r>
          </w:p>
        </w:tc>
        <w:tc>
          <w:tcPr>
            <w:tcW w:w="1126" w:type="dxa"/>
            <w:shd w:val="clear" w:color="auto" w:fill="E2EFD9" w:themeFill="accent6" w:themeFillTint="33"/>
            <w:vAlign w:val="center"/>
          </w:tcPr>
          <w:p w14:paraId="596BED20" w14:textId="26B89AAE" w:rsidR="008D673F" w:rsidRDefault="008D673F" w:rsidP="002A6C24">
            <w:pPr>
              <w:widowControl/>
              <w:ind w:firstLine="0"/>
              <w:jc w:val="center"/>
              <w:rPr>
                <w:rFonts w:eastAsia="標楷體"/>
              </w:rPr>
            </w:pPr>
            <w:r w:rsidRPr="00524929">
              <w:rPr>
                <w:rFonts w:eastAsia="標楷體"/>
              </w:rPr>
              <w:t>賠錢</w:t>
            </w:r>
          </w:p>
        </w:tc>
        <w:tc>
          <w:tcPr>
            <w:tcW w:w="1126" w:type="dxa"/>
            <w:shd w:val="clear" w:color="auto" w:fill="E2EFD9" w:themeFill="accent6" w:themeFillTint="33"/>
            <w:vAlign w:val="center"/>
          </w:tcPr>
          <w:p w14:paraId="1C74D83E" w14:textId="1312C79A" w:rsidR="008D673F" w:rsidRDefault="008D673F" w:rsidP="002A6C24">
            <w:pPr>
              <w:widowControl/>
              <w:ind w:firstLine="0"/>
              <w:jc w:val="center"/>
              <w:rPr>
                <w:rFonts w:eastAsia="標楷體"/>
              </w:rPr>
            </w:pPr>
            <w:r w:rsidRPr="00524929">
              <w:rPr>
                <w:rFonts w:eastAsia="標楷體"/>
              </w:rPr>
              <w:t>回補空單</w:t>
            </w:r>
          </w:p>
        </w:tc>
      </w:tr>
      <w:tr w:rsidR="008D673F" w14:paraId="17C67B48" w14:textId="77777777" w:rsidTr="008D673F">
        <w:tc>
          <w:tcPr>
            <w:tcW w:w="1125" w:type="dxa"/>
            <w:shd w:val="clear" w:color="auto" w:fill="F8E0E0"/>
            <w:vAlign w:val="center"/>
          </w:tcPr>
          <w:p w14:paraId="7A833DB1" w14:textId="67AEA7C4" w:rsidR="008D673F" w:rsidRDefault="008D673F" w:rsidP="002A6C24">
            <w:pPr>
              <w:widowControl/>
              <w:ind w:firstLine="0"/>
              <w:jc w:val="center"/>
              <w:rPr>
                <w:rFonts w:eastAsia="標楷體"/>
              </w:rPr>
            </w:pPr>
            <w:r w:rsidRPr="00524929">
              <w:rPr>
                <w:rFonts w:eastAsia="標楷體"/>
              </w:rPr>
              <w:t>買</w:t>
            </w:r>
          </w:p>
        </w:tc>
        <w:tc>
          <w:tcPr>
            <w:tcW w:w="1126" w:type="dxa"/>
            <w:shd w:val="clear" w:color="auto" w:fill="F8E0E0"/>
            <w:vAlign w:val="center"/>
          </w:tcPr>
          <w:p w14:paraId="17E2B1AE" w14:textId="3266F175" w:rsidR="008D673F" w:rsidRDefault="008D673F" w:rsidP="002A6C24">
            <w:pPr>
              <w:widowControl/>
              <w:ind w:firstLine="0"/>
              <w:jc w:val="center"/>
              <w:rPr>
                <w:rFonts w:eastAsia="標楷體"/>
              </w:rPr>
            </w:pPr>
            <w:r w:rsidRPr="00524929">
              <w:rPr>
                <w:rFonts w:eastAsia="標楷體"/>
              </w:rPr>
              <w:t>突破</w:t>
            </w:r>
          </w:p>
        </w:tc>
        <w:tc>
          <w:tcPr>
            <w:tcW w:w="1126" w:type="dxa"/>
            <w:shd w:val="clear" w:color="auto" w:fill="F8E0E0"/>
            <w:vAlign w:val="center"/>
          </w:tcPr>
          <w:p w14:paraId="6EC715C8" w14:textId="3249D485" w:rsidR="008D673F" w:rsidRDefault="008D673F" w:rsidP="002A6C24">
            <w:pPr>
              <w:widowControl/>
              <w:ind w:firstLine="0"/>
              <w:jc w:val="center"/>
              <w:rPr>
                <w:rFonts w:eastAsia="標楷體"/>
              </w:rPr>
            </w:pPr>
            <w:r w:rsidRPr="00524929">
              <w:rPr>
                <w:rFonts w:eastAsia="標楷體"/>
              </w:rPr>
              <w:t>增長</w:t>
            </w:r>
          </w:p>
        </w:tc>
        <w:tc>
          <w:tcPr>
            <w:tcW w:w="1126" w:type="dxa"/>
            <w:shd w:val="clear" w:color="auto" w:fill="F8E0E0"/>
            <w:vAlign w:val="center"/>
          </w:tcPr>
          <w:p w14:paraId="669B94FC" w14:textId="556AC2F0" w:rsidR="008D673F" w:rsidRDefault="008D673F" w:rsidP="002A6C24">
            <w:pPr>
              <w:widowControl/>
              <w:ind w:firstLine="0"/>
              <w:jc w:val="center"/>
              <w:rPr>
                <w:rFonts w:eastAsia="標楷體"/>
              </w:rPr>
            </w:pPr>
            <w:r w:rsidRPr="00524929">
              <w:rPr>
                <w:rFonts w:eastAsia="標楷體"/>
              </w:rPr>
              <w:t>噴起來</w:t>
            </w:r>
          </w:p>
        </w:tc>
        <w:tc>
          <w:tcPr>
            <w:tcW w:w="1125" w:type="dxa"/>
            <w:shd w:val="clear" w:color="auto" w:fill="E2EFD9" w:themeFill="accent6" w:themeFillTint="33"/>
            <w:vAlign w:val="center"/>
          </w:tcPr>
          <w:p w14:paraId="79AF8726" w14:textId="52800FDF" w:rsidR="008D673F" w:rsidRDefault="008D673F" w:rsidP="002A6C24">
            <w:pPr>
              <w:widowControl/>
              <w:ind w:firstLine="0"/>
              <w:jc w:val="center"/>
              <w:rPr>
                <w:rFonts w:eastAsia="標楷體"/>
              </w:rPr>
            </w:pPr>
            <w:r w:rsidRPr="00524929">
              <w:rPr>
                <w:rFonts w:eastAsia="標楷體"/>
              </w:rPr>
              <w:t>賣</w:t>
            </w:r>
          </w:p>
        </w:tc>
        <w:tc>
          <w:tcPr>
            <w:tcW w:w="1126" w:type="dxa"/>
            <w:shd w:val="clear" w:color="auto" w:fill="E2EFD9" w:themeFill="accent6" w:themeFillTint="33"/>
            <w:vAlign w:val="center"/>
          </w:tcPr>
          <w:p w14:paraId="5DE0A374" w14:textId="15EDCF4E" w:rsidR="008D673F" w:rsidRDefault="008D673F" w:rsidP="002A6C24">
            <w:pPr>
              <w:widowControl/>
              <w:ind w:firstLine="0"/>
              <w:jc w:val="center"/>
              <w:rPr>
                <w:rFonts w:eastAsia="標楷體"/>
              </w:rPr>
            </w:pPr>
            <w:r w:rsidRPr="00524929">
              <w:rPr>
                <w:rFonts w:eastAsia="標楷體"/>
              </w:rPr>
              <w:t>看跌</w:t>
            </w:r>
          </w:p>
        </w:tc>
        <w:tc>
          <w:tcPr>
            <w:tcW w:w="1126" w:type="dxa"/>
            <w:shd w:val="clear" w:color="auto" w:fill="E2EFD9" w:themeFill="accent6" w:themeFillTint="33"/>
            <w:vAlign w:val="center"/>
          </w:tcPr>
          <w:p w14:paraId="0DEB93A7" w14:textId="5F36AF63" w:rsidR="008D673F" w:rsidRDefault="008D673F" w:rsidP="002A6C24">
            <w:pPr>
              <w:widowControl/>
              <w:ind w:firstLine="0"/>
              <w:jc w:val="center"/>
              <w:rPr>
                <w:rFonts w:eastAsia="標楷體"/>
              </w:rPr>
            </w:pPr>
            <w:r w:rsidRPr="00524929">
              <w:rPr>
                <w:rFonts w:eastAsia="標楷體"/>
              </w:rPr>
              <w:t>賣出</w:t>
            </w:r>
          </w:p>
        </w:tc>
        <w:tc>
          <w:tcPr>
            <w:tcW w:w="1126" w:type="dxa"/>
            <w:shd w:val="clear" w:color="auto" w:fill="E2EFD9" w:themeFill="accent6" w:themeFillTint="33"/>
            <w:vAlign w:val="center"/>
          </w:tcPr>
          <w:p w14:paraId="218C2079" w14:textId="4FF350D1" w:rsidR="008D673F" w:rsidRDefault="008D673F" w:rsidP="002A6C24">
            <w:pPr>
              <w:widowControl/>
              <w:ind w:firstLine="0"/>
              <w:jc w:val="center"/>
              <w:rPr>
                <w:rFonts w:eastAsia="標楷體"/>
              </w:rPr>
            </w:pPr>
            <w:r w:rsidRPr="00524929">
              <w:rPr>
                <w:rFonts w:eastAsia="標楷體"/>
              </w:rPr>
              <w:t>忐忑不安</w:t>
            </w:r>
          </w:p>
        </w:tc>
      </w:tr>
      <w:tr w:rsidR="008D673F" w14:paraId="62BCE0F5" w14:textId="77777777" w:rsidTr="008D673F">
        <w:tc>
          <w:tcPr>
            <w:tcW w:w="1125" w:type="dxa"/>
            <w:shd w:val="clear" w:color="auto" w:fill="F8E0E0"/>
            <w:vAlign w:val="center"/>
          </w:tcPr>
          <w:p w14:paraId="34742AE9" w14:textId="7BC55C1B" w:rsidR="008D673F" w:rsidRDefault="008D673F" w:rsidP="002A6C24">
            <w:pPr>
              <w:widowControl/>
              <w:ind w:firstLine="0"/>
              <w:jc w:val="center"/>
              <w:rPr>
                <w:rFonts w:eastAsia="標楷體"/>
              </w:rPr>
            </w:pPr>
            <w:r w:rsidRPr="00524929">
              <w:rPr>
                <w:rFonts w:eastAsia="標楷體"/>
              </w:rPr>
              <w:t>漲</w:t>
            </w:r>
          </w:p>
        </w:tc>
        <w:tc>
          <w:tcPr>
            <w:tcW w:w="1126" w:type="dxa"/>
            <w:shd w:val="clear" w:color="auto" w:fill="F8E0E0"/>
            <w:vAlign w:val="center"/>
          </w:tcPr>
          <w:p w14:paraId="679EF77F" w14:textId="5D6B7FBA" w:rsidR="008D673F" w:rsidRDefault="008D673F" w:rsidP="002A6C24">
            <w:pPr>
              <w:widowControl/>
              <w:ind w:firstLine="0"/>
              <w:jc w:val="center"/>
              <w:rPr>
                <w:rFonts w:eastAsia="標楷體"/>
              </w:rPr>
            </w:pPr>
            <w:r w:rsidRPr="00524929">
              <w:rPr>
                <w:rFonts w:eastAsia="標楷體"/>
              </w:rPr>
              <w:t>留倉</w:t>
            </w:r>
          </w:p>
        </w:tc>
        <w:tc>
          <w:tcPr>
            <w:tcW w:w="1126" w:type="dxa"/>
            <w:shd w:val="clear" w:color="auto" w:fill="F8E0E0"/>
            <w:vAlign w:val="center"/>
          </w:tcPr>
          <w:p w14:paraId="5889AE95" w14:textId="000FEF98" w:rsidR="008D673F" w:rsidRDefault="008D673F" w:rsidP="002A6C24">
            <w:pPr>
              <w:widowControl/>
              <w:ind w:firstLine="0"/>
              <w:jc w:val="center"/>
              <w:rPr>
                <w:rFonts w:eastAsia="標楷體"/>
              </w:rPr>
            </w:pPr>
            <w:r w:rsidRPr="00524929">
              <w:rPr>
                <w:rFonts w:eastAsia="標楷體"/>
              </w:rPr>
              <w:t>樂觀</w:t>
            </w:r>
          </w:p>
        </w:tc>
        <w:tc>
          <w:tcPr>
            <w:tcW w:w="1126" w:type="dxa"/>
            <w:shd w:val="clear" w:color="auto" w:fill="F8E0E0"/>
            <w:vAlign w:val="center"/>
          </w:tcPr>
          <w:p w14:paraId="34FB761A" w14:textId="7E6758B5" w:rsidR="008D673F" w:rsidRDefault="008D673F" w:rsidP="002A6C24">
            <w:pPr>
              <w:widowControl/>
              <w:ind w:firstLine="0"/>
              <w:jc w:val="center"/>
              <w:rPr>
                <w:rFonts w:eastAsia="標楷體"/>
              </w:rPr>
            </w:pPr>
            <w:r w:rsidRPr="00524929">
              <w:rPr>
                <w:rFonts w:eastAsia="標楷體"/>
              </w:rPr>
              <w:t>不會升息</w:t>
            </w:r>
          </w:p>
        </w:tc>
        <w:tc>
          <w:tcPr>
            <w:tcW w:w="1125" w:type="dxa"/>
            <w:shd w:val="clear" w:color="auto" w:fill="E2EFD9" w:themeFill="accent6" w:themeFillTint="33"/>
            <w:vAlign w:val="center"/>
          </w:tcPr>
          <w:p w14:paraId="2DEE9378" w14:textId="44703253" w:rsidR="008D673F" w:rsidRDefault="008D673F" w:rsidP="002A6C24">
            <w:pPr>
              <w:widowControl/>
              <w:ind w:firstLine="0"/>
              <w:jc w:val="center"/>
              <w:rPr>
                <w:rFonts w:eastAsia="標楷體"/>
              </w:rPr>
            </w:pPr>
            <w:r w:rsidRPr="00524929">
              <w:rPr>
                <w:rFonts w:eastAsia="標楷體"/>
              </w:rPr>
              <w:t>下挫</w:t>
            </w:r>
          </w:p>
        </w:tc>
        <w:tc>
          <w:tcPr>
            <w:tcW w:w="1126" w:type="dxa"/>
            <w:shd w:val="clear" w:color="auto" w:fill="E2EFD9" w:themeFill="accent6" w:themeFillTint="33"/>
            <w:vAlign w:val="center"/>
          </w:tcPr>
          <w:p w14:paraId="349C3C22" w14:textId="1F47702C" w:rsidR="008D673F" w:rsidRDefault="008D673F" w:rsidP="002A6C24">
            <w:pPr>
              <w:widowControl/>
              <w:ind w:firstLine="0"/>
              <w:jc w:val="center"/>
              <w:rPr>
                <w:rFonts w:eastAsia="標楷體"/>
              </w:rPr>
            </w:pPr>
            <w:r w:rsidRPr="00524929">
              <w:rPr>
                <w:rFonts w:eastAsia="標楷體"/>
              </w:rPr>
              <w:t>重挫</w:t>
            </w:r>
          </w:p>
        </w:tc>
        <w:tc>
          <w:tcPr>
            <w:tcW w:w="1126" w:type="dxa"/>
            <w:shd w:val="clear" w:color="auto" w:fill="E2EFD9" w:themeFill="accent6" w:themeFillTint="33"/>
            <w:vAlign w:val="center"/>
          </w:tcPr>
          <w:p w14:paraId="68BBC083" w14:textId="12A70F8B" w:rsidR="008D673F" w:rsidRDefault="008D673F" w:rsidP="002A6C24">
            <w:pPr>
              <w:widowControl/>
              <w:ind w:firstLine="0"/>
              <w:jc w:val="center"/>
              <w:rPr>
                <w:rFonts w:eastAsia="標楷體"/>
              </w:rPr>
            </w:pPr>
            <w:r w:rsidRPr="00524929">
              <w:rPr>
                <w:rFonts w:eastAsia="標楷體"/>
              </w:rPr>
              <w:t>賣掉</w:t>
            </w:r>
          </w:p>
        </w:tc>
        <w:tc>
          <w:tcPr>
            <w:tcW w:w="1126" w:type="dxa"/>
            <w:shd w:val="clear" w:color="auto" w:fill="E2EFD9" w:themeFill="accent6" w:themeFillTint="33"/>
            <w:vAlign w:val="center"/>
          </w:tcPr>
          <w:p w14:paraId="05D54B78" w14:textId="2E0C0CE2" w:rsidR="008D673F" w:rsidRDefault="008D673F" w:rsidP="002A6C24">
            <w:pPr>
              <w:widowControl/>
              <w:ind w:firstLine="0"/>
              <w:jc w:val="center"/>
              <w:rPr>
                <w:rFonts w:eastAsia="標楷體"/>
              </w:rPr>
            </w:pPr>
            <w:r w:rsidRPr="00524929">
              <w:rPr>
                <w:rFonts w:eastAsia="標楷體"/>
              </w:rPr>
              <w:t>貨幣緊縮</w:t>
            </w:r>
          </w:p>
        </w:tc>
      </w:tr>
      <w:tr w:rsidR="008D673F" w14:paraId="19AA024F" w14:textId="77777777" w:rsidTr="008D673F">
        <w:tc>
          <w:tcPr>
            <w:tcW w:w="1125" w:type="dxa"/>
            <w:shd w:val="clear" w:color="auto" w:fill="F8E0E0"/>
            <w:vAlign w:val="center"/>
          </w:tcPr>
          <w:p w14:paraId="030EF0D9" w14:textId="5DC30453" w:rsidR="008D673F" w:rsidRDefault="008D673F" w:rsidP="002A6C24">
            <w:pPr>
              <w:widowControl/>
              <w:ind w:firstLine="0"/>
              <w:jc w:val="center"/>
              <w:rPr>
                <w:rFonts w:eastAsia="標楷體"/>
              </w:rPr>
            </w:pPr>
            <w:r w:rsidRPr="00524929">
              <w:rPr>
                <w:rFonts w:eastAsia="標楷體"/>
              </w:rPr>
              <w:t>上去</w:t>
            </w:r>
          </w:p>
        </w:tc>
        <w:tc>
          <w:tcPr>
            <w:tcW w:w="1126" w:type="dxa"/>
            <w:shd w:val="clear" w:color="auto" w:fill="F8E0E0"/>
            <w:vAlign w:val="center"/>
          </w:tcPr>
          <w:p w14:paraId="6F3A6023" w14:textId="1D89D346" w:rsidR="008D673F" w:rsidRDefault="008D673F" w:rsidP="002A6C24">
            <w:pPr>
              <w:widowControl/>
              <w:ind w:firstLine="0"/>
              <w:jc w:val="center"/>
              <w:rPr>
                <w:rFonts w:eastAsia="標楷體"/>
              </w:rPr>
            </w:pPr>
            <w:r w:rsidRPr="00524929">
              <w:rPr>
                <w:rFonts w:eastAsia="標楷體"/>
              </w:rPr>
              <w:t>站上</w:t>
            </w:r>
          </w:p>
        </w:tc>
        <w:tc>
          <w:tcPr>
            <w:tcW w:w="1126" w:type="dxa"/>
            <w:shd w:val="clear" w:color="auto" w:fill="F8E0E0"/>
            <w:vAlign w:val="center"/>
          </w:tcPr>
          <w:p w14:paraId="2D871E79" w14:textId="4B7AE637" w:rsidR="008D673F" w:rsidRDefault="008D673F" w:rsidP="002A6C24">
            <w:pPr>
              <w:widowControl/>
              <w:ind w:firstLine="0"/>
              <w:jc w:val="center"/>
              <w:rPr>
                <w:rFonts w:eastAsia="標楷體"/>
              </w:rPr>
            </w:pPr>
            <w:r w:rsidRPr="00524929">
              <w:rPr>
                <w:rFonts w:eastAsia="標楷體"/>
              </w:rPr>
              <w:t>獨強</w:t>
            </w:r>
          </w:p>
        </w:tc>
        <w:tc>
          <w:tcPr>
            <w:tcW w:w="1126" w:type="dxa"/>
            <w:shd w:val="clear" w:color="auto" w:fill="F8E0E0"/>
            <w:vAlign w:val="center"/>
          </w:tcPr>
          <w:p w14:paraId="33A8C6D3" w14:textId="44DEB840" w:rsidR="008D673F" w:rsidRDefault="008D673F" w:rsidP="002A6C24">
            <w:pPr>
              <w:widowControl/>
              <w:ind w:firstLine="0"/>
              <w:jc w:val="center"/>
              <w:rPr>
                <w:rFonts w:eastAsia="標楷體"/>
              </w:rPr>
            </w:pPr>
            <w:r w:rsidRPr="00524929">
              <w:rPr>
                <w:rFonts w:eastAsia="標楷體"/>
              </w:rPr>
              <w:t>月線向上</w:t>
            </w:r>
          </w:p>
        </w:tc>
        <w:tc>
          <w:tcPr>
            <w:tcW w:w="1125" w:type="dxa"/>
            <w:shd w:val="clear" w:color="auto" w:fill="E2EFD9" w:themeFill="accent6" w:themeFillTint="33"/>
            <w:vAlign w:val="center"/>
          </w:tcPr>
          <w:p w14:paraId="6CE04F56" w14:textId="1F56F539" w:rsidR="008D673F" w:rsidRDefault="008D673F" w:rsidP="002A6C24">
            <w:pPr>
              <w:widowControl/>
              <w:ind w:firstLine="0"/>
              <w:jc w:val="center"/>
              <w:rPr>
                <w:rFonts w:eastAsia="標楷體"/>
              </w:rPr>
            </w:pPr>
            <w:r w:rsidRPr="00524929">
              <w:rPr>
                <w:rFonts w:eastAsia="標楷體"/>
              </w:rPr>
              <w:t>下殺</w:t>
            </w:r>
          </w:p>
        </w:tc>
        <w:tc>
          <w:tcPr>
            <w:tcW w:w="1126" w:type="dxa"/>
            <w:shd w:val="clear" w:color="auto" w:fill="E2EFD9" w:themeFill="accent6" w:themeFillTint="33"/>
            <w:vAlign w:val="center"/>
          </w:tcPr>
          <w:p w14:paraId="74508967" w14:textId="660A4B3F" w:rsidR="008D673F" w:rsidRDefault="008D673F" w:rsidP="002A6C24">
            <w:pPr>
              <w:widowControl/>
              <w:ind w:firstLine="0"/>
              <w:jc w:val="center"/>
              <w:rPr>
                <w:rFonts w:eastAsia="標楷體"/>
              </w:rPr>
            </w:pPr>
            <w:r w:rsidRPr="00524929">
              <w:rPr>
                <w:rFonts w:eastAsia="標楷體"/>
              </w:rPr>
              <w:t>降溫</w:t>
            </w:r>
          </w:p>
        </w:tc>
        <w:tc>
          <w:tcPr>
            <w:tcW w:w="1126" w:type="dxa"/>
            <w:shd w:val="clear" w:color="auto" w:fill="E2EFD9" w:themeFill="accent6" w:themeFillTint="33"/>
            <w:vAlign w:val="center"/>
          </w:tcPr>
          <w:p w14:paraId="50B43BAA" w14:textId="33F58AED" w:rsidR="008D673F" w:rsidRDefault="008D673F" w:rsidP="002A6C24">
            <w:pPr>
              <w:widowControl/>
              <w:ind w:firstLine="0"/>
              <w:jc w:val="center"/>
              <w:rPr>
                <w:rFonts w:eastAsia="標楷體"/>
              </w:rPr>
            </w:pPr>
            <w:r w:rsidRPr="00524929">
              <w:rPr>
                <w:rFonts w:eastAsia="標楷體"/>
              </w:rPr>
              <w:t>賣超</w:t>
            </w:r>
          </w:p>
        </w:tc>
        <w:tc>
          <w:tcPr>
            <w:tcW w:w="1126" w:type="dxa"/>
            <w:shd w:val="clear" w:color="auto" w:fill="E2EFD9" w:themeFill="accent6" w:themeFillTint="33"/>
            <w:vAlign w:val="center"/>
          </w:tcPr>
          <w:p w14:paraId="2D61BD5A" w14:textId="6DDF742C" w:rsidR="008D673F" w:rsidRDefault="008D673F" w:rsidP="002A6C24">
            <w:pPr>
              <w:widowControl/>
              <w:ind w:firstLine="0"/>
              <w:jc w:val="center"/>
              <w:rPr>
                <w:rFonts w:eastAsia="標楷體"/>
              </w:rPr>
            </w:pPr>
            <w:r w:rsidRPr="00524929">
              <w:rPr>
                <w:rFonts w:eastAsia="標楷體"/>
              </w:rPr>
              <w:t>通貨膨脹</w:t>
            </w:r>
          </w:p>
        </w:tc>
      </w:tr>
      <w:tr w:rsidR="008D673F" w14:paraId="7A8D506F" w14:textId="77777777" w:rsidTr="008D673F">
        <w:tc>
          <w:tcPr>
            <w:tcW w:w="1125" w:type="dxa"/>
            <w:shd w:val="clear" w:color="auto" w:fill="F8E0E0"/>
            <w:vAlign w:val="center"/>
          </w:tcPr>
          <w:p w14:paraId="2A2757A8" w14:textId="2F4F5B26" w:rsidR="008D673F" w:rsidRDefault="008D673F" w:rsidP="002A6C24">
            <w:pPr>
              <w:widowControl/>
              <w:ind w:firstLine="0"/>
              <w:jc w:val="center"/>
              <w:rPr>
                <w:rFonts w:eastAsia="標楷體"/>
              </w:rPr>
            </w:pPr>
            <w:r w:rsidRPr="00524929">
              <w:rPr>
                <w:rFonts w:eastAsia="標楷體"/>
              </w:rPr>
              <w:t>上揚</w:t>
            </w:r>
          </w:p>
        </w:tc>
        <w:tc>
          <w:tcPr>
            <w:tcW w:w="1126" w:type="dxa"/>
            <w:shd w:val="clear" w:color="auto" w:fill="F8E0E0"/>
            <w:vAlign w:val="center"/>
          </w:tcPr>
          <w:p w14:paraId="425AA265" w14:textId="126889DD" w:rsidR="008D673F" w:rsidRDefault="008D673F" w:rsidP="002A6C24">
            <w:pPr>
              <w:widowControl/>
              <w:ind w:firstLine="0"/>
              <w:jc w:val="center"/>
              <w:rPr>
                <w:rFonts w:eastAsia="標楷體"/>
              </w:rPr>
            </w:pPr>
            <w:r w:rsidRPr="00524929">
              <w:rPr>
                <w:rFonts w:eastAsia="標楷體"/>
              </w:rPr>
              <w:t>站回</w:t>
            </w:r>
          </w:p>
        </w:tc>
        <w:tc>
          <w:tcPr>
            <w:tcW w:w="1126" w:type="dxa"/>
            <w:shd w:val="clear" w:color="auto" w:fill="F8E0E0"/>
            <w:vAlign w:val="center"/>
          </w:tcPr>
          <w:p w14:paraId="2A14D8C8" w14:textId="4F7D9A95" w:rsidR="008D673F" w:rsidRDefault="008D673F" w:rsidP="002A6C24">
            <w:pPr>
              <w:widowControl/>
              <w:ind w:firstLine="0"/>
              <w:jc w:val="center"/>
              <w:rPr>
                <w:rFonts w:eastAsia="標楷體"/>
              </w:rPr>
            </w:pPr>
            <w:r w:rsidRPr="00524929">
              <w:rPr>
                <w:rFonts w:eastAsia="標楷體"/>
              </w:rPr>
              <w:t>獲利</w:t>
            </w:r>
          </w:p>
        </w:tc>
        <w:tc>
          <w:tcPr>
            <w:tcW w:w="1126" w:type="dxa"/>
            <w:shd w:val="clear" w:color="auto" w:fill="F8E0E0"/>
            <w:vAlign w:val="center"/>
          </w:tcPr>
          <w:p w14:paraId="7CCD2D32" w14:textId="20A021EB" w:rsidR="008D673F" w:rsidRDefault="008D673F" w:rsidP="002A6C24">
            <w:pPr>
              <w:widowControl/>
              <w:ind w:firstLine="0"/>
              <w:jc w:val="center"/>
              <w:rPr>
                <w:rFonts w:eastAsia="標楷體"/>
              </w:rPr>
            </w:pPr>
            <w:r w:rsidRPr="00524929">
              <w:rPr>
                <w:rFonts w:eastAsia="標楷體"/>
              </w:rPr>
              <w:t>月線往上</w:t>
            </w:r>
          </w:p>
        </w:tc>
        <w:tc>
          <w:tcPr>
            <w:tcW w:w="1125" w:type="dxa"/>
            <w:shd w:val="clear" w:color="auto" w:fill="E2EFD9" w:themeFill="accent6" w:themeFillTint="33"/>
            <w:vAlign w:val="center"/>
          </w:tcPr>
          <w:p w14:paraId="664BCE5F" w14:textId="3078A02A" w:rsidR="008D673F" w:rsidRDefault="008D673F" w:rsidP="002A6C24">
            <w:pPr>
              <w:widowControl/>
              <w:ind w:firstLine="0"/>
              <w:jc w:val="center"/>
              <w:rPr>
                <w:rFonts w:eastAsia="標楷體"/>
              </w:rPr>
            </w:pPr>
            <w:r w:rsidRPr="00524929">
              <w:rPr>
                <w:rFonts w:eastAsia="標楷體"/>
              </w:rPr>
              <w:t>下跌</w:t>
            </w:r>
          </w:p>
        </w:tc>
        <w:tc>
          <w:tcPr>
            <w:tcW w:w="1126" w:type="dxa"/>
            <w:shd w:val="clear" w:color="auto" w:fill="E2EFD9" w:themeFill="accent6" w:themeFillTint="33"/>
            <w:vAlign w:val="center"/>
          </w:tcPr>
          <w:p w14:paraId="0539126B" w14:textId="1EA53F8E" w:rsidR="008D673F" w:rsidRDefault="008D673F" w:rsidP="002A6C24">
            <w:pPr>
              <w:widowControl/>
              <w:ind w:firstLine="0"/>
              <w:jc w:val="center"/>
              <w:rPr>
                <w:rFonts w:eastAsia="標楷體"/>
              </w:rPr>
            </w:pPr>
            <w:r w:rsidRPr="00524929">
              <w:rPr>
                <w:rFonts w:eastAsia="標楷體"/>
              </w:rPr>
              <w:t>倒掛</w:t>
            </w:r>
          </w:p>
        </w:tc>
        <w:tc>
          <w:tcPr>
            <w:tcW w:w="1126" w:type="dxa"/>
            <w:shd w:val="clear" w:color="auto" w:fill="E2EFD9" w:themeFill="accent6" w:themeFillTint="33"/>
            <w:vAlign w:val="center"/>
          </w:tcPr>
          <w:p w14:paraId="798448AB" w14:textId="4483EB53" w:rsidR="008D673F" w:rsidRDefault="008D673F" w:rsidP="002A6C24">
            <w:pPr>
              <w:widowControl/>
              <w:ind w:firstLine="0"/>
              <w:jc w:val="center"/>
              <w:rPr>
                <w:rFonts w:eastAsia="標楷體"/>
              </w:rPr>
            </w:pPr>
            <w:r w:rsidRPr="00524929">
              <w:rPr>
                <w:rFonts w:eastAsia="標楷體"/>
              </w:rPr>
              <w:t>賣壓</w:t>
            </w:r>
          </w:p>
        </w:tc>
        <w:tc>
          <w:tcPr>
            <w:tcW w:w="1126" w:type="dxa"/>
            <w:shd w:val="clear" w:color="auto" w:fill="E2EFD9" w:themeFill="accent6" w:themeFillTint="33"/>
            <w:vAlign w:val="center"/>
          </w:tcPr>
          <w:p w14:paraId="62E4B1FE" w14:textId="13E7A699" w:rsidR="008D673F" w:rsidRDefault="008D673F" w:rsidP="002A6C24">
            <w:pPr>
              <w:widowControl/>
              <w:ind w:firstLine="0"/>
              <w:jc w:val="center"/>
              <w:rPr>
                <w:rFonts w:eastAsia="標楷體"/>
              </w:rPr>
            </w:pPr>
            <w:r w:rsidRPr="00524929">
              <w:rPr>
                <w:rFonts w:eastAsia="標楷體"/>
              </w:rPr>
              <w:t>無法站穩</w:t>
            </w:r>
          </w:p>
        </w:tc>
      </w:tr>
      <w:tr w:rsidR="008D673F" w14:paraId="4D44D86A" w14:textId="77777777" w:rsidTr="008D673F">
        <w:tc>
          <w:tcPr>
            <w:tcW w:w="1125" w:type="dxa"/>
            <w:shd w:val="clear" w:color="auto" w:fill="F8E0E0"/>
            <w:vAlign w:val="center"/>
          </w:tcPr>
          <w:p w14:paraId="1A53B97F" w14:textId="3A41FB67" w:rsidR="008D673F" w:rsidRDefault="008D673F" w:rsidP="002A6C24">
            <w:pPr>
              <w:widowControl/>
              <w:ind w:firstLine="0"/>
              <w:jc w:val="center"/>
              <w:rPr>
                <w:rFonts w:eastAsia="標楷體"/>
              </w:rPr>
            </w:pPr>
            <w:r w:rsidRPr="00524929">
              <w:rPr>
                <w:rFonts w:eastAsia="標楷體"/>
              </w:rPr>
              <w:t>上漲</w:t>
            </w:r>
          </w:p>
        </w:tc>
        <w:tc>
          <w:tcPr>
            <w:tcW w:w="1126" w:type="dxa"/>
            <w:shd w:val="clear" w:color="auto" w:fill="F8E0E0"/>
            <w:vAlign w:val="center"/>
          </w:tcPr>
          <w:p w14:paraId="19000AB1" w14:textId="10567FC1" w:rsidR="008D673F" w:rsidRDefault="008D673F" w:rsidP="002A6C24">
            <w:pPr>
              <w:widowControl/>
              <w:ind w:firstLine="0"/>
              <w:jc w:val="center"/>
              <w:rPr>
                <w:rFonts w:eastAsia="標楷體"/>
              </w:rPr>
            </w:pPr>
            <w:r w:rsidRPr="00524929">
              <w:rPr>
                <w:rFonts w:eastAsia="標楷體"/>
              </w:rPr>
              <w:t>站穩</w:t>
            </w:r>
          </w:p>
        </w:tc>
        <w:tc>
          <w:tcPr>
            <w:tcW w:w="1126" w:type="dxa"/>
            <w:shd w:val="clear" w:color="auto" w:fill="F8E0E0"/>
            <w:vAlign w:val="center"/>
          </w:tcPr>
          <w:p w14:paraId="31A6DBB4" w14:textId="616FC0B7" w:rsidR="008D673F" w:rsidRDefault="008D673F" w:rsidP="002A6C24">
            <w:pPr>
              <w:widowControl/>
              <w:ind w:firstLine="0"/>
              <w:jc w:val="center"/>
              <w:rPr>
                <w:rFonts w:eastAsia="標楷體"/>
              </w:rPr>
            </w:pPr>
            <w:r w:rsidRPr="00524929">
              <w:rPr>
                <w:rFonts w:eastAsia="標楷體"/>
              </w:rPr>
              <w:t>賺到</w:t>
            </w:r>
          </w:p>
        </w:tc>
        <w:tc>
          <w:tcPr>
            <w:tcW w:w="1126" w:type="dxa"/>
            <w:shd w:val="clear" w:color="auto" w:fill="F8E0E0"/>
            <w:vAlign w:val="center"/>
          </w:tcPr>
          <w:p w14:paraId="69475318" w14:textId="17410FC3" w:rsidR="008D673F" w:rsidRDefault="008D673F" w:rsidP="002A6C24">
            <w:pPr>
              <w:widowControl/>
              <w:ind w:firstLine="0"/>
              <w:jc w:val="center"/>
              <w:rPr>
                <w:rFonts w:eastAsia="標楷體"/>
              </w:rPr>
            </w:pPr>
            <w:r w:rsidRPr="00524929">
              <w:rPr>
                <w:rFonts w:eastAsia="標楷體"/>
              </w:rPr>
              <w:t>台積電</w:t>
            </w:r>
            <w:r w:rsidRPr="00524929">
              <w:rPr>
                <w:rFonts w:eastAsia="標楷體"/>
              </w:rPr>
              <w:t>+</w:t>
            </w:r>
          </w:p>
        </w:tc>
        <w:tc>
          <w:tcPr>
            <w:tcW w:w="1125" w:type="dxa"/>
            <w:shd w:val="clear" w:color="auto" w:fill="E2EFD9" w:themeFill="accent6" w:themeFillTint="33"/>
            <w:vAlign w:val="center"/>
          </w:tcPr>
          <w:p w14:paraId="704B9D3A" w14:textId="38EEEE16" w:rsidR="008D673F" w:rsidRDefault="008D673F" w:rsidP="002A6C24">
            <w:pPr>
              <w:widowControl/>
              <w:ind w:firstLine="0"/>
              <w:jc w:val="center"/>
              <w:rPr>
                <w:rFonts w:eastAsia="標楷體"/>
              </w:rPr>
            </w:pPr>
            <w:r w:rsidRPr="00524929">
              <w:rPr>
                <w:rFonts w:eastAsia="標楷體"/>
              </w:rPr>
              <w:t>下彎</w:t>
            </w:r>
          </w:p>
        </w:tc>
        <w:tc>
          <w:tcPr>
            <w:tcW w:w="1126" w:type="dxa"/>
            <w:shd w:val="clear" w:color="auto" w:fill="E2EFD9" w:themeFill="accent6" w:themeFillTint="33"/>
            <w:vAlign w:val="center"/>
          </w:tcPr>
          <w:p w14:paraId="1FDBAE49" w14:textId="413085CD" w:rsidR="008D673F" w:rsidRDefault="008D673F" w:rsidP="002A6C24">
            <w:pPr>
              <w:widowControl/>
              <w:ind w:firstLine="0"/>
              <w:jc w:val="center"/>
              <w:rPr>
                <w:rFonts w:eastAsia="標楷體"/>
              </w:rPr>
            </w:pPr>
            <w:r w:rsidRPr="00524929">
              <w:rPr>
                <w:rFonts w:eastAsia="標楷體"/>
              </w:rPr>
              <w:t>除息</w:t>
            </w:r>
          </w:p>
        </w:tc>
        <w:tc>
          <w:tcPr>
            <w:tcW w:w="1126" w:type="dxa"/>
            <w:shd w:val="clear" w:color="auto" w:fill="E2EFD9" w:themeFill="accent6" w:themeFillTint="33"/>
            <w:vAlign w:val="center"/>
          </w:tcPr>
          <w:p w14:paraId="49B9F5DE" w14:textId="7D89F212" w:rsidR="008D673F" w:rsidRDefault="008D673F" w:rsidP="002A6C24">
            <w:pPr>
              <w:widowControl/>
              <w:ind w:firstLine="0"/>
              <w:jc w:val="center"/>
              <w:rPr>
                <w:rFonts w:eastAsia="標楷體"/>
              </w:rPr>
            </w:pPr>
            <w:r w:rsidRPr="00524929">
              <w:rPr>
                <w:rFonts w:eastAsia="標楷體"/>
              </w:rPr>
              <w:t>壓回</w:t>
            </w:r>
          </w:p>
        </w:tc>
        <w:tc>
          <w:tcPr>
            <w:tcW w:w="1126" w:type="dxa"/>
            <w:shd w:val="clear" w:color="auto" w:fill="E2EFD9" w:themeFill="accent6" w:themeFillTint="33"/>
            <w:vAlign w:val="center"/>
          </w:tcPr>
          <w:p w14:paraId="7E1A2D32" w14:textId="30188C42" w:rsidR="008D673F" w:rsidRDefault="008D673F" w:rsidP="002A6C24">
            <w:pPr>
              <w:widowControl/>
              <w:ind w:firstLine="0"/>
              <w:jc w:val="center"/>
              <w:rPr>
                <w:rFonts w:eastAsia="標楷體"/>
              </w:rPr>
            </w:pPr>
            <w:r w:rsidRPr="00524929">
              <w:rPr>
                <w:rFonts w:eastAsia="標楷體"/>
              </w:rPr>
              <w:t>買賣超</w:t>
            </w:r>
            <w:r w:rsidRPr="00524929">
              <w:rPr>
                <w:rFonts w:eastAsia="標楷體"/>
              </w:rPr>
              <w:t>-</w:t>
            </w:r>
          </w:p>
        </w:tc>
      </w:tr>
      <w:tr w:rsidR="008D673F" w14:paraId="0C8A41E7" w14:textId="77777777" w:rsidTr="008D673F">
        <w:tc>
          <w:tcPr>
            <w:tcW w:w="1125" w:type="dxa"/>
            <w:shd w:val="clear" w:color="auto" w:fill="F8E0E0"/>
            <w:vAlign w:val="center"/>
          </w:tcPr>
          <w:p w14:paraId="652F4115" w14:textId="3606792B" w:rsidR="008D673F" w:rsidRDefault="008D673F" w:rsidP="002A6C24">
            <w:pPr>
              <w:widowControl/>
              <w:ind w:firstLine="0"/>
              <w:jc w:val="center"/>
              <w:rPr>
                <w:rFonts w:eastAsia="標楷體"/>
              </w:rPr>
            </w:pPr>
            <w:r w:rsidRPr="00524929">
              <w:rPr>
                <w:rFonts w:eastAsia="標楷體"/>
              </w:rPr>
              <w:t>大單</w:t>
            </w:r>
          </w:p>
        </w:tc>
        <w:tc>
          <w:tcPr>
            <w:tcW w:w="1126" w:type="dxa"/>
            <w:shd w:val="clear" w:color="auto" w:fill="F8E0E0"/>
            <w:vAlign w:val="center"/>
          </w:tcPr>
          <w:p w14:paraId="60E0B604" w14:textId="31632B7B" w:rsidR="008D673F" w:rsidRDefault="008D673F" w:rsidP="002A6C24">
            <w:pPr>
              <w:widowControl/>
              <w:ind w:firstLine="0"/>
              <w:jc w:val="center"/>
              <w:rPr>
                <w:rFonts w:eastAsia="標楷體"/>
              </w:rPr>
            </w:pPr>
            <w:r w:rsidRPr="00524929">
              <w:rPr>
                <w:rFonts w:eastAsia="標楷體"/>
              </w:rPr>
              <w:t>做多</w:t>
            </w:r>
          </w:p>
        </w:tc>
        <w:tc>
          <w:tcPr>
            <w:tcW w:w="1126" w:type="dxa"/>
            <w:shd w:val="clear" w:color="auto" w:fill="F8E0E0"/>
            <w:vAlign w:val="center"/>
          </w:tcPr>
          <w:p w14:paraId="27B3AD2B" w14:textId="4487E4C0" w:rsidR="008D673F" w:rsidRDefault="008D673F" w:rsidP="002A6C24">
            <w:pPr>
              <w:widowControl/>
              <w:ind w:firstLine="0"/>
              <w:jc w:val="center"/>
              <w:rPr>
                <w:rFonts w:eastAsia="標楷體"/>
              </w:rPr>
            </w:pPr>
            <w:r w:rsidRPr="00524929">
              <w:rPr>
                <w:rFonts w:eastAsia="標楷體"/>
              </w:rPr>
              <w:t>賺錢</w:t>
            </w:r>
          </w:p>
        </w:tc>
        <w:tc>
          <w:tcPr>
            <w:tcW w:w="1126" w:type="dxa"/>
            <w:shd w:val="clear" w:color="auto" w:fill="F8E0E0"/>
            <w:vAlign w:val="center"/>
          </w:tcPr>
          <w:p w14:paraId="33070BCF" w14:textId="2C5F7623" w:rsidR="008D673F" w:rsidRDefault="008D673F" w:rsidP="002A6C24">
            <w:pPr>
              <w:widowControl/>
              <w:ind w:firstLine="0"/>
              <w:jc w:val="center"/>
              <w:rPr>
                <w:rFonts w:eastAsia="標楷體"/>
              </w:rPr>
            </w:pPr>
            <w:r w:rsidRPr="00524929">
              <w:rPr>
                <w:rFonts w:eastAsia="標楷體"/>
              </w:rPr>
              <w:t>再度站上</w:t>
            </w:r>
          </w:p>
        </w:tc>
        <w:tc>
          <w:tcPr>
            <w:tcW w:w="1125" w:type="dxa"/>
            <w:shd w:val="clear" w:color="auto" w:fill="E2EFD9" w:themeFill="accent6" w:themeFillTint="33"/>
            <w:vAlign w:val="center"/>
          </w:tcPr>
          <w:p w14:paraId="305CDF17" w14:textId="38C99339" w:rsidR="008D673F" w:rsidRDefault="008D673F" w:rsidP="002A6C24">
            <w:pPr>
              <w:widowControl/>
              <w:ind w:firstLine="0"/>
              <w:jc w:val="center"/>
              <w:rPr>
                <w:rFonts w:eastAsia="標楷體"/>
              </w:rPr>
            </w:pPr>
            <w:r w:rsidRPr="00524929">
              <w:rPr>
                <w:rFonts w:eastAsia="標楷體"/>
              </w:rPr>
              <w:t>大跌</w:t>
            </w:r>
          </w:p>
        </w:tc>
        <w:tc>
          <w:tcPr>
            <w:tcW w:w="1126" w:type="dxa"/>
            <w:shd w:val="clear" w:color="auto" w:fill="E2EFD9" w:themeFill="accent6" w:themeFillTint="33"/>
            <w:vAlign w:val="center"/>
          </w:tcPr>
          <w:p w14:paraId="75E7357E" w14:textId="2821C3FB" w:rsidR="008D673F" w:rsidRDefault="008D673F" w:rsidP="002A6C24">
            <w:pPr>
              <w:widowControl/>
              <w:ind w:firstLine="0"/>
              <w:jc w:val="center"/>
              <w:rPr>
                <w:rFonts w:eastAsia="標楷體"/>
              </w:rPr>
            </w:pPr>
            <w:r w:rsidRPr="00524929">
              <w:rPr>
                <w:rFonts w:eastAsia="標楷體"/>
              </w:rPr>
              <w:t>做空</w:t>
            </w:r>
          </w:p>
        </w:tc>
        <w:tc>
          <w:tcPr>
            <w:tcW w:w="1126" w:type="dxa"/>
            <w:shd w:val="clear" w:color="auto" w:fill="E2EFD9" w:themeFill="accent6" w:themeFillTint="33"/>
            <w:vAlign w:val="center"/>
          </w:tcPr>
          <w:p w14:paraId="41FC0F32" w14:textId="32683898" w:rsidR="008D673F" w:rsidRDefault="008D673F" w:rsidP="002A6C24">
            <w:pPr>
              <w:widowControl/>
              <w:ind w:firstLine="0"/>
              <w:jc w:val="center"/>
              <w:rPr>
                <w:rFonts w:eastAsia="標楷體"/>
              </w:rPr>
            </w:pPr>
            <w:r w:rsidRPr="00524929">
              <w:rPr>
                <w:rFonts w:eastAsia="標楷體"/>
              </w:rPr>
              <w:t>縮表</w:t>
            </w:r>
          </w:p>
        </w:tc>
        <w:tc>
          <w:tcPr>
            <w:tcW w:w="1126" w:type="dxa"/>
            <w:shd w:val="clear" w:color="auto" w:fill="E2EFD9" w:themeFill="accent6" w:themeFillTint="33"/>
            <w:vAlign w:val="center"/>
          </w:tcPr>
          <w:p w14:paraId="7DDFC4B5" w14:textId="634FF2D6" w:rsidR="008D673F" w:rsidRDefault="008D673F" w:rsidP="002A6C24">
            <w:pPr>
              <w:widowControl/>
              <w:ind w:firstLine="0"/>
              <w:jc w:val="center"/>
              <w:rPr>
                <w:rFonts w:eastAsia="標楷體"/>
              </w:rPr>
            </w:pPr>
            <w:r w:rsidRPr="00524929">
              <w:rPr>
                <w:rFonts w:eastAsia="標楷體"/>
              </w:rPr>
              <w:t>漲跌</w:t>
            </w:r>
            <w:r w:rsidRPr="00524929">
              <w:rPr>
                <w:rFonts w:eastAsia="標楷體"/>
              </w:rPr>
              <w:t xml:space="preserve"> -</w:t>
            </w:r>
          </w:p>
        </w:tc>
      </w:tr>
      <w:tr w:rsidR="008D673F" w14:paraId="46FE5B3C" w14:textId="77777777" w:rsidTr="008D673F">
        <w:tc>
          <w:tcPr>
            <w:tcW w:w="1125" w:type="dxa"/>
            <w:shd w:val="clear" w:color="auto" w:fill="F8E0E0"/>
            <w:vAlign w:val="center"/>
          </w:tcPr>
          <w:p w14:paraId="2F0EEEFF" w14:textId="6543F521" w:rsidR="008D673F" w:rsidRDefault="008D673F" w:rsidP="002A6C24">
            <w:pPr>
              <w:widowControl/>
              <w:ind w:firstLine="0"/>
              <w:jc w:val="center"/>
              <w:rPr>
                <w:rFonts w:eastAsia="標楷體"/>
              </w:rPr>
            </w:pPr>
            <w:r w:rsidRPr="00524929">
              <w:rPr>
                <w:rFonts w:eastAsia="標楷體"/>
              </w:rPr>
              <w:t>大買</w:t>
            </w:r>
          </w:p>
        </w:tc>
        <w:tc>
          <w:tcPr>
            <w:tcW w:w="1126" w:type="dxa"/>
            <w:shd w:val="clear" w:color="auto" w:fill="F8E0E0"/>
            <w:vAlign w:val="center"/>
          </w:tcPr>
          <w:p w14:paraId="6AF36954" w14:textId="7B1FD9B6" w:rsidR="008D673F" w:rsidRDefault="008D673F" w:rsidP="002A6C24">
            <w:pPr>
              <w:widowControl/>
              <w:ind w:firstLine="0"/>
              <w:jc w:val="center"/>
              <w:rPr>
                <w:rFonts w:eastAsia="標楷體"/>
              </w:rPr>
            </w:pPr>
            <w:r w:rsidRPr="00524929">
              <w:rPr>
                <w:rFonts w:eastAsia="標楷體"/>
              </w:rPr>
              <w:t>強勁</w:t>
            </w:r>
          </w:p>
        </w:tc>
        <w:tc>
          <w:tcPr>
            <w:tcW w:w="1126" w:type="dxa"/>
            <w:shd w:val="clear" w:color="auto" w:fill="F8E0E0"/>
            <w:vAlign w:val="center"/>
          </w:tcPr>
          <w:p w14:paraId="171C9A4E" w14:textId="0FF01C72" w:rsidR="008D673F" w:rsidRDefault="008D673F" w:rsidP="002A6C24">
            <w:pPr>
              <w:widowControl/>
              <w:ind w:firstLine="0"/>
              <w:jc w:val="center"/>
              <w:rPr>
                <w:rFonts w:eastAsia="標楷體"/>
              </w:rPr>
            </w:pPr>
            <w:r w:rsidRPr="00524929">
              <w:rPr>
                <w:rFonts w:eastAsia="標楷體"/>
              </w:rPr>
              <w:t>擴產</w:t>
            </w:r>
          </w:p>
        </w:tc>
        <w:tc>
          <w:tcPr>
            <w:tcW w:w="1126" w:type="dxa"/>
            <w:shd w:val="clear" w:color="auto" w:fill="F8E0E0"/>
            <w:vAlign w:val="center"/>
          </w:tcPr>
          <w:p w14:paraId="3F584D45" w14:textId="098008AD" w:rsidR="008D673F" w:rsidRDefault="008D673F" w:rsidP="002A6C24">
            <w:pPr>
              <w:widowControl/>
              <w:ind w:firstLine="0"/>
              <w:jc w:val="center"/>
              <w:rPr>
                <w:rFonts w:eastAsia="標楷體"/>
              </w:rPr>
            </w:pPr>
            <w:r w:rsidRPr="00524929">
              <w:rPr>
                <w:rFonts w:eastAsia="標楷體"/>
              </w:rPr>
              <w:t>均線向上</w:t>
            </w:r>
          </w:p>
        </w:tc>
        <w:tc>
          <w:tcPr>
            <w:tcW w:w="1125" w:type="dxa"/>
            <w:shd w:val="clear" w:color="auto" w:fill="E2EFD9" w:themeFill="accent6" w:themeFillTint="33"/>
            <w:vAlign w:val="center"/>
          </w:tcPr>
          <w:p w14:paraId="39992CFA" w14:textId="0D23F0DC" w:rsidR="008D673F" w:rsidRDefault="008D673F" w:rsidP="002A6C24">
            <w:pPr>
              <w:widowControl/>
              <w:ind w:firstLine="0"/>
              <w:jc w:val="center"/>
              <w:rPr>
                <w:rFonts w:eastAsia="標楷體"/>
              </w:rPr>
            </w:pPr>
            <w:r w:rsidRPr="00524929">
              <w:rPr>
                <w:rFonts w:eastAsia="標楷體"/>
              </w:rPr>
              <w:t>小跌</w:t>
            </w:r>
          </w:p>
        </w:tc>
        <w:tc>
          <w:tcPr>
            <w:tcW w:w="1126" w:type="dxa"/>
            <w:shd w:val="clear" w:color="auto" w:fill="E2EFD9" w:themeFill="accent6" w:themeFillTint="33"/>
            <w:vAlign w:val="center"/>
          </w:tcPr>
          <w:p w14:paraId="445F55A7" w14:textId="36DBD7BA" w:rsidR="008D673F" w:rsidRDefault="008D673F" w:rsidP="002A6C24">
            <w:pPr>
              <w:widowControl/>
              <w:ind w:firstLine="0"/>
              <w:jc w:val="center"/>
              <w:rPr>
                <w:rFonts w:eastAsia="標楷體"/>
              </w:rPr>
            </w:pPr>
            <w:r w:rsidRPr="00524929">
              <w:rPr>
                <w:rFonts w:eastAsia="標楷體"/>
              </w:rPr>
              <w:t>停利</w:t>
            </w:r>
          </w:p>
        </w:tc>
        <w:tc>
          <w:tcPr>
            <w:tcW w:w="1126" w:type="dxa"/>
            <w:shd w:val="clear" w:color="auto" w:fill="E2EFD9" w:themeFill="accent6" w:themeFillTint="33"/>
            <w:vAlign w:val="center"/>
          </w:tcPr>
          <w:p w14:paraId="1865B18D" w14:textId="2AEFD011" w:rsidR="008D673F" w:rsidRDefault="008D673F" w:rsidP="002A6C24">
            <w:pPr>
              <w:widowControl/>
              <w:ind w:firstLine="0"/>
              <w:jc w:val="center"/>
              <w:rPr>
                <w:rFonts w:eastAsia="標楷體"/>
              </w:rPr>
            </w:pPr>
            <w:r w:rsidRPr="00524929">
              <w:rPr>
                <w:rFonts w:eastAsia="標楷體"/>
              </w:rPr>
              <w:t>虧損</w:t>
            </w:r>
          </w:p>
        </w:tc>
        <w:tc>
          <w:tcPr>
            <w:tcW w:w="1126" w:type="dxa"/>
            <w:shd w:val="clear" w:color="auto" w:fill="E2EFD9" w:themeFill="accent6" w:themeFillTint="33"/>
            <w:vAlign w:val="center"/>
          </w:tcPr>
          <w:p w14:paraId="10592573" w14:textId="4D0DD951" w:rsidR="008D673F" w:rsidRDefault="008D673F" w:rsidP="002A6C24">
            <w:pPr>
              <w:widowControl/>
              <w:ind w:firstLine="0"/>
              <w:jc w:val="center"/>
              <w:rPr>
                <w:rFonts w:eastAsia="標楷體"/>
              </w:rPr>
            </w:pPr>
            <w:r w:rsidRPr="00524929">
              <w:rPr>
                <w:rFonts w:eastAsia="標楷體"/>
              </w:rPr>
              <w:t>獲利了結</w:t>
            </w:r>
          </w:p>
        </w:tc>
      </w:tr>
      <w:tr w:rsidR="008D673F" w14:paraId="4ECAB8C4" w14:textId="77777777" w:rsidTr="008D673F">
        <w:tc>
          <w:tcPr>
            <w:tcW w:w="1125" w:type="dxa"/>
            <w:shd w:val="clear" w:color="auto" w:fill="F8E0E0"/>
            <w:vAlign w:val="center"/>
          </w:tcPr>
          <w:p w14:paraId="26FED7F4" w14:textId="0FD97E5C" w:rsidR="008D673F" w:rsidRDefault="008D673F" w:rsidP="002A6C24">
            <w:pPr>
              <w:widowControl/>
              <w:ind w:firstLine="0"/>
              <w:jc w:val="center"/>
              <w:rPr>
                <w:rFonts w:eastAsia="標楷體"/>
              </w:rPr>
            </w:pPr>
            <w:r w:rsidRPr="00524929">
              <w:rPr>
                <w:rFonts w:eastAsia="標楷體"/>
              </w:rPr>
              <w:t>大漲</w:t>
            </w:r>
          </w:p>
        </w:tc>
        <w:tc>
          <w:tcPr>
            <w:tcW w:w="1126" w:type="dxa"/>
            <w:shd w:val="clear" w:color="auto" w:fill="F8E0E0"/>
            <w:vAlign w:val="center"/>
          </w:tcPr>
          <w:p w14:paraId="19AF663D" w14:textId="25D15B07" w:rsidR="008D673F" w:rsidRDefault="008D673F" w:rsidP="002A6C24">
            <w:pPr>
              <w:widowControl/>
              <w:ind w:firstLine="0"/>
              <w:jc w:val="center"/>
              <w:rPr>
                <w:rFonts w:eastAsia="標楷體"/>
              </w:rPr>
            </w:pPr>
            <w:r w:rsidRPr="00524929">
              <w:rPr>
                <w:rFonts w:eastAsia="標楷體"/>
              </w:rPr>
              <w:t>強勢</w:t>
            </w:r>
          </w:p>
        </w:tc>
        <w:tc>
          <w:tcPr>
            <w:tcW w:w="1126" w:type="dxa"/>
            <w:shd w:val="clear" w:color="auto" w:fill="F8E0E0"/>
            <w:vAlign w:val="center"/>
          </w:tcPr>
          <w:p w14:paraId="78F1E748" w14:textId="6B9DD995" w:rsidR="008D673F" w:rsidRDefault="008D673F" w:rsidP="002A6C24">
            <w:pPr>
              <w:widowControl/>
              <w:ind w:firstLine="0"/>
              <w:jc w:val="center"/>
              <w:rPr>
                <w:rFonts w:eastAsia="標楷體"/>
              </w:rPr>
            </w:pPr>
            <w:r w:rsidRPr="00524929">
              <w:rPr>
                <w:rFonts w:eastAsia="標楷體"/>
              </w:rPr>
              <w:t>翻紅</w:t>
            </w:r>
          </w:p>
        </w:tc>
        <w:tc>
          <w:tcPr>
            <w:tcW w:w="1126" w:type="dxa"/>
            <w:shd w:val="clear" w:color="auto" w:fill="F8E0E0"/>
            <w:vAlign w:val="center"/>
          </w:tcPr>
          <w:p w14:paraId="7342AD0A" w14:textId="21B11241" w:rsidR="008D673F" w:rsidRDefault="008D673F" w:rsidP="002A6C24">
            <w:pPr>
              <w:widowControl/>
              <w:ind w:firstLine="0"/>
              <w:jc w:val="center"/>
              <w:rPr>
                <w:rFonts w:eastAsia="標楷體"/>
              </w:rPr>
            </w:pPr>
            <w:r w:rsidRPr="00524929">
              <w:rPr>
                <w:rFonts w:eastAsia="標楷體"/>
              </w:rPr>
              <w:t>均線往上</w:t>
            </w:r>
          </w:p>
        </w:tc>
        <w:tc>
          <w:tcPr>
            <w:tcW w:w="1125" w:type="dxa"/>
            <w:shd w:val="clear" w:color="auto" w:fill="E2EFD9" w:themeFill="accent6" w:themeFillTint="33"/>
            <w:vAlign w:val="center"/>
          </w:tcPr>
          <w:p w14:paraId="5FF54A73" w14:textId="2756DAA9" w:rsidR="008D673F" w:rsidRDefault="008D673F" w:rsidP="002A6C24">
            <w:pPr>
              <w:widowControl/>
              <w:ind w:firstLine="0"/>
              <w:jc w:val="center"/>
              <w:rPr>
                <w:rFonts w:eastAsia="標楷體"/>
              </w:rPr>
            </w:pPr>
            <w:r w:rsidRPr="00524929">
              <w:rPr>
                <w:rFonts w:eastAsia="標楷體"/>
              </w:rPr>
              <w:t>不利</w:t>
            </w:r>
          </w:p>
        </w:tc>
        <w:tc>
          <w:tcPr>
            <w:tcW w:w="1126" w:type="dxa"/>
            <w:shd w:val="clear" w:color="auto" w:fill="E2EFD9" w:themeFill="accent6" w:themeFillTint="33"/>
            <w:vAlign w:val="center"/>
          </w:tcPr>
          <w:p w14:paraId="6035F451" w14:textId="4A0F3DE4" w:rsidR="008D673F" w:rsidRDefault="008D673F" w:rsidP="002A6C24">
            <w:pPr>
              <w:widowControl/>
              <w:ind w:firstLine="0"/>
              <w:jc w:val="center"/>
              <w:rPr>
                <w:rFonts w:eastAsia="標楷體"/>
              </w:rPr>
            </w:pPr>
            <w:r w:rsidRPr="00524929">
              <w:rPr>
                <w:rFonts w:eastAsia="標楷體"/>
              </w:rPr>
              <w:t>停損</w:t>
            </w:r>
          </w:p>
        </w:tc>
        <w:tc>
          <w:tcPr>
            <w:tcW w:w="1126" w:type="dxa"/>
            <w:shd w:val="clear" w:color="auto" w:fill="E2EFD9" w:themeFill="accent6" w:themeFillTint="33"/>
            <w:vAlign w:val="center"/>
          </w:tcPr>
          <w:p w14:paraId="10EABFC4" w14:textId="45C62C05" w:rsidR="008D673F" w:rsidRDefault="008D673F" w:rsidP="002A6C24">
            <w:pPr>
              <w:widowControl/>
              <w:ind w:firstLine="0"/>
              <w:jc w:val="center"/>
              <w:rPr>
                <w:rFonts w:eastAsia="標楷體"/>
              </w:rPr>
            </w:pPr>
            <w:r w:rsidRPr="00524929">
              <w:rPr>
                <w:rFonts w:eastAsia="標楷體"/>
              </w:rPr>
              <w:t>轉弱</w:t>
            </w:r>
          </w:p>
        </w:tc>
        <w:tc>
          <w:tcPr>
            <w:tcW w:w="1126" w:type="dxa"/>
            <w:shd w:val="clear" w:color="auto" w:fill="E2EFD9" w:themeFill="accent6" w:themeFillTint="33"/>
            <w:vAlign w:val="center"/>
          </w:tcPr>
          <w:p w14:paraId="18CB6ABE" w14:textId="5E938DA3" w:rsidR="008D673F" w:rsidRDefault="008D673F" w:rsidP="002A6C24">
            <w:pPr>
              <w:widowControl/>
              <w:ind w:firstLine="0"/>
              <w:jc w:val="center"/>
              <w:rPr>
                <w:rFonts w:eastAsia="標楷體"/>
              </w:rPr>
            </w:pPr>
            <w:r w:rsidRPr="00524929">
              <w:rPr>
                <w:rFonts w:eastAsia="標楷體"/>
              </w:rPr>
              <w:t>TSM-</w:t>
            </w:r>
          </w:p>
        </w:tc>
      </w:tr>
      <w:tr w:rsidR="008D673F" w14:paraId="4D83327F" w14:textId="77777777" w:rsidTr="008D673F">
        <w:tc>
          <w:tcPr>
            <w:tcW w:w="1125" w:type="dxa"/>
            <w:shd w:val="clear" w:color="auto" w:fill="F8E0E0"/>
            <w:vAlign w:val="center"/>
          </w:tcPr>
          <w:p w14:paraId="521F0474" w14:textId="21161B76" w:rsidR="008D673F" w:rsidRDefault="008D673F" w:rsidP="002A6C24">
            <w:pPr>
              <w:widowControl/>
              <w:ind w:firstLine="0"/>
              <w:jc w:val="center"/>
              <w:rPr>
                <w:rFonts w:eastAsia="標楷體"/>
              </w:rPr>
            </w:pPr>
            <w:r w:rsidRPr="00524929">
              <w:rPr>
                <w:rFonts w:eastAsia="標楷體"/>
              </w:rPr>
              <w:t>止跌</w:t>
            </w:r>
          </w:p>
        </w:tc>
        <w:tc>
          <w:tcPr>
            <w:tcW w:w="1126" w:type="dxa"/>
            <w:shd w:val="clear" w:color="auto" w:fill="F8E0E0"/>
            <w:vAlign w:val="center"/>
          </w:tcPr>
          <w:p w14:paraId="0AFABA66" w14:textId="68283B28" w:rsidR="008D673F" w:rsidRDefault="008D673F" w:rsidP="002A6C24">
            <w:pPr>
              <w:widowControl/>
              <w:ind w:firstLine="0"/>
              <w:jc w:val="center"/>
              <w:rPr>
                <w:rFonts w:eastAsia="標楷體"/>
              </w:rPr>
            </w:pPr>
            <w:r w:rsidRPr="00524929">
              <w:rPr>
                <w:rFonts w:eastAsia="標楷體"/>
              </w:rPr>
              <w:t>創高</w:t>
            </w:r>
          </w:p>
        </w:tc>
        <w:tc>
          <w:tcPr>
            <w:tcW w:w="1126" w:type="dxa"/>
            <w:shd w:val="clear" w:color="auto" w:fill="F8E0E0"/>
            <w:vAlign w:val="center"/>
          </w:tcPr>
          <w:p w14:paraId="4FCD8FE1" w14:textId="6A725DB2" w:rsidR="008D673F" w:rsidRDefault="008D673F" w:rsidP="002A6C24">
            <w:pPr>
              <w:widowControl/>
              <w:ind w:firstLine="0"/>
              <w:jc w:val="center"/>
              <w:rPr>
                <w:rFonts w:eastAsia="標楷體"/>
              </w:rPr>
            </w:pPr>
            <w:r w:rsidRPr="00524929">
              <w:rPr>
                <w:rFonts w:eastAsia="標楷體"/>
              </w:rPr>
              <w:t>轉強</w:t>
            </w:r>
          </w:p>
        </w:tc>
        <w:tc>
          <w:tcPr>
            <w:tcW w:w="1126" w:type="dxa"/>
            <w:shd w:val="clear" w:color="auto" w:fill="F8E0E0"/>
            <w:vAlign w:val="center"/>
          </w:tcPr>
          <w:p w14:paraId="1C1586C1" w14:textId="408172A5" w:rsidR="008D673F" w:rsidRDefault="008D673F" w:rsidP="002A6C24">
            <w:pPr>
              <w:widowControl/>
              <w:ind w:firstLine="0"/>
              <w:jc w:val="center"/>
              <w:rPr>
                <w:rFonts w:eastAsia="標楷體"/>
              </w:rPr>
            </w:pPr>
            <w:r w:rsidRPr="00524929">
              <w:rPr>
                <w:rFonts w:eastAsia="標楷體"/>
              </w:rPr>
              <w:t>供不應求</w:t>
            </w:r>
          </w:p>
        </w:tc>
        <w:tc>
          <w:tcPr>
            <w:tcW w:w="1125" w:type="dxa"/>
            <w:shd w:val="clear" w:color="auto" w:fill="E2EFD9" w:themeFill="accent6" w:themeFillTint="33"/>
            <w:vAlign w:val="center"/>
          </w:tcPr>
          <w:p w14:paraId="00DF4FB1" w14:textId="5DAD8D8A" w:rsidR="008D673F" w:rsidRDefault="008D673F" w:rsidP="002A6C24">
            <w:pPr>
              <w:widowControl/>
              <w:ind w:firstLine="0"/>
              <w:jc w:val="center"/>
              <w:rPr>
                <w:rFonts w:eastAsia="標楷體"/>
              </w:rPr>
            </w:pPr>
            <w:r w:rsidRPr="00524929">
              <w:rPr>
                <w:rFonts w:eastAsia="標楷體"/>
              </w:rPr>
              <w:t>不拉</w:t>
            </w:r>
          </w:p>
        </w:tc>
        <w:tc>
          <w:tcPr>
            <w:tcW w:w="1126" w:type="dxa"/>
            <w:shd w:val="clear" w:color="auto" w:fill="E2EFD9" w:themeFill="accent6" w:themeFillTint="33"/>
            <w:vAlign w:val="center"/>
          </w:tcPr>
          <w:p w14:paraId="1200E7E9" w14:textId="661BD37A" w:rsidR="008D673F" w:rsidRDefault="008D673F" w:rsidP="002A6C24">
            <w:pPr>
              <w:widowControl/>
              <w:ind w:firstLine="0"/>
              <w:jc w:val="center"/>
              <w:rPr>
                <w:rFonts w:eastAsia="標楷體"/>
              </w:rPr>
            </w:pPr>
            <w:r w:rsidRPr="00524929">
              <w:rPr>
                <w:rFonts w:eastAsia="標楷體"/>
              </w:rPr>
              <w:t>通膨</w:t>
            </w:r>
          </w:p>
        </w:tc>
        <w:tc>
          <w:tcPr>
            <w:tcW w:w="1126" w:type="dxa"/>
            <w:shd w:val="clear" w:color="auto" w:fill="E2EFD9" w:themeFill="accent6" w:themeFillTint="33"/>
            <w:vAlign w:val="center"/>
          </w:tcPr>
          <w:p w14:paraId="47CD885F" w14:textId="548CE22F" w:rsidR="008D673F" w:rsidRDefault="008D673F" w:rsidP="002A6C24">
            <w:pPr>
              <w:widowControl/>
              <w:ind w:firstLine="0"/>
              <w:jc w:val="center"/>
              <w:rPr>
                <w:rFonts w:eastAsia="標楷體"/>
              </w:rPr>
            </w:pPr>
            <w:r w:rsidRPr="00524929">
              <w:rPr>
                <w:rFonts w:eastAsia="標楷體"/>
              </w:rPr>
              <w:t>不看好</w:t>
            </w:r>
          </w:p>
        </w:tc>
        <w:tc>
          <w:tcPr>
            <w:tcW w:w="1126" w:type="dxa"/>
            <w:shd w:val="clear" w:color="auto" w:fill="E2EFD9" w:themeFill="accent6" w:themeFillTint="33"/>
            <w:vAlign w:val="center"/>
          </w:tcPr>
          <w:p w14:paraId="471A0D76" w14:textId="3BCE105F" w:rsidR="008D673F" w:rsidRDefault="008D673F" w:rsidP="002A6C24">
            <w:pPr>
              <w:widowControl/>
              <w:ind w:firstLine="0"/>
              <w:jc w:val="center"/>
              <w:rPr>
                <w:rFonts w:eastAsia="標楷體"/>
              </w:rPr>
            </w:pPr>
            <w:r w:rsidRPr="00524929">
              <w:rPr>
                <w:rFonts w:eastAsia="標楷體"/>
              </w:rPr>
              <w:t>不會再創高</w:t>
            </w:r>
          </w:p>
        </w:tc>
      </w:tr>
      <w:tr w:rsidR="008D673F" w14:paraId="71C10DBF" w14:textId="77777777" w:rsidTr="008D673F">
        <w:tc>
          <w:tcPr>
            <w:tcW w:w="1125" w:type="dxa"/>
            <w:shd w:val="clear" w:color="auto" w:fill="F8E0E0"/>
            <w:vAlign w:val="center"/>
          </w:tcPr>
          <w:p w14:paraId="3D3508AE" w14:textId="4117FCE2" w:rsidR="008D673F" w:rsidRDefault="008D673F" w:rsidP="002A6C24">
            <w:pPr>
              <w:widowControl/>
              <w:ind w:firstLine="0"/>
              <w:jc w:val="center"/>
              <w:rPr>
                <w:rFonts w:eastAsia="標楷體"/>
              </w:rPr>
            </w:pPr>
            <w:r w:rsidRPr="00524929">
              <w:rPr>
                <w:rFonts w:eastAsia="標楷體"/>
              </w:rPr>
              <w:t>牛市</w:t>
            </w:r>
          </w:p>
        </w:tc>
        <w:tc>
          <w:tcPr>
            <w:tcW w:w="1126" w:type="dxa"/>
            <w:shd w:val="clear" w:color="auto" w:fill="F8E0E0"/>
            <w:vAlign w:val="center"/>
          </w:tcPr>
          <w:p w14:paraId="369ACD2F" w14:textId="504D34E1" w:rsidR="008D673F" w:rsidRDefault="008D673F" w:rsidP="002A6C24">
            <w:pPr>
              <w:widowControl/>
              <w:ind w:firstLine="0"/>
              <w:jc w:val="center"/>
              <w:rPr>
                <w:rFonts w:eastAsia="標楷體"/>
              </w:rPr>
            </w:pPr>
            <w:r w:rsidRPr="00524929">
              <w:rPr>
                <w:rFonts w:eastAsia="標楷體"/>
              </w:rPr>
              <w:t>復甦</w:t>
            </w:r>
          </w:p>
        </w:tc>
        <w:tc>
          <w:tcPr>
            <w:tcW w:w="1126" w:type="dxa"/>
            <w:shd w:val="clear" w:color="auto" w:fill="F8E0E0"/>
            <w:vAlign w:val="center"/>
          </w:tcPr>
          <w:p w14:paraId="6BBE52F9" w14:textId="3CF28038" w:rsidR="008D673F" w:rsidRDefault="008D673F" w:rsidP="002A6C24">
            <w:pPr>
              <w:widowControl/>
              <w:ind w:firstLine="0"/>
              <w:jc w:val="center"/>
              <w:rPr>
                <w:rFonts w:eastAsia="標楷體"/>
              </w:rPr>
            </w:pPr>
            <w:r w:rsidRPr="00524929">
              <w:rPr>
                <w:rFonts w:eastAsia="標楷體"/>
              </w:rPr>
              <w:t>續抱</w:t>
            </w:r>
          </w:p>
        </w:tc>
        <w:tc>
          <w:tcPr>
            <w:tcW w:w="1126" w:type="dxa"/>
            <w:shd w:val="clear" w:color="auto" w:fill="F8E0E0"/>
            <w:vAlign w:val="center"/>
          </w:tcPr>
          <w:p w14:paraId="7F81FE8F" w14:textId="3E2DAE13" w:rsidR="008D673F" w:rsidRDefault="008D673F" w:rsidP="002A6C24">
            <w:pPr>
              <w:widowControl/>
              <w:ind w:firstLine="0"/>
              <w:jc w:val="center"/>
              <w:rPr>
                <w:rFonts w:eastAsia="標楷體"/>
              </w:rPr>
            </w:pPr>
            <w:r w:rsidRPr="00524929">
              <w:rPr>
                <w:rFonts w:eastAsia="標楷體"/>
              </w:rPr>
              <w:t>季線向上</w:t>
            </w:r>
          </w:p>
        </w:tc>
        <w:tc>
          <w:tcPr>
            <w:tcW w:w="1125" w:type="dxa"/>
            <w:shd w:val="clear" w:color="auto" w:fill="E2EFD9" w:themeFill="accent6" w:themeFillTint="33"/>
            <w:vAlign w:val="center"/>
          </w:tcPr>
          <w:p w14:paraId="390FA790" w14:textId="6B56EA8B" w:rsidR="008D673F" w:rsidRDefault="008D673F" w:rsidP="002A6C24">
            <w:pPr>
              <w:widowControl/>
              <w:ind w:firstLine="0"/>
              <w:jc w:val="center"/>
              <w:rPr>
                <w:rFonts w:eastAsia="標楷體"/>
              </w:rPr>
            </w:pPr>
            <w:r w:rsidRPr="00524929">
              <w:rPr>
                <w:rFonts w:eastAsia="標楷體"/>
              </w:rPr>
              <w:t>升息</w:t>
            </w:r>
          </w:p>
        </w:tc>
        <w:tc>
          <w:tcPr>
            <w:tcW w:w="1126" w:type="dxa"/>
            <w:shd w:val="clear" w:color="auto" w:fill="E2EFD9" w:themeFill="accent6" w:themeFillTint="33"/>
            <w:vAlign w:val="center"/>
          </w:tcPr>
          <w:p w14:paraId="289C23A5" w14:textId="0070D521" w:rsidR="008D673F" w:rsidRDefault="008D673F" w:rsidP="002A6C24">
            <w:pPr>
              <w:widowControl/>
              <w:ind w:firstLine="0"/>
              <w:jc w:val="center"/>
              <w:rPr>
                <w:rFonts w:eastAsia="標楷體"/>
              </w:rPr>
            </w:pPr>
            <w:r w:rsidRPr="00524929">
              <w:rPr>
                <w:rFonts w:eastAsia="標楷體"/>
              </w:rPr>
              <w:t>減資</w:t>
            </w:r>
          </w:p>
        </w:tc>
        <w:tc>
          <w:tcPr>
            <w:tcW w:w="1126" w:type="dxa"/>
            <w:shd w:val="clear" w:color="auto" w:fill="E2EFD9" w:themeFill="accent6" w:themeFillTint="33"/>
            <w:vAlign w:val="center"/>
          </w:tcPr>
          <w:p w14:paraId="09102CBD" w14:textId="03AD0592" w:rsidR="008D673F" w:rsidRDefault="008D673F" w:rsidP="002A6C24">
            <w:pPr>
              <w:widowControl/>
              <w:ind w:firstLine="0"/>
              <w:jc w:val="center"/>
              <w:rPr>
                <w:rFonts w:eastAsia="標楷體"/>
              </w:rPr>
            </w:pPr>
            <w:r w:rsidRPr="00524929">
              <w:rPr>
                <w:rFonts w:eastAsia="標楷體"/>
              </w:rPr>
              <w:t>不看漲</w:t>
            </w:r>
          </w:p>
        </w:tc>
        <w:tc>
          <w:tcPr>
            <w:tcW w:w="1126" w:type="dxa"/>
            <w:shd w:val="clear" w:color="auto" w:fill="E2EFD9" w:themeFill="accent6" w:themeFillTint="33"/>
            <w:vAlign w:val="center"/>
          </w:tcPr>
          <w:p w14:paraId="4C910030" w14:textId="1FBB5675" w:rsidR="008D673F" w:rsidRDefault="008D673F" w:rsidP="002A6C24">
            <w:pPr>
              <w:widowControl/>
              <w:ind w:firstLine="0"/>
              <w:jc w:val="center"/>
              <w:rPr>
                <w:rFonts w:eastAsia="標楷體"/>
              </w:rPr>
            </w:pPr>
            <w:r w:rsidRPr="00524929">
              <w:rPr>
                <w:rFonts w:eastAsia="標楷體"/>
              </w:rPr>
              <w:t>台積電</w:t>
            </w:r>
            <w:r w:rsidRPr="00524929">
              <w:rPr>
                <w:rFonts w:eastAsia="標楷體"/>
              </w:rPr>
              <w:t xml:space="preserve"> -</w:t>
            </w:r>
          </w:p>
        </w:tc>
      </w:tr>
      <w:tr w:rsidR="008D673F" w14:paraId="0968BE33" w14:textId="77777777" w:rsidTr="008D673F">
        <w:tc>
          <w:tcPr>
            <w:tcW w:w="1125" w:type="dxa"/>
            <w:shd w:val="clear" w:color="auto" w:fill="F8E0E0"/>
            <w:vAlign w:val="center"/>
          </w:tcPr>
          <w:p w14:paraId="16395033" w14:textId="797BDE8C" w:rsidR="008D673F" w:rsidRDefault="008D673F" w:rsidP="002A6C24">
            <w:pPr>
              <w:widowControl/>
              <w:ind w:firstLine="0"/>
              <w:jc w:val="center"/>
              <w:rPr>
                <w:rFonts w:eastAsia="標楷體"/>
              </w:rPr>
            </w:pPr>
            <w:r w:rsidRPr="00524929">
              <w:rPr>
                <w:rFonts w:eastAsia="標楷體"/>
              </w:rPr>
              <w:t>可望</w:t>
            </w:r>
          </w:p>
        </w:tc>
        <w:tc>
          <w:tcPr>
            <w:tcW w:w="1126" w:type="dxa"/>
            <w:shd w:val="clear" w:color="auto" w:fill="F8E0E0"/>
            <w:vAlign w:val="center"/>
          </w:tcPr>
          <w:p w14:paraId="2FC67917" w14:textId="2015A449" w:rsidR="008D673F" w:rsidRDefault="008D673F" w:rsidP="002A6C24">
            <w:pPr>
              <w:widowControl/>
              <w:ind w:firstLine="0"/>
              <w:jc w:val="center"/>
              <w:rPr>
                <w:rFonts w:eastAsia="標楷體"/>
              </w:rPr>
            </w:pPr>
            <w:r w:rsidRPr="00524929">
              <w:rPr>
                <w:rFonts w:eastAsia="標楷體"/>
              </w:rPr>
              <w:t>買超</w:t>
            </w:r>
          </w:p>
        </w:tc>
        <w:tc>
          <w:tcPr>
            <w:tcW w:w="1126" w:type="dxa"/>
            <w:shd w:val="clear" w:color="auto" w:fill="F8E0E0"/>
            <w:vAlign w:val="center"/>
          </w:tcPr>
          <w:p w14:paraId="6C20228C" w14:textId="794C4F12" w:rsidR="008D673F" w:rsidRDefault="008D673F" w:rsidP="002A6C24">
            <w:pPr>
              <w:widowControl/>
              <w:ind w:firstLine="0"/>
              <w:jc w:val="center"/>
              <w:rPr>
                <w:rFonts w:eastAsia="標楷體"/>
              </w:rPr>
            </w:pPr>
            <w:r w:rsidRPr="00524929">
              <w:rPr>
                <w:rFonts w:eastAsia="標楷體"/>
              </w:rPr>
              <w:t>續強</w:t>
            </w:r>
          </w:p>
        </w:tc>
        <w:tc>
          <w:tcPr>
            <w:tcW w:w="1126" w:type="dxa"/>
            <w:shd w:val="clear" w:color="auto" w:fill="F8E0E0"/>
            <w:vAlign w:val="center"/>
          </w:tcPr>
          <w:p w14:paraId="27DA41BB" w14:textId="7F825B79" w:rsidR="008D673F" w:rsidRDefault="008D673F" w:rsidP="002A6C24">
            <w:pPr>
              <w:widowControl/>
              <w:ind w:firstLine="0"/>
              <w:jc w:val="center"/>
              <w:rPr>
                <w:rFonts w:eastAsia="標楷體"/>
              </w:rPr>
            </w:pPr>
            <w:r w:rsidRPr="00524929">
              <w:rPr>
                <w:rFonts w:eastAsia="標楷體"/>
              </w:rPr>
              <w:t>季線往上</w:t>
            </w:r>
          </w:p>
        </w:tc>
        <w:tc>
          <w:tcPr>
            <w:tcW w:w="1125" w:type="dxa"/>
            <w:shd w:val="clear" w:color="auto" w:fill="E2EFD9" w:themeFill="accent6" w:themeFillTint="33"/>
            <w:vAlign w:val="center"/>
          </w:tcPr>
          <w:p w14:paraId="7B1879EC" w14:textId="70F0901D" w:rsidR="008D673F" w:rsidRDefault="008D673F" w:rsidP="002A6C24">
            <w:pPr>
              <w:widowControl/>
              <w:ind w:firstLine="0"/>
              <w:jc w:val="center"/>
              <w:rPr>
                <w:rFonts w:eastAsia="標楷體"/>
              </w:rPr>
            </w:pPr>
            <w:r w:rsidRPr="00524929">
              <w:rPr>
                <w:rFonts w:eastAsia="標楷體"/>
              </w:rPr>
              <w:t>出清</w:t>
            </w:r>
          </w:p>
        </w:tc>
        <w:tc>
          <w:tcPr>
            <w:tcW w:w="1126" w:type="dxa"/>
            <w:shd w:val="clear" w:color="auto" w:fill="E2EFD9" w:themeFill="accent6" w:themeFillTint="33"/>
            <w:vAlign w:val="center"/>
          </w:tcPr>
          <w:p w14:paraId="750A4E83" w14:textId="57D59FA2" w:rsidR="008D673F" w:rsidRDefault="008D673F" w:rsidP="002A6C24">
            <w:pPr>
              <w:widowControl/>
              <w:ind w:firstLine="0"/>
              <w:jc w:val="center"/>
              <w:rPr>
                <w:rFonts w:eastAsia="標楷體"/>
              </w:rPr>
            </w:pPr>
            <w:r w:rsidRPr="00524929">
              <w:rPr>
                <w:rFonts w:eastAsia="標楷體"/>
              </w:rPr>
              <w:t>超賣</w:t>
            </w:r>
          </w:p>
        </w:tc>
        <w:tc>
          <w:tcPr>
            <w:tcW w:w="1126" w:type="dxa"/>
            <w:shd w:val="clear" w:color="auto" w:fill="E2EFD9" w:themeFill="accent6" w:themeFillTint="33"/>
            <w:vAlign w:val="center"/>
          </w:tcPr>
          <w:p w14:paraId="2772FA7E" w14:textId="3959EC15" w:rsidR="008D673F" w:rsidRDefault="008D673F" w:rsidP="002A6C24">
            <w:pPr>
              <w:widowControl/>
              <w:ind w:firstLine="0"/>
              <w:jc w:val="center"/>
              <w:rPr>
                <w:rFonts w:eastAsia="標楷體"/>
              </w:rPr>
            </w:pPr>
            <w:r w:rsidRPr="00524929">
              <w:rPr>
                <w:rFonts w:eastAsia="標楷體"/>
              </w:rPr>
              <w:t>不會漲</w:t>
            </w:r>
          </w:p>
        </w:tc>
        <w:tc>
          <w:tcPr>
            <w:tcW w:w="1126" w:type="dxa"/>
            <w:shd w:val="clear" w:color="auto" w:fill="E2EFD9" w:themeFill="accent6" w:themeFillTint="33"/>
            <w:vAlign w:val="center"/>
          </w:tcPr>
          <w:p w14:paraId="010073D7" w14:textId="49C2C07D" w:rsidR="008D673F" w:rsidRDefault="008D673F" w:rsidP="002A6C24">
            <w:pPr>
              <w:widowControl/>
              <w:ind w:firstLine="0"/>
              <w:jc w:val="center"/>
              <w:rPr>
                <w:rFonts w:eastAsia="標楷體"/>
              </w:rPr>
            </w:pPr>
            <w:r w:rsidRPr="00524929">
              <w:rPr>
                <w:rFonts w:eastAsia="標楷體"/>
              </w:rPr>
              <w:t>殖利率倒掛</w:t>
            </w:r>
          </w:p>
        </w:tc>
      </w:tr>
      <w:tr w:rsidR="008D673F" w14:paraId="24A2388C" w14:textId="77777777" w:rsidTr="008D673F">
        <w:tc>
          <w:tcPr>
            <w:tcW w:w="1125" w:type="dxa"/>
            <w:shd w:val="clear" w:color="auto" w:fill="F8E0E0"/>
            <w:vAlign w:val="center"/>
          </w:tcPr>
          <w:p w14:paraId="12555BC2" w14:textId="46FC2D90" w:rsidR="008D673F" w:rsidRDefault="008D673F" w:rsidP="002A6C24">
            <w:pPr>
              <w:widowControl/>
              <w:ind w:firstLine="0"/>
              <w:jc w:val="center"/>
              <w:rPr>
                <w:rFonts w:eastAsia="標楷體"/>
              </w:rPr>
            </w:pPr>
            <w:r w:rsidRPr="00524929">
              <w:rPr>
                <w:rFonts w:eastAsia="標楷體"/>
              </w:rPr>
              <w:t>回補</w:t>
            </w:r>
          </w:p>
        </w:tc>
        <w:tc>
          <w:tcPr>
            <w:tcW w:w="1126" w:type="dxa"/>
            <w:shd w:val="clear" w:color="auto" w:fill="F8E0E0"/>
            <w:vAlign w:val="center"/>
          </w:tcPr>
          <w:p w14:paraId="6FADED6A" w14:textId="536CC9D9" w:rsidR="008D673F" w:rsidRDefault="008D673F" w:rsidP="002A6C24">
            <w:pPr>
              <w:widowControl/>
              <w:ind w:firstLine="0"/>
              <w:jc w:val="center"/>
              <w:rPr>
                <w:rFonts w:eastAsia="標楷體"/>
              </w:rPr>
            </w:pPr>
            <w:r w:rsidRPr="00524929">
              <w:rPr>
                <w:rFonts w:eastAsia="標楷體"/>
              </w:rPr>
              <w:t>買進</w:t>
            </w:r>
          </w:p>
        </w:tc>
        <w:tc>
          <w:tcPr>
            <w:tcW w:w="1126" w:type="dxa"/>
            <w:shd w:val="clear" w:color="auto" w:fill="F8E0E0"/>
            <w:vAlign w:val="center"/>
          </w:tcPr>
          <w:p w14:paraId="7E79EC16" w14:textId="0F887030" w:rsidR="008D673F" w:rsidRDefault="008D673F" w:rsidP="002A6C24">
            <w:pPr>
              <w:widowControl/>
              <w:ind w:firstLine="0"/>
              <w:jc w:val="center"/>
              <w:rPr>
                <w:rFonts w:eastAsia="標楷體"/>
              </w:rPr>
            </w:pPr>
            <w:r w:rsidRPr="00524929">
              <w:rPr>
                <w:rFonts w:eastAsia="標楷體"/>
              </w:rPr>
              <w:t>不是賣</w:t>
            </w:r>
          </w:p>
        </w:tc>
        <w:tc>
          <w:tcPr>
            <w:tcW w:w="1126" w:type="dxa"/>
            <w:shd w:val="clear" w:color="auto" w:fill="F8E0E0"/>
            <w:vAlign w:val="center"/>
          </w:tcPr>
          <w:p w14:paraId="2662F1DE" w14:textId="00449990" w:rsidR="008D673F" w:rsidRDefault="008D673F" w:rsidP="002A6C24">
            <w:pPr>
              <w:widowControl/>
              <w:ind w:firstLine="0"/>
              <w:jc w:val="center"/>
              <w:rPr>
                <w:rFonts w:eastAsia="標楷體"/>
              </w:rPr>
            </w:pPr>
            <w:r w:rsidRPr="00524929">
              <w:rPr>
                <w:rFonts w:eastAsia="標楷體"/>
              </w:rPr>
              <w:t>跌不下去</w:t>
            </w:r>
          </w:p>
        </w:tc>
        <w:tc>
          <w:tcPr>
            <w:tcW w:w="1125" w:type="dxa"/>
            <w:shd w:val="clear" w:color="auto" w:fill="E2EFD9" w:themeFill="accent6" w:themeFillTint="33"/>
            <w:vAlign w:val="center"/>
          </w:tcPr>
          <w:p w14:paraId="3CE59E73" w14:textId="4F5F539A" w:rsidR="008D673F" w:rsidRDefault="008D673F" w:rsidP="002A6C24">
            <w:pPr>
              <w:widowControl/>
              <w:ind w:firstLine="0"/>
              <w:jc w:val="center"/>
              <w:rPr>
                <w:rFonts w:eastAsia="標楷體"/>
              </w:rPr>
            </w:pPr>
            <w:r w:rsidRPr="00524929">
              <w:rPr>
                <w:rFonts w:eastAsia="標楷體"/>
              </w:rPr>
              <w:t>多空</w:t>
            </w:r>
          </w:p>
        </w:tc>
        <w:tc>
          <w:tcPr>
            <w:tcW w:w="1126" w:type="dxa"/>
            <w:shd w:val="clear" w:color="auto" w:fill="E2EFD9" w:themeFill="accent6" w:themeFillTint="33"/>
            <w:vAlign w:val="center"/>
          </w:tcPr>
          <w:p w14:paraId="4FFC8296" w14:textId="17170CC5" w:rsidR="008D673F" w:rsidRDefault="008D673F" w:rsidP="002A6C24">
            <w:pPr>
              <w:widowControl/>
              <w:ind w:firstLine="0"/>
              <w:jc w:val="center"/>
              <w:rPr>
                <w:rFonts w:eastAsia="標楷體"/>
              </w:rPr>
            </w:pPr>
            <w:r w:rsidRPr="00524929">
              <w:rPr>
                <w:rFonts w:eastAsia="標楷體"/>
              </w:rPr>
              <w:t>跌到</w:t>
            </w:r>
          </w:p>
        </w:tc>
        <w:tc>
          <w:tcPr>
            <w:tcW w:w="1126" w:type="dxa"/>
            <w:shd w:val="clear" w:color="auto" w:fill="E2EFD9" w:themeFill="accent6" w:themeFillTint="33"/>
            <w:vAlign w:val="center"/>
          </w:tcPr>
          <w:p w14:paraId="252A820C" w14:textId="6A51A287" w:rsidR="008D673F" w:rsidRDefault="008D673F" w:rsidP="002A6C24">
            <w:pPr>
              <w:widowControl/>
              <w:ind w:firstLine="0"/>
              <w:jc w:val="center"/>
              <w:rPr>
                <w:rFonts w:eastAsia="標楷體"/>
              </w:rPr>
            </w:pPr>
            <w:r w:rsidRPr="00524929">
              <w:rPr>
                <w:rFonts w:eastAsia="標楷體"/>
              </w:rPr>
              <w:t>漲跌</w:t>
            </w:r>
            <w:r w:rsidRPr="00524929">
              <w:rPr>
                <w:rFonts w:eastAsia="標楷體"/>
              </w:rPr>
              <w:t>-</w:t>
            </w:r>
          </w:p>
        </w:tc>
        <w:tc>
          <w:tcPr>
            <w:tcW w:w="1126" w:type="dxa"/>
            <w:shd w:val="clear" w:color="auto" w:fill="E2EFD9" w:themeFill="accent6" w:themeFillTint="33"/>
            <w:vAlign w:val="center"/>
          </w:tcPr>
          <w:p w14:paraId="6ACBB9C2" w14:textId="58D50163" w:rsidR="008D673F" w:rsidRDefault="008D673F" w:rsidP="002A6C24">
            <w:pPr>
              <w:widowControl/>
              <w:ind w:firstLine="0"/>
              <w:jc w:val="center"/>
              <w:rPr>
                <w:rFonts w:eastAsia="標楷體"/>
              </w:rPr>
            </w:pPr>
            <w:r w:rsidRPr="00524929">
              <w:rPr>
                <w:rFonts w:eastAsia="標楷體"/>
              </w:rPr>
              <w:t>TSM -</w:t>
            </w:r>
          </w:p>
        </w:tc>
      </w:tr>
      <w:tr w:rsidR="008D673F" w14:paraId="69747EC5" w14:textId="77777777" w:rsidTr="008D673F">
        <w:tc>
          <w:tcPr>
            <w:tcW w:w="1125" w:type="dxa"/>
            <w:shd w:val="clear" w:color="auto" w:fill="F8E0E0"/>
            <w:vAlign w:val="center"/>
          </w:tcPr>
          <w:p w14:paraId="3D00756F" w14:textId="353033B8" w:rsidR="008D673F" w:rsidRPr="00524929" w:rsidRDefault="008D673F" w:rsidP="002A6C24">
            <w:pPr>
              <w:widowControl/>
              <w:ind w:firstLine="0"/>
              <w:jc w:val="center"/>
              <w:rPr>
                <w:rFonts w:eastAsia="標楷體"/>
              </w:rPr>
            </w:pPr>
            <w:r w:rsidRPr="00524929">
              <w:rPr>
                <w:rFonts w:eastAsia="標楷體"/>
              </w:rPr>
              <w:t>多頭</w:t>
            </w:r>
          </w:p>
        </w:tc>
        <w:tc>
          <w:tcPr>
            <w:tcW w:w="1126" w:type="dxa"/>
            <w:shd w:val="clear" w:color="auto" w:fill="F8E0E0"/>
            <w:vAlign w:val="center"/>
          </w:tcPr>
          <w:p w14:paraId="55A5FF56" w14:textId="153CDFC1" w:rsidR="008D673F" w:rsidRPr="00524929" w:rsidRDefault="008D673F" w:rsidP="002A6C24">
            <w:pPr>
              <w:widowControl/>
              <w:ind w:firstLine="0"/>
              <w:jc w:val="center"/>
              <w:rPr>
                <w:rFonts w:eastAsia="標楷體"/>
              </w:rPr>
            </w:pPr>
            <w:r w:rsidRPr="00524929">
              <w:rPr>
                <w:rFonts w:eastAsia="標楷體"/>
              </w:rPr>
              <w:t>新高</w:t>
            </w:r>
          </w:p>
        </w:tc>
        <w:tc>
          <w:tcPr>
            <w:tcW w:w="1126" w:type="dxa"/>
            <w:shd w:val="clear" w:color="auto" w:fill="F8E0E0"/>
            <w:vAlign w:val="center"/>
          </w:tcPr>
          <w:p w14:paraId="5C41622E" w14:textId="5B60B4A5" w:rsidR="008D673F" w:rsidRPr="00524929" w:rsidRDefault="008D673F" w:rsidP="002A6C24">
            <w:pPr>
              <w:widowControl/>
              <w:ind w:firstLine="0"/>
              <w:jc w:val="center"/>
              <w:rPr>
                <w:rFonts w:eastAsia="標楷體"/>
              </w:rPr>
            </w:pPr>
            <w:r w:rsidRPr="00524929">
              <w:rPr>
                <w:rFonts w:eastAsia="標楷體"/>
              </w:rPr>
              <w:t>不看跌</w:t>
            </w:r>
          </w:p>
        </w:tc>
        <w:tc>
          <w:tcPr>
            <w:tcW w:w="1126" w:type="dxa"/>
            <w:shd w:val="clear" w:color="auto" w:fill="F8E0E0"/>
            <w:vAlign w:val="center"/>
          </w:tcPr>
          <w:p w14:paraId="536053AE" w14:textId="27FF0D5D" w:rsidR="008D673F" w:rsidRPr="00524929" w:rsidRDefault="008D673F" w:rsidP="002A6C24">
            <w:pPr>
              <w:widowControl/>
              <w:ind w:firstLine="0"/>
              <w:jc w:val="center"/>
              <w:rPr>
                <w:rFonts w:eastAsia="標楷體"/>
              </w:rPr>
            </w:pPr>
            <w:r w:rsidRPr="00524929">
              <w:rPr>
                <w:rFonts w:eastAsia="標楷體"/>
              </w:rPr>
              <w:t>開高走高</w:t>
            </w:r>
          </w:p>
        </w:tc>
        <w:tc>
          <w:tcPr>
            <w:tcW w:w="1125" w:type="dxa"/>
            <w:shd w:val="clear" w:color="auto" w:fill="E2EFD9" w:themeFill="accent6" w:themeFillTint="33"/>
            <w:vAlign w:val="center"/>
          </w:tcPr>
          <w:p w14:paraId="3177134D" w14:textId="7EA325D4" w:rsidR="008D673F" w:rsidRDefault="008D673F" w:rsidP="002A6C24">
            <w:pPr>
              <w:widowControl/>
              <w:ind w:firstLine="0"/>
              <w:jc w:val="center"/>
              <w:rPr>
                <w:rFonts w:eastAsia="標楷體"/>
              </w:rPr>
            </w:pPr>
            <w:r w:rsidRPr="00524929">
              <w:rPr>
                <w:rFonts w:eastAsia="標楷體"/>
              </w:rPr>
              <w:t>收黑</w:t>
            </w:r>
          </w:p>
        </w:tc>
        <w:tc>
          <w:tcPr>
            <w:tcW w:w="1126" w:type="dxa"/>
            <w:shd w:val="clear" w:color="auto" w:fill="E2EFD9" w:themeFill="accent6" w:themeFillTint="33"/>
            <w:vAlign w:val="center"/>
          </w:tcPr>
          <w:p w14:paraId="402C49B0" w14:textId="53EF2150" w:rsidR="008D673F" w:rsidRDefault="008D673F" w:rsidP="002A6C24">
            <w:pPr>
              <w:widowControl/>
              <w:ind w:firstLine="0"/>
              <w:jc w:val="center"/>
              <w:rPr>
                <w:rFonts w:eastAsia="標楷體"/>
              </w:rPr>
            </w:pPr>
            <w:r w:rsidRPr="00524929">
              <w:rPr>
                <w:rFonts w:eastAsia="標楷體"/>
              </w:rPr>
              <w:t>跌破</w:t>
            </w:r>
          </w:p>
        </w:tc>
        <w:tc>
          <w:tcPr>
            <w:tcW w:w="1126" w:type="dxa"/>
            <w:shd w:val="clear" w:color="auto" w:fill="E2EFD9" w:themeFill="accent6" w:themeFillTint="33"/>
            <w:vAlign w:val="center"/>
          </w:tcPr>
          <w:p w14:paraId="7E13C12C" w14:textId="17DDD81A" w:rsidR="008D673F" w:rsidRDefault="008D673F" w:rsidP="002A6C24">
            <w:pPr>
              <w:widowControl/>
              <w:ind w:firstLine="0"/>
              <w:jc w:val="center"/>
              <w:rPr>
                <w:rFonts w:eastAsia="標楷體"/>
              </w:rPr>
            </w:pPr>
            <w:r w:rsidRPr="00524929">
              <w:rPr>
                <w:rFonts w:eastAsia="標楷體"/>
              </w:rPr>
              <w:t>大幅下跌</w:t>
            </w:r>
          </w:p>
        </w:tc>
        <w:tc>
          <w:tcPr>
            <w:tcW w:w="1126" w:type="dxa"/>
            <w:shd w:val="clear" w:color="auto" w:fill="E2EFD9" w:themeFill="accent6" w:themeFillTint="33"/>
            <w:vAlign w:val="center"/>
          </w:tcPr>
          <w:p w14:paraId="56E6A5D3" w14:textId="77777777" w:rsidR="008D673F" w:rsidRDefault="008D673F" w:rsidP="002A6C24">
            <w:pPr>
              <w:widowControl/>
              <w:ind w:firstLine="0"/>
              <w:jc w:val="center"/>
              <w:rPr>
                <w:rFonts w:eastAsia="標楷體"/>
              </w:rPr>
            </w:pPr>
          </w:p>
        </w:tc>
      </w:tr>
      <w:tr w:rsidR="008D673F" w14:paraId="76C20C60" w14:textId="77777777" w:rsidTr="008D673F">
        <w:tc>
          <w:tcPr>
            <w:tcW w:w="1125" w:type="dxa"/>
            <w:shd w:val="clear" w:color="auto" w:fill="F8E0E0"/>
            <w:vAlign w:val="center"/>
          </w:tcPr>
          <w:p w14:paraId="71FB2A9B" w14:textId="0D61A9F3" w:rsidR="008D673F" w:rsidRPr="00524929" w:rsidRDefault="008D673F" w:rsidP="002A6C24">
            <w:pPr>
              <w:widowControl/>
              <w:ind w:firstLine="0"/>
              <w:jc w:val="center"/>
              <w:rPr>
                <w:rFonts w:eastAsia="標楷體"/>
              </w:rPr>
            </w:pPr>
            <w:r w:rsidRPr="00524929">
              <w:rPr>
                <w:rFonts w:eastAsia="標楷體"/>
              </w:rPr>
              <w:lastRenderedPageBreak/>
              <w:t>收紅</w:t>
            </w:r>
          </w:p>
        </w:tc>
        <w:tc>
          <w:tcPr>
            <w:tcW w:w="1126" w:type="dxa"/>
            <w:shd w:val="clear" w:color="auto" w:fill="F8E0E0"/>
            <w:vAlign w:val="center"/>
          </w:tcPr>
          <w:p w14:paraId="4B9E69EE" w14:textId="76C1987B" w:rsidR="008D673F" w:rsidRPr="00524929" w:rsidRDefault="008D673F" w:rsidP="002A6C24">
            <w:pPr>
              <w:widowControl/>
              <w:ind w:firstLine="0"/>
              <w:jc w:val="center"/>
              <w:rPr>
                <w:rFonts w:eastAsia="標楷體"/>
              </w:rPr>
            </w:pPr>
            <w:r w:rsidRPr="00524929">
              <w:rPr>
                <w:rFonts w:eastAsia="標楷體"/>
              </w:rPr>
              <w:t>補回</w:t>
            </w:r>
          </w:p>
        </w:tc>
        <w:tc>
          <w:tcPr>
            <w:tcW w:w="1126" w:type="dxa"/>
            <w:shd w:val="clear" w:color="auto" w:fill="F8E0E0"/>
            <w:vAlign w:val="center"/>
          </w:tcPr>
          <w:p w14:paraId="17529F6A" w14:textId="7C039247" w:rsidR="008D673F" w:rsidRPr="00524929" w:rsidRDefault="008D673F" w:rsidP="002A6C24">
            <w:pPr>
              <w:widowControl/>
              <w:ind w:firstLine="0"/>
              <w:jc w:val="center"/>
              <w:rPr>
                <w:rFonts w:eastAsia="標楷體"/>
              </w:rPr>
            </w:pPr>
            <w:r w:rsidRPr="00524929">
              <w:rPr>
                <w:rFonts w:eastAsia="標楷體"/>
              </w:rPr>
              <w:t>不會賣</w:t>
            </w:r>
          </w:p>
        </w:tc>
        <w:tc>
          <w:tcPr>
            <w:tcW w:w="1126" w:type="dxa"/>
            <w:shd w:val="clear" w:color="auto" w:fill="F8E0E0"/>
            <w:vAlign w:val="center"/>
          </w:tcPr>
          <w:p w14:paraId="57BA51B7" w14:textId="300FA7B4" w:rsidR="008D673F" w:rsidRPr="00524929" w:rsidRDefault="008D673F" w:rsidP="002A6C24">
            <w:pPr>
              <w:widowControl/>
              <w:ind w:firstLine="0"/>
              <w:jc w:val="center"/>
              <w:rPr>
                <w:rFonts w:eastAsia="標楷體"/>
              </w:rPr>
            </w:pPr>
            <w:r w:rsidRPr="00524929">
              <w:rPr>
                <w:rFonts w:eastAsia="標楷體"/>
              </w:rPr>
              <w:t>漲跌</w:t>
            </w:r>
            <w:r w:rsidRPr="00524929">
              <w:rPr>
                <w:rFonts w:eastAsia="標楷體"/>
              </w:rPr>
              <w:t xml:space="preserve"> +</w:t>
            </w:r>
          </w:p>
        </w:tc>
        <w:tc>
          <w:tcPr>
            <w:tcW w:w="1125" w:type="dxa"/>
            <w:shd w:val="clear" w:color="auto" w:fill="E2EFD9" w:themeFill="accent6" w:themeFillTint="33"/>
            <w:vAlign w:val="center"/>
          </w:tcPr>
          <w:p w14:paraId="21DDB9C4" w14:textId="34B80F59" w:rsidR="008D673F" w:rsidRDefault="008D673F" w:rsidP="002A6C24">
            <w:pPr>
              <w:widowControl/>
              <w:ind w:firstLine="0"/>
              <w:jc w:val="center"/>
              <w:rPr>
                <w:rFonts w:eastAsia="標楷體"/>
              </w:rPr>
            </w:pPr>
            <w:r w:rsidRPr="00524929">
              <w:rPr>
                <w:rFonts w:eastAsia="標楷體"/>
              </w:rPr>
              <w:t>利空</w:t>
            </w:r>
          </w:p>
        </w:tc>
        <w:tc>
          <w:tcPr>
            <w:tcW w:w="1126" w:type="dxa"/>
            <w:shd w:val="clear" w:color="auto" w:fill="E2EFD9" w:themeFill="accent6" w:themeFillTint="33"/>
            <w:vAlign w:val="center"/>
          </w:tcPr>
          <w:p w14:paraId="522C5757" w14:textId="1431A220" w:rsidR="008D673F" w:rsidRDefault="008D673F" w:rsidP="002A6C24">
            <w:pPr>
              <w:widowControl/>
              <w:ind w:firstLine="0"/>
              <w:jc w:val="center"/>
              <w:rPr>
                <w:rFonts w:eastAsia="標楷體"/>
              </w:rPr>
            </w:pPr>
            <w:r w:rsidRPr="00524929">
              <w:rPr>
                <w:rFonts w:eastAsia="標楷體"/>
              </w:rPr>
              <w:t>跌停</w:t>
            </w:r>
          </w:p>
        </w:tc>
        <w:tc>
          <w:tcPr>
            <w:tcW w:w="1126" w:type="dxa"/>
            <w:shd w:val="clear" w:color="auto" w:fill="E2EFD9" w:themeFill="accent6" w:themeFillTint="33"/>
            <w:vAlign w:val="center"/>
          </w:tcPr>
          <w:p w14:paraId="0A1F74DB" w14:textId="4F256277" w:rsidR="008D673F" w:rsidRDefault="008D673F" w:rsidP="002A6C24">
            <w:pPr>
              <w:widowControl/>
              <w:ind w:firstLine="0"/>
              <w:jc w:val="center"/>
              <w:rPr>
                <w:rFonts w:eastAsia="標楷體"/>
              </w:rPr>
            </w:pPr>
            <w:r w:rsidRPr="00524929">
              <w:rPr>
                <w:rFonts w:eastAsia="標楷體"/>
              </w:rPr>
              <w:t>不要再追</w:t>
            </w:r>
          </w:p>
        </w:tc>
        <w:tc>
          <w:tcPr>
            <w:tcW w:w="1126" w:type="dxa"/>
            <w:shd w:val="clear" w:color="auto" w:fill="E2EFD9" w:themeFill="accent6" w:themeFillTint="33"/>
            <w:vAlign w:val="center"/>
          </w:tcPr>
          <w:p w14:paraId="73D2BDA3" w14:textId="77777777" w:rsidR="008D673F" w:rsidRDefault="008D673F" w:rsidP="002A6C24">
            <w:pPr>
              <w:widowControl/>
              <w:ind w:firstLine="0"/>
              <w:jc w:val="center"/>
              <w:rPr>
                <w:rFonts w:eastAsia="標楷體"/>
              </w:rPr>
            </w:pPr>
          </w:p>
        </w:tc>
      </w:tr>
      <w:tr w:rsidR="008D673F" w14:paraId="7F064185" w14:textId="77777777" w:rsidTr="008D673F">
        <w:tc>
          <w:tcPr>
            <w:tcW w:w="1125" w:type="dxa"/>
            <w:shd w:val="clear" w:color="auto" w:fill="F8E0E0"/>
            <w:vAlign w:val="center"/>
          </w:tcPr>
          <w:p w14:paraId="0988800E" w14:textId="2E0C96D6" w:rsidR="008D673F" w:rsidRPr="00524929" w:rsidRDefault="008D673F" w:rsidP="002A6C24">
            <w:pPr>
              <w:widowControl/>
              <w:ind w:firstLine="0"/>
              <w:jc w:val="center"/>
              <w:rPr>
                <w:rFonts w:eastAsia="標楷體"/>
              </w:rPr>
            </w:pPr>
            <w:r w:rsidRPr="00524929">
              <w:rPr>
                <w:rFonts w:eastAsia="標楷體"/>
              </w:rPr>
              <w:t>有望</w:t>
            </w:r>
          </w:p>
        </w:tc>
        <w:tc>
          <w:tcPr>
            <w:tcW w:w="1126" w:type="dxa"/>
            <w:shd w:val="clear" w:color="auto" w:fill="F8E0E0"/>
            <w:vAlign w:val="center"/>
          </w:tcPr>
          <w:p w14:paraId="54A54D63" w14:textId="34034B9C" w:rsidR="008D673F" w:rsidRPr="00524929" w:rsidRDefault="008D673F" w:rsidP="002A6C24">
            <w:pPr>
              <w:widowControl/>
              <w:ind w:firstLine="0"/>
              <w:jc w:val="center"/>
              <w:rPr>
                <w:rFonts w:eastAsia="標楷體"/>
              </w:rPr>
            </w:pPr>
            <w:r w:rsidRPr="00524929">
              <w:rPr>
                <w:rFonts w:eastAsia="標楷體"/>
              </w:rPr>
              <w:t>補漲</w:t>
            </w:r>
          </w:p>
        </w:tc>
        <w:tc>
          <w:tcPr>
            <w:tcW w:w="1126" w:type="dxa"/>
            <w:shd w:val="clear" w:color="auto" w:fill="F8E0E0"/>
            <w:vAlign w:val="center"/>
          </w:tcPr>
          <w:p w14:paraId="6496A08F" w14:textId="7D787E87" w:rsidR="008D673F" w:rsidRPr="00524929" w:rsidRDefault="008D673F" w:rsidP="002A6C24">
            <w:pPr>
              <w:widowControl/>
              <w:ind w:firstLine="0"/>
              <w:jc w:val="center"/>
              <w:rPr>
                <w:rFonts w:eastAsia="標楷體"/>
              </w:rPr>
            </w:pPr>
            <w:r w:rsidRPr="00524929">
              <w:rPr>
                <w:rFonts w:eastAsia="標楷體"/>
              </w:rPr>
              <w:t>邪惡波</w:t>
            </w:r>
          </w:p>
        </w:tc>
        <w:tc>
          <w:tcPr>
            <w:tcW w:w="1126" w:type="dxa"/>
            <w:shd w:val="clear" w:color="auto" w:fill="F8E0E0"/>
            <w:vAlign w:val="center"/>
          </w:tcPr>
          <w:p w14:paraId="019A86BD" w14:textId="129AFF9A" w:rsidR="008D673F" w:rsidRPr="00524929" w:rsidRDefault="008D673F" w:rsidP="002A6C24">
            <w:pPr>
              <w:widowControl/>
              <w:ind w:firstLine="0"/>
              <w:jc w:val="center"/>
              <w:rPr>
                <w:rFonts w:eastAsia="標楷體"/>
              </w:rPr>
            </w:pPr>
            <w:r w:rsidRPr="00524929">
              <w:rPr>
                <w:rFonts w:eastAsia="標楷體"/>
              </w:rPr>
              <w:t>TSM+</w:t>
            </w:r>
          </w:p>
        </w:tc>
        <w:tc>
          <w:tcPr>
            <w:tcW w:w="1125" w:type="dxa"/>
            <w:shd w:val="clear" w:color="auto" w:fill="E2EFD9" w:themeFill="accent6" w:themeFillTint="33"/>
            <w:vAlign w:val="center"/>
          </w:tcPr>
          <w:p w14:paraId="202FACA5"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5FFF0152"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54E281CA"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109A0032" w14:textId="77777777" w:rsidR="008D673F" w:rsidRDefault="008D673F" w:rsidP="002A6C24">
            <w:pPr>
              <w:widowControl/>
              <w:ind w:firstLine="0"/>
              <w:jc w:val="center"/>
              <w:rPr>
                <w:rFonts w:eastAsia="標楷體"/>
              </w:rPr>
            </w:pPr>
          </w:p>
        </w:tc>
      </w:tr>
      <w:tr w:rsidR="008D673F" w14:paraId="7C92A2D5" w14:textId="77777777" w:rsidTr="008D673F">
        <w:tc>
          <w:tcPr>
            <w:tcW w:w="1125" w:type="dxa"/>
            <w:shd w:val="clear" w:color="auto" w:fill="F8E0E0"/>
            <w:vAlign w:val="center"/>
          </w:tcPr>
          <w:p w14:paraId="613E3A62" w14:textId="207DCD14" w:rsidR="008D673F" w:rsidRPr="00524929" w:rsidRDefault="008D673F" w:rsidP="002A6C24">
            <w:pPr>
              <w:widowControl/>
              <w:ind w:firstLine="0"/>
              <w:jc w:val="center"/>
              <w:rPr>
                <w:rFonts w:eastAsia="標楷體"/>
              </w:rPr>
            </w:pPr>
            <w:r w:rsidRPr="00524929">
              <w:rPr>
                <w:rFonts w:eastAsia="標楷體"/>
              </w:rPr>
              <w:t>利多</w:t>
            </w:r>
          </w:p>
        </w:tc>
        <w:tc>
          <w:tcPr>
            <w:tcW w:w="1126" w:type="dxa"/>
            <w:shd w:val="clear" w:color="auto" w:fill="F8E0E0"/>
            <w:vAlign w:val="center"/>
          </w:tcPr>
          <w:p w14:paraId="2B52B0B9" w14:textId="153129F2" w:rsidR="008D673F" w:rsidRPr="00524929" w:rsidRDefault="008D673F" w:rsidP="002A6C24">
            <w:pPr>
              <w:widowControl/>
              <w:ind w:firstLine="0"/>
              <w:jc w:val="center"/>
              <w:rPr>
                <w:rFonts w:eastAsia="標楷體"/>
              </w:rPr>
            </w:pPr>
            <w:r w:rsidRPr="00524929">
              <w:rPr>
                <w:rFonts w:eastAsia="標楷體"/>
              </w:rPr>
              <w:t>解封</w:t>
            </w:r>
          </w:p>
        </w:tc>
        <w:tc>
          <w:tcPr>
            <w:tcW w:w="1126" w:type="dxa"/>
            <w:shd w:val="clear" w:color="auto" w:fill="F8E0E0"/>
            <w:vAlign w:val="center"/>
          </w:tcPr>
          <w:p w14:paraId="1E526AFF" w14:textId="1A22ECCD" w:rsidR="008D673F" w:rsidRPr="00524929" w:rsidRDefault="008D673F" w:rsidP="002A6C24">
            <w:pPr>
              <w:widowControl/>
              <w:ind w:firstLine="0"/>
              <w:jc w:val="center"/>
              <w:rPr>
                <w:rFonts w:eastAsia="標楷體"/>
              </w:rPr>
            </w:pPr>
            <w:r w:rsidRPr="00524929">
              <w:rPr>
                <w:rFonts w:eastAsia="標楷體"/>
              </w:rPr>
              <w:t>往上賣</w:t>
            </w:r>
          </w:p>
        </w:tc>
        <w:tc>
          <w:tcPr>
            <w:tcW w:w="1126" w:type="dxa"/>
            <w:shd w:val="clear" w:color="auto" w:fill="F8E0E0"/>
            <w:vAlign w:val="center"/>
          </w:tcPr>
          <w:p w14:paraId="5ADF7E8B" w14:textId="48E33DAD" w:rsidR="008D673F" w:rsidRPr="00524929" w:rsidRDefault="008D673F" w:rsidP="002A6C24">
            <w:pPr>
              <w:widowControl/>
              <w:ind w:firstLine="0"/>
              <w:jc w:val="center"/>
              <w:rPr>
                <w:rFonts w:eastAsia="標楷體"/>
              </w:rPr>
            </w:pPr>
            <w:r w:rsidRPr="00524929">
              <w:rPr>
                <w:rFonts w:eastAsia="標楷體"/>
              </w:rPr>
              <w:t>台積電</w:t>
            </w:r>
            <w:r w:rsidRPr="00524929">
              <w:rPr>
                <w:rFonts w:eastAsia="標楷體"/>
              </w:rPr>
              <w:t xml:space="preserve"> +</w:t>
            </w:r>
          </w:p>
        </w:tc>
        <w:tc>
          <w:tcPr>
            <w:tcW w:w="1125" w:type="dxa"/>
            <w:shd w:val="clear" w:color="auto" w:fill="E2EFD9" w:themeFill="accent6" w:themeFillTint="33"/>
            <w:vAlign w:val="center"/>
          </w:tcPr>
          <w:p w14:paraId="4B068664"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545E99BF"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4C3D120C"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5DEA3225" w14:textId="77777777" w:rsidR="008D673F" w:rsidRDefault="008D673F" w:rsidP="002A6C24">
            <w:pPr>
              <w:widowControl/>
              <w:ind w:firstLine="0"/>
              <w:jc w:val="center"/>
              <w:rPr>
                <w:rFonts w:eastAsia="標楷體"/>
              </w:rPr>
            </w:pPr>
          </w:p>
        </w:tc>
      </w:tr>
      <w:tr w:rsidR="008D673F" w14:paraId="711D1D17" w14:textId="77777777" w:rsidTr="008D673F">
        <w:tc>
          <w:tcPr>
            <w:tcW w:w="1125" w:type="dxa"/>
            <w:shd w:val="clear" w:color="auto" w:fill="F8E0E0"/>
            <w:vAlign w:val="center"/>
          </w:tcPr>
          <w:p w14:paraId="0C6FC033" w14:textId="04F1FEA2" w:rsidR="008D673F" w:rsidRPr="00524929" w:rsidRDefault="008D673F" w:rsidP="002A6C24">
            <w:pPr>
              <w:widowControl/>
              <w:ind w:firstLine="0"/>
              <w:jc w:val="center"/>
              <w:rPr>
                <w:rFonts w:eastAsia="標楷體"/>
              </w:rPr>
            </w:pPr>
            <w:r w:rsidRPr="00524929">
              <w:rPr>
                <w:rFonts w:eastAsia="標楷體"/>
              </w:rPr>
              <w:t>抓住</w:t>
            </w:r>
          </w:p>
        </w:tc>
        <w:tc>
          <w:tcPr>
            <w:tcW w:w="1126" w:type="dxa"/>
            <w:shd w:val="clear" w:color="auto" w:fill="F8E0E0"/>
            <w:vAlign w:val="center"/>
          </w:tcPr>
          <w:p w14:paraId="362D2A49" w14:textId="52C24951" w:rsidR="008D673F" w:rsidRPr="00524929" w:rsidRDefault="008D673F" w:rsidP="002A6C24">
            <w:pPr>
              <w:widowControl/>
              <w:ind w:firstLine="0"/>
              <w:jc w:val="center"/>
              <w:rPr>
                <w:rFonts w:eastAsia="標楷體"/>
              </w:rPr>
            </w:pPr>
            <w:r w:rsidRPr="00524929">
              <w:rPr>
                <w:rFonts w:eastAsia="標楷體"/>
              </w:rPr>
              <w:t>漲停</w:t>
            </w:r>
          </w:p>
        </w:tc>
        <w:tc>
          <w:tcPr>
            <w:tcW w:w="1126" w:type="dxa"/>
            <w:shd w:val="clear" w:color="auto" w:fill="F8E0E0"/>
            <w:vAlign w:val="center"/>
          </w:tcPr>
          <w:p w14:paraId="7DBC107A" w14:textId="028398AC" w:rsidR="008D673F" w:rsidRPr="00524929" w:rsidRDefault="008D673F" w:rsidP="002A6C24">
            <w:pPr>
              <w:widowControl/>
              <w:ind w:firstLine="0"/>
              <w:jc w:val="center"/>
              <w:rPr>
                <w:rFonts w:eastAsia="標楷體"/>
              </w:rPr>
            </w:pPr>
            <w:r w:rsidRPr="00524929">
              <w:rPr>
                <w:rFonts w:eastAsia="標楷體"/>
              </w:rPr>
              <w:t>拉上去</w:t>
            </w:r>
          </w:p>
        </w:tc>
        <w:tc>
          <w:tcPr>
            <w:tcW w:w="1126" w:type="dxa"/>
            <w:shd w:val="clear" w:color="auto" w:fill="F8E0E0"/>
            <w:vAlign w:val="center"/>
          </w:tcPr>
          <w:p w14:paraId="32D10FFB" w14:textId="0D84B5B6" w:rsidR="008D673F" w:rsidRPr="00524929" w:rsidRDefault="008D673F" w:rsidP="002A6C24">
            <w:pPr>
              <w:widowControl/>
              <w:ind w:firstLine="0"/>
              <w:jc w:val="center"/>
              <w:rPr>
                <w:rFonts w:eastAsia="標楷體"/>
              </w:rPr>
            </w:pPr>
            <w:r w:rsidRPr="00524929">
              <w:rPr>
                <w:rFonts w:eastAsia="標楷體"/>
              </w:rPr>
              <w:t>TSM +</w:t>
            </w:r>
          </w:p>
        </w:tc>
        <w:tc>
          <w:tcPr>
            <w:tcW w:w="1125" w:type="dxa"/>
            <w:shd w:val="clear" w:color="auto" w:fill="E2EFD9" w:themeFill="accent6" w:themeFillTint="33"/>
            <w:vAlign w:val="center"/>
          </w:tcPr>
          <w:p w14:paraId="195EED2C"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69BD746B"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242818FF"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3153A63C" w14:textId="77777777" w:rsidR="008D673F" w:rsidRDefault="008D673F" w:rsidP="002A6C24">
            <w:pPr>
              <w:widowControl/>
              <w:ind w:firstLine="0"/>
              <w:jc w:val="center"/>
              <w:rPr>
                <w:rFonts w:eastAsia="標楷體"/>
              </w:rPr>
            </w:pPr>
          </w:p>
        </w:tc>
      </w:tr>
      <w:tr w:rsidR="008D673F" w14:paraId="07CDE283" w14:textId="77777777" w:rsidTr="008D673F">
        <w:tc>
          <w:tcPr>
            <w:tcW w:w="1125" w:type="dxa"/>
            <w:shd w:val="clear" w:color="auto" w:fill="F8E0E0"/>
            <w:vAlign w:val="center"/>
          </w:tcPr>
          <w:p w14:paraId="7A5F98F4" w14:textId="00776D59" w:rsidR="008D673F" w:rsidRPr="00524929" w:rsidRDefault="008D673F" w:rsidP="002A6C24">
            <w:pPr>
              <w:widowControl/>
              <w:ind w:firstLine="0"/>
              <w:jc w:val="center"/>
              <w:rPr>
                <w:rFonts w:eastAsia="標楷體"/>
              </w:rPr>
            </w:pPr>
            <w:r w:rsidRPr="00524929">
              <w:rPr>
                <w:rFonts w:eastAsia="標楷體"/>
              </w:rPr>
              <w:t>抱緊</w:t>
            </w:r>
          </w:p>
        </w:tc>
        <w:tc>
          <w:tcPr>
            <w:tcW w:w="1126" w:type="dxa"/>
            <w:shd w:val="clear" w:color="auto" w:fill="F8E0E0"/>
            <w:vAlign w:val="center"/>
          </w:tcPr>
          <w:p w14:paraId="407BC0FA" w14:textId="00AA93D4" w:rsidR="008D673F" w:rsidRPr="00524929" w:rsidRDefault="008D673F" w:rsidP="002A6C24">
            <w:pPr>
              <w:widowControl/>
              <w:ind w:firstLine="0"/>
              <w:jc w:val="center"/>
              <w:rPr>
                <w:rFonts w:eastAsia="標楷體"/>
              </w:rPr>
            </w:pPr>
            <w:r w:rsidRPr="00524929">
              <w:rPr>
                <w:rFonts w:eastAsia="標楷體"/>
              </w:rPr>
              <w:t>漲幅</w:t>
            </w:r>
          </w:p>
        </w:tc>
        <w:tc>
          <w:tcPr>
            <w:tcW w:w="1126" w:type="dxa"/>
            <w:shd w:val="clear" w:color="auto" w:fill="F8E0E0"/>
            <w:vAlign w:val="center"/>
          </w:tcPr>
          <w:p w14:paraId="66A705DE" w14:textId="2AF5CABD" w:rsidR="008D673F" w:rsidRPr="00524929" w:rsidRDefault="008D673F" w:rsidP="002A6C24">
            <w:pPr>
              <w:widowControl/>
              <w:ind w:firstLine="0"/>
              <w:jc w:val="center"/>
              <w:rPr>
                <w:rFonts w:eastAsia="標楷體"/>
              </w:rPr>
            </w:pPr>
            <w:r w:rsidRPr="00524929">
              <w:rPr>
                <w:rFonts w:eastAsia="標楷體"/>
              </w:rPr>
              <w:t>起漲股</w:t>
            </w:r>
          </w:p>
        </w:tc>
        <w:tc>
          <w:tcPr>
            <w:tcW w:w="1126" w:type="dxa"/>
            <w:shd w:val="clear" w:color="auto" w:fill="F8E0E0"/>
            <w:vAlign w:val="center"/>
          </w:tcPr>
          <w:p w14:paraId="309907B1" w14:textId="77777777" w:rsidR="008D673F" w:rsidRPr="00524929" w:rsidRDefault="008D673F" w:rsidP="002A6C24">
            <w:pPr>
              <w:widowControl/>
              <w:ind w:firstLine="0"/>
              <w:jc w:val="center"/>
              <w:rPr>
                <w:rFonts w:eastAsia="標楷體"/>
              </w:rPr>
            </w:pPr>
          </w:p>
        </w:tc>
        <w:tc>
          <w:tcPr>
            <w:tcW w:w="1125" w:type="dxa"/>
            <w:shd w:val="clear" w:color="auto" w:fill="E2EFD9" w:themeFill="accent6" w:themeFillTint="33"/>
            <w:vAlign w:val="center"/>
          </w:tcPr>
          <w:p w14:paraId="79C8D64E"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28D279B4"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2D93C289" w14:textId="77777777" w:rsidR="008D673F" w:rsidRDefault="008D673F" w:rsidP="002A6C24">
            <w:pPr>
              <w:widowControl/>
              <w:ind w:firstLine="0"/>
              <w:jc w:val="center"/>
              <w:rPr>
                <w:rFonts w:eastAsia="標楷體"/>
              </w:rPr>
            </w:pPr>
          </w:p>
        </w:tc>
        <w:tc>
          <w:tcPr>
            <w:tcW w:w="1126" w:type="dxa"/>
            <w:shd w:val="clear" w:color="auto" w:fill="E2EFD9" w:themeFill="accent6" w:themeFillTint="33"/>
            <w:vAlign w:val="center"/>
          </w:tcPr>
          <w:p w14:paraId="189ADAF0" w14:textId="77777777" w:rsidR="008D673F" w:rsidRDefault="008D673F" w:rsidP="002A6C24">
            <w:pPr>
              <w:widowControl/>
              <w:ind w:firstLine="0"/>
              <w:jc w:val="center"/>
              <w:rPr>
                <w:rFonts w:eastAsia="標楷體"/>
              </w:rPr>
            </w:pPr>
          </w:p>
        </w:tc>
      </w:tr>
    </w:tbl>
    <w:p w14:paraId="3A45E4C1" w14:textId="56CAE73E" w:rsidR="0010149D" w:rsidRPr="007228DD" w:rsidRDefault="008733D0" w:rsidP="00AC2697">
      <w:pPr>
        <w:pStyle w:val="5"/>
      </w:pPr>
      <w:bookmarkStart w:id="41" w:name="_heading=h.re0wb6ukf4sc" w:colFirst="0" w:colLast="0"/>
      <w:bookmarkStart w:id="42" w:name="_Toc123865853"/>
      <w:bookmarkEnd w:id="41"/>
      <w:r w:rsidRPr="007228DD">
        <w:t>表</w:t>
      </w:r>
      <w:r w:rsidR="00A24109">
        <w:fldChar w:fldCharType="begin"/>
      </w:r>
      <w:r w:rsidR="00A24109">
        <w:instrText xml:space="preserve"> </w:instrText>
      </w:r>
      <w:r w:rsidR="00A24109">
        <w:rPr>
          <w:rFonts w:hint="eastAsia"/>
        </w:rPr>
        <w:instrText xml:space="preserve">SEQ </w:instrText>
      </w:r>
      <w:r w:rsidR="00A24109">
        <w:rPr>
          <w:rFonts w:hint="eastAsia"/>
        </w:rPr>
        <w:instrText>表</w:instrText>
      </w:r>
      <w:r w:rsidR="00A24109">
        <w:rPr>
          <w:rFonts w:hint="eastAsia"/>
        </w:rPr>
        <w:instrText xml:space="preserve"> \* ARABIC</w:instrText>
      </w:r>
      <w:r w:rsidR="00A24109">
        <w:instrText xml:space="preserve"> </w:instrText>
      </w:r>
      <w:r w:rsidR="00A24109">
        <w:fldChar w:fldCharType="separate"/>
      </w:r>
      <w:r w:rsidR="00D12E66">
        <w:rPr>
          <w:noProof/>
        </w:rPr>
        <w:t>6</w:t>
      </w:r>
      <w:r w:rsidR="00A24109">
        <w:fldChar w:fldCharType="end"/>
      </w:r>
      <w:r w:rsidRPr="007228DD">
        <w:t>、正負向文章字典</w:t>
      </w:r>
      <w:bookmarkEnd w:id="42"/>
    </w:p>
    <w:p w14:paraId="26659D53" w14:textId="3979079E" w:rsidR="00BA15A3" w:rsidRDefault="00BA15A3" w:rsidP="00864A72">
      <w:pPr>
        <w:ind w:firstLine="0"/>
        <w:rPr>
          <w:rFonts w:eastAsia="標楷體"/>
        </w:rPr>
      </w:pPr>
    </w:p>
    <w:p w14:paraId="2351517F" w14:textId="45EA7E6A" w:rsidR="0010149D" w:rsidRPr="00524929" w:rsidRDefault="008733D0" w:rsidP="002953D0">
      <w:pPr>
        <w:pStyle w:val="2"/>
      </w:pPr>
      <w:bookmarkStart w:id="43" w:name="_Toc123905537"/>
      <w:r w:rsidRPr="00524929">
        <w:t>正向詞字典文字雲</w:t>
      </w:r>
      <w:bookmarkEnd w:id="43"/>
    </w:p>
    <w:p w14:paraId="01B02E89"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rPr>
        <w:t>用以上的正向詞情緒字典計算全年所有文章的詞頻。在文字雲中的字體越大表示出現在文章中的頻率次數較高。如</w:t>
      </w:r>
      <w:r w:rsidRPr="00524929">
        <w:rPr>
          <w:rFonts w:ascii="標楷體" w:eastAsia="標楷體" w:hAnsi="標楷體"/>
          <w:b/>
        </w:rPr>
        <w:t>買、漲、上漲、新高、獲利</w:t>
      </w:r>
      <w:r w:rsidRPr="00524929">
        <w:rPr>
          <w:rFonts w:ascii="標楷體" w:eastAsia="標楷體" w:hAnsi="標楷體"/>
        </w:rPr>
        <w:t>，在全年的所有文章中各出現超過10000次。</w:t>
      </w:r>
    </w:p>
    <w:p w14:paraId="5EF5F67D"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noProof/>
        </w:rPr>
        <w:drawing>
          <wp:inline distT="114300" distB="114300" distL="114300" distR="114300" wp14:anchorId="2EF0968C" wp14:editId="5ECC437D">
            <wp:extent cx="5274000" cy="36576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274000" cy="3657600"/>
                    </a:xfrm>
                    <a:prstGeom prst="rect">
                      <a:avLst/>
                    </a:prstGeom>
                    <a:ln/>
                  </pic:spPr>
                </pic:pic>
              </a:graphicData>
            </a:graphic>
          </wp:inline>
        </w:drawing>
      </w:r>
    </w:p>
    <w:p w14:paraId="1CFE0683" w14:textId="7E8A3862" w:rsidR="0010149D" w:rsidRPr="00524929" w:rsidRDefault="008733D0" w:rsidP="00AC2697">
      <w:pPr>
        <w:pStyle w:val="5"/>
      </w:pPr>
      <w:bookmarkStart w:id="44" w:name="_heading=h.65tmp7q038pf" w:colFirst="0" w:colLast="0"/>
      <w:bookmarkStart w:id="45" w:name="_Toc123866188"/>
      <w:bookmarkEnd w:id="44"/>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3</w:t>
      </w:r>
      <w:r w:rsidR="002F78C3">
        <w:fldChar w:fldCharType="end"/>
      </w:r>
      <w:r w:rsidRPr="00524929">
        <w:t>、正向詞字典文字雲</w:t>
      </w:r>
      <w:bookmarkEnd w:id="45"/>
    </w:p>
    <w:p w14:paraId="584C85B0" w14:textId="732605B9" w:rsidR="00864A72" w:rsidRDefault="00864A72">
      <w:pPr>
        <w:rPr>
          <w:rFonts w:ascii="標楷體" w:eastAsia="標楷體" w:hAnsi="標楷體"/>
        </w:rPr>
      </w:pPr>
      <w:r>
        <w:rPr>
          <w:rFonts w:ascii="標楷體" w:eastAsia="標楷體" w:hAnsi="標楷體"/>
        </w:rPr>
        <w:br w:type="page"/>
      </w:r>
    </w:p>
    <w:p w14:paraId="0AB19053" w14:textId="47A59D20" w:rsidR="0010149D" w:rsidRPr="00524929" w:rsidRDefault="008733D0" w:rsidP="002953D0">
      <w:pPr>
        <w:pStyle w:val="2"/>
      </w:pPr>
      <w:bookmarkStart w:id="46" w:name="_Toc123905538"/>
      <w:r w:rsidRPr="00524929">
        <w:lastRenderedPageBreak/>
        <w:t>負向詞字典文字雲</w:t>
      </w:r>
      <w:bookmarkEnd w:id="46"/>
    </w:p>
    <w:p w14:paraId="58FA7C65"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rPr>
        <w:t>用以上的負向詞情緒字典計算全年所有文章的詞頻。在文字雲中的字體越大表示出現在文章中的頻率次數較高。如</w:t>
      </w:r>
      <w:r w:rsidRPr="00524929">
        <w:rPr>
          <w:rFonts w:ascii="標楷體" w:eastAsia="標楷體" w:hAnsi="標楷體"/>
          <w:b/>
        </w:rPr>
        <w:t>下跌、跌、賣、賣超、升息</w:t>
      </w:r>
      <w:r w:rsidRPr="00524929">
        <w:rPr>
          <w:rFonts w:ascii="標楷體" w:eastAsia="標楷體" w:hAnsi="標楷體"/>
        </w:rPr>
        <w:t>，在全年的所有文章中各出現超過5000次。</w:t>
      </w:r>
    </w:p>
    <w:p w14:paraId="1C830A08"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noProof/>
        </w:rPr>
        <w:drawing>
          <wp:inline distT="114300" distB="114300" distL="114300" distR="114300" wp14:anchorId="5D45E8F3" wp14:editId="5E06AA9C">
            <wp:extent cx="4948238" cy="3543881"/>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948238" cy="3543881"/>
                    </a:xfrm>
                    <a:prstGeom prst="rect">
                      <a:avLst/>
                    </a:prstGeom>
                    <a:ln/>
                  </pic:spPr>
                </pic:pic>
              </a:graphicData>
            </a:graphic>
          </wp:inline>
        </w:drawing>
      </w:r>
    </w:p>
    <w:p w14:paraId="6A24987D" w14:textId="6875CAB8" w:rsidR="0010149D" w:rsidRPr="00524929" w:rsidRDefault="008733D0" w:rsidP="00AC2697">
      <w:pPr>
        <w:pStyle w:val="5"/>
      </w:pPr>
      <w:bookmarkStart w:id="47" w:name="_heading=h.1zms75jiv0mp" w:colFirst="0" w:colLast="0"/>
      <w:bookmarkStart w:id="48" w:name="_Toc123866189"/>
      <w:bookmarkEnd w:id="47"/>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4</w:t>
      </w:r>
      <w:r w:rsidR="002F78C3">
        <w:fldChar w:fldCharType="end"/>
      </w:r>
      <w:r w:rsidRPr="00524929">
        <w:t>、負向詞字典文字雲</w:t>
      </w:r>
      <w:bookmarkEnd w:id="48"/>
    </w:p>
    <w:p w14:paraId="18FAED79" w14:textId="77777777" w:rsidR="0010149D" w:rsidRPr="00524929" w:rsidRDefault="0010149D">
      <w:pPr>
        <w:rPr>
          <w:rFonts w:ascii="標楷體" w:eastAsia="標楷體" w:hAnsi="標楷體"/>
        </w:rPr>
      </w:pPr>
    </w:p>
    <w:p w14:paraId="6D74EA4F" w14:textId="6FDE447A" w:rsidR="0010149D" w:rsidRPr="00524929" w:rsidRDefault="008733D0" w:rsidP="002953D0">
      <w:pPr>
        <w:pStyle w:val="2"/>
      </w:pPr>
      <w:bookmarkStart w:id="49" w:name="_Toc123905539"/>
      <w:r w:rsidRPr="00524929">
        <w:t>名詞說明</w:t>
      </w:r>
      <w:bookmarkEnd w:id="49"/>
    </w:p>
    <w:tbl>
      <w:tblPr>
        <w:tblStyle w:val="af4"/>
        <w:tblW w:w="8280"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680"/>
        <w:gridCol w:w="6600"/>
      </w:tblGrid>
      <w:tr w:rsidR="0010149D" w:rsidRPr="00524929" w14:paraId="57D7407C" w14:textId="77777777" w:rsidTr="00241F09">
        <w:trPr>
          <w:jc w:val="center"/>
        </w:trPr>
        <w:tc>
          <w:tcPr>
            <w:tcW w:w="1680" w:type="dxa"/>
            <w:vAlign w:val="center"/>
          </w:tcPr>
          <w:p w14:paraId="394DD11C" w14:textId="77777777" w:rsidR="0010149D" w:rsidRPr="00524929" w:rsidRDefault="008733D0">
            <w:pPr>
              <w:widowControl/>
              <w:spacing w:after="0"/>
              <w:ind w:firstLine="0"/>
              <w:jc w:val="center"/>
              <w:rPr>
                <w:rFonts w:ascii="標楷體" w:eastAsia="標楷體" w:hAnsi="標楷體"/>
                <w:b/>
              </w:rPr>
            </w:pPr>
            <w:r w:rsidRPr="00524929">
              <w:rPr>
                <w:rFonts w:ascii="標楷體" w:eastAsia="標楷體" w:hAnsi="標楷體"/>
                <w:b/>
              </w:rPr>
              <w:t>名詞</w:t>
            </w:r>
          </w:p>
        </w:tc>
        <w:tc>
          <w:tcPr>
            <w:tcW w:w="6600" w:type="dxa"/>
            <w:vAlign w:val="center"/>
          </w:tcPr>
          <w:p w14:paraId="795BF51D" w14:textId="77777777" w:rsidR="0010149D" w:rsidRPr="00524929" w:rsidRDefault="008733D0">
            <w:pPr>
              <w:widowControl/>
              <w:spacing w:after="0"/>
              <w:ind w:firstLine="0"/>
              <w:jc w:val="center"/>
              <w:rPr>
                <w:rFonts w:ascii="標楷體" w:eastAsia="標楷體" w:hAnsi="標楷體"/>
                <w:b/>
              </w:rPr>
            </w:pPr>
            <w:r w:rsidRPr="00524929">
              <w:rPr>
                <w:rFonts w:ascii="標楷體" w:eastAsia="標楷體" w:hAnsi="標楷體"/>
                <w:b/>
              </w:rPr>
              <w:t>說明</w:t>
            </w:r>
          </w:p>
        </w:tc>
      </w:tr>
      <w:tr w:rsidR="0010149D" w:rsidRPr="00524929" w14:paraId="235BE3E4" w14:textId="77777777" w:rsidTr="00241F09">
        <w:trPr>
          <w:trHeight w:val="533"/>
          <w:jc w:val="center"/>
        </w:trPr>
        <w:tc>
          <w:tcPr>
            <w:tcW w:w="1680" w:type="dxa"/>
            <w:vAlign w:val="center"/>
          </w:tcPr>
          <w:p w14:paraId="77D1C510" w14:textId="77777777" w:rsidR="0010149D" w:rsidRPr="00524929" w:rsidRDefault="008733D0">
            <w:pPr>
              <w:widowControl/>
              <w:spacing w:after="0"/>
              <w:ind w:firstLine="0"/>
              <w:jc w:val="center"/>
              <w:rPr>
                <w:rFonts w:ascii="標楷體" w:eastAsia="標楷體" w:hAnsi="標楷體"/>
              </w:rPr>
            </w:pPr>
            <w:r w:rsidRPr="00524929">
              <w:rPr>
                <w:rFonts w:ascii="標楷體" w:eastAsia="標楷體" w:hAnsi="標楷體"/>
              </w:rPr>
              <w:t>交易日</w:t>
            </w:r>
          </w:p>
        </w:tc>
        <w:tc>
          <w:tcPr>
            <w:tcW w:w="6600" w:type="dxa"/>
            <w:vAlign w:val="center"/>
          </w:tcPr>
          <w:p w14:paraId="4581E5DB" w14:textId="77777777" w:rsidR="0010149D" w:rsidRPr="00524929" w:rsidRDefault="008733D0">
            <w:pPr>
              <w:widowControl/>
              <w:spacing w:after="0"/>
              <w:ind w:firstLine="0"/>
              <w:rPr>
                <w:rFonts w:ascii="標楷體" w:eastAsia="標楷體" w:hAnsi="標楷體"/>
              </w:rPr>
            </w:pPr>
            <w:r w:rsidRPr="00524929">
              <w:rPr>
                <w:rFonts w:ascii="標楷體" w:eastAsia="標楷體" w:hAnsi="標楷體"/>
              </w:rPr>
              <w:t>排除股市未開市天數，以了解股市開市時的社群型態。排除後的</w:t>
            </w:r>
            <w:r w:rsidRPr="00524929">
              <w:rPr>
                <w:rFonts w:ascii="標楷體" w:eastAsia="標楷體" w:hAnsi="標楷體"/>
                <w:b/>
              </w:rPr>
              <w:t>資料天數為244天，總文章篇數57798篇</w:t>
            </w:r>
            <w:r w:rsidRPr="00524929">
              <w:rPr>
                <w:rFonts w:ascii="標楷體" w:eastAsia="標楷體" w:hAnsi="標楷體"/>
              </w:rPr>
              <w:t>。</w:t>
            </w:r>
          </w:p>
        </w:tc>
      </w:tr>
      <w:tr w:rsidR="0010149D" w:rsidRPr="00524929" w14:paraId="05098DDF" w14:textId="77777777" w:rsidTr="00241F09">
        <w:trPr>
          <w:trHeight w:val="1247"/>
          <w:jc w:val="center"/>
        </w:trPr>
        <w:tc>
          <w:tcPr>
            <w:tcW w:w="1680" w:type="dxa"/>
            <w:vAlign w:val="center"/>
          </w:tcPr>
          <w:p w14:paraId="174279CC" w14:textId="77777777" w:rsidR="0010149D" w:rsidRPr="00524929" w:rsidRDefault="008733D0">
            <w:pPr>
              <w:widowControl/>
              <w:spacing w:after="0"/>
              <w:ind w:firstLine="0"/>
              <w:jc w:val="center"/>
              <w:rPr>
                <w:rFonts w:ascii="標楷體" w:eastAsia="標楷體" w:hAnsi="標楷體"/>
              </w:rPr>
            </w:pPr>
            <w:r w:rsidRPr="00524929">
              <w:rPr>
                <w:rFonts w:ascii="標楷體" w:eastAsia="標楷體" w:hAnsi="標楷體"/>
              </w:rPr>
              <w:t>系統情緒</w:t>
            </w:r>
          </w:p>
        </w:tc>
        <w:tc>
          <w:tcPr>
            <w:tcW w:w="6600" w:type="dxa"/>
            <w:vAlign w:val="center"/>
          </w:tcPr>
          <w:p w14:paraId="6C474406" w14:textId="77777777" w:rsidR="0010149D" w:rsidRPr="00524929" w:rsidRDefault="008733D0">
            <w:pPr>
              <w:widowControl/>
              <w:spacing w:after="0"/>
              <w:ind w:firstLine="0"/>
              <w:rPr>
                <w:rFonts w:ascii="標楷體" w:eastAsia="標楷體" w:hAnsi="標楷體"/>
              </w:rPr>
            </w:pPr>
            <w:r w:rsidRPr="00524929">
              <w:rPr>
                <w:rFonts w:ascii="標楷體" w:eastAsia="標楷體" w:hAnsi="標楷體"/>
              </w:rPr>
              <w:t>以「情緒字典」將</w:t>
            </w:r>
            <w:r w:rsidRPr="00524929">
              <w:rPr>
                <w:rFonts w:ascii="標楷體" w:eastAsia="標楷體" w:hAnsi="標楷體"/>
                <w:b/>
              </w:rPr>
              <w:t>交易日的社群文章</w:t>
            </w:r>
            <w:r w:rsidRPr="00524929">
              <w:rPr>
                <w:rFonts w:ascii="標楷體" w:eastAsia="標楷體" w:hAnsi="標楷體"/>
              </w:rPr>
              <w:t>進行正負向字詞統計，當日正向詞較多則系統情緒為正向，負向詞多過於正向詞則系統情緒判斷為負向，若統計結果正向詞和負向詞數量相等則為中立。</w:t>
            </w:r>
          </w:p>
        </w:tc>
      </w:tr>
      <w:tr w:rsidR="0010149D" w:rsidRPr="00524929" w14:paraId="1FF77DA8" w14:textId="77777777" w:rsidTr="00241F09">
        <w:trPr>
          <w:jc w:val="center"/>
        </w:trPr>
        <w:tc>
          <w:tcPr>
            <w:tcW w:w="1680" w:type="dxa"/>
            <w:vAlign w:val="center"/>
          </w:tcPr>
          <w:p w14:paraId="5A9468DF" w14:textId="77777777" w:rsidR="0010149D" w:rsidRPr="00524929" w:rsidRDefault="008733D0">
            <w:pPr>
              <w:widowControl/>
              <w:spacing w:after="0"/>
              <w:ind w:firstLine="0"/>
              <w:jc w:val="center"/>
              <w:rPr>
                <w:rFonts w:ascii="標楷體" w:eastAsia="標楷體" w:hAnsi="標楷體"/>
              </w:rPr>
            </w:pPr>
            <w:r w:rsidRPr="00524929">
              <w:rPr>
                <w:rFonts w:ascii="標楷體" w:eastAsia="標楷體" w:hAnsi="標楷體"/>
              </w:rPr>
              <w:t>股價漲跌</w:t>
            </w:r>
          </w:p>
        </w:tc>
        <w:tc>
          <w:tcPr>
            <w:tcW w:w="6600" w:type="dxa"/>
            <w:vAlign w:val="center"/>
          </w:tcPr>
          <w:p w14:paraId="0A880A15" w14:textId="77777777" w:rsidR="0010149D" w:rsidRPr="00524929" w:rsidRDefault="008733D0">
            <w:pPr>
              <w:widowControl/>
              <w:spacing w:after="0"/>
              <w:ind w:firstLine="0"/>
              <w:rPr>
                <w:rFonts w:ascii="標楷體" w:eastAsia="標楷體" w:hAnsi="標楷體"/>
              </w:rPr>
            </w:pPr>
            <w:r w:rsidRPr="00524929">
              <w:rPr>
                <w:rFonts w:ascii="標楷體" w:eastAsia="標楷體" w:hAnsi="標楷體"/>
              </w:rPr>
              <w:t>股價漲跌幅情況。當日收盤價較昨日收盤價高則股價漲跌為正向，反之為負向，若該日收盤價和昨日收盤價相同，則股價漲跌為中立。</w:t>
            </w:r>
          </w:p>
        </w:tc>
      </w:tr>
    </w:tbl>
    <w:p w14:paraId="749C4815" w14:textId="59AD83E6" w:rsidR="0010149D" w:rsidRPr="00524929" w:rsidRDefault="008733D0" w:rsidP="00AC2697">
      <w:pPr>
        <w:pStyle w:val="5"/>
      </w:pPr>
      <w:bookmarkStart w:id="50" w:name="_heading=h.p0nblcpe9vs1" w:colFirst="0" w:colLast="0"/>
      <w:bookmarkStart w:id="51" w:name="_Toc123865854"/>
      <w:bookmarkEnd w:id="50"/>
      <w:r w:rsidRPr="00524929">
        <w:t>表</w:t>
      </w:r>
      <w:r w:rsidR="00A24109">
        <w:fldChar w:fldCharType="begin"/>
      </w:r>
      <w:r w:rsidR="00A24109">
        <w:instrText xml:space="preserve"> </w:instrText>
      </w:r>
      <w:r w:rsidR="00A24109">
        <w:rPr>
          <w:rFonts w:hint="eastAsia"/>
        </w:rPr>
        <w:instrText xml:space="preserve">SEQ </w:instrText>
      </w:r>
      <w:r w:rsidR="00A24109">
        <w:rPr>
          <w:rFonts w:hint="eastAsia"/>
        </w:rPr>
        <w:instrText>表</w:instrText>
      </w:r>
      <w:r w:rsidR="00A24109">
        <w:rPr>
          <w:rFonts w:hint="eastAsia"/>
        </w:rPr>
        <w:instrText xml:space="preserve"> \* ARABIC</w:instrText>
      </w:r>
      <w:r w:rsidR="00A24109">
        <w:instrText xml:space="preserve"> </w:instrText>
      </w:r>
      <w:r w:rsidR="00A24109">
        <w:fldChar w:fldCharType="separate"/>
      </w:r>
      <w:r w:rsidR="00D12E66">
        <w:rPr>
          <w:noProof/>
        </w:rPr>
        <w:t>7</w:t>
      </w:r>
      <w:r w:rsidR="00A24109">
        <w:fldChar w:fldCharType="end"/>
      </w:r>
      <w:r w:rsidRPr="00524929">
        <w:t>、名詞說明</w:t>
      </w:r>
      <w:bookmarkEnd w:id="51"/>
    </w:p>
    <w:p w14:paraId="2A86345B" w14:textId="77777777" w:rsidR="0010149D" w:rsidRPr="007228DD" w:rsidRDefault="0010149D">
      <w:pPr>
        <w:rPr>
          <w:rFonts w:eastAsia="標楷體"/>
        </w:rPr>
      </w:pPr>
    </w:p>
    <w:p w14:paraId="79936218" w14:textId="77777777" w:rsidR="0010149D" w:rsidRPr="00524929" w:rsidRDefault="008733D0">
      <w:pPr>
        <w:widowControl/>
        <w:numPr>
          <w:ilvl w:val="0"/>
          <w:numId w:val="6"/>
        </w:numPr>
        <w:spacing w:line="276" w:lineRule="auto"/>
        <w:rPr>
          <w:rFonts w:ascii="標楷體" w:eastAsia="標楷體" w:hAnsi="標楷體"/>
          <w:b/>
        </w:rPr>
      </w:pPr>
      <w:r w:rsidRPr="00524929">
        <w:rPr>
          <w:rFonts w:ascii="標楷體" w:eastAsia="標楷體" w:hAnsi="標楷體"/>
          <w:b/>
        </w:rPr>
        <w:lastRenderedPageBreak/>
        <w:t>驗證結果</w:t>
      </w:r>
    </w:p>
    <w:p w14:paraId="26272729" w14:textId="77777777" w:rsidR="0010149D" w:rsidRPr="00524929" w:rsidRDefault="008733D0" w:rsidP="007E6355">
      <w:pPr>
        <w:widowControl/>
        <w:spacing w:after="0" w:line="276" w:lineRule="auto"/>
        <w:ind w:firstLine="482"/>
        <w:rPr>
          <w:rFonts w:ascii="標楷體" w:eastAsia="標楷體" w:hAnsi="標楷體"/>
        </w:rPr>
      </w:pPr>
      <w:r w:rsidRPr="00524929">
        <w:rPr>
          <w:rFonts w:ascii="標楷體" w:eastAsia="標楷體" w:hAnsi="標楷體"/>
        </w:rPr>
        <w:t>將系統情緒及股價漲跌做比對，判斷社群文章與股價漲跌的相關性。</w:t>
      </w:r>
    </w:p>
    <w:p w14:paraId="47160DDC" w14:textId="77777777" w:rsidR="0010149D" w:rsidRPr="00524929" w:rsidRDefault="008733D0" w:rsidP="005F4E2F">
      <w:pPr>
        <w:widowControl/>
        <w:spacing w:line="276" w:lineRule="auto"/>
        <w:rPr>
          <w:rFonts w:ascii="標楷體" w:eastAsia="標楷體" w:hAnsi="標楷體"/>
        </w:rPr>
      </w:pPr>
      <w:r w:rsidRPr="00524929">
        <w:rPr>
          <w:rFonts w:ascii="標楷體" w:eastAsia="標楷體" w:hAnsi="標楷體"/>
        </w:rPr>
        <w:t>若系統情緒與股價漲跌相等，則驗證結果為Ｏ，共有以下3種情況：</w:t>
      </w:r>
    </w:p>
    <w:p w14:paraId="341E9314" w14:textId="77777777" w:rsidR="0010149D" w:rsidRPr="00524929" w:rsidRDefault="008733D0">
      <w:pPr>
        <w:widowControl/>
        <w:spacing w:line="276" w:lineRule="auto"/>
        <w:ind w:left="720" w:firstLine="0"/>
        <w:rPr>
          <w:rFonts w:ascii="標楷體" w:eastAsia="標楷體" w:hAnsi="標楷體"/>
        </w:rPr>
      </w:pPr>
      <w:r w:rsidRPr="00524929">
        <w:rPr>
          <w:rFonts w:ascii="標楷體" w:eastAsia="標楷體" w:hAnsi="標楷體"/>
        </w:rPr>
        <w:t>1.系統情緒為正向，股價漲跌為正向。</w:t>
      </w:r>
    </w:p>
    <w:p w14:paraId="13FD3E29" w14:textId="77777777" w:rsidR="0010149D" w:rsidRPr="00524929" w:rsidRDefault="008733D0">
      <w:pPr>
        <w:widowControl/>
        <w:spacing w:line="276" w:lineRule="auto"/>
        <w:ind w:left="720" w:firstLine="0"/>
        <w:rPr>
          <w:rFonts w:ascii="標楷體" w:eastAsia="標楷體" w:hAnsi="標楷體"/>
        </w:rPr>
      </w:pPr>
      <w:r w:rsidRPr="00524929">
        <w:rPr>
          <w:rFonts w:ascii="標楷體" w:eastAsia="標楷體" w:hAnsi="標楷體"/>
        </w:rPr>
        <w:t>2.系統情緒為負向，股價漲跌為負向。</w:t>
      </w:r>
    </w:p>
    <w:p w14:paraId="754660D7" w14:textId="77777777" w:rsidR="0010149D" w:rsidRPr="00524929" w:rsidRDefault="008733D0">
      <w:pPr>
        <w:widowControl/>
        <w:spacing w:line="276" w:lineRule="auto"/>
        <w:ind w:left="720" w:firstLine="0"/>
        <w:rPr>
          <w:rFonts w:ascii="標楷體" w:eastAsia="標楷體" w:hAnsi="標楷體"/>
        </w:rPr>
      </w:pPr>
      <w:r w:rsidRPr="00524929">
        <w:rPr>
          <w:rFonts w:ascii="標楷體" w:eastAsia="標楷體" w:hAnsi="標楷體"/>
        </w:rPr>
        <w:t>3.系統情緒為中立，股價漲跌為中立。</w:t>
      </w:r>
    </w:p>
    <w:p w14:paraId="27FE0FEB" w14:textId="77777777" w:rsidR="0010149D" w:rsidRPr="00524929" w:rsidRDefault="008733D0" w:rsidP="005F4E2F">
      <w:pPr>
        <w:widowControl/>
        <w:spacing w:line="276" w:lineRule="auto"/>
        <w:rPr>
          <w:rFonts w:ascii="標楷體" w:eastAsia="標楷體" w:hAnsi="標楷體"/>
        </w:rPr>
      </w:pPr>
      <w:r w:rsidRPr="00524929">
        <w:rPr>
          <w:rFonts w:ascii="標楷體" w:eastAsia="標楷體" w:hAnsi="標楷體"/>
        </w:rPr>
        <w:t>若非以上三種情況，則驗證結果皆為X。</w:t>
      </w:r>
    </w:p>
    <w:p w14:paraId="58B56EEE" w14:textId="77777777" w:rsidR="0010149D" w:rsidRPr="00524929" w:rsidRDefault="0010149D">
      <w:pPr>
        <w:widowControl/>
        <w:spacing w:line="276" w:lineRule="auto"/>
        <w:ind w:left="720" w:firstLine="0"/>
        <w:rPr>
          <w:rFonts w:ascii="標楷體" w:eastAsia="標楷體" w:hAnsi="標楷體"/>
        </w:rPr>
      </w:pPr>
    </w:p>
    <w:p w14:paraId="436D8205" w14:textId="3F917E44" w:rsidR="0010149D" w:rsidRPr="00524929" w:rsidRDefault="008733D0" w:rsidP="005F4E2F">
      <w:pPr>
        <w:widowControl/>
        <w:spacing w:line="276" w:lineRule="auto"/>
        <w:ind w:firstLine="482"/>
        <w:rPr>
          <w:rFonts w:ascii="標楷體" w:eastAsia="標楷體" w:hAnsi="標楷體"/>
        </w:rPr>
      </w:pPr>
      <w:r w:rsidRPr="00524929">
        <w:rPr>
          <w:rFonts w:ascii="標楷體" w:eastAsia="標楷體" w:hAnsi="標楷體"/>
        </w:rPr>
        <w:t>本研究將</w:t>
      </w:r>
      <w:r w:rsidRPr="00524929">
        <w:rPr>
          <w:rFonts w:ascii="標楷體" w:eastAsia="標楷體" w:hAnsi="標楷體"/>
          <w:b/>
        </w:rPr>
        <w:t>交易日的社群文章</w:t>
      </w:r>
      <w:r w:rsidRPr="00524929">
        <w:rPr>
          <w:rFonts w:ascii="標楷體" w:eastAsia="標楷體" w:hAnsi="標楷體"/>
        </w:rPr>
        <w:t>進行資料處理，說明以下3種不同實驗方式，以調整因子及參數的方式，驗證社群文章與股價漲跌是否存在關聯。</w:t>
      </w:r>
    </w:p>
    <w:p w14:paraId="5B21C053" w14:textId="77777777" w:rsidR="00167188" w:rsidRPr="00524929" w:rsidRDefault="00167188">
      <w:pPr>
        <w:widowControl/>
        <w:spacing w:line="276" w:lineRule="auto"/>
        <w:ind w:firstLine="720"/>
        <w:rPr>
          <w:rFonts w:ascii="標楷體" w:eastAsia="標楷體" w:hAnsi="標楷體"/>
        </w:rPr>
      </w:pPr>
    </w:p>
    <w:p w14:paraId="38DC0712" w14:textId="4217B8AE" w:rsidR="0010149D" w:rsidRPr="00DD3020" w:rsidRDefault="00CB152D" w:rsidP="00DD3020">
      <w:pPr>
        <w:pStyle w:val="3"/>
      </w:pPr>
      <w:bookmarkStart w:id="52" w:name="_Toc123905540"/>
      <w:r w:rsidRPr="00DD3020">
        <w:t>（</w:t>
      </w:r>
      <w:r w:rsidR="008733D0" w:rsidRPr="00DD3020">
        <w:t>1</w:t>
      </w:r>
      <w:r w:rsidRPr="00DD3020">
        <w:t>）</w:t>
      </w:r>
      <w:r w:rsidR="008733D0" w:rsidRPr="00DD3020">
        <w:t>系統情緒</w:t>
      </w:r>
      <w:r w:rsidR="008733D0" w:rsidRPr="00DD3020">
        <w:t>_</w:t>
      </w:r>
      <w:r w:rsidR="008733D0" w:rsidRPr="00DD3020">
        <w:t>對照組</w:t>
      </w:r>
      <w:bookmarkEnd w:id="52"/>
    </w:p>
    <w:p w14:paraId="6C080BFD" w14:textId="19D2D0CB" w:rsidR="0010149D" w:rsidRPr="00524929" w:rsidRDefault="00E62BBD">
      <w:pPr>
        <w:widowControl/>
        <w:spacing w:line="276" w:lineRule="auto"/>
        <w:ind w:firstLine="0"/>
        <w:rPr>
          <w:rFonts w:ascii="標楷體" w:eastAsia="標楷體" w:hAnsi="標楷體"/>
        </w:rPr>
      </w:pPr>
      <w:r>
        <w:rPr>
          <w:rFonts w:ascii="標楷體" w:eastAsia="標楷體" w:hAnsi="標楷體" w:hint="eastAsia"/>
        </w:rPr>
        <w:t xml:space="preserve">    </w:t>
      </w:r>
      <w:r w:rsidR="008733D0" w:rsidRPr="007E6355">
        <w:rPr>
          <w:rFonts w:ascii="標楷體" w:eastAsia="標楷體" w:hAnsi="標楷體"/>
        </w:rPr>
        <w:t>將</w:t>
      </w:r>
      <w:r w:rsidR="008733D0" w:rsidRPr="007E6355">
        <w:rPr>
          <w:rFonts w:ascii="標楷體" w:eastAsia="標楷體" w:hAnsi="標楷體"/>
          <w:b/>
        </w:rPr>
        <w:t>交易日的社群文</w:t>
      </w:r>
      <w:r w:rsidR="008733D0" w:rsidRPr="00524929">
        <w:rPr>
          <w:rFonts w:ascii="標楷體" w:eastAsia="標楷體" w:hAnsi="標楷體"/>
          <w:b/>
        </w:rPr>
        <w:t>章</w:t>
      </w:r>
      <w:r w:rsidR="008733D0" w:rsidRPr="00524929">
        <w:rPr>
          <w:rFonts w:ascii="標楷體" w:eastAsia="標楷體" w:hAnsi="標楷體"/>
        </w:rPr>
        <w:t>進行系統情緒統計，</w:t>
      </w:r>
      <w:r w:rsidR="008733D0" w:rsidRPr="00524929">
        <w:rPr>
          <w:rFonts w:ascii="標楷體" w:eastAsia="標楷體" w:hAnsi="標楷體"/>
          <w:b/>
        </w:rPr>
        <w:t>不做任何變數調整</w:t>
      </w:r>
      <w:r w:rsidR="008733D0" w:rsidRPr="00524929">
        <w:rPr>
          <w:rFonts w:ascii="標楷體" w:eastAsia="標楷體" w:hAnsi="標楷體"/>
        </w:rPr>
        <w:t>。</w:t>
      </w:r>
    </w:p>
    <w:p w14:paraId="0BC0C992" w14:textId="77777777" w:rsidR="00167188" w:rsidRPr="00524929" w:rsidRDefault="00167188">
      <w:pPr>
        <w:widowControl/>
        <w:spacing w:line="276" w:lineRule="auto"/>
        <w:ind w:firstLine="0"/>
        <w:rPr>
          <w:rFonts w:ascii="標楷體" w:eastAsia="標楷體" w:hAnsi="標楷體"/>
        </w:rPr>
      </w:pPr>
    </w:p>
    <w:p w14:paraId="7E01A5CD" w14:textId="6458B74E" w:rsidR="0010149D" w:rsidRPr="00DD3020" w:rsidRDefault="00CB152D" w:rsidP="00DD3020">
      <w:pPr>
        <w:pStyle w:val="3"/>
      </w:pPr>
      <w:bookmarkStart w:id="53" w:name="_Toc123905541"/>
      <w:r w:rsidRPr="00DD3020">
        <w:t>（</w:t>
      </w:r>
      <w:r w:rsidR="008733D0" w:rsidRPr="00DD3020">
        <w:t>2</w:t>
      </w:r>
      <w:r w:rsidRPr="00DD3020">
        <w:t>）</w:t>
      </w:r>
      <w:r w:rsidR="008733D0" w:rsidRPr="00DD3020">
        <w:t>系統情緒</w:t>
      </w:r>
      <w:r w:rsidR="008733D0" w:rsidRPr="00DD3020">
        <w:t>_</w:t>
      </w:r>
      <w:r w:rsidR="008733D0" w:rsidRPr="00DD3020">
        <w:t>實驗組</w:t>
      </w:r>
      <w:r w:rsidRPr="00DD3020">
        <w:t>（</w:t>
      </w:r>
      <w:r w:rsidR="008733D0" w:rsidRPr="00DD3020">
        <w:t>篩選台積電</w:t>
      </w:r>
      <w:r w:rsidRPr="00DD3020">
        <w:t>）</w:t>
      </w:r>
      <w:bookmarkEnd w:id="53"/>
    </w:p>
    <w:p w14:paraId="2042996B" w14:textId="77777777" w:rsidR="0010149D" w:rsidRPr="00524929" w:rsidRDefault="008733D0">
      <w:pPr>
        <w:widowControl/>
        <w:spacing w:line="276" w:lineRule="auto"/>
        <w:ind w:firstLine="0"/>
        <w:rPr>
          <w:rFonts w:ascii="標楷體" w:eastAsia="標楷體" w:hAnsi="標楷體"/>
        </w:rPr>
      </w:pPr>
      <w:r w:rsidRPr="00524929">
        <w:rPr>
          <w:rFonts w:ascii="標楷體" w:eastAsia="標楷體" w:hAnsi="標楷體"/>
        </w:rPr>
        <w:t xml:space="preserve">    對</w:t>
      </w:r>
      <w:r w:rsidRPr="00524929">
        <w:rPr>
          <w:rFonts w:ascii="標楷體" w:eastAsia="標楷體" w:hAnsi="標楷體"/>
          <w:b/>
        </w:rPr>
        <w:t>交易日的社群文章</w:t>
      </w:r>
      <w:r w:rsidRPr="00524929">
        <w:rPr>
          <w:rFonts w:ascii="標楷體" w:eastAsia="標楷體" w:hAnsi="標楷體"/>
        </w:rPr>
        <w:t>進行篩選，本研究將社群文章內有出現</w:t>
      </w:r>
      <w:r w:rsidRPr="00524929">
        <w:rPr>
          <w:rFonts w:ascii="標楷體" w:eastAsia="標楷體" w:hAnsi="標楷體"/>
          <w:b/>
        </w:rPr>
        <w:t>「台積電、臺積電、護國神山、神G、台g、台G、TSMC、tsmc」</w:t>
      </w:r>
      <w:r w:rsidRPr="00524929">
        <w:rPr>
          <w:rFonts w:ascii="標楷體" w:eastAsia="標楷體" w:hAnsi="標楷體"/>
        </w:rPr>
        <w:t>字詞之社群文章視作</w:t>
      </w:r>
      <w:r w:rsidRPr="00524929">
        <w:rPr>
          <w:rFonts w:ascii="標楷體" w:eastAsia="標楷體" w:hAnsi="標楷體"/>
          <w:b/>
        </w:rPr>
        <w:t>「與台積電有關之社群文章」，以下以「篩選關聯性」為代稱</w:t>
      </w:r>
      <w:r w:rsidRPr="00524929">
        <w:rPr>
          <w:rFonts w:ascii="標楷體" w:eastAsia="標楷體" w:hAnsi="標楷體"/>
        </w:rPr>
        <w:t>。</w:t>
      </w:r>
    </w:p>
    <w:p w14:paraId="36045FBC" w14:textId="77777777" w:rsidR="00167188" w:rsidRPr="00524929" w:rsidRDefault="00167188">
      <w:pPr>
        <w:widowControl/>
        <w:spacing w:line="276" w:lineRule="auto"/>
        <w:ind w:firstLine="0"/>
        <w:rPr>
          <w:rFonts w:ascii="標楷體" w:eastAsia="標楷體" w:hAnsi="標楷體"/>
        </w:rPr>
      </w:pPr>
    </w:p>
    <w:p w14:paraId="60D97C2C" w14:textId="6CA7C270" w:rsidR="0010149D" w:rsidRPr="00DD3020" w:rsidRDefault="00CB152D" w:rsidP="00DD3020">
      <w:pPr>
        <w:pStyle w:val="3"/>
      </w:pPr>
      <w:bookmarkStart w:id="54" w:name="_Toc123905542"/>
      <w:r w:rsidRPr="00DD3020">
        <w:t>（</w:t>
      </w:r>
      <w:r w:rsidR="008733D0" w:rsidRPr="00DD3020">
        <w:t>3</w:t>
      </w:r>
      <w:r w:rsidRPr="00DD3020">
        <w:t>）</w:t>
      </w:r>
      <w:r w:rsidR="008733D0" w:rsidRPr="00DD3020">
        <w:t>系統情緒</w:t>
      </w:r>
      <w:r w:rsidR="008733D0" w:rsidRPr="00DD3020">
        <w:t>_</w:t>
      </w:r>
      <w:r w:rsidR="008733D0" w:rsidRPr="00DD3020">
        <w:t>實驗組</w:t>
      </w:r>
      <w:r w:rsidRPr="00DD3020">
        <w:t>（</w:t>
      </w:r>
      <w:r w:rsidR="008733D0" w:rsidRPr="00DD3020">
        <w:t>篩選台積電</w:t>
      </w:r>
      <w:r w:rsidR="008733D0" w:rsidRPr="00DD3020">
        <w:t>&amp;</w:t>
      </w:r>
      <w:r w:rsidR="008733D0" w:rsidRPr="00DD3020">
        <w:t>等級</w:t>
      </w:r>
      <w:r w:rsidR="008733D0" w:rsidRPr="00DD3020">
        <w:t>57</w:t>
      </w:r>
      <w:r w:rsidR="008733D0" w:rsidRPr="00DD3020">
        <w:t>以上</w:t>
      </w:r>
      <w:r w:rsidRPr="00DD3020">
        <w:t>）</w:t>
      </w:r>
      <w:bookmarkEnd w:id="54"/>
    </w:p>
    <w:p w14:paraId="127D8BC3" w14:textId="77777777" w:rsidR="0010149D" w:rsidRPr="00524929" w:rsidRDefault="008733D0">
      <w:pPr>
        <w:widowControl/>
        <w:spacing w:after="0" w:line="276" w:lineRule="auto"/>
        <w:ind w:firstLine="0"/>
        <w:rPr>
          <w:rFonts w:ascii="標楷體" w:eastAsia="標楷體" w:hAnsi="標楷體"/>
        </w:rPr>
      </w:pPr>
      <w:r w:rsidRPr="00524929">
        <w:rPr>
          <w:rFonts w:ascii="標楷體" w:eastAsia="標楷體" w:hAnsi="標楷體"/>
          <w:b/>
        </w:rPr>
        <w:t xml:space="preserve">    將交易日的社群文章篩選出與台積電有關之社群文章</w:t>
      </w:r>
      <w:r w:rsidRPr="00524929">
        <w:rPr>
          <w:rFonts w:ascii="標楷體" w:eastAsia="標楷體" w:hAnsi="標楷體"/>
        </w:rPr>
        <w:t>，</w:t>
      </w:r>
      <w:r w:rsidRPr="00524929">
        <w:rPr>
          <w:rFonts w:ascii="標楷體" w:eastAsia="標楷體" w:hAnsi="標楷體"/>
          <w:b/>
        </w:rPr>
        <w:t>再進行發文者等級篩選</w:t>
      </w:r>
      <w:r w:rsidRPr="00524929">
        <w:rPr>
          <w:rFonts w:ascii="標楷體" w:eastAsia="標楷體" w:hAnsi="標楷體"/>
        </w:rPr>
        <w:t>。本研究將發文者等級進行四分位距統計，</w:t>
      </w:r>
      <w:r w:rsidRPr="00524929">
        <w:rPr>
          <w:rFonts w:ascii="標楷體" w:eastAsia="標楷體" w:hAnsi="標楷體"/>
          <w:b/>
        </w:rPr>
        <w:t>第三四分位數（Q3）為等級57等</w:t>
      </w:r>
      <w:r w:rsidRPr="00524929">
        <w:rPr>
          <w:rFonts w:ascii="標楷體" w:eastAsia="標楷體" w:hAnsi="標楷體"/>
        </w:rPr>
        <w:t>。本研究欲分析</w:t>
      </w:r>
      <w:r w:rsidRPr="00524929">
        <w:rPr>
          <w:rFonts w:ascii="標楷體" w:eastAsia="標楷體" w:hAnsi="標楷體"/>
          <w:b/>
        </w:rPr>
        <w:t>發文者等級較高者是否具較大影響力、同時驗證其發文內容與股價漲跌之關聯</w:t>
      </w:r>
      <w:r w:rsidRPr="00524929">
        <w:rPr>
          <w:rFonts w:ascii="標楷體" w:eastAsia="標楷體" w:hAnsi="標楷體"/>
        </w:rPr>
        <w:t>，故排除發文者等級低於57等之社群文章，</w:t>
      </w:r>
      <w:r w:rsidRPr="00945ACD">
        <w:rPr>
          <w:rFonts w:ascii="標楷體" w:eastAsia="標楷體" w:hAnsi="標楷體"/>
          <w:b/>
          <w:bCs/>
        </w:rPr>
        <w:t>以下以「篩選發文者等級」為代稱</w:t>
      </w:r>
      <w:r w:rsidRPr="00524929">
        <w:rPr>
          <w:rFonts w:ascii="標楷體" w:eastAsia="標楷體" w:hAnsi="標楷體"/>
        </w:rPr>
        <w:t>。</w:t>
      </w:r>
    </w:p>
    <w:p w14:paraId="75678144" w14:textId="77777777" w:rsidR="0010149D" w:rsidRPr="00524929" w:rsidRDefault="0010149D">
      <w:pPr>
        <w:widowControl/>
        <w:spacing w:after="0" w:line="276" w:lineRule="auto"/>
        <w:ind w:left="720" w:firstLine="0"/>
        <w:rPr>
          <w:rFonts w:ascii="標楷體" w:eastAsia="標楷體" w:hAnsi="標楷體"/>
        </w:rPr>
      </w:pPr>
    </w:p>
    <w:p w14:paraId="1ED70E35" w14:textId="77777777" w:rsidR="0010149D" w:rsidRPr="00524929" w:rsidRDefault="008733D0">
      <w:pPr>
        <w:pStyle w:val="a0"/>
        <w:rPr>
          <w:rFonts w:ascii="標楷體" w:eastAsia="標楷體" w:hAnsi="標楷體"/>
        </w:rPr>
      </w:pPr>
      <w:bookmarkStart w:id="55" w:name="_heading=h.1wqges3mp3if" w:colFirst="0" w:colLast="0"/>
      <w:bookmarkEnd w:id="55"/>
      <w:r w:rsidRPr="00524929">
        <w:rPr>
          <w:rFonts w:ascii="標楷體" w:eastAsia="標楷體" w:hAnsi="標楷體"/>
        </w:rPr>
        <w:br w:type="page"/>
      </w:r>
    </w:p>
    <w:p w14:paraId="3B48CE83" w14:textId="12FD3E44" w:rsidR="0010149D" w:rsidRDefault="00DA1137" w:rsidP="00F43935">
      <w:pPr>
        <w:pStyle w:val="1"/>
      </w:pPr>
      <w:bookmarkStart w:id="56" w:name="_heading=h.gv28rgsrh62m" w:colFirst="0" w:colLast="0"/>
      <w:bookmarkStart w:id="57" w:name="_Toc123905543"/>
      <w:bookmarkEnd w:id="56"/>
      <w:r>
        <w:lastRenderedPageBreak/>
        <w:t>第四</w:t>
      </w:r>
      <w:r w:rsidR="008733D0" w:rsidRPr="00524929">
        <w:t>章</w:t>
      </w:r>
      <w:r w:rsidR="008733D0" w:rsidRPr="00524929">
        <w:t xml:space="preserve"> </w:t>
      </w:r>
      <w:r w:rsidR="008733D0" w:rsidRPr="00524929">
        <w:t>發文內容分析</w:t>
      </w:r>
      <w:bookmarkEnd w:id="57"/>
    </w:p>
    <w:p w14:paraId="184A78DE" w14:textId="77777777" w:rsidR="008D1F36" w:rsidRPr="008D1F36" w:rsidRDefault="008D1F36" w:rsidP="008D1F36"/>
    <w:p w14:paraId="73274776"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rPr>
        <w:t>以下資料分析之統計資料以交易日的社群文章為樣本，資料樣本區間為2021年3月27日至2022年3月27日，</w:t>
      </w:r>
      <w:r w:rsidRPr="00524929">
        <w:rPr>
          <w:rFonts w:ascii="標楷體" w:eastAsia="標楷體" w:hAnsi="標楷體"/>
          <w:b/>
        </w:rPr>
        <w:t>以股市交易日244天、總文章篇數57798篇</w:t>
      </w:r>
      <w:r w:rsidRPr="00524929">
        <w:rPr>
          <w:rFonts w:ascii="標楷體" w:eastAsia="標楷體" w:hAnsi="標楷體"/>
        </w:rPr>
        <w:t>為內容進行深度分析。由於平台於交易日平均每小時發文量不到十篇，文章樣本數量不多，本研究按照目前平台使用者情況進行分析。</w:t>
      </w:r>
    </w:p>
    <w:p w14:paraId="44ED6BD5"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rPr>
        <w:t>本研究針對社群文章內容、社群發文時段進一步分析，欲了解使用者在社群平台活動的時間、發文習慣等，並推論出此平台使用者的習性及文章內容與股價的關聯。</w:t>
      </w:r>
    </w:p>
    <w:p w14:paraId="634EAEDB" w14:textId="77777777" w:rsidR="0010149D" w:rsidRPr="00524929" w:rsidRDefault="0010149D" w:rsidP="00F66C10">
      <w:pPr>
        <w:widowControl/>
        <w:spacing w:line="276" w:lineRule="auto"/>
        <w:rPr>
          <w:rFonts w:ascii="標楷體" w:eastAsia="標楷體" w:hAnsi="標楷體"/>
        </w:rPr>
      </w:pPr>
    </w:p>
    <w:p w14:paraId="5C96F7A6" w14:textId="35B35569" w:rsidR="0010149D" w:rsidRPr="00524929" w:rsidRDefault="008733D0" w:rsidP="002953D0">
      <w:pPr>
        <w:pStyle w:val="2"/>
        <w:numPr>
          <w:ilvl w:val="0"/>
          <w:numId w:val="14"/>
        </w:numPr>
      </w:pPr>
      <w:bookmarkStart w:id="58" w:name="_Toc123905544"/>
      <w:r w:rsidRPr="00524929">
        <w:t>系統情緒統計單位</w:t>
      </w:r>
      <w:bookmarkEnd w:id="58"/>
    </w:p>
    <w:p w14:paraId="26A79152" w14:textId="77777777" w:rsidR="0010149D" w:rsidRPr="00524929" w:rsidRDefault="008733D0">
      <w:pPr>
        <w:widowControl/>
        <w:spacing w:line="276" w:lineRule="auto"/>
        <w:rPr>
          <w:rFonts w:ascii="標楷體" w:eastAsia="標楷體" w:hAnsi="標楷體"/>
        </w:rPr>
      </w:pPr>
      <w:r w:rsidRPr="00524929">
        <w:rPr>
          <w:rFonts w:ascii="標楷體" w:eastAsia="標楷體" w:hAnsi="標楷體"/>
        </w:rPr>
        <w:t>本研究將交易日中所有文章資料進行分析，進行兩種不同的計算方式：</w:t>
      </w:r>
    </w:p>
    <w:p w14:paraId="057EAD7E" w14:textId="77777777" w:rsidR="00167188" w:rsidRPr="00524929" w:rsidRDefault="00167188">
      <w:pPr>
        <w:widowControl/>
        <w:spacing w:line="276" w:lineRule="auto"/>
        <w:rPr>
          <w:rFonts w:ascii="標楷體" w:eastAsia="標楷體" w:hAnsi="標楷體"/>
        </w:rPr>
      </w:pPr>
    </w:p>
    <w:p w14:paraId="67D25ED0" w14:textId="0A07C2CD" w:rsidR="0010149D" w:rsidRPr="00DD3020" w:rsidRDefault="00CB152D" w:rsidP="00DD3020">
      <w:pPr>
        <w:pStyle w:val="3"/>
      </w:pPr>
      <w:bookmarkStart w:id="59" w:name="_heading=h.gwmxhgnbpczb" w:colFirst="0" w:colLast="0"/>
      <w:bookmarkStart w:id="60" w:name="_Toc123905545"/>
      <w:bookmarkEnd w:id="59"/>
      <w:r w:rsidRPr="00DD3020">
        <w:t>（</w:t>
      </w:r>
      <w:r w:rsidR="008733D0" w:rsidRPr="00DD3020">
        <w:t>1</w:t>
      </w:r>
      <w:r w:rsidRPr="00DD3020">
        <w:t>）</w:t>
      </w:r>
      <w:r w:rsidR="008733D0" w:rsidRPr="00DD3020">
        <w:t>系統情緒（各篇加總）</w:t>
      </w:r>
      <w:bookmarkEnd w:id="60"/>
    </w:p>
    <w:p w14:paraId="0C8C3991" w14:textId="77777777" w:rsidR="0010149D" w:rsidRPr="00524929" w:rsidRDefault="008733D0">
      <w:pPr>
        <w:widowControl/>
        <w:spacing w:line="276" w:lineRule="auto"/>
        <w:ind w:firstLine="0"/>
        <w:rPr>
          <w:rFonts w:ascii="標楷體" w:eastAsia="標楷體" w:hAnsi="標楷體"/>
        </w:rPr>
      </w:pPr>
      <w:r w:rsidRPr="00524929">
        <w:rPr>
          <w:rFonts w:ascii="標楷體" w:eastAsia="標楷體" w:hAnsi="標楷體"/>
        </w:rPr>
        <w:t xml:space="preserve">    以一篇社群文章為一個情緒單位，對當日的社群文章進行個別社群文章的正負向字詞統計以計算個別社群文章情緒。統計當日社群文章的情緒值，若當日正向情緒的社群文章較多，則判斷當日系統情緒為正向；負向社群文章較多則判斷當日系統情緒為負向。</w:t>
      </w:r>
    </w:p>
    <w:p w14:paraId="7A8927A5" w14:textId="77777777" w:rsidR="0010149D" w:rsidRPr="00524929" w:rsidRDefault="008733D0">
      <w:pPr>
        <w:widowControl/>
        <w:spacing w:line="276" w:lineRule="auto"/>
        <w:ind w:firstLine="0"/>
        <w:rPr>
          <w:rFonts w:ascii="標楷體" w:eastAsia="標楷體" w:hAnsi="標楷體"/>
        </w:rPr>
      </w:pPr>
      <w:r w:rsidRPr="00524929">
        <w:rPr>
          <w:rFonts w:ascii="標楷體" w:eastAsia="標楷體" w:hAnsi="標楷體"/>
        </w:rPr>
        <w:t xml:space="preserve">    例如：當日有200篇正向社群文章及100篇負向社群文章，即當日系統情緒為正向。</w:t>
      </w:r>
    </w:p>
    <w:p w14:paraId="7AC2D914" w14:textId="77777777" w:rsidR="00167188" w:rsidRPr="00524929" w:rsidRDefault="00167188">
      <w:pPr>
        <w:widowControl/>
        <w:spacing w:line="276" w:lineRule="auto"/>
        <w:ind w:firstLine="0"/>
        <w:rPr>
          <w:rFonts w:ascii="標楷體" w:eastAsia="標楷體" w:hAnsi="標楷體"/>
        </w:rPr>
      </w:pPr>
    </w:p>
    <w:p w14:paraId="200EC316" w14:textId="34314064" w:rsidR="0010149D" w:rsidRPr="00DD3020" w:rsidRDefault="00CB152D" w:rsidP="00DD3020">
      <w:pPr>
        <w:pStyle w:val="3"/>
      </w:pPr>
      <w:bookmarkStart w:id="61" w:name="_heading=h.zazujzb70our" w:colFirst="0" w:colLast="0"/>
      <w:bookmarkStart w:id="62" w:name="_Toc123905546"/>
      <w:bookmarkEnd w:id="61"/>
      <w:r w:rsidRPr="00DD3020">
        <w:t>（</w:t>
      </w:r>
      <w:r w:rsidR="008733D0" w:rsidRPr="00DD3020">
        <w:t>2</w:t>
      </w:r>
      <w:r w:rsidRPr="00DD3020">
        <w:t>）</w:t>
      </w:r>
      <w:r w:rsidR="008733D0" w:rsidRPr="00DD3020">
        <w:t>系統情緒（全天加總）</w:t>
      </w:r>
      <w:bookmarkEnd w:id="62"/>
    </w:p>
    <w:p w14:paraId="715EEF57" w14:textId="77777777" w:rsidR="0010149D" w:rsidRPr="00524929" w:rsidRDefault="008733D0">
      <w:pPr>
        <w:widowControl/>
        <w:spacing w:line="276" w:lineRule="auto"/>
        <w:ind w:firstLine="0"/>
        <w:rPr>
          <w:rFonts w:ascii="標楷體" w:eastAsia="標楷體" w:hAnsi="標楷體"/>
        </w:rPr>
      </w:pPr>
      <w:r w:rsidRPr="00524929">
        <w:rPr>
          <w:rFonts w:ascii="標楷體" w:eastAsia="標楷體" w:hAnsi="標楷體"/>
        </w:rPr>
        <w:t xml:space="preserve">    以一天為一個情緒單位，彙總當日社群文章之正負向字詞進行統計，計算單日的系統情緒。</w:t>
      </w:r>
    </w:p>
    <w:p w14:paraId="6210E054" w14:textId="77777777" w:rsidR="0010149D" w:rsidRPr="00524929" w:rsidRDefault="008733D0">
      <w:pPr>
        <w:widowControl/>
        <w:spacing w:line="276" w:lineRule="auto"/>
        <w:ind w:firstLine="0"/>
        <w:rPr>
          <w:rFonts w:ascii="標楷體" w:eastAsia="標楷體" w:hAnsi="標楷體"/>
        </w:rPr>
      </w:pPr>
      <w:r w:rsidRPr="00524929">
        <w:rPr>
          <w:rFonts w:ascii="標楷體" w:eastAsia="標楷體" w:hAnsi="標楷體"/>
        </w:rPr>
        <w:t xml:space="preserve">    例如：當日總計有500個正向字詞及300個負向字詞，即當日系統情緒為正向。</w:t>
      </w:r>
    </w:p>
    <w:p w14:paraId="507AEF01" w14:textId="667260F1" w:rsidR="0010149D" w:rsidRDefault="008733D0">
      <w:pPr>
        <w:widowControl/>
        <w:spacing w:line="276" w:lineRule="auto"/>
        <w:ind w:firstLine="0"/>
        <w:rPr>
          <w:rFonts w:ascii="標楷體" w:eastAsia="標楷體" w:hAnsi="標楷體"/>
        </w:rPr>
      </w:pPr>
      <w:r w:rsidRPr="00524929">
        <w:rPr>
          <w:rFonts w:ascii="標楷體" w:eastAsia="標楷體" w:hAnsi="標楷體"/>
        </w:rPr>
        <w:br w:type="page"/>
      </w:r>
    </w:p>
    <w:p w14:paraId="4CFDE7E0" w14:textId="77777777" w:rsidR="00A61A9E" w:rsidRPr="00524929" w:rsidRDefault="00A61A9E">
      <w:pPr>
        <w:widowControl/>
        <w:spacing w:line="276" w:lineRule="auto"/>
        <w:ind w:firstLine="0"/>
        <w:rPr>
          <w:rFonts w:ascii="標楷體" w:eastAsia="標楷體" w:hAnsi="標楷體"/>
        </w:rPr>
      </w:pPr>
    </w:p>
    <w:tbl>
      <w:tblPr>
        <w:tblStyle w:val="af5"/>
        <w:tblW w:w="9493"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054"/>
        <w:gridCol w:w="1055"/>
        <w:gridCol w:w="1055"/>
        <w:gridCol w:w="1055"/>
        <w:gridCol w:w="1054"/>
        <w:gridCol w:w="1055"/>
        <w:gridCol w:w="1055"/>
        <w:gridCol w:w="1055"/>
        <w:gridCol w:w="1055"/>
      </w:tblGrid>
      <w:tr w:rsidR="0010149D" w:rsidRPr="00524929" w14:paraId="3918D4F4" w14:textId="77777777" w:rsidTr="00241F09">
        <w:trPr>
          <w:trHeight w:val="390"/>
          <w:jc w:val="center"/>
        </w:trPr>
        <w:tc>
          <w:tcPr>
            <w:tcW w:w="3164" w:type="dxa"/>
            <w:gridSpan w:val="3"/>
            <w:shd w:val="clear" w:color="auto" w:fill="FFFFFF"/>
            <w:tcMar>
              <w:top w:w="40" w:type="dxa"/>
              <w:left w:w="0" w:type="dxa"/>
              <w:bottom w:w="40" w:type="dxa"/>
              <w:right w:w="0" w:type="dxa"/>
            </w:tcMar>
            <w:vAlign w:val="center"/>
          </w:tcPr>
          <w:p w14:paraId="172FD0F5" w14:textId="77777777" w:rsidR="0010149D" w:rsidRPr="00524929" w:rsidRDefault="008733D0" w:rsidP="00171A0E">
            <w:pPr>
              <w:widowControl/>
              <w:spacing w:after="0"/>
              <w:ind w:firstLine="0"/>
              <w:jc w:val="center"/>
              <w:rPr>
                <w:rFonts w:ascii="標楷體" w:eastAsia="標楷體" w:hAnsi="標楷體"/>
                <w:color w:val="222222"/>
              </w:rPr>
            </w:pPr>
            <w:r w:rsidRPr="00524929">
              <w:rPr>
                <w:rFonts w:ascii="標楷體" w:eastAsia="標楷體" w:hAnsi="標楷體"/>
                <w:color w:val="222222"/>
              </w:rPr>
              <w:t>對照組</w:t>
            </w:r>
          </w:p>
        </w:tc>
        <w:tc>
          <w:tcPr>
            <w:tcW w:w="3164" w:type="dxa"/>
            <w:gridSpan w:val="3"/>
            <w:shd w:val="clear" w:color="auto" w:fill="FFFFFF"/>
            <w:tcMar>
              <w:top w:w="40" w:type="dxa"/>
              <w:left w:w="0" w:type="dxa"/>
              <w:bottom w:w="40" w:type="dxa"/>
              <w:right w:w="0" w:type="dxa"/>
            </w:tcMar>
            <w:vAlign w:val="center"/>
          </w:tcPr>
          <w:p w14:paraId="20700772" w14:textId="77777777" w:rsidR="0010149D" w:rsidRPr="00524929" w:rsidRDefault="008733D0" w:rsidP="00171A0E">
            <w:pPr>
              <w:widowControl/>
              <w:spacing w:after="0"/>
              <w:ind w:firstLine="0"/>
              <w:jc w:val="center"/>
              <w:rPr>
                <w:rFonts w:ascii="標楷體" w:eastAsia="標楷體" w:hAnsi="標楷體"/>
                <w:color w:val="222222"/>
              </w:rPr>
            </w:pPr>
            <w:r w:rsidRPr="00524929">
              <w:rPr>
                <w:rFonts w:ascii="標楷體" w:eastAsia="標楷體" w:hAnsi="標楷體"/>
                <w:color w:val="222222"/>
              </w:rPr>
              <w:t>實驗組</w:t>
            </w:r>
          </w:p>
          <w:p w14:paraId="04DA5BFC" w14:textId="77777777" w:rsidR="0010149D" w:rsidRPr="00524929" w:rsidRDefault="00CB152D" w:rsidP="00171A0E">
            <w:pPr>
              <w:widowControl/>
              <w:spacing w:after="0"/>
              <w:ind w:firstLine="0"/>
              <w:jc w:val="center"/>
              <w:rPr>
                <w:rFonts w:ascii="標楷體" w:eastAsia="標楷體" w:hAnsi="標楷體"/>
                <w:color w:val="222222"/>
              </w:rPr>
            </w:pPr>
            <w:r w:rsidRPr="00524929">
              <w:rPr>
                <w:rFonts w:ascii="標楷體" w:eastAsia="標楷體" w:hAnsi="標楷體"/>
                <w:color w:val="222222"/>
              </w:rPr>
              <w:t>（</w:t>
            </w:r>
            <w:r w:rsidR="008733D0" w:rsidRPr="00524929">
              <w:rPr>
                <w:rFonts w:ascii="標楷體" w:eastAsia="標楷體" w:hAnsi="標楷體"/>
                <w:color w:val="222222"/>
              </w:rPr>
              <w:t>篩選台積電</w:t>
            </w:r>
            <w:r w:rsidRPr="00524929">
              <w:rPr>
                <w:rFonts w:ascii="標楷體" w:eastAsia="標楷體" w:hAnsi="標楷體"/>
                <w:color w:val="222222"/>
              </w:rPr>
              <w:t>）</w:t>
            </w:r>
          </w:p>
        </w:tc>
        <w:tc>
          <w:tcPr>
            <w:tcW w:w="3165" w:type="dxa"/>
            <w:gridSpan w:val="3"/>
            <w:shd w:val="clear" w:color="auto" w:fill="FFFFFF"/>
            <w:tcMar>
              <w:top w:w="40" w:type="dxa"/>
              <w:left w:w="0" w:type="dxa"/>
              <w:bottom w:w="40" w:type="dxa"/>
              <w:right w:w="0" w:type="dxa"/>
            </w:tcMar>
            <w:vAlign w:val="center"/>
          </w:tcPr>
          <w:p w14:paraId="48079588" w14:textId="77777777" w:rsidR="0010149D" w:rsidRPr="00524929" w:rsidRDefault="008733D0" w:rsidP="00171A0E">
            <w:pPr>
              <w:widowControl/>
              <w:spacing w:after="0"/>
              <w:ind w:firstLine="0"/>
              <w:jc w:val="center"/>
              <w:rPr>
                <w:rFonts w:ascii="標楷體" w:eastAsia="標楷體" w:hAnsi="標楷體"/>
                <w:color w:val="222222"/>
              </w:rPr>
            </w:pPr>
            <w:r w:rsidRPr="00524929">
              <w:rPr>
                <w:rFonts w:ascii="標楷體" w:eastAsia="標楷體" w:hAnsi="標楷體"/>
                <w:color w:val="222222"/>
              </w:rPr>
              <w:t>實驗組</w:t>
            </w:r>
          </w:p>
          <w:p w14:paraId="66006B14" w14:textId="77777777" w:rsidR="0010149D" w:rsidRPr="00524929" w:rsidRDefault="00CB152D" w:rsidP="00171A0E">
            <w:pPr>
              <w:widowControl/>
              <w:spacing w:after="0"/>
              <w:ind w:firstLine="0"/>
              <w:jc w:val="center"/>
              <w:rPr>
                <w:rFonts w:ascii="標楷體" w:eastAsia="標楷體" w:hAnsi="標楷體"/>
                <w:color w:val="222222"/>
              </w:rPr>
            </w:pPr>
            <w:r w:rsidRPr="00524929">
              <w:rPr>
                <w:rFonts w:ascii="標楷體" w:eastAsia="標楷體" w:hAnsi="標楷體"/>
                <w:color w:val="222222"/>
              </w:rPr>
              <w:t>（</w:t>
            </w:r>
            <w:r w:rsidR="008733D0" w:rsidRPr="00524929">
              <w:rPr>
                <w:rFonts w:ascii="標楷體" w:eastAsia="標楷體" w:hAnsi="標楷體"/>
                <w:color w:val="222222"/>
              </w:rPr>
              <w:t>篩選台積電&amp;等級57以上</w:t>
            </w:r>
            <w:r w:rsidRPr="00524929">
              <w:rPr>
                <w:rFonts w:ascii="標楷體" w:eastAsia="標楷體" w:hAnsi="標楷體"/>
                <w:color w:val="222222"/>
              </w:rPr>
              <w:t>）</w:t>
            </w:r>
          </w:p>
        </w:tc>
      </w:tr>
      <w:tr w:rsidR="0010149D" w:rsidRPr="00524929" w14:paraId="253348FB" w14:textId="77777777" w:rsidTr="00241F09">
        <w:trPr>
          <w:trHeight w:val="450"/>
          <w:jc w:val="center"/>
        </w:trPr>
        <w:tc>
          <w:tcPr>
            <w:tcW w:w="9493" w:type="dxa"/>
            <w:gridSpan w:val="9"/>
            <w:shd w:val="clear" w:color="auto" w:fill="FCE5CD"/>
            <w:tcMar>
              <w:top w:w="40" w:type="dxa"/>
              <w:left w:w="0" w:type="dxa"/>
              <w:bottom w:w="40" w:type="dxa"/>
              <w:right w:w="0" w:type="dxa"/>
            </w:tcMar>
            <w:vAlign w:val="center"/>
          </w:tcPr>
          <w:p w14:paraId="08AE63B2" w14:textId="77777777" w:rsidR="0010149D" w:rsidRPr="00524929" w:rsidRDefault="008733D0" w:rsidP="00171A0E">
            <w:pPr>
              <w:widowControl/>
              <w:spacing w:after="0"/>
              <w:ind w:firstLine="0"/>
              <w:jc w:val="center"/>
              <w:rPr>
                <w:rFonts w:ascii="標楷體" w:eastAsia="標楷體" w:hAnsi="標楷體"/>
                <w:color w:val="222222"/>
                <w:sz w:val="22"/>
                <w:szCs w:val="22"/>
              </w:rPr>
            </w:pPr>
            <w:r w:rsidRPr="00524929">
              <w:rPr>
                <w:rFonts w:ascii="標楷體" w:eastAsia="標楷體" w:hAnsi="標楷體"/>
                <w:color w:val="222222"/>
                <w:sz w:val="22"/>
                <w:szCs w:val="22"/>
              </w:rPr>
              <w:t>系統情緒-各篇加總</w:t>
            </w:r>
          </w:p>
        </w:tc>
      </w:tr>
      <w:tr w:rsidR="0010149D" w:rsidRPr="00524929" w14:paraId="62E07E71" w14:textId="77777777" w:rsidTr="00241F09">
        <w:trPr>
          <w:trHeight w:val="311"/>
          <w:jc w:val="center"/>
        </w:trPr>
        <w:tc>
          <w:tcPr>
            <w:tcW w:w="1054" w:type="dxa"/>
            <w:shd w:val="clear" w:color="auto" w:fill="auto"/>
            <w:tcMar>
              <w:top w:w="40" w:type="dxa"/>
              <w:left w:w="40" w:type="dxa"/>
              <w:bottom w:w="40" w:type="dxa"/>
              <w:right w:w="40" w:type="dxa"/>
            </w:tcMar>
            <w:vAlign w:val="center"/>
          </w:tcPr>
          <w:p w14:paraId="3B838A31" w14:textId="77777777" w:rsidR="0010149D" w:rsidRPr="00524929" w:rsidRDefault="0010149D" w:rsidP="00171A0E">
            <w:pPr>
              <w:widowControl/>
              <w:spacing w:after="0"/>
              <w:jc w:val="center"/>
              <w:rPr>
                <w:rFonts w:ascii="標楷體" w:eastAsia="標楷體" w:hAnsi="標楷體"/>
              </w:rPr>
            </w:pPr>
          </w:p>
        </w:tc>
        <w:tc>
          <w:tcPr>
            <w:tcW w:w="1055" w:type="dxa"/>
            <w:shd w:val="clear" w:color="auto" w:fill="auto"/>
            <w:tcMar>
              <w:top w:w="40" w:type="dxa"/>
              <w:left w:w="40" w:type="dxa"/>
              <w:bottom w:w="40" w:type="dxa"/>
              <w:right w:w="40" w:type="dxa"/>
            </w:tcMar>
            <w:vAlign w:val="center"/>
          </w:tcPr>
          <w:p w14:paraId="40595ECE"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當日</w:t>
            </w:r>
          </w:p>
        </w:tc>
        <w:tc>
          <w:tcPr>
            <w:tcW w:w="1055" w:type="dxa"/>
            <w:shd w:val="clear" w:color="auto" w:fill="auto"/>
            <w:tcMar>
              <w:top w:w="40" w:type="dxa"/>
              <w:left w:w="40" w:type="dxa"/>
              <w:bottom w:w="40" w:type="dxa"/>
              <w:right w:w="40" w:type="dxa"/>
            </w:tcMar>
            <w:vAlign w:val="center"/>
          </w:tcPr>
          <w:p w14:paraId="3F96D8FB"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隔日</w:t>
            </w:r>
          </w:p>
        </w:tc>
        <w:tc>
          <w:tcPr>
            <w:tcW w:w="1055" w:type="dxa"/>
            <w:shd w:val="clear" w:color="auto" w:fill="auto"/>
            <w:tcMar>
              <w:top w:w="40" w:type="dxa"/>
              <w:left w:w="40" w:type="dxa"/>
              <w:bottom w:w="40" w:type="dxa"/>
              <w:right w:w="40" w:type="dxa"/>
            </w:tcMar>
            <w:vAlign w:val="center"/>
          </w:tcPr>
          <w:p w14:paraId="190EEE5A" w14:textId="77777777" w:rsidR="0010149D" w:rsidRPr="00524929" w:rsidRDefault="0010149D" w:rsidP="00171A0E">
            <w:pPr>
              <w:widowControl/>
              <w:spacing w:after="0"/>
              <w:jc w:val="center"/>
              <w:rPr>
                <w:rFonts w:ascii="標楷體" w:eastAsia="標楷體" w:hAnsi="標楷體"/>
              </w:rPr>
            </w:pPr>
          </w:p>
        </w:tc>
        <w:tc>
          <w:tcPr>
            <w:tcW w:w="1054" w:type="dxa"/>
            <w:shd w:val="clear" w:color="auto" w:fill="auto"/>
            <w:tcMar>
              <w:top w:w="40" w:type="dxa"/>
              <w:left w:w="40" w:type="dxa"/>
              <w:bottom w:w="40" w:type="dxa"/>
              <w:right w:w="40" w:type="dxa"/>
            </w:tcMar>
            <w:vAlign w:val="center"/>
          </w:tcPr>
          <w:p w14:paraId="6CDAAC03"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當日</w:t>
            </w:r>
          </w:p>
        </w:tc>
        <w:tc>
          <w:tcPr>
            <w:tcW w:w="1055" w:type="dxa"/>
            <w:shd w:val="clear" w:color="auto" w:fill="auto"/>
            <w:tcMar>
              <w:top w:w="40" w:type="dxa"/>
              <w:left w:w="40" w:type="dxa"/>
              <w:bottom w:w="40" w:type="dxa"/>
              <w:right w:w="40" w:type="dxa"/>
            </w:tcMar>
            <w:vAlign w:val="center"/>
          </w:tcPr>
          <w:p w14:paraId="1C05ED9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隔日</w:t>
            </w:r>
          </w:p>
        </w:tc>
        <w:tc>
          <w:tcPr>
            <w:tcW w:w="1055" w:type="dxa"/>
            <w:shd w:val="clear" w:color="auto" w:fill="auto"/>
            <w:tcMar>
              <w:top w:w="40" w:type="dxa"/>
              <w:left w:w="40" w:type="dxa"/>
              <w:bottom w:w="40" w:type="dxa"/>
              <w:right w:w="40" w:type="dxa"/>
            </w:tcMar>
            <w:vAlign w:val="center"/>
          </w:tcPr>
          <w:p w14:paraId="2A77C4E5" w14:textId="77777777" w:rsidR="0010149D" w:rsidRPr="00524929" w:rsidRDefault="0010149D" w:rsidP="00171A0E">
            <w:pPr>
              <w:widowControl/>
              <w:spacing w:after="0"/>
              <w:jc w:val="center"/>
              <w:rPr>
                <w:rFonts w:ascii="標楷體" w:eastAsia="標楷體" w:hAnsi="標楷體"/>
              </w:rPr>
            </w:pPr>
          </w:p>
        </w:tc>
        <w:tc>
          <w:tcPr>
            <w:tcW w:w="1055" w:type="dxa"/>
            <w:shd w:val="clear" w:color="auto" w:fill="auto"/>
            <w:tcMar>
              <w:top w:w="40" w:type="dxa"/>
              <w:left w:w="40" w:type="dxa"/>
              <w:bottom w:w="40" w:type="dxa"/>
              <w:right w:w="40" w:type="dxa"/>
            </w:tcMar>
            <w:vAlign w:val="center"/>
          </w:tcPr>
          <w:p w14:paraId="4FC94A46"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當日</w:t>
            </w:r>
          </w:p>
        </w:tc>
        <w:tc>
          <w:tcPr>
            <w:tcW w:w="1055" w:type="dxa"/>
            <w:shd w:val="clear" w:color="auto" w:fill="auto"/>
            <w:tcMar>
              <w:top w:w="40" w:type="dxa"/>
              <w:left w:w="40" w:type="dxa"/>
              <w:bottom w:w="40" w:type="dxa"/>
              <w:right w:w="40" w:type="dxa"/>
            </w:tcMar>
            <w:vAlign w:val="center"/>
          </w:tcPr>
          <w:p w14:paraId="78334B66"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隔日</w:t>
            </w:r>
          </w:p>
        </w:tc>
      </w:tr>
      <w:tr w:rsidR="0010149D" w:rsidRPr="00524929" w14:paraId="11FB482E" w14:textId="77777777" w:rsidTr="00241F09">
        <w:trPr>
          <w:trHeight w:val="302"/>
          <w:jc w:val="center"/>
        </w:trPr>
        <w:tc>
          <w:tcPr>
            <w:tcW w:w="1054" w:type="dxa"/>
            <w:shd w:val="clear" w:color="auto" w:fill="auto"/>
            <w:tcMar>
              <w:top w:w="40" w:type="dxa"/>
              <w:left w:w="40" w:type="dxa"/>
              <w:bottom w:w="40" w:type="dxa"/>
              <w:right w:w="40" w:type="dxa"/>
            </w:tcMar>
            <w:vAlign w:val="center"/>
          </w:tcPr>
          <w:p w14:paraId="595F8E97"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w:t>
            </w:r>
          </w:p>
        </w:tc>
        <w:tc>
          <w:tcPr>
            <w:tcW w:w="1055" w:type="dxa"/>
            <w:shd w:val="clear" w:color="auto" w:fill="auto"/>
            <w:tcMar>
              <w:top w:w="40" w:type="dxa"/>
              <w:left w:w="40" w:type="dxa"/>
              <w:bottom w:w="40" w:type="dxa"/>
              <w:right w:w="40" w:type="dxa"/>
            </w:tcMar>
            <w:vAlign w:val="center"/>
          </w:tcPr>
          <w:p w14:paraId="41EE1304"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125</w:t>
            </w:r>
          </w:p>
        </w:tc>
        <w:tc>
          <w:tcPr>
            <w:tcW w:w="1055" w:type="dxa"/>
            <w:shd w:val="clear" w:color="auto" w:fill="auto"/>
            <w:tcMar>
              <w:top w:w="40" w:type="dxa"/>
              <w:left w:w="40" w:type="dxa"/>
              <w:bottom w:w="40" w:type="dxa"/>
              <w:right w:w="40" w:type="dxa"/>
            </w:tcMar>
            <w:vAlign w:val="center"/>
          </w:tcPr>
          <w:p w14:paraId="655C6A53"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105</w:t>
            </w:r>
          </w:p>
        </w:tc>
        <w:tc>
          <w:tcPr>
            <w:tcW w:w="1055" w:type="dxa"/>
            <w:shd w:val="clear" w:color="auto" w:fill="auto"/>
            <w:tcMar>
              <w:top w:w="40" w:type="dxa"/>
              <w:left w:w="40" w:type="dxa"/>
              <w:bottom w:w="40" w:type="dxa"/>
              <w:right w:w="40" w:type="dxa"/>
            </w:tcMar>
            <w:vAlign w:val="center"/>
          </w:tcPr>
          <w:p w14:paraId="2567E53F"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w:t>
            </w:r>
          </w:p>
        </w:tc>
        <w:tc>
          <w:tcPr>
            <w:tcW w:w="1054" w:type="dxa"/>
            <w:shd w:val="clear" w:color="auto" w:fill="auto"/>
            <w:tcMar>
              <w:top w:w="40" w:type="dxa"/>
              <w:left w:w="40" w:type="dxa"/>
              <w:bottom w:w="40" w:type="dxa"/>
              <w:right w:w="40" w:type="dxa"/>
            </w:tcMar>
            <w:vAlign w:val="center"/>
          </w:tcPr>
          <w:p w14:paraId="1DD2555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118</w:t>
            </w:r>
          </w:p>
        </w:tc>
        <w:tc>
          <w:tcPr>
            <w:tcW w:w="1055" w:type="dxa"/>
            <w:shd w:val="clear" w:color="auto" w:fill="auto"/>
            <w:tcMar>
              <w:top w:w="40" w:type="dxa"/>
              <w:left w:w="40" w:type="dxa"/>
              <w:bottom w:w="40" w:type="dxa"/>
              <w:right w:w="40" w:type="dxa"/>
            </w:tcMar>
            <w:vAlign w:val="center"/>
          </w:tcPr>
          <w:p w14:paraId="2921A275"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104</w:t>
            </w:r>
          </w:p>
        </w:tc>
        <w:tc>
          <w:tcPr>
            <w:tcW w:w="1055" w:type="dxa"/>
            <w:shd w:val="clear" w:color="auto" w:fill="auto"/>
            <w:tcMar>
              <w:top w:w="40" w:type="dxa"/>
              <w:left w:w="40" w:type="dxa"/>
              <w:bottom w:w="40" w:type="dxa"/>
              <w:right w:w="40" w:type="dxa"/>
            </w:tcMar>
            <w:vAlign w:val="center"/>
          </w:tcPr>
          <w:p w14:paraId="0A623BE6"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w:t>
            </w:r>
          </w:p>
        </w:tc>
        <w:tc>
          <w:tcPr>
            <w:tcW w:w="1055" w:type="dxa"/>
            <w:shd w:val="clear" w:color="auto" w:fill="auto"/>
            <w:tcMar>
              <w:top w:w="40" w:type="dxa"/>
              <w:left w:w="40" w:type="dxa"/>
              <w:bottom w:w="40" w:type="dxa"/>
              <w:right w:w="40" w:type="dxa"/>
            </w:tcMar>
            <w:vAlign w:val="center"/>
          </w:tcPr>
          <w:p w14:paraId="75A08E6A"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122</w:t>
            </w:r>
          </w:p>
        </w:tc>
        <w:tc>
          <w:tcPr>
            <w:tcW w:w="1055" w:type="dxa"/>
            <w:shd w:val="clear" w:color="auto" w:fill="auto"/>
            <w:tcMar>
              <w:top w:w="40" w:type="dxa"/>
              <w:left w:w="40" w:type="dxa"/>
              <w:bottom w:w="40" w:type="dxa"/>
              <w:right w:w="40" w:type="dxa"/>
            </w:tcMar>
            <w:vAlign w:val="center"/>
          </w:tcPr>
          <w:p w14:paraId="2B846AA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109</w:t>
            </w:r>
          </w:p>
        </w:tc>
      </w:tr>
      <w:tr w:rsidR="0010149D" w:rsidRPr="00524929" w14:paraId="0922C168" w14:textId="77777777" w:rsidTr="00241F09">
        <w:trPr>
          <w:trHeight w:val="195"/>
          <w:jc w:val="center"/>
        </w:trPr>
        <w:tc>
          <w:tcPr>
            <w:tcW w:w="1054" w:type="dxa"/>
            <w:shd w:val="clear" w:color="auto" w:fill="auto"/>
            <w:tcMar>
              <w:top w:w="40" w:type="dxa"/>
              <w:left w:w="40" w:type="dxa"/>
              <w:bottom w:w="40" w:type="dxa"/>
              <w:right w:w="40" w:type="dxa"/>
            </w:tcMar>
            <w:vAlign w:val="center"/>
          </w:tcPr>
          <w:p w14:paraId="700CCE3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不符合</w:t>
            </w:r>
          </w:p>
        </w:tc>
        <w:tc>
          <w:tcPr>
            <w:tcW w:w="1055" w:type="dxa"/>
            <w:shd w:val="clear" w:color="auto" w:fill="auto"/>
            <w:tcMar>
              <w:top w:w="40" w:type="dxa"/>
              <w:left w:w="40" w:type="dxa"/>
              <w:bottom w:w="40" w:type="dxa"/>
              <w:right w:w="40" w:type="dxa"/>
            </w:tcMar>
            <w:vAlign w:val="center"/>
          </w:tcPr>
          <w:p w14:paraId="364F4AE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119</w:t>
            </w:r>
          </w:p>
        </w:tc>
        <w:tc>
          <w:tcPr>
            <w:tcW w:w="1055" w:type="dxa"/>
            <w:shd w:val="clear" w:color="auto" w:fill="auto"/>
            <w:tcMar>
              <w:top w:w="40" w:type="dxa"/>
              <w:left w:w="40" w:type="dxa"/>
              <w:bottom w:w="40" w:type="dxa"/>
              <w:right w:w="40" w:type="dxa"/>
            </w:tcMar>
            <w:vAlign w:val="center"/>
          </w:tcPr>
          <w:p w14:paraId="1AFA3C31"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139</w:t>
            </w:r>
          </w:p>
        </w:tc>
        <w:tc>
          <w:tcPr>
            <w:tcW w:w="1055" w:type="dxa"/>
            <w:shd w:val="clear" w:color="auto" w:fill="auto"/>
            <w:tcMar>
              <w:top w:w="40" w:type="dxa"/>
              <w:left w:w="40" w:type="dxa"/>
              <w:bottom w:w="40" w:type="dxa"/>
              <w:right w:w="40" w:type="dxa"/>
            </w:tcMar>
            <w:vAlign w:val="center"/>
          </w:tcPr>
          <w:p w14:paraId="0CE3F254"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不符合</w:t>
            </w:r>
          </w:p>
        </w:tc>
        <w:tc>
          <w:tcPr>
            <w:tcW w:w="1054" w:type="dxa"/>
            <w:shd w:val="clear" w:color="auto" w:fill="auto"/>
            <w:tcMar>
              <w:top w:w="40" w:type="dxa"/>
              <w:left w:w="40" w:type="dxa"/>
              <w:bottom w:w="40" w:type="dxa"/>
              <w:right w:w="40" w:type="dxa"/>
            </w:tcMar>
            <w:vAlign w:val="center"/>
          </w:tcPr>
          <w:p w14:paraId="1FD441C8"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126</w:t>
            </w:r>
          </w:p>
        </w:tc>
        <w:tc>
          <w:tcPr>
            <w:tcW w:w="1055" w:type="dxa"/>
            <w:shd w:val="clear" w:color="auto" w:fill="auto"/>
            <w:tcMar>
              <w:top w:w="40" w:type="dxa"/>
              <w:left w:w="40" w:type="dxa"/>
              <w:bottom w:w="40" w:type="dxa"/>
              <w:right w:w="40" w:type="dxa"/>
            </w:tcMar>
            <w:vAlign w:val="center"/>
          </w:tcPr>
          <w:p w14:paraId="2CEC5127"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140</w:t>
            </w:r>
          </w:p>
        </w:tc>
        <w:tc>
          <w:tcPr>
            <w:tcW w:w="1055" w:type="dxa"/>
            <w:shd w:val="clear" w:color="auto" w:fill="auto"/>
            <w:tcMar>
              <w:top w:w="40" w:type="dxa"/>
              <w:left w:w="40" w:type="dxa"/>
              <w:bottom w:w="40" w:type="dxa"/>
              <w:right w:w="40" w:type="dxa"/>
            </w:tcMar>
            <w:vAlign w:val="center"/>
          </w:tcPr>
          <w:p w14:paraId="00F20131"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不符合</w:t>
            </w:r>
          </w:p>
        </w:tc>
        <w:tc>
          <w:tcPr>
            <w:tcW w:w="1055" w:type="dxa"/>
            <w:shd w:val="clear" w:color="auto" w:fill="auto"/>
            <w:tcMar>
              <w:top w:w="40" w:type="dxa"/>
              <w:left w:w="40" w:type="dxa"/>
              <w:bottom w:w="40" w:type="dxa"/>
              <w:right w:w="40" w:type="dxa"/>
            </w:tcMar>
            <w:vAlign w:val="center"/>
          </w:tcPr>
          <w:p w14:paraId="5F2454DE"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122</w:t>
            </w:r>
          </w:p>
        </w:tc>
        <w:tc>
          <w:tcPr>
            <w:tcW w:w="1055" w:type="dxa"/>
            <w:shd w:val="clear" w:color="auto" w:fill="auto"/>
            <w:tcMar>
              <w:top w:w="40" w:type="dxa"/>
              <w:left w:w="40" w:type="dxa"/>
              <w:bottom w:w="40" w:type="dxa"/>
              <w:right w:w="40" w:type="dxa"/>
            </w:tcMar>
            <w:vAlign w:val="center"/>
          </w:tcPr>
          <w:p w14:paraId="0FD8BEF7"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135</w:t>
            </w:r>
          </w:p>
        </w:tc>
      </w:tr>
      <w:tr w:rsidR="0010149D" w:rsidRPr="00524929" w14:paraId="632FACEB" w14:textId="77777777" w:rsidTr="00241F09">
        <w:trPr>
          <w:trHeight w:val="74"/>
          <w:jc w:val="center"/>
        </w:trPr>
        <w:tc>
          <w:tcPr>
            <w:tcW w:w="1054" w:type="dxa"/>
            <w:shd w:val="clear" w:color="auto" w:fill="auto"/>
            <w:tcMar>
              <w:top w:w="40" w:type="dxa"/>
              <w:left w:w="40" w:type="dxa"/>
              <w:bottom w:w="40" w:type="dxa"/>
              <w:right w:w="40" w:type="dxa"/>
            </w:tcMar>
            <w:vAlign w:val="center"/>
          </w:tcPr>
          <w:p w14:paraId="156264B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總天數</w:t>
            </w:r>
          </w:p>
        </w:tc>
        <w:tc>
          <w:tcPr>
            <w:tcW w:w="1055" w:type="dxa"/>
            <w:shd w:val="clear" w:color="auto" w:fill="auto"/>
            <w:tcMar>
              <w:top w:w="40" w:type="dxa"/>
              <w:left w:w="40" w:type="dxa"/>
              <w:bottom w:w="40" w:type="dxa"/>
              <w:right w:w="40" w:type="dxa"/>
            </w:tcMar>
            <w:vAlign w:val="center"/>
          </w:tcPr>
          <w:p w14:paraId="7ABD665C"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4F0CE0F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3C2036A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總天數</w:t>
            </w:r>
          </w:p>
        </w:tc>
        <w:tc>
          <w:tcPr>
            <w:tcW w:w="1054" w:type="dxa"/>
            <w:shd w:val="clear" w:color="auto" w:fill="auto"/>
            <w:tcMar>
              <w:top w:w="40" w:type="dxa"/>
              <w:left w:w="40" w:type="dxa"/>
              <w:bottom w:w="40" w:type="dxa"/>
              <w:right w:w="40" w:type="dxa"/>
            </w:tcMar>
            <w:vAlign w:val="center"/>
          </w:tcPr>
          <w:p w14:paraId="3ADCADD5"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3F059B1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551AE17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總天數</w:t>
            </w:r>
          </w:p>
        </w:tc>
        <w:tc>
          <w:tcPr>
            <w:tcW w:w="1055" w:type="dxa"/>
            <w:shd w:val="clear" w:color="auto" w:fill="auto"/>
            <w:tcMar>
              <w:top w:w="40" w:type="dxa"/>
              <w:left w:w="40" w:type="dxa"/>
              <w:bottom w:w="40" w:type="dxa"/>
              <w:right w:w="40" w:type="dxa"/>
            </w:tcMar>
            <w:vAlign w:val="center"/>
          </w:tcPr>
          <w:p w14:paraId="0347BF7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7287EA2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r>
      <w:tr w:rsidR="0010149D" w:rsidRPr="00524929" w14:paraId="5FC03A02" w14:textId="77777777" w:rsidTr="00241F09">
        <w:trPr>
          <w:trHeight w:val="235"/>
          <w:jc w:val="center"/>
        </w:trPr>
        <w:tc>
          <w:tcPr>
            <w:tcW w:w="1054" w:type="dxa"/>
            <w:shd w:val="clear" w:color="auto" w:fill="auto"/>
            <w:tcMar>
              <w:top w:w="40" w:type="dxa"/>
              <w:left w:w="40" w:type="dxa"/>
              <w:bottom w:w="40" w:type="dxa"/>
              <w:right w:w="40" w:type="dxa"/>
            </w:tcMar>
            <w:vAlign w:val="center"/>
          </w:tcPr>
          <w:p w14:paraId="3709ABC8"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符合率</w:t>
            </w:r>
          </w:p>
        </w:tc>
        <w:tc>
          <w:tcPr>
            <w:tcW w:w="1055" w:type="dxa"/>
            <w:shd w:val="clear" w:color="auto" w:fill="auto"/>
            <w:tcMar>
              <w:top w:w="40" w:type="dxa"/>
              <w:left w:w="40" w:type="dxa"/>
              <w:bottom w:w="40" w:type="dxa"/>
              <w:right w:w="40" w:type="dxa"/>
            </w:tcMar>
            <w:vAlign w:val="center"/>
          </w:tcPr>
          <w:p w14:paraId="090FED87" w14:textId="77777777" w:rsidR="0010149D" w:rsidRPr="00524929" w:rsidRDefault="008733D0" w:rsidP="00171A0E">
            <w:pPr>
              <w:widowControl/>
              <w:spacing w:after="0"/>
              <w:ind w:firstLine="0"/>
              <w:jc w:val="center"/>
              <w:rPr>
                <w:rFonts w:ascii="標楷體" w:eastAsia="標楷體" w:hAnsi="標楷體"/>
                <w:b/>
                <w:color w:val="EA9999"/>
              </w:rPr>
            </w:pPr>
            <w:r w:rsidRPr="00524929">
              <w:rPr>
                <w:rFonts w:ascii="標楷體" w:eastAsia="標楷體" w:hAnsi="標楷體"/>
                <w:b/>
                <w:color w:val="EA9999"/>
              </w:rPr>
              <w:t>51.23%</w:t>
            </w:r>
          </w:p>
        </w:tc>
        <w:tc>
          <w:tcPr>
            <w:tcW w:w="1055" w:type="dxa"/>
            <w:shd w:val="clear" w:color="auto" w:fill="auto"/>
            <w:tcMar>
              <w:top w:w="40" w:type="dxa"/>
              <w:left w:w="40" w:type="dxa"/>
              <w:bottom w:w="40" w:type="dxa"/>
              <w:right w:w="40" w:type="dxa"/>
            </w:tcMar>
            <w:vAlign w:val="center"/>
          </w:tcPr>
          <w:p w14:paraId="43180DAA" w14:textId="77777777" w:rsidR="0010149D" w:rsidRPr="00524929" w:rsidRDefault="008733D0" w:rsidP="00171A0E">
            <w:pPr>
              <w:widowControl/>
              <w:spacing w:after="0"/>
              <w:ind w:firstLine="0"/>
              <w:jc w:val="center"/>
              <w:rPr>
                <w:rFonts w:ascii="標楷體" w:eastAsia="標楷體" w:hAnsi="標楷體"/>
                <w:b/>
              </w:rPr>
            </w:pPr>
            <w:r w:rsidRPr="00524929">
              <w:rPr>
                <w:rFonts w:ascii="標楷體" w:eastAsia="標楷體" w:hAnsi="標楷體"/>
                <w:b/>
              </w:rPr>
              <w:t>43.03%</w:t>
            </w:r>
          </w:p>
        </w:tc>
        <w:tc>
          <w:tcPr>
            <w:tcW w:w="1055" w:type="dxa"/>
            <w:shd w:val="clear" w:color="auto" w:fill="auto"/>
            <w:tcMar>
              <w:top w:w="40" w:type="dxa"/>
              <w:left w:w="40" w:type="dxa"/>
              <w:bottom w:w="40" w:type="dxa"/>
              <w:right w:w="40" w:type="dxa"/>
            </w:tcMar>
            <w:vAlign w:val="center"/>
          </w:tcPr>
          <w:p w14:paraId="0CD10063"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符合率</w:t>
            </w:r>
          </w:p>
        </w:tc>
        <w:tc>
          <w:tcPr>
            <w:tcW w:w="1054" w:type="dxa"/>
            <w:shd w:val="clear" w:color="auto" w:fill="auto"/>
            <w:tcMar>
              <w:top w:w="40" w:type="dxa"/>
              <w:left w:w="40" w:type="dxa"/>
              <w:bottom w:w="40" w:type="dxa"/>
              <w:right w:w="40" w:type="dxa"/>
            </w:tcMar>
            <w:vAlign w:val="center"/>
          </w:tcPr>
          <w:p w14:paraId="49089055" w14:textId="77777777" w:rsidR="0010149D" w:rsidRPr="00524929" w:rsidRDefault="008733D0" w:rsidP="00171A0E">
            <w:pPr>
              <w:widowControl/>
              <w:spacing w:after="0"/>
              <w:ind w:firstLine="0"/>
              <w:jc w:val="center"/>
              <w:rPr>
                <w:rFonts w:ascii="標楷體" w:eastAsia="標楷體" w:hAnsi="標楷體"/>
                <w:b/>
                <w:color w:val="EA9999"/>
              </w:rPr>
            </w:pPr>
            <w:r w:rsidRPr="00524929">
              <w:rPr>
                <w:rFonts w:ascii="標楷體" w:eastAsia="標楷體" w:hAnsi="標楷體"/>
                <w:b/>
                <w:color w:val="EA9999"/>
              </w:rPr>
              <w:t>48.36%</w:t>
            </w:r>
          </w:p>
        </w:tc>
        <w:tc>
          <w:tcPr>
            <w:tcW w:w="1055" w:type="dxa"/>
            <w:shd w:val="clear" w:color="auto" w:fill="auto"/>
            <w:tcMar>
              <w:top w:w="40" w:type="dxa"/>
              <w:left w:w="40" w:type="dxa"/>
              <w:bottom w:w="40" w:type="dxa"/>
              <w:right w:w="40" w:type="dxa"/>
            </w:tcMar>
            <w:vAlign w:val="center"/>
          </w:tcPr>
          <w:p w14:paraId="6895F9D3" w14:textId="77777777" w:rsidR="0010149D" w:rsidRPr="00524929" w:rsidRDefault="008733D0" w:rsidP="00171A0E">
            <w:pPr>
              <w:widowControl/>
              <w:spacing w:after="0"/>
              <w:ind w:firstLine="0"/>
              <w:jc w:val="center"/>
              <w:rPr>
                <w:rFonts w:ascii="標楷體" w:eastAsia="標楷體" w:hAnsi="標楷體"/>
                <w:b/>
              </w:rPr>
            </w:pPr>
            <w:r w:rsidRPr="00524929">
              <w:rPr>
                <w:rFonts w:ascii="標楷體" w:eastAsia="標楷體" w:hAnsi="標楷體"/>
                <w:b/>
              </w:rPr>
              <w:t>42.62%</w:t>
            </w:r>
          </w:p>
        </w:tc>
        <w:tc>
          <w:tcPr>
            <w:tcW w:w="1055" w:type="dxa"/>
            <w:shd w:val="clear" w:color="auto" w:fill="auto"/>
            <w:tcMar>
              <w:top w:w="40" w:type="dxa"/>
              <w:left w:w="40" w:type="dxa"/>
              <w:bottom w:w="40" w:type="dxa"/>
              <w:right w:w="40" w:type="dxa"/>
            </w:tcMar>
            <w:vAlign w:val="center"/>
          </w:tcPr>
          <w:p w14:paraId="5C9DF189"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符合率</w:t>
            </w:r>
          </w:p>
        </w:tc>
        <w:tc>
          <w:tcPr>
            <w:tcW w:w="1055" w:type="dxa"/>
            <w:shd w:val="clear" w:color="auto" w:fill="auto"/>
            <w:tcMar>
              <w:top w:w="40" w:type="dxa"/>
              <w:left w:w="40" w:type="dxa"/>
              <w:bottom w:w="40" w:type="dxa"/>
              <w:right w:w="40" w:type="dxa"/>
            </w:tcMar>
            <w:vAlign w:val="center"/>
          </w:tcPr>
          <w:p w14:paraId="32480576" w14:textId="77777777" w:rsidR="0010149D" w:rsidRPr="00524929" w:rsidRDefault="008733D0" w:rsidP="00171A0E">
            <w:pPr>
              <w:widowControl/>
              <w:spacing w:after="0"/>
              <w:ind w:firstLine="0"/>
              <w:jc w:val="center"/>
              <w:rPr>
                <w:rFonts w:ascii="標楷體" w:eastAsia="標楷體" w:hAnsi="標楷體"/>
                <w:b/>
                <w:color w:val="EA9999"/>
              </w:rPr>
            </w:pPr>
            <w:r w:rsidRPr="00524929">
              <w:rPr>
                <w:rFonts w:ascii="標楷體" w:eastAsia="標楷體" w:hAnsi="標楷體"/>
                <w:b/>
                <w:color w:val="EA9999"/>
              </w:rPr>
              <w:t>50.00%</w:t>
            </w:r>
          </w:p>
        </w:tc>
        <w:tc>
          <w:tcPr>
            <w:tcW w:w="1055" w:type="dxa"/>
            <w:shd w:val="clear" w:color="auto" w:fill="auto"/>
            <w:tcMar>
              <w:top w:w="40" w:type="dxa"/>
              <w:left w:w="40" w:type="dxa"/>
              <w:bottom w:w="40" w:type="dxa"/>
              <w:right w:w="40" w:type="dxa"/>
            </w:tcMar>
            <w:vAlign w:val="center"/>
          </w:tcPr>
          <w:p w14:paraId="100660E7" w14:textId="77777777" w:rsidR="0010149D" w:rsidRPr="00524929" w:rsidRDefault="008733D0" w:rsidP="00171A0E">
            <w:pPr>
              <w:widowControl/>
              <w:spacing w:after="0"/>
              <w:ind w:firstLine="0"/>
              <w:jc w:val="center"/>
              <w:rPr>
                <w:rFonts w:ascii="標楷體" w:eastAsia="標楷體" w:hAnsi="標楷體"/>
                <w:b/>
              </w:rPr>
            </w:pPr>
            <w:r w:rsidRPr="00524929">
              <w:rPr>
                <w:rFonts w:ascii="標楷體" w:eastAsia="標楷體" w:hAnsi="標楷體"/>
                <w:b/>
              </w:rPr>
              <w:t>44.67%</w:t>
            </w:r>
          </w:p>
        </w:tc>
      </w:tr>
      <w:tr w:rsidR="0010149D" w:rsidRPr="00524929" w14:paraId="452F779A" w14:textId="77777777" w:rsidTr="00241F09">
        <w:trPr>
          <w:trHeight w:val="489"/>
          <w:jc w:val="center"/>
        </w:trPr>
        <w:tc>
          <w:tcPr>
            <w:tcW w:w="9493" w:type="dxa"/>
            <w:gridSpan w:val="9"/>
            <w:shd w:val="clear" w:color="auto" w:fill="FCE5CD"/>
            <w:tcMar>
              <w:top w:w="40" w:type="dxa"/>
              <w:left w:w="40" w:type="dxa"/>
              <w:bottom w:w="40" w:type="dxa"/>
              <w:right w:w="40" w:type="dxa"/>
            </w:tcMar>
            <w:vAlign w:val="center"/>
          </w:tcPr>
          <w:p w14:paraId="6C7E527D" w14:textId="77777777" w:rsidR="0010149D" w:rsidRPr="00524929" w:rsidRDefault="008733D0" w:rsidP="00171A0E">
            <w:pPr>
              <w:widowControl/>
              <w:spacing w:after="0"/>
              <w:ind w:firstLine="0"/>
              <w:jc w:val="center"/>
              <w:rPr>
                <w:rFonts w:ascii="標楷體" w:eastAsia="標楷體" w:hAnsi="標楷體"/>
                <w:b/>
              </w:rPr>
            </w:pPr>
            <w:r w:rsidRPr="00524929">
              <w:rPr>
                <w:rFonts w:ascii="標楷體" w:eastAsia="標楷體" w:hAnsi="標楷體"/>
                <w:color w:val="222222"/>
                <w:sz w:val="22"/>
                <w:szCs w:val="22"/>
              </w:rPr>
              <w:t>系統情緒-全天加總</w:t>
            </w:r>
          </w:p>
        </w:tc>
      </w:tr>
      <w:tr w:rsidR="0010149D" w:rsidRPr="00524929" w14:paraId="41BFDB3D" w14:textId="77777777" w:rsidTr="00241F09">
        <w:trPr>
          <w:trHeight w:val="175"/>
          <w:jc w:val="center"/>
        </w:trPr>
        <w:tc>
          <w:tcPr>
            <w:tcW w:w="1054" w:type="dxa"/>
            <w:shd w:val="clear" w:color="auto" w:fill="auto"/>
            <w:tcMar>
              <w:top w:w="40" w:type="dxa"/>
              <w:left w:w="40" w:type="dxa"/>
              <w:bottom w:w="40" w:type="dxa"/>
              <w:right w:w="40" w:type="dxa"/>
            </w:tcMar>
            <w:vAlign w:val="center"/>
          </w:tcPr>
          <w:p w14:paraId="490C21E4" w14:textId="77777777" w:rsidR="0010149D" w:rsidRPr="00524929" w:rsidRDefault="0010149D" w:rsidP="00171A0E">
            <w:pPr>
              <w:widowControl/>
              <w:spacing w:after="0"/>
              <w:jc w:val="center"/>
              <w:rPr>
                <w:rFonts w:ascii="標楷體" w:eastAsia="標楷體" w:hAnsi="標楷體"/>
              </w:rPr>
            </w:pPr>
          </w:p>
        </w:tc>
        <w:tc>
          <w:tcPr>
            <w:tcW w:w="1055" w:type="dxa"/>
            <w:shd w:val="clear" w:color="auto" w:fill="auto"/>
            <w:tcMar>
              <w:top w:w="40" w:type="dxa"/>
              <w:left w:w="40" w:type="dxa"/>
              <w:bottom w:w="40" w:type="dxa"/>
              <w:right w:w="40" w:type="dxa"/>
            </w:tcMar>
            <w:vAlign w:val="center"/>
          </w:tcPr>
          <w:p w14:paraId="717D0496"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當日</w:t>
            </w:r>
          </w:p>
        </w:tc>
        <w:tc>
          <w:tcPr>
            <w:tcW w:w="1055" w:type="dxa"/>
            <w:shd w:val="clear" w:color="auto" w:fill="auto"/>
            <w:tcMar>
              <w:top w:w="40" w:type="dxa"/>
              <w:left w:w="40" w:type="dxa"/>
              <w:bottom w:w="40" w:type="dxa"/>
              <w:right w:w="40" w:type="dxa"/>
            </w:tcMar>
            <w:vAlign w:val="center"/>
          </w:tcPr>
          <w:p w14:paraId="6425E9BF"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隔日</w:t>
            </w:r>
          </w:p>
        </w:tc>
        <w:tc>
          <w:tcPr>
            <w:tcW w:w="1055" w:type="dxa"/>
            <w:shd w:val="clear" w:color="auto" w:fill="auto"/>
            <w:tcMar>
              <w:top w:w="40" w:type="dxa"/>
              <w:left w:w="40" w:type="dxa"/>
              <w:bottom w:w="40" w:type="dxa"/>
              <w:right w:w="40" w:type="dxa"/>
            </w:tcMar>
            <w:vAlign w:val="center"/>
          </w:tcPr>
          <w:p w14:paraId="1D853CF3" w14:textId="77777777" w:rsidR="0010149D" w:rsidRPr="00524929" w:rsidRDefault="0010149D" w:rsidP="00171A0E">
            <w:pPr>
              <w:widowControl/>
              <w:spacing w:after="0"/>
              <w:jc w:val="center"/>
              <w:rPr>
                <w:rFonts w:ascii="標楷體" w:eastAsia="標楷體" w:hAnsi="標楷體"/>
              </w:rPr>
            </w:pPr>
          </w:p>
        </w:tc>
        <w:tc>
          <w:tcPr>
            <w:tcW w:w="1054" w:type="dxa"/>
            <w:shd w:val="clear" w:color="auto" w:fill="auto"/>
            <w:tcMar>
              <w:top w:w="40" w:type="dxa"/>
              <w:left w:w="40" w:type="dxa"/>
              <w:bottom w:w="40" w:type="dxa"/>
              <w:right w:w="40" w:type="dxa"/>
            </w:tcMar>
            <w:vAlign w:val="center"/>
          </w:tcPr>
          <w:p w14:paraId="1B7FF3B9"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當日</w:t>
            </w:r>
          </w:p>
        </w:tc>
        <w:tc>
          <w:tcPr>
            <w:tcW w:w="1055" w:type="dxa"/>
            <w:shd w:val="clear" w:color="auto" w:fill="auto"/>
            <w:tcMar>
              <w:top w:w="40" w:type="dxa"/>
              <w:left w:w="40" w:type="dxa"/>
              <w:bottom w:w="40" w:type="dxa"/>
              <w:right w:w="40" w:type="dxa"/>
            </w:tcMar>
            <w:vAlign w:val="center"/>
          </w:tcPr>
          <w:p w14:paraId="16B5B196"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隔日</w:t>
            </w:r>
          </w:p>
        </w:tc>
        <w:tc>
          <w:tcPr>
            <w:tcW w:w="1055" w:type="dxa"/>
            <w:shd w:val="clear" w:color="auto" w:fill="auto"/>
            <w:tcMar>
              <w:top w:w="40" w:type="dxa"/>
              <w:left w:w="40" w:type="dxa"/>
              <w:bottom w:w="40" w:type="dxa"/>
              <w:right w:w="40" w:type="dxa"/>
            </w:tcMar>
            <w:vAlign w:val="center"/>
          </w:tcPr>
          <w:p w14:paraId="536A95DE" w14:textId="77777777" w:rsidR="0010149D" w:rsidRPr="00524929" w:rsidRDefault="0010149D" w:rsidP="00171A0E">
            <w:pPr>
              <w:widowControl/>
              <w:spacing w:after="0"/>
              <w:jc w:val="center"/>
              <w:rPr>
                <w:rFonts w:ascii="標楷體" w:eastAsia="標楷體" w:hAnsi="標楷體"/>
              </w:rPr>
            </w:pPr>
          </w:p>
        </w:tc>
        <w:tc>
          <w:tcPr>
            <w:tcW w:w="1055" w:type="dxa"/>
            <w:shd w:val="clear" w:color="auto" w:fill="auto"/>
            <w:tcMar>
              <w:top w:w="40" w:type="dxa"/>
              <w:left w:w="40" w:type="dxa"/>
              <w:bottom w:w="40" w:type="dxa"/>
              <w:right w:w="40" w:type="dxa"/>
            </w:tcMar>
            <w:vAlign w:val="center"/>
          </w:tcPr>
          <w:p w14:paraId="3B043F57"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當日</w:t>
            </w:r>
          </w:p>
        </w:tc>
        <w:tc>
          <w:tcPr>
            <w:tcW w:w="1055" w:type="dxa"/>
            <w:shd w:val="clear" w:color="auto" w:fill="auto"/>
            <w:tcMar>
              <w:top w:w="40" w:type="dxa"/>
              <w:left w:w="40" w:type="dxa"/>
              <w:bottom w:w="40" w:type="dxa"/>
              <w:right w:w="40" w:type="dxa"/>
            </w:tcMar>
            <w:vAlign w:val="center"/>
          </w:tcPr>
          <w:p w14:paraId="2CFEB058"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隔日</w:t>
            </w:r>
          </w:p>
        </w:tc>
      </w:tr>
      <w:tr w:rsidR="0010149D" w:rsidRPr="00524929" w14:paraId="2BA21028" w14:textId="77777777" w:rsidTr="00241F09">
        <w:trPr>
          <w:trHeight w:val="182"/>
          <w:jc w:val="center"/>
        </w:trPr>
        <w:tc>
          <w:tcPr>
            <w:tcW w:w="1054" w:type="dxa"/>
            <w:shd w:val="clear" w:color="auto" w:fill="auto"/>
            <w:tcMar>
              <w:top w:w="40" w:type="dxa"/>
              <w:left w:w="40" w:type="dxa"/>
              <w:bottom w:w="40" w:type="dxa"/>
              <w:right w:w="40" w:type="dxa"/>
            </w:tcMar>
            <w:vAlign w:val="center"/>
          </w:tcPr>
          <w:p w14:paraId="784A80A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w:t>
            </w:r>
          </w:p>
        </w:tc>
        <w:tc>
          <w:tcPr>
            <w:tcW w:w="1055" w:type="dxa"/>
            <w:shd w:val="clear" w:color="auto" w:fill="auto"/>
            <w:tcMar>
              <w:top w:w="40" w:type="dxa"/>
              <w:left w:w="40" w:type="dxa"/>
              <w:bottom w:w="40" w:type="dxa"/>
              <w:right w:w="40" w:type="dxa"/>
            </w:tcMar>
            <w:vAlign w:val="center"/>
          </w:tcPr>
          <w:p w14:paraId="5D35C00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129</w:t>
            </w:r>
          </w:p>
        </w:tc>
        <w:tc>
          <w:tcPr>
            <w:tcW w:w="1055" w:type="dxa"/>
            <w:shd w:val="clear" w:color="auto" w:fill="auto"/>
            <w:tcMar>
              <w:top w:w="40" w:type="dxa"/>
              <w:left w:w="40" w:type="dxa"/>
              <w:bottom w:w="40" w:type="dxa"/>
              <w:right w:w="40" w:type="dxa"/>
            </w:tcMar>
            <w:vAlign w:val="center"/>
          </w:tcPr>
          <w:p w14:paraId="721401F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115</w:t>
            </w:r>
          </w:p>
        </w:tc>
        <w:tc>
          <w:tcPr>
            <w:tcW w:w="1055" w:type="dxa"/>
            <w:shd w:val="clear" w:color="auto" w:fill="auto"/>
            <w:tcMar>
              <w:top w:w="40" w:type="dxa"/>
              <w:left w:w="40" w:type="dxa"/>
              <w:bottom w:w="40" w:type="dxa"/>
              <w:right w:w="40" w:type="dxa"/>
            </w:tcMar>
            <w:vAlign w:val="center"/>
          </w:tcPr>
          <w:p w14:paraId="049D2B05"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w:t>
            </w:r>
          </w:p>
        </w:tc>
        <w:tc>
          <w:tcPr>
            <w:tcW w:w="1054" w:type="dxa"/>
            <w:shd w:val="clear" w:color="auto" w:fill="auto"/>
            <w:tcMar>
              <w:top w:w="40" w:type="dxa"/>
              <w:left w:w="40" w:type="dxa"/>
              <w:bottom w:w="40" w:type="dxa"/>
              <w:right w:w="40" w:type="dxa"/>
            </w:tcMar>
            <w:vAlign w:val="center"/>
          </w:tcPr>
          <w:p w14:paraId="1C8805B5"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130</w:t>
            </w:r>
          </w:p>
        </w:tc>
        <w:tc>
          <w:tcPr>
            <w:tcW w:w="1055" w:type="dxa"/>
            <w:shd w:val="clear" w:color="auto" w:fill="auto"/>
            <w:tcMar>
              <w:top w:w="40" w:type="dxa"/>
              <w:left w:w="40" w:type="dxa"/>
              <w:bottom w:w="40" w:type="dxa"/>
              <w:right w:w="40" w:type="dxa"/>
            </w:tcMar>
            <w:vAlign w:val="center"/>
          </w:tcPr>
          <w:p w14:paraId="294FAEA5"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114</w:t>
            </w:r>
          </w:p>
        </w:tc>
        <w:tc>
          <w:tcPr>
            <w:tcW w:w="1055" w:type="dxa"/>
            <w:shd w:val="clear" w:color="auto" w:fill="auto"/>
            <w:tcMar>
              <w:top w:w="40" w:type="dxa"/>
              <w:left w:w="40" w:type="dxa"/>
              <w:bottom w:w="40" w:type="dxa"/>
              <w:right w:w="40" w:type="dxa"/>
            </w:tcMar>
            <w:vAlign w:val="center"/>
          </w:tcPr>
          <w:p w14:paraId="70EBCB2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w:t>
            </w:r>
          </w:p>
        </w:tc>
        <w:tc>
          <w:tcPr>
            <w:tcW w:w="1055" w:type="dxa"/>
            <w:shd w:val="clear" w:color="auto" w:fill="auto"/>
            <w:tcMar>
              <w:top w:w="40" w:type="dxa"/>
              <w:left w:w="40" w:type="dxa"/>
              <w:bottom w:w="40" w:type="dxa"/>
              <w:right w:w="40" w:type="dxa"/>
            </w:tcMar>
            <w:vAlign w:val="center"/>
          </w:tcPr>
          <w:p w14:paraId="20DC8D01"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140</w:t>
            </w:r>
          </w:p>
        </w:tc>
        <w:tc>
          <w:tcPr>
            <w:tcW w:w="1055" w:type="dxa"/>
            <w:shd w:val="clear" w:color="auto" w:fill="auto"/>
            <w:tcMar>
              <w:top w:w="40" w:type="dxa"/>
              <w:left w:w="40" w:type="dxa"/>
              <w:bottom w:w="40" w:type="dxa"/>
              <w:right w:w="40" w:type="dxa"/>
            </w:tcMar>
            <w:vAlign w:val="center"/>
          </w:tcPr>
          <w:p w14:paraId="481A14F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113</w:t>
            </w:r>
          </w:p>
        </w:tc>
      </w:tr>
      <w:tr w:rsidR="0010149D" w:rsidRPr="00524929" w14:paraId="426675AC" w14:textId="77777777" w:rsidTr="00241F09">
        <w:trPr>
          <w:trHeight w:val="24"/>
          <w:jc w:val="center"/>
        </w:trPr>
        <w:tc>
          <w:tcPr>
            <w:tcW w:w="1054" w:type="dxa"/>
            <w:shd w:val="clear" w:color="auto" w:fill="auto"/>
            <w:tcMar>
              <w:top w:w="40" w:type="dxa"/>
              <w:left w:w="40" w:type="dxa"/>
              <w:bottom w:w="40" w:type="dxa"/>
              <w:right w:w="40" w:type="dxa"/>
            </w:tcMar>
            <w:vAlign w:val="center"/>
          </w:tcPr>
          <w:p w14:paraId="0352A7A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不符合</w:t>
            </w:r>
          </w:p>
        </w:tc>
        <w:tc>
          <w:tcPr>
            <w:tcW w:w="1055" w:type="dxa"/>
            <w:shd w:val="clear" w:color="auto" w:fill="auto"/>
            <w:tcMar>
              <w:top w:w="40" w:type="dxa"/>
              <w:left w:w="40" w:type="dxa"/>
              <w:bottom w:w="40" w:type="dxa"/>
              <w:right w:w="40" w:type="dxa"/>
            </w:tcMar>
            <w:vAlign w:val="center"/>
          </w:tcPr>
          <w:p w14:paraId="14F5577B"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115</w:t>
            </w:r>
          </w:p>
        </w:tc>
        <w:tc>
          <w:tcPr>
            <w:tcW w:w="1055" w:type="dxa"/>
            <w:shd w:val="clear" w:color="auto" w:fill="auto"/>
            <w:tcMar>
              <w:top w:w="40" w:type="dxa"/>
              <w:left w:w="40" w:type="dxa"/>
              <w:bottom w:w="40" w:type="dxa"/>
              <w:right w:w="40" w:type="dxa"/>
            </w:tcMar>
            <w:vAlign w:val="center"/>
          </w:tcPr>
          <w:p w14:paraId="2329BF9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129</w:t>
            </w:r>
          </w:p>
        </w:tc>
        <w:tc>
          <w:tcPr>
            <w:tcW w:w="1055" w:type="dxa"/>
            <w:shd w:val="clear" w:color="auto" w:fill="auto"/>
            <w:tcMar>
              <w:top w:w="40" w:type="dxa"/>
              <w:left w:w="40" w:type="dxa"/>
              <w:bottom w:w="40" w:type="dxa"/>
              <w:right w:w="40" w:type="dxa"/>
            </w:tcMar>
            <w:vAlign w:val="center"/>
          </w:tcPr>
          <w:p w14:paraId="13A6B26F"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不符合</w:t>
            </w:r>
          </w:p>
        </w:tc>
        <w:tc>
          <w:tcPr>
            <w:tcW w:w="1054" w:type="dxa"/>
            <w:shd w:val="clear" w:color="auto" w:fill="auto"/>
            <w:tcMar>
              <w:top w:w="40" w:type="dxa"/>
              <w:left w:w="40" w:type="dxa"/>
              <w:bottom w:w="40" w:type="dxa"/>
              <w:right w:w="40" w:type="dxa"/>
            </w:tcMar>
            <w:vAlign w:val="center"/>
          </w:tcPr>
          <w:p w14:paraId="7D180BDC"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114</w:t>
            </w:r>
          </w:p>
        </w:tc>
        <w:tc>
          <w:tcPr>
            <w:tcW w:w="1055" w:type="dxa"/>
            <w:shd w:val="clear" w:color="auto" w:fill="auto"/>
            <w:tcMar>
              <w:top w:w="40" w:type="dxa"/>
              <w:left w:w="40" w:type="dxa"/>
              <w:bottom w:w="40" w:type="dxa"/>
              <w:right w:w="40" w:type="dxa"/>
            </w:tcMar>
            <w:vAlign w:val="center"/>
          </w:tcPr>
          <w:p w14:paraId="1E8BF853"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130</w:t>
            </w:r>
          </w:p>
        </w:tc>
        <w:tc>
          <w:tcPr>
            <w:tcW w:w="1055" w:type="dxa"/>
            <w:shd w:val="clear" w:color="auto" w:fill="auto"/>
            <w:tcMar>
              <w:top w:w="40" w:type="dxa"/>
              <w:left w:w="40" w:type="dxa"/>
              <w:bottom w:w="40" w:type="dxa"/>
              <w:right w:w="40" w:type="dxa"/>
            </w:tcMar>
            <w:vAlign w:val="center"/>
          </w:tcPr>
          <w:p w14:paraId="7AC2564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不符合</w:t>
            </w:r>
          </w:p>
        </w:tc>
        <w:tc>
          <w:tcPr>
            <w:tcW w:w="1055" w:type="dxa"/>
            <w:shd w:val="clear" w:color="auto" w:fill="auto"/>
            <w:tcMar>
              <w:top w:w="40" w:type="dxa"/>
              <w:left w:w="40" w:type="dxa"/>
              <w:bottom w:w="40" w:type="dxa"/>
              <w:right w:w="40" w:type="dxa"/>
            </w:tcMar>
            <w:vAlign w:val="center"/>
          </w:tcPr>
          <w:p w14:paraId="0C75B32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104</w:t>
            </w:r>
          </w:p>
        </w:tc>
        <w:tc>
          <w:tcPr>
            <w:tcW w:w="1055" w:type="dxa"/>
            <w:shd w:val="clear" w:color="auto" w:fill="auto"/>
            <w:tcMar>
              <w:top w:w="40" w:type="dxa"/>
              <w:left w:w="40" w:type="dxa"/>
              <w:bottom w:w="40" w:type="dxa"/>
              <w:right w:w="40" w:type="dxa"/>
            </w:tcMar>
            <w:vAlign w:val="center"/>
          </w:tcPr>
          <w:p w14:paraId="1A657C83"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131</w:t>
            </w:r>
          </w:p>
        </w:tc>
      </w:tr>
      <w:tr w:rsidR="0010149D" w:rsidRPr="00524929" w14:paraId="3CD16050" w14:textId="77777777" w:rsidTr="00241F09">
        <w:trPr>
          <w:trHeight w:val="24"/>
          <w:jc w:val="center"/>
        </w:trPr>
        <w:tc>
          <w:tcPr>
            <w:tcW w:w="1054" w:type="dxa"/>
            <w:shd w:val="clear" w:color="auto" w:fill="auto"/>
            <w:tcMar>
              <w:top w:w="40" w:type="dxa"/>
              <w:left w:w="40" w:type="dxa"/>
              <w:bottom w:w="40" w:type="dxa"/>
              <w:right w:w="40" w:type="dxa"/>
            </w:tcMar>
            <w:vAlign w:val="center"/>
          </w:tcPr>
          <w:p w14:paraId="6FBD1748"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總天數</w:t>
            </w:r>
          </w:p>
        </w:tc>
        <w:tc>
          <w:tcPr>
            <w:tcW w:w="1055" w:type="dxa"/>
            <w:shd w:val="clear" w:color="auto" w:fill="auto"/>
            <w:tcMar>
              <w:top w:w="40" w:type="dxa"/>
              <w:left w:w="40" w:type="dxa"/>
              <w:bottom w:w="40" w:type="dxa"/>
              <w:right w:w="40" w:type="dxa"/>
            </w:tcMar>
            <w:vAlign w:val="center"/>
          </w:tcPr>
          <w:p w14:paraId="44331027"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75FF90B1"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685EBF0C"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總天數</w:t>
            </w:r>
          </w:p>
        </w:tc>
        <w:tc>
          <w:tcPr>
            <w:tcW w:w="1054" w:type="dxa"/>
            <w:shd w:val="clear" w:color="auto" w:fill="auto"/>
            <w:tcMar>
              <w:top w:w="40" w:type="dxa"/>
              <w:left w:w="40" w:type="dxa"/>
              <w:bottom w:w="40" w:type="dxa"/>
              <w:right w:w="40" w:type="dxa"/>
            </w:tcMar>
            <w:vAlign w:val="center"/>
          </w:tcPr>
          <w:p w14:paraId="15D42D2B"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07D57D2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242DF870"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總天數</w:t>
            </w:r>
          </w:p>
        </w:tc>
        <w:tc>
          <w:tcPr>
            <w:tcW w:w="1055" w:type="dxa"/>
            <w:shd w:val="clear" w:color="auto" w:fill="auto"/>
            <w:tcMar>
              <w:top w:w="40" w:type="dxa"/>
              <w:left w:w="40" w:type="dxa"/>
              <w:bottom w:w="40" w:type="dxa"/>
              <w:right w:w="40" w:type="dxa"/>
            </w:tcMar>
            <w:vAlign w:val="center"/>
          </w:tcPr>
          <w:p w14:paraId="12A0A2ED"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c>
          <w:tcPr>
            <w:tcW w:w="1055" w:type="dxa"/>
            <w:shd w:val="clear" w:color="auto" w:fill="auto"/>
            <w:tcMar>
              <w:top w:w="40" w:type="dxa"/>
              <w:left w:w="40" w:type="dxa"/>
              <w:bottom w:w="40" w:type="dxa"/>
              <w:right w:w="40" w:type="dxa"/>
            </w:tcMar>
            <w:vAlign w:val="center"/>
          </w:tcPr>
          <w:p w14:paraId="37972774"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rPr>
              <w:t>244</w:t>
            </w:r>
          </w:p>
        </w:tc>
      </w:tr>
      <w:tr w:rsidR="0010149D" w:rsidRPr="00524929" w14:paraId="4916F44B" w14:textId="77777777" w:rsidTr="00241F09">
        <w:trPr>
          <w:trHeight w:val="113"/>
          <w:jc w:val="center"/>
        </w:trPr>
        <w:tc>
          <w:tcPr>
            <w:tcW w:w="1054" w:type="dxa"/>
            <w:shd w:val="clear" w:color="auto" w:fill="auto"/>
            <w:tcMar>
              <w:top w:w="40" w:type="dxa"/>
              <w:left w:w="40" w:type="dxa"/>
              <w:bottom w:w="40" w:type="dxa"/>
              <w:right w:w="40" w:type="dxa"/>
            </w:tcMar>
            <w:vAlign w:val="center"/>
          </w:tcPr>
          <w:p w14:paraId="4768A85E"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符合率</w:t>
            </w:r>
          </w:p>
        </w:tc>
        <w:tc>
          <w:tcPr>
            <w:tcW w:w="1055" w:type="dxa"/>
            <w:shd w:val="clear" w:color="auto" w:fill="auto"/>
            <w:tcMar>
              <w:top w:w="40" w:type="dxa"/>
              <w:left w:w="40" w:type="dxa"/>
              <w:bottom w:w="40" w:type="dxa"/>
              <w:right w:w="40" w:type="dxa"/>
            </w:tcMar>
            <w:vAlign w:val="center"/>
          </w:tcPr>
          <w:p w14:paraId="150FE6AF"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color w:val="EA4335"/>
              </w:rPr>
              <w:t>52.87%</w:t>
            </w:r>
          </w:p>
        </w:tc>
        <w:tc>
          <w:tcPr>
            <w:tcW w:w="1055" w:type="dxa"/>
            <w:shd w:val="clear" w:color="auto" w:fill="auto"/>
            <w:tcMar>
              <w:top w:w="40" w:type="dxa"/>
              <w:left w:w="40" w:type="dxa"/>
              <w:bottom w:w="40" w:type="dxa"/>
              <w:right w:w="40" w:type="dxa"/>
            </w:tcMar>
            <w:vAlign w:val="center"/>
          </w:tcPr>
          <w:p w14:paraId="1E117475" w14:textId="77777777" w:rsidR="0010149D" w:rsidRPr="00524929" w:rsidRDefault="008733D0" w:rsidP="00171A0E">
            <w:pPr>
              <w:widowControl/>
              <w:spacing w:after="0"/>
              <w:ind w:firstLine="0"/>
              <w:jc w:val="center"/>
              <w:rPr>
                <w:rFonts w:ascii="標楷體" w:eastAsia="標楷體" w:hAnsi="標楷體"/>
                <w:b/>
              </w:rPr>
            </w:pPr>
            <w:r w:rsidRPr="00524929">
              <w:rPr>
                <w:rFonts w:ascii="標楷體" w:eastAsia="標楷體" w:hAnsi="標楷體"/>
                <w:b/>
              </w:rPr>
              <w:t>47.13%</w:t>
            </w:r>
          </w:p>
        </w:tc>
        <w:tc>
          <w:tcPr>
            <w:tcW w:w="1055" w:type="dxa"/>
            <w:shd w:val="clear" w:color="auto" w:fill="auto"/>
            <w:tcMar>
              <w:top w:w="40" w:type="dxa"/>
              <w:left w:w="40" w:type="dxa"/>
              <w:bottom w:w="40" w:type="dxa"/>
              <w:right w:w="40" w:type="dxa"/>
            </w:tcMar>
            <w:vAlign w:val="center"/>
          </w:tcPr>
          <w:p w14:paraId="1EAD7EC7"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符合率</w:t>
            </w:r>
          </w:p>
        </w:tc>
        <w:tc>
          <w:tcPr>
            <w:tcW w:w="1054" w:type="dxa"/>
            <w:shd w:val="clear" w:color="auto" w:fill="auto"/>
            <w:tcMar>
              <w:top w:w="40" w:type="dxa"/>
              <w:left w:w="40" w:type="dxa"/>
              <w:bottom w:w="40" w:type="dxa"/>
              <w:right w:w="40" w:type="dxa"/>
            </w:tcMar>
            <w:vAlign w:val="center"/>
          </w:tcPr>
          <w:p w14:paraId="00E55CB5"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color w:val="EA4335"/>
              </w:rPr>
              <w:t>53.28%</w:t>
            </w:r>
          </w:p>
        </w:tc>
        <w:tc>
          <w:tcPr>
            <w:tcW w:w="1055" w:type="dxa"/>
            <w:shd w:val="clear" w:color="auto" w:fill="auto"/>
            <w:tcMar>
              <w:top w:w="40" w:type="dxa"/>
              <w:left w:w="40" w:type="dxa"/>
              <w:bottom w:w="40" w:type="dxa"/>
              <w:right w:w="40" w:type="dxa"/>
            </w:tcMar>
            <w:vAlign w:val="center"/>
          </w:tcPr>
          <w:p w14:paraId="7A223902"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46.72%</w:t>
            </w:r>
          </w:p>
        </w:tc>
        <w:tc>
          <w:tcPr>
            <w:tcW w:w="1055" w:type="dxa"/>
            <w:shd w:val="clear" w:color="auto" w:fill="auto"/>
            <w:tcMar>
              <w:top w:w="40" w:type="dxa"/>
              <w:left w:w="40" w:type="dxa"/>
              <w:bottom w:w="40" w:type="dxa"/>
              <w:right w:w="40" w:type="dxa"/>
            </w:tcMar>
            <w:vAlign w:val="center"/>
          </w:tcPr>
          <w:p w14:paraId="0DF1F6D8"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符合率</w:t>
            </w:r>
          </w:p>
        </w:tc>
        <w:tc>
          <w:tcPr>
            <w:tcW w:w="1055" w:type="dxa"/>
            <w:shd w:val="clear" w:color="auto" w:fill="auto"/>
            <w:tcMar>
              <w:top w:w="40" w:type="dxa"/>
              <w:left w:w="40" w:type="dxa"/>
              <w:bottom w:w="40" w:type="dxa"/>
              <w:right w:w="40" w:type="dxa"/>
            </w:tcMar>
            <w:vAlign w:val="center"/>
          </w:tcPr>
          <w:p w14:paraId="169777E4"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color w:val="EA4335"/>
              </w:rPr>
              <w:t>57.38%</w:t>
            </w:r>
          </w:p>
        </w:tc>
        <w:tc>
          <w:tcPr>
            <w:tcW w:w="1055" w:type="dxa"/>
            <w:shd w:val="clear" w:color="auto" w:fill="auto"/>
            <w:tcMar>
              <w:top w:w="40" w:type="dxa"/>
              <w:left w:w="40" w:type="dxa"/>
              <w:bottom w:w="40" w:type="dxa"/>
              <w:right w:w="40" w:type="dxa"/>
            </w:tcMar>
            <w:vAlign w:val="center"/>
          </w:tcPr>
          <w:p w14:paraId="4BDF1AE1" w14:textId="77777777" w:rsidR="0010149D" w:rsidRPr="00524929" w:rsidRDefault="008733D0" w:rsidP="00171A0E">
            <w:pPr>
              <w:widowControl/>
              <w:spacing w:after="0"/>
              <w:ind w:firstLine="0"/>
              <w:jc w:val="center"/>
              <w:rPr>
                <w:rFonts w:ascii="標楷體" w:eastAsia="標楷體" w:hAnsi="標楷體"/>
              </w:rPr>
            </w:pPr>
            <w:r w:rsidRPr="00524929">
              <w:rPr>
                <w:rFonts w:ascii="標楷體" w:eastAsia="標楷體" w:hAnsi="標楷體"/>
                <w:b/>
              </w:rPr>
              <w:t>46.31%</w:t>
            </w:r>
          </w:p>
        </w:tc>
      </w:tr>
    </w:tbl>
    <w:p w14:paraId="3479A157" w14:textId="22146A5D" w:rsidR="000C4BE5" w:rsidRDefault="008733D0" w:rsidP="00AC2697">
      <w:pPr>
        <w:pStyle w:val="5"/>
      </w:pPr>
      <w:bookmarkStart w:id="63" w:name="_heading=h.9ouj7za63gbn" w:colFirst="0" w:colLast="0"/>
      <w:bookmarkStart w:id="64" w:name="_Toc123865855"/>
      <w:bookmarkEnd w:id="63"/>
      <w:r w:rsidRPr="00524929">
        <w:t>表</w:t>
      </w:r>
      <w:r w:rsidR="00A24109">
        <w:fldChar w:fldCharType="begin"/>
      </w:r>
      <w:r w:rsidR="00A24109">
        <w:instrText xml:space="preserve"> </w:instrText>
      </w:r>
      <w:r w:rsidR="00A24109">
        <w:rPr>
          <w:rFonts w:hint="eastAsia"/>
        </w:rPr>
        <w:instrText xml:space="preserve">SEQ </w:instrText>
      </w:r>
      <w:r w:rsidR="00A24109">
        <w:rPr>
          <w:rFonts w:hint="eastAsia"/>
        </w:rPr>
        <w:instrText>表</w:instrText>
      </w:r>
      <w:r w:rsidR="00A24109">
        <w:rPr>
          <w:rFonts w:hint="eastAsia"/>
        </w:rPr>
        <w:instrText xml:space="preserve"> \* ARABIC</w:instrText>
      </w:r>
      <w:r w:rsidR="00A24109">
        <w:instrText xml:space="preserve"> </w:instrText>
      </w:r>
      <w:r w:rsidR="00A24109">
        <w:fldChar w:fldCharType="separate"/>
      </w:r>
      <w:r w:rsidR="00D12E66">
        <w:rPr>
          <w:noProof/>
        </w:rPr>
        <w:t>8</w:t>
      </w:r>
      <w:r w:rsidR="00A24109">
        <w:fldChar w:fldCharType="end"/>
      </w:r>
      <w:r w:rsidRPr="00524929">
        <w:t>、系統準確度分析表</w:t>
      </w:r>
      <w:r w:rsidR="00A24109">
        <w:rPr>
          <w:rFonts w:hint="eastAsia"/>
        </w:rPr>
        <w:t>全</w:t>
      </w:r>
      <w:r w:rsidRPr="00524929">
        <w:t>天加總與</w:t>
      </w:r>
      <w:r w:rsidR="00A24109">
        <w:rPr>
          <w:rFonts w:hint="eastAsia"/>
        </w:rPr>
        <w:t>各</w:t>
      </w:r>
      <w:r w:rsidRPr="00524929">
        <w:t>篇加總</w:t>
      </w:r>
      <w:bookmarkEnd w:id="64"/>
    </w:p>
    <w:p w14:paraId="0A07B3D6" w14:textId="77777777" w:rsidR="000C4BE5" w:rsidRPr="000C4BE5" w:rsidRDefault="000C4BE5" w:rsidP="000C4BE5"/>
    <w:p w14:paraId="00980421" w14:textId="7906C57E" w:rsidR="00A61A9E" w:rsidRDefault="008733D0">
      <w:pPr>
        <w:widowControl/>
        <w:spacing w:line="276" w:lineRule="auto"/>
        <w:ind w:firstLine="0"/>
        <w:rPr>
          <w:rFonts w:eastAsia="標楷體"/>
        </w:rPr>
      </w:pPr>
      <w:r w:rsidRPr="00524929">
        <w:rPr>
          <w:rFonts w:eastAsia="標楷體"/>
        </w:rPr>
        <w:t xml:space="preserve">    </w:t>
      </w:r>
      <w:r w:rsidRPr="00524929">
        <w:rPr>
          <w:rFonts w:eastAsia="標楷體"/>
        </w:rPr>
        <w:t>根據上表可得知系統情緒在</w:t>
      </w:r>
      <w:r w:rsidRPr="00524929">
        <w:rPr>
          <w:rFonts w:eastAsia="標楷體"/>
          <w:b/>
        </w:rPr>
        <w:t>以天為單位</w:t>
      </w:r>
      <w:r w:rsidR="00CB152D" w:rsidRPr="00524929">
        <w:rPr>
          <w:rFonts w:eastAsia="標楷體"/>
          <w:b/>
        </w:rPr>
        <w:t>（</w:t>
      </w:r>
      <w:r w:rsidRPr="00524929">
        <w:rPr>
          <w:rFonts w:eastAsia="標楷體"/>
          <w:b/>
        </w:rPr>
        <w:t>全天加總</w:t>
      </w:r>
      <w:r w:rsidR="00CB152D" w:rsidRPr="00524929">
        <w:rPr>
          <w:rFonts w:eastAsia="標楷體"/>
          <w:b/>
        </w:rPr>
        <w:t>）</w:t>
      </w:r>
      <w:r w:rsidRPr="00524929">
        <w:rPr>
          <w:rFonts w:eastAsia="標楷體"/>
          <w:b/>
        </w:rPr>
        <w:t>的準確度較高</w:t>
      </w:r>
      <w:r w:rsidRPr="00524929">
        <w:rPr>
          <w:rFonts w:eastAsia="標楷體"/>
        </w:rPr>
        <w:t>，故以下分析將以</w:t>
      </w:r>
      <w:r w:rsidRPr="00524929">
        <w:rPr>
          <w:rFonts w:eastAsia="標楷體"/>
          <w:b/>
        </w:rPr>
        <w:t>每日社群文章正負向字詞加總，以計算當日的系統情緒</w:t>
      </w:r>
      <w:r w:rsidRPr="00524929">
        <w:rPr>
          <w:rFonts w:eastAsia="標楷體"/>
        </w:rPr>
        <w:t>。</w:t>
      </w:r>
    </w:p>
    <w:p w14:paraId="281642A0" w14:textId="0DE1EC56" w:rsidR="0010149D" w:rsidRPr="00524929" w:rsidRDefault="00A61A9E" w:rsidP="00A61A9E">
      <w:pPr>
        <w:rPr>
          <w:rFonts w:eastAsia="標楷體"/>
        </w:rPr>
      </w:pPr>
      <w:r>
        <w:rPr>
          <w:rFonts w:eastAsia="標楷體"/>
        </w:rPr>
        <w:br w:type="page"/>
      </w:r>
    </w:p>
    <w:p w14:paraId="62E32740" w14:textId="3215BD80" w:rsidR="0010149D" w:rsidRPr="00524929" w:rsidRDefault="008733D0" w:rsidP="002953D0">
      <w:pPr>
        <w:pStyle w:val="2"/>
      </w:pPr>
      <w:bookmarkStart w:id="65" w:name="_Toc123905547"/>
      <w:r w:rsidRPr="00524929">
        <w:lastRenderedPageBreak/>
        <w:t>正負向天數</w:t>
      </w:r>
      <w:r w:rsidRPr="00524929">
        <w:t>/</w:t>
      </w:r>
      <w:r w:rsidRPr="00524929">
        <w:t>正負向字詞平均</w:t>
      </w:r>
      <w:bookmarkEnd w:id="65"/>
    </w:p>
    <w:p w14:paraId="3F65A41C" w14:textId="77777777" w:rsidR="0010149D" w:rsidRPr="00524929" w:rsidRDefault="008733D0" w:rsidP="001749A7">
      <w:pPr>
        <w:widowControl/>
        <w:spacing w:after="0" w:line="276" w:lineRule="auto"/>
        <w:ind w:firstLine="482"/>
        <w:rPr>
          <w:rFonts w:eastAsia="標楷體"/>
        </w:rPr>
      </w:pPr>
      <w:r w:rsidRPr="00524929">
        <w:rPr>
          <w:rFonts w:eastAsia="標楷體"/>
        </w:rPr>
        <w:t>將交易日的社群文章進行系統情緒的正負向天數統計，分別是：</w:t>
      </w:r>
    </w:p>
    <w:tbl>
      <w:tblPr>
        <w:tblStyle w:val="af6"/>
        <w:tblW w:w="872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2941"/>
        <w:gridCol w:w="1283"/>
        <w:gridCol w:w="2352"/>
        <w:gridCol w:w="2146"/>
      </w:tblGrid>
      <w:tr w:rsidR="0010149D" w:rsidRPr="00524929" w14:paraId="384BF1FB" w14:textId="77777777" w:rsidTr="00241F09">
        <w:trPr>
          <w:trHeight w:val="147"/>
        </w:trPr>
        <w:tc>
          <w:tcPr>
            <w:tcW w:w="4224" w:type="dxa"/>
            <w:gridSpan w:val="2"/>
            <w:shd w:val="clear" w:color="auto" w:fill="auto"/>
            <w:tcMar>
              <w:top w:w="100" w:type="dxa"/>
              <w:left w:w="100" w:type="dxa"/>
              <w:bottom w:w="100" w:type="dxa"/>
              <w:right w:w="100" w:type="dxa"/>
            </w:tcMar>
            <w:vAlign w:val="center"/>
          </w:tcPr>
          <w:p w14:paraId="39558DA7" w14:textId="77777777" w:rsidR="0010149D" w:rsidRPr="00524929" w:rsidRDefault="008733D0">
            <w:pPr>
              <w:spacing w:after="0"/>
              <w:ind w:firstLine="0"/>
              <w:jc w:val="center"/>
              <w:rPr>
                <w:rFonts w:eastAsia="標楷體"/>
                <w:b/>
              </w:rPr>
            </w:pPr>
            <w:r w:rsidRPr="00524929">
              <w:rPr>
                <w:rFonts w:eastAsia="標楷體"/>
                <w:b/>
              </w:rPr>
              <w:t>實驗</w:t>
            </w:r>
          </w:p>
        </w:tc>
        <w:tc>
          <w:tcPr>
            <w:tcW w:w="2352" w:type="dxa"/>
            <w:shd w:val="clear" w:color="auto" w:fill="auto"/>
            <w:tcMar>
              <w:top w:w="100" w:type="dxa"/>
              <w:left w:w="100" w:type="dxa"/>
              <w:bottom w:w="100" w:type="dxa"/>
              <w:right w:w="100" w:type="dxa"/>
            </w:tcMar>
            <w:vAlign w:val="center"/>
          </w:tcPr>
          <w:p w14:paraId="22282473" w14:textId="77777777" w:rsidR="0010149D" w:rsidRPr="00524929" w:rsidRDefault="008733D0">
            <w:pPr>
              <w:spacing w:after="0"/>
              <w:ind w:firstLine="0"/>
              <w:jc w:val="center"/>
              <w:rPr>
                <w:rFonts w:eastAsia="標楷體"/>
                <w:b/>
              </w:rPr>
            </w:pPr>
            <w:r w:rsidRPr="00524929">
              <w:rPr>
                <w:rFonts w:eastAsia="標楷體"/>
                <w:b/>
              </w:rPr>
              <w:t>正向</w:t>
            </w:r>
          </w:p>
        </w:tc>
        <w:tc>
          <w:tcPr>
            <w:tcW w:w="2146" w:type="dxa"/>
            <w:shd w:val="clear" w:color="auto" w:fill="auto"/>
            <w:tcMar>
              <w:top w:w="100" w:type="dxa"/>
              <w:left w:w="100" w:type="dxa"/>
              <w:bottom w:w="100" w:type="dxa"/>
              <w:right w:w="100" w:type="dxa"/>
            </w:tcMar>
            <w:vAlign w:val="center"/>
          </w:tcPr>
          <w:p w14:paraId="790B0F03" w14:textId="77777777" w:rsidR="0010149D" w:rsidRPr="00524929" w:rsidRDefault="008733D0">
            <w:pPr>
              <w:spacing w:after="0"/>
              <w:ind w:firstLine="0"/>
              <w:jc w:val="center"/>
              <w:rPr>
                <w:rFonts w:eastAsia="標楷體"/>
                <w:b/>
              </w:rPr>
            </w:pPr>
            <w:r w:rsidRPr="00524929">
              <w:rPr>
                <w:rFonts w:eastAsia="標楷體"/>
                <w:b/>
              </w:rPr>
              <w:t>負向</w:t>
            </w:r>
          </w:p>
        </w:tc>
      </w:tr>
      <w:tr w:rsidR="0010149D" w:rsidRPr="00524929" w14:paraId="6FAAD936" w14:textId="77777777" w:rsidTr="00241F09">
        <w:trPr>
          <w:trHeight w:val="70"/>
        </w:trPr>
        <w:tc>
          <w:tcPr>
            <w:tcW w:w="2941" w:type="dxa"/>
            <w:vMerge w:val="restart"/>
            <w:shd w:val="clear" w:color="auto" w:fill="auto"/>
            <w:tcMar>
              <w:top w:w="100" w:type="dxa"/>
              <w:left w:w="100" w:type="dxa"/>
              <w:bottom w:w="100" w:type="dxa"/>
              <w:right w:w="100" w:type="dxa"/>
            </w:tcMar>
            <w:vAlign w:val="center"/>
          </w:tcPr>
          <w:p w14:paraId="548F08D1" w14:textId="77777777" w:rsidR="0010149D" w:rsidRPr="00524929" w:rsidRDefault="008733D0">
            <w:pPr>
              <w:spacing w:after="0"/>
              <w:ind w:firstLine="0"/>
              <w:jc w:val="center"/>
              <w:rPr>
                <w:rFonts w:eastAsia="標楷體"/>
                <w:b/>
              </w:rPr>
            </w:pPr>
            <w:r w:rsidRPr="00524929">
              <w:rPr>
                <w:rFonts w:eastAsia="標楷體"/>
                <w:b/>
              </w:rPr>
              <w:t>對照組</w:t>
            </w:r>
          </w:p>
        </w:tc>
        <w:tc>
          <w:tcPr>
            <w:tcW w:w="1282" w:type="dxa"/>
            <w:shd w:val="clear" w:color="auto" w:fill="auto"/>
            <w:tcMar>
              <w:top w:w="100" w:type="dxa"/>
              <w:left w:w="100" w:type="dxa"/>
              <w:bottom w:w="100" w:type="dxa"/>
              <w:right w:w="100" w:type="dxa"/>
            </w:tcMar>
            <w:vAlign w:val="center"/>
          </w:tcPr>
          <w:p w14:paraId="0E522394" w14:textId="77777777" w:rsidR="0010149D" w:rsidRPr="00524929" w:rsidRDefault="008733D0">
            <w:pPr>
              <w:spacing w:after="0"/>
              <w:ind w:firstLine="0"/>
              <w:jc w:val="center"/>
              <w:rPr>
                <w:rFonts w:eastAsia="標楷體"/>
                <w:b/>
              </w:rPr>
            </w:pPr>
            <w:r w:rsidRPr="00524929">
              <w:rPr>
                <w:rFonts w:eastAsia="標楷體"/>
                <w:b/>
              </w:rPr>
              <w:t>天數</w:t>
            </w:r>
          </w:p>
        </w:tc>
        <w:tc>
          <w:tcPr>
            <w:tcW w:w="2352" w:type="dxa"/>
            <w:shd w:val="clear" w:color="auto" w:fill="auto"/>
            <w:tcMar>
              <w:top w:w="100" w:type="dxa"/>
              <w:left w:w="100" w:type="dxa"/>
              <w:bottom w:w="100" w:type="dxa"/>
              <w:right w:w="100" w:type="dxa"/>
            </w:tcMar>
            <w:vAlign w:val="center"/>
          </w:tcPr>
          <w:p w14:paraId="002B9C97" w14:textId="77777777" w:rsidR="0010149D" w:rsidRPr="00524929" w:rsidRDefault="008733D0">
            <w:pPr>
              <w:spacing w:after="0"/>
              <w:ind w:firstLine="0"/>
              <w:jc w:val="center"/>
              <w:rPr>
                <w:rFonts w:eastAsia="標楷體"/>
              </w:rPr>
            </w:pPr>
            <w:r w:rsidRPr="00524929">
              <w:rPr>
                <w:rFonts w:eastAsia="標楷體"/>
              </w:rPr>
              <w:t>213</w:t>
            </w:r>
          </w:p>
        </w:tc>
        <w:tc>
          <w:tcPr>
            <w:tcW w:w="2146" w:type="dxa"/>
            <w:shd w:val="clear" w:color="auto" w:fill="auto"/>
            <w:tcMar>
              <w:top w:w="100" w:type="dxa"/>
              <w:left w:w="100" w:type="dxa"/>
              <w:bottom w:w="100" w:type="dxa"/>
              <w:right w:w="100" w:type="dxa"/>
            </w:tcMar>
            <w:vAlign w:val="center"/>
          </w:tcPr>
          <w:p w14:paraId="24230CB2" w14:textId="77777777" w:rsidR="0010149D" w:rsidRPr="00524929" w:rsidRDefault="008733D0">
            <w:pPr>
              <w:spacing w:after="0"/>
              <w:ind w:firstLine="0"/>
              <w:jc w:val="center"/>
              <w:rPr>
                <w:rFonts w:eastAsia="標楷體"/>
              </w:rPr>
            </w:pPr>
            <w:r w:rsidRPr="00524929">
              <w:rPr>
                <w:rFonts w:eastAsia="標楷體"/>
              </w:rPr>
              <w:t>31</w:t>
            </w:r>
          </w:p>
        </w:tc>
      </w:tr>
      <w:tr w:rsidR="0010149D" w:rsidRPr="00524929" w14:paraId="5F462148" w14:textId="77777777" w:rsidTr="00241F09">
        <w:trPr>
          <w:trHeight w:val="6"/>
        </w:trPr>
        <w:tc>
          <w:tcPr>
            <w:tcW w:w="2941" w:type="dxa"/>
            <w:vMerge/>
            <w:shd w:val="clear" w:color="auto" w:fill="auto"/>
            <w:tcMar>
              <w:top w:w="100" w:type="dxa"/>
              <w:left w:w="100" w:type="dxa"/>
              <w:bottom w:w="100" w:type="dxa"/>
              <w:right w:w="100" w:type="dxa"/>
            </w:tcMar>
            <w:vAlign w:val="center"/>
          </w:tcPr>
          <w:p w14:paraId="085BDEF6" w14:textId="77777777" w:rsidR="0010149D" w:rsidRPr="00524929" w:rsidRDefault="0010149D">
            <w:pPr>
              <w:spacing w:after="0"/>
              <w:ind w:firstLine="0"/>
              <w:jc w:val="center"/>
              <w:rPr>
                <w:rFonts w:eastAsia="標楷體"/>
              </w:rPr>
            </w:pPr>
          </w:p>
        </w:tc>
        <w:tc>
          <w:tcPr>
            <w:tcW w:w="1282" w:type="dxa"/>
            <w:shd w:val="clear" w:color="auto" w:fill="auto"/>
            <w:tcMar>
              <w:top w:w="100" w:type="dxa"/>
              <w:left w:w="100" w:type="dxa"/>
              <w:bottom w:w="100" w:type="dxa"/>
              <w:right w:w="100" w:type="dxa"/>
            </w:tcMar>
            <w:vAlign w:val="center"/>
          </w:tcPr>
          <w:p w14:paraId="47853E09" w14:textId="77777777" w:rsidR="0010149D" w:rsidRPr="00524929" w:rsidRDefault="008733D0">
            <w:pPr>
              <w:spacing w:after="0"/>
              <w:ind w:firstLine="0"/>
              <w:jc w:val="center"/>
              <w:rPr>
                <w:rFonts w:eastAsia="標楷體"/>
                <w:b/>
              </w:rPr>
            </w:pPr>
            <w:r w:rsidRPr="00524929">
              <w:rPr>
                <w:rFonts w:eastAsia="標楷體"/>
                <w:b/>
              </w:rPr>
              <w:t>佔比</w:t>
            </w:r>
          </w:p>
        </w:tc>
        <w:tc>
          <w:tcPr>
            <w:tcW w:w="2352" w:type="dxa"/>
            <w:shd w:val="clear" w:color="auto" w:fill="auto"/>
            <w:tcMar>
              <w:top w:w="100" w:type="dxa"/>
              <w:left w:w="100" w:type="dxa"/>
              <w:bottom w:w="100" w:type="dxa"/>
              <w:right w:w="100" w:type="dxa"/>
            </w:tcMar>
            <w:vAlign w:val="center"/>
          </w:tcPr>
          <w:p w14:paraId="5DA9C1B9" w14:textId="77777777" w:rsidR="0010149D" w:rsidRPr="00524929" w:rsidRDefault="008733D0">
            <w:pPr>
              <w:spacing w:after="0"/>
              <w:ind w:firstLine="0"/>
              <w:jc w:val="center"/>
              <w:rPr>
                <w:rFonts w:eastAsia="標楷體"/>
              </w:rPr>
            </w:pPr>
            <w:r w:rsidRPr="00524929">
              <w:rPr>
                <w:rFonts w:eastAsia="標楷體"/>
              </w:rPr>
              <w:t>87.30%</w:t>
            </w:r>
          </w:p>
        </w:tc>
        <w:tc>
          <w:tcPr>
            <w:tcW w:w="2146" w:type="dxa"/>
            <w:shd w:val="clear" w:color="auto" w:fill="auto"/>
            <w:tcMar>
              <w:top w:w="100" w:type="dxa"/>
              <w:left w:w="100" w:type="dxa"/>
              <w:bottom w:w="100" w:type="dxa"/>
              <w:right w:w="100" w:type="dxa"/>
            </w:tcMar>
            <w:vAlign w:val="center"/>
          </w:tcPr>
          <w:p w14:paraId="5479C9F8" w14:textId="77777777" w:rsidR="0010149D" w:rsidRPr="00524929" w:rsidRDefault="008733D0">
            <w:pPr>
              <w:spacing w:after="0"/>
              <w:ind w:firstLine="0"/>
              <w:jc w:val="center"/>
              <w:rPr>
                <w:rFonts w:eastAsia="標楷體"/>
              </w:rPr>
            </w:pPr>
            <w:r w:rsidRPr="00524929">
              <w:rPr>
                <w:rFonts w:eastAsia="標楷體"/>
              </w:rPr>
              <w:t>12.70%</w:t>
            </w:r>
          </w:p>
        </w:tc>
      </w:tr>
      <w:tr w:rsidR="0010149D" w:rsidRPr="00524929" w14:paraId="2B06AEDC" w14:textId="77777777" w:rsidTr="00241F09">
        <w:trPr>
          <w:trHeight w:val="6"/>
        </w:trPr>
        <w:tc>
          <w:tcPr>
            <w:tcW w:w="2941" w:type="dxa"/>
            <w:vMerge w:val="restart"/>
            <w:shd w:val="clear" w:color="auto" w:fill="auto"/>
            <w:tcMar>
              <w:top w:w="100" w:type="dxa"/>
              <w:left w:w="100" w:type="dxa"/>
              <w:bottom w:w="100" w:type="dxa"/>
              <w:right w:w="100" w:type="dxa"/>
            </w:tcMar>
            <w:vAlign w:val="center"/>
          </w:tcPr>
          <w:p w14:paraId="2077C078" w14:textId="77777777" w:rsidR="0010149D" w:rsidRPr="00524929" w:rsidRDefault="008733D0">
            <w:pPr>
              <w:spacing w:after="0"/>
              <w:ind w:firstLine="0"/>
              <w:jc w:val="center"/>
              <w:rPr>
                <w:rFonts w:eastAsia="標楷體"/>
                <w:b/>
              </w:rPr>
            </w:pPr>
            <w:r w:rsidRPr="00524929">
              <w:rPr>
                <w:rFonts w:eastAsia="標楷體"/>
                <w:b/>
              </w:rPr>
              <w:t>篩選台積電</w:t>
            </w:r>
          </w:p>
        </w:tc>
        <w:tc>
          <w:tcPr>
            <w:tcW w:w="1282" w:type="dxa"/>
            <w:shd w:val="clear" w:color="auto" w:fill="auto"/>
            <w:tcMar>
              <w:top w:w="100" w:type="dxa"/>
              <w:left w:w="100" w:type="dxa"/>
              <w:bottom w:w="100" w:type="dxa"/>
              <w:right w:w="100" w:type="dxa"/>
            </w:tcMar>
            <w:vAlign w:val="center"/>
          </w:tcPr>
          <w:p w14:paraId="2D1F71FE" w14:textId="77777777" w:rsidR="0010149D" w:rsidRPr="00524929" w:rsidRDefault="008733D0">
            <w:pPr>
              <w:spacing w:after="0"/>
              <w:ind w:firstLine="0"/>
              <w:jc w:val="center"/>
              <w:rPr>
                <w:rFonts w:eastAsia="標楷體"/>
                <w:b/>
              </w:rPr>
            </w:pPr>
            <w:r w:rsidRPr="00524929">
              <w:rPr>
                <w:rFonts w:eastAsia="標楷體"/>
                <w:b/>
              </w:rPr>
              <w:t>天數</w:t>
            </w:r>
          </w:p>
        </w:tc>
        <w:tc>
          <w:tcPr>
            <w:tcW w:w="2352" w:type="dxa"/>
            <w:shd w:val="clear" w:color="auto" w:fill="auto"/>
            <w:tcMar>
              <w:top w:w="100" w:type="dxa"/>
              <w:left w:w="100" w:type="dxa"/>
              <w:bottom w:w="100" w:type="dxa"/>
              <w:right w:w="100" w:type="dxa"/>
            </w:tcMar>
            <w:vAlign w:val="center"/>
          </w:tcPr>
          <w:p w14:paraId="2A64F22B" w14:textId="77777777" w:rsidR="0010149D" w:rsidRPr="00524929" w:rsidRDefault="008733D0">
            <w:pPr>
              <w:spacing w:after="0"/>
              <w:ind w:firstLine="0"/>
              <w:jc w:val="center"/>
              <w:rPr>
                <w:rFonts w:eastAsia="標楷體"/>
              </w:rPr>
            </w:pPr>
            <w:r w:rsidRPr="00524929">
              <w:rPr>
                <w:rFonts w:eastAsia="標楷體"/>
              </w:rPr>
              <w:t>212</w:t>
            </w:r>
          </w:p>
        </w:tc>
        <w:tc>
          <w:tcPr>
            <w:tcW w:w="2146" w:type="dxa"/>
            <w:shd w:val="clear" w:color="auto" w:fill="auto"/>
            <w:tcMar>
              <w:top w:w="100" w:type="dxa"/>
              <w:left w:w="100" w:type="dxa"/>
              <w:bottom w:w="100" w:type="dxa"/>
              <w:right w:w="100" w:type="dxa"/>
            </w:tcMar>
            <w:vAlign w:val="center"/>
          </w:tcPr>
          <w:p w14:paraId="7DAB2DBD" w14:textId="77777777" w:rsidR="0010149D" w:rsidRPr="00524929" w:rsidRDefault="008733D0">
            <w:pPr>
              <w:spacing w:after="0"/>
              <w:ind w:firstLine="0"/>
              <w:jc w:val="center"/>
              <w:rPr>
                <w:rFonts w:eastAsia="標楷體"/>
              </w:rPr>
            </w:pPr>
            <w:r w:rsidRPr="00524929">
              <w:rPr>
                <w:rFonts w:eastAsia="標楷體"/>
              </w:rPr>
              <w:t>31</w:t>
            </w:r>
          </w:p>
        </w:tc>
      </w:tr>
      <w:tr w:rsidR="0010149D" w:rsidRPr="00524929" w14:paraId="5C90A83A" w14:textId="77777777" w:rsidTr="00241F09">
        <w:trPr>
          <w:trHeight w:val="69"/>
        </w:trPr>
        <w:tc>
          <w:tcPr>
            <w:tcW w:w="2941" w:type="dxa"/>
            <w:vMerge/>
            <w:shd w:val="clear" w:color="auto" w:fill="auto"/>
            <w:tcMar>
              <w:top w:w="100" w:type="dxa"/>
              <w:left w:w="100" w:type="dxa"/>
              <w:bottom w:w="100" w:type="dxa"/>
              <w:right w:w="100" w:type="dxa"/>
            </w:tcMar>
            <w:vAlign w:val="center"/>
          </w:tcPr>
          <w:p w14:paraId="3A6F09DC" w14:textId="77777777" w:rsidR="0010149D" w:rsidRPr="00524929" w:rsidRDefault="0010149D">
            <w:pPr>
              <w:spacing w:after="0"/>
              <w:ind w:firstLine="0"/>
              <w:jc w:val="center"/>
              <w:rPr>
                <w:rFonts w:eastAsia="標楷體"/>
              </w:rPr>
            </w:pPr>
          </w:p>
        </w:tc>
        <w:tc>
          <w:tcPr>
            <w:tcW w:w="1282" w:type="dxa"/>
            <w:shd w:val="clear" w:color="auto" w:fill="auto"/>
            <w:tcMar>
              <w:top w:w="100" w:type="dxa"/>
              <w:left w:w="100" w:type="dxa"/>
              <w:bottom w:w="100" w:type="dxa"/>
              <w:right w:w="100" w:type="dxa"/>
            </w:tcMar>
            <w:vAlign w:val="center"/>
          </w:tcPr>
          <w:p w14:paraId="50DA11E4" w14:textId="77777777" w:rsidR="0010149D" w:rsidRPr="00524929" w:rsidRDefault="008733D0">
            <w:pPr>
              <w:spacing w:after="0"/>
              <w:ind w:firstLine="0"/>
              <w:jc w:val="center"/>
              <w:rPr>
                <w:rFonts w:eastAsia="標楷體"/>
                <w:b/>
              </w:rPr>
            </w:pPr>
            <w:r w:rsidRPr="00524929">
              <w:rPr>
                <w:rFonts w:eastAsia="標楷體"/>
                <w:b/>
              </w:rPr>
              <w:t>佔比</w:t>
            </w:r>
          </w:p>
        </w:tc>
        <w:tc>
          <w:tcPr>
            <w:tcW w:w="2352" w:type="dxa"/>
            <w:shd w:val="clear" w:color="auto" w:fill="auto"/>
            <w:tcMar>
              <w:top w:w="100" w:type="dxa"/>
              <w:left w:w="100" w:type="dxa"/>
              <w:bottom w:w="100" w:type="dxa"/>
              <w:right w:w="100" w:type="dxa"/>
            </w:tcMar>
            <w:vAlign w:val="center"/>
          </w:tcPr>
          <w:p w14:paraId="58ED30EB" w14:textId="77777777" w:rsidR="0010149D" w:rsidRPr="00524929" w:rsidRDefault="008733D0">
            <w:pPr>
              <w:spacing w:after="0"/>
              <w:ind w:firstLine="0"/>
              <w:jc w:val="center"/>
              <w:rPr>
                <w:rFonts w:eastAsia="標楷體"/>
              </w:rPr>
            </w:pPr>
            <w:r w:rsidRPr="00524929">
              <w:rPr>
                <w:rFonts w:eastAsia="標楷體"/>
              </w:rPr>
              <w:t>87.24%</w:t>
            </w:r>
          </w:p>
        </w:tc>
        <w:tc>
          <w:tcPr>
            <w:tcW w:w="2146" w:type="dxa"/>
            <w:shd w:val="clear" w:color="auto" w:fill="auto"/>
            <w:tcMar>
              <w:top w:w="100" w:type="dxa"/>
              <w:left w:w="100" w:type="dxa"/>
              <w:bottom w:w="100" w:type="dxa"/>
              <w:right w:w="100" w:type="dxa"/>
            </w:tcMar>
            <w:vAlign w:val="center"/>
          </w:tcPr>
          <w:p w14:paraId="1E7A8017" w14:textId="77777777" w:rsidR="0010149D" w:rsidRPr="00524929" w:rsidRDefault="008733D0">
            <w:pPr>
              <w:spacing w:after="0"/>
              <w:ind w:firstLine="0"/>
              <w:jc w:val="center"/>
              <w:rPr>
                <w:rFonts w:eastAsia="標楷體"/>
              </w:rPr>
            </w:pPr>
            <w:r w:rsidRPr="00524929">
              <w:rPr>
                <w:rFonts w:eastAsia="標楷體"/>
              </w:rPr>
              <w:t>12.76%</w:t>
            </w:r>
          </w:p>
        </w:tc>
      </w:tr>
      <w:tr w:rsidR="0010149D" w:rsidRPr="00524929" w14:paraId="219C4434" w14:textId="77777777" w:rsidTr="00241F09">
        <w:trPr>
          <w:trHeight w:val="180"/>
        </w:trPr>
        <w:tc>
          <w:tcPr>
            <w:tcW w:w="2941" w:type="dxa"/>
            <w:vMerge w:val="restart"/>
            <w:shd w:val="clear" w:color="auto" w:fill="auto"/>
            <w:tcMar>
              <w:top w:w="100" w:type="dxa"/>
              <w:left w:w="100" w:type="dxa"/>
              <w:bottom w:w="100" w:type="dxa"/>
              <w:right w:w="100" w:type="dxa"/>
            </w:tcMar>
            <w:vAlign w:val="center"/>
          </w:tcPr>
          <w:p w14:paraId="3492A9EA" w14:textId="77777777" w:rsidR="0010149D" w:rsidRPr="00524929" w:rsidRDefault="008733D0">
            <w:pPr>
              <w:spacing w:after="0"/>
              <w:ind w:firstLine="0"/>
              <w:jc w:val="center"/>
              <w:rPr>
                <w:rFonts w:eastAsia="標楷體"/>
                <w:b/>
              </w:rPr>
            </w:pPr>
            <w:r w:rsidRPr="00524929">
              <w:rPr>
                <w:rFonts w:eastAsia="標楷體"/>
                <w:b/>
              </w:rPr>
              <w:t>篩選台積電</w:t>
            </w:r>
            <w:r w:rsidRPr="00524929">
              <w:rPr>
                <w:rFonts w:eastAsia="標楷體"/>
                <w:b/>
              </w:rPr>
              <w:t>&amp;</w:t>
            </w:r>
            <w:r w:rsidRPr="00524929">
              <w:rPr>
                <w:rFonts w:eastAsia="標楷體"/>
                <w:b/>
              </w:rPr>
              <w:t>等級</w:t>
            </w:r>
            <w:r w:rsidRPr="00524929">
              <w:rPr>
                <w:rFonts w:eastAsia="標楷體"/>
                <w:b/>
              </w:rPr>
              <w:t>57</w:t>
            </w:r>
            <w:r w:rsidRPr="00524929">
              <w:rPr>
                <w:rFonts w:eastAsia="標楷體"/>
                <w:b/>
              </w:rPr>
              <w:t>以上</w:t>
            </w:r>
            <w:r w:rsidRPr="00524929">
              <w:rPr>
                <w:rFonts w:eastAsia="標楷體"/>
                <w:b/>
              </w:rPr>
              <w:t xml:space="preserve"> </w:t>
            </w:r>
          </w:p>
        </w:tc>
        <w:tc>
          <w:tcPr>
            <w:tcW w:w="1282" w:type="dxa"/>
            <w:shd w:val="clear" w:color="auto" w:fill="auto"/>
            <w:tcMar>
              <w:top w:w="100" w:type="dxa"/>
              <w:left w:w="100" w:type="dxa"/>
              <w:bottom w:w="100" w:type="dxa"/>
              <w:right w:w="100" w:type="dxa"/>
            </w:tcMar>
            <w:vAlign w:val="center"/>
          </w:tcPr>
          <w:p w14:paraId="798D3E9C" w14:textId="77777777" w:rsidR="0010149D" w:rsidRPr="00524929" w:rsidRDefault="008733D0">
            <w:pPr>
              <w:spacing w:after="0"/>
              <w:ind w:firstLine="0"/>
              <w:jc w:val="center"/>
              <w:rPr>
                <w:rFonts w:eastAsia="標楷體"/>
                <w:b/>
              </w:rPr>
            </w:pPr>
            <w:r w:rsidRPr="00524929">
              <w:rPr>
                <w:rFonts w:eastAsia="標楷體"/>
                <w:b/>
              </w:rPr>
              <w:t>天數</w:t>
            </w:r>
          </w:p>
        </w:tc>
        <w:tc>
          <w:tcPr>
            <w:tcW w:w="2352" w:type="dxa"/>
            <w:shd w:val="clear" w:color="auto" w:fill="auto"/>
            <w:tcMar>
              <w:top w:w="100" w:type="dxa"/>
              <w:left w:w="100" w:type="dxa"/>
              <w:bottom w:w="100" w:type="dxa"/>
              <w:right w:w="100" w:type="dxa"/>
            </w:tcMar>
            <w:vAlign w:val="center"/>
          </w:tcPr>
          <w:p w14:paraId="3AA7E740" w14:textId="77777777" w:rsidR="0010149D" w:rsidRPr="00524929" w:rsidRDefault="008733D0">
            <w:pPr>
              <w:spacing w:after="0"/>
              <w:ind w:firstLine="0"/>
              <w:jc w:val="center"/>
              <w:rPr>
                <w:rFonts w:eastAsia="標楷體"/>
              </w:rPr>
            </w:pPr>
            <w:r w:rsidRPr="00524929">
              <w:rPr>
                <w:rFonts w:eastAsia="標楷體"/>
              </w:rPr>
              <w:t>198</w:t>
            </w:r>
          </w:p>
        </w:tc>
        <w:tc>
          <w:tcPr>
            <w:tcW w:w="2146" w:type="dxa"/>
            <w:shd w:val="clear" w:color="auto" w:fill="auto"/>
            <w:tcMar>
              <w:top w:w="100" w:type="dxa"/>
              <w:left w:w="100" w:type="dxa"/>
              <w:bottom w:w="100" w:type="dxa"/>
              <w:right w:w="100" w:type="dxa"/>
            </w:tcMar>
            <w:vAlign w:val="center"/>
          </w:tcPr>
          <w:p w14:paraId="565F5066" w14:textId="77777777" w:rsidR="0010149D" w:rsidRPr="00524929" w:rsidRDefault="008733D0">
            <w:pPr>
              <w:spacing w:after="0"/>
              <w:ind w:firstLine="0"/>
              <w:jc w:val="center"/>
              <w:rPr>
                <w:rFonts w:eastAsia="標楷體"/>
              </w:rPr>
            </w:pPr>
            <w:r w:rsidRPr="00524929">
              <w:rPr>
                <w:rFonts w:eastAsia="標楷體"/>
              </w:rPr>
              <w:t>46</w:t>
            </w:r>
          </w:p>
        </w:tc>
      </w:tr>
      <w:tr w:rsidR="0010149D" w:rsidRPr="00524929" w14:paraId="44B616B1" w14:textId="77777777" w:rsidTr="00241F09">
        <w:trPr>
          <w:trHeight w:val="77"/>
        </w:trPr>
        <w:tc>
          <w:tcPr>
            <w:tcW w:w="2941" w:type="dxa"/>
            <w:vMerge/>
            <w:shd w:val="clear" w:color="auto" w:fill="auto"/>
            <w:tcMar>
              <w:top w:w="100" w:type="dxa"/>
              <w:left w:w="100" w:type="dxa"/>
              <w:bottom w:w="100" w:type="dxa"/>
              <w:right w:w="100" w:type="dxa"/>
            </w:tcMar>
            <w:vAlign w:val="center"/>
          </w:tcPr>
          <w:p w14:paraId="02F14EFE" w14:textId="77777777" w:rsidR="0010149D" w:rsidRPr="00524929" w:rsidRDefault="0010149D">
            <w:pPr>
              <w:spacing w:after="0"/>
              <w:ind w:firstLine="0"/>
              <w:jc w:val="center"/>
              <w:rPr>
                <w:rFonts w:eastAsia="標楷體"/>
              </w:rPr>
            </w:pPr>
          </w:p>
        </w:tc>
        <w:tc>
          <w:tcPr>
            <w:tcW w:w="1282" w:type="dxa"/>
            <w:shd w:val="clear" w:color="auto" w:fill="auto"/>
            <w:tcMar>
              <w:top w:w="100" w:type="dxa"/>
              <w:left w:w="100" w:type="dxa"/>
              <w:bottom w:w="100" w:type="dxa"/>
              <w:right w:w="100" w:type="dxa"/>
            </w:tcMar>
            <w:vAlign w:val="center"/>
          </w:tcPr>
          <w:p w14:paraId="7E70206A" w14:textId="77777777" w:rsidR="0010149D" w:rsidRPr="00524929" w:rsidRDefault="008733D0">
            <w:pPr>
              <w:spacing w:after="0"/>
              <w:ind w:firstLine="0"/>
              <w:jc w:val="center"/>
              <w:rPr>
                <w:rFonts w:eastAsia="標楷體"/>
                <w:b/>
              </w:rPr>
            </w:pPr>
            <w:r w:rsidRPr="00524929">
              <w:rPr>
                <w:rFonts w:eastAsia="標楷體"/>
                <w:b/>
              </w:rPr>
              <w:t>佔比</w:t>
            </w:r>
          </w:p>
        </w:tc>
        <w:tc>
          <w:tcPr>
            <w:tcW w:w="2352" w:type="dxa"/>
            <w:shd w:val="clear" w:color="auto" w:fill="auto"/>
            <w:tcMar>
              <w:top w:w="100" w:type="dxa"/>
              <w:left w:w="100" w:type="dxa"/>
              <w:bottom w:w="100" w:type="dxa"/>
              <w:right w:w="100" w:type="dxa"/>
            </w:tcMar>
            <w:vAlign w:val="center"/>
          </w:tcPr>
          <w:p w14:paraId="2E9880EA" w14:textId="77777777" w:rsidR="0010149D" w:rsidRPr="00524929" w:rsidRDefault="008733D0">
            <w:pPr>
              <w:spacing w:after="0"/>
              <w:ind w:firstLine="0"/>
              <w:jc w:val="center"/>
              <w:rPr>
                <w:rFonts w:eastAsia="標楷體"/>
              </w:rPr>
            </w:pPr>
            <w:r w:rsidRPr="00524929">
              <w:rPr>
                <w:rFonts w:eastAsia="標楷體"/>
              </w:rPr>
              <w:t>81.15%</w:t>
            </w:r>
          </w:p>
        </w:tc>
        <w:tc>
          <w:tcPr>
            <w:tcW w:w="2146" w:type="dxa"/>
            <w:shd w:val="clear" w:color="auto" w:fill="auto"/>
            <w:tcMar>
              <w:top w:w="100" w:type="dxa"/>
              <w:left w:w="100" w:type="dxa"/>
              <w:bottom w:w="100" w:type="dxa"/>
              <w:right w:w="100" w:type="dxa"/>
            </w:tcMar>
            <w:vAlign w:val="center"/>
          </w:tcPr>
          <w:p w14:paraId="2B966BE6" w14:textId="77777777" w:rsidR="0010149D" w:rsidRPr="00524929" w:rsidRDefault="008733D0">
            <w:pPr>
              <w:spacing w:after="0"/>
              <w:ind w:firstLine="0"/>
              <w:jc w:val="center"/>
              <w:rPr>
                <w:rFonts w:eastAsia="標楷體"/>
              </w:rPr>
            </w:pPr>
            <w:r w:rsidRPr="00524929">
              <w:rPr>
                <w:rFonts w:eastAsia="標楷體"/>
              </w:rPr>
              <w:t>18.85%</w:t>
            </w:r>
          </w:p>
        </w:tc>
      </w:tr>
    </w:tbl>
    <w:p w14:paraId="041E1651" w14:textId="7C2AD01E" w:rsidR="00C7509B" w:rsidRDefault="008733D0" w:rsidP="00AC2697">
      <w:pPr>
        <w:pStyle w:val="5"/>
      </w:pPr>
      <w:bookmarkStart w:id="66" w:name="_heading=h.5ltxjqqjagva" w:colFirst="0" w:colLast="0"/>
      <w:bookmarkStart w:id="67" w:name="_Toc123865856"/>
      <w:bookmarkEnd w:id="66"/>
      <w:r w:rsidRPr="00524929">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9</w:t>
      </w:r>
      <w:r w:rsidR="001A343F">
        <w:fldChar w:fldCharType="end"/>
      </w:r>
      <w:r w:rsidRPr="00524929">
        <w:t>、正負向天數分析</w:t>
      </w:r>
    </w:p>
    <w:p w14:paraId="1E9E3CAE" w14:textId="056162F5" w:rsidR="0010149D" w:rsidRPr="00A61A9E" w:rsidRDefault="00A61A9E" w:rsidP="00C7509B">
      <w:r w:rsidRPr="00524929">
        <w:rPr>
          <w:noProof/>
        </w:rPr>
        <w:drawing>
          <wp:anchor distT="0" distB="0" distL="0" distR="0" simplePos="0" relativeHeight="251658240" behindDoc="0" locked="0" layoutInCell="1" hidden="0" allowOverlap="1" wp14:anchorId="40CC17EF" wp14:editId="674B12A7">
            <wp:simplePos x="0" y="0"/>
            <wp:positionH relativeFrom="margin">
              <wp:align>center</wp:align>
            </wp:positionH>
            <wp:positionV relativeFrom="paragraph">
              <wp:posOffset>477246</wp:posOffset>
            </wp:positionV>
            <wp:extent cx="4729163" cy="2945907"/>
            <wp:effectExtent l="0" t="0" r="0" b="6985"/>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729163" cy="2945907"/>
                    </a:xfrm>
                    <a:prstGeom prst="rect">
                      <a:avLst/>
                    </a:prstGeom>
                    <a:ln/>
                  </pic:spPr>
                </pic:pic>
              </a:graphicData>
            </a:graphic>
          </wp:anchor>
        </w:drawing>
      </w:r>
      <w:bookmarkEnd w:id="67"/>
    </w:p>
    <w:p w14:paraId="378AA006" w14:textId="2ACB84F0" w:rsidR="0010149D" w:rsidRDefault="008733D0" w:rsidP="00AC2697">
      <w:pPr>
        <w:pStyle w:val="5"/>
      </w:pPr>
      <w:bookmarkStart w:id="68" w:name="_heading=h.gxiwkvckpas7" w:colFirst="0" w:colLast="0"/>
      <w:bookmarkStart w:id="69" w:name="_Toc123866190"/>
      <w:bookmarkEnd w:id="68"/>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5</w:t>
      </w:r>
      <w:r w:rsidR="002F78C3">
        <w:fldChar w:fldCharType="end"/>
      </w:r>
      <w:r w:rsidRPr="00524929">
        <w:t>、正負向天數分析</w:t>
      </w:r>
      <w:bookmarkEnd w:id="69"/>
    </w:p>
    <w:p w14:paraId="7EF0526C" w14:textId="77777777" w:rsidR="00C7509B" w:rsidRPr="00C7509B" w:rsidRDefault="00C7509B" w:rsidP="00C7509B"/>
    <w:p w14:paraId="5C29E497" w14:textId="77777777" w:rsidR="0010149D" w:rsidRPr="00524929" w:rsidRDefault="008733D0">
      <w:pPr>
        <w:widowControl/>
        <w:spacing w:line="276" w:lineRule="auto"/>
        <w:rPr>
          <w:rFonts w:eastAsia="標楷體"/>
        </w:rPr>
      </w:pPr>
      <w:r w:rsidRPr="00524929">
        <w:rPr>
          <w:rFonts w:eastAsia="標楷體"/>
        </w:rPr>
        <w:t>由上述圖表可知，三種實驗結果的正向天數都明顯多過於負向天數，此社群平台的發文內容都相對正面，其中篩選台積電</w:t>
      </w:r>
      <w:r w:rsidRPr="00524929">
        <w:rPr>
          <w:rFonts w:eastAsia="標楷體"/>
        </w:rPr>
        <w:t>&amp;</w:t>
      </w:r>
      <w:r w:rsidRPr="00524929">
        <w:rPr>
          <w:rFonts w:eastAsia="標楷體"/>
        </w:rPr>
        <w:t>等級</w:t>
      </w:r>
      <w:r w:rsidRPr="00524929">
        <w:rPr>
          <w:rFonts w:eastAsia="標楷體"/>
        </w:rPr>
        <w:t>57</w:t>
      </w:r>
      <w:r w:rsidRPr="00524929">
        <w:rPr>
          <w:rFonts w:eastAsia="標楷體"/>
        </w:rPr>
        <w:t>以上系統情緒判斷為負向的天數最多。</w:t>
      </w:r>
    </w:p>
    <w:p w14:paraId="4E334999" w14:textId="360C38D7" w:rsidR="00A61A9E" w:rsidRDefault="00A61A9E">
      <w:pPr>
        <w:rPr>
          <w:rFonts w:eastAsia="標楷體"/>
        </w:rPr>
      </w:pPr>
      <w:r>
        <w:rPr>
          <w:rFonts w:eastAsia="標楷體"/>
        </w:rPr>
        <w:br w:type="page"/>
      </w:r>
    </w:p>
    <w:p w14:paraId="0DED732A" w14:textId="77777777" w:rsidR="0010149D" w:rsidRPr="00524929" w:rsidRDefault="0010149D" w:rsidP="00A61A9E">
      <w:pPr>
        <w:widowControl/>
        <w:spacing w:line="276" w:lineRule="auto"/>
        <w:ind w:firstLine="0"/>
        <w:rPr>
          <w:rFonts w:eastAsia="標楷體"/>
        </w:rPr>
      </w:pPr>
    </w:p>
    <w:tbl>
      <w:tblPr>
        <w:tblStyle w:val="af7"/>
        <w:tblW w:w="8946"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3321"/>
        <w:gridCol w:w="1875"/>
        <w:gridCol w:w="1875"/>
        <w:gridCol w:w="1875"/>
      </w:tblGrid>
      <w:tr w:rsidR="0010149D" w:rsidRPr="00524929" w14:paraId="6478D928" w14:textId="77777777" w:rsidTr="00241F09">
        <w:trPr>
          <w:trHeight w:val="440"/>
          <w:jc w:val="center"/>
        </w:trPr>
        <w:tc>
          <w:tcPr>
            <w:tcW w:w="3321" w:type="dxa"/>
            <w:shd w:val="clear" w:color="auto" w:fill="auto"/>
            <w:tcMar>
              <w:top w:w="100" w:type="dxa"/>
              <w:left w:w="100" w:type="dxa"/>
              <w:bottom w:w="100" w:type="dxa"/>
              <w:right w:w="100" w:type="dxa"/>
            </w:tcMar>
            <w:vAlign w:val="center"/>
          </w:tcPr>
          <w:p w14:paraId="209B5D22" w14:textId="77777777" w:rsidR="0010149D" w:rsidRPr="00524929" w:rsidRDefault="008733D0">
            <w:pPr>
              <w:spacing w:after="0"/>
              <w:ind w:firstLine="0"/>
              <w:jc w:val="center"/>
              <w:rPr>
                <w:rFonts w:eastAsia="標楷體"/>
                <w:b/>
              </w:rPr>
            </w:pPr>
            <w:r w:rsidRPr="00524929">
              <w:rPr>
                <w:rFonts w:eastAsia="標楷體"/>
                <w:b/>
              </w:rPr>
              <w:t>組別</w:t>
            </w:r>
          </w:p>
        </w:tc>
        <w:tc>
          <w:tcPr>
            <w:tcW w:w="1875" w:type="dxa"/>
            <w:shd w:val="clear" w:color="auto" w:fill="auto"/>
            <w:tcMar>
              <w:top w:w="100" w:type="dxa"/>
              <w:left w:w="100" w:type="dxa"/>
              <w:bottom w:w="100" w:type="dxa"/>
              <w:right w:w="100" w:type="dxa"/>
            </w:tcMar>
            <w:vAlign w:val="center"/>
          </w:tcPr>
          <w:p w14:paraId="0350A012" w14:textId="77777777" w:rsidR="0010149D" w:rsidRPr="00524929" w:rsidRDefault="008733D0">
            <w:pPr>
              <w:spacing w:after="0"/>
              <w:ind w:firstLine="0"/>
              <w:jc w:val="center"/>
              <w:rPr>
                <w:rFonts w:eastAsia="標楷體"/>
                <w:b/>
              </w:rPr>
            </w:pPr>
            <w:r w:rsidRPr="00524929">
              <w:rPr>
                <w:rFonts w:eastAsia="標楷體"/>
                <w:b/>
              </w:rPr>
              <w:t>發文量平均</w:t>
            </w:r>
          </w:p>
        </w:tc>
        <w:tc>
          <w:tcPr>
            <w:tcW w:w="1875" w:type="dxa"/>
            <w:shd w:val="clear" w:color="auto" w:fill="auto"/>
            <w:tcMar>
              <w:top w:w="100" w:type="dxa"/>
              <w:left w:w="100" w:type="dxa"/>
              <w:bottom w:w="100" w:type="dxa"/>
              <w:right w:w="100" w:type="dxa"/>
            </w:tcMar>
            <w:vAlign w:val="center"/>
          </w:tcPr>
          <w:p w14:paraId="4719874A" w14:textId="77777777" w:rsidR="0010149D" w:rsidRPr="00524929" w:rsidRDefault="008733D0">
            <w:pPr>
              <w:spacing w:after="0"/>
              <w:ind w:firstLine="0"/>
              <w:jc w:val="center"/>
              <w:rPr>
                <w:rFonts w:eastAsia="標楷體"/>
                <w:b/>
              </w:rPr>
            </w:pPr>
            <w:r w:rsidRPr="00524929">
              <w:rPr>
                <w:rFonts w:eastAsia="標楷體"/>
                <w:b/>
              </w:rPr>
              <w:t>正向詞平均</w:t>
            </w:r>
          </w:p>
        </w:tc>
        <w:tc>
          <w:tcPr>
            <w:tcW w:w="1875" w:type="dxa"/>
            <w:shd w:val="clear" w:color="auto" w:fill="auto"/>
            <w:tcMar>
              <w:top w:w="100" w:type="dxa"/>
              <w:left w:w="100" w:type="dxa"/>
              <w:bottom w:w="100" w:type="dxa"/>
              <w:right w:w="100" w:type="dxa"/>
            </w:tcMar>
            <w:vAlign w:val="center"/>
          </w:tcPr>
          <w:p w14:paraId="3967F6EE" w14:textId="77777777" w:rsidR="0010149D" w:rsidRPr="00524929" w:rsidRDefault="008733D0">
            <w:pPr>
              <w:spacing w:after="0"/>
              <w:ind w:firstLine="0"/>
              <w:jc w:val="center"/>
              <w:rPr>
                <w:rFonts w:eastAsia="標楷體"/>
                <w:b/>
              </w:rPr>
            </w:pPr>
            <w:r w:rsidRPr="00524929">
              <w:rPr>
                <w:rFonts w:eastAsia="標楷體"/>
                <w:b/>
              </w:rPr>
              <w:t>負向詞平均</w:t>
            </w:r>
          </w:p>
        </w:tc>
      </w:tr>
      <w:tr w:rsidR="0010149D" w:rsidRPr="00524929" w14:paraId="04101FB5" w14:textId="77777777" w:rsidTr="00241F09">
        <w:trPr>
          <w:trHeight w:val="440"/>
          <w:jc w:val="center"/>
        </w:trPr>
        <w:tc>
          <w:tcPr>
            <w:tcW w:w="3321" w:type="dxa"/>
            <w:shd w:val="clear" w:color="auto" w:fill="auto"/>
            <w:tcMar>
              <w:top w:w="100" w:type="dxa"/>
              <w:left w:w="100" w:type="dxa"/>
              <w:bottom w:w="100" w:type="dxa"/>
              <w:right w:w="100" w:type="dxa"/>
            </w:tcMar>
            <w:vAlign w:val="center"/>
          </w:tcPr>
          <w:p w14:paraId="0B2FC56D" w14:textId="77777777" w:rsidR="0010149D" w:rsidRPr="00524929" w:rsidRDefault="008733D0">
            <w:pPr>
              <w:spacing w:after="0"/>
              <w:ind w:firstLine="0"/>
              <w:jc w:val="center"/>
              <w:rPr>
                <w:rFonts w:eastAsia="標楷體"/>
                <w:b/>
              </w:rPr>
            </w:pPr>
            <w:r w:rsidRPr="00524929">
              <w:rPr>
                <w:rFonts w:eastAsia="標楷體"/>
                <w:b/>
              </w:rPr>
              <w:t>對照組</w:t>
            </w:r>
          </w:p>
        </w:tc>
        <w:tc>
          <w:tcPr>
            <w:tcW w:w="1875" w:type="dxa"/>
            <w:shd w:val="clear" w:color="auto" w:fill="auto"/>
            <w:tcMar>
              <w:top w:w="100" w:type="dxa"/>
              <w:left w:w="100" w:type="dxa"/>
              <w:bottom w:w="100" w:type="dxa"/>
              <w:right w:w="100" w:type="dxa"/>
            </w:tcMar>
            <w:vAlign w:val="center"/>
          </w:tcPr>
          <w:p w14:paraId="42B59DAC" w14:textId="77777777" w:rsidR="0010149D" w:rsidRPr="00524929" w:rsidRDefault="008733D0">
            <w:pPr>
              <w:spacing w:after="0"/>
              <w:ind w:firstLine="0"/>
              <w:jc w:val="center"/>
              <w:rPr>
                <w:rFonts w:eastAsia="標楷體"/>
              </w:rPr>
            </w:pPr>
            <w:r w:rsidRPr="00524929">
              <w:rPr>
                <w:rFonts w:eastAsia="標楷體"/>
              </w:rPr>
              <w:t>237</w:t>
            </w:r>
          </w:p>
        </w:tc>
        <w:tc>
          <w:tcPr>
            <w:tcW w:w="1875" w:type="dxa"/>
            <w:shd w:val="clear" w:color="auto" w:fill="auto"/>
            <w:tcMar>
              <w:top w:w="100" w:type="dxa"/>
              <w:left w:w="100" w:type="dxa"/>
              <w:bottom w:w="100" w:type="dxa"/>
              <w:right w:w="100" w:type="dxa"/>
            </w:tcMar>
            <w:vAlign w:val="center"/>
          </w:tcPr>
          <w:p w14:paraId="4C6E965E" w14:textId="77777777" w:rsidR="0010149D" w:rsidRPr="00524929" w:rsidRDefault="008733D0">
            <w:pPr>
              <w:spacing w:after="0"/>
              <w:ind w:firstLine="0"/>
              <w:jc w:val="center"/>
              <w:rPr>
                <w:rFonts w:eastAsia="標楷體"/>
              </w:rPr>
            </w:pPr>
            <w:r w:rsidRPr="00524929">
              <w:rPr>
                <w:rFonts w:eastAsia="標楷體"/>
              </w:rPr>
              <w:t>642</w:t>
            </w:r>
          </w:p>
        </w:tc>
        <w:tc>
          <w:tcPr>
            <w:tcW w:w="1875" w:type="dxa"/>
            <w:shd w:val="clear" w:color="auto" w:fill="auto"/>
            <w:tcMar>
              <w:top w:w="100" w:type="dxa"/>
              <w:left w:w="100" w:type="dxa"/>
              <w:bottom w:w="100" w:type="dxa"/>
              <w:right w:w="100" w:type="dxa"/>
            </w:tcMar>
            <w:vAlign w:val="center"/>
          </w:tcPr>
          <w:p w14:paraId="498B678B" w14:textId="77777777" w:rsidR="0010149D" w:rsidRPr="00524929" w:rsidRDefault="008733D0">
            <w:pPr>
              <w:spacing w:after="0"/>
              <w:ind w:firstLine="0"/>
              <w:jc w:val="center"/>
              <w:rPr>
                <w:rFonts w:eastAsia="標楷體"/>
              </w:rPr>
            </w:pPr>
            <w:r w:rsidRPr="00524929">
              <w:rPr>
                <w:rFonts w:eastAsia="標楷體"/>
              </w:rPr>
              <w:t>344</w:t>
            </w:r>
          </w:p>
        </w:tc>
      </w:tr>
      <w:tr w:rsidR="0010149D" w:rsidRPr="00524929" w14:paraId="67D39C73" w14:textId="77777777" w:rsidTr="00241F09">
        <w:trPr>
          <w:trHeight w:val="440"/>
          <w:jc w:val="center"/>
        </w:trPr>
        <w:tc>
          <w:tcPr>
            <w:tcW w:w="3321" w:type="dxa"/>
            <w:shd w:val="clear" w:color="auto" w:fill="auto"/>
            <w:tcMar>
              <w:top w:w="100" w:type="dxa"/>
              <w:left w:w="100" w:type="dxa"/>
              <w:bottom w:w="100" w:type="dxa"/>
              <w:right w:w="100" w:type="dxa"/>
            </w:tcMar>
            <w:vAlign w:val="center"/>
          </w:tcPr>
          <w:p w14:paraId="799D1EEB" w14:textId="77777777" w:rsidR="0010149D" w:rsidRPr="00524929" w:rsidRDefault="008733D0">
            <w:pPr>
              <w:spacing w:after="0"/>
              <w:ind w:firstLine="0"/>
              <w:jc w:val="center"/>
              <w:rPr>
                <w:rFonts w:eastAsia="標楷體"/>
                <w:b/>
              </w:rPr>
            </w:pPr>
            <w:r w:rsidRPr="00524929">
              <w:rPr>
                <w:rFonts w:eastAsia="標楷體"/>
                <w:b/>
              </w:rPr>
              <w:t>篩選台積電</w:t>
            </w:r>
          </w:p>
        </w:tc>
        <w:tc>
          <w:tcPr>
            <w:tcW w:w="1875" w:type="dxa"/>
            <w:shd w:val="clear" w:color="auto" w:fill="auto"/>
            <w:tcMar>
              <w:top w:w="100" w:type="dxa"/>
              <w:left w:w="100" w:type="dxa"/>
              <w:bottom w:w="100" w:type="dxa"/>
              <w:right w:w="100" w:type="dxa"/>
            </w:tcMar>
            <w:vAlign w:val="center"/>
          </w:tcPr>
          <w:p w14:paraId="1BB8181B" w14:textId="77777777" w:rsidR="0010149D" w:rsidRPr="00524929" w:rsidRDefault="008733D0">
            <w:pPr>
              <w:spacing w:after="0"/>
              <w:ind w:firstLine="0"/>
              <w:jc w:val="center"/>
              <w:rPr>
                <w:rFonts w:eastAsia="標楷體"/>
              </w:rPr>
            </w:pPr>
            <w:r w:rsidRPr="00524929">
              <w:rPr>
                <w:rFonts w:eastAsia="標楷體"/>
              </w:rPr>
              <w:t>111</w:t>
            </w:r>
          </w:p>
        </w:tc>
        <w:tc>
          <w:tcPr>
            <w:tcW w:w="1875" w:type="dxa"/>
            <w:shd w:val="clear" w:color="auto" w:fill="auto"/>
            <w:tcMar>
              <w:top w:w="100" w:type="dxa"/>
              <w:left w:w="100" w:type="dxa"/>
              <w:bottom w:w="100" w:type="dxa"/>
              <w:right w:w="100" w:type="dxa"/>
            </w:tcMar>
            <w:vAlign w:val="center"/>
          </w:tcPr>
          <w:p w14:paraId="00818BAB" w14:textId="77777777" w:rsidR="0010149D" w:rsidRPr="00524929" w:rsidRDefault="008733D0">
            <w:pPr>
              <w:spacing w:after="0"/>
              <w:ind w:firstLine="0"/>
              <w:jc w:val="center"/>
              <w:rPr>
                <w:rFonts w:eastAsia="標楷體"/>
              </w:rPr>
            </w:pPr>
            <w:r w:rsidRPr="00524929">
              <w:rPr>
                <w:rFonts w:eastAsia="標楷體"/>
              </w:rPr>
              <w:t>520</w:t>
            </w:r>
          </w:p>
        </w:tc>
        <w:tc>
          <w:tcPr>
            <w:tcW w:w="1875" w:type="dxa"/>
            <w:shd w:val="clear" w:color="auto" w:fill="auto"/>
            <w:tcMar>
              <w:top w:w="100" w:type="dxa"/>
              <w:left w:w="100" w:type="dxa"/>
              <w:bottom w:w="100" w:type="dxa"/>
              <w:right w:w="100" w:type="dxa"/>
            </w:tcMar>
            <w:vAlign w:val="center"/>
          </w:tcPr>
          <w:p w14:paraId="04D7DA05" w14:textId="77777777" w:rsidR="0010149D" w:rsidRPr="00524929" w:rsidRDefault="008733D0">
            <w:pPr>
              <w:spacing w:after="0"/>
              <w:ind w:firstLine="0"/>
              <w:jc w:val="center"/>
              <w:rPr>
                <w:rFonts w:eastAsia="標楷體"/>
              </w:rPr>
            </w:pPr>
            <w:r w:rsidRPr="00524929">
              <w:rPr>
                <w:rFonts w:eastAsia="標楷體"/>
              </w:rPr>
              <w:t>262</w:t>
            </w:r>
          </w:p>
        </w:tc>
      </w:tr>
      <w:tr w:rsidR="0010149D" w:rsidRPr="00524929" w14:paraId="40952739" w14:textId="77777777" w:rsidTr="00241F09">
        <w:trPr>
          <w:trHeight w:val="440"/>
          <w:jc w:val="center"/>
        </w:trPr>
        <w:tc>
          <w:tcPr>
            <w:tcW w:w="3321" w:type="dxa"/>
            <w:shd w:val="clear" w:color="auto" w:fill="auto"/>
            <w:tcMar>
              <w:top w:w="100" w:type="dxa"/>
              <w:left w:w="100" w:type="dxa"/>
              <w:bottom w:w="100" w:type="dxa"/>
              <w:right w:w="100" w:type="dxa"/>
            </w:tcMar>
            <w:vAlign w:val="center"/>
          </w:tcPr>
          <w:p w14:paraId="3C25DAAD" w14:textId="77777777" w:rsidR="0010149D" w:rsidRPr="00524929" w:rsidRDefault="008733D0">
            <w:pPr>
              <w:spacing w:after="0"/>
              <w:ind w:firstLine="0"/>
              <w:jc w:val="center"/>
              <w:rPr>
                <w:rFonts w:eastAsia="標楷體"/>
                <w:b/>
              </w:rPr>
            </w:pPr>
            <w:r w:rsidRPr="00524929">
              <w:rPr>
                <w:rFonts w:eastAsia="標楷體"/>
                <w:b/>
              </w:rPr>
              <w:t>篩選台積電</w:t>
            </w:r>
            <w:r w:rsidRPr="00524929">
              <w:rPr>
                <w:rFonts w:eastAsia="標楷體"/>
                <w:b/>
              </w:rPr>
              <w:t>&amp;</w:t>
            </w:r>
            <w:r w:rsidRPr="00524929">
              <w:rPr>
                <w:rFonts w:eastAsia="標楷體"/>
                <w:b/>
              </w:rPr>
              <w:t>等級</w:t>
            </w:r>
            <w:r w:rsidRPr="00524929">
              <w:rPr>
                <w:rFonts w:eastAsia="標楷體"/>
                <w:b/>
              </w:rPr>
              <w:t>57</w:t>
            </w:r>
            <w:r w:rsidRPr="00524929">
              <w:rPr>
                <w:rFonts w:eastAsia="標楷體"/>
                <w:b/>
              </w:rPr>
              <w:t>以上</w:t>
            </w:r>
          </w:p>
        </w:tc>
        <w:tc>
          <w:tcPr>
            <w:tcW w:w="1875" w:type="dxa"/>
            <w:shd w:val="clear" w:color="auto" w:fill="auto"/>
            <w:tcMar>
              <w:top w:w="100" w:type="dxa"/>
              <w:left w:w="100" w:type="dxa"/>
              <w:bottom w:w="100" w:type="dxa"/>
              <w:right w:w="100" w:type="dxa"/>
            </w:tcMar>
            <w:vAlign w:val="center"/>
          </w:tcPr>
          <w:p w14:paraId="1342F2D8" w14:textId="77777777" w:rsidR="0010149D" w:rsidRPr="00524929" w:rsidRDefault="008733D0">
            <w:pPr>
              <w:spacing w:after="0"/>
              <w:ind w:firstLine="0"/>
              <w:jc w:val="center"/>
              <w:rPr>
                <w:rFonts w:eastAsia="標楷體"/>
              </w:rPr>
            </w:pPr>
            <w:r w:rsidRPr="00524929">
              <w:rPr>
                <w:rFonts w:eastAsia="標楷體"/>
              </w:rPr>
              <w:t>28</w:t>
            </w:r>
          </w:p>
        </w:tc>
        <w:tc>
          <w:tcPr>
            <w:tcW w:w="1875" w:type="dxa"/>
            <w:shd w:val="clear" w:color="auto" w:fill="auto"/>
            <w:tcMar>
              <w:top w:w="100" w:type="dxa"/>
              <w:left w:w="100" w:type="dxa"/>
              <w:bottom w:w="100" w:type="dxa"/>
              <w:right w:w="100" w:type="dxa"/>
            </w:tcMar>
            <w:vAlign w:val="center"/>
          </w:tcPr>
          <w:p w14:paraId="0A6B13B3" w14:textId="77777777" w:rsidR="0010149D" w:rsidRPr="00524929" w:rsidRDefault="008733D0">
            <w:pPr>
              <w:spacing w:after="0"/>
              <w:ind w:firstLine="0"/>
              <w:jc w:val="center"/>
              <w:rPr>
                <w:rFonts w:eastAsia="標楷體"/>
              </w:rPr>
            </w:pPr>
            <w:r w:rsidRPr="00524929">
              <w:rPr>
                <w:rFonts w:eastAsia="標楷體"/>
              </w:rPr>
              <w:t>197</w:t>
            </w:r>
          </w:p>
        </w:tc>
        <w:tc>
          <w:tcPr>
            <w:tcW w:w="1875" w:type="dxa"/>
            <w:shd w:val="clear" w:color="auto" w:fill="auto"/>
            <w:tcMar>
              <w:top w:w="100" w:type="dxa"/>
              <w:left w:w="100" w:type="dxa"/>
              <w:bottom w:w="100" w:type="dxa"/>
              <w:right w:w="100" w:type="dxa"/>
            </w:tcMar>
            <w:vAlign w:val="center"/>
          </w:tcPr>
          <w:p w14:paraId="48DF7B97" w14:textId="77777777" w:rsidR="0010149D" w:rsidRPr="00524929" w:rsidRDefault="008733D0">
            <w:pPr>
              <w:spacing w:after="0"/>
              <w:ind w:firstLine="0"/>
              <w:jc w:val="center"/>
              <w:rPr>
                <w:rFonts w:eastAsia="標楷體"/>
              </w:rPr>
            </w:pPr>
            <w:r w:rsidRPr="00524929">
              <w:rPr>
                <w:rFonts w:eastAsia="標楷體"/>
              </w:rPr>
              <w:t>103</w:t>
            </w:r>
          </w:p>
        </w:tc>
      </w:tr>
    </w:tbl>
    <w:p w14:paraId="350E879B" w14:textId="1C02B882" w:rsidR="0010149D" w:rsidRPr="00524929" w:rsidRDefault="008733D0" w:rsidP="00AC2697">
      <w:pPr>
        <w:pStyle w:val="5"/>
      </w:pPr>
      <w:bookmarkStart w:id="70" w:name="_heading=h.f1062g5qrao5" w:colFirst="0" w:colLast="0"/>
      <w:bookmarkStart w:id="71" w:name="_Toc123865857"/>
      <w:bookmarkEnd w:id="70"/>
      <w:r w:rsidRPr="00524929">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10</w:t>
      </w:r>
      <w:r w:rsidR="001A343F">
        <w:fldChar w:fldCharType="end"/>
      </w:r>
      <w:r w:rsidRPr="00524929">
        <w:t>、發文量、正負向字詞平均</w:t>
      </w:r>
      <w:bookmarkEnd w:id="71"/>
    </w:p>
    <w:p w14:paraId="09750D3E" w14:textId="77777777" w:rsidR="0010149D" w:rsidRPr="00524929" w:rsidRDefault="0010149D">
      <w:pPr>
        <w:rPr>
          <w:rFonts w:eastAsia="標楷體"/>
        </w:rPr>
      </w:pPr>
    </w:p>
    <w:p w14:paraId="6A89C562" w14:textId="77777777" w:rsidR="0010149D" w:rsidRPr="00524929" w:rsidRDefault="008733D0">
      <w:pPr>
        <w:widowControl/>
        <w:spacing w:line="276" w:lineRule="auto"/>
        <w:ind w:firstLine="0"/>
        <w:rPr>
          <w:rFonts w:eastAsia="標楷體"/>
        </w:rPr>
      </w:pPr>
      <w:r w:rsidRPr="00524929">
        <w:rPr>
          <w:rFonts w:eastAsia="標楷體"/>
        </w:rPr>
        <w:t xml:space="preserve">　　本研究統計了交易日</w:t>
      </w:r>
      <w:r w:rsidR="00CB152D" w:rsidRPr="00524929">
        <w:rPr>
          <w:rFonts w:eastAsia="標楷體"/>
        </w:rPr>
        <w:t>（</w:t>
      </w:r>
      <w:r w:rsidRPr="00524929">
        <w:rPr>
          <w:rFonts w:eastAsia="標楷體"/>
        </w:rPr>
        <w:t>244</w:t>
      </w:r>
      <w:r w:rsidRPr="00524929">
        <w:rPr>
          <w:rFonts w:eastAsia="標楷體"/>
        </w:rPr>
        <w:t>天</w:t>
      </w:r>
      <w:r w:rsidR="00CB152D" w:rsidRPr="00524929">
        <w:rPr>
          <w:rFonts w:eastAsia="標楷體"/>
        </w:rPr>
        <w:t>）</w:t>
      </w:r>
      <w:r w:rsidRPr="00524929">
        <w:rPr>
          <w:rFonts w:eastAsia="標楷體"/>
        </w:rPr>
        <w:t>中所有文章的正負向字詞，計算出每日正向詞及負向詞平均數量。發現在三種實驗結果中，平均每日正向詞的數量會高於負向詞近兩倍或以上，也更加應證了平台中較多正面發文，使用者普遍看好股市的現象。</w:t>
      </w:r>
    </w:p>
    <w:p w14:paraId="426633D7" w14:textId="77777777" w:rsidR="0010149D" w:rsidRPr="00524929" w:rsidRDefault="0010149D">
      <w:pPr>
        <w:widowControl/>
        <w:spacing w:line="276" w:lineRule="auto"/>
        <w:ind w:firstLine="720"/>
        <w:rPr>
          <w:rFonts w:eastAsia="標楷體"/>
        </w:rPr>
      </w:pPr>
    </w:p>
    <w:p w14:paraId="5011F588" w14:textId="12F79A15" w:rsidR="0010149D" w:rsidRPr="00A54840" w:rsidRDefault="008733D0" w:rsidP="002953D0">
      <w:pPr>
        <w:pStyle w:val="2"/>
      </w:pPr>
      <w:bookmarkStart w:id="72" w:name="_Toc123905548"/>
      <w:r w:rsidRPr="00524929">
        <w:t>各時段發文趨勢比較</w:t>
      </w:r>
      <w:bookmarkEnd w:id="72"/>
    </w:p>
    <w:p w14:paraId="5C053C8B" w14:textId="1C65039F" w:rsidR="0010149D" w:rsidRPr="00524929" w:rsidRDefault="008733D0">
      <w:pPr>
        <w:widowControl/>
        <w:spacing w:line="276" w:lineRule="auto"/>
        <w:rPr>
          <w:rFonts w:eastAsia="標楷體"/>
        </w:rPr>
      </w:pPr>
      <w:r w:rsidRPr="00524929">
        <w:rPr>
          <w:rFonts w:eastAsia="標楷體"/>
        </w:rPr>
        <w:t>本研究對資料進行發文時段的詳細分析，從股市開盤前一小時的上午</w:t>
      </w:r>
      <w:r w:rsidRPr="00524929">
        <w:rPr>
          <w:rFonts w:eastAsia="標楷體"/>
        </w:rPr>
        <w:t>08</w:t>
      </w:r>
      <w:r w:rsidR="00A61A9E">
        <w:rPr>
          <w:rFonts w:eastAsia="標楷體"/>
        </w:rPr>
        <w:t>：</w:t>
      </w:r>
      <w:r w:rsidRPr="00524929">
        <w:rPr>
          <w:rFonts w:eastAsia="標楷體"/>
        </w:rPr>
        <w:t>00</w:t>
      </w:r>
      <w:r w:rsidRPr="00524929">
        <w:rPr>
          <w:rFonts w:eastAsia="標楷體"/>
        </w:rPr>
        <w:t>至收盤的下午</w:t>
      </w:r>
      <w:r w:rsidRPr="00524929">
        <w:rPr>
          <w:rFonts w:eastAsia="標楷體"/>
        </w:rPr>
        <w:t>13</w:t>
      </w:r>
      <w:r w:rsidR="00A61A9E">
        <w:rPr>
          <w:rFonts w:eastAsia="標楷體"/>
        </w:rPr>
        <w:t>：</w:t>
      </w:r>
      <w:r w:rsidRPr="00524929">
        <w:rPr>
          <w:rFonts w:eastAsia="標楷體"/>
        </w:rPr>
        <w:t>30</w:t>
      </w:r>
      <w:r w:rsidRPr="00524929">
        <w:rPr>
          <w:rFonts w:eastAsia="標楷體"/>
        </w:rPr>
        <w:t>進行統計，每</w:t>
      </w:r>
      <w:r w:rsidRPr="00524929">
        <w:rPr>
          <w:rFonts w:eastAsia="標楷體"/>
        </w:rPr>
        <w:t>30</w:t>
      </w:r>
      <w:r w:rsidRPr="00524929">
        <w:rPr>
          <w:rFonts w:eastAsia="標楷體"/>
        </w:rPr>
        <w:t>分鐘為一區間，對</w:t>
      </w:r>
      <w:r w:rsidRPr="00524929">
        <w:rPr>
          <w:rFonts w:eastAsia="標楷體"/>
          <w:b/>
        </w:rPr>
        <w:t>各時段發文量、正負向輿論比例</w:t>
      </w:r>
      <w:r w:rsidRPr="00524929">
        <w:rPr>
          <w:rFonts w:eastAsia="標楷體"/>
        </w:rPr>
        <w:t>進行分析，分析包含</w:t>
      </w:r>
      <w:r w:rsidRPr="00524929">
        <w:rPr>
          <w:rFonts w:eastAsia="標楷體"/>
          <w:b/>
        </w:rPr>
        <w:t>全年資料</w:t>
      </w:r>
      <w:r w:rsidR="00CB152D" w:rsidRPr="00524929">
        <w:rPr>
          <w:rFonts w:eastAsia="標楷體"/>
          <w:b/>
        </w:rPr>
        <w:t>（</w:t>
      </w:r>
      <w:r w:rsidRPr="00524929">
        <w:rPr>
          <w:rFonts w:eastAsia="標楷體"/>
          <w:b/>
        </w:rPr>
        <w:t>366</w:t>
      </w:r>
      <w:r w:rsidRPr="00524929">
        <w:rPr>
          <w:rFonts w:eastAsia="標楷體"/>
          <w:b/>
        </w:rPr>
        <w:t>天</w:t>
      </w:r>
      <w:r w:rsidR="00CB152D" w:rsidRPr="00524929">
        <w:rPr>
          <w:rFonts w:eastAsia="標楷體"/>
          <w:b/>
        </w:rPr>
        <w:t>）</w:t>
      </w:r>
      <w:r w:rsidRPr="00524929">
        <w:rPr>
          <w:rFonts w:eastAsia="標楷體"/>
          <w:b/>
        </w:rPr>
        <w:t>、交易日資料</w:t>
      </w:r>
      <w:r w:rsidR="00CB152D" w:rsidRPr="00524929">
        <w:rPr>
          <w:rFonts w:eastAsia="標楷體"/>
          <w:b/>
        </w:rPr>
        <w:t>（</w:t>
      </w:r>
      <w:r w:rsidRPr="00524929">
        <w:rPr>
          <w:rFonts w:eastAsia="標楷體"/>
          <w:b/>
        </w:rPr>
        <w:t>244</w:t>
      </w:r>
      <w:r w:rsidRPr="00524929">
        <w:rPr>
          <w:rFonts w:eastAsia="標楷體"/>
          <w:b/>
        </w:rPr>
        <w:t>天</w:t>
      </w:r>
      <w:r w:rsidR="00CB152D" w:rsidRPr="00524929">
        <w:rPr>
          <w:rFonts w:eastAsia="標楷體"/>
          <w:b/>
        </w:rPr>
        <w:t>）</w:t>
      </w:r>
      <w:r w:rsidRPr="00524929">
        <w:rPr>
          <w:rFonts w:eastAsia="標楷體"/>
        </w:rPr>
        <w:t>。</w:t>
      </w:r>
    </w:p>
    <w:p w14:paraId="4FF08E0A" w14:textId="27E188B2" w:rsidR="0010149D" w:rsidRPr="00DD3020" w:rsidRDefault="00CB152D" w:rsidP="00DD3020">
      <w:pPr>
        <w:pStyle w:val="3"/>
      </w:pPr>
      <w:bookmarkStart w:id="73" w:name="_Toc123905549"/>
      <w:r w:rsidRPr="00DD3020">
        <w:t>（</w:t>
      </w:r>
      <w:r w:rsidR="008733D0" w:rsidRPr="00DD3020">
        <w:t>1</w:t>
      </w:r>
      <w:r w:rsidRPr="00DD3020">
        <w:t>）</w:t>
      </w:r>
      <w:r w:rsidR="008733D0" w:rsidRPr="00DD3020">
        <w:t>發文時段趨勢</w:t>
      </w:r>
      <w:bookmarkEnd w:id="73"/>
    </w:p>
    <w:p w14:paraId="5A8604E6" w14:textId="77777777" w:rsidR="0010149D" w:rsidRPr="00524929" w:rsidRDefault="008733D0">
      <w:pPr>
        <w:widowControl/>
        <w:spacing w:line="276" w:lineRule="auto"/>
        <w:rPr>
          <w:rFonts w:eastAsia="標楷體"/>
        </w:rPr>
      </w:pPr>
      <w:r w:rsidRPr="00524929">
        <w:rPr>
          <w:rFonts w:eastAsia="標楷體"/>
        </w:rPr>
        <w:t>本研究藉由觀察各發文時段中發文量的統計，推論出使用者活動最頻繁的時段，並分析發文量與股價漲跌之關聯。</w:t>
      </w:r>
    </w:p>
    <w:p w14:paraId="6276E1A4" w14:textId="33A8108B" w:rsidR="0010149D" w:rsidRPr="00DD3020" w:rsidRDefault="00CB152D" w:rsidP="00DD3020">
      <w:pPr>
        <w:pStyle w:val="3"/>
      </w:pPr>
      <w:bookmarkStart w:id="74" w:name="_Toc123905550"/>
      <w:r w:rsidRPr="00DD3020">
        <w:t>（</w:t>
      </w:r>
      <w:r w:rsidR="008733D0" w:rsidRPr="00DD3020">
        <w:t>2</w:t>
      </w:r>
      <w:r w:rsidRPr="00DD3020">
        <w:t>）</w:t>
      </w:r>
      <w:r w:rsidR="008733D0" w:rsidRPr="00DD3020">
        <w:t>發文時段正負向比例趨勢</w:t>
      </w:r>
      <w:bookmarkEnd w:id="74"/>
    </w:p>
    <w:p w14:paraId="05BB349C" w14:textId="77777777" w:rsidR="0010149D" w:rsidRPr="00524929" w:rsidRDefault="008733D0">
      <w:pPr>
        <w:widowControl/>
        <w:spacing w:line="276" w:lineRule="auto"/>
        <w:rPr>
          <w:rFonts w:eastAsia="標楷體"/>
        </w:rPr>
      </w:pPr>
      <w:r w:rsidRPr="00524929">
        <w:rPr>
          <w:rFonts w:eastAsia="標楷體"/>
        </w:rPr>
        <w:t>針對各時段社群輿論內容的正負向文章統計，觀察各時段中使用者發文情緒的變化。</w:t>
      </w:r>
    </w:p>
    <w:p w14:paraId="79DE0AF4" w14:textId="28DD8CA5" w:rsidR="00A61A9E" w:rsidRDefault="00A61A9E">
      <w:pPr>
        <w:rPr>
          <w:rFonts w:eastAsia="標楷體"/>
          <w:b/>
          <w:sz w:val="22"/>
          <w:szCs w:val="22"/>
        </w:rPr>
      </w:pPr>
      <w:r>
        <w:rPr>
          <w:rFonts w:eastAsia="標楷體"/>
          <w:b/>
          <w:sz w:val="22"/>
          <w:szCs w:val="22"/>
        </w:rPr>
        <w:br w:type="page"/>
      </w:r>
    </w:p>
    <w:p w14:paraId="56696EF5" w14:textId="77777777" w:rsidR="0010149D" w:rsidRPr="00524929" w:rsidRDefault="0010149D">
      <w:pPr>
        <w:widowControl/>
        <w:spacing w:after="0"/>
        <w:ind w:firstLine="0"/>
        <w:jc w:val="center"/>
        <w:rPr>
          <w:rFonts w:eastAsia="標楷體"/>
          <w:b/>
          <w:sz w:val="22"/>
          <w:szCs w:val="22"/>
        </w:rPr>
      </w:pPr>
    </w:p>
    <w:tbl>
      <w:tblPr>
        <w:tblStyle w:val="af8"/>
        <w:tblW w:w="9375"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665"/>
        <w:gridCol w:w="4710"/>
      </w:tblGrid>
      <w:tr w:rsidR="0010149D" w:rsidRPr="00524929" w14:paraId="66B44357" w14:textId="77777777" w:rsidTr="00241F09">
        <w:trPr>
          <w:trHeight w:val="420"/>
          <w:jc w:val="center"/>
        </w:trPr>
        <w:tc>
          <w:tcPr>
            <w:tcW w:w="9375" w:type="dxa"/>
            <w:gridSpan w:val="2"/>
            <w:shd w:val="clear" w:color="auto" w:fill="auto"/>
            <w:tcMar>
              <w:top w:w="99" w:type="dxa"/>
              <w:left w:w="99" w:type="dxa"/>
              <w:bottom w:w="99" w:type="dxa"/>
              <w:right w:w="99" w:type="dxa"/>
            </w:tcMar>
            <w:vAlign w:val="center"/>
          </w:tcPr>
          <w:p w14:paraId="56571B04" w14:textId="77777777" w:rsidR="0010149D" w:rsidRPr="006F1EC6" w:rsidRDefault="008733D0">
            <w:pPr>
              <w:widowControl/>
              <w:spacing w:after="0"/>
              <w:ind w:firstLine="0"/>
              <w:jc w:val="center"/>
              <w:rPr>
                <w:rFonts w:eastAsia="標楷體"/>
                <w:bCs/>
              </w:rPr>
            </w:pPr>
            <w:r w:rsidRPr="006F1EC6">
              <w:rPr>
                <w:rFonts w:eastAsia="標楷體"/>
                <w:bCs/>
              </w:rPr>
              <w:t>發文時段趨勢</w:t>
            </w:r>
          </w:p>
        </w:tc>
      </w:tr>
      <w:tr w:rsidR="0010149D" w:rsidRPr="00524929" w14:paraId="017A81E8" w14:textId="77777777" w:rsidTr="00241F09">
        <w:trPr>
          <w:jc w:val="center"/>
        </w:trPr>
        <w:tc>
          <w:tcPr>
            <w:tcW w:w="4665" w:type="dxa"/>
            <w:shd w:val="clear" w:color="auto" w:fill="auto"/>
            <w:tcMar>
              <w:top w:w="99" w:type="dxa"/>
              <w:left w:w="99" w:type="dxa"/>
              <w:bottom w:w="99" w:type="dxa"/>
              <w:right w:w="99" w:type="dxa"/>
            </w:tcMar>
            <w:vAlign w:val="center"/>
          </w:tcPr>
          <w:p w14:paraId="2C88471C" w14:textId="77777777" w:rsidR="0010149D" w:rsidRPr="006F1EC6" w:rsidRDefault="008733D0">
            <w:pPr>
              <w:widowControl/>
              <w:spacing w:after="0"/>
              <w:ind w:firstLine="0"/>
              <w:jc w:val="center"/>
              <w:rPr>
                <w:rFonts w:eastAsia="標楷體"/>
                <w:bCs/>
              </w:rPr>
            </w:pPr>
            <w:r w:rsidRPr="006F1EC6">
              <w:rPr>
                <w:rFonts w:eastAsia="標楷體"/>
                <w:bCs/>
              </w:rPr>
              <w:t>對照組</w:t>
            </w:r>
          </w:p>
        </w:tc>
        <w:tc>
          <w:tcPr>
            <w:tcW w:w="4710" w:type="dxa"/>
            <w:shd w:val="clear" w:color="auto" w:fill="auto"/>
            <w:tcMar>
              <w:top w:w="99" w:type="dxa"/>
              <w:left w:w="99" w:type="dxa"/>
              <w:bottom w:w="99" w:type="dxa"/>
              <w:right w:w="99" w:type="dxa"/>
            </w:tcMar>
            <w:vAlign w:val="center"/>
          </w:tcPr>
          <w:p w14:paraId="031CC33C" w14:textId="77777777" w:rsidR="0010149D" w:rsidRPr="006F1EC6" w:rsidRDefault="008733D0">
            <w:pPr>
              <w:widowControl/>
              <w:spacing w:after="0"/>
              <w:ind w:firstLine="0"/>
              <w:jc w:val="center"/>
              <w:rPr>
                <w:rFonts w:eastAsia="標楷體"/>
                <w:bCs/>
              </w:rPr>
            </w:pPr>
            <w:r w:rsidRPr="006F1EC6">
              <w:rPr>
                <w:rFonts w:eastAsia="標楷體"/>
                <w:bCs/>
              </w:rPr>
              <w:t>實驗組</w:t>
            </w:r>
            <w:r w:rsidR="00CB152D" w:rsidRPr="006F1EC6">
              <w:rPr>
                <w:rFonts w:eastAsia="標楷體"/>
                <w:bCs/>
              </w:rPr>
              <w:t>（</w:t>
            </w:r>
            <w:r w:rsidRPr="006F1EC6">
              <w:rPr>
                <w:rFonts w:eastAsia="標楷體"/>
                <w:bCs/>
              </w:rPr>
              <w:t>篩選台積電</w:t>
            </w:r>
            <w:r w:rsidRPr="006F1EC6">
              <w:rPr>
                <w:rFonts w:eastAsia="標楷體"/>
                <w:bCs/>
              </w:rPr>
              <w:t>&amp;</w:t>
            </w:r>
            <w:r w:rsidRPr="006F1EC6">
              <w:rPr>
                <w:rFonts w:eastAsia="標楷體"/>
                <w:bCs/>
              </w:rPr>
              <w:t>等級</w:t>
            </w:r>
            <w:r w:rsidRPr="006F1EC6">
              <w:rPr>
                <w:rFonts w:eastAsia="標楷體"/>
                <w:bCs/>
              </w:rPr>
              <w:t>57</w:t>
            </w:r>
            <w:r w:rsidRPr="006F1EC6">
              <w:rPr>
                <w:rFonts w:eastAsia="標楷體"/>
                <w:bCs/>
              </w:rPr>
              <w:t>以上</w:t>
            </w:r>
            <w:r w:rsidR="00CB152D" w:rsidRPr="006F1EC6">
              <w:rPr>
                <w:rFonts w:eastAsia="標楷體"/>
                <w:bCs/>
              </w:rPr>
              <w:t>）</w:t>
            </w:r>
          </w:p>
        </w:tc>
      </w:tr>
      <w:tr w:rsidR="0010149D" w:rsidRPr="00524929" w14:paraId="230C3AE0" w14:textId="77777777" w:rsidTr="00241F09">
        <w:trPr>
          <w:trHeight w:val="2460"/>
          <w:jc w:val="center"/>
        </w:trPr>
        <w:tc>
          <w:tcPr>
            <w:tcW w:w="4665" w:type="dxa"/>
            <w:vMerge w:val="restart"/>
            <w:shd w:val="clear" w:color="auto" w:fill="auto"/>
            <w:tcMar>
              <w:top w:w="99" w:type="dxa"/>
              <w:left w:w="99" w:type="dxa"/>
              <w:bottom w:w="99" w:type="dxa"/>
              <w:right w:w="99" w:type="dxa"/>
            </w:tcMar>
            <w:vAlign w:val="center"/>
          </w:tcPr>
          <w:p w14:paraId="53D66218" w14:textId="77777777" w:rsidR="0010149D" w:rsidRPr="00524929" w:rsidRDefault="008733D0">
            <w:pPr>
              <w:spacing w:after="0"/>
              <w:ind w:firstLine="0"/>
              <w:jc w:val="center"/>
              <w:rPr>
                <w:rFonts w:eastAsia="標楷體"/>
                <w:b/>
              </w:rPr>
            </w:pPr>
            <w:r w:rsidRPr="00524929">
              <w:rPr>
                <w:rFonts w:eastAsia="標楷體"/>
                <w:b/>
                <w:noProof/>
              </w:rPr>
              <w:drawing>
                <wp:inline distT="114300" distB="114300" distL="114300" distR="114300" wp14:anchorId="6CD2EAB6" wp14:editId="72832C72">
                  <wp:extent cx="2724150" cy="1485900"/>
                  <wp:effectExtent l="0" t="0" r="0" b="0"/>
                  <wp:docPr id="20" name="image18.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55"/>
                      </a:ext>
                    </a:extLst>
                  </wp:docPr>
                  <wp:cNvGraphicFramePr/>
                  <a:graphic xmlns:a="http://schemas.openxmlformats.org/drawingml/2006/main">
                    <a:graphicData uri="http://schemas.openxmlformats.org/drawingml/2006/picture">
                      <pic:pic xmlns:pic="http://schemas.openxmlformats.org/drawingml/2006/picture">
                        <pic:nvPicPr>
                          <pic:cNvPr id="0" name="image18.png" descr="圖表"/>
                          <pic:cNvPicPr preferRelativeResize="0"/>
                        </pic:nvPicPr>
                        <pic:blipFill>
                          <a:blip r:embed="rId21"/>
                          <a:srcRect/>
                          <a:stretch>
                            <a:fillRect/>
                          </a:stretch>
                        </pic:blipFill>
                        <pic:spPr>
                          <a:xfrm>
                            <a:off x="0" y="0"/>
                            <a:ext cx="2724150" cy="1485900"/>
                          </a:xfrm>
                          <a:prstGeom prst="rect">
                            <a:avLst/>
                          </a:prstGeom>
                          <a:ln/>
                        </pic:spPr>
                      </pic:pic>
                    </a:graphicData>
                  </a:graphic>
                </wp:inline>
              </w:drawing>
            </w:r>
          </w:p>
          <w:p w14:paraId="627E2820" w14:textId="4987421A" w:rsidR="0010149D" w:rsidRPr="00524929" w:rsidRDefault="008733D0" w:rsidP="00AC2697">
            <w:pPr>
              <w:pStyle w:val="5"/>
            </w:pPr>
            <w:bookmarkStart w:id="75" w:name="_heading=h.o0avgv4ppdj3" w:colFirst="0" w:colLast="0"/>
            <w:bookmarkStart w:id="76" w:name="_Toc123866191"/>
            <w:bookmarkEnd w:id="75"/>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6</w:t>
            </w:r>
            <w:r w:rsidR="002F78C3">
              <w:fldChar w:fldCharType="end"/>
            </w:r>
            <w:r w:rsidRPr="00524929">
              <w:t>、對照組發文時段趨勢</w:t>
            </w:r>
            <w:r w:rsidRPr="00524929">
              <w:t>-</w:t>
            </w:r>
            <w:r w:rsidRPr="00524929">
              <w:t>全年</w:t>
            </w:r>
            <w:bookmarkEnd w:id="76"/>
          </w:p>
        </w:tc>
        <w:tc>
          <w:tcPr>
            <w:tcW w:w="4710" w:type="dxa"/>
            <w:vMerge w:val="restart"/>
            <w:shd w:val="clear" w:color="auto" w:fill="auto"/>
            <w:tcMar>
              <w:top w:w="99" w:type="dxa"/>
              <w:left w:w="99" w:type="dxa"/>
              <w:bottom w:w="99" w:type="dxa"/>
              <w:right w:w="99" w:type="dxa"/>
            </w:tcMar>
            <w:vAlign w:val="center"/>
          </w:tcPr>
          <w:p w14:paraId="1CD63290" w14:textId="77777777" w:rsidR="0010149D" w:rsidRPr="00524929" w:rsidRDefault="008733D0">
            <w:pPr>
              <w:spacing w:after="0"/>
              <w:ind w:firstLine="0"/>
              <w:jc w:val="center"/>
              <w:rPr>
                <w:rFonts w:eastAsia="標楷體"/>
                <w:b/>
              </w:rPr>
            </w:pPr>
            <w:r w:rsidRPr="00524929">
              <w:rPr>
                <w:rFonts w:eastAsia="標楷體"/>
                <w:b/>
                <w:noProof/>
              </w:rPr>
              <w:drawing>
                <wp:inline distT="114300" distB="114300" distL="114300" distR="114300" wp14:anchorId="2D4CF3A6" wp14:editId="7C2BDFDF">
                  <wp:extent cx="2724150" cy="1485900"/>
                  <wp:effectExtent l="0" t="0" r="0" b="0"/>
                  <wp:docPr id="25" name="image4.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56"/>
                      </a:ext>
                    </a:extLst>
                  </wp:docPr>
                  <wp:cNvGraphicFramePr/>
                  <a:graphic xmlns:a="http://schemas.openxmlformats.org/drawingml/2006/main">
                    <a:graphicData uri="http://schemas.openxmlformats.org/drawingml/2006/picture">
                      <pic:pic xmlns:pic="http://schemas.openxmlformats.org/drawingml/2006/picture">
                        <pic:nvPicPr>
                          <pic:cNvPr id="0" name="image4.png" descr="圖表"/>
                          <pic:cNvPicPr preferRelativeResize="0"/>
                        </pic:nvPicPr>
                        <pic:blipFill>
                          <a:blip r:embed="rId22"/>
                          <a:srcRect/>
                          <a:stretch>
                            <a:fillRect/>
                          </a:stretch>
                        </pic:blipFill>
                        <pic:spPr>
                          <a:xfrm>
                            <a:off x="0" y="0"/>
                            <a:ext cx="2724150" cy="1485900"/>
                          </a:xfrm>
                          <a:prstGeom prst="rect">
                            <a:avLst/>
                          </a:prstGeom>
                          <a:ln/>
                        </pic:spPr>
                      </pic:pic>
                    </a:graphicData>
                  </a:graphic>
                </wp:inline>
              </w:drawing>
            </w:r>
          </w:p>
          <w:p w14:paraId="605E771B" w14:textId="004FAABC" w:rsidR="0010149D" w:rsidRPr="00524929" w:rsidRDefault="008733D0" w:rsidP="00AC2697">
            <w:pPr>
              <w:pStyle w:val="5"/>
            </w:pPr>
            <w:bookmarkStart w:id="77" w:name="_heading=h.706gc64j9t0c" w:colFirst="0" w:colLast="0"/>
            <w:bookmarkStart w:id="78" w:name="_Toc123866192"/>
            <w:bookmarkEnd w:id="77"/>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7</w:t>
            </w:r>
            <w:r w:rsidR="002F78C3">
              <w:fldChar w:fldCharType="end"/>
            </w:r>
            <w:r w:rsidRPr="00524929">
              <w:t>、實驗組發文時段趨勢</w:t>
            </w:r>
            <w:r w:rsidRPr="00524929">
              <w:t>-</w:t>
            </w:r>
            <w:r w:rsidRPr="00524929">
              <w:t>全年</w:t>
            </w:r>
            <w:bookmarkEnd w:id="78"/>
          </w:p>
        </w:tc>
      </w:tr>
      <w:tr w:rsidR="0010149D" w:rsidRPr="00524929" w14:paraId="321335D0" w14:textId="77777777" w:rsidTr="00241F09">
        <w:trPr>
          <w:trHeight w:val="705"/>
          <w:jc w:val="center"/>
        </w:trPr>
        <w:tc>
          <w:tcPr>
            <w:tcW w:w="4665" w:type="dxa"/>
            <w:vMerge/>
            <w:shd w:val="clear" w:color="auto" w:fill="auto"/>
            <w:tcMar>
              <w:top w:w="99" w:type="dxa"/>
              <w:left w:w="99" w:type="dxa"/>
              <w:bottom w:w="99" w:type="dxa"/>
              <w:right w:w="99" w:type="dxa"/>
            </w:tcMar>
            <w:vAlign w:val="center"/>
          </w:tcPr>
          <w:p w14:paraId="273B64B7" w14:textId="77777777" w:rsidR="0010149D" w:rsidRPr="00524929" w:rsidRDefault="0010149D">
            <w:pPr>
              <w:spacing w:after="0"/>
              <w:ind w:firstLine="0"/>
              <w:rPr>
                <w:rFonts w:eastAsia="標楷體"/>
                <w:b/>
                <w:sz w:val="22"/>
                <w:szCs w:val="22"/>
              </w:rPr>
            </w:pPr>
          </w:p>
        </w:tc>
        <w:tc>
          <w:tcPr>
            <w:tcW w:w="4710" w:type="dxa"/>
            <w:vMerge/>
            <w:shd w:val="clear" w:color="auto" w:fill="auto"/>
            <w:tcMar>
              <w:top w:w="99" w:type="dxa"/>
              <w:left w:w="99" w:type="dxa"/>
              <w:bottom w:w="99" w:type="dxa"/>
              <w:right w:w="99" w:type="dxa"/>
            </w:tcMar>
            <w:vAlign w:val="center"/>
          </w:tcPr>
          <w:p w14:paraId="2C9382F2" w14:textId="77777777" w:rsidR="0010149D" w:rsidRPr="00524929" w:rsidRDefault="0010149D">
            <w:pPr>
              <w:spacing w:after="0"/>
              <w:ind w:firstLine="0"/>
              <w:rPr>
                <w:rFonts w:eastAsia="標楷體"/>
                <w:b/>
                <w:sz w:val="22"/>
                <w:szCs w:val="22"/>
              </w:rPr>
            </w:pPr>
          </w:p>
        </w:tc>
      </w:tr>
      <w:tr w:rsidR="0010149D" w:rsidRPr="00524929" w14:paraId="76EF8A36" w14:textId="77777777" w:rsidTr="00241F09">
        <w:trPr>
          <w:trHeight w:val="437"/>
          <w:jc w:val="center"/>
        </w:trPr>
        <w:tc>
          <w:tcPr>
            <w:tcW w:w="4665" w:type="dxa"/>
            <w:vMerge w:val="restart"/>
            <w:shd w:val="clear" w:color="auto" w:fill="auto"/>
            <w:tcMar>
              <w:top w:w="99" w:type="dxa"/>
              <w:left w:w="99" w:type="dxa"/>
              <w:bottom w:w="99" w:type="dxa"/>
              <w:right w:w="99" w:type="dxa"/>
            </w:tcMar>
            <w:vAlign w:val="center"/>
          </w:tcPr>
          <w:p w14:paraId="2604335F" w14:textId="77777777" w:rsidR="0010149D" w:rsidRPr="00524929" w:rsidRDefault="008733D0">
            <w:pPr>
              <w:spacing w:after="0"/>
              <w:ind w:firstLine="0"/>
              <w:jc w:val="center"/>
              <w:rPr>
                <w:rFonts w:eastAsia="標楷體"/>
                <w:b/>
              </w:rPr>
            </w:pPr>
            <w:r w:rsidRPr="00524929">
              <w:rPr>
                <w:rFonts w:eastAsia="標楷體"/>
                <w:b/>
                <w:noProof/>
              </w:rPr>
              <w:drawing>
                <wp:inline distT="114300" distB="114300" distL="114300" distR="114300" wp14:anchorId="3A387389" wp14:editId="22B51C9F">
                  <wp:extent cx="2724150" cy="1485900"/>
                  <wp:effectExtent l="0" t="0" r="0" b="0"/>
                  <wp:docPr id="30" name="image19.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57"/>
                      </a:ext>
                    </a:extLst>
                  </wp:docPr>
                  <wp:cNvGraphicFramePr/>
                  <a:graphic xmlns:a="http://schemas.openxmlformats.org/drawingml/2006/main">
                    <a:graphicData uri="http://schemas.openxmlformats.org/drawingml/2006/picture">
                      <pic:pic xmlns:pic="http://schemas.openxmlformats.org/drawingml/2006/picture">
                        <pic:nvPicPr>
                          <pic:cNvPr id="0" name="image19.png" descr="圖表"/>
                          <pic:cNvPicPr preferRelativeResize="0"/>
                        </pic:nvPicPr>
                        <pic:blipFill>
                          <a:blip r:embed="rId23"/>
                          <a:srcRect/>
                          <a:stretch>
                            <a:fillRect/>
                          </a:stretch>
                        </pic:blipFill>
                        <pic:spPr>
                          <a:xfrm>
                            <a:off x="0" y="0"/>
                            <a:ext cx="2724150" cy="1485900"/>
                          </a:xfrm>
                          <a:prstGeom prst="rect">
                            <a:avLst/>
                          </a:prstGeom>
                          <a:ln/>
                        </pic:spPr>
                      </pic:pic>
                    </a:graphicData>
                  </a:graphic>
                </wp:inline>
              </w:drawing>
            </w:r>
          </w:p>
          <w:p w14:paraId="0A338FF1" w14:textId="04B977BE" w:rsidR="0010149D" w:rsidRPr="00524929" w:rsidRDefault="008733D0" w:rsidP="00AC2697">
            <w:pPr>
              <w:pStyle w:val="5"/>
            </w:pPr>
            <w:bookmarkStart w:id="79" w:name="_Toc123866193"/>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8</w:t>
            </w:r>
            <w:r w:rsidR="002F78C3">
              <w:fldChar w:fldCharType="end"/>
            </w:r>
            <w:r w:rsidRPr="00524929">
              <w:t>、對照組發文時段趨勢</w:t>
            </w:r>
            <w:r w:rsidRPr="00524929">
              <w:t>-</w:t>
            </w:r>
            <w:r w:rsidRPr="00524929">
              <w:t>交易日</w:t>
            </w:r>
            <w:bookmarkEnd w:id="79"/>
          </w:p>
        </w:tc>
        <w:tc>
          <w:tcPr>
            <w:tcW w:w="4710" w:type="dxa"/>
            <w:vMerge w:val="restart"/>
            <w:shd w:val="clear" w:color="auto" w:fill="auto"/>
            <w:tcMar>
              <w:top w:w="99" w:type="dxa"/>
              <w:left w:w="99" w:type="dxa"/>
              <w:bottom w:w="99" w:type="dxa"/>
              <w:right w:w="99" w:type="dxa"/>
            </w:tcMar>
            <w:vAlign w:val="center"/>
          </w:tcPr>
          <w:p w14:paraId="7725CE83" w14:textId="77777777" w:rsidR="0010149D" w:rsidRPr="00524929" w:rsidRDefault="008733D0">
            <w:pPr>
              <w:widowControl/>
              <w:spacing w:after="0"/>
              <w:ind w:firstLine="0"/>
              <w:jc w:val="center"/>
              <w:rPr>
                <w:rFonts w:eastAsia="標楷體"/>
                <w:b/>
              </w:rPr>
            </w:pPr>
            <w:r w:rsidRPr="00524929">
              <w:rPr>
                <w:rFonts w:eastAsia="標楷體"/>
                <w:b/>
                <w:noProof/>
              </w:rPr>
              <w:drawing>
                <wp:inline distT="114300" distB="114300" distL="114300" distR="114300" wp14:anchorId="1917CF0A" wp14:editId="416E6CDA">
                  <wp:extent cx="2724150" cy="1473200"/>
                  <wp:effectExtent l="0" t="0" r="0" b="0"/>
                  <wp:docPr id="24" name="image2.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58"/>
                      </a:ext>
                    </a:extLst>
                  </wp:docPr>
                  <wp:cNvGraphicFramePr/>
                  <a:graphic xmlns:a="http://schemas.openxmlformats.org/drawingml/2006/main">
                    <a:graphicData uri="http://schemas.openxmlformats.org/drawingml/2006/picture">
                      <pic:pic xmlns:pic="http://schemas.openxmlformats.org/drawingml/2006/picture">
                        <pic:nvPicPr>
                          <pic:cNvPr id="0" name="image2.png" descr="圖表"/>
                          <pic:cNvPicPr preferRelativeResize="0"/>
                        </pic:nvPicPr>
                        <pic:blipFill>
                          <a:blip r:embed="rId24"/>
                          <a:srcRect/>
                          <a:stretch>
                            <a:fillRect/>
                          </a:stretch>
                        </pic:blipFill>
                        <pic:spPr>
                          <a:xfrm>
                            <a:off x="0" y="0"/>
                            <a:ext cx="2724150" cy="1473200"/>
                          </a:xfrm>
                          <a:prstGeom prst="rect">
                            <a:avLst/>
                          </a:prstGeom>
                          <a:ln/>
                        </pic:spPr>
                      </pic:pic>
                    </a:graphicData>
                  </a:graphic>
                </wp:inline>
              </w:drawing>
            </w:r>
          </w:p>
          <w:p w14:paraId="0070801D" w14:textId="71F04F92" w:rsidR="0010149D" w:rsidRPr="00524929" w:rsidRDefault="008733D0" w:rsidP="00AC2697">
            <w:pPr>
              <w:pStyle w:val="5"/>
            </w:pPr>
            <w:bookmarkStart w:id="80" w:name="_Toc123866194"/>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9</w:t>
            </w:r>
            <w:r w:rsidR="002F78C3">
              <w:fldChar w:fldCharType="end"/>
            </w:r>
            <w:r w:rsidRPr="00524929">
              <w:t>、實驗組發文時段趨勢</w:t>
            </w:r>
            <w:r w:rsidRPr="00524929">
              <w:t>-</w:t>
            </w:r>
            <w:r w:rsidRPr="00524929">
              <w:t>交易日</w:t>
            </w:r>
            <w:bookmarkEnd w:id="80"/>
          </w:p>
        </w:tc>
      </w:tr>
      <w:tr w:rsidR="0010149D" w:rsidRPr="00524929" w14:paraId="0B4976E1" w14:textId="77777777" w:rsidTr="00241F09">
        <w:trPr>
          <w:trHeight w:val="440"/>
          <w:jc w:val="center"/>
        </w:trPr>
        <w:tc>
          <w:tcPr>
            <w:tcW w:w="4665" w:type="dxa"/>
            <w:vMerge/>
            <w:shd w:val="clear" w:color="auto" w:fill="auto"/>
            <w:tcMar>
              <w:top w:w="99" w:type="dxa"/>
              <w:left w:w="99" w:type="dxa"/>
              <w:bottom w:w="99" w:type="dxa"/>
              <w:right w:w="99" w:type="dxa"/>
            </w:tcMar>
            <w:vAlign w:val="center"/>
          </w:tcPr>
          <w:p w14:paraId="5E9623DD" w14:textId="77777777" w:rsidR="0010149D" w:rsidRPr="00524929" w:rsidRDefault="0010149D">
            <w:pPr>
              <w:spacing w:after="0"/>
              <w:ind w:firstLine="0"/>
              <w:rPr>
                <w:rFonts w:eastAsia="標楷體"/>
                <w:b/>
                <w:sz w:val="22"/>
                <w:szCs w:val="22"/>
              </w:rPr>
            </w:pPr>
            <w:bookmarkStart w:id="81" w:name="_heading=h.xqpuryupxbsl" w:colFirst="0" w:colLast="0"/>
            <w:bookmarkEnd w:id="81"/>
          </w:p>
        </w:tc>
        <w:tc>
          <w:tcPr>
            <w:tcW w:w="4710" w:type="dxa"/>
            <w:vMerge/>
            <w:shd w:val="clear" w:color="auto" w:fill="auto"/>
            <w:tcMar>
              <w:top w:w="99" w:type="dxa"/>
              <w:left w:w="99" w:type="dxa"/>
              <w:bottom w:w="99" w:type="dxa"/>
              <w:right w:w="99" w:type="dxa"/>
            </w:tcMar>
            <w:vAlign w:val="center"/>
          </w:tcPr>
          <w:p w14:paraId="40EAD065" w14:textId="77777777" w:rsidR="0010149D" w:rsidRPr="00524929" w:rsidRDefault="0010149D">
            <w:pPr>
              <w:spacing w:after="0"/>
              <w:ind w:firstLine="0"/>
              <w:rPr>
                <w:rFonts w:eastAsia="標楷體"/>
                <w:b/>
                <w:sz w:val="22"/>
                <w:szCs w:val="22"/>
              </w:rPr>
            </w:pPr>
            <w:bookmarkStart w:id="82" w:name="_heading=h.s93cj3jft4rg" w:colFirst="0" w:colLast="0"/>
            <w:bookmarkEnd w:id="82"/>
          </w:p>
        </w:tc>
      </w:tr>
    </w:tbl>
    <w:p w14:paraId="1C625475" w14:textId="4E41EC88" w:rsidR="0010149D" w:rsidRPr="00524929" w:rsidRDefault="008733D0" w:rsidP="00AC2697">
      <w:pPr>
        <w:pStyle w:val="5"/>
      </w:pPr>
      <w:bookmarkStart w:id="83" w:name="_heading=h.pwc0yj5k7g6t" w:colFirst="0" w:colLast="0"/>
      <w:bookmarkStart w:id="84" w:name="_Toc123865858"/>
      <w:bookmarkEnd w:id="83"/>
      <w:r w:rsidRPr="00524929">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11</w:t>
      </w:r>
      <w:r w:rsidR="001A343F">
        <w:fldChar w:fldCharType="end"/>
      </w:r>
      <w:r w:rsidRPr="00524929">
        <w:t>、發文時段趨勢</w:t>
      </w:r>
      <w:bookmarkEnd w:id="84"/>
    </w:p>
    <w:p w14:paraId="034EC142" w14:textId="77777777" w:rsidR="0010149D" w:rsidRPr="00524929" w:rsidRDefault="0010149D">
      <w:pPr>
        <w:widowControl/>
        <w:spacing w:after="0"/>
        <w:ind w:firstLine="0"/>
        <w:jc w:val="center"/>
        <w:rPr>
          <w:rFonts w:eastAsia="標楷體"/>
          <w:b/>
          <w:sz w:val="22"/>
          <w:szCs w:val="22"/>
        </w:rPr>
      </w:pPr>
    </w:p>
    <w:tbl>
      <w:tblPr>
        <w:tblStyle w:val="af9"/>
        <w:tblW w:w="9285"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590"/>
        <w:gridCol w:w="4695"/>
      </w:tblGrid>
      <w:tr w:rsidR="0010149D" w:rsidRPr="00524929" w14:paraId="0857A018" w14:textId="77777777" w:rsidTr="00241F09">
        <w:trPr>
          <w:trHeight w:val="420"/>
          <w:jc w:val="center"/>
        </w:trPr>
        <w:tc>
          <w:tcPr>
            <w:tcW w:w="9285" w:type="dxa"/>
            <w:gridSpan w:val="2"/>
            <w:shd w:val="clear" w:color="auto" w:fill="auto"/>
            <w:tcMar>
              <w:top w:w="99" w:type="dxa"/>
              <w:left w:w="99" w:type="dxa"/>
              <w:bottom w:w="99" w:type="dxa"/>
              <w:right w:w="99" w:type="dxa"/>
            </w:tcMar>
            <w:vAlign w:val="center"/>
          </w:tcPr>
          <w:p w14:paraId="7F58AFA7" w14:textId="77777777" w:rsidR="0010149D" w:rsidRPr="008859C7" w:rsidRDefault="008733D0">
            <w:pPr>
              <w:widowControl/>
              <w:spacing w:after="0"/>
              <w:ind w:firstLine="0"/>
              <w:jc w:val="center"/>
              <w:rPr>
                <w:rFonts w:eastAsia="標楷體"/>
                <w:bCs/>
              </w:rPr>
            </w:pPr>
            <w:r w:rsidRPr="008859C7">
              <w:rPr>
                <w:rFonts w:eastAsia="標楷體"/>
                <w:bCs/>
              </w:rPr>
              <w:t>發文時段正負向比例趨勢</w:t>
            </w:r>
          </w:p>
        </w:tc>
      </w:tr>
      <w:tr w:rsidR="0010149D" w:rsidRPr="00524929" w14:paraId="755BDC1B" w14:textId="77777777" w:rsidTr="00241F09">
        <w:trPr>
          <w:jc w:val="center"/>
        </w:trPr>
        <w:tc>
          <w:tcPr>
            <w:tcW w:w="4590" w:type="dxa"/>
            <w:shd w:val="clear" w:color="auto" w:fill="auto"/>
            <w:tcMar>
              <w:top w:w="99" w:type="dxa"/>
              <w:left w:w="99" w:type="dxa"/>
              <w:bottom w:w="99" w:type="dxa"/>
              <w:right w:w="99" w:type="dxa"/>
            </w:tcMar>
            <w:vAlign w:val="center"/>
          </w:tcPr>
          <w:p w14:paraId="24A57E08" w14:textId="77777777" w:rsidR="0010149D" w:rsidRPr="008859C7" w:rsidRDefault="008733D0">
            <w:pPr>
              <w:widowControl/>
              <w:spacing w:after="0"/>
              <w:ind w:firstLine="0"/>
              <w:jc w:val="center"/>
              <w:rPr>
                <w:rFonts w:eastAsia="標楷體"/>
                <w:bCs/>
              </w:rPr>
            </w:pPr>
            <w:r w:rsidRPr="008859C7">
              <w:rPr>
                <w:rFonts w:eastAsia="標楷體"/>
                <w:bCs/>
              </w:rPr>
              <w:t>對照組</w:t>
            </w:r>
          </w:p>
        </w:tc>
        <w:tc>
          <w:tcPr>
            <w:tcW w:w="4695" w:type="dxa"/>
            <w:shd w:val="clear" w:color="auto" w:fill="auto"/>
            <w:tcMar>
              <w:top w:w="99" w:type="dxa"/>
              <w:left w:w="99" w:type="dxa"/>
              <w:bottom w:w="99" w:type="dxa"/>
              <w:right w:w="99" w:type="dxa"/>
            </w:tcMar>
            <w:vAlign w:val="center"/>
          </w:tcPr>
          <w:p w14:paraId="7BE0AD0E" w14:textId="77777777" w:rsidR="0010149D" w:rsidRPr="008859C7" w:rsidRDefault="008733D0">
            <w:pPr>
              <w:widowControl/>
              <w:spacing w:after="0"/>
              <w:ind w:firstLine="0"/>
              <w:jc w:val="center"/>
              <w:rPr>
                <w:rFonts w:eastAsia="標楷體"/>
                <w:bCs/>
              </w:rPr>
            </w:pPr>
            <w:r w:rsidRPr="008859C7">
              <w:rPr>
                <w:rFonts w:eastAsia="標楷體"/>
                <w:bCs/>
              </w:rPr>
              <w:t>實驗組</w:t>
            </w:r>
            <w:r w:rsidR="00CB152D" w:rsidRPr="008859C7">
              <w:rPr>
                <w:rFonts w:eastAsia="標楷體"/>
                <w:bCs/>
              </w:rPr>
              <w:t>（</w:t>
            </w:r>
            <w:r w:rsidRPr="008859C7">
              <w:rPr>
                <w:rFonts w:eastAsia="標楷體"/>
                <w:bCs/>
              </w:rPr>
              <w:t>篩選台積電</w:t>
            </w:r>
            <w:r w:rsidRPr="008859C7">
              <w:rPr>
                <w:rFonts w:eastAsia="標楷體"/>
                <w:bCs/>
              </w:rPr>
              <w:t>&amp;</w:t>
            </w:r>
            <w:r w:rsidRPr="008859C7">
              <w:rPr>
                <w:rFonts w:eastAsia="標楷體"/>
                <w:bCs/>
              </w:rPr>
              <w:t>等級</w:t>
            </w:r>
            <w:r w:rsidRPr="008859C7">
              <w:rPr>
                <w:rFonts w:eastAsia="標楷體"/>
                <w:bCs/>
              </w:rPr>
              <w:t>57</w:t>
            </w:r>
            <w:r w:rsidRPr="008859C7">
              <w:rPr>
                <w:rFonts w:eastAsia="標楷體"/>
                <w:bCs/>
              </w:rPr>
              <w:t>以上</w:t>
            </w:r>
            <w:r w:rsidR="00CB152D" w:rsidRPr="008859C7">
              <w:rPr>
                <w:rFonts w:eastAsia="標楷體"/>
                <w:bCs/>
              </w:rPr>
              <w:t>）</w:t>
            </w:r>
          </w:p>
        </w:tc>
      </w:tr>
      <w:tr w:rsidR="0010149D" w:rsidRPr="00524929" w14:paraId="556566C7" w14:textId="77777777" w:rsidTr="00241F09">
        <w:trPr>
          <w:trHeight w:val="439"/>
          <w:jc w:val="center"/>
        </w:trPr>
        <w:tc>
          <w:tcPr>
            <w:tcW w:w="4590" w:type="dxa"/>
            <w:vMerge w:val="restart"/>
            <w:shd w:val="clear" w:color="auto" w:fill="auto"/>
            <w:tcMar>
              <w:top w:w="99" w:type="dxa"/>
              <w:left w:w="99" w:type="dxa"/>
              <w:bottom w:w="99" w:type="dxa"/>
              <w:right w:w="99" w:type="dxa"/>
            </w:tcMar>
            <w:vAlign w:val="center"/>
          </w:tcPr>
          <w:p w14:paraId="6017F8E9" w14:textId="77777777" w:rsidR="0010149D" w:rsidRPr="00524929" w:rsidRDefault="008733D0">
            <w:pPr>
              <w:spacing w:after="0"/>
              <w:ind w:firstLine="0"/>
              <w:jc w:val="center"/>
              <w:rPr>
                <w:rFonts w:eastAsia="標楷體"/>
                <w:b/>
              </w:rPr>
            </w:pPr>
            <w:r w:rsidRPr="00524929">
              <w:rPr>
                <w:rFonts w:eastAsia="標楷體"/>
                <w:b/>
                <w:noProof/>
              </w:rPr>
              <w:drawing>
                <wp:inline distT="114300" distB="114300" distL="114300" distR="114300" wp14:anchorId="4452C634" wp14:editId="368A9F05">
                  <wp:extent cx="2724150" cy="1485900"/>
                  <wp:effectExtent l="0" t="0" r="0" b="0"/>
                  <wp:docPr id="13" name="image10.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59"/>
                      </a:ext>
                    </a:extLst>
                  </wp:docPr>
                  <wp:cNvGraphicFramePr/>
                  <a:graphic xmlns:a="http://schemas.openxmlformats.org/drawingml/2006/main">
                    <a:graphicData uri="http://schemas.openxmlformats.org/drawingml/2006/picture">
                      <pic:pic xmlns:pic="http://schemas.openxmlformats.org/drawingml/2006/picture">
                        <pic:nvPicPr>
                          <pic:cNvPr id="0" name="image10.png" descr="圖表"/>
                          <pic:cNvPicPr preferRelativeResize="0"/>
                        </pic:nvPicPr>
                        <pic:blipFill>
                          <a:blip r:embed="rId25"/>
                          <a:srcRect/>
                          <a:stretch>
                            <a:fillRect/>
                          </a:stretch>
                        </pic:blipFill>
                        <pic:spPr>
                          <a:xfrm>
                            <a:off x="0" y="0"/>
                            <a:ext cx="2724150" cy="1485900"/>
                          </a:xfrm>
                          <a:prstGeom prst="rect">
                            <a:avLst/>
                          </a:prstGeom>
                          <a:ln/>
                        </pic:spPr>
                      </pic:pic>
                    </a:graphicData>
                  </a:graphic>
                </wp:inline>
              </w:drawing>
            </w:r>
          </w:p>
          <w:p w14:paraId="12B4DB4A" w14:textId="291F6DEE" w:rsidR="0010149D" w:rsidRPr="00524929" w:rsidRDefault="008733D0" w:rsidP="00AC2697">
            <w:pPr>
              <w:pStyle w:val="5"/>
            </w:pPr>
            <w:bookmarkStart w:id="85" w:name="_Toc123866195"/>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10</w:t>
            </w:r>
            <w:r w:rsidR="002F78C3">
              <w:fldChar w:fldCharType="end"/>
            </w:r>
            <w:r w:rsidRPr="00524929">
              <w:t>、對照組發文時段正負向比例趨勢</w:t>
            </w:r>
            <w:r w:rsidRPr="00524929">
              <w:t>-</w:t>
            </w:r>
            <w:r w:rsidRPr="00524929">
              <w:lastRenderedPageBreak/>
              <w:t>全年</w:t>
            </w:r>
            <w:bookmarkEnd w:id="85"/>
          </w:p>
        </w:tc>
        <w:tc>
          <w:tcPr>
            <w:tcW w:w="4695" w:type="dxa"/>
            <w:vMerge w:val="restart"/>
            <w:shd w:val="clear" w:color="auto" w:fill="auto"/>
            <w:tcMar>
              <w:top w:w="99" w:type="dxa"/>
              <w:left w:w="99" w:type="dxa"/>
              <w:bottom w:w="99" w:type="dxa"/>
              <w:right w:w="99" w:type="dxa"/>
            </w:tcMar>
            <w:vAlign w:val="center"/>
          </w:tcPr>
          <w:p w14:paraId="3F4D54CA" w14:textId="77777777" w:rsidR="0010149D" w:rsidRPr="00524929" w:rsidRDefault="008733D0">
            <w:pPr>
              <w:spacing w:after="0"/>
              <w:ind w:firstLine="0"/>
              <w:jc w:val="center"/>
              <w:rPr>
                <w:rFonts w:eastAsia="標楷體"/>
                <w:b/>
              </w:rPr>
            </w:pPr>
            <w:r w:rsidRPr="00524929">
              <w:rPr>
                <w:rFonts w:eastAsia="標楷體"/>
                <w:b/>
                <w:noProof/>
              </w:rPr>
              <w:lastRenderedPageBreak/>
              <w:drawing>
                <wp:inline distT="114300" distB="114300" distL="114300" distR="114300" wp14:anchorId="7F034C64" wp14:editId="3C96A6C4">
                  <wp:extent cx="2724150" cy="1485900"/>
                  <wp:effectExtent l="0" t="0" r="0" b="0"/>
                  <wp:docPr id="21" name="image3.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60"/>
                      </a:ext>
                    </a:extLst>
                  </wp:docPr>
                  <wp:cNvGraphicFramePr/>
                  <a:graphic xmlns:a="http://schemas.openxmlformats.org/drawingml/2006/main">
                    <a:graphicData uri="http://schemas.openxmlformats.org/drawingml/2006/picture">
                      <pic:pic xmlns:pic="http://schemas.openxmlformats.org/drawingml/2006/picture">
                        <pic:nvPicPr>
                          <pic:cNvPr id="0" name="image3.png" descr="圖表"/>
                          <pic:cNvPicPr preferRelativeResize="0"/>
                        </pic:nvPicPr>
                        <pic:blipFill>
                          <a:blip r:embed="rId26"/>
                          <a:srcRect/>
                          <a:stretch>
                            <a:fillRect/>
                          </a:stretch>
                        </pic:blipFill>
                        <pic:spPr>
                          <a:xfrm>
                            <a:off x="0" y="0"/>
                            <a:ext cx="2724150" cy="1485900"/>
                          </a:xfrm>
                          <a:prstGeom prst="rect">
                            <a:avLst/>
                          </a:prstGeom>
                          <a:ln/>
                        </pic:spPr>
                      </pic:pic>
                    </a:graphicData>
                  </a:graphic>
                </wp:inline>
              </w:drawing>
            </w:r>
          </w:p>
          <w:p w14:paraId="14BA97FC" w14:textId="5C060AD1" w:rsidR="0010149D" w:rsidRPr="00524929" w:rsidRDefault="008733D0" w:rsidP="00AC2697">
            <w:pPr>
              <w:pStyle w:val="5"/>
            </w:pPr>
            <w:bookmarkStart w:id="86" w:name="_Toc123866196"/>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11</w:t>
            </w:r>
            <w:r w:rsidR="002F78C3">
              <w:fldChar w:fldCharType="end"/>
            </w:r>
            <w:r w:rsidRPr="00524929">
              <w:t>、實驗組發文時段正負向比例趨勢</w:t>
            </w:r>
            <w:r w:rsidRPr="00524929">
              <w:t>-</w:t>
            </w:r>
            <w:r w:rsidRPr="00524929">
              <w:t>全</w:t>
            </w:r>
            <w:r w:rsidRPr="00524929">
              <w:lastRenderedPageBreak/>
              <w:t>年</w:t>
            </w:r>
            <w:bookmarkEnd w:id="86"/>
          </w:p>
        </w:tc>
      </w:tr>
      <w:tr w:rsidR="0010149D" w:rsidRPr="00524929" w14:paraId="1DC14DE3" w14:textId="77777777" w:rsidTr="00241F09">
        <w:trPr>
          <w:trHeight w:val="440"/>
          <w:jc w:val="center"/>
        </w:trPr>
        <w:tc>
          <w:tcPr>
            <w:tcW w:w="4590" w:type="dxa"/>
            <w:vMerge/>
            <w:shd w:val="clear" w:color="auto" w:fill="auto"/>
            <w:tcMar>
              <w:top w:w="99" w:type="dxa"/>
              <w:left w:w="99" w:type="dxa"/>
              <w:bottom w:w="99" w:type="dxa"/>
              <w:right w:w="99" w:type="dxa"/>
            </w:tcMar>
            <w:vAlign w:val="center"/>
          </w:tcPr>
          <w:p w14:paraId="2E24BE08" w14:textId="77777777" w:rsidR="0010149D" w:rsidRPr="00524929" w:rsidRDefault="0010149D">
            <w:pPr>
              <w:widowControl/>
              <w:spacing w:after="0"/>
              <w:ind w:firstLine="0"/>
              <w:rPr>
                <w:rFonts w:eastAsia="標楷體"/>
              </w:rPr>
            </w:pPr>
            <w:bookmarkStart w:id="87" w:name="_heading=h.ff839pjhukj0" w:colFirst="0" w:colLast="0"/>
            <w:bookmarkEnd w:id="87"/>
          </w:p>
        </w:tc>
        <w:tc>
          <w:tcPr>
            <w:tcW w:w="4695" w:type="dxa"/>
            <w:vMerge/>
            <w:shd w:val="clear" w:color="auto" w:fill="auto"/>
            <w:tcMar>
              <w:top w:w="99" w:type="dxa"/>
              <w:left w:w="99" w:type="dxa"/>
              <w:bottom w:w="99" w:type="dxa"/>
              <w:right w:w="99" w:type="dxa"/>
            </w:tcMar>
            <w:vAlign w:val="center"/>
          </w:tcPr>
          <w:p w14:paraId="529AF54C" w14:textId="77777777" w:rsidR="0010149D" w:rsidRPr="00524929" w:rsidRDefault="0010149D">
            <w:pPr>
              <w:widowControl/>
              <w:spacing w:after="0"/>
              <w:ind w:firstLine="0"/>
              <w:rPr>
                <w:rFonts w:eastAsia="標楷體"/>
              </w:rPr>
            </w:pPr>
            <w:bookmarkStart w:id="88" w:name="_heading=h.xewsshib0d36" w:colFirst="0" w:colLast="0"/>
            <w:bookmarkEnd w:id="88"/>
          </w:p>
        </w:tc>
      </w:tr>
      <w:tr w:rsidR="0010149D" w:rsidRPr="00524929" w14:paraId="3A98CFF0" w14:textId="77777777" w:rsidTr="00241F09">
        <w:trPr>
          <w:trHeight w:val="437"/>
          <w:jc w:val="center"/>
        </w:trPr>
        <w:tc>
          <w:tcPr>
            <w:tcW w:w="4590" w:type="dxa"/>
            <w:vMerge w:val="restart"/>
            <w:shd w:val="clear" w:color="auto" w:fill="auto"/>
            <w:tcMar>
              <w:top w:w="99" w:type="dxa"/>
              <w:left w:w="99" w:type="dxa"/>
              <w:bottom w:w="99" w:type="dxa"/>
              <w:right w:w="99" w:type="dxa"/>
            </w:tcMar>
            <w:vAlign w:val="center"/>
          </w:tcPr>
          <w:p w14:paraId="1BD5B8D0" w14:textId="77777777" w:rsidR="0010149D" w:rsidRPr="00524929" w:rsidRDefault="008733D0">
            <w:pPr>
              <w:widowControl/>
              <w:spacing w:after="0"/>
              <w:ind w:firstLine="0"/>
              <w:jc w:val="center"/>
              <w:rPr>
                <w:rFonts w:eastAsia="標楷體"/>
                <w:b/>
              </w:rPr>
            </w:pPr>
            <w:r w:rsidRPr="00524929">
              <w:rPr>
                <w:rFonts w:eastAsia="標楷體"/>
                <w:b/>
                <w:noProof/>
              </w:rPr>
              <w:drawing>
                <wp:inline distT="114300" distB="114300" distL="114300" distR="114300" wp14:anchorId="7A889294" wp14:editId="646C2EC0">
                  <wp:extent cx="2724150" cy="1485900"/>
                  <wp:effectExtent l="0" t="0" r="0" b="0"/>
                  <wp:docPr id="16" name="image20.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61"/>
                      </a:ext>
                    </a:extLst>
                  </wp:docPr>
                  <wp:cNvGraphicFramePr/>
                  <a:graphic xmlns:a="http://schemas.openxmlformats.org/drawingml/2006/main">
                    <a:graphicData uri="http://schemas.openxmlformats.org/drawingml/2006/picture">
                      <pic:pic xmlns:pic="http://schemas.openxmlformats.org/drawingml/2006/picture">
                        <pic:nvPicPr>
                          <pic:cNvPr id="0" name="image20.png" descr="圖表"/>
                          <pic:cNvPicPr preferRelativeResize="0"/>
                        </pic:nvPicPr>
                        <pic:blipFill>
                          <a:blip r:embed="rId27"/>
                          <a:srcRect/>
                          <a:stretch>
                            <a:fillRect/>
                          </a:stretch>
                        </pic:blipFill>
                        <pic:spPr>
                          <a:xfrm>
                            <a:off x="0" y="0"/>
                            <a:ext cx="2724150" cy="1485900"/>
                          </a:xfrm>
                          <a:prstGeom prst="rect">
                            <a:avLst/>
                          </a:prstGeom>
                          <a:ln/>
                        </pic:spPr>
                      </pic:pic>
                    </a:graphicData>
                  </a:graphic>
                </wp:inline>
              </w:drawing>
            </w:r>
          </w:p>
          <w:p w14:paraId="711FB1A4" w14:textId="05B7C2E1" w:rsidR="0010149D" w:rsidRPr="00524929" w:rsidRDefault="008733D0" w:rsidP="00AC2697">
            <w:pPr>
              <w:pStyle w:val="5"/>
            </w:pPr>
            <w:bookmarkStart w:id="89" w:name="_Toc123866197"/>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12</w:t>
            </w:r>
            <w:r w:rsidR="002F78C3">
              <w:fldChar w:fldCharType="end"/>
            </w:r>
            <w:r w:rsidRPr="00524929">
              <w:t>、對照組發文時段正負向比例趨勢</w:t>
            </w:r>
            <w:r w:rsidRPr="00524929">
              <w:t>-</w:t>
            </w:r>
            <w:r w:rsidRPr="00524929">
              <w:t>交易日</w:t>
            </w:r>
            <w:bookmarkEnd w:id="89"/>
          </w:p>
        </w:tc>
        <w:tc>
          <w:tcPr>
            <w:tcW w:w="4695" w:type="dxa"/>
            <w:vMerge w:val="restart"/>
            <w:shd w:val="clear" w:color="auto" w:fill="auto"/>
            <w:tcMar>
              <w:top w:w="99" w:type="dxa"/>
              <w:left w:w="99" w:type="dxa"/>
              <w:bottom w:w="99" w:type="dxa"/>
              <w:right w:w="99" w:type="dxa"/>
            </w:tcMar>
            <w:vAlign w:val="center"/>
          </w:tcPr>
          <w:p w14:paraId="67EED59D" w14:textId="77777777" w:rsidR="0010149D" w:rsidRPr="00524929" w:rsidRDefault="008733D0">
            <w:pPr>
              <w:widowControl/>
              <w:spacing w:after="0"/>
              <w:ind w:firstLine="0"/>
              <w:jc w:val="center"/>
              <w:rPr>
                <w:rFonts w:eastAsia="標楷體"/>
                <w:b/>
              </w:rPr>
            </w:pPr>
            <w:r w:rsidRPr="00524929">
              <w:rPr>
                <w:rFonts w:eastAsia="標楷體"/>
                <w:b/>
                <w:noProof/>
              </w:rPr>
              <w:drawing>
                <wp:inline distT="114300" distB="114300" distL="114300" distR="114300" wp14:anchorId="254A66AD" wp14:editId="3251B60B">
                  <wp:extent cx="2724150" cy="1473200"/>
                  <wp:effectExtent l="0" t="0" r="0" b="0"/>
                  <wp:docPr id="31" name="image9.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62"/>
                      </a:ext>
                    </a:extLst>
                  </wp:docPr>
                  <wp:cNvGraphicFramePr/>
                  <a:graphic xmlns:a="http://schemas.openxmlformats.org/drawingml/2006/main">
                    <a:graphicData uri="http://schemas.openxmlformats.org/drawingml/2006/picture">
                      <pic:pic xmlns:pic="http://schemas.openxmlformats.org/drawingml/2006/picture">
                        <pic:nvPicPr>
                          <pic:cNvPr id="0" name="image9.png" descr="圖表"/>
                          <pic:cNvPicPr preferRelativeResize="0"/>
                        </pic:nvPicPr>
                        <pic:blipFill>
                          <a:blip r:embed="rId28"/>
                          <a:srcRect/>
                          <a:stretch>
                            <a:fillRect/>
                          </a:stretch>
                        </pic:blipFill>
                        <pic:spPr>
                          <a:xfrm>
                            <a:off x="0" y="0"/>
                            <a:ext cx="2724150" cy="1473200"/>
                          </a:xfrm>
                          <a:prstGeom prst="rect">
                            <a:avLst/>
                          </a:prstGeom>
                          <a:ln/>
                        </pic:spPr>
                      </pic:pic>
                    </a:graphicData>
                  </a:graphic>
                </wp:inline>
              </w:drawing>
            </w:r>
          </w:p>
          <w:p w14:paraId="5085DDBF" w14:textId="59447CAB" w:rsidR="0010149D" w:rsidRPr="00524929" w:rsidRDefault="008733D0" w:rsidP="00AC2697">
            <w:pPr>
              <w:pStyle w:val="5"/>
            </w:pPr>
            <w:bookmarkStart w:id="90" w:name="_Toc123866198"/>
            <w:r w:rsidRPr="00524929">
              <w:t>圖</w:t>
            </w:r>
            <w:r w:rsidR="002F78C3">
              <w:fldChar w:fldCharType="begin"/>
            </w:r>
            <w:r w:rsidR="002F78C3">
              <w:instrText xml:space="preserve"> </w:instrText>
            </w:r>
            <w:r w:rsidR="002F78C3">
              <w:rPr>
                <w:rFonts w:hint="eastAsia"/>
              </w:rPr>
              <w:instrText xml:space="preserve">SEQ </w:instrText>
            </w:r>
            <w:r w:rsidR="002F78C3">
              <w:rPr>
                <w:rFonts w:hint="eastAsia"/>
              </w:rPr>
              <w:instrText>圖</w:instrText>
            </w:r>
            <w:r w:rsidR="002F78C3">
              <w:rPr>
                <w:rFonts w:hint="eastAsia"/>
              </w:rPr>
              <w:instrText xml:space="preserve"> \* ARABIC</w:instrText>
            </w:r>
            <w:r w:rsidR="002F78C3">
              <w:instrText xml:space="preserve"> </w:instrText>
            </w:r>
            <w:r w:rsidR="002F78C3">
              <w:fldChar w:fldCharType="separate"/>
            </w:r>
            <w:r w:rsidR="00D12E66">
              <w:rPr>
                <w:noProof/>
              </w:rPr>
              <w:t>13</w:t>
            </w:r>
            <w:r w:rsidR="002F78C3">
              <w:fldChar w:fldCharType="end"/>
            </w:r>
            <w:r w:rsidRPr="00524929">
              <w:t>、實驗組發文時段正負向比例趨勢</w:t>
            </w:r>
            <w:r w:rsidRPr="00524929">
              <w:t>-</w:t>
            </w:r>
            <w:r w:rsidRPr="00524929">
              <w:t>交易日</w:t>
            </w:r>
            <w:bookmarkEnd w:id="90"/>
          </w:p>
        </w:tc>
      </w:tr>
      <w:tr w:rsidR="0010149D" w:rsidRPr="00524929" w14:paraId="7C41ABD6" w14:textId="77777777" w:rsidTr="00241F09">
        <w:trPr>
          <w:trHeight w:val="440"/>
          <w:jc w:val="center"/>
        </w:trPr>
        <w:tc>
          <w:tcPr>
            <w:tcW w:w="4590" w:type="dxa"/>
            <w:vMerge/>
            <w:shd w:val="clear" w:color="auto" w:fill="auto"/>
            <w:tcMar>
              <w:top w:w="99" w:type="dxa"/>
              <w:left w:w="99" w:type="dxa"/>
              <w:bottom w:w="99" w:type="dxa"/>
              <w:right w:w="99" w:type="dxa"/>
            </w:tcMar>
            <w:vAlign w:val="center"/>
          </w:tcPr>
          <w:p w14:paraId="136E0514" w14:textId="77777777" w:rsidR="0010149D" w:rsidRPr="00524929" w:rsidRDefault="0010149D">
            <w:pPr>
              <w:spacing w:after="0"/>
              <w:ind w:firstLine="0"/>
              <w:rPr>
                <w:rFonts w:eastAsia="標楷體"/>
                <w:b/>
                <w:sz w:val="22"/>
                <w:szCs w:val="22"/>
              </w:rPr>
            </w:pPr>
            <w:bookmarkStart w:id="91" w:name="_heading=h.7okue7gage81" w:colFirst="0" w:colLast="0"/>
            <w:bookmarkEnd w:id="91"/>
          </w:p>
        </w:tc>
        <w:tc>
          <w:tcPr>
            <w:tcW w:w="4695" w:type="dxa"/>
            <w:vMerge/>
            <w:shd w:val="clear" w:color="auto" w:fill="auto"/>
            <w:tcMar>
              <w:top w:w="99" w:type="dxa"/>
              <w:left w:w="99" w:type="dxa"/>
              <w:bottom w:w="99" w:type="dxa"/>
              <w:right w:w="99" w:type="dxa"/>
            </w:tcMar>
            <w:vAlign w:val="center"/>
          </w:tcPr>
          <w:p w14:paraId="7EC59067" w14:textId="77777777" w:rsidR="0010149D" w:rsidRPr="00524929" w:rsidRDefault="0010149D">
            <w:pPr>
              <w:spacing w:after="0"/>
              <w:ind w:firstLine="0"/>
              <w:rPr>
                <w:rFonts w:eastAsia="標楷體"/>
                <w:b/>
                <w:sz w:val="22"/>
                <w:szCs w:val="22"/>
              </w:rPr>
            </w:pPr>
            <w:bookmarkStart w:id="92" w:name="_heading=h.ji5iyzcccl7v" w:colFirst="0" w:colLast="0"/>
            <w:bookmarkEnd w:id="92"/>
          </w:p>
        </w:tc>
      </w:tr>
    </w:tbl>
    <w:p w14:paraId="49F31086" w14:textId="0E95A7B3" w:rsidR="0010149D" w:rsidRDefault="008733D0" w:rsidP="00AC2697">
      <w:pPr>
        <w:pStyle w:val="5"/>
      </w:pPr>
      <w:bookmarkStart w:id="93" w:name="_heading=h.2gaohcb6z9xo" w:colFirst="0" w:colLast="0"/>
      <w:bookmarkStart w:id="94" w:name="_Toc123865859"/>
      <w:bookmarkEnd w:id="93"/>
      <w:r w:rsidRPr="00524929">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12</w:t>
      </w:r>
      <w:r w:rsidR="001A343F">
        <w:fldChar w:fldCharType="end"/>
      </w:r>
      <w:r w:rsidRPr="00524929">
        <w:t>、發文時段正負向比例趨勢</w:t>
      </w:r>
      <w:bookmarkEnd w:id="94"/>
    </w:p>
    <w:p w14:paraId="7F6142B1" w14:textId="77777777" w:rsidR="00A61A9E" w:rsidRPr="00A61A9E" w:rsidRDefault="00A61A9E" w:rsidP="00A61A9E"/>
    <w:p w14:paraId="0CCDC604" w14:textId="77777777" w:rsidR="0010149D" w:rsidRPr="00524929" w:rsidRDefault="008733D0">
      <w:pPr>
        <w:widowControl/>
        <w:spacing w:line="276" w:lineRule="auto"/>
        <w:rPr>
          <w:rFonts w:eastAsia="標楷體"/>
          <w:b/>
        </w:rPr>
      </w:pPr>
      <w:r w:rsidRPr="00524929">
        <w:rPr>
          <w:rFonts w:eastAsia="標楷體"/>
          <w:b/>
        </w:rPr>
        <w:t>藉由圖表可得知：</w:t>
      </w:r>
    </w:p>
    <w:p w14:paraId="4D32390E" w14:textId="77777777" w:rsidR="0010149D" w:rsidRPr="00167188" w:rsidRDefault="008733D0" w:rsidP="00C7509B">
      <w:pPr>
        <w:widowControl/>
        <w:numPr>
          <w:ilvl w:val="0"/>
          <w:numId w:val="1"/>
        </w:numPr>
        <w:spacing w:after="0" w:line="276" w:lineRule="auto"/>
        <w:rPr>
          <w:rFonts w:ascii="標楷體" w:eastAsia="標楷體" w:hAnsi="標楷體"/>
        </w:rPr>
      </w:pPr>
      <w:r w:rsidRPr="00524929">
        <w:rPr>
          <w:rFonts w:eastAsia="標楷體"/>
        </w:rPr>
        <w:t>藉由圖</w:t>
      </w:r>
      <w:r w:rsidRPr="00524929">
        <w:rPr>
          <w:rFonts w:eastAsia="標楷體"/>
        </w:rPr>
        <w:t>6</w:t>
      </w:r>
      <w:r w:rsidRPr="00524929">
        <w:rPr>
          <w:rFonts w:eastAsia="標楷體"/>
        </w:rPr>
        <w:t>、圖</w:t>
      </w:r>
      <w:r w:rsidRPr="00524929">
        <w:rPr>
          <w:rFonts w:eastAsia="標楷體"/>
        </w:rPr>
        <w:t>7</w:t>
      </w:r>
      <w:r w:rsidRPr="00524929">
        <w:rPr>
          <w:rFonts w:eastAsia="標楷體"/>
        </w:rPr>
        <w:t>可知，篩選條件增加，無情緒的文章數量越少。</w:t>
      </w:r>
    </w:p>
    <w:p w14:paraId="1AC3B15E" w14:textId="395A2F75" w:rsidR="0010149D" w:rsidRPr="00524929" w:rsidRDefault="008733D0" w:rsidP="00C7509B">
      <w:pPr>
        <w:widowControl/>
        <w:numPr>
          <w:ilvl w:val="0"/>
          <w:numId w:val="1"/>
        </w:numPr>
        <w:spacing w:after="0" w:line="276" w:lineRule="auto"/>
        <w:rPr>
          <w:rFonts w:eastAsia="標楷體"/>
        </w:rPr>
      </w:pPr>
      <w:r w:rsidRPr="00524929">
        <w:rPr>
          <w:rFonts w:eastAsia="標楷體"/>
        </w:rPr>
        <w:t>圖</w:t>
      </w:r>
      <w:r w:rsidRPr="00524929">
        <w:rPr>
          <w:rFonts w:eastAsia="標楷體"/>
        </w:rPr>
        <w:t>7</w:t>
      </w:r>
      <w:r w:rsidRPr="00524929">
        <w:rPr>
          <w:rFonts w:eastAsia="標楷體"/>
        </w:rPr>
        <w:t>、圖</w:t>
      </w:r>
      <w:r w:rsidRPr="00524929">
        <w:rPr>
          <w:rFonts w:eastAsia="標楷體"/>
        </w:rPr>
        <w:t>9</w:t>
      </w:r>
      <w:r w:rsidRPr="00524929">
        <w:rPr>
          <w:rFonts w:eastAsia="標楷體"/>
        </w:rPr>
        <w:t>顯示，等級</w:t>
      </w:r>
      <w:r w:rsidRPr="00524929">
        <w:rPr>
          <w:rFonts w:eastAsia="標楷體"/>
        </w:rPr>
        <w:t>57</w:t>
      </w:r>
      <w:r w:rsidRPr="00524929">
        <w:rPr>
          <w:rFonts w:eastAsia="標楷體"/>
        </w:rPr>
        <w:t>等以上的使用者發文時段較集中在開盤前一小時，也就是上午</w:t>
      </w:r>
      <w:r w:rsidRPr="00524929">
        <w:rPr>
          <w:rFonts w:eastAsia="標楷體"/>
        </w:rPr>
        <w:t>08</w:t>
      </w:r>
      <w:r w:rsidR="00A61A9E">
        <w:rPr>
          <w:rFonts w:eastAsia="標楷體"/>
        </w:rPr>
        <w:t>：</w:t>
      </w:r>
      <w:r w:rsidRPr="00524929">
        <w:rPr>
          <w:rFonts w:eastAsia="標楷體"/>
        </w:rPr>
        <w:t>00</w:t>
      </w:r>
      <w:r w:rsidRPr="00524929">
        <w:rPr>
          <w:rFonts w:eastAsia="標楷體"/>
        </w:rPr>
        <w:t>至</w:t>
      </w:r>
      <w:r w:rsidRPr="00524929">
        <w:rPr>
          <w:rFonts w:eastAsia="標楷體"/>
        </w:rPr>
        <w:t>09</w:t>
      </w:r>
      <w:r w:rsidR="00A61A9E">
        <w:rPr>
          <w:rFonts w:eastAsia="標楷體"/>
        </w:rPr>
        <w:t>：</w:t>
      </w:r>
      <w:r w:rsidRPr="00524929">
        <w:rPr>
          <w:rFonts w:eastAsia="標楷體"/>
        </w:rPr>
        <w:t>00</w:t>
      </w:r>
      <w:r w:rsidRPr="00524929">
        <w:rPr>
          <w:rFonts w:eastAsia="標楷體"/>
        </w:rPr>
        <w:t>之間。</w:t>
      </w:r>
    </w:p>
    <w:p w14:paraId="60783079" w14:textId="1CA284A5" w:rsidR="0010149D" w:rsidRPr="00524929" w:rsidRDefault="008733D0" w:rsidP="00C7509B">
      <w:pPr>
        <w:widowControl/>
        <w:spacing w:after="0" w:line="276" w:lineRule="auto"/>
        <w:ind w:left="720" w:firstLine="0"/>
        <w:rPr>
          <w:rFonts w:eastAsia="標楷體"/>
        </w:rPr>
      </w:pPr>
      <w:r w:rsidRPr="00524929">
        <w:rPr>
          <w:rFonts w:eastAsia="標楷體"/>
        </w:rPr>
        <w:t>而圖</w:t>
      </w:r>
      <w:r w:rsidRPr="00524929">
        <w:rPr>
          <w:rFonts w:eastAsia="標楷體"/>
        </w:rPr>
        <w:t>6</w:t>
      </w:r>
      <w:r w:rsidRPr="00524929">
        <w:rPr>
          <w:rFonts w:eastAsia="標楷體"/>
        </w:rPr>
        <w:t>、圖</w:t>
      </w:r>
      <w:r w:rsidRPr="00524929">
        <w:rPr>
          <w:rFonts w:eastAsia="標楷體"/>
        </w:rPr>
        <w:t>8</w:t>
      </w:r>
      <w:r w:rsidRPr="00524929">
        <w:rPr>
          <w:rFonts w:eastAsia="標楷體"/>
        </w:rPr>
        <w:t>，無篩選的對照組，其發文趨勢就相對平穩，但同樣在上午的發文量較多，使用者在</w:t>
      </w:r>
      <w:r w:rsidRPr="00524929">
        <w:rPr>
          <w:rFonts w:eastAsia="標楷體"/>
        </w:rPr>
        <w:t>09</w:t>
      </w:r>
      <w:r w:rsidR="00A61A9E">
        <w:rPr>
          <w:rFonts w:eastAsia="標楷體"/>
        </w:rPr>
        <w:t>：</w:t>
      </w:r>
      <w:r w:rsidRPr="00524929">
        <w:rPr>
          <w:rFonts w:eastAsia="標楷體"/>
        </w:rPr>
        <w:t>00</w:t>
      </w:r>
      <w:r w:rsidRPr="00524929">
        <w:rPr>
          <w:rFonts w:eastAsia="標楷體"/>
        </w:rPr>
        <w:t>至</w:t>
      </w:r>
      <w:r w:rsidRPr="00524929">
        <w:rPr>
          <w:rFonts w:eastAsia="標楷體"/>
        </w:rPr>
        <w:t>10</w:t>
      </w:r>
      <w:r w:rsidR="00A61A9E">
        <w:rPr>
          <w:rFonts w:eastAsia="標楷體"/>
        </w:rPr>
        <w:t>：</w:t>
      </w:r>
      <w:r w:rsidRPr="00524929">
        <w:rPr>
          <w:rFonts w:eastAsia="標楷體"/>
        </w:rPr>
        <w:t>00</w:t>
      </w:r>
      <w:r w:rsidRPr="00524929">
        <w:rPr>
          <w:rFonts w:eastAsia="標楷體"/>
        </w:rPr>
        <w:t>之間有比較密集的發文量。</w:t>
      </w:r>
    </w:p>
    <w:p w14:paraId="7DE87D2D" w14:textId="6572C7BD" w:rsidR="0010149D" w:rsidRPr="00524929" w:rsidRDefault="008733D0" w:rsidP="00C7509B">
      <w:pPr>
        <w:widowControl/>
        <w:numPr>
          <w:ilvl w:val="0"/>
          <w:numId w:val="1"/>
        </w:numPr>
        <w:spacing w:after="0" w:line="276" w:lineRule="auto"/>
        <w:rPr>
          <w:rFonts w:eastAsia="標楷體"/>
        </w:rPr>
      </w:pPr>
      <w:r w:rsidRPr="00524929">
        <w:rPr>
          <w:rFonts w:eastAsia="標楷體"/>
        </w:rPr>
        <w:t>觀察圖</w:t>
      </w:r>
      <w:r w:rsidRPr="00524929">
        <w:rPr>
          <w:rFonts w:eastAsia="標楷體"/>
        </w:rPr>
        <w:t>10</w:t>
      </w:r>
      <w:r w:rsidRPr="00524929">
        <w:rPr>
          <w:rFonts w:eastAsia="標楷體"/>
        </w:rPr>
        <w:t>、圖</w:t>
      </w:r>
      <w:r w:rsidRPr="00524929">
        <w:rPr>
          <w:rFonts w:eastAsia="標楷體"/>
        </w:rPr>
        <w:t>11</w:t>
      </w:r>
      <w:r w:rsidRPr="00524929">
        <w:rPr>
          <w:rFonts w:eastAsia="標楷體"/>
        </w:rPr>
        <w:t>，與無篩選相比，等級</w:t>
      </w:r>
      <w:r w:rsidRPr="00524929">
        <w:rPr>
          <w:rFonts w:eastAsia="標楷體"/>
        </w:rPr>
        <w:t>57</w:t>
      </w:r>
      <w:r w:rsidRPr="00524929">
        <w:rPr>
          <w:rFonts w:eastAsia="標楷體"/>
        </w:rPr>
        <w:t>等以上使用者的發文內容中，整體正向文章的比例高出不少，特別是實驗組在全年的資料中，上午</w:t>
      </w:r>
      <w:r w:rsidRPr="00524929">
        <w:rPr>
          <w:rFonts w:eastAsia="標楷體"/>
        </w:rPr>
        <w:t>10</w:t>
      </w:r>
      <w:r w:rsidR="00A61A9E">
        <w:rPr>
          <w:rFonts w:eastAsia="標楷體"/>
        </w:rPr>
        <w:t>：</w:t>
      </w:r>
      <w:r w:rsidRPr="00524929">
        <w:rPr>
          <w:rFonts w:eastAsia="標楷體"/>
        </w:rPr>
        <w:t>30</w:t>
      </w:r>
      <w:r w:rsidRPr="00524929">
        <w:rPr>
          <w:rFonts w:eastAsia="標楷體"/>
        </w:rPr>
        <w:t>至</w:t>
      </w:r>
      <w:r w:rsidRPr="00524929">
        <w:rPr>
          <w:rFonts w:eastAsia="標楷體"/>
        </w:rPr>
        <w:t>11</w:t>
      </w:r>
      <w:r w:rsidR="00A61A9E">
        <w:rPr>
          <w:rFonts w:eastAsia="標楷體"/>
        </w:rPr>
        <w:t>：</w:t>
      </w:r>
      <w:r w:rsidRPr="00524929">
        <w:rPr>
          <w:rFonts w:eastAsia="標楷體"/>
        </w:rPr>
        <w:t>00</w:t>
      </w:r>
      <w:r w:rsidRPr="00524929">
        <w:rPr>
          <w:rFonts w:eastAsia="標楷體"/>
        </w:rPr>
        <w:t>這半小時的正向文章比例更接近</w:t>
      </w:r>
      <w:r w:rsidRPr="00524929">
        <w:rPr>
          <w:rFonts w:eastAsia="標楷體"/>
        </w:rPr>
        <w:t>90%</w:t>
      </w:r>
      <w:r w:rsidRPr="00524929">
        <w:rPr>
          <w:rFonts w:eastAsia="標楷體"/>
        </w:rPr>
        <w:t>。</w:t>
      </w:r>
    </w:p>
    <w:p w14:paraId="5B1724C7" w14:textId="77777777" w:rsidR="0010149D" w:rsidRPr="00524929" w:rsidRDefault="008733D0" w:rsidP="00C7509B">
      <w:pPr>
        <w:widowControl/>
        <w:numPr>
          <w:ilvl w:val="0"/>
          <w:numId w:val="1"/>
        </w:numPr>
        <w:spacing w:after="0" w:line="276" w:lineRule="auto"/>
        <w:rPr>
          <w:rFonts w:eastAsia="標楷體"/>
        </w:rPr>
      </w:pPr>
      <w:r w:rsidRPr="00524929">
        <w:rPr>
          <w:rFonts w:eastAsia="標楷體"/>
        </w:rPr>
        <w:t>對比圖</w:t>
      </w:r>
      <w:r w:rsidRPr="00524929">
        <w:rPr>
          <w:rFonts w:eastAsia="標楷體"/>
        </w:rPr>
        <w:t>10</w:t>
      </w:r>
      <w:r w:rsidRPr="00524929">
        <w:rPr>
          <w:rFonts w:eastAsia="標楷體"/>
        </w:rPr>
        <w:t>到圖</w:t>
      </w:r>
      <w:r w:rsidRPr="00524929">
        <w:rPr>
          <w:rFonts w:eastAsia="標楷體"/>
        </w:rPr>
        <w:t>13</w:t>
      </w:r>
      <w:r w:rsidRPr="00524929">
        <w:rPr>
          <w:rFonts w:eastAsia="標楷體"/>
        </w:rPr>
        <w:t>，可發現全年與交易日的發文型態無論在發文時段趨勢或是正負向文章比例都極相似。</w:t>
      </w:r>
    </w:p>
    <w:p w14:paraId="21EAC2D5" w14:textId="1D62B94E" w:rsidR="00F43935" w:rsidRDefault="00F43935">
      <w:pPr>
        <w:rPr>
          <w:rFonts w:eastAsia="標楷體"/>
        </w:rPr>
      </w:pPr>
      <w:r>
        <w:rPr>
          <w:rFonts w:eastAsia="標楷體"/>
        </w:rPr>
        <w:br w:type="page"/>
      </w:r>
    </w:p>
    <w:p w14:paraId="4641255E" w14:textId="01E88C8D" w:rsidR="0010149D" w:rsidRDefault="00A61A9E" w:rsidP="00F43935">
      <w:pPr>
        <w:pStyle w:val="1"/>
      </w:pPr>
      <w:bookmarkStart w:id="95" w:name="_heading=h.z10mz7gsrzzf" w:colFirst="0" w:colLast="0"/>
      <w:bookmarkStart w:id="96" w:name="_Toc123905551"/>
      <w:bookmarkEnd w:id="95"/>
      <w:r>
        <w:lastRenderedPageBreak/>
        <w:t>第</w:t>
      </w:r>
      <w:r>
        <w:rPr>
          <w:rFonts w:hint="eastAsia"/>
        </w:rPr>
        <w:t>五</w:t>
      </w:r>
      <w:r w:rsidR="008733D0" w:rsidRPr="0049516B">
        <w:t>章</w:t>
      </w:r>
      <w:r w:rsidR="008733D0" w:rsidRPr="0049516B">
        <w:t xml:space="preserve"> </w:t>
      </w:r>
      <w:r w:rsidR="008733D0" w:rsidRPr="0049516B">
        <w:t>系統準確度分析</w:t>
      </w:r>
      <w:bookmarkEnd w:id="96"/>
    </w:p>
    <w:p w14:paraId="5164A1A3" w14:textId="77777777" w:rsidR="00C7509B" w:rsidRPr="00C7509B" w:rsidRDefault="00C7509B" w:rsidP="00C7509B"/>
    <w:p w14:paraId="4C4365A2" w14:textId="77777777" w:rsidR="0010149D" w:rsidRPr="0049516B" w:rsidRDefault="008733D0">
      <w:pPr>
        <w:widowControl/>
        <w:spacing w:line="276" w:lineRule="auto"/>
        <w:rPr>
          <w:rFonts w:eastAsia="標楷體"/>
        </w:rPr>
      </w:pPr>
      <w:r w:rsidRPr="0049516B">
        <w:rPr>
          <w:rFonts w:eastAsia="標楷體"/>
        </w:rPr>
        <w:t>本研究透過三個階段的確認，觀察在</w:t>
      </w:r>
      <w:r w:rsidRPr="0049516B">
        <w:rPr>
          <w:rFonts w:eastAsia="標楷體"/>
          <w:b/>
        </w:rPr>
        <w:t>股價驗證時間、社群文章關聯性、發文者等級的因子</w:t>
      </w:r>
      <w:r w:rsidRPr="0049516B">
        <w:rPr>
          <w:rFonts w:eastAsia="標楷體"/>
        </w:rPr>
        <w:t>下系統的準確度變化，以找出系統準確度最高的情況：</w:t>
      </w:r>
    </w:p>
    <w:p w14:paraId="509ED390" w14:textId="77777777" w:rsidR="0010149D" w:rsidRPr="0049516B" w:rsidRDefault="008733D0">
      <w:pPr>
        <w:widowControl/>
        <w:spacing w:line="276" w:lineRule="auto"/>
        <w:rPr>
          <w:rFonts w:eastAsia="標楷體"/>
        </w:rPr>
      </w:pPr>
      <w:r w:rsidRPr="0049516B">
        <w:rPr>
          <w:rFonts w:eastAsia="標楷體"/>
        </w:rPr>
        <w:t>針對</w:t>
      </w:r>
      <w:r w:rsidRPr="0049516B">
        <w:rPr>
          <w:rFonts w:eastAsia="標楷體"/>
          <w:b/>
        </w:rPr>
        <w:t>交易日資料</w:t>
      </w:r>
      <w:r w:rsidR="00CB152D" w:rsidRPr="0049516B">
        <w:rPr>
          <w:rFonts w:eastAsia="標楷體"/>
          <w:b/>
        </w:rPr>
        <w:t>（</w:t>
      </w:r>
      <w:r w:rsidRPr="0049516B">
        <w:rPr>
          <w:rFonts w:eastAsia="標楷體"/>
          <w:b/>
        </w:rPr>
        <w:t>244</w:t>
      </w:r>
      <w:r w:rsidRPr="0049516B">
        <w:rPr>
          <w:rFonts w:eastAsia="標楷體"/>
          <w:b/>
        </w:rPr>
        <w:t>天</w:t>
      </w:r>
      <w:r w:rsidR="00CB152D" w:rsidRPr="0049516B">
        <w:rPr>
          <w:rFonts w:eastAsia="標楷體"/>
          <w:b/>
        </w:rPr>
        <w:t>）</w:t>
      </w:r>
      <w:r w:rsidRPr="0049516B">
        <w:rPr>
          <w:rFonts w:eastAsia="標楷體"/>
        </w:rPr>
        <w:t>進行系統情緒判斷，並與</w:t>
      </w:r>
      <w:r w:rsidRPr="0049516B">
        <w:rPr>
          <w:rFonts w:eastAsia="標楷體"/>
          <w:b/>
        </w:rPr>
        <w:t>當日及隔日股價</w:t>
      </w:r>
      <w:r w:rsidRPr="0049516B">
        <w:rPr>
          <w:rFonts w:eastAsia="標楷體"/>
        </w:rPr>
        <w:t>情緒做比對。</w:t>
      </w:r>
    </w:p>
    <w:p w14:paraId="782721BD" w14:textId="49A505E3" w:rsidR="0010149D" w:rsidRPr="0049516B" w:rsidRDefault="008733D0" w:rsidP="002953D0">
      <w:pPr>
        <w:pStyle w:val="2"/>
        <w:numPr>
          <w:ilvl w:val="0"/>
          <w:numId w:val="15"/>
        </w:numPr>
      </w:pPr>
      <w:bookmarkStart w:id="97" w:name="_Toc123905552"/>
      <w:r w:rsidRPr="0049516B">
        <w:t>第一階段</w:t>
      </w:r>
      <w:r w:rsidR="00DD3020">
        <w:rPr>
          <w:rFonts w:hint="eastAsia"/>
        </w:rPr>
        <w:t>：</w:t>
      </w:r>
      <w:r w:rsidRPr="0049516B">
        <w:t>股價驗證的時間</w:t>
      </w:r>
      <w:bookmarkEnd w:id="97"/>
    </w:p>
    <w:p w14:paraId="1046351E" w14:textId="77777777" w:rsidR="0010149D" w:rsidRPr="0049516B" w:rsidRDefault="008733D0">
      <w:pPr>
        <w:widowControl/>
        <w:spacing w:line="276" w:lineRule="auto"/>
        <w:rPr>
          <w:rFonts w:eastAsia="標楷體"/>
        </w:rPr>
      </w:pPr>
      <w:r w:rsidRPr="0049516B">
        <w:rPr>
          <w:rFonts w:eastAsia="標楷體"/>
        </w:rPr>
        <w:t>分別以驗證正確、驗證錯誤的結果呈現，如下圖：</w:t>
      </w:r>
    </w:p>
    <w:p w14:paraId="70707146" w14:textId="5FC395B5" w:rsidR="0010149D" w:rsidRPr="00DD3020" w:rsidRDefault="00CB152D" w:rsidP="00DD3020">
      <w:pPr>
        <w:pStyle w:val="3"/>
      </w:pPr>
      <w:bookmarkStart w:id="98" w:name="_Toc123905553"/>
      <w:r w:rsidRPr="00DD3020">
        <w:t>（</w:t>
      </w:r>
      <w:r w:rsidR="008733D0" w:rsidRPr="00DD3020">
        <w:t>1</w:t>
      </w:r>
      <w:r w:rsidRPr="00DD3020">
        <w:t>）</w:t>
      </w:r>
      <w:r w:rsidR="008733D0" w:rsidRPr="00DD3020">
        <w:t>當日股價</w:t>
      </w:r>
      <w:bookmarkEnd w:id="98"/>
    </w:p>
    <w:p w14:paraId="24B67F2C" w14:textId="77777777" w:rsidR="0010149D" w:rsidRPr="0049516B" w:rsidRDefault="008733D0">
      <w:pPr>
        <w:widowControl/>
        <w:spacing w:line="276" w:lineRule="auto"/>
        <w:rPr>
          <w:rFonts w:eastAsia="標楷體"/>
        </w:rPr>
      </w:pPr>
      <w:r w:rsidRPr="0049516B">
        <w:rPr>
          <w:rFonts w:eastAsia="標楷體"/>
        </w:rPr>
        <w:t>當日系統情緒對照當日股價，以驗證當日社群言論是否與當日股價較有關聯。</w:t>
      </w:r>
    </w:p>
    <w:p w14:paraId="08396E77" w14:textId="77777777" w:rsidR="0010149D" w:rsidRPr="0049516B" w:rsidRDefault="008733D0">
      <w:pPr>
        <w:widowControl/>
        <w:spacing w:line="276" w:lineRule="auto"/>
        <w:rPr>
          <w:rFonts w:eastAsia="標楷體"/>
        </w:rPr>
      </w:pPr>
      <w:r w:rsidRPr="0049516B">
        <w:rPr>
          <w:rFonts w:eastAsia="標楷體"/>
        </w:rPr>
        <w:t>舉例：</w:t>
      </w:r>
      <w:r w:rsidRPr="0049516B">
        <w:rPr>
          <w:rFonts w:eastAsia="標楷體"/>
        </w:rPr>
        <w:t>12/27</w:t>
      </w:r>
      <w:r w:rsidRPr="0049516B">
        <w:rPr>
          <w:rFonts w:eastAsia="標楷體"/>
        </w:rPr>
        <w:t>系統情緒為正向，股價漲跌也為正向，則</w:t>
      </w:r>
      <w:r w:rsidRPr="0049516B">
        <w:rPr>
          <w:rFonts w:eastAsia="標楷體"/>
        </w:rPr>
        <w:t>12/27</w:t>
      </w:r>
      <w:r w:rsidRPr="0049516B">
        <w:rPr>
          <w:rFonts w:eastAsia="標楷體"/>
        </w:rPr>
        <w:t>驗證正確。</w:t>
      </w:r>
    </w:p>
    <w:p w14:paraId="1E4F768B" w14:textId="0797EBAB" w:rsidR="0010149D" w:rsidRPr="00DD3020" w:rsidRDefault="00CB152D" w:rsidP="00DD3020">
      <w:pPr>
        <w:pStyle w:val="3"/>
      </w:pPr>
      <w:bookmarkStart w:id="99" w:name="_Toc123905554"/>
      <w:r w:rsidRPr="00DD3020">
        <w:t>（</w:t>
      </w:r>
      <w:r w:rsidR="008733D0" w:rsidRPr="00DD3020">
        <w:t>2</w:t>
      </w:r>
      <w:r w:rsidRPr="00DD3020">
        <w:t>）</w:t>
      </w:r>
      <w:r w:rsidR="008733D0" w:rsidRPr="00DD3020">
        <w:t>隔日股價</w:t>
      </w:r>
      <w:bookmarkEnd w:id="99"/>
    </w:p>
    <w:p w14:paraId="69836585" w14:textId="77777777" w:rsidR="0010149D" w:rsidRPr="0049516B" w:rsidRDefault="008733D0">
      <w:pPr>
        <w:widowControl/>
        <w:spacing w:line="276" w:lineRule="auto"/>
        <w:rPr>
          <w:rFonts w:eastAsia="標楷體"/>
        </w:rPr>
      </w:pPr>
      <w:r w:rsidRPr="0049516B">
        <w:rPr>
          <w:rFonts w:eastAsia="標楷體"/>
        </w:rPr>
        <w:t>當日系統情緒對照昨日股價，以驗證昨日股價與今日的社群言論是否較有關聯。</w:t>
      </w:r>
    </w:p>
    <w:p w14:paraId="70DA93E7" w14:textId="77777777" w:rsidR="0010149D" w:rsidRPr="0049516B" w:rsidRDefault="008733D0">
      <w:pPr>
        <w:widowControl/>
        <w:spacing w:line="276" w:lineRule="auto"/>
        <w:rPr>
          <w:rFonts w:eastAsia="標楷體"/>
        </w:rPr>
      </w:pPr>
      <w:r w:rsidRPr="0049516B">
        <w:rPr>
          <w:rFonts w:eastAsia="標楷體"/>
        </w:rPr>
        <w:t>舉例：</w:t>
      </w:r>
      <w:r w:rsidRPr="0049516B">
        <w:rPr>
          <w:rFonts w:eastAsia="標楷體"/>
        </w:rPr>
        <w:t>12/27</w:t>
      </w:r>
      <w:r w:rsidRPr="0049516B">
        <w:rPr>
          <w:rFonts w:eastAsia="標楷體"/>
        </w:rPr>
        <w:t>系統情緒為正向，</w:t>
      </w:r>
      <w:r w:rsidRPr="0049516B">
        <w:rPr>
          <w:rFonts w:eastAsia="標楷體"/>
        </w:rPr>
        <w:t>12/26</w:t>
      </w:r>
      <w:r w:rsidRPr="0049516B">
        <w:rPr>
          <w:rFonts w:eastAsia="標楷體"/>
        </w:rPr>
        <w:t>股價漲跌也為正向，則</w:t>
      </w:r>
      <w:r w:rsidRPr="0049516B">
        <w:rPr>
          <w:rFonts w:eastAsia="標楷體"/>
        </w:rPr>
        <w:t>12/27</w:t>
      </w:r>
      <w:r w:rsidRPr="0049516B">
        <w:rPr>
          <w:rFonts w:eastAsia="標楷體"/>
        </w:rPr>
        <w:t>驗證正確。</w:t>
      </w:r>
    </w:p>
    <w:p w14:paraId="0C68F70A" w14:textId="77777777" w:rsidR="0010149D" w:rsidRPr="0049516B" w:rsidRDefault="0010149D">
      <w:pPr>
        <w:widowControl/>
        <w:spacing w:line="276" w:lineRule="auto"/>
        <w:ind w:firstLine="0"/>
        <w:rPr>
          <w:rFonts w:eastAsia="標楷體"/>
        </w:rPr>
      </w:pPr>
    </w:p>
    <w:tbl>
      <w:tblPr>
        <w:tblStyle w:val="afa"/>
        <w:tblW w:w="9015"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3945"/>
        <w:gridCol w:w="2505"/>
        <w:gridCol w:w="2565"/>
      </w:tblGrid>
      <w:tr w:rsidR="0010149D" w:rsidRPr="0049516B" w14:paraId="43AF1CD7" w14:textId="77777777" w:rsidTr="00241F09">
        <w:trPr>
          <w:jc w:val="center"/>
        </w:trPr>
        <w:tc>
          <w:tcPr>
            <w:tcW w:w="3945" w:type="dxa"/>
            <w:shd w:val="clear" w:color="auto" w:fill="auto"/>
            <w:tcMar>
              <w:top w:w="100" w:type="dxa"/>
              <w:left w:w="100" w:type="dxa"/>
              <w:bottom w:w="100" w:type="dxa"/>
              <w:right w:w="100" w:type="dxa"/>
            </w:tcMar>
            <w:vAlign w:val="center"/>
          </w:tcPr>
          <w:p w14:paraId="31D9E053" w14:textId="77777777" w:rsidR="0010149D" w:rsidRPr="0049516B" w:rsidRDefault="008733D0">
            <w:pPr>
              <w:spacing w:after="0"/>
              <w:ind w:firstLine="0"/>
              <w:jc w:val="center"/>
              <w:rPr>
                <w:rFonts w:eastAsia="標楷體"/>
                <w:b/>
              </w:rPr>
            </w:pPr>
            <w:r w:rsidRPr="0049516B">
              <w:rPr>
                <w:rFonts w:eastAsia="標楷體"/>
                <w:b/>
              </w:rPr>
              <w:t>股價驗證時間</w:t>
            </w:r>
          </w:p>
        </w:tc>
        <w:tc>
          <w:tcPr>
            <w:tcW w:w="2505" w:type="dxa"/>
            <w:shd w:val="clear" w:color="auto" w:fill="auto"/>
            <w:tcMar>
              <w:top w:w="100" w:type="dxa"/>
              <w:left w:w="100" w:type="dxa"/>
              <w:bottom w:w="100" w:type="dxa"/>
              <w:right w:w="100" w:type="dxa"/>
            </w:tcMar>
            <w:vAlign w:val="center"/>
          </w:tcPr>
          <w:p w14:paraId="0E7F91A5" w14:textId="77777777" w:rsidR="0010149D" w:rsidRPr="0049516B" w:rsidRDefault="008733D0">
            <w:pPr>
              <w:spacing w:after="0"/>
              <w:ind w:firstLine="0"/>
              <w:jc w:val="center"/>
              <w:rPr>
                <w:rFonts w:eastAsia="標楷體"/>
                <w:b/>
              </w:rPr>
            </w:pPr>
            <w:r w:rsidRPr="0049516B">
              <w:rPr>
                <w:rFonts w:eastAsia="標楷體"/>
                <w:b/>
              </w:rPr>
              <w:t>正確率</w:t>
            </w:r>
          </w:p>
        </w:tc>
        <w:tc>
          <w:tcPr>
            <w:tcW w:w="2565" w:type="dxa"/>
            <w:shd w:val="clear" w:color="auto" w:fill="auto"/>
            <w:tcMar>
              <w:top w:w="100" w:type="dxa"/>
              <w:left w:w="100" w:type="dxa"/>
              <w:bottom w:w="100" w:type="dxa"/>
              <w:right w:w="100" w:type="dxa"/>
            </w:tcMar>
            <w:vAlign w:val="center"/>
          </w:tcPr>
          <w:p w14:paraId="4F0310FA" w14:textId="77777777" w:rsidR="0010149D" w:rsidRPr="0049516B" w:rsidRDefault="008733D0">
            <w:pPr>
              <w:spacing w:after="0"/>
              <w:ind w:firstLine="0"/>
              <w:jc w:val="center"/>
              <w:rPr>
                <w:rFonts w:eastAsia="標楷體"/>
                <w:b/>
              </w:rPr>
            </w:pPr>
            <w:r w:rsidRPr="0049516B">
              <w:rPr>
                <w:rFonts w:eastAsia="標楷體"/>
                <w:b/>
              </w:rPr>
              <w:t>錯誤率</w:t>
            </w:r>
          </w:p>
        </w:tc>
      </w:tr>
      <w:tr w:rsidR="0010149D" w:rsidRPr="0049516B" w14:paraId="48070FED" w14:textId="77777777" w:rsidTr="00241F09">
        <w:trPr>
          <w:jc w:val="center"/>
        </w:trPr>
        <w:tc>
          <w:tcPr>
            <w:tcW w:w="3945" w:type="dxa"/>
            <w:shd w:val="clear" w:color="auto" w:fill="auto"/>
            <w:tcMar>
              <w:top w:w="100" w:type="dxa"/>
              <w:left w:w="100" w:type="dxa"/>
              <w:bottom w:w="100" w:type="dxa"/>
              <w:right w:w="100" w:type="dxa"/>
            </w:tcMar>
            <w:vAlign w:val="center"/>
          </w:tcPr>
          <w:p w14:paraId="2FF22BAA" w14:textId="77777777" w:rsidR="0010149D" w:rsidRPr="0049516B" w:rsidRDefault="008733D0">
            <w:pPr>
              <w:spacing w:after="0"/>
              <w:ind w:firstLine="0"/>
              <w:jc w:val="center"/>
              <w:rPr>
                <w:rFonts w:eastAsia="標楷體"/>
              </w:rPr>
            </w:pPr>
            <w:r w:rsidRPr="0049516B">
              <w:rPr>
                <w:rFonts w:eastAsia="標楷體"/>
              </w:rPr>
              <w:t>系統情緒與</w:t>
            </w:r>
            <w:r w:rsidRPr="0049516B">
              <w:rPr>
                <w:rFonts w:eastAsia="標楷體"/>
                <w:b/>
              </w:rPr>
              <w:t>當日股價</w:t>
            </w:r>
            <w:r w:rsidRPr="0049516B">
              <w:rPr>
                <w:rFonts w:eastAsia="標楷體"/>
              </w:rPr>
              <w:t>比對</w:t>
            </w:r>
          </w:p>
        </w:tc>
        <w:tc>
          <w:tcPr>
            <w:tcW w:w="2505" w:type="dxa"/>
            <w:shd w:val="clear" w:color="auto" w:fill="auto"/>
            <w:tcMar>
              <w:top w:w="100" w:type="dxa"/>
              <w:left w:w="100" w:type="dxa"/>
              <w:bottom w:w="100" w:type="dxa"/>
              <w:right w:w="100" w:type="dxa"/>
            </w:tcMar>
            <w:vAlign w:val="center"/>
          </w:tcPr>
          <w:p w14:paraId="7881DE23" w14:textId="77777777" w:rsidR="0010149D" w:rsidRPr="0049516B" w:rsidRDefault="008733D0">
            <w:pPr>
              <w:widowControl/>
              <w:spacing w:after="0" w:line="276" w:lineRule="auto"/>
              <w:ind w:firstLine="0"/>
              <w:jc w:val="center"/>
              <w:rPr>
                <w:rFonts w:eastAsia="標楷體"/>
              </w:rPr>
            </w:pPr>
            <w:r w:rsidRPr="0049516B">
              <w:rPr>
                <w:rFonts w:eastAsia="標楷體"/>
              </w:rPr>
              <w:t>52.87%</w:t>
            </w:r>
          </w:p>
        </w:tc>
        <w:tc>
          <w:tcPr>
            <w:tcW w:w="2565" w:type="dxa"/>
            <w:shd w:val="clear" w:color="auto" w:fill="auto"/>
            <w:tcMar>
              <w:top w:w="100" w:type="dxa"/>
              <w:left w:w="100" w:type="dxa"/>
              <w:bottom w:w="100" w:type="dxa"/>
              <w:right w:w="100" w:type="dxa"/>
            </w:tcMar>
            <w:vAlign w:val="center"/>
          </w:tcPr>
          <w:p w14:paraId="2933EC90" w14:textId="77777777" w:rsidR="0010149D" w:rsidRPr="0049516B" w:rsidRDefault="008733D0">
            <w:pPr>
              <w:widowControl/>
              <w:spacing w:after="0" w:line="276" w:lineRule="auto"/>
              <w:ind w:firstLine="0"/>
              <w:jc w:val="center"/>
              <w:rPr>
                <w:rFonts w:eastAsia="標楷體"/>
              </w:rPr>
            </w:pPr>
            <w:r w:rsidRPr="0049516B">
              <w:rPr>
                <w:rFonts w:eastAsia="標楷體"/>
              </w:rPr>
              <w:t>47.13%</w:t>
            </w:r>
          </w:p>
        </w:tc>
      </w:tr>
      <w:tr w:rsidR="0010149D" w:rsidRPr="0049516B" w14:paraId="409CF664" w14:textId="77777777" w:rsidTr="00241F09">
        <w:trPr>
          <w:jc w:val="center"/>
        </w:trPr>
        <w:tc>
          <w:tcPr>
            <w:tcW w:w="3945" w:type="dxa"/>
            <w:shd w:val="clear" w:color="auto" w:fill="auto"/>
            <w:tcMar>
              <w:top w:w="100" w:type="dxa"/>
              <w:left w:w="100" w:type="dxa"/>
              <w:bottom w:w="100" w:type="dxa"/>
              <w:right w:w="100" w:type="dxa"/>
            </w:tcMar>
            <w:vAlign w:val="center"/>
          </w:tcPr>
          <w:p w14:paraId="51FAD91A" w14:textId="77777777" w:rsidR="0010149D" w:rsidRPr="0049516B" w:rsidRDefault="008733D0">
            <w:pPr>
              <w:spacing w:after="0"/>
              <w:ind w:firstLine="0"/>
              <w:jc w:val="center"/>
              <w:rPr>
                <w:rFonts w:eastAsia="標楷體"/>
              </w:rPr>
            </w:pPr>
            <w:r w:rsidRPr="0049516B">
              <w:rPr>
                <w:rFonts w:eastAsia="標楷體"/>
              </w:rPr>
              <w:t>系統情緒與</w:t>
            </w:r>
            <w:r w:rsidRPr="0049516B">
              <w:rPr>
                <w:rFonts w:eastAsia="標楷體"/>
                <w:b/>
              </w:rPr>
              <w:t>隔日股價</w:t>
            </w:r>
            <w:r w:rsidRPr="0049516B">
              <w:rPr>
                <w:rFonts w:eastAsia="標楷體"/>
              </w:rPr>
              <w:t>比對</w:t>
            </w:r>
          </w:p>
        </w:tc>
        <w:tc>
          <w:tcPr>
            <w:tcW w:w="2505" w:type="dxa"/>
            <w:shd w:val="clear" w:color="auto" w:fill="auto"/>
            <w:tcMar>
              <w:top w:w="100" w:type="dxa"/>
              <w:left w:w="100" w:type="dxa"/>
              <w:bottom w:w="100" w:type="dxa"/>
              <w:right w:w="100" w:type="dxa"/>
            </w:tcMar>
            <w:vAlign w:val="center"/>
          </w:tcPr>
          <w:p w14:paraId="1F67AAC4" w14:textId="77777777" w:rsidR="0010149D" w:rsidRPr="0049516B" w:rsidRDefault="008733D0">
            <w:pPr>
              <w:widowControl/>
              <w:spacing w:after="0" w:line="276" w:lineRule="auto"/>
              <w:ind w:firstLine="0"/>
              <w:jc w:val="center"/>
              <w:rPr>
                <w:rFonts w:eastAsia="標楷體"/>
              </w:rPr>
            </w:pPr>
            <w:r w:rsidRPr="0049516B">
              <w:rPr>
                <w:rFonts w:eastAsia="標楷體"/>
              </w:rPr>
              <w:t>47.13%</w:t>
            </w:r>
          </w:p>
        </w:tc>
        <w:tc>
          <w:tcPr>
            <w:tcW w:w="2565" w:type="dxa"/>
            <w:shd w:val="clear" w:color="auto" w:fill="auto"/>
            <w:tcMar>
              <w:top w:w="100" w:type="dxa"/>
              <w:left w:w="100" w:type="dxa"/>
              <w:bottom w:w="100" w:type="dxa"/>
              <w:right w:w="100" w:type="dxa"/>
            </w:tcMar>
            <w:vAlign w:val="center"/>
          </w:tcPr>
          <w:p w14:paraId="670EDF64" w14:textId="77777777" w:rsidR="0010149D" w:rsidRPr="0049516B" w:rsidRDefault="008733D0">
            <w:pPr>
              <w:widowControl/>
              <w:spacing w:after="0" w:line="276" w:lineRule="auto"/>
              <w:ind w:firstLine="0"/>
              <w:jc w:val="center"/>
              <w:rPr>
                <w:rFonts w:eastAsia="標楷體"/>
              </w:rPr>
            </w:pPr>
            <w:r w:rsidRPr="0049516B">
              <w:rPr>
                <w:rFonts w:eastAsia="標楷體"/>
              </w:rPr>
              <w:t>52.87%</w:t>
            </w:r>
          </w:p>
        </w:tc>
      </w:tr>
    </w:tbl>
    <w:p w14:paraId="60A525DB" w14:textId="4F838304" w:rsidR="0010149D" w:rsidRPr="0049516B" w:rsidRDefault="008733D0" w:rsidP="00AC2697">
      <w:pPr>
        <w:pStyle w:val="5"/>
      </w:pPr>
      <w:bookmarkStart w:id="100" w:name="_heading=h.sf1dnd6unx6z" w:colFirst="0" w:colLast="0"/>
      <w:bookmarkStart w:id="101" w:name="_Toc123865860"/>
      <w:bookmarkEnd w:id="100"/>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13</w:t>
      </w:r>
      <w:r w:rsidR="001A343F">
        <w:fldChar w:fldCharType="end"/>
      </w:r>
      <w:r w:rsidRPr="0049516B">
        <w:t>、股價驗證時間</w:t>
      </w:r>
      <w:bookmarkEnd w:id="101"/>
    </w:p>
    <w:p w14:paraId="3AAA1FFF" w14:textId="77777777" w:rsidR="0010149D" w:rsidRPr="0049516B" w:rsidRDefault="0010149D">
      <w:pPr>
        <w:widowControl/>
        <w:spacing w:line="276" w:lineRule="auto"/>
        <w:rPr>
          <w:rFonts w:eastAsia="標楷體"/>
        </w:rPr>
      </w:pPr>
    </w:p>
    <w:p w14:paraId="2B9A4085" w14:textId="77777777" w:rsidR="0010149D" w:rsidRPr="0049516B" w:rsidRDefault="008733D0">
      <w:pPr>
        <w:widowControl/>
        <w:spacing w:line="276" w:lineRule="auto"/>
        <w:ind w:firstLine="0"/>
        <w:jc w:val="center"/>
        <w:rPr>
          <w:rFonts w:eastAsia="標楷體"/>
        </w:rPr>
      </w:pPr>
      <w:r w:rsidRPr="0049516B">
        <w:rPr>
          <w:rFonts w:eastAsia="標楷體"/>
          <w:noProof/>
        </w:rPr>
        <w:lastRenderedPageBreak/>
        <w:drawing>
          <wp:inline distT="114300" distB="114300" distL="114300" distR="114300" wp14:anchorId="03C18A82" wp14:editId="47AF38D8">
            <wp:extent cx="5274000" cy="3263900"/>
            <wp:effectExtent l="0" t="0" r="0" b="0"/>
            <wp:docPr id="14" name="image16.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63"/>
                </a:ext>
              </a:extLst>
            </wp:docPr>
            <wp:cNvGraphicFramePr/>
            <a:graphic xmlns:a="http://schemas.openxmlformats.org/drawingml/2006/main">
              <a:graphicData uri="http://schemas.openxmlformats.org/drawingml/2006/picture">
                <pic:pic xmlns:pic="http://schemas.openxmlformats.org/drawingml/2006/picture">
                  <pic:nvPicPr>
                    <pic:cNvPr id="0" name="image16.png" descr="圖表"/>
                    <pic:cNvPicPr preferRelativeResize="0"/>
                  </pic:nvPicPr>
                  <pic:blipFill>
                    <a:blip r:embed="rId29"/>
                    <a:srcRect/>
                    <a:stretch>
                      <a:fillRect/>
                    </a:stretch>
                  </pic:blipFill>
                  <pic:spPr>
                    <a:xfrm>
                      <a:off x="0" y="0"/>
                      <a:ext cx="5274000" cy="3263900"/>
                    </a:xfrm>
                    <a:prstGeom prst="rect">
                      <a:avLst/>
                    </a:prstGeom>
                    <a:ln/>
                  </pic:spPr>
                </pic:pic>
              </a:graphicData>
            </a:graphic>
          </wp:inline>
        </w:drawing>
      </w:r>
    </w:p>
    <w:p w14:paraId="57AA01B6" w14:textId="45BA0177" w:rsidR="0010149D" w:rsidRDefault="008733D0" w:rsidP="00AC2697">
      <w:pPr>
        <w:pStyle w:val="5"/>
      </w:pPr>
      <w:bookmarkStart w:id="102" w:name="_heading=h.r7ptcf9l6yzj" w:colFirst="0" w:colLast="0"/>
      <w:bookmarkStart w:id="103" w:name="_Toc123866199"/>
      <w:bookmarkEnd w:id="102"/>
      <w:r w:rsidRPr="0049516B">
        <w:t>圖</w:t>
      </w:r>
      <w:r w:rsidR="001C671F">
        <w:fldChar w:fldCharType="begin"/>
      </w:r>
      <w:r w:rsidR="001C671F">
        <w:instrText xml:space="preserve"> </w:instrText>
      </w:r>
      <w:r w:rsidR="001C671F">
        <w:rPr>
          <w:rFonts w:hint="eastAsia"/>
        </w:rPr>
        <w:instrText xml:space="preserve">SEQ </w:instrText>
      </w:r>
      <w:r w:rsidR="001C671F">
        <w:rPr>
          <w:rFonts w:hint="eastAsia"/>
        </w:rPr>
        <w:instrText>圖</w:instrText>
      </w:r>
      <w:r w:rsidR="001C671F">
        <w:rPr>
          <w:rFonts w:hint="eastAsia"/>
        </w:rPr>
        <w:instrText xml:space="preserve"> \* ARABIC</w:instrText>
      </w:r>
      <w:r w:rsidR="001C671F">
        <w:instrText xml:space="preserve"> </w:instrText>
      </w:r>
      <w:r w:rsidR="001C671F">
        <w:fldChar w:fldCharType="separate"/>
      </w:r>
      <w:r w:rsidR="00D12E66">
        <w:rPr>
          <w:noProof/>
        </w:rPr>
        <w:t>14</w:t>
      </w:r>
      <w:r w:rsidR="001C671F">
        <w:fldChar w:fldCharType="end"/>
      </w:r>
      <w:r w:rsidRPr="0049516B">
        <w:t>、系統情緒驗證正確比例</w:t>
      </w:r>
      <w:bookmarkEnd w:id="103"/>
    </w:p>
    <w:p w14:paraId="539B6365" w14:textId="77777777" w:rsidR="00C7509B" w:rsidRPr="00C7509B" w:rsidRDefault="00C7509B" w:rsidP="00C7509B"/>
    <w:p w14:paraId="30108354" w14:textId="77777777" w:rsidR="0010149D" w:rsidRPr="0049516B" w:rsidRDefault="008733D0">
      <w:pPr>
        <w:widowControl/>
        <w:spacing w:line="276" w:lineRule="auto"/>
        <w:ind w:firstLine="566"/>
        <w:rPr>
          <w:rFonts w:eastAsia="標楷體"/>
        </w:rPr>
      </w:pPr>
      <w:r w:rsidRPr="0049516B">
        <w:rPr>
          <w:rFonts w:eastAsia="標楷體"/>
        </w:rPr>
        <w:t>將當日及隔日股價情緒與系統情緒做比較，由統計結果可得知</w:t>
      </w:r>
      <w:r w:rsidRPr="0049516B">
        <w:rPr>
          <w:rFonts w:eastAsia="標楷體"/>
          <w:b/>
        </w:rPr>
        <w:t>以當日股價做比對的精準度較高（</w:t>
      </w:r>
      <w:r w:rsidRPr="0049516B">
        <w:rPr>
          <w:rFonts w:eastAsia="標楷體"/>
          <w:b/>
        </w:rPr>
        <w:t>52.87% &gt; 47.13%</w:t>
      </w:r>
      <w:r w:rsidRPr="0049516B">
        <w:rPr>
          <w:rFonts w:eastAsia="標楷體"/>
          <w:b/>
        </w:rPr>
        <w:t>）</w:t>
      </w:r>
      <w:r w:rsidRPr="0049516B">
        <w:rPr>
          <w:rFonts w:eastAsia="標楷體"/>
        </w:rPr>
        <w:t>，故作為實驗的基準點。</w:t>
      </w:r>
    </w:p>
    <w:p w14:paraId="697A3A00" w14:textId="3587F769" w:rsidR="0010149D" w:rsidRPr="0049516B" w:rsidRDefault="00A61A9E" w:rsidP="00AB4FF6">
      <w:pPr>
        <w:rPr>
          <w:rFonts w:eastAsia="標楷體"/>
        </w:rPr>
      </w:pPr>
      <w:r>
        <w:rPr>
          <w:rFonts w:eastAsia="標楷體"/>
        </w:rPr>
        <w:br w:type="page"/>
      </w:r>
    </w:p>
    <w:p w14:paraId="6033B2F1" w14:textId="27497954" w:rsidR="0010149D" w:rsidRPr="0049516B" w:rsidRDefault="00974A59" w:rsidP="00767725">
      <w:pPr>
        <w:pStyle w:val="3"/>
      </w:pPr>
      <w:bookmarkStart w:id="104" w:name="_Toc123905555"/>
      <w:r w:rsidRPr="00DD3020">
        <w:lastRenderedPageBreak/>
        <w:t>（</w:t>
      </w:r>
      <w:r>
        <w:t>3</w:t>
      </w:r>
      <w:r w:rsidRPr="00DD3020">
        <w:t>）</w:t>
      </w:r>
      <w:r w:rsidR="008733D0" w:rsidRPr="0049516B">
        <w:t>驗證正確比例分析</w:t>
      </w:r>
      <w:bookmarkEnd w:id="104"/>
    </w:p>
    <w:tbl>
      <w:tblPr>
        <w:tblStyle w:val="afb"/>
        <w:tblW w:w="8160"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2130"/>
        <w:gridCol w:w="1485"/>
        <w:gridCol w:w="1485"/>
        <w:gridCol w:w="1485"/>
        <w:gridCol w:w="1575"/>
      </w:tblGrid>
      <w:tr w:rsidR="0010149D" w:rsidRPr="0049516B" w14:paraId="44986815" w14:textId="77777777" w:rsidTr="00241F09">
        <w:trPr>
          <w:trHeight w:val="417"/>
          <w:jc w:val="center"/>
        </w:trPr>
        <w:tc>
          <w:tcPr>
            <w:tcW w:w="8160" w:type="dxa"/>
            <w:gridSpan w:val="5"/>
            <w:tcMar>
              <w:top w:w="40" w:type="dxa"/>
              <w:left w:w="40" w:type="dxa"/>
              <w:bottom w:w="40" w:type="dxa"/>
              <w:right w:w="40" w:type="dxa"/>
            </w:tcMar>
            <w:vAlign w:val="center"/>
          </w:tcPr>
          <w:p w14:paraId="3A64B59F" w14:textId="77777777" w:rsidR="0010149D" w:rsidRPr="0049516B" w:rsidRDefault="008733D0">
            <w:pPr>
              <w:spacing w:after="0"/>
              <w:ind w:firstLine="0"/>
              <w:jc w:val="center"/>
              <w:rPr>
                <w:rFonts w:eastAsia="標楷體"/>
                <w:b/>
              </w:rPr>
            </w:pPr>
            <w:r w:rsidRPr="0049516B">
              <w:rPr>
                <w:rFonts w:eastAsia="標楷體"/>
                <w:b/>
              </w:rPr>
              <w:t>第一階段</w:t>
            </w:r>
            <w:r w:rsidRPr="0049516B">
              <w:rPr>
                <w:rFonts w:eastAsia="標楷體"/>
                <w:b/>
              </w:rPr>
              <w:t xml:space="preserve"> </w:t>
            </w:r>
            <w:r w:rsidRPr="0049516B">
              <w:rPr>
                <w:rFonts w:eastAsia="標楷體"/>
                <w:b/>
              </w:rPr>
              <w:t>對照組與當日股價情緒分析</w:t>
            </w:r>
          </w:p>
        </w:tc>
      </w:tr>
      <w:tr w:rsidR="0010149D" w:rsidRPr="0049516B" w14:paraId="1287A7DA" w14:textId="77777777" w:rsidTr="00241F09">
        <w:trPr>
          <w:trHeight w:val="417"/>
          <w:jc w:val="center"/>
        </w:trPr>
        <w:tc>
          <w:tcPr>
            <w:tcW w:w="2130" w:type="dxa"/>
            <w:tcMar>
              <w:top w:w="40" w:type="dxa"/>
              <w:left w:w="40" w:type="dxa"/>
              <w:bottom w:w="40" w:type="dxa"/>
              <w:right w:w="40" w:type="dxa"/>
            </w:tcMar>
            <w:vAlign w:val="center"/>
          </w:tcPr>
          <w:p w14:paraId="25DDC6DF" w14:textId="77777777" w:rsidR="0010149D" w:rsidRPr="0049516B" w:rsidRDefault="008733D0">
            <w:pPr>
              <w:widowControl/>
              <w:spacing w:after="0"/>
              <w:ind w:firstLine="0"/>
              <w:jc w:val="center"/>
              <w:rPr>
                <w:rFonts w:eastAsia="標楷體"/>
                <w:b/>
              </w:rPr>
            </w:pPr>
            <w:r w:rsidRPr="0049516B">
              <w:rPr>
                <w:rFonts w:eastAsia="標楷體"/>
                <w:b/>
              </w:rPr>
              <w:t>組別</w:t>
            </w:r>
          </w:p>
        </w:tc>
        <w:tc>
          <w:tcPr>
            <w:tcW w:w="1485" w:type="dxa"/>
            <w:tcMar>
              <w:top w:w="40" w:type="dxa"/>
              <w:left w:w="40" w:type="dxa"/>
              <w:bottom w:w="40" w:type="dxa"/>
              <w:right w:w="40" w:type="dxa"/>
            </w:tcMar>
            <w:vAlign w:val="center"/>
          </w:tcPr>
          <w:p w14:paraId="4823194D" w14:textId="77777777" w:rsidR="0010149D" w:rsidRPr="0049516B" w:rsidRDefault="008733D0">
            <w:pPr>
              <w:widowControl/>
              <w:spacing w:after="0"/>
              <w:ind w:firstLine="0"/>
              <w:jc w:val="center"/>
              <w:rPr>
                <w:rFonts w:eastAsia="標楷體"/>
                <w:b/>
              </w:rPr>
            </w:pPr>
            <w:r w:rsidRPr="0049516B">
              <w:rPr>
                <w:rFonts w:eastAsia="標楷體"/>
                <w:b/>
              </w:rPr>
              <w:t>驗證</w:t>
            </w:r>
          </w:p>
        </w:tc>
        <w:tc>
          <w:tcPr>
            <w:tcW w:w="1485" w:type="dxa"/>
            <w:tcMar>
              <w:top w:w="40" w:type="dxa"/>
              <w:left w:w="40" w:type="dxa"/>
              <w:bottom w:w="40" w:type="dxa"/>
              <w:right w:w="40" w:type="dxa"/>
            </w:tcMar>
            <w:vAlign w:val="center"/>
          </w:tcPr>
          <w:p w14:paraId="058E72F9" w14:textId="77777777" w:rsidR="0010149D" w:rsidRPr="0049516B" w:rsidRDefault="008733D0">
            <w:pPr>
              <w:widowControl/>
              <w:spacing w:after="0"/>
              <w:ind w:firstLine="0"/>
              <w:jc w:val="center"/>
              <w:rPr>
                <w:rFonts w:eastAsia="標楷體"/>
                <w:b/>
              </w:rPr>
            </w:pPr>
            <w:r w:rsidRPr="0049516B">
              <w:rPr>
                <w:rFonts w:eastAsia="標楷體"/>
                <w:b/>
              </w:rPr>
              <w:t>總佔比</w:t>
            </w:r>
          </w:p>
        </w:tc>
        <w:tc>
          <w:tcPr>
            <w:tcW w:w="1485" w:type="dxa"/>
            <w:tcMar>
              <w:top w:w="40" w:type="dxa"/>
              <w:left w:w="40" w:type="dxa"/>
              <w:bottom w:w="40" w:type="dxa"/>
              <w:right w:w="40" w:type="dxa"/>
            </w:tcMar>
            <w:vAlign w:val="center"/>
          </w:tcPr>
          <w:p w14:paraId="44DD5F52" w14:textId="77777777" w:rsidR="0010149D" w:rsidRPr="0049516B" w:rsidRDefault="008733D0">
            <w:pPr>
              <w:widowControl/>
              <w:spacing w:after="0"/>
              <w:ind w:firstLine="0"/>
              <w:jc w:val="center"/>
              <w:rPr>
                <w:rFonts w:eastAsia="標楷體"/>
                <w:b/>
              </w:rPr>
            </w:pPr>
            <w:r w:rsidRPr="0049516B">
              <w:rPr>
                <w:rFonts w:eastAsia="標楷體"/>
                <w:b/>
              </w:rPr>
              <w:t>正負向</w:t>
            </w:r>
          </w:p>
        </w:tc>
        <w:tc>
          <w:tcPr>
            <w:tcW w:w="1575" w:type="dxa"/>
            <w:tcMar>
              <w:top w:w="40" w:type="dxa"/>
              <w:left w:w="40" w:type="dxa"/>
              <w:bottom w:w="40" w:type="dxa"/>
              <w:right w:w="40" w:type="dxa"/>
            </w:tcMar>
            <w:vAlign w:val="center"/>
          </w:tcPr>
          <w:p w14:paraId="7B9EB4B6" w14:textId="77777777" w:rsidR="0010149D" w:rsidRPr="0049516B" w:rsidRDefault="008733D0">
            <w:pPr>
              <w:widowControl/>
              <w:spacing w:after="0"/>
              <w:ind w:firstLine="0"/>
              <w:jc w:val="center"/>
              <w:rPr>
                <w:rFonts w:eastAsia="標楷體"/>
                <w:b/>
              </w:rPr>
            </w:pPr>
            <w:r w:rsidRPr="0049516B">
              <w:rPr>
                <w:rFonts w:eastAsia="標楷體"/>
                <w:b/>
              </w:rPr>
              <w:t>佔比</w:t>
            </w:r>
          </w:p>
        </w:tc>
      </w:tr>
      <w:tr w:rsidR="0010149D" w:rsidRPr="0049516B" w14:paraId="457F7796" w14:textId="77777777" w:rsidTr="00241F09">
        <w:trPr>
          <w:trHeight w:val="417"/>
          <w:jc w:val="center"/>
        </w:trPr>
        <w:tc>
          <w:tcPr>
            <w:tcW w:w="2130" w:type="dxa"/>
            <w:vMerge w:val="restart"/>
            <w:tcMar>
              <w:top w:w="40" w:type="dxa"/>
              <w:left w:w="40" w:type="dxa"/>
              <w:bottom w:w="40" w:type="dxa"/>
              <w:right w:w="40" w:type="dxa"/>
            </w:tcMar>
            <w:vAlign w:val="center"/>
          </w:tcPr>
          <w:p w14:paraId="793F01E0" w14:textId="77777777" w:rsidR="0010149D" w:rsidRPr="0049516B" w:rsidRDefault="008733D0">
            <w:pPr>
              <w:widowControl/>
              <w:spacing w:after="0"/>
              <w:ind w:firstLine="0"/>
              <w:jc w:val="center"/>
              <w:rPr>
                <w:rFonts w:eastAsia="標楷體"/>
                <w:b/>
              </w:rPr>
            </w:pPr>
            <w:r w:rsidRPr="0049516B">
              <w:rPr>
                <w:rFonts w:eastAsia="標楷體"/>
                <w:b/>
              </w:rPr>
              <w:t>對照組</w:t>
            </w:r>
          </w:p>
        </w:tc>
        <w:tc>
          <w:tcPr>
            <w:tcW w:w="1485" w:type="dxa"/>
            <w:vMerge w:val="restart"/>
            <w:tcMar>
              <w:top w:w="40" w:type="dxa"/>
              <w:left w:w="40" w:type="dxa"/>
              <w:bottom w:w="40" w:type="dxa"/>
              <w:right w:w="40" w:type="dxa"/>
            </w:tcMar>
            <w:vAlign w:val="center"/>
          </w:tcPr>
          <w:p w14:paraId="0137EA9C" w14:textId="77777777" w:rsidR="0010149D" w:rsidRPr="0049516B" w:rsidRDefault="008733D0">
            <w:pPr>
              <w:widowControl/>
              <w:spacing w:after="0"/>
              <w:ind w:firstLine="0"/>
              <w:jc w:val="center"/>
              <w:rPr>
                <w:rFonts w:eastAsia="標楷體"/>
                <w:b/>
              </w:rPr>
            </w:pPr>
            <w:r w:rsidRPr="0049516B">
              <w:rPr>
                <w:rFonts w:eastAsia="標楷體"/>
                <w:b/>
              </w:rPr>
              <w:t>正確</w:t>
            </w:r>
          </w:p>
        </w:tc>
        <w:tc>
          <w:tcPr>
            <w:tcW w:w="1485" w:type="dxa"/>
            <w:vMerge w:val="restart"/>
            <w:shd w:val="clear" w:color="auto" w:fill="F2F2F2" w:themeFill="background1" w:themeFillShade="F2"/>
            <w:tcMar>
              <w:top w:w="40" w:type="dxa"/>
              <w:left w:w="40" w:type="dxa"/>
              <w:bottom w:w="40" w:type="dxa"/>
              <w:right w:w="40" w:type="dxa"/>
            </w:tcMar>
            <w:vAlign w:val="center"/>
          </w:tcPr>
          <w:p w14:paraId="59301C71" w14:textId="77777777" w:rsidR="0010149D" w:rsidRPr="0049516B" w:rsidRDefault="008733D0">
            <w:pPr>
              <w:widowControl/>
              <w:spacing w:after="0"/>
              <w:ind w:firstLine="0"/>
              <w:jc w:val="center"/>
              <w:rPr>
                <w:rFonts w:eastAsia="標楷體"/>
                <w:b/>
                <w:color w:val="FF0000"/>
              </w:rPr>
            </w:pPr>
            <w:r w:rsidRPr="009F3DB9">
              <w:rPr>
                <w:rFonts w:eastAsia="標楷體"/>
                <w:b/>
                <w:color w:val="C00000"/>
              </w:rPr>
              <w:t>52.87%</w:t>
            </w:r>
          </w:p>
        </w:tc>
        <w:tc>
          <w:tcPr>
            <w:tcW w:w="1485" w:type="dxa"/>
            <w:tcMar>
              <w:top w:w="40" w:type="dxa"/>
              <w:left w:w="40" w:type="dxa"/>
              <w:bottom w:w="40" w:type="dxa"/>
              <w:right w:w="40" w:type="dxa"/>
            </w:tcMar>
            <w:vAlign w:val="center"/>
          </w:tcPr>
          <w:p w14:paraId="25BFF69E" w14:textId="77777777" w:rsidR="0010149D" w:rsidRPr="0049516B" w:rsidRDefault="008733D0">
            <w:pPr>
              <w:widowControl/>
              <w:spacing w:after="0"/>
              <w:ind w:firstLine="0"/>
              <w:jc w:val="center"/>
              <w:rPr>
                <w:rFonts w:eastAsia="標楷體"/>
              </w:rPr>
            </w:pPr>
            <w:r w:rsidRPr="0049516B">
              <w:rPr>
                <w:rFonts w:eastAsia="標楷體"/>
              </w:rPr>
              <w:t>正向</w:t>
            </w:r>
          </w:p>
        </w:tc>
        <w:tc>
          <w:tcPr>
            <w:tcW w:w="1575" w:type="dxa"/>
            <w:tcMar>
              <w:top w:w="40" w:type="dxa"/>
              <w:left w:w="40" w:type="dxa"/>
              <w:bottom w:w="40" w:type="dxa"/>
              <w:right w:w="40" w:type="dxa"/>
            </w:tcMar>
            <w:vAlign w:val="center"/>
          </w:tcPr>
          <w:p w14:paraId="5064C8FD" w14:textId="77777777" w:rsidR="0010149D" w:rsidRPr="0049516B" w:rsidRDefault="008733D0">
            <w:pPr>
              <w:widowControl/>
              <w:spacing w:after="0"/>
              <w:ind w:firstLine="0"/>
              <w:jc w:val="center"/>
              <w:rPr>
                <w:rFonts w:eastAsia="標楷體"/>
              </w:rPr>
            </w:pPr>
            <w:r w:rsidRPr="0049516B">
              <w:rPr>
                <w:rFonts w:eastAsia="標楷體"/>
              </w:rPr>
              <w:t>41.80%</w:t>
            </w:r>
          </w:p>
        </w:tc>
      </w:tr>
      <w:tr w:rsidR="0010149D" w:rsidRPr="0049516B" w14:paraId="6E5F2666" w14:textId="77777777" w:rsidTr="00241F09">
        <w:trPr>
          <w:trHeight w:val="417"/>
          <w:jc w:val="center"/>
        </w:trPr>
        <w:tc>
          <w:tcPr>
            <w:tcW w:w="2130" w:type="dxa"/>
            <w:vMerge/>
            <w:vAlign w:val="center"/>
          </w:tcPr>
          <w:p w14:paraId="461BA1FD" w14:textId="77777777" w:rsidR="0010149D" w:rsidRPr="0049516B" w:rsidRDefault="0010149D">
            <w:pPr>
              <w:widowControl/>
              <w:ind w:firstLine="0"/>
              <w:rPr>
                <w:rFonts w:ascii="Arial" w:eastAsia="標楷體" w:hAnsi="Arial" w:cs="Arial"/>
                <w:sz w:val="20"/>
                <w:szCs w:val="20"/>
              </w:rPr>
            </w:pPr>
          </w:p>
        </w:tc>
        <w:tc>
          <w:tcPr>
            <w:tcW w:w="1485" w:type="dxa"/>
            <w:vMerge/>
            <w:vAlign w:val="center"/>
          </w:tcPr>
          <w:p w14:paraId="2D22415A" w14:textId="77777777" w:rsidR="0010149D" w:rsidRPr="0049516B" w:rsidRDefault="0010149D">
            <w:pPr>
              <w:widowControl/>
              <w:spacing w:line="276" w:lineRule="auto"/>
              <w:ind w:firstLine="0"/>
              <w:rPr>
                <w:rFonts w:ascii="Arial" w:eastAsia="標楷體" w:hAnsi="Arial" w:cs="Arial"/>
                <w:sz w:val="20"/>
                <w:szCs w:val="20"/>
              </w:rPr>
            </w:pPr>
          </w:p>
        </w:tc>
        <w:tc>
          <w:tcPr>
            <w:tcW w:w="1485" w:type="dxa"/>
            <w:vMerge/>
            <w:shd w:val="clear" w:color="auto" w:fill="F2F2F2" w:themeFill="background1" w:themeFillShade="F2"/>
            <w:vAlign w:val="center"/>
          </w:tcPr>
          <w:p w14:paraId="1631D664" w14:textId="77777777" w:rsidR="0010149D" w:rsidRPr="0049516B" w:rsidRDefault="0010149D">
            <w:pPr>
              <w:widowControl/>
              <w:spacing w:line="276" w:lineRule="auto"/>
              <w:ind w:firstLine="0"/>
              <w:rPr>
                <w:rFonts w:ascii="Arial" w:eastAsia="標楷體" w:hAnsi="Arial" w:cs="Arial"/>
                <w:sz w:val="20"/>
                <w:szCs w:val="20"/>
              </w:rPr>
            </w:pPr>
          </w:p>
        </w:tc>
        <w:tc>
          <w:tcPr>
            <w:tcW w:w="1485" w:type="dxa"/>
            <w:tcMar>
              <w:top w:w="40" w:type="dxa"/>
              <w:left w:w="40" w:type="dxa"/>
              <w:bottom w:w="40" w:type="dxa"/>
              <w:right w:w="40" w:type="dxa"/>
            </w:tcMar>
            <w:vAlign w:val="center"/>
          </w:tcPr>
          <w:p w14:paraId="10FA72C1" w14:textId="77777777" w:rsidR="0010149D" w:rsidRPr="0049516B" w:rsidRDefault="008733D0">
            <w:pPr>
              <w:widowControl/>
              <w:spacing w:after="0"/>
              <w:ind w:firstLine="0"/>
              <w:jc w:val="center"/>
              <w:rPr>
                <w:rFonts w:eastAsia="標楷體"/>
              </w:rPr>
            </w:pPr>
            <w:r w:rsidRPr="0049516B">
              <w:rPr>
                <w:rFonts w:eastAsia="標楷體"/>
              </w:rPr>
              <w:t>負向</w:t>
            </w:r>
          </w:p>
        </w:tc>
        <w:tc>
          <w:tcPr>
            <w:tcW w:w="1575" w:type="dxa"/>
            <w:tcMar>
              <w:top w:w="40" w:type="dxa"/>
              <w:left w:w="40" w:type="dxa"/>
              <w:bottom w:w="40" w:type="dxa"/>
              <w:right w:w="40" w:type="dxa"/>
            </w:tcMar>
            <w:vAlign w:val="center"/>
          </w:tcPr>
          <w:p w14:paraId="731100F8" w14:textId="77777777" w:rsidR="0010149D" w:rsidRPr="0049516B" w:rsidRDefault="008733D0">
            <w:pPr>
              <w:widowControl/>
              <w:spacing w:after="0"/>
              <w:ind w:firstLine="0"/>
              <w:jc w:val="center"/>
              <w:rPr>
                <w:rFonts w:eastAsia="標楷體"/>
              </w:rPr>
            </w:pPr>
            <w:r w:rsidRPr="0049516B">
              <w:rPr>
                <w:rFonts w:eastAsia="標楷體"/>
              </w:rPr>
              <w:t>11.07%</w:t>
            </w:r>
          </w:p>
        </w:tc>
      </w:tr>
      <w:tr w:rsidR="0010149D" w:rsidRPr="0049516B" w14:paraId="1DC7FBEA" w14:textId="77777777" w:rsidTr="00241F09">
        <w:trPr>
          <w:trHeight w:val="417"/>
          <w:jc w:val="center"/>
        </w:trPr>
        <w:tc>
          <w:tcPr>
            <w:tcW w:w="2130" w:type="dxa"/>
            <w:vMerge/>
            <w:vAlign w:val="center"/>
          </w:tcPr>
          <w:p w14:paraId="5350FE15" w14:textId="77777777" w:rsidR="0010149D" w:rsidRPr="0049516B" w:rsidRDefault="0010149D">
            <w:pPr>
              <w:widowControl/>
              <w:ind w:firstLine="0"/>
              <w:rPr>
                <w:rFonts w:ascii="Arial" w:eastAsia="標楷體" w:hAnsi="Arial" w:cs="Arial"/>
                <w:sz w:val="20"/>
                <w:szCs w:val="20"/>
              </w:rPr>
            </w:pPr>
          </w:p>
        </w:tc>
        <w:tc>
          <w:tcPr>
            <w:tcW w:w="1485" w:type="dxa"/>
            <w:vMerge w:val="restart"/>
            <w:tcMar>
              <w:top w:w="40" w:type="dxa"/>
              <w:left w:w="40" w:type="dxa"/>
              <w:bottom w:w="40" w:type="dxa"/>
              <w:right w:w="40" w:type="dxa"/>
            </w:tcMar>
            <w:vAlign w:val="center"/>
          </w:tcPr>
          <w:p w14:paraId="65303C2D" w14:textId="77777777" w:rsidR="0010149D" w:rsidRPr="0049516B" w:rsidRDefault="008733D0">
            <w:pPr>
              <w:widowControl/>
              <w:spacing w:after="0"/>
              <w:ind w:firstLine="0"/>
              <w:jc w:val="center"/>
              <w:rPr>
                <w:rFonts w:eastAsia="標楷體"/>
                <w:b/>
              </w:rPr>
            </w:pPr>
            <w:r w:rsidRPr="0049516B">
              <w:rPr>
                <w:rFonts w:eastAsia="標楷體"/>
                <w:b/>
              </w:rPr>
              <w:t>錯誤</w:t>
            </w:r>
          </w:p>
        </w:tc>
        <w:tc>
          <w:tcPr>
            <w:tcW w:w="1485" w:type="dxa"/>
            <w:vMerge w:val="restart"/>
            <w:shd w:val="clear" w:color="auto" w:fill="F2F2F2" w:themeFill="background1" w:themeFillShade="F2"/>
            <w:tcMar>
              <w:top w:w="40" w:type="dxa"/>
              <w:left w:w="40" w:type="dxa"/>
              <w:bottom w:w="40" w:type="dxa"/>
              <w:right w:w="40" w:type="dxa"/>
            </w:tcMar>
            <w:vAlign w:val="center"/>
          </w:tcPr>
          <w:p w14:paraId="06816E4E" w14:textId="77777777" w:rsidR="0010149D" w:rsidRPr="0049516B" w:rsidRDefault="008733D0">
            <w:pPr>
              <w:widowControl/>
              <w:spacing w:after="0"/>
              <w:ind w:firstLine="0"/>
              <w:jc w:val="center"/>
              <w:rPr>
                <w:rFonts w:eastAsia="標楷體"/>
                <w:b/>
                <w:color w:val="00B050"/>
              </w:rPr>
            </w:pPr>
            <w:r w:rsidRPr="009F3DB9">
              <w:rPr>
                <w:rFonts w:eastAsia="標楷體"/>
                <w:b/>
                <w:color w:val="538135" w:themeColor="accent6" w:themeShade="BF"/>
              </w:rPr>
              <w:t>47.13%</w:t>
            </w:r>
          </w:p>
        </w:tc>
        <w:tc>
          <w:tcPr>
            <w:tcW w:w="1485" w:type="dxa"/>
            <w:tcMar>
              <w:top w:w="40" w:type="dxa"/>
              <w:left w:w="40" w:type="dxa"/>
              <w:bottom w:w="40" w:type="dxa"/>
              <w:right w:w="40" w:type="dxa"/>
            </w:tcMar>
            <w:vAlign w:val="center"/>
          </w:tcPr>
          <w:p w14:paraId="2E7165A7" w14:textId="77777777" w:rsidR="0010149D" w:rsidRPr="0049516B" w:rsidRDefault="008733D0">
            <w:pPr>
              <w:widowControl/>
              <w:spacing w:after="0"/>
              <w:ind w:firstLine="0"/>
              <w:jc w:val="center"/>
              <w:rPr>
                <w:rFonts w:eastAsia="標楷體"/>
              </w:rPr>
            </w:pPr>
            <w:r w:rsidRPr="0049516B">
              <w:rPr>
                <w:rFonts w:eastAsia="標楷體"/>
              </w:rPr>
              <w:t>正向</w:t>
            </w:r>
          </w:p>
        </w:tc>
        <w:tc>
          <w:tcPr>
            <w:tcW w:w="1575" w:type="dxa"/>
            <w:tcMar>
              <w:top w:w="40" w:type="dxa"/>
              <w:left w:w="40" w:type="dxa"/>
              <w:bottom w:w="40" w:type="dxa"/>
              <w:right w:w="40" w:type="dxa"/>
            </w:tcMar>
            <w:vAlign w:val="center"/>
          </w:tcPr>
          <w:p w14:paraId="4F557DCD" w14:textId="77777777" w:rsidR="0010149D" w:rsidRPr="0049516B" w:rsidRDefault="008733D0">
            <w:pPr>
              <w:widowControl/>
              <w:spacing w:after="0"/>
              <w:ind w:firstLine="0"/>
              <w:jc w:val="center"/>
              <w:rPr>
                <w:rFonts w:eastAsia="標楷體"/>
              </w:rPr>
            </w:pPr>
            <w:r w:rsidRPr="0049516B">
              <w:rPr>
                <w:rFonts w:eastAsia="標楷體"/>
              </w:rPr>
              <w:t>45.49%</w:t>
            </w:r>
          </w:p>
        </w:tc>
      </w:tr>
      <w:tr w:rsidR="0010149D" w:rsidRPr="0049516B" w14:paraId="39C1944B" w14:textId="77777777" w:rsidTr="00241F09">
        <w:trPr>
          <w:trHeight w:val="417"/>
          <w:jc w:val="center"/>
        </w:trPr>
        <w:tc>
          <w:tcPr>
            <w:tcW w:w="2130" w:type="dxa"/>
            <w:vMerge/>
            <w:vAlign w:val="center"/>
          </w:tcPr>
          <w:p w14:paraId="1C17FCB4" w14:textId="77777777" w:rsidR="0010149D" w:rsidRPr="0049516B" w:rsidRDefault="0010149D">
            <w:pPr>
              <w:widowControl/>
              <w:ind w:firstLine="0"/>
              <w:rPr>
                <w:rFonts w:ascii="Arial" w:eastAsia="標楷體" w:hAnsi="Arial" w:cs="Arial"/>
                <w:sz w:val="20"/>
                <w:szCs w:val="20"/>
              </w:rPr>
            </w:pPr>
          </w:p>
        </w:tc>
        <w:tc>
          <w:tcPr>
            <w:tcW w:w="1485" w:type="dxa"/>
            <w:vMerge/>
            <w:vAlign w:val="center"/>
          </w:tcPr>
          <w:p w14:paraId="5F463DCF" w14:textId="77777777" w:rsidR="0010149D" w:rsidRPr="0049516B" w:rsidRDefault="0010149D">
            <w:pPr>
              <w:widowControl/>
              <w:spacing w:line="276" w:lineRule="auto"/>
              <w:ind w:firstLine="0"/>
              <w:rPr>
                <w:rFonts w:ascii="Arial" w:eastAsia="標楷體" w:hAnsi="Arial" w:cs="Arial"/>
                <w:sz w:val="20"/>
                <w:szCs w:val="20"/>
              </w:rPr>
            </w:pPr>
          </w:p>
        </w:tc>
        <w:tc>
          <w:tcPr>
            <w:tcW w:w="1485" w:type="dxa"/>
            <w:vMerge/>
            <w:shd w:val="clear" w:color="auto" w:fill="F2F2F2" w:themeFill="background1" w:themeFillShade="F2"/>
            <w:vAlign w:val="center"/>
          </w:tcPr>
          <w:p w14:paraId="24BE25C9" w14:textId="77777777" w:rsidR="0010149D" w:rsidRPr="0049516B" w:rsidRDefault="0010149D">
            <w:pPr>
              <w:widowControl/>
              <w:spacing w:line="276" w:lineRule="auto"/>
              <w:ind w:firstLine="0"/>
              <w:rPr>
                <w:rFonts w:ascii="Arial" w:eastAsia="標楷體" w:hAnsi="Arial" w:cs="Arial"/>
                <w:sz w:val="20"/>
                <w:szCs w:val="20"/>
              </w:rPr>
            </w:pPr>
          </w:p>
        </w:tc>
        <w:tc>
          <w:tcPr>
            <w:tcW w:w="1485" w:type="dxa"/>
            <w:tcMar>
              <w:top w:w="40" w:type="dxa"/>
              <w:left w:w="40" w:type="dxa"/>
              <w:bottom w:w="40" w:type="dxa"/>
              <w:right w:w="40" w:type="dxa"/>
            </w:tcMar>
            <w:vAlign w:val="center"/>
          </w:tcPr>
          <w:p w14:paraId="2DBC65F7" w14:textId="77777777" w:rsidR="0010149D" w:rsidRPr="0049516B" w:rsidRDefault="008733D0">
            <w:pPr>
              <w:widowControl/>
              <w:spacing w:after="0"/>
              <w:ind w:firstLine="0"/>
              <w:jc w:val="center"/>
              <w:rPr>
                <w:rFonts w:eastAsia="標楷體"/>
              </w:rPr>
            </w:pPr>
            <w:r w:rsidRPr="0049516B">
              <w:rPr>
                <w:rFonts w:eastAsia="標楷體"/>
              </w:rPr>
              <w:t>負向</w:t>
            </w:r>
          </w:p>
        </w:tc>
        <w:tc>
          <w:tcPr>
            <w:tcW w:w="1575" w:type="dxa"/>
            <w:tcMar>
              <w:top w:w="40" w:type="dxa"/>
              <w:left w:w="40" w:type="dxa"/>
              <w:bottom w:w="40" w:type="dxa"/>
              <w:right w:w="40" w:type="dxa"/>
            </w:tcMar>
            <w:vAlign w:val="center"/>
          </w:tcPr>
          <w:p w14:paraId="2FA07552" w14:textId="77777777" w:rsidR="0010149D" w:rsidRPr="0049516B" w:rsidRDefault="008733D0">
            <w:pPr>
              <w:widowControl/>
              <w:spacing w:after="0"/>
              <w:ind w:firstLine="0"/>
              <w:jc w:val="center"/>
              <w:rPr>
                <w:rFonts w:eastAsia="標楷體"/>
              </w:rPr>
            </w:pPr>
            <w:r w:rsidRPr="0049516B">
              <w:rPr>
                <w:rFonts w:eastAsia="標楷體"/>
              </w:rPr>
              <w:t>1.64%</w:t>
            </w:r>
          </w:p>
        </w:tc>
      </w:tr>
    </w:tbl>
    <w:p w14:paraId="5262E25A" w14:textId="2651AAF2" w:rsidR="0010149D" w:rsidRDefault="008733D0" w:rsidP="00AC2697">
      <w:pPr>
        <w:pStyle w:val="5"/>
      </w:pPr>
      <w:bookmarkStart w:id="105" w:name="_heading=h.y2ji8ndb4wsw" w:colFirst="0" w:colLast="0"/>
      <w:bookmarkStart w:id="106" w:name="_Toc123865861"/>
      <w:bookmarkEnd w:id="105"/>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14</w:t>
      </w:r>
      <w:r w:rsidR="001A343F">
        <w:fldChar w:fldCharType="end"/>
      </w:r>
      <w:r w:rsidRPr="0049516B">
        <w:t>、第一階段驗證分析</w:t>
      </w:r>
      <w:bookmarkEnd w:id="106"/>
    </w:p>
    <w:p w14:paraId="58A87919" w14:textId="77777777" w:rsidR="00C7509B" w:rsidRPr="00C7509B" w:rsidRDefault="00C7509B" w:rsidP="00C7509B"/>
    <w:tbl>
      <w:tblPr>
        <w:tblStyle w:val="afc"/>
        <w:tblW w:w="8306"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153"/>
        <w:gridCol w:w="4153"/>
      </w:tblGrid>
      <w:tr w:rsidR="00A61A9E" w:rsidRPr="0049516B" w14:paraId="5C05751B" w14:textId="77777777" w:rsidTr="00241F09">
        <w:trPr>
          <w:trHeight w:val="530"/>
          <w:jc w:val="center"/>
        </w:trPr>
        <w:tc>
          <w:tcPr>
            <w:tcW w:w="4153" w:type="dxa"/>
            <w:vAlign w:val="center"/>
          </w:tcPr>
          <w:p w14:paraId="29CD88B2" w14:textId="77777777" w:rsidR="00A61A9E" w:rsidRPr="0049516B" w:rsidRDefault="00A61A9E" w:rsidP="0037552E">
            <w:pPr>
              <w:widowControl/>
              <w:spacing w:after="0"/>
              <w:ind w:firstLine="0"/>
              <w:jc w:val="center"/>
              <w:rPr>
                <w:rFonts w:eastAsia="標楷體"/>
              </w:rPr>
            </w:pPr>
            <w:r w:rsidRPr="0049516B">
              <w:rPr>
                <w:rFonts w:eastAsia="標楷體"/>
                <w:b/>
              </w:rPr>
              <w:t>正向天數比例</w:t>
            </w:r>
          </w:p>
        </w:tc>
        <w:tc>
          <w:tcPr>
            <w:tcW w:w="4153" w:type="dxa"/>
            <w:vAlign w:val="center"/>
          </w:tcPr>
          <w:p w14:paraId="4D01E044" w14:textId="77777777" w:rsidR="00A61A9E" w:rsidRPr="0049516B" w:rsidRDefault="00A61A9E" w:rsidP="0037552E">
            <w:pPr>
              <w:widowControl/>
              <w:spacing w:after="0"/>
              <w:ind w:firstLine="0"/>
              <w:jc w:val="center"/>
              <w:rPr>
                <w:rFonts w:eastAsia="標楷體"/>
              </w:rPr>
            </w:pPr>
            <w:r w:rsidRPr="0049516B">
              <w:rPr>
                <w:rFonts w:eastAsia="標楷體"/>
                <w:b/>
              </w:rPr>
              <w:t>負向天數比例</w:t>
            </w:r>
          </w:p>
        </w:tc>
      </w:tr>
      <w:tr w:rsidR="00A61A9E" w:rsidRPr="0049516B" w14:paraId="031E14E9" w14:textId="77777777" w:rsidTr="00241F09">
        <w:trPr>
          <w:trHeight w:val="530"/>
          <w:jc w:val="center"/>
        </w:trPr>
        <w:tc>
          <w:tcPr>
            <w:tcW w:w="4153" w:type="dxa"/>
            <w:vAlign w:val="center"/>
          </w:tcPr>
          <w:p w14:paraId="586A75EF" w14:textId="77777777" w:rsidR="00A61A9E" w:rsidRPr="0049516B" w:rsidRDefault="00A61A9E" w:rsidP="0037552E">
            <w:pPr>
              <w:spacing w:after="0"/>
              <w:ind w:firstLine="0"/>
              <w:jc w:val="center"/>
              <w:rPr>
                <w:rFonts w:eastAsia="標楷體"/>
              </w:rPr>
            </w:pPr>
            <w:r w:rsidRPr="0049516B">
              <w:rPr>
                <w:rFonts w:eastAsia="標楷體"/>
              </w:rPr>
              <w:t>87.30%</w:t>
            </w:r>
          </w:p>
        </w:tc>
        <w:tc>
          <w:tcPr>
            <w:tcW w:w="4153" w:type="dxa"/>
            <w:vAlign w:val="center"/>
          </w:tcPr>
          <w:p w14:paraId="073B2599" w14:textId="77777777" w:rsidR="00A61A9E" w:rsidRPr="0049516B" w:rsidRDefault="00A61A9E" w:rsidP="0037552E">
            <w:pPr>
              <w:spacing w:after="0"/>
              <w:ind w:firstLine="0"/>
              <w:jc w:val="center"/>
              <w:rPr>
                <w:rFonts w:eastAsia="標楷體"/>
              </w:rPr>
            </w:pPr>
            <w:r w:rsidRPr="0049516B">
              <w:rPr>
                <w:rFonts w:eastAsia="標楷體"/>
              </w:rPr>
              <w:t>12.70%</w:t>
            </w:r>
          </w:p>
        </w:tc>
      </w:tr>
      <w:tr w:rsidR="00A61A9E" w:rsidRPr="0049516B" w14:paraId="77904C99" w14:textId="77777777" w:rsidTr="00241F09">
        <w:trPr>
          <w:trHeight w:val="530"/>
          <w:jc w:val="center"/>
        </w:trPr>
        <w:tc>
          <w:tcPr>
            <w:tcW w:w="4153" w:type="dxa"/>
            <w:vAlign w:val="center"/>
          </w:tcPr>
          <w:p w14:paraId="3414D635" w14:textId="77777777" w:rsidR="00A61A9E" w:rsidRPr="0049516B" w:rsidRDefault="00A61A9E" w:rsidP="0037552E">
            <w:pPr>
              <w:widowControl/>
              <w:spacing w:after="0"/>
              <w:ind w:firstLine="0"/>
              <w:jc w:val="center"/>
              <w:rPr>
                <w:rFonts w:eastAsia="標楷體"/>
                <w:b/>
              </w:rPr>
            </w:pPr>
            <w:r w:rsidRPr="0049516B">
              <w:rPr>
                <w:rFonts w:eastAsia="標楷體"/>
                <w:b/>
              </w:rPr>
              <w:t>系統情緒正向且與股價情緒比對正確</w:t>
            </w:r>
          </w:p>
        </w:tc>
        <w:tc>
          <w:tcPr>
            <w:tcW w:w="4153" w:type="dxa"/>
            <w:vAlign w:val="center"/>
          </w:tcPr>
          <w:p w14:paraId="1E6A8580" w14:textId="77777777" w:rsidR="00A61A9E" w:rsidRPr="0049516B" w:rsidRDefault="00A61A9E" w:rsidP="0037552E">
            <w:pPr>
              <w:widowControl/>
              <w:spacing w:after="0"/>
              <w:ind w:firstLine="0"/>
              <w:jc w:val="center"/>
              <w:rPr>
                <w:rFonts w:eastAsia="標楷體"/>
                <w:b/>
              </w:rPr>
            </w:pPr>
            <w:r w:rsidRPr="0049516B">
              <w:rPr>
                <w:rFonts w:eastAsia="標楷體"/>
                <w:b/>
              </w:rPr>
              <w:t>系統情緒負向且與股價情緒比對正確</w:t>
            </w:r>
          </w:p>
        </w:tc>
      </w:tr>
      <w:tr w:rsidR="00A61A9E" w:rsidRPr="0049516B" w14:paraId="77D2AFE7" w14:textId="77777777" w:rsidTr="00241F09">
        <w:trPr>
          <w:trHeight w:val="530"/>
          <w:jc w:val="center"/>
        </w:trPr>
        <w:tc>
          <w:tcPr>
            <w:tcW w:w="4153" w:type="dxa"/>
            <w:vAlign w:val="center"/>
          </w:tcPr>
          <w:p w14:paraId="75D78642" w14:textId="77777777" w:rsidR="00A61A9E" w:rsidRPr="0049516B" w:rsidRDefault="00A61A9E" w:rsidP="0037552E">
            <w:pPr>
              <w:widowControl/>
              <w:spacing w:after="0"/>
              <w:ind w:firstLine="0"/>
              <w:jc w:val="center"/>
              <w:rPr>
                <w:rFonts w:eastAsia="標楷體"/>
              </w:rPr>
            </w:pPr>
            <w:r w:rsidRPr="0049516B">
              <w:rPr>
                <w:rFonts w:eastAsia="標楷體"/>
              </w:rPr>
              <w:t>47.89%</w:t>
            </w:r>
          </w:p>
        </w:tc>
        <w:tc>
          <w:tcPr>
            <w:tcW w:w="4153" w:type="dxa"/>
            <w:vAlign w:val="center"/>
          </w:tcPr>
          <w:p w14:paraId="68469BC4" w14:textId="77777777" w:rsidR="00A61A9E" w:rsidRPr="0049516B" w:rsidRDefault="00A61A9E" w:rsidP="0037552E">
            <w:pPr>
              <w:widowControl/>
              <w:spacing w:after="0"/>
              <w:ind w:firstLine="0"/>
              <w:jc w:val="center"/>
              <w:rPr>
                <w:rFonts w:eastAsia="標楷體"/>
              </w:rPr>
            </w:pPr>
            <w:r w:rsidRPr="0049516B">
              <w:rPr>
                <w:rFonts w:eastAsia="標楷體"/>
              </w:rPr>
              <w:t>87.10%</w:t>
            </w:r>
          </w:p>
        </w:tc>
      </w:tr>
    </w:tbl>
    <w:p w14:paraId="363760F7" w14:textId="08BD2574" w:rsidR="00A61A9E" w:rsidRPr="0049516B" w:rsidRDefault="00A61A9E" w:rsidP="00AC2697">
      <w:pPr>
        <w:pStyle w:val="5"/>
      </w:pPr>
      <w:bookmarkStart w:id="107" w:name="_Toc123865862"/>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15</w:t>
      </w:r>
      <w:r w:rsidR="001A343F">
        <w:fldChar w:fldCharType="end"/>
      </w:r>
      <w:r w:rsidRPr="0049516B">
        <w:t>、第一階段正負向天數及驗證分析</w:t>
      </w:r>
      <w:bookmarkEnd w:id="107"/>
    </w:p>
    <w:p w14:paraId="067FFF3A" w14:textId="30312E76" w:rsidR="00A61A9E" w:rsidRPr="00A61A9E" w:rsidRDefault="00A61A9E" w:rsidP="00A61A9E"/>
    <w:p w14:paraId="69D02348" w14:textId="77777777" w:rsidR="00A61A9E" w:rsidRPr="00A61A9E" w:rsidRDefault="00A61A9E" w:rsidP="00A61A9E"/>
    <w:p w14:paraId="28E8C60A" w14:textId="27B5F835" w:rsidR="0010149D" w:rsidRDefault="008733D0" w:rsidP="00AC2697">
      <w:pPr>
        <w:pStyle w:val="5"/>
      </w:pPr>
      <w:bookmarkStart w:id="108" w:name="_heading=h.zf4eamebvndd" w:colFirst="0" w:colLast="0"/>
      <w:bookmarkStart w:id="109" w:name="_heading=h.tgzm6myafb0l" w:colFirst="0" w:colLast="0"/>
      <w:bookmarkEnd w:id="108"/>
      <w:bookmarkEnd w:id="109"/>
      <w:r>
        <w:rPr>
          <w:noProof/>
        </w:rPr>
        <w:lastRenderedPageBreak/>
        <w:drawing>
          <wp:inline distT="114300" distB="114300" distL="114300" distR="114300" wp14:anchorId="0813C01C" wp14:editId="03C40FE2">
            <wp:extent cx="5274000" cy="3366000"/>
            <wp:effectExtent l="0" t="0" r="3175" b="635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274000" cy="3366000"/>
                    </a:xfrm>
                    <a:prstGeom prst="rect">
                      <a:avLst/>
                    </a:prstGeom>
                    <a:ln/>
                  </pic:spPr>
                </pic:pic>
              </a:graphicData>
            </a:graphic>
          </wp:inline>
        </w:drawing>
      </w:r>
    </w:p>
    <w:p w14:paraId="0502387D" w14:textId="6D7F9BFC" w:rsidR="0010149D" w:rsidRPr="0049516B" w:rsidRDefault="008733D0" w:rsidP="00AC2697">
      <w:pPr>
        <w:pStyle w:val="5"/>
      </w:pPr>
      <w:bookmarkStart w:id="110" w:name="_heading=h.d9k247upkchq" w:colFirst="0" w:colLast="0"/>
      <w:bookmarkStart w:id="111" w:name="_Toc123866200"/>
      <w:bookmarkEnd w:id="110"/>
      <w:r w:rsidRPr="0049516B">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15</w:t>
      </w:r>
      <w:r w:rsidR="00EE3E91">
        <w:fldChar w:fldCharType="end"/>
      </w:r>
      <w:r w:rsidRPr="0049516B">
        <w:t>、第一階段驗證分析</w:t>
      </w:r>
      <w:bookmarkEnd w:id="111"/>
    </w:p>
    <w:p w14:paraId="413DD87F" w14:textId="77777777" w:rsidR="0010149D" w:rsidRPr="0049516B" w:rsidRDefault="0010149D">
      <w:pPr>
        <w:widowControl/>
        <w:spacing w:line="276" w:lineRule="auto"/>
        <w:rPr>
          <w:rFonts w:eastAsia="標楷體"/>
        </w:rPr>
      </w:pPr>
    </w:p>
    <w:p w14:paraId="382B8069" w14:textId="7FA79AAB" w:rsidR="0010149D" w:rsidRPr="00A61A9E" w:rsidRDefault="008733D0" w:rsidP="00A61A9E">
      <w:pPr>
        <w:widowControl/>
        <w:spacing w:line="276" w:lineRule="auto"/>
        <w:rPr>
          <w:rFonts w:eastAsia="標楷體"/>
        </w:rPr>
      </w:pPr>
      <w:r w:rsidRPr="0049516B">
        <w:rPr>
          <w:rFonts w:eastAsia="標楷體"/>
          <w:b/>
        </w:rPr>
        <w:t>第一階段以當日股價為驗證時間基準，在對照組中</w:t>
      </w:r>
      <w:r w:rsidRPr="0049516B">
        <w:rPr>
          <w:rFonts w:eastAsia="標楷體"/>
        </w:rPr>
        <w:t>：</w:t>
      </w:r>
    </w:p>
    <w:p w14:paraId="77EA15AE" w14:textId="77777777" w:rsidR="0010149D" w:rsidRPr="0049516B" w:rsidRDefault="008733D0">
      <w:pPr>
        <w:widowControl/>
        <w:spacing w:line="276" w:lineRule="auto"/>
        <w:rPr>
          <w:rFonts w:eastAsia="標楷體"/>
        </w:rPr>
      </w:pPr>
      <w:r w:rsidRPr="0049516B">
        <w:rPr>
          <w:rFonts w:eastAsia="標楷體"/>
        </w:rPr>
        <w:t>在系統驗證正確的數據中，情緒正向比例為</w:t>
      </w:r>
      <w:r w:rsidRPr="0049516B">
        <w:rPr>
          <w:rFonts w:eastAsia="標楷體"/>
        </w:rPr>
        <w:t>41.80%</w:t>
      </w:r>
      <w:r w:rsidRPr="0049516B">
        <w:rPr>
          <w:rFonts w:eastAsia="標楷體"/>
        </w:rPr>
        <w:t>、負向比例為</w:t>
      </w:r>
      <w:r w:rsidRPr="0049516B">
        <w:rPr>
          <w:rFonts w:eastAsia="標楷體"/>
        </w:rPr>
        <w:t>11.07%</w:t>
      </w:r>
      <w:r w:rsidRPr="0049516B">
        <w:rPr>
          <w:rFonts w:eastAsia="標楷體"/>
        </w:rPr>
        <w:t>，整體系統情緒為正向的比例為</w:t>
      </w:r>
      <w:r w:rsidRPr="0049516B">
        <w:rPr>
          <w:rFonts w:eastAsia="標楷體"/>
        </w:rPr>
        <w:t>87.3%</w:t>
      </w:r>
      <w:r w:rsidRPr="0049516B">
        <w:rPr>
          <w:rFonts w:eastAsia="標楷體"/>
        </w:rPr>
        <w:t>，負向比例為</w:t>
      </w:r>
      <w:r w:rsidRPr="0049516B">
        <w:rPr>
          <w:rFonts w:eastAsia="標楷體"/>
        </w:rPr>
        <w:t>12.7%</w:t>
      </w:r>
      <w:r w:rsidRPr="0049516B">
        <w:rPr>
          <w:rFonts w:eastAsia="標楷體"/>
        </w:rPr>
        <w:t>。並針對驗證正確的社群文章進行詳細分析，可發現：</w:t>
      </w:r>
    </w:p>
    <w:p w14:paraId="6A4EB6BC" w14:textId="77777777" w:rsidR="0010149D" w:rsidRPr="0049516B" w:rsidRDefault="0010149D">
      <w:pPr>
        <w:widowControl/>
        <w:spacing w:line="276" w:lineRule="auto"/>
        <w:rPr>
          <w:rFonts w:eastAsia="標楷體"/>
        </w:rPr>
      </w:pPr>
    </w:p>
    <w:p w14:paraId="68C53451" w14:textId="77777777" w:rsidR="0010149D" w:rsidRPr="0049516B" w:rsidRDefault="008733D0">
      <w:pPr>
        <w:widowControl/>
        <w:spacing w:line="276" w:lineRule="auto"/>
        <w:rPr>
          <w:rFonts w:eastAsia="標楷體"/>
        </w:rPr>
      </w:pPr>
      <w:r w:rsidRPr="0049516B">
        <w:rPr>
          <w:rFonts w:eastAsia="標楷體"/>
        </w:rPr>
        <w:t>所有正向社群文章中，將有</w:t>
      </w:r>
      <w:r w:rsidRPr="0049516B">
        <w:rPr>
          <w:rFonts w:eastAsia="標楷體"/>
        </w:rPr>
        <w:t xml:space="preserve">41.8% / 87.3%= </w:t>
      </w:r>
      <w:r w:rsidRPr="0049516B">
        <w:rPr>
          <w:rFonts w:eastAsia="標楷體"/>
          <w:b/>
        </w:rPr>
        <w:t>47.89%</w:t>
      </w:r>
      <w:r w:rsidRPr="0049516B">
        <w:rPr>
          <w:rFonts w:eastAsia="標楷體"/>
        </w:rPr>
        <w:t xml:space="preserve"> </w:t>
      </w:r>
      <w:r w:rsidRPr="0049516B">
        <w:rPr>
          <w:rFonts w:eastAsia="標楷體"/>
        </w:rPr>
        <w:t>與股價驗證正確</w:t>
      </w:r>
    </w:p>
    <w:p w14:paraId="70750873" w14:textId="77777777" w:rsidR="0010149D" w:rsidRPr="0049516B" w:rsidRDefault="008733D0">
      <w:pPr>
        <w:widowControl/>
        <w:spacing w:line="276" w:lineRule="auto"/>
        <w:rPr>
          <w:rFonts w:eastAsia="標楷體"/>
        </w:rPr>
      </w:pPr>
      <w:r w:rsidRPr="0049516B">
        <w:rPr>
          <w:rFonts w:eastAsia="標楷體"/>
        </w:rPr>
        <w:t>所有負向社群文章中，將有</w:t>
      </w:r>
      <w:r w:rsidRPr="0049516B">
        <w:rPr>
          <w:rFonts w:eastAsia="標楷體"/>
        </w:rPr>
        <w:t xml:space="preserve">11.07% /12.7%= </w:t>
      </w:r>
      <w:r w:rsidRPr="0049516B">
        <w:rPr>
          <w:rFonts w:eastAsia="標楷體"/>
          <w:b/>
        </w:rPr>
        <w:t>87.1%</w:t>
      </w:r>
      <w:r w:rsidRPr="0049516B">
        <w:rPr>
          <w:rFonts w:eastAsia="標楷體"/>
        </w:rPr>
        <w:t xml:space="preserve"> </w:t>
      </w:r>
      <w:r w:rsidRPr="0049516B">
        <w:rPr>
          <w:rFonts w:eastAsia="標楷體"/>
        </w:rPr>
        <w:t>與股價驗證正確</w:t>
      </w:r>
    </w:p>
    <w:p w14:paraId="54D21BBD" w14:textId="77777777" w:rsidR="0010149D" w:rsidRPr="0049516B" w:rsidRDefault="0010149D">
      <w:pPr>
        <w:widowControl/>
        <w:spacing w:line="276" w:lineRule="auto"/>
        <w:rPr>
          <w:rFonts w:eastAsia="標楷體"/>
        </w:rPr>
      </w:pPr>
    </w:p>
    <w:p w14:paraId="1B7EF429" w14:textId="77777777" w:rsidR="0010149D" w:rsidRPr="0049516B" w:rsidRDefault="008733D0">
      <w:pPr>
        <w:widowControl/>
        <w:spacing w:line="276" w:lineRule="auto"/>
        <w:ind w:firstLine="720"/>
        <w:rPr>
          <w:rFonts w:eastAsia="標楷體"/>
        </w:rPr>
      </w:pPr>
      <w:r w:rsidRPr="0049516B">
        <w:rPr>
          <w:rFonts w:eastAsia="標楷體"/>
        </w:rPr>
        <w:t>可得知正向文章的數量雖較多，但經過個別分析後，當日社群情緒為</w:t>
      </w:r>
      <w:r w:rsidRPr="0049516B">
        <w:rPr>
          <w:rFonts w:eastAsia="標楷體"/>
          <w:b/>
        </w:rPr>
        <w:t>負向</w:t>
      </w:r>
      <w:r w:rsidRPr="0049516B">
        <w:rPr>
          <w:rFonts w:eastAsia="標楷體"/>
        </w:rPr>
        <w:t>時</w:t>
      </w:r>
      <w:sdt>
        <w:sdtPr>
          <w:rPr>
            <w:rFonts w:eastAsia="標楷體"/>
          </w:rPr>
          <w:tag w:val="goog_rdk_390"/>
          <w:id w:val="-186526816"/>
        </w:sdtPr>
        <w:sdtEndPr/>
        <w:sdtContent>
          <w:r w:rsidRPr="0049516B">
            <w:rPr>
              <w:rFonts w:eastAsia="標楷體"/>
              <w:highlight w:val="white"/>
            </w:rPr>
            <w:t>，</w:t>
          </w:r>
        </w:sdtContent>
      </w:sdt>
      <w:r w:rsidRPr="0049516B">
        <w:rPr>
          <w:rFonts w:eastAsia="標楷體"/>
          <w:b/>
        </w:rPr>
        <w:t>系統驗證的準確度較高</w:t>
      </w:r>
      <w:r w:rsidRPr="0049516B">
        <w:rPr>
          <w:rFonts w:eastAsia="標楷體"/>
        </w:rPr>
        <w:t>。</w:t>
      </w:r>
    </w:p>
    <w:p w14:paraId="70697BD8" w14:textId="77777777" w:rsidR="0010149D" w:rsidRDefault="0010149D">
      <w:pPr>
        <w:widowControl/>
        <w:spacing w:line="276" w:lineRule="auto"/>
        <w:ind w:firstLine="720"/>
      </w:pPr>
    </w:p>
    <w:p w14:paraId="19C0FB17" w14:textId="77777777" w:rsidR="0010149D" w:rsidRDefault="008733D0">
      <w:pPr>
        <w:widowControl/>
        <w:spacing w:line="276" w:lineRule="auto"/>
        <w:ind w:firstLine="0"/>
        <w:jc w:val="center"/>
      </w:pPr>
      <w:r>
        <w:rPr>
          <w:noProof/>
        </w:rPr>
        <w:lastRenderedPageBreak/>
        <w:drawing>
          <wp:inline distT="114300" distB="114300" distL="114300" distR="114300" wp14:anchorId="1F8E3736" wp14:editId="2DE8CE56">
            <wp:extent cx="5274000" cy="3263900"/>
            <wp:effectExtent l="0" t="0" r="0" b="0"/>
            <wp:docPr id="23" name="image13.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91"/>
                </a:ext>
              </a:extLst>
            </wp:docPr>
            <wp:cNvGraphicFramePr/>
            <a:graphic xmlns:a="http://schemas.openxmlformats.org/drawingml/2006/main">
              <a:graphicData uri="http://schemas.openxmlformats.org/drawingml/2006/picture">
                <pic:pic xmlns:pic="http://schemas.openxmlformats.org/drawingml/2006/picture">
                  <pic:nvPicPr>
                    <pic:cNvPr id="0" name="image13.png" descr="圖表"/>
                    <pic:cNvPicPr preferRelativeResize="0"/>
                  </pic:nvPicPr>
                  <pic:blipFill>
                    <a:blip r:embed="rId31"/>
                    <a:srcRect/>
                    <a:stretch>
                      <a:fillRect/>
                    </a:stretch>
                  </pic:blipFill>
                  <pic:spPr>
                    <a:xfrm>
                      <a:off x="0" y="0"/>
                      <a:ext cx="5274000" cy="3263900"/>
                    </a:xfrm>
                    <a:prstGeom prst="rect">
                      <a:avLst/>
                    </a:prstGeom>
                    <a:ln/>
                  </pic:spPr>
                </pic:pic>
              </a:graphicData>
            </a:graphic>
          </wp:inline>
        </w:drawing>
      </w:r>
    </w:p>
    <w:p w14:paraId="1B6D714E" w14:textId="747FE0D1" w:rsidR="0010149D" w:rsidRPr="0049516B" w:rsidRDefault="008733D0" w:rsidP="00AC2697">
      <w:pPr>
        <w:pStyle w:val="5"/>
      </w:pPr>
      <w:bookmarkStart w:id="112" w:name="_heading=h.e58sdaeytgva" w:colFirst="0" w:colLast="0"/>
      <w:bookmarkStart w:id="113" w:name="_Toc123866201"/>
      <w:bookmarkEnd w:id="112"/>
      <w:r w:rsidRPr="0049516B">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16</w:t>
      </w:r>
      <w:r w:rsidR="00EE3E91">
        <w:fldChar w:fldCharType="end"/>
      </w:r>
      <w:r w:rsidRPr="0049516B">
        <w:t>、第一階段驗證正確個別分析</w:t>
      </w:r>
      <w:bookmarkEnd w:id="113"/>
    </w:p>
    <w:p w14:paraId="50A08FE8" w14:textId="77777777" w:rsidR="0010149D" w:rsidRPr="0049516B" w:rsidRDefault="0010149D">
      <w:pPr>
        <w:widowControl/>
        <w:spacing w:line="276" w:lineRule="auto"/>
        <w:ind w:firstLine="0"/>
        <w:rPr>
          <w:rFonts w:eastAsia="標楷體"/>
        </w:rPr>
      </w:pPr>
    </w:p>
    <w:p w14:paraId="3ABD9791" w14:textId="7CF0931F" w:rsidR="0010149D" w:rsidRPr="0049516B" w:rsidRDefault="008733D0" w:rsidP="002953D0">
      <w:pPr>
        <w:pStyle w:val="2"/>
      </w:pPr>
      <w:bookmarkStart w:id="114" w:name="_Toc123905556"/>
      <w:r w:rsidRPr="0049516B">
        <w:t>第二階段</w:t>
      </w:r>
      <w:r w:rsidR="00DD3020">
        <w:rPr>
          <w:rFonts w:hint="eastAsia"/>
        </w:rPr>
        <w:t>：</w:t>
      </w:r>
      <w:r w:rsidRPr="0049516B">
        <w:t>社群文章關聯性</w:t>
      </w:r>
      <w:bookmarkEnd w:id="114"/>
    </w:p>
    <w:p w14:paraId="166C58D0" w14:textId="77777777" w:rsidR="0010149D" w:rsidRPr="0049516B" w:rsidRDefault="008733D0">
      <w:pPr>
        <w:widowControl/>
        <w:spacing w:line="276" w:lineRule="auto"/>
        <w:rPr>
          <w:rFonts w:eastAsia="標楷體"/>
        </w:rPr>
      </w:pPr>
      <w:r w:rsidRPr="0049516B">
        <w:rPr>
          <w:rFonts w:eastAsia="標楷體"/>
        </w:rPr>
        <w:t>確定股價驗證時間後，進行第二階段的調整，本研究將文本</w:t>
      </w:r>
      <w:r w:rsidRPr="0049516B">
        <w:rPr>
          <w:rFonts w:eastAsia="標楷體"/>
          <w:b/>
        </w:rPr>
        <w:t>篩選有關台積電的文章</w:t>
      </w:r>
      <w:r w:rsidRPr="0049516B">
        <w:rPr>
          <w:rFonts w:eastAsia="標楷體"/>
        </w:rPr>
        <w:t>進行系統情緒判斷，再與當日股價比對結果區分為正確跟錯誤：</w:t>
      </w:r>
    </w:p>
    <w:p w14:paraId="5597F3CF" w14:textId="69811DDC" w:rsidR="0010149D" w:rsidRPr="00767725" w:rsidRDefault="00767725" w:rsidP="00767725">
      <w:pPr>
        <w:pStyle w:val="3"/>
      </w:pPr>
      <w:bookmarkStart w:id="115" w:name="_Toc123905557"/>
      <w:r w:rsidRPr="00767725">
        <w:t>（</w:t>
      </w:r>
      <w:r w:rsidRPr="00767725">
        <w:t>1</w:t>
      </w:r>
      <w:r w:rsidRPr="00767725">
        <w:t>）</w:t>
      </w:r>
      <w:r w:rsidR="008733D0" w:rsidRPr="00767725">
        <w:t>驗證正確比例分析</w:t>
      </w:r>
      <w:bookmarkEnd w:id="115"/>
    </w:p>
    <w:tbl>
      <w:tblPr>
        <w:tblStyle w:val="afd"/>
        <w:tblW w:w="8070"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965"/>
        <w:gridCol w:w="1485"/>
        <w:gridCol w:w="1485"/>
        <w:gridCol w:w="1485"/>
        <w:gridCol w:w="1650"/>
      </w:tblGrid>
      <w:tr w:rsidR="0010149D" w:rsidRPr="0049516B" w14:paraId="2FE39BBE" w14:textId="77777777" w:rsidTr="00241F09">
        <w:trPr>
          <w:trHeight w:val="405"/>
          <w:jc w:val="center"/>
        </w:trPr>
        <w:tc>
          <w:tcPr>
            <w:tcW w:w="8070" w:type="dxa"/>
            <w:gridSpan w:val="5"/>
            <w:tcMar>
              <w:top w:w="40" w:type="dxa"/>
              <w:left w:w="40" w:type="dxa"/>
              <w:bottom w:w="40" w:type="dxa"/>
              <w:right w:w="40" w:type="dxa"/>
            </w:tcMar>
            <w:vAlign w:val="center"/>
          </w:tcPr>
          <w:p w14:paraId="41713AA5"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第二階段</w:t>
            </w:r>
          </w:p>
        </w:tc>
      </w:tr>
      <w:tr w:rsidR="0010149D" w:rsidRPr="0049516B" w14:paraId="63CC2414" w14:textId="77777777" w:rsidTr="00241F09">
        <w:trPr>
          <w:trHeight w:val="405"/>
          <w:jc w:val="center"/>
        </w:trPr>
        <w:tc>
          <w:tcPr>
            <w:tcW w:w="1965" w:type="dxa"/>
            <w:tcMar>
              <w:top w:w="40" w:type="dxa"/>
              <w:left w:w="40" w:type="dxa"/>
              <w:bottom w:w="40" w:type="dxa"/>
              <w:right w:w="40" w:type="dxa"/>
            </w:tcMar>
            <w:vAlign w:val="center"/>
          </w:tcPr>
          <w:p w14:paraId="49DA8CA8"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組別</w:t>
            </w:r>
          </w:p>
        </w:tc>
        <w:tc>
          <w:tcPr>
            <w:tcW w:w="1485" w:type="dxa"/>
            <w:tcMar>
              <w:top w:w="40" w:type="dxa"/>
              <w:left w:w="40" w:type="dxa"/>
              <w:bottom w:w="40" w:type="dxa"/>
              <w:right w:w="40" w:type="dxa"/>
            </w:tcMar>
            <w:vAlign w:val="center"/>
          </w:tcPr>
          <w:p w14:paraId="6052F18E"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驗證</w:t>
            </w:r>
          </w:p>
        </w:tc>
        <w:tc>
          <w:tcPr>
            <w:tcW w:w="1485" w:type="dxa"/>
            <w:tcMar>
              <w:top w:w="40" w:type="dxa"/>
              <w:left w:w="40" w:type="dxa"/>
              <w:bottom w:w="40" w:type="dxa"/>
              <w:right w:w="40" w:type="dxa"/>
            </w:tcMar>
            <w:vAlign w:val="center"/>
          </w:tcPr>
          <w:p w14:paraId="6909BD55"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總佔比</w:t>
            </w:r>
          </w:p>
        </w:tc>
        <w:tc>
          <w:tcPr>
            <w:tcW w:w="1485" w:type="dxa"/>
            <w:tcMar>
              <w:top w:w="40" w:type="dxa"/>
              <w:left w:w="40" w:type="dxa"/>
              <w:bottom w:w="40" w:type="dxa"/>
              <w:right w:w="40" w:type="dxa"/>
            </w:tcMar>
            <w:vAlign w:val="center"/>
          </w:tcPr>
          <w:p w14:paraId="35B16389"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正負向</w:t>
            </w:r>
          </w:p>
        </w:tc>
        <w:tc>
          <w:tcPr>
            <w:tcW w:w="1650" w:type="dxa"/>
            <w:tcMar>
              <w:top w:w="40" w:type="dxa"/>
              <w:left w:w="40" w:type="dxa"/>
              <w:bottom w:w="40" w:type="dxa"/>
              <w:right w:w="40" w:type="dxa"/>
            </w:tcMar>
            <w:vAlign w:val="center"/>
          </w:tcPr>
          <w:p w14:paraId="714449B2"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佔比</w:t>
            </w:r>
          </w:p>
        </w:tc>
      </w:tr>
      <w:tr w:rsidR="0010149D" w:rsidRPr="0049516B" w14:paraId="11E71CDE" w14:textId="77777777" w:rsidTr="00241F09">
        <w:trPr>
          <w:trHeight w:val="405"/>
          <w:jc w:val="center"/>
        </w:trPr>
        <w:tc>
          <w:tcPr>
            <w:tcW w:w="1965" w:type="dxa"/>
            <w:vMerge w:val="restart"/>
            <w:tcMar>
              <w:top w:w="40" w:type="dxa"/>
              <w:left w:w="40" w:type="dxa"/>
              <w:bottom w:w="40" w:type="dxa"/>
              <w:right w:w="40" w:type="dxa"/>
            </w:tcMar>
            <w:vAlign w:val="center"/>
          </w:tcPr>
          <w:p w14:paraId="2990FB31"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實驗組</w:t>
            </w:r>
          </w:p>
          <w:p w14:paraId="3A015E2B"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(篩選台積電)</w:t>
            </w:r>
          </w:p>
        </w:tc>
        <w:tc>
          <w:tcPr>
            <w:tcW w:w="1485" w:type="dxa"/>
            <w:vMerge w:val="restart"/>
            <w:tcMar>
              <w:top w:w="40" w:type="dxa"/>
              <w:left w:w="40" w:type="dxa"/>
              <w:bottom w:w="40" w:type="dxa"/>
              <w:right w:w="40" w:type="dxa"/>
            </w:tcMar>
            <w:vAlign w:val="center"/>
          </w:tcPr>
          <w:p w14:paraId="61866984"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正確</w:t>
            </w:r>
          </w:p>
        </w:tc>
        <w:tc>
          <w:tcPr>
            <w:tcW w:w="1485" w:type="dxa"/>
            <w:vMerge w:val="restart"/>
            <w:shd w:val="clear" w:color="auto" w:fill="F2F2F2" w:themeFill="background1" w:themeFillShade="F2"/>
            <w:tcMar>
              <w:top w:w="40" w:type="dxa"/>
              <w:left w:w="40" w:type="dxa"/>
              <w:bottom w:w="40" w:type="dxa"/>
              <w:right w:w="40" w:type="dxa"/>
            </w:tcMar>
            <w:vAlign w:val="center"/>
          </w:tcPr>
          <w:p w14:paraId="7C8ADB3F" w14:textId="77777777" w:rsidR="0010149D" w:rsidRPr="0049516B" w:rsidRDefault="008733D0">
            <w:pPr>
              <w:spacing w:after="0"/>
              <w:ind w:firstLine="0"/>
              <w:jc w:val="center"/>
              <w:rPr>
                <w:rFonts w:ascii="標楷體" w:eastAsia="標楷體" w:hAnsi="標楷體"/>
                <w:b/>
                <w:color w:val="FF0000"/>
              </w:rPr>
            </w:pPr>
            <w:r w:rsidRPr="00251401">
              <w:rPr>
                <w:rFonts w:ascii="標楷體" w:eastAsia="標楷體" w:hAnsi="標楷體"/>
                <w:b/>
                <w:color w:val="C00000"/>
              </w:rPr>
              <w:t>53.28%</w:t>
            </w:r>
          </w:p>
        </w:tc>
        <w:tc>
          <w:tcPr>
            <w:tcW w:w="1485" w:type="dxa"/>
            <w:tcMar>
              <w:top w:w="40" w:type="dxa"/>
              <w:left w:w="40" w:type="dxa"/>
              <w:bottom w:w="40" w:type="dxa"/>
              <w:right w:w="40" w:type="dxa"/>
            </w:tcMar>
            <w:vAlign w:val="center"/>
          </w:tcPr>
          <w:p w14:paraId="7609E81C"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正向</w:t>
            </w:r>
          </w:p>
        </w:tc>
        <w:tc>
          <w:tcPr>
            <w:tcW w:w="1650" w:type="dxa"/>
            <w:tcMar>
              <w:top w:w="40" w:type="dxa"/>
              <w:left w:w="40" w:type="dxa"/>
              <w:bottom w:w="40" w:type="dxa"/>
              <w:right w:w="40" w:type="dxa"/>
            </w:tcMar>
            <w:vAlign w:val="center"/>
          </w:tcPr>
          <w:p w14:paraId="751A6D7C"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42.21%</w:t>
            </w:r>
          </w:p>
        </w:tc>
      </w:tr>
      <w:tr w:rsidR="0010149D" w:rsidRPr="0049516B" w14:paraId="05D2AB92" w14:textId="77777777" w:rsidTr="00241F09">
        <w:trPr>
          <w:trHeight w:val="405"/>
          <w:jc w:val="center"/>
        </w:trPr>
        <w:tc>
          <w:tcPr>
            <w:tcW w:w="1965" w:type="dxa"/>
            <w:vMerge/>
            <w:shd w:val="clear" w:color="auto" w:fill="auto"/>
            <w:tcMar>
              <w:top w:w="100" w:type="dxa"/>
              <w:left w:w="100" w:type="dxa"/>
              <w:bottom w:w="100" w:type="dxa"/>
              <w:right w:w="100" w:type="dxa"/>
            </w:tcMar>
            <w:vAlign w:val="center"/>
          </w:tcPr>
          <w:p w14:paraId="6A4B3D00" w14:textId="77777777" w:rsidR="0010149D" w:rsidRPr="00651AE4" w:rsidRDefault="0010149D">
            <w:pPr>
              <w:spacing w:after="0" w:line="276" w:lineRule="auto"/>
              <w:ind w:firstLine="0"/>
              <w:rPr>
                <w:rFonts w:ascii="標楷體" w:eastAsia="標楷體" w:hAnsi="標楷體" w:cs="Arial"/>
                <w:bCs/>
                <w:sz w:val="20"/>
                <w:szCs w:val="20"/>
              </w:rPr>
            </w:pPr>
          </w:p>
        </w:tc>
        <w:tc>
          <w:tcPr>
            <w:tcW w:w="1485" w:type="dxa"/>
            <w:vMerge/>
            <w:shd w:val="clear" w:color="auto" w:fill="auto"/>
            <w:tcMar>
              <w:top w:w="100" w:type="dxa"/>
              <w:left w:w="100" w:type="dxa"/>
              <w:bottom w:w="100" w:type="dxa"/>
              <w:right w:w="100" w:type="dxa"/>
            </w:tcMar>
            <w:vAlign w:val="center"/>
          </w:tcPr>
          <w:p w14:paraId="6370065C" w14:textId="77777777" w:rsidR="0010149D" w:rsidRPr="00651AE4" w:rsidRDefault="0010149D">
            <w:pPr>
              <w:spacing w:after="0" w:line="276" w:lineRule="auto"/>
              <w:ind w:firstLine="0"/>
              <w:rPr>
                <w:rFonts w:ascii="標楷體" w:eastAsia="標楷體" w:hAnsi="標楷體" w:cs="Arial"/>
                <w:bCs/>
                <w:sz w:val="20"/>
                <w:szCs w:val="20"/>
              </w:rPr>
            </w:pPr>
          </w:p>
        </w:tc>
        <w:tc>
          <w:tcPr>
            <w:tcW w:w="1485" w:type="dxa"/>
            <w:vMerge/>
            <w:shd w:val="clear" w:color="auto" w:fill="F2F2F2" w:themeFill="background1" w:themeFillShade="F2"/>
            <w:tcMar>
              <w:top w:w="100" w:type="dxa"/>
              <w:left w:w="100" w:type="dxa"/>
              <w:bottom w:w="100" w:type="dxa"/>
              <w:right w:w="100" w:type="dxa"/>
            </w:tcMar>
            <w:vAlign w:val="center"/>
          </w:tcPr>
          <w:p w14:paraId="5BB0DDB3"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shd w:val="clear" w:color="auto" w:fill="auto"/>
            <w:tcMar>
              <w:top w:w="40" w:type="dxa"/>
              <w:left w:w="40" w:type="dxa"/>
              <w:bottom w:w="40" w:type="dxa"/>
              <w:right w:w="40" w:type="dxa"/>
            </w:tcMar>
            <w:vAlign w:val="center"/>
          </w:tcPr>
          <w:p w14:paraId="2B35F38C"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中立</w:t>
            </w:r>
          </w:p>
        </w:tc>
        <w:tc>
          <w:tcPr>
            <w:tcW w:w="1650" w:type="dxa"/>
            <w:shd w:val="clear" w:color="auto" w:fill="auto"/>
            <w:tcMar>
              <w:top w:w="40" w:type="dxa"/>
              <w:left w:w="40" w:type="dxa"/>
              <w:bottom w:w="40" w:type="dxa"/>
              <w:right w:w="40" w:type="dxa"/>
            </w:tcMar>
            <w:vAlign w:val="center"/>
          </w:tcPr>
          <w:p w14:paraId="4FCCFB54"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0%</w:t>
            </w:r>
          </w:p>
        </w:tc>
      </w:tr>
      <w:tr w:rsidR="0010149D" w:rsidRPr="0049516B" w14:paraId="0B5BE163" w14:textId="77777777" w:rsidTr="00241F09">
        <w:trPr>
          <w:trHeight w:val="405"/>
          <w:jc w:val="center"/>
        </w:trPr>
        <w:tc>
          <w:tcPr>
            <w:tcW w:w="1965" w:type="dxa"/>
            <w:vMerge/>
            <w:shd w:val="clear" w:color="auto" w:fill="auto"/>
            <w:tcMar>
              <w:top w:w="100" w:type="dxa"/>
              <w:left w:w="100" w:type="dxa"/>
              <w:bottom w:w="100" w:type="dxa"/>
              <w:right w:w="100" w:type="dxa"/>
            </w:tcMar>
            <w:vAlign w:val="center"/>
          </w:tcPr>
          <w:p w14:paraId="7E0CC2A6" w14:textId="77777777" w:rsidR="0010149D" w:rsidRPr="00651AE4" w:rsidRDefault="0010149D">
            <w:pPr>
              <w:spacing w:after="0" w:line="276" w:lineRule="auto"/>
              <w:ind w:firstLine="0"/>
              <w:rPr>
                <w:rFonts w:ascii="標楷體" w:eastAsia="標楷體" w:hAnsi="標楷體" w:cs="Arial"/>
                <w:bCs/>
                <w:sz w:val="20"/>
                <w:szCs w:val="20"/>
              </w:rPr>
            </w:pPr>
          </w:p>
        </w:tc>
        <w:tc>
          <w:tcPr>
            <w:tcW w:w="1485" w:type="dxa"/>
            <w:vMerge/>
            <w:shd w:val="clear" w:color="auto" w:fill="auto"/>
            <w:tcMar>
              <w:top w:w="100" w:type="dxa"/>
              <w:left w:w="100" w:type="dxa"/>
              <w:bottom w:w="100" w:type="dxa"/>
              <w:right w:w="100" w:type="dxa"/>
            </w:tcMar>
            <w:vAlign w:val="center"/>
          </w:tcPr>
          <w:p w14:paraId="4A944680" w14:textId="77777777" w:rsidR="0010149D" w:rsidRPr="00651AE4" w:rsidRDefault="0010149D">
            <w:pPr>
              <w:spacing w:after="0" w:line="276" w:lineRule="auto"/>
              <w:ind w:firstLine="0"/>
              <w:rPr>
                <w:rFonts w:ascii="標楷體" w:eastAsia="標楷體" w:hAnsi="標楷體" w:cs="Arial"/>
                <w:bCs/>
                <w:sz w:val="20"/>
                <w:szCs w:val="20"/>
              </w:rPr>
            </w:pPr>
          </w:p>
        </w:tc>
        <w:tc>
          <w:tcPr>
            <w:tcW w:w="1485" w:type="dxa"/>
            <w:vMerge/>
            <w:shd w:val="clear" w:color="auto" w:fill="F2F2F2" w:themeFill="background1" w:themeFillShade="F2"/>
            <w:tcMar>
              <w:top w:w="100" w:type="dxa"/>
              <w:left w:w="100" w:type="dxa"/>
              <w:bottom w:w="100" w:type="dxa"/>
              <w:right w:w="100" w:type="dxa"/>
            </w:tcMar>
            <w:vAlign w:val="center"/>
          </w:tcPr>
          <w:p w14:paraId="3561816E"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shd w:val="clear" w:color="auto" w:fill="auto"/>
            <w:tcMar>
              <w:top w:w="40" w:type="dxa"/>
              <w:left w:w="40" w:type="dxa"/>
              <w:bottom w:w="40" w:type="dxa"/>
              <w:right w:w="40" w:type="dxa"/>
            </w:tcMar>
            <w:vAlign w:val="center"/>
          </w:tcPr>
          <w:p w14:paraId="78AF2622"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負向</w:t>
            </w:r>
          </w:p>
        </w:tc>
        <w:tc>
          <w:tcPr>
            <w:tcW w:w="1650" w:type="dxa"/>
            <w:shd w:val="clear" w:color="auto" w:fill="auto"/>
            <w:tcMar>
              <w:top w:w="40" w:type="dxa"/>
              <w:left w:w="40" w:type="dxa"/>
              <w:bottom w:w="40" w:type="dxa"/>
              <w:right w:w="40" w:type="dxa"/>
            </w:tcMar>
            <w:vAlign w:val="center"/>
          </w:tcPr>
          <w:p w14:paraId="7256E9FF"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11.07%</w:t>
            </w:r>
          </w:p>
        </w:tc>
      </w:tr>
      <w:tr w:rsidR="0010149D" w:rsidRPr="0049516B" w14:paraId="5188BE52" w14:textId="77777777" w:rsidTr="00241F09">
        <w:trPr>
          <w:trHeight w:val="405"/>
          <w:jc w:val="center"/>
        </w:trPr>
        <w:tc>
          <w:tcPr>
            <w:tcW w:w="1965" w:type="dxa"/>
            <w:vMerge/>
            <w:shd w:val="clear" w:color="auto" w:fill="auto"/>
            <w:tcMar>
              <w:top w:w="100" w:type="dxa"/>
              <w:left w:w="100" w:type="dxa"/>
              <w:bottom w:w="100" w:type="dxa"/>
              <w:right w:w="100" w:type="dxa"/>
            </w:tcMar>
            <w:vAlign w:val="center"/>
          </w:tcPr>
          <w:p w14:paraId="5EE24F48" w14:textId="77777777" w:rsidR="0010149D" w:rsidRPr="00651AE4" w:rsidRDefault="0010149D">
            <w:pPr>
              <w:spacing w:after="0" w:line="276" w:lineRule="auto"/>
              <w:ind w:firstLine="0"/>
              <w:rPr>
                <w:rFonts w:ascii="標楷體" w:eastAsia="標楷體" w:hAnsi="標楷體" w:cs="Arial"/>
                <w:bCs/>
                <w:sz w:val="20"/>
                <w:szCs w:val="20"/>
              </w:rPr>
            </w:pPr>
          </w:p>
        </w:tc>
        <w:tc>
          <w:tcPr>
            <w:tcW w:w="1485" w:type="dxa"/>
            <w:vMerge w:val="restart"/>
            <w:shd w:val="clear" w:color="auto" w:fill="auto"/>
            <w:tcMar>
              <w:top w:w="40" w:type="dxa"/>
              <w:left w:w="40" w:type="dxa"/>
              <w:bottom w:w="40" w:type="dxa"/>
              <w:right w:w="40" w:type="dxa"/>
            </w:tcMar>
            <w:vAlign w:val="center"/>
          </w:tcPr>
          <w:p w14:paraId="2B085F77"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錯誤</w:t>
            </w:r>
          </w:p>
        </w:tc>
        <w:tc>
          <w:tcPr>
            <w:tcW w:w="1485" w:type="dxa"/>
            <w:vMerge w:val="restart"/>
            <w:shd w:val="clear" w:color="auto" w:fill="F2F2F2" w:themeFill="background1" w:themeFillShade="F2"/>
            <w:tcMar>
              <w:top w:w="40" w:type="dxa"/>
              <w:left w:w="40" w:type="dxa"/>
              <w:bottom w:w="40" w:type="dxa"/>
              <w:right w:w="40" w:type="dxa"/>
            </w:tcMar>
            <w:vAlign w:val="center"/>
          </w:tcPr>
          <w:p w14:paraId="7B4317B1" w14:textId="77777777" w:rsidR="0010149D" w:rsidRPr="0049516B" w:rsidRDefault="008733D0">
            <w:pPr>
              <w:spacing w:after="0"/>
              <w:ind w:firstLine="0"/>
              <w:jc w:val="center"/>
              <w:rPr>
                <w:rFonts w:ascii="標楷體" w:eastAsia="標楷體" w:hAnsi="標楷體"/>
                <w:b/>
                <w:color w:val="00B050"/>
              </w:rPr>
            </w:pPr>
            <w:r w:rsidRPr="00251401">
              <w:rPr>
                <w:rFonts w:ascii="標楷體" w:eastAsia="標楷體" w:hAnsi="標楷體"/>
                <w:b/>
                <w:color w:val="538135" w:themeColor="accent6" w:themeShade="BF"/>
              </w:rPr>
              <w:t>46.72%</w:t>
            </w:r>
          </w:p>
        </w:tc>
        <w:tc>
          <w:tcPr>
            <w:tcW w:w="1485" w:type="dxa"/>
            <w:shd w:val="clear" w:color="auto" w:fill="auto"/>
            <w:tcMar>
              <w:top w:w="40" w:type="dxa"/>
              <w:left w:w="40" w:type="dxa"/>
              <w:bottom w:w="40" w:type="dxa"/>
              <w:right w:w="40" w:type="dxa"/>
            </w:tcMar>
            <w:vAlign w:val="center"/>
          </w:tcPr>
          <w:p w14:paraId="57F0DBBC"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正向</w:t>
            </w:r>
          </w:p>
        </w:tc>
        <w:tc>
          <w:tcPr>
            <w:tcW w:w="1650" w:type="dxa"/>
            <w:shd w:val="clear" w:color="auto" w:fill="auto"/>
            <w:tcMar>
              <w:top w:w="40" w:type="dxa"/>
              <w:left w:w="40" w:type="dxa"/>
              <w:bottom w:w="40" w:type="dxa"/>
              <w:right w:w="40" w:type="dxa"/>
            </w:tcMar>
            <w:vAlign w:val="center"/>
          </w:tcPr>
          <w:p w14:paraId="4E2A8DA4"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44.67%</w:t>
            </w:r>
          </w:p>
        </w:tc>
      </w:tr>
      <w:tr w:rsidR="0010149D" w:rsidRPr="0049516B" w14:paraId="41DA69C8" w14:textId="77777777" w:rsidTr="00241F09">
        <w:trPr>
          <w:trHeight w:val="405"/>
          <w:jc w:val="center"/>
        </w:trPr>
        <w:tc>
          <w:tcPr>
            <w:tcW w:w="1965" w:type="dxa"/>
            <w:vMerge/>
            <w:shd w:val="clear" w:color="auto" w:fill="auto"/>
            <w:tcMar>
              <w:top w:w="100" w:type="dxa"/>
              <w:left w:w="100" w:type="dxa"/>
              <w:bottom w:w="100" w:type="dxa"/>
              <w:right w:w="100" w:type="dxa"/>
            </w:tcMar>
            <w:vAlign w:val="center"/>
          </w:tcPr>
          <w:p w14:paraId="05FA1F4B"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vMerge/>
            <w:shd w:val="clear" w:color="auto" w:fill="auto"/>
            <w:tcMar>
              <w:top w:w="100" w:type="dxa"/>
              <w:left w:w="100" w:type="dxa"/>
              <w:bottom w:w="100" w:type="dxa"/>
              <w:right w:w="100" w:type="dxa"/>
            </w:tcMar>
            <w:vAlign w:val="center"/>
          </w:tcPr>
          <w:p w14:paraId="678F2901"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vMerge/>
            <w:shd w:val="clear" w:color="auto" w:fill="F2F2F2" w:themeFill="background1" w:themeFillShade="F2"/>
            <w:tcMar>
              <w:top w:w="100" w:type="dxa"/>
              <w:left w:w="100" w:type="dxa"/>
              <w:bottom w:w="100" w:type="dxa"/>
              <w:right w:w="100" w:type="dxa"/>
            </w:tcMar>
            <w:vAlign w:val="center"/>
          </w:tcPr>
          <w:p w14:paraId="7A25045F"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shd w:val="clear" w:color="auto" w:fill="auto"/>
            <w:tcMar>
              <w:top w:w="40" w:type="dxa"/>
              <w:left w:w="40" w:type="dxa"/>
              <w:bottom w:w="40" w:type="dxa"/>
              <w:right w:w="40" w:type="dxa"/>
            </w:tcMar>
            <w:vAlign w:val="center"/>
          </w:tcPr>
          <w:p w14:paraId="792597C2"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中立</w:t>
            </w:r>
          </w:p>
        </w:tc>
        <w:tc>
          <w:tcPr>
            <w:tcW w:w="1650" w:type="dxa"/>
            <w:shd w:val="clear" w:color="auto" w:fill="auto"/>
            <w:tcMar>
              <w:top w:w="40" w:type="dxa"/>
              <w:left w:w="40" w:type="dxa"/>
              <w:bottom w:w="40" w:type="dxa"/>
              <w:right w:w="40" w:type="dxa"/>
            </w:tcMar>
            <w:vAlign w:val="center"/>
          </w:tcPr>
          <w:p w14:paraId="323BF95E"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0.41%</w:t>
            </w:r>
          </w:p>
        </w:tc>
      </w:tr>
      <w:tr w:rsidR="0010149D" w:rsidRPr="0049516B" w14:paraId="6821CF0A" w14:textId="77777777" w:rsidTr="00241F09">
        <w:trPr>
          <w:trHeight w:val="405"/>
          <w:jc w:val="center"/>
        </w:trPr>
        <w:tc>
          <w:tcPr>
            <w:tcW w:w="1965" w:type="dxa"/>
            <w:vMerge/>
            <w:shd w:val="clear" w:color="auto" w:fill="auto"/>
            <w:tcMar>
              <w:top w:w="100" w:type="dxa"/>
              <w:left w:w="100" w:type="dxa"/>
              <w:bottom w:w="100" w:type="dxa"/>
              <w:right w:w="100" w:type="dxa"/>
            </w:tcMar>
            <w:vAlign w:val="center"/>
          </w:tcPr>
          <w:p w14:paraId="7319074D"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vMerge/>
            <w:shd w:val="clear" w:color="auto" w:fill="auto"/>
            <w:tcMar>
              <w:top w:w="100" w:type="dxa"/>
              <w:left w:w="100" w:type="dxa"/>
              <w:bottom w:w="100" w:type="dxa"/>
              <w:right w:w="100" w:type="dxa"/>
            </w:tcMar>
            <w:vAlign w:val="center"/>
          </w:tcPr>
          <w:p w14:paraId="223A1986"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vMerge/>
            <w:shd w:val="clear" w:color="auto" w:fill="F2F2F2" w:themeFill="background1" w:themeFillShade="F2"/>
            <w:tcMar>
              <w:top w:w="100" w:type="dxa"/>
              <w:left w:w="100" w:type="dxa"/>
              <w:bottom w:w="100" w:type="dxa"/>
              <w:right w:w="100" w:type="dxa"/>
            </w:tcMar>
            <w:vAlign w:val="center"/>
          </w:tcPr>
          <w:p w14:paraId="29F1E998" w14:textId="77777777" w:rsidR="0010149D" w:rsidRPr="0049516B" w:rsidRDefault="0010149D">
            <w:pPr>
              <w:spacing w:after="0" w:line="276" w:lineRule="auto"/>
              <w:ind w:firstLine="0"/>
              <w:rPr>
                <w:rFonts w:ascii="標楷體" w:eastAsia="標楷體" w:hAnsi="標楷體" w:cs="Arial"/>
                <w:sz w:val="20"/>
                <w:szCs w:val="20"/>
              </w:rPr>
            </w:pPr>
          </w:p>
        </w:tc>
        <w:tc>
          <w:tcPr>
            <w:tcW w:w="1485" w:type="dxa"/>
            <w:shd w:val="clear" w:color="auto" w:fill="auto"/>
            <w:tcMar>
              <w:top w:w="40" w:type="dxa"/>
              <w:left w:w="40" w:type="dxa"/>
              <w:bottom w:w="40" w:type="dxa"/>
              <w:right w:w="40" w:type="dxa"/>
            </w:tcMar>
            <w:vAlign w:val="center"/>
          </w:tcPr>
          <w:p w14:paraId="409B43BC"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負向</w:t>
            </w:r>
          </w:p>
        </w:tc>
        <w:tc>
          <w:tcPr>
            <w:tcW w:w="1650" w:type="dxa"/>
            <w:shd w:val="clear" w:color="auto" w:fill="auto"/>
            <w:tcMar>
              <w:top w:w="40" w:type="dxa"/>
              <w:left w:w="40" w:type="dxa"/>
              <w:bottom w:w="40" w:type="dxa"/>
              <w:right w:w="40" w:type="dxa"/>
            </w:tcMar>
            <w:vAlign w:val="center"/>
          </w:tcPr>
          <w:p w14:paraId="1F826322" w14:textId="77777777" w:rsidR="0010149D" w:rsidRPr="0049516B" w:rsidRDefault="008733D0">
            <w:pPr>
              <w:spacing w:after="0"/>
              <w:ind w:firstLine="0"/>
              <w:jc w:val="center"/>
              <w:rPr>
                <w:rFonts w:ascii="標楷體" w:eastAsia="標楷體" w:hAnsi="標楷體"/>
              </w:rPr>
            </w:pPr>
            <w:r w:rsidRPr="0049516B">
              <w:rPr>
                <w:rFonts w:ascii="標楷體" w:eastAsia="標楷體" w:hAnsi="標楷體"/>
              </w:rPr>
              <w:t>1.64%</w:t>
            </w:r>
          </w:p>
        </w:tc>
      </w:tr>
    </w:tbl>
    <w:p w14:paraId="74109B9B" w14:textId="77D17999" w:rsidR="0010149D" w:rsidRPr="0049516B" w:rsidRDefault="008733D0" w:rsidP="00AC2697">
      <w:pPr>
        <w:pStyle w:val="5"/>
      </w:pPr>
      <w:bookmarkStart w:id="116" w:name="_heading=h.xcililfgdri3" w:colFirst="0" w:colLast="0"/>
      <w:bookmarkStart w:id="117" w:name="_Toc123865863"/>
      <w:bookmarkEnd w:id="116"/>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16</w:t>
      </w:r>
      <w:r w:rsidR="001A343F">
        <w:fldChar w:fldCharType="end"/>
      </w:r>
      <w:r w:rsidRPr="0049516B">
        <w:t>、第二階段驗證分析</w:t>
      </w:r>
      <w:bookmarkEnd w:id="117"/>
    </w:p>
    <w:p w14:paraId="3C2E7581" w14:textId="77777777" w:rsidR="0010149D" w:rsidRDefault="0010149D"/>
    <w:p w14:paraId="5D5EBACA" w14:textId="77777777" w:rsidR="0010149D" w:rsidRDefault="0010149D"/>
    <w:tbl>
      <w:tblPr>
        <w:tblStyle w:val="afe"/>
        <w:tblW w:w="8306"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153"/>
        <w:gridCol w:w="4153"/>
      </w:tblGrid>
      <w:tr w:rsidR="0010149D" w:rsidRPr="0049516B" w14:paraId="4BC5A820" w14:textId="77777777" w:rsidTr="00241F09">
        <w:trPr>
          <w:trHeight w:val="522"/>
          <w:jc w:val="center"/>
        </w:trPr>
        <w:tc>
          <w:tcPr>
            <w:tcW w:w="4153" w:type="dxa"/>
            <w:vAlign w:val="center"/>
          </w:tcPr>
          <w:p w14:paraId="1630CAED" w14:textId="77777777" w:rsidR="0010149D" w:rsidRPr="00651AE4" w:rsidRDefault="008733D0">
            <w:pPr>
              <w:widowControl/>
              <w:spacing w:after="0"/>
              <w:ind w:firstLine="0"/>
              <w:jc w:val="center"/>
              <w:rPr>
                <w:rFonts w:ascii="標楷體" w:eastAsia="標楷體" w:hAnsi="標楷體"/>
                <w:bCs/>
              </w:rPr>
            </w:pPr>
            <w:r w:rsidRPr="00651AE4">
              <w:rPr>
                <w:rFonts w:ascii="標楷體" w:eastAsia="標楷體" w:hAnsi="標楷體"/>
                <w:bCs/>
              </w:rPr>
              <w:t>正向天數比例</w:t>
            </w:r>
          </w:p>
        </w:tc>
        <w:tc>
          <w:tcPr>
            <w:tcW w:w="4153" w:type="dxa"/>
            <w:vAlign w:val="center"/>
          </w:tcPr>
          <w:p w14:paraId="68E59D05" w14:textId="77777777" w:rsidR="0010149D" w:rsidRPr="00651AE4" w:rsidRDefault="008733D0">
            <w:pPr>
              <w:widowControl/>
              <w:spacing w:after="0"/>
              <w:ind w:firstLine="0"/>
              <w:jc w:val="center"/>
              <w:rPr>
                <w:rFonts w:ascii="標楷體" w:eastAsia="標楷體" w:hAnsi="標楷體"/>
                <w:bCs/>
              </w:rPr>
            </w:pPr>
            <w:r w:rsidRPr="00651AE4">
              <w:rPr>
                <w:rFonts w:ascii="標楷體" w:eastAsia="標楷體" w:hAnsi="標楷體"/>
                <w:bCs/>
              </w:rPr>
              <w:t>負向天數比例</w:t>
            </w:r>
          </w:p>
        </w:tc>
      </w:tr>
      <w:tr w:rsidR="0010149D" w:rsidRPr="0049516B" w14:paraId="195787D6" w14:textId="77777777" w:rsidTr="00241F09">
        <w:trPr>
          <w:trHeight w:val="522"/>
          <w:jc w:val="center"/>
        </w:trPr>
        <w:tc>
          <w:tcPr>
            <w:tcW w:w="4153" w:type="dxa"/>
            <w:vAlign w:val="center"/>
          </w:tcPr>
          <w:p w14:paraId="78CFAF42"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86.88%</w:t>
            </w:r>
          </w:p>
        </w:tc>
        <w:tc>
          <w:tcPr>
            <w:tcW w:w="4153" w:type="dxa"/>
            <w:vAlign w:val="center"/>
          </w:tcPr>
          <w:p w14:paraId="52837CCC" w14:textId="77777777" w:rsidR="0010149D" w:rsidRPr="00651AE4" w:rsidRDefault="008733D0">
            <w:pPr>
              <w:spacing w:after="0"/>
              <w:ind w:firstLine="0"/>
              <w:jc w:val="center"/>
              <w:rPr>
                <w:rFonts w:ascii="標楷體" w:eastAsia="標楷體" w:hAnsi="標楷體"/>
                <w:bCs/>
              </w:rPr>
            </w:pPr>
            <w:r w:rsidRPr="00651AE4">
              <w:rPr>
                <w:rFonts w:ascii="標楷體" w:eastAsia="標楷體" w:hAnsi="標楷體"/>
                <w:bCs/>
              </w:rPr>
              <w:t>12.71%</w:t>
            </w:r>
          </w:p>
        </w:tc>
      </w:tr>
      <w:tr w:rsidR="0010149D" w:rsidRPr="0049516B" w14:paraId="2713D656" w14:textId="77777777" w:rsidTr="00241F09">
        <w:trPr>
          <w:trHeight w:val="522"/>
          <w:jc w:val="center"/>
        </w:trPr>
        <w:tc>
          <w:tcPr>
            <w:tcW w:w="4153" w:type="dxa"/>
            <w:vAlign w:val="center"/>
          </w:tcPr>
          <w:p w14:paraId="4E02DB88" w14:textId="77777777" w:rsidR="0010149D" w:rsidRPr="00651AE4" w:rsidRDefault="008733D0">
            <w:pPr>
              <w:widowControl/>
              <w:spacing w:after="0"/>
              <w:ind w:firstLine="0"/>
              <w:jc w:val="center"/>
              <w:rPr>
                <w:rFonts w:ascii="標楷體" w:eastAsia="標楷體" w:hAnsi="標楷體"/>
                <w:bCs/>
              </w:rPr>
            </w:pPr>
            <w:r w:rsidRPr="00651AE4">
              <w:rPr>
                <w:rFonts w:ascii="標楷體" w:eastAsia="標楷體" w:hAnsi="標楷體"/>
                <w:bCs/>
              </w:rPr>
              <w:t>系統情緒正向且與股價情緒比對正確</w:t>
            </w:r>
          </w:p>
        </w:tc>
        <w:tc>
          <w:tcPr>
            <w:tcW w:w="4153" w:type="dxa"/>
            <w:vAlign w:val="center"/>
          </w:tcPr>
          <w:p w14:paraId="5EACD27C" w14:textId="77777777" w:rsidR="0010149D" w:rsidRPr="00651AE4" w:rsidRDefault="008733D0">
            <w:pPr>
              <w:widowControl/>
              <w:spacing w:after="0"/>
              <w:ind w:firstLine="0"/>
              <w:jc w:val="center"/>
              <w:rPr>
                <w:rFonts w:ascii="標楷體" w:eastAsia="標楷體" w:hAnsi="標楷體"/>
                <w:bCs/>
              </w:rPr>
            </w:pPr>
            <w:r w:rsidRPr="00651AE4">
              <w:rPr>
                <w:rFonts w:ascii="標楷體" w:eastAsia="標楷體" w:hAnsi="標楷體"/>
                <w:bCs/>
              </w:rPr>
              <w:t>系統情緒負向且與股價情緒比對正確</w:t>
            </w:r>
          </w:p>
        </w:tc>
      </w:tr>
      <w:tr w:rsidR="0010149D" w:rsidRPr="0049516B" w14:paraId="19414FB9" w14:textId="77777777" w:rsidTr="00241F09">
        <w:trPr>
          <w:trHeight w:val="522"/>
          <w:jc w:val="center"/>
        </w:trPr>
        <w:tc>
          <w:tcPr>
            <w:tcW w:w="4153" w:type="dxa"/>
            <w:shd w:val="clear" w:color="auto" w:fill="auto"/>
            <w:tcMar>
              <w:top w:w="100" w:type="dxa"/>
              <w:left w:w="100" w:type="dxa"/>
              <w:bottom w:w="100" w:type="dxa"/>
              <w:right w:w="100" w:type="dxa"/>
            </w:tcMar>
            <w:vAlign w:val="center"/>
          </w:tcPr>
          <w:p w14:paraId="3F125B50" w14:textId="77777777" w:rsidR="0010149D" w:rsidRPr="00651AE4" w:rsidRDefault="008733D0">
            <w:pPr>
              <w:widowControl/>
              <w:spacing w:after="0"/>
              <w:ind w:firstLine="0"/>
              <w:jc w:val="center"/>
              <w:rPr>
                <w:rFonts w:ascii="標楷體" w:eastAsia="標楷體" w:hAnsi="標楷體"/>
                <w:bCs/>
              </w:rPr>
            </w:pPr>
            <w:r w:rsidRPr="00651AE4">
              <w:rPr>
                <w:rFonts w:ascii="標楷體" w:eastAsia="標楷體" w:hAnsi="標楷體"/>
                <w:bCs/>
              </w:rPr>
              <w:t>48.58%</w:t>
            </w:r>
          </w:p>
        </w:tc>
        <w:tc>
          <w:tcPr>
            <w:tcW w:w="4153" w:type="dxa"/>
            <w:shd w:val="clear" w:color="auto" w:fill="auto"/>
            <w:tcMar>
              <w:top w:w="100" w:type="dxa"/>
              <w:left w:w="100" w:type="dxa"/>
              <w:bottom w:w="100" w:type="dxa"/>
              <w:right w:w="100" w:type="dxa"/>
            </w:tcMar>
            <w:vAlign w:val="center"/>
          </w:tcPr>
          <w:p w14:paraId="3E45DD23" w14:textId="77777777" w:rsidR="0010149D" w:rsidRPr="00651AE4" w:rsidRDefault="008733D0">
            <w:pPr>
              <w:widowControl/>
              <w:spacing w:after="0"/>
              <w:ind w:firstLine="0"/>
              <w:jc w:val="center"/>
              <w:rPr>
                <w:rFonts w:ascii="標楷體" w:eastAsia="標楷體" w:hAnsi="標楷體"/>
                <w:bCs/>
              </w:rPr>
            </w:pPr>
            <w:r w:rsidRPr="00651AE4">
              <w:rPr>
                <w:rFonts w:ascii="標楷體" w:eastAsia="標楷體" w:hAnsi="標楷體"/>
                <w:bCs/>
              </w:rPr>
              <w:t>87.10%</w:t>
            </w:r>
          </w:p>
        </w:tc>
      </w:tr>
    </w:tbl>
    <w:p w14:paraId="799C3509" w14:textId="4EAC440E" w:rsidR="0010149D" w:rsidRPr="0049516B" w:rsidRDefault="008733D0" w:rsidP="00AC2697">
      <w:pPr>
        <w:pStyle w:val="5"/>
      </w:pPr>
      <w:bookmarkStart w:id="118" w:name="_heading=h.nygcxhnp8ffd" w:colFirst="0" w:colLast="0"/>
      <w:bookmarkStart w:id="119" w:name="_Toc123865864"/>
      <w:bookmarkEnd w:id="118"/>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17</w:t>
      </w:r>
      <w:r w:rsidR="001A343F">
        <w:fldChar w:fldCharType="end"/>
      </w:r>
      <w:r w:rsidRPr="0049516B">
        <w:t>、第二階段正負向天數及驗證分析</w:t>
      </w:r>
      <w:bookmarkEnd w:id="119"/>
    </w:p>
    <w:p w14:paraId="78AB8963" w14:textId="77777777" w:rsidR="0010149D" w:rsidRPr="0049516B" w:rsidRDefault="0010149D">
      <w:pPr>
        <w:rPr>
          <w:rFonts w:ascii="標楷體" w:eastAsia="標楷體" w:hAnsi="標楷體"/>
        </w:rPr>
      </w:pPr>
    </w:p>
    <w:p w14:paraId="67C28330" w14:textId="77777777" w:rsidR="0010149D" w:rsidRPr="0049516B" w:rsidRDefault="008733D0">
      <w:pPr>
        <w:widowControl/>
        <w:spacing w:line="276" w:lineRule="auto"/>
        <w:rPr>
          <w:rFonts w:ascii="標楷體" w:eastAsia="標楷體" w:hAnsi="標楷體"/>
          <w:u w:val="single"/>
        </w:rPr>
      </w:pPr>
      <w:r w:rsidRPr="0049516B">
        <w:rPr>
          <w:rFonts w:ascii="標楷體" w:eastAsia="標楷體" w:hAnsi="標楷體"/>
        </w:rPr>
        <w:t>將對照組與篩選台積電的分析進行比對，可得知</w:t>
      </w:r>
      <w:r w:rsidRPr="0049516B">
        <w:rPr>
          <w:rFonts w:ascii="標楷體" w:eastAsia="標楷體" w:hAnsi="標楷體"/>
          <w:b/>
        </w:rPr>
        <w:t>篩選文章關聯性的整體準確度從52.87%提升至53.28%</w:t>
      </w:r>
      <w:r w:rsidRPr="0049516B">
        <w:rPr>
          <w:rFonts w:ascii="標楷體" w:eastAsia="標楷體" w:hAnsi="標楷體"/>
        </w:rPr>
        <w:t>，表示</w:t>
      </w:r>
      <w:r w:rsidRPr="0049516B">
        <w:rPr>
          <w:rFonts w:ascii="標楷體" w:eastAsia="標楷體" w:hAnsi="標楷體"/>
          <w:b/>
        </w:rPr>
        <w:t>篩選台積電有助於判斷股市的情緒</w:t>
      </w:r>
      <w:r w:rsidRPr="0049516B">
        <w:rPr>
          <w:rFonts w:ascii="標楷體" w:eastAsia="標楷體" w:hAnsi="標楷體"/>
        </w:rPr>
        <w:t>，並以篩選台積電的資料往下進行實驗分析。</w:t>
      </w:r>
    </w:p>
    <w:p w14:paraId="3E42A37F" w14:textId="46704ED3" w:rsidR="0010149D" w:rsidRPr="00934DBD" w:rsidRDefault="008733D0" w:rsidP="00987D27">
      <w:bookmarkStart w:id="120" w:name="_heading=h.q1ninxed2khp" w:colFirst="0" w:colLast="0"/>
      <w:bookmarkEnd w:id="120"/>
      <w:r w:rsidRPr="00934DBD">
        <w:rPr>
          <w:noProof/>
        </w:rPr>
        <w:drawing>
          <wp:inline distT="114300" distB="114300" distL="114300" distR="114300" wp14:anchorId="57408A2A" wp14:editId="62014DB0">
            <wp:extent cx="5274000" cy="33655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274000" cy="3365500"/>
                    </a:xfrm>
                    <a:prstGeom prst="rect">
                      <a:avLst/>
                    </a:prstGeom>
                    <a:ln/>
                  </pic:spPr>
                </pic:pic>
              </a:graphicData>
            </a:graphic>
          </wp:inline>
        </w:drawing>
      </w:r>
    </w:p>
    <w:p w14:paraId="1D870473" w14:textId="06342988" w:rsidR="0010149D" w:rsidRPr="0049516B" w:rsidRDefault="008733D0" w:rsidP="00AC2697">
      <w:pPr>
        <w:pStyle w:val="5"/>
      </w:pPr>
      <w:bookmarkStart w:id="121" w:name="_heading=h.yh6rt8fkkacx" w:colFirst="0" w:colLast="0"/>
      <w:bookmarkStart w:id="122" w:name="_Toc123866202"/>
      <w:bookmarkEnd w:id="121"/>
      <w:r w:rsidRPr="0049516B">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17</w:t>
      </w:r>
      <w:r w:rsidR="00EE3E91">
        <w:fldChar w:fldCharType="end"/>
      </w:r>
      <w:r w:rsidRPr="0049516B">
        <w:t>、第二階段驗證分析</w:t>
      </w:r>
      <w:bookmarkEnd w:id="122"/>
    </w:p>
    <w:p w14:paraId="5FC263ED" w14:textId="77777777" w:rsidR="0010149D" w:rsidRPr="0049516B" w:rsidRDefault="0010149D">
      <w:pPr>
        <w:rPr>
          <w:rFonts w:ascii="標楷體" w:eastAsia="標楷體" w:hAnsi="標楷體"/>
        </w:rPr>
      </w:pPr>
    </w:p>
    <w:p w14:paraId="3F80651F"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b/>
        </w:rPr>
        <w:t>第二階段以當日股價為驗證時間基準，篩選文章關聯性中</w:t>
      </w:r>
      <w:r w:rsidRPr="0049516B">
        <w:rPr>
          <w:rFonts w:ascii="標楷體" w:eastAsia="標楷體" w:hAnsi="標楷體"/>
        </w:rPr>
        <w:t>：</w:t>
      </w:r>
    </w:p>
    <w:p w14:paraId="3BB430ED" w14:textId="77777777" w:rsidR="0010149D" w:rsidRPr="0049516B" w:rsidRDefault="008733D0" w:rsidP="0049516B">
      <w:pPr>
        <w:widowControl/>
        <w:spacing w:line="276" w:lineRule="auto"/>
        <w:rPr>
          <w:rFonts w:ascii="標楷體" w:eastAsia="標楷體" w:hAnsi="標楷體"/>
        </w:rPr>
      </w:pPr>
      <w:r w:rsidRPr="0049516B">
        <w:rPr>
          <w:rFonts w:ascii="標楷體" w:eastAsia="標楷體" w:hAnsi="標楷體"/>
        </w:rPr>
        <w:t>在系統驗證正確的數據中，情緒正向比例為42.21%、負向比例為11.07%，整體系統情緒為正向的比例為86.88%，負向比例為12.71%。並針對驗證正確的社群文章進行詳細分析，可發現：</w:t>
      </w:r>
    </w:p>
    <w:p w14:paraId="0AC5C5B3"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rPr>
        <w:lastRenderedPageBreak/>
        <w:t xml:space="preserve">所有正向社群文章中，將有42.21% / 86.88% = </w:t>
      </w:r>
      <w:r w:rsidRPr="0049516B">
        <w:rPr>
          <w:rFonts w:ascii="標楷體" w:eastAsia="標楷體" w:hAnsi="標楷體"/>
          <w:b/>
        </w:rPr>
        <w:t>48.58%</w:t>
      </w:r>
      <w:r w:rsidRPr="0049516B">
        <w:rPr>
          <w:rFonts w:ascii="標楷體" w:eastAsia="標楷體" w:hAnsi="標楷體"/>
        </w:rPr>
        <w:t xml:space="preserve"> 與股價驗證正確</w:t>
      </w:r>
    </w:p>
    <w:p w14:paraId="603E1015"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rPr>
        <w:t xml:space="preserve">所有負向社群文章中，將有11.07% /12.7%= </w:t>
      </w:r>
      <w:r w:rsidRPr="0049516B">
        <w:rPr>
          <w:rFonts w:ascii="標楷體" w:eastAsia="標楷體" w:hAnsi="標楷體"/>
          <w:b/>
        </w:rPr>
        <w:t>87.1%</w:t>
      </w:r>
      <w:r w:rsidRPr="0049516B">
        <w:rPr>
          <w:rFonts w:ascii="標楷體" w:eastAsia="標楷體" w:hAnsi="標楷體"/>
        </w:rPr>
        <w:t xml:space="preserve"> 與股價驗證正確</w:t>
      </w:r>
    </w:p>
    <w:p w14:paraId="47FBEE57"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noProof/>
        </w:rPr>
        <w:drawing>
          <wp:inline distT="114300" distB="114300" distL="114300" distR="114300" wp14:anchorId="670E505F" wp14:editId="2B2E3AE2">
            <wp:extent cx="5091113" cy="3152079"/>
            <wp:effectExtent l="0" t="0" r="0" b="0"/>
            <wp:docPr id="15" name="image8.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428"/>
                </a:ext>
              </a:extLst>
            </wp:docPr>
            <wp:cNvGraphicFramePr/>
            <a:graphic xmlns:a="http://schemas.openxmlformats.org/drawingml/2006/main">
              <a:graphicData uri="http://schemas.openxmlformats.org/drawingml/2006/picture">
                <pic:pic xmlns:pic="http://schemas.openxmlformats.org/drawingml/2006/picture">
                  <pic:nvPicPr>
                    <pic:cNvPr id="0" name="image8.png" descr="圖表"/>
                    <pic:cNvPicPr preferRelativeResize="0"/>
                  </pic:nvPicPr>
                  <pic:blipFill>
                    <a:blip r:embed="rId33"/>
                    <a:srcRect/>
                    <a:stretch>
                      <a:fillRect/>
                    </a:stretch>
                  </pic:blipFill>
                  <pic:spPr>
                    <a:xfrm>
                      <a:off x="0" y="0"/>
                      <a:ext cx="5091113" cy="3152079"/>
                    </a:xfrm>
                    <a:prstGeom prst="rect">
                      <a:avLst/>
                    </a:prstGeom>
                    <a:ln/>
                  </pic:spPr>
                </pic:pic>
              </a:graphicData>
            </a:graphic>
          </wp:inline>
        </w:drawing>
      </w:r>
    </w:p>
    <w:p w14:paraId="26F34AFC" w14:textId="4F88C808" w:rsidR="0010149D" w:rsidRPr="0049516B" w:rsidRDefault="008733D0" w:rsidP="00AC2697">
      <w:pPr>
        <w:pStyle w:val="5"/>
      </w:pPr>
      <w:bookmarkStart w:id="123" w:name="_heading=h.26p7vqbgqss6" w:colFirst="0" w:colLast="0"/>
      <w:bookmarkStart w:id="124" w:name="_Toc123866203"/>
      <w:bookmarkEnd w:id="123"/>
      <w:r w:rsidRPr="0049516B">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18</w:t>
      </w:r>
      <w:r w:rsidR="00EE3E91">
        <w:fldChar w:fldCharType="end"/>
      </w:r>
      <w:r w:rsidRPr="0049516B">
        <w:t>、第二階段驗證正確個別分析</w:t>
      </w:r>
      <w:bookmarkEnd w:id="124"/>
    </w:p>
    <w:p w14:paraId="5E90750B" w14:textId="77777777" w:rsidR="0010149D" w:rsidRPr="0049516B" w:rsidRDefault="0010149D">
      <w:pPr>
        <w:rPr>
          <w:rFonts w:ascii="標楷體" w:eastAsia="標楷體" w:hAnsi="標楷體"/>
        </w:rPr>
      </w:pPr>
    </w:p>
    <w:p w14:paraId="66E71C7B" w14:textId="0E783DC7" w:rsidR="0010149D" w:rsidRPr="0049516B" w:rsidRDefault="008733D0" w:rsidP="002953D0">
      <w:pPr>
        <w:pStyle w:val="2"/>
      </w:pPr>
      <w:bookmarkStart w:id="125" w:name="_Toc123905558"/>
      <w:r w:rsidRPr="0049516B">
        <w:t>第三階段</w:t>
      </w:r>
      <w:r w:rsidR="00767725">
        <w:rPr>
          <w:rFonts w:hint="eastAsia"/>
        </w:rPr>
        <w:t>：</w:t>
      </w:r>
      <w:r w:rsidRPr="0049516B">
        <w:t>使用者發文等級影響</w:t>
      </w:r>
      <w:bookmarkEnd w:id="125"/>
    </w:p>
    <w:p w14:paraId="4B3C93B1"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rPr>
        <w:t>第二階段與第三階段</w:t>
      </w:r>
      <w:r w:rsidRPr="0049516B">
        <w:rPr>
          <w:rFonts w:ascii="標楷體" w:eastAsia="標楷體" w:hAnsi="標楷體"/>
          <w:b/>
        </w:rPr>
        <w:t>差異因子在於篩選發文等級57等以上使用者</w:t>
      </w:r>
      <w:r w:rsidRPr="0049516B">
        <w:rPr>
          <w:rFonts w:ascii="標楷體" w:eastAsia="標楷體" w:hAnsi="標楷體"/>
        </w:rPr>
        <w:t>，實驗結果如分析表</w:t>
      </w:r>
      <w:r w:rsidRPr="0049516B">
        <w:rPr>
          <w:rFonts w:ascii="標楷體" w:eastAsia="標楷體" w:hAnsi="標楷體"/>
          <w:b/>
        </w:rPr>
        <w:t>，系統情緒的準確度從53.28%提升至57.37%</w:t>
      </w:r>
      <w:r w:rsidRPr="0049516B">
        <w:rPr>
          <w:rFonts w:ascii="標楷體" w:eastAsia="標楷體" w:hAnsi="標楷體"/>
        </w:rPr>
        <w:t>，表示</w:t>
      </w:r>
      <w:r w:rsidRPr="0049516B">
        <w:rPr>
          <w:rFonts w:ascii="標楷體" w:eastAsia="標楷體" w:hAnsi="標楷體"/>
          <w:b/>
        </w:rPr>
        <w:t>篩選台積電與發文者等級有利於本情緒字典的判斷</w:t>
      </w:r>
      <w:r w:rsidRPr="0049516B">
        <w:rPr>
          <w:rFonts w:ascii="標楷體" w:eastAsia="標楷體" w:hAnsi="標楷體"/>
        </w:rPr>
        <w:t>。</w:t>
      </w:r>
    </w:p>
    <w:p w14:paraId="6DFAD48D" w14:textId="26F27A0F" w:rsidR="0010149D" w:rsidRPr="0049516B" w:rsidRDefault="00145F7A" w:rsidP="00145F7A">
      <w:pPr>
        <w:pStyle w:val="3"/>
      </w:pPr>
      <w:bookmarkStart w:id="126" w:name="_Toc123905559"/>
      <w:r w:rsidRPr="00DD3020">
        <w:t>（</w:t>
      </w:r>
      <w:r>
        <w:t>1</w:t>
      </w:r>
      <w:r w:rsidRPr="00DD3020">
        <w:t>）</w:t>
      </w:r>
      <w:r w:rsidR="008733D0" w:rsidRPr="0049516B">
        <w:t>驗證正確比例分析</w:t>
      </w:r>
      <w:bookmarkEnd w:id="126"/>
    </w:p>
    <w:tbl>
      <w:tblPr>
        <w:tblStyle w:val="aff"/>
        <w:tblW w:w="8294"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2076"/>
        <w:gridCol w:w="1511"/>
        <w:gridCol w:w="1511"/>
        <w:gridCol w:w="1511"/>
        <w:gridCol w:w="1685"/>
      </w:tblGrid>
      <w:tr w:rsidR="0010149D" w:rsidRPr="0049516B" w14:paraId="37D886A5" w14:textId="77777777" w:rsidTr="00241F09">
        <w:trPr>
          <w:trHeight w:val="327"/>
          <w:jc w:val="center"/>
        </w:trPr>
        <w:tc>
          <w:tcPr>
            <w:tcW w:w="8294" w:type="dxa"/>
            <w:gridSpan w:val="5"/>
            <w:tcMar>
              <w:top w:w="40" w:type="dxa"/>
              <w:left w:w="40" w:type="dxa"/>
              <w:bottom w:w="40" w:type="dxa"/>
              <w:right w:w="40" w:type="dxa"/>
            </w:tcMar>
            <w:vAlign w:val="center"/>
          </w:tcPr>
          <w:p w14:paraId="4AB90A9A" w14:textId="77777777" w:rsidR="0010149D" w:rsidRPr="0013556D" w:rsidRDefault="008733D0" w:rsidP="00FC4E8F">
            <w:pPr>
              <w:widowControl/>
              <w:spacing w:after="0"/>
              <w:ind w:firstLine="0"/>
              <w:jc w:val="center"/>
              <w:rPr>
                <w:rFonts w:ascii="標楷體" w:eastAsia="標楷體" w:hAnsi="標楷體"/>
                <w:bCs/>
              </w:rPr>
            </w:pPr>
            <w:r w:rsidRPr="0013556D">
              <w:rPr>
                <w:rFonts w:ascii="標楷體" w:eastAsia="標楷體" w:hAnsi="標楷體"/>
                <w:bCs/>
              </w:rPr>
              <w:t>第三階段</w:t>
            </w:r>
          </w:p>
        </w:tc>
      </w:tr>
      <w:tr w:rsidR="0010149D" w:rsidRPr="0049516B" w14:paraId="4C58AFE7" w14:textId="77777777" w:rsidTr="00241F09">
        <w:trPr>
          <w:trHeight w:val="327"/>
          <w:jc w:val="center"/>
        </w:trPr>
        <w:tc>
          <w:tcPr>
            <w:tcW w:w="2076" w:type="dxa"/>
            <w:tcMar>
              <w:top w:w="40" w:type="dxa"/>
              <w:left w:w="40" w:type="dxa"/>
              <w:bottom w:w="40" w:type="dxa"/>
              <w:right w:w="40" w:type="dxa"/>
            </w:tcMar>
            <w:vAlign w:val="bottom"/>
          </w:tcPr>
          <w:p w14:paraId="08B23379" w14:textId="77777777" w:rsidR="0010149D" w:rsidRPr="0013556D" w:rsidRDefault="008733D0">
            <w:pPr>
              <w:spacing w:after="0"/>
              <w:ind w:firstLine="0"/>
              <w:jc w:val="center"/>
              <w:rPr>
                <w:rFonts w:ascii="標楷體" w:eastAsia="標楷體" w:hAnsi="標楷體"/>
                <w:bCs/>
              </w:rPr>
            </w:pPr>
            <w:r w:rsidRPr="0013556D">
              <w:rPr>
                <w:rFonts w:ascii="標楷體" w:eastAsia="標楷體" w:hAnsi="標楷體"/>
                <w:bCs/>
              </w:rPr>
              <w:t>組別</w:t>
            </w:r>
          </w:p>
        </w:tc>
        <w:tc>
          <w:tcPr>
            <w:tcW w:w="1511" w:type="dxa"/>
            <w:tcMar>
              <w:top w:w="40" w:type="dxa"/>
              <w:left w:w="40" w:type="dxa"/>
              <w:bottom w:w="40" w:type="dxa"/>
              <w:right w:w="40" w:type="dxa"/>
            </w:tcMar>
            <w:vAlign w:val="center"/>
          </w:tcPr>
          <w:p w14:paraId="376D6008" w14:textId="77777777" w:rsidR="0010149D" w:rsidRPr="0013556D" w:rsidRDefault="008733D0" w:rsidP="00FC4E8F">
            <w:pPr>
              <w:spacing w:after="0"/>
              <w:ind w:firstLine="0"/>
              <w:jc w:val="center"/>
              <w:rPr>
                <w:rFonts w:ascii="標楷體" w:eastAsia="標楷體" w:hAnsi="標楷體"/>
                <w:bCs/>
              </w:rPr>
            </w:pPr>
            <w:r w:rsidRPr="0013556D">
              <w:rPr>
                <w:rFonts w:ascii="標楷體" w:eastAsia="標楷體" w:hAnsi="標楷體"/>
                <w:bCs/>
              </w:rPr>
              <w:t>驗證率</w:t>
            </w:r>
          </w:p>
        </w:tc>
        <w:tc>
          <w:tcPr>
            <w:tcW w:w="1511" w:type="dxa"/>
            <w:tcMar>
              <w:top w:w="40" w:type="dxa"/>
              <w:left w:w="40" w:type="dxa"/>
              <w:bottom w:w="40" w:type="dxa"/>
              <w:right w:w="40" w:type="dxa"/>
            </w:tcMar>
            <w:vAlign w:val="center"/>
          </w:tcPr>
          <w:p w14:paraId="7A09D9C9" w14:textId="77777777" w:rsidR="0010149D" w:rsidRPr="0013556D" w:rsidRDefault="008733D0" w:rsidP="00FC4E8F">
            <w:pPr>
              <w:spacing w:after="0"/>
              <w:ind w:firstLine="0"/>
              <w:jc w:val="center"/>
              <w:rPr>
                <w:rFonts w:ascii="標楷體" w:eastAsia="標楷體" w:hAnsi="標楷體"/>
                <w:bCs/>
              </w:rPr>
            </w:pPr>
            <w:r w:rsidRPr="0013556D">
              <w:rPr>
                <w:rFonts w:ascii="標楷體" w:eastAsia="標楷體" w:hAnsi="標楷體"/>
                <w:bCs/>
              </w:rPr>
              <w:t>驗證正確率</w:t>
            </w:r>
          </w:p>
        </w:tc>
        <w:tc>
          <w:tcPr>
            <w:tcW w:w="1511" w:type="dxa"/>
            <w:tcMar>
              <w:top w:w="40" w:type="dxa"/>
              <w:left w:w="40" w:type="dxa"/>
              <w:bottom w:w="40" w:type="dxa"/>
              <w:right w:w="40" w:type="dxa"/>
            </w:tcMar>
            <w:vAlign w:val="center"/>
          </w:tcPr>
          <w:p w14:paraId="66F4EDC7" w14:textId="77777777" w:rsidR="0010149D" w:rsidRPr="0013556D" w:rsidRDefault="008733D0" w:rsidP="00FC4E8F">
            <w:pPr>
              <w:spacing w:after="0"/>
              <w:ind w:firstLine="0"/>
              <w:jc w:val="center"/>
              <w:rPr>
                <w:rFonts w:ascii="標楷體" w:eastAsia="標楷體" w:hAnsi="標楷體"/>
                <w:bCs/>
              </w:rPr>
            </w:pPr>
            <w:r w:rsidRPr="0013556D">
              <w:rPr>
                <w:rFonts w:ascii="標楷體" w:eastAsia="標楷體" w:hAnsi="標楷體"/>
                <w:bCs/>
              </w:rPr>
              <w:t>正負向</w:t>
            </w:r>
          </w:p>
        </w:tc>
        <w:tc>
          <w:tcPr>
            <w:tcW w:w="1682" w:type="dxa"/>
            <w:tcMar>
              <w:top w:w="40" w:type="dxa"/>
              <w:left w:w="40" w:type="dxa"/>
              <w:bottom w:w="40" w:type="dxa"/>
              <w:right w:w="40" w:type="dxa"/>
            </w:tcMar>
            <w:vAlign w:val="center"/>
          </w:tcPr>
          <w:p w14:paraId="5D52CB93" w14:textId="77777777" w:rsidR="0010149D" w:rsidRPr="0049516B" w:rsidRDefault="008733D0" w:rsidP="00FC4E8F">
            <w:pPr>
              <w:spacing w:after="0"/>
              <w:ind w:firstLine="0"/>
              <w:jc w:val="center"/>
              <w:rPr>
                <w:rFonts w:ascii="標楷體" w:eastAsia="標楷體" w:hAnsi="標楷體"/>
                <w:b/>
              </w:rPr>
            </w:pPr>
            <w:r w:rsidRPr="0049516B">
              <w:rPr>
                <w:rFonts w:ascii="標楷體" w:eastAsia="標楷體" w:hAnsi="標楷體"/>
                <w:b/>
              </w:rPr>
              <w:t>佔比</w:t>
            </w:r>
          </w:p>
        </w:tc>
      </w:tr>
      <w:tr w:rsidR="0010149D" w:rsidRPr="0049516B" w14:paraId="7E68F10E" w14:textId="77777777" w:rsidTr="00241F09">
        <w:trPr>
          <w:trHeight w:val="374"/>
          <w:jc w:val="center"/>
        </w:trPr>
        <w:tc>
          <w:tcPr>
            <w:tcW w:w="2076" w:type="dxa"/>
            <w:vMerge w:val="restart"/>
            <w:tcMar>
              <w:top w:w="40" w:type="dxa"/>
              <w:left w:w="40" w:type="dxa"/>
              <w:bottom w:w="40" w:type="dxa"/>
              <w:right w:w="40" w:type="dxa"/>
            </w:tcMar>
            <w:vAlign w:val="center"/>
          </w:tcPr>
          <w:p w14:paraId="0161012C" w14:textId="77777777" w:rsidR="0010149D" w:rsidRPr="0013556D" w:rsidRDefault="008733D0">
            <w:pPr>
              <w:spacing w:after="0"/>
              <w:ind w:firstLine="0"/>
              <w:jc w:val="center"/>
              <w:rPr>
                <w:rFonts w:ascii="標楷體" w:eastAsia="標楷體" w:hAnsi="標楷體"/>
                <w:bCs/>
              </w:rPr>
            </w:pPr>
            <w:r w:rsidRPr="0013556D">
              <w:rPr>
                <w:rFonts w:ascii="標楷體" w:eastAsia="標楷體" w:hAnsi="標楷體"/>
                <w:bCs/>
              </w:rPr>
              <w:t>實驗組</w:t>
            </w:r>
          </w:p>
          <w:p w14:paraId="017696B5" w14:textId="77777777" w:rsidR="0010149D" w:rsidRPr="0013556D" w:rsidRDefault="008733D0">
            <w:pPr>
              <w:spacing w:after="0"/>
              <w:ind w:firstLine="0"/>
              <w:jc w:val="center"/>
              <w:rPr>
                <w:rFonts w:ascii="標楷體" w:eastAsia="標楷體" w:hAnsi="標楷體"/>
                <w:bCs/>
              </w:rPr>
            </w:pPr>
            <w:r w:rsidRPr="0013556D">
              <w:rPr>
                <w:rFonts w:ascii="標楷體" w:eastAsia="標楷體" w:hAnsi="標楷體"/>
                <w:bCs/>
              </w:rPr>
              <w:t>(篩選台積電&amp;等級57以上)</w:t>
            </w:r>
          </w:p>
        </w:tc>
        <w:tc>
          <w:tcPr>
            <w:tcW w:w="1511" w:type="dxa"/>
            <w:vMerge w:val="restart"/>
            <w:tcMar>
              <w:top w:w="40" w:type="dxa"/>
              <w:left w:w="40" w:type="dxa"/>
              <w:bottom w:w="40" w:type="dxa"/>
              <w:right w:w="40" w:type="dxa"/>
            </w:tcMar>
            <w:vAlign w:val="center"/>
          </w:tcPr>
          <w:p w14:paraId="3D804731" w14:textId="77777777" w:rsidR="0010149D" w:rsidRPr="0013556D" w:rsidRDefault="008733D0" w:rsidP="00FC4E8F">
            <w:pPr>
              <w:spacing w:after="0"/>
              <w:ind w:firstLine="0"/>
              <w:jc w:val="center"/>
              <w:rPr>
                <w:rFonts w:ascii="標楷體" w:eastAsia="標楷體" w:hAnsi="標楷體"/>
                <w:bCs/>
              </w:rPr>
            </w:pPr>
            <w:r w:rsidRPr="0013556D">
              <w:rPr>
                <w:rFonts w:ascii="標楷體" w:eastAsia="標楷體" w:hAnsi="標楷體"/>
                <w:bCs/>
              </w:rPr>
              <w:t>正確</w:t>
            </w:r>
          </w:p>
        </w:tc>
        <w:tc>
          <w:tcPr>
            <w:tcW w:w="1511" w:type="dxa"/>
            <w:vMerge w:val="restart"/>
            <w:shd w:val="clear" w:color="auto" w:fill="F2F2F2" w:themeFill="background1" w:themeFillShade="F2"/>
            <w:tcMar>
              <w:top w:w="40" w:type="dxa"/>
              <w:left w:w="40" w:type="dxa"/>
              <w:bottom w:w="40" w:type="dxa"/>
              <w:right w:w="40" w:type="dxa"/>
            </w:tcMar>
            <w:vAlign w:val="center"/>
          </w:tcPr>
          <w:p w14:paraId="7D37F2EE" w14:textId="77777777" w:rsidR="0010149D" w:rsidRPr="0075489F" w:rsidRDefault="008733D0" w:rsidP="00FC4E8F">
            <w:pPr>
              <w:spacing w:after="0"/>
              <w:ind w:firstLine="0"/>
              <w:jc w:val="center"/>
              <w:rPr>
                <w:rFonts w:ascii="標楷體" w:eastAsia="標楷體" w:hAnsi="標楷體"/>
                <w:b/>
                <w:color w:val="C00000"/>
              </w:rPr>
            </w:pPr>
            <w:r w:rsidRPr="0075489F">
              <w:rPr>
                <w:rFonts w:ascii="標楷體" w:eastAsia="標楷體" w:hAnsi="標楷體"/>
                <w:b/>
                <w:color w:val="C00000"/>
              </w:rPr>
              <w:t>57.37%</w:t>
            </w:r>
          </w:p>
        </w:tc>
        <w:tc>
          <w:tcPr>
            <w:tcW w:w="1511" w:type="dxa"/>
            <w:tcMar>
              <w:top w:w="40" w:type="dxa"/>
              <w:left w:w="40" w:type="dxa"/>
              <w:bottom w:w="40" w:type="dxa"/>
              <w:right w:w="40" w:type="dxa"/>
            </w:tcMar>
            <w:vAlign w:val="center"/>
          </w:tcPr>
          <w:p w14:paraId="666F9B08" w14:textId="77777777" w:rsidR="0010149D" w:rsidRPr="0013556D" w:rsidRDefault="008733D0" w:rsidP="00FC4E8F">
            <w:pPr>
              <w:spacing w:after="0"/>
              <w:ind w:firstLine="0"/>
              <w:jc w:val="center"/>
              <w:rPr>
                <w:rFonts w:ascii="標楷體" w:eastAsia="標楷體" w:hAnsi="標楷體"/>
                <w:bCs/>
              </w:rPr>
            </w:pPr>
            <w:r w:rsidRPr="0013556D">
              <w:rPr>
                <w:rFonts w:ascii="標楷體" w:eastAsia="標楷體" w:hAnsi="標楷體"/>
                <w:bCs/>
              </w:rPr>
              <w:t>正向</w:t>
            </w:r>
          </w:p>
        </w:tc>
        <w:tc>
          <w:tcPr>
            <w:tcW w:w="1682" w:type="dxa"/>
            <w:tcMar>
              <w:top w:w="40" w:type="dxa"/>
              <w:left w:w="40" w:type="dxa"/>
              <w:bottom w:w="40" w:type="dxa"/>
              <w:right w:w="40" w:type="dxa"/>
            </w:tcMar>
            <w:vAlign w:val="center"/>
          </w:tcPr>
          <w:p w14:paraId="629B646F" w14:textId="77777777" w:rsidR="0010149D" w:rsidRPr="0049516B" w:rsidRDefault="008733D0" w:rsidP="00FC4E8F">
            <w:pPr>
              <w:spacing w:after="0"/>
              <w:ind w:firstLine="0"/>
              <w:jc w:val="center"/>
              <w:rPr>
                <w:rFonts w:ascii="標楷體" w:eastAsia="標楷體" w:hAnsi="標楷體"/>
              </w:rPr>
            </w:pPr>
            <w:r w:rsidRPr="0049516B">
              <w:rPr>
                <w:rFonts w:ascii="標楷體" w:eastAsia="標楷體" w:hAnsi="標楷體"/>
              </w:rPr>
              <w:t>41.80%</w:t>
            </w:r>
          </w:p>
        </w:tc>
      </w:tr>
      <w:tr w:rsidR="0010149D" w:rsidRPr="0049516B" w14:paraId="6239D785" w14:textId="77777777" w:rsidTr="00241F09">
        <w:trPr>
          <w:trHeight w:val="327"/>
          <w:jc w:val="center"/>
        </w:trPr>
        <w:tc>
          <w:tcPr>
            <w:tcW w:w="2076" w:type="dxa"/>
            <w:vMerge/>
            <w:shd w:val="clear" w:color="auto" w:fill="auto"/>
            <w:tcMar>
              <w:top w:w="100" w:type="dxa"/>
              <w:left w:w="100" w:type="dxa"/>
              <w:bottom w:w="100" w:type="dxa"/>
              <w:right w:w="100" w:type="dxa"/>
            </w:tcMar>
            <w:vAlign w:val="center"/>
          </w:tcPr>
          <w:p w14:paraId="1AF49428" w14:textId="77777777" w:rsidR="0010149D" w:rsidRPr="0049516B" w:rsidRDefault="0010149D">
            <w:pPr>
              <w:spacing w:after="0" w:line="276" w:lineRule="auto"/>
              <w:ind w:firstLine="0"/>
              <w:rPr>
                <w:rFonts w:ascii="標楷體" w:eastAsia="標楷體" w:hAnsi="標楷體" w:cs="Arial"/>
                <w:sz w:val="20"/>
                <w:szCs w:val="20"/>
              </w:rPr>
            </w:pPr>
          </w:p>
        </w:tc>
        <w:tc>
          <w:tcPr>
            <w:tcW w:w="1511" w:type="dxa"/>
            <w:vMerge/>
            <w:shd w:val="clear" w:color="auto" w:fill="auto"/>
            <w:tcMar>
              <w:top w:w="100" w:type="dxa"/>
              <w:left w:w="100" w:type="dxa"/>
              <w:bottom w:w="100" w:type="dxa"/>
              <w:right w:w="100" w:type="dxa"/>
            </w:tcMar>
            <w:vAlign w:val="center"/>
          </w:tcPr>
          <w:p w14:paraId="33E495ED" w14:textId="77777777" w:rsidR="0010149D" w:rsidRPr="0049516B" w:rsidRDefault="0010149D" w:rsidP="00FC4E8F">
            <w:pPr>
              <w:spacing w:after="0" w:line="276" w:lineRule="auto"/>
              <w:ind w:firstLine="0"/>
              <w:jc w:val="center"/>
              <w:rPr>
                <w:rFonts w:ascii="標楷體" w:eastAsia="標楷體" w:hAnsi="標楷體" w:cs="Arial"/>
                <w:sz w:val="20"/>
                <w:szCs w:val="20"/>
              </w:rPr>
            </w:pPr>
          </w:p>
        </w:tc>
        <w:tc>
          <w:tcPr>
            <w:tcW w:w="1511" w:type="dxa"/>
            <w:vMerge/>
            <w:shd w:val="clear" w:color="auto" w:fill="F2F2F2" w:themeFill="background1" w:themeFillShade="F2"/>
            <w:tcMar>
              <w:top w:w="100" w:type="dxa"/>
              <w:left w:w="100" w:type="dxa"/>
              <w:bottom w:w="100" w:type="dxa"/>
              <w:right w:w="100" w:type="dxa"/>
            </w:tcMar>
            <w:vAlign w:val="center"/>
          </w:tcPr>
          <w:p w14:paraId="6358854E" w14:textId="77777777" w:rsidR="0010149D" w:rsidRPr="0075489F" w:rsidRDefault="0010149D" w:rsidP="00FC4E8F">
            <w:pPr>
              <w:spacing w:after="0" w:line="276" w:lineRule="auto"/>
              <w:ind w:firstLine="0"/>
              <w:jc w:val="center"/>
              <w:rPr>
                <w:rFonts w:ascii="標楷體" w:eastAsia="標楷體" w:hAnsi="標楷體" w:cs="Arial"/>
                <w:b/>
                <w:color w:val="C00000"/>
                <w:sz w:val="20"/>
                <w:szCs w:val="20"/>
              </w:rPr>
            </w:pPr>
          </w:p>
        </w:tc>
        <w:tc>
          <w:tcPr>
            <w:tcW w:w="1511" w:type="dxa"/>
            <w:shd w:val="clear" w:color="auto" w:fill="auto"/>
            <w:tcMar>
              <w:top w:w="40" w:type="dxa"/>
              <w:left w:w="40" w:type="dxa"/>
              <w:bottom w:w="40" w:type="dxa"/>
              <w:right w:w="40" w:type="dxa"/>
            </w:tcMar>
            <w:vAlign w:val="center"/>
          </w:tcPr>
          <w:p w14:paraId="55FEE3DE" w14:textId="77777777" w:rsidR="0010149D" w:rsidRPr="0049516B" w:rsidRDefault="008733D0" w:rsidP="00FC4E8F">
            <w:pPr>
              <w:spacing w:after="0"/>
              <w:ind w:firstLine="0"/>
              <w:jc w:val="center"/>
              <w:rPr>
                <w:rFonts w:ascii="標楷體" w:eastAsia="標楷體" w:hAnsi="標楷體"/>
              </w:rPr>
            </w:pPr>
            <w:r w:rsidRPr="0049516B">
              <w:rPr>
                <w:rFonts w:ascii="標楷體" w:eastAsia="標楷體" w:hAnsi="標楷體"/>
              </w:rPr>
              <w:t>負向</w:t>
            </w:r>
          </w:p>
        </w:tc>
        <w:tc>
          <w:tcPr>
            <w:tcW w:w="1682" w:type="dxa"/>
            <w:shd w:val="clear" w:color="auto" w:fill="auto"/>
            <w:tcMar>
              <w:top w:w="40" w:type="dxa"/>
              <w:left w:w="40" w:type="dxa"/>
              <w:bottom w:w="40" w:type="dxa"/>
              <w:right w:w="40" w:type="dxa"/>
            </w:tcMar>
            <w:vAlign w:val="center"/>
          </w:tcPr>
          <w:p w14:paraId="2E789005" w14:textId="77777777" w:rsidR="0010149D" w:rsidRPr="0049516B" w:rsidRDefault="008733D0" w:rsidP="00FC4E8F">
            <w:pPr>
              <w:spacing w:after="0"/>
              <w:ind w:firstLine="0"/>
              <w:jc w:val="center"/>
              <w:rPr>
                <w:rFonts w:ascii="標楷體" w:eastAsia="標楷體" w:hAnsi="標楷體"/>
              </w:rPr>
            </w:pPr>
            <w:r w:rsidRPr="0049516B">
              <w:rPr>
                <w:rFonts w:ascii="標楷體" w:eastAsia="標楷體" w:hAnsi="標楷體"/>
              </w:rPr>
              <w:t>15.57%</w:t>
            </w:r>
          </w:p>
        </w:tc>
      </w:tr>
      <w:tr w:rsidR="0010149D" w:rsidRPr="0049516B" w14:paraId="3BFDB446" w14:textId="77777777" w:rsidTr="00241F09">
        <w:trPr>
          <w:trHeight w:val="327"/>
          <w:jc w:val="center"/>
        </w:trPr>
        <w:tc>
          <w:tcPr>
            <w:tcW w:w="2076" w:type="dxa"/>
            <w:vMerge/>
            <w:shd w:val="clear" w:color="auto" w:fill="auto"/>
            <w:tcMar>
              <w:top w:w="100" w:type="dxa"/>
              <w:left w:w="100" w:type="dxa"/>
              <w:bottom w:w="100" w:type="dxa"/>
              <w:right w:w="100" w:type="dxa"/>
            </w:tcMar>
            <w:vAlign w:val="center"/>
          </w:tcPr>
          <w:p w14:paraId="600E0300" w14:textId="77777777" w:rsidR="0010149D" w:rsidRPr="0049516B" w:rsidRDefault="0010149D">
            <w:pPr>
              <w:spacing w:after="0" w:line="276" w:lineRule="auto"/>
              <w:ind w:firstLine="0"/>
              <w:rPr>
                <w:rFonts w:ascii="標楷體" w:eastAsia="標楷體" w:hAnsi="標楷體" w:cs="Arial"/>
                <w:sz w:val="20"/>
                <w:szCs w:val="20"/>
              </w:rPr>
            </w:pPr>
          </w:p>
        </w:tc>
        <w:tc>
          <w:tcPr>
            <w:tcW w:w="1511" w:type="dxa"/>
            <w:vMerge w:val="restart"/>
            <w:shd w:val="clear" w:color="auto" w:fill="auto"/>
            <w:tcMar>
              <w:top w:w="40" w:type="dxa"/>
              <w:left w:w="40" w:type="dxa"/>
              <w:bottom w:w="40" w:type="dxa"/>
              <w:right w:w="40" w:type="dxa"/>
            </w:tcMar>
            <w:vAlign w:val="center"/>
          </w:tcPr>
          <w:p w14:paraId="1495F03E" w14:textId="77777777" w:rsidR="0010149D" w:rsidRPr="0013556D" w:rsidRDefault="008733D0" w:rsidP="00FC4E8F">
            <w:pPr>
              <w:spacing w:after="0"/>
              <w:ind w:firstLine="0"/>
              <w:jc w:val="center"/>
              <w:rPr>
                <w:rFonts w:ascii="標楷體" w:eastAsia="標楷體" w:hAnsi="標楷體"/>
                <w:bCs/>
              </w:rPr>
            </w:pPr>
            <w:r w:rsidRPr="0013556D">
              <w:rPr>
                <w:rFonts w:ascii="標楷體" w:eastAsia="標楷體" w:hAnsi="標楷體"/>
                <w:bCs/>
              </w:rPr>
              <w:t>錯誤</w:t>
            </w:r>
          </w:p>
        </w:tc>
        <w:tc>
          <w:tcPr>
            <w:tcW w:w="1511" w:type="dxa"/>
            <w:vMerge w:val="restart"/>
            <w:shd w:val="clear" w:color="auto" w:fill="F2F2F2" w:themeFill="background1" w:themeFillShade="F2"/>
            <w:tcMar>
              <w:top w:w="40" w:type="dxa"/>
              <w:left w:w="40" w:type="dxa"/>
              <w:bottom w:w="40" w:type="dxa"/>
              <w:right w:w="40" w:type="dxa"/>
            </w:tcMar>
            <w:vAlign w:val="center"/>
          </w:tcPr>
          <w:p w14:paraId="572E3AD0" w14:textId="77777777" w:rsidR="0010149D" w:rsidRPr="0075489F" w:rsidRDefault="008733D0" w:rsidP="00FC4E8F">
            <w:pPr>
              <w:spacing w:after="0"/>
              <w:ind w:firstLine="0"/>
              <w:jc w:val="center"/>
              <w:rPr>
                <w:rFonts w:ascii="標楷體" w:eastAsia="標楷體" w:hAnsi="標楷體"/>
                <w:b/>
                <w:color w:val="538135" w:themeColor="accent6" w:themeShade="BF"/>
              </w:rPr>
            </w:pPr>
            <w:r w:rsidRPr="0075489F">
              <w:rPr>
                <w:rFonts w:ascii="標楷體" w:eastAsia="標楷體" w:hAnsi="標楷體"/>
                <w:b/>
                <w:color w:val="538135" w:themeColor="accent6" w:themeShade="BF"/>
              </w:rPr>
              <w:t>42.63%</w:t>
            </w:r>
          </w:p>
        </w:tc>
        <w:tc>
          <w:tcPr>
            <w:tcW w:w="1511" w:type="dxa"/>
            <w:shd w:val="clear" w:color="auto" w:fill="auto"/>
            <w:tcMar>
              <w:top w:w="40" w:type="dxa"/>
              <w:left w:w="40" w:type="dxa"/>
              <w:bottom w:w="40" w:type="dxa"/>
              <w:right w:w="40" w:type="dxa"/>
            </w:tcMar>
            <w:vAlign w:val="center"/>
          </w:tcPr>
          <w:p w14:paraId="2393118F" w14:textId="77777777" w:rsidR="0010149D" w:rsidRPr="000425B9" w:rsidRDefault="008733D0" w:rsidP="00FC4E8F">
            <w:pPr>
              <w:spacing w:after="0"/>
              <w:ind w:firstLine="0"/>
              <w:jc w:val="center"/>
              <w:rPr>
                <w:rFonts w:ascii="標楷體" w:eastAsia="標楷體" w:hAnsi="標楷體"/>
                <w:color w:val="538135" w:themeColor="accent6" w:themeShade="BF"/>
              </w:rPr>
            </w:pPr>
            <w:r w:rsidRPr="000425B9">
              <w:rPr>
                <w:rFonts w:ascii="標楷體" w:eastAsia="標楷體" w:hAnsi="標楷體"/>
                <w:color w:val="538135" w:themeColor="accent6" w:themeShade="BF"/>
              </w:rPr>
              <w:t>正向</w:t>
            </w:r>
          </w:p>
        </w:tc>
        <w:tc>
          <w:tcPr>
            <w:tcW w:w="1682" w:type="dxa"/>
            <w:shd w:val="clear" w:color="auto" w:fill="auto"/>
            <w:tcMar>
              <w:top w:w="40" w:type="dxa"/>
              <w:left w:w="40" w:type="dxa"/>
              <w:bottom w:w="40" w:type="dxa"/>
              <w:right w:w="40" w:type="dxa"/>
            </w:tcMar>
            <w:vAlign w:val="center"/>
          </w:tcPr>
          <w:p w14:paraId="5C15662D" w14:textId="77777777" w:rsidR="0010149D" w:rsidRPr="0049516B" w:rsidRDefault="008733D0" w:rsidP="00FC4E8F">
            <w:pPr>
              <w:spacing w:after="0"/>
              <w:ind w:firstLine="0"/>
              <w:jc w:val="center"/>
              <w:rPr>
                <w:rFonts w:ascii="標楷體" w:eastAsia="標楷體" w:hAnsi="標楷體"/>
              </w:rPr>
            </w:pPr>
            <w:r w:rsidRPr="0049516B">
              <w:rPr>
                <w:rFonts w:ascii="標楷體" w:eastAsia="標楷體" w:hAnsi="標楷體"/>
              </w:rPr>
              <w:t>39.35%</w:t>
            </w:r>
          </w:p>
        </w:tc>
      </w:tr>
      <w:tr w:rsidR="0010149D" w:rsidRPr="0049516B" w14:paraId="18CC5FF9" w14:textId="77777777" w:rsidTr="00241F09">
        <w:trPr>
          <w:trHeight w:val="327"/>
          <w:jc w:val="center"/>
        </w:trPr>
        <w:tc>
          <w:tcPr>
            <w:tcW w:w="2076" w:type="dxa"/>
            <w:vMerge/>
            <w:shd w:val="clear" w:color="auto" w:fill="auto"/>
            <w:tcMar>
              <w:top w:w="100" w:type="dxa"/>
              <w:left w:w="100" w:type="dxa"/>
              <w:bottom w:w="100" w:type="dxa"/>
              <w:right w:w="100" w:type="dxa"/>
            </w:tcMar>
            <w:vAlign w:val="center"/>
          </w:tcPr>
          <w:p w14:paraId="0EF9B8CD" w14:textId="77777777" w:rsidR="0010149D" w:rsidRPr="0049516B" w:rsidRDefault="0010149D">
            <w:pPr>
              <w:spacing w:after="0" w:line="276" w:lineRule="auto"/>
              <w:ind w:firstLine="0"/>
              <w:rPr>
                <w:rFonts w:ascii="標楷體" w:eastAsia="標楷體" w:hAnsi="標楷體" w:cs="Arial"/>
                <w:sz w:val="20"/>
                <w:szCs w:val="20"/>
              </w:rPr>
            </w:pPr>
          </w:p>
        </w:tc>
        <w:tc>
          <w:tcPr>
            <w:tcW w:w="1511" w:type="dxa"/>
            <w:vMerge/>
            <w:shd w:val="clear" w:color="auto" w:fill="auto"/>
            <w:tcMar>
              <w:top w:w="100" w:type="dxa"/>
              <w:left w:w="100" w:type="dxa"/>
              <w:bottom w:w="100" w:type="dxa"/>
              <w:right w:w="100" w:type="dxa"/>
            </w:tcMar>
            <w:vAlign w:val="center"/>
          </w:tcPr>
          <w:p w14:paraId="1D333C02" w14:textId="77777777" w:rsidR="0010149D" w:rsidRPr="0049516B" w:rsidRDefault="0010149D" w:rsidP="00FC4E8F">
            <w:pPr>
              <w:spacing w:after="0" w:line="276" w:lineRule="auto"/>
              <w:ind w:firstLine="0"/>
              <w:jc w:val="center"/>
              <w:rPr>
                <w:rFonts w:ascii="標楷體" w:eastAsia="標楷體" w:hAnsi="標楷體" w:cs="Arial"/>
                <w:sz w:val="20"/>
                <w:szCs w:val="20"/>
              </w:rPr>
            </w:pPr>
          </w:p>
        </w:tc>
        <w:tc>
          <w:tcPr>
            <w:tcW w:w="1511" w:type="dxa"/>
            <w:vMerge/>
            <w:shd w:val="clear" w:color="auto" w:fill="F2F2F2" w:themeFill="background1" w:themeFillShade="F2"/>
            <w:tcMar>
              <w:top w:w="100" w:type="dxa"/>
              <w:left w:w="100" w:type="dxa"/>
              <w:bottom w:w="100" w:type="dxa"/>
              <w:right w:w="100" w:type="dxa"/>
            </w:tcMar>
            <w:vAlign w:val="center"/>
          </w:tcPr>
          <w:p w14:paraId="5191E0A8" w14:textId="77777777" w:rsidR="0010149D" w:rsidRPr="0049516B" w:rsidRDefault="0010149D" w:rsidP="00FC4E8F">
            <w:pPr>
              <w:spacing w:after="0" w:line="276" w:lineRule="auto"/>
              <w:ind w:firstLine="0"/>
              <w:jc w:val="center"/>
              <w:rPr>
                <w:rFonts w:ascii="標楷體" w:eastAsia="標楷體" w:hAnsi="標楷體" w:cs="Arial"/>
                <w:sz w:val="20"/>
                <w:szCs w:val="20"/>
              </w:rPr>
            </w:pPr>
          </w:p>
        </w:tc>
        <w:tc>
          <w:tcPr>
            <w:tcW w:w="1511" w:type="dxa"/>
            <w:shd w:val="clear" w:color="auto" w:fill="auto"/>
            <w:tcMar>
              <w:top w:w="40" w:type="dxa"/>
              <w:left w:w="40" w:type="dxa"/>
              <w:bottom w:w="40" w:type="dxa"/>
              <w:right w:w="40" w:type="dxa"/>
            </w:tcMar>
            <w:vAlign w:val="center"/>
          </w:tcPr>
          <w:p w14:paraId="64647541" w14:textId="77777777" w:rsidR="0010149D" w:rsidRPr="0049516B" w:rsidRDefault="008733D0" w:rsidP="00FC4E8F">
            <w:pPr>
              <w:spacing w:after="0"/>
              <w:ind w:firstLine="0"/>
              <w:jc w:val="center"/>
              <w:rPr>
                <w:rFonts w:ascii="標楷體" w:eastAsia="標楷體" w:hAnsi="標楷體"/>
              </w:rPr>
            </w:pPr>
            <w:r w:rsidRPr="0049516B">
              <w:rPr>
                <w:rFonts w:ascii="標楷體" w:eastAsia="標楷體" w:hAnsi="標楷體"/>
              </w:rPr>
              <w:t>負向</w:t>
            </w:r>
          </w:p>
        </w:tc>
        <w:tc>
          <w:tcPr>
            <w:tcW w:w="1682" w:type="dxa"/>
            <w:shd w:val="clear" w:color="auto" w:fill="auto"/>
            <w:tcMar>
              <w:top w:w="40" w:type="dxa"/>
              <w:left w:w="40" w:type="dxa"/>
              <w:bottom w:w="40" w:type="dxa"/>
              <w:right w:w="40" w:type="dxa"/>
            </w:tcMar>
            <w:vAlign w:val="center"/>
          </w:tcPr>
          <w:p w14:paraId="7CF331D9" w14:textId="77777777" w:rsidR="0010149D" w:rsidRPr="0049516B" w:rsidRDefault="008733D0" w:rsidP="00FC4E8F">
            <w:pPr>
              <w:spacing w:after="0"/>
              <w:ind w:firstLine="0"/>
              <w:jc w:val="center"/>
              <w:rPr>
                <w:rFonts w:ascii="標楷體" w:eastAsia="標楷體" w:hAnsi="標楷體"/>
              </w:rPr>
            </w:pPr>
            <w:r w:rsidRPr="0049516B">
              <w:rPr>
                <w:rFonts w:ascii="標楷體" w:eastAsia="標楷體" w:hAnsi="標楷體"/>
              </w:rPr>
              <w:t>3.28%</w:t>
            </w:r>
          </w:p>
        </w:tc>
      </w:tr>
    </w:tbl>
    <w:p w14:paraId="738A9CF5" w14:textId="4436E0A6" w:rsidR="0010149D" w:rsidRPr="0049516B" w:rsidRDefault="008733D0" w:rsidP="00AC2697">
      <w:pPr>
        <w:pStyle w:val="5"/>
      </w:pPr>
      <w:bookmarkStart w:id="127" w:name="_heading=h.fkkq21vii3lt" w:colFirst="0" w:colLast="0"/>
      <w:bookmarkStart w:id="128" w:name="_Toc123865865"/>
      <w:bookmarkEnd w:id="127"/>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18</w:t>
      </w:r>
      <w:r w:rsidR="001A343F">
        <w:fldChar w:fldCharType="end"/>
      </w:r>
      <w:r w:rsidRPr="0049516B">
        <w:t>、第三階段驗證分析</w:t>
      </w:r>
      <w:bookmarkEnd w:id="128"/>
    </w:p>
    <w:p w14:paraId="27B46A7A" w14:textId="77777777" w:rsidR="0010149D" w:rsidRDefault="0010149D" w:rsidP="00AC2697">
      <w:pPr>
        <w:pStyle w:val="5"/>
        <w:sectPr w:rsidR="0010149D" w:rsidSect="00AC2697">
          <w:footerReference w:type="default" r:id="rId34"/>
          <w:pgSz w:w="11906" w:h="16838"/>
          <w:pgMar w:top="1440" w:right="1440" w:bottom="1440" w:left="1440" w:header="851" w:footer="992" w:gutter="0"/>
          <w:pgNumType w:start="1"/>
          <w:cols w:space="720"/>
          <w:docGrid w:linePitch="326"/>
        </w:sectPr>
      </w:pPr>
      <w:bookmarkStart w:id="129" w:name="_heading=h.ujtvupb6qf6m" w:colFirst="0" w:colLast="0"/>
      <w:bookmarkEnd w:id="129"/>
    </w:p>
    <w:p w14:paraId="4F658D61" w14:textId="77777777" w:rsidR="0010149D" w:rsidRDefault="0010149D"/>
    <w:tbl>
      <w:tblPr>
        <w:tblStyle w:val="aff0"/>
        <w:tblW w:w="8306"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153"/>
        <w:gridCol w:w="4153"/>
      </w:tblGrid>
      <w:tr w:rsidR="0010149D" w:rsidRPr="0049516B" w14:paraId="1A953AC3" w14:textId="77777777" w:rsidTr="00241F09">
        <w:trPr>
          <w:trHeight w:val="522"/>
          <w:jc w:val="center"/>
        </w:trPr>
        <w:tc>
          <w:tcPr>
            <w:tcW w:w="4153" w:type="dxa"/>
            <w:vAlign w:val="center"/>
          </w:tcPr>
          <w:p w14:paraId="05EDB1E3" w14:textId="77777777" w:rsidR="0010149D" w:rsidRPr="0013556D" w:rsidRDefault="008733D0">
            <w:pPr>
              <w:widowControl/>
              <w:spacing w:after="0"/>
              <w:ind w:firstLine="0"/>
              <w:jc w:val="center"/>
              <w:rPr>
                <w:rFonts w:ascii="標楷體" w:eastAsia="標楷體" w:hAnsi="標楷體"/>
                <w:bCs/>
              </w:rPr>
            </w:pPr>
            <w:r w:rsidRPr="0013556D">
              <w:rPr>
                <w:rFonts w:ascii="標楷體" w:eastAsia="標楷體" w:hAnsi="標楷體"/>
                <w:bCs/>
              </w:rPr>
              <w:t>正向天數比例</w:t>
            </w:r>
          </w:p>
        </w:tc>
        <w:tc>
          <w:tcPr>
            <w:tcW w:w="4153" w:type="dxa"/>
            <w:vAlign w:val="center"/>
          </w:tcPr>
          <w:p w14:paraId="0ACDF74F" w14:textId="77777777" w:rsidR="0010149D" w:rsidRPr="0013556D" w:rsidRDefault="008733D0">
            <w:pPr>
              <w:widowControl/>
              <w:spacing w:after="0"/>
              <w:ind w:firstLine="0"/>
              <w:jc w:val="center"/>
              <w:rPr>
                <w:rFonts w:ascii="標楷體" w:eastAsia="標楷體" w:hAnsi="標楷體"/>
                <w:bCs/>
              </w:rPr>
            </w:pPr>
            <w:r w:rsidRPr="0013556D">
              <w:rPr>
                <w:rFonts w:ascii="標楷體" w:eastAsia="標楷體" w:hAnsi="標楷體"/>
                <w:bCs/>
              </w:rPr>
              <w:t>負向天數比例</w:t>
            </w:r>
          </w:p>
        </w:tc>
      </w:tr>
      <w:tr w:rsidR="0010149D" w:rsidRPr="0049516B" w14:paraId="4ECA314B" w14:textId="77777777" w:rsidTr="00241F09">
        <w:trPr>
          <w:trHeight w:val="522"/>
          <w:jc w:val="center"/>
        </w:trPr>
        <w:tc>
          <w:tcPr>
            <w:tcW w:w="4153" w:type="dxa"/>
            <w:vAlign w:val="center"/>
          </w:tcPr>
          <w:p w14:paraId="69FC12FE" w14:textId="77777777" w:rsidR="0010149D" w:rsidRPr="0013556D" w:rsidRDefault="008733D0">
            <w:pPr>
              <w:spacing w:after="0"/>
              <w:ind w:firstLine="0"/>
              <w:jc w:val="center"/>
              <w:rPr>
                <w:rFonts w:ascii="標楷體" w:eastAsia="標楷體" w:hAnsi="標楷體"/>
                <w:bCs/>
              </w:rPr>
            </w:pPr>
            <w:r w:rsidRPr="0013556D">
              <w:rPr>
                <w:rFonts w:ascii="標楷體" w:eastAsia="標楷體" w:hAnsi="標楷體"/>
                <w:bCs/>
              </w:rPr>
              <w:t>81.15%</w:t>
            </w:r>
          </w:p>
        </w:tc>
        <w:tc>
          <w:tcPr>
            <w:tcW w:w="4153" w:type="dxa"/>
            <w:vAlign w:val="center"/>
          </w:tcPr>
          <w:p w14:paraId="06719768" w14:textId="77777777" w:rsidR="0010149D" w:rsidRPr="0013556D" w:rsidRDefault="008733D0">
            <w:pPr>
              <w:spacing w:after="0"/>
              <w:ind w:firstLine="0"/>
              <w:jc w:val="center"/>
              <w:rPr>
                <w:rFonts w:ascii="標楷體" w:eastAsia="標楷體" w:hAnsi="標楷體"/>
                <w:bCs/>
              </w:rPr>
            </w:pPr>
            <w:r w:rsidRPr="0013556D">
              <w:rPr>
                <w:rFonts w:ascii="標楷體" w:eastAsia="標楷體" w:hAnsi="標楷體"/>
                <w:bCs/>
              </w:rPr>
              <w:t>18.85%</w:t>
            </w:r>
          </w:p>
        </w:tc>
      </w:tr>
      <w:tr w:rsidR="0010149D" w:rsidRPr="0049516B" w14:paraId="04B8042D" w14:textId="77777777" w:rsidTr="00241F09">
        <w:trPr>
          <w:trHeight w:val="522"/>
          <w:jc w:val="center"/>
        </w:trPr>
        <w:tc>
          <w:tcPr>
            <w:tcW w:w="4153" w:type="dxa"/>
            <w:vAlign w:val="center"/>
          </w:tcPr>
          <w:p w14:paraId="3DD1F325" w14:textId="77777777" w:rsidR="0010149D" w:rsidRPr="0013556D" w:rsidRDefault="008733D0">
            <w:pPr>
              <w:widowControl/>
              <w:spacing w:after="0"/>
              <w:ind w:firstLine="0"/>
              <w:jc w:val="center"/>
              <w:rPr>
                <w:rFonts w:ascii="標楷體" w:eastAsia="標楷體" w:hAnsi="標楷體"/>
                <w:bCs/>
              </w:rPr>
            </w:pPr>
            <w:r w:rsidRPr="0013556D">
              <w:rPr>
                <w:rFonts w:ascii="標楷體" w:eastAsia="標楷體" w:hAnsi="標楷體"/>
                <w:bCs/>
              </w:rPr>
              <w:t>系統情緒正向且與股價情緒比對正確</w:t>
            </w:r>
          </w:p>
        </w:tc>
        <w:tc>
          <w:tcPr>
            <w:tcW w:w="4153" w:type="dxa"/>
            <w:vAlign w:val="center"/>
          </w:tcPr>
          <w:p w14:paraId="3A69B7AC" w14:textId="77777777" w:rsidR="0010149D" w:rsidRPr="0013556D" w:rsidRDefault="008733D0">
            <w:pPr>
              <w:widowControl/>
              <w:spacing w:after="0"/>
              <w:ind w:firstLine="0"/>
              <w:jc w:val="center"/>
              <w:rPr>
                <w:rFonts w:ascii="標楷體" w:eastAsia="標楷體" w:hAnsi="標楷體"/>
                <w:bCs/>
              </w:rPr>
            </w:pPr>
            <w:r w:rsidRPr="0013556D">
              <w:rPr>
                <w:rFonts w:ascii="標楷體" w:eastAsia="標楷體" w:hAnsi="標楷體"/>
                <w:bCs/>
              </w:rPr>
              <w:t>系統情緒負向且與股價情緒比對正確</w:t>
            </w:r>
          </w:p>
        </w:tc>
      </w:tr>
      <w:tr w:rsidR="0010149D" w:rsidRPr="0049516B" w14:paraId="316ACD91" w14:textId="77777777" w:rsidTr="00241F09">
        <w:trPr>
          <w:trHeight w:val="522"/>
          <w:jc w:val="center"/>
        </w:trPr>
        <w:tc>
          <w:tcPr>
            <w:tcW w:w="4153" w:type="dxa"/>
            <w:shd w:val="clear" w:color="auto" w:fill="auto"/>
            <w:tcMar>
              <w:top w:w="100" w:type="dxa"/>
              <w:left w:w="100" w:type="dxa"/>
              <w:bottom w:w="100" w:type="dxa"/>
              <w:right w:w="100" w:type="dxa"/>
            </w:tcMar>
            <w:vAlign w:val="center"/>
          </w:tcPr>
          <w:p w14:paraId="2284D8CA" w14:textId="77777777" w:rsidR="0010149D" w:rsidRPr="0013556D" w:rsidRDefault="008733D0">
            <w:pPr>
              <w:widowControl/>
              <w:spacing w:after="0"/>
              <w:ind w:firstLine="0"/>
              <w:jc w:val="center"/>
              <w:rPr>
                <w:rFonts w:ascii="標楷體" w:eastAsia="標楷體" w:hAnsi="標楷體"/>
                <w:bCs/>
              </w:rPr>
            </w:pPr>
            <w:r w:rsidRPr="0013556D">
              <w:rPr>
                <w:rFonts w:ascii="標楷體" w:eastAsia="標楷體" w:hAnsi="標楷體"/>
                <w:bCs/>
              </w:rPr>
              <w:t>51.51%</w:t>
            </w:r>
          </w:p>
        </w:tc>
        <w:tc>
          <w:tcPr>
            <w:tcW w:w="4153" w:type="dxa"/>
            <w:shd w:val="clear" w:color="auto" w:fill="auto"/>
            <w:tcMar>
              <w:top w:w="100" w:type="dxa"/>
              <w:left w:w="100" w:type="dxa"/>
              <w:bottom w:w="100" w:type="dxa"/>
              <w:right w:w="100" w:type="dxa"/>
            </w:tcMar>
            <w:vAlign w:val="center"/>
          </w:tcPr>
          <w:p w14:paraId="5D7D77D3" w14:textId="77777777" w:rsidR="0010149D" w:rsidRPr="0013556D" w:rsidRDefault="008733D0">
            <w:pPr>
              <w:widowControl/>
              <w:spacing w:after="0"/>
              <w:ind w:firstLine="0"/>
              <w:jc w:val="center"/>
              <w:rPr>
                <w:rFonts w:ascii="標楷體" w:eastAsia="標楷體" w:hAnsi="標楷體"/>
                <w:bCs/>
              </w:rPr>
            </w:pPr>
            <w:r w:rsidRPr="0013556D">
              <w:rPr>
                <w:rFonts w:ascii="標楷體" w:eastAsia="標楷體" w:hAnsi="標楷體"/>
                <w:bCs/>
              </w:rPr>
              <w:t>82.6%</w:t>
            </w:r>
          </w:p>
        </w:tc>
      </w:tr>
    </w:tbl>
    <w:p w14:paraId="695D0D70" w14:textId="7C242A13" w:rsidR="0010149D" w:rsidRPr="0049516B" w:rsidRDefault="008733D0" w:rsidP="00AC2697">
      <w:pPr>
        <w:pStyle w:val="5"/>
      </w:pPr>
      <w:bookmarkStart w:id="130" w:name="_heading=h.r9aoxmiwzeny" w:colFirst="0" w:colLast="0"/>
      <w:bookmarkStart w:id="131" w:name="_Toc123865866"/>
      <w:bookmarkEnd w:id="130"/>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19</w:t>
      </w:r>
      <w:r w:rsidR="001A343F">
        <w:fldChar w:fldCharType="end"/>
      </w:r>
      <w:r w:rsidRPr="0049516B">
        <w:t>、第三階段正負向天數及驗證分析</w:t>
      </w:r>
      <w:bookmarkEnd w:id="131"/>
    </w:p>
    <w:p w14:paraId="31D972C1" w14:textId="77777777" w:rsidR="0010149D" w:rsidRPr="0049516B" w:rsidRDefault="0010149D">
      <w:pPr>
        <w:widowControl/>
        <w:spacing w:line="276" w:lineRule="auto"/>
        <w:ind w:firstLine="0"/>
        <w:rPr>
          <w:rFonts w:ascii="標楷體" w:eastAsia="標楷體" w:hAnsi="標楷體"/>
        </w:rPr>
      </w:pPr>
    </w:p>
    <w:p w14:paraId="7E14339F"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noProof/>
        </w:rPr>
        <w:drawing>
          <wp:inline distT="114300" distB="114300" distL="114300" distR="114300" wp14:anchorId="2795B8EF" wp14:editId="35E47195">
            <wp:extent cx="5274000" cy="33655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274000" cy="3365500"/>
                    </a:xfrm>
                    <a:prstGeom prst="rect">
                      <a:avLst/>
                    </a:prstGeom>
                    <a:ln/>
                  </pic:spPr>
                </pic:pic>
              </a:graphicData>
            </a:graphic>
          </wp:inline>
        </w:drawing>
      </w:r>
    </w:p>
    <w:p w14:paraId="680D4EF9" w14:textId="39B76FF9" w:rsidR="0010149D" w:rsidRPr="0049516B" w:rsidRDefault="008733D0" w:rsidP="00AC2697">
      <w:pPr>
        <w:pStyle w:val="5"/>
      </w:pPr>
      <w:bookmarkStart w:id="132" w:name="_heading=h.gdp1ff2hf554" w:colFirst="0" w:colLast="0"/>
      <w:bookmarkStart w:id="133" w:name="_Toc123866204"/>
      <w:bookmarkEnd w:id="132"/>
      <w:r w:rsidRPr="0049516B">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19</w:t>
      </w:r>
      <w:r w:rsidR="00EE3E91">
        <w:fldChar w:fldCharType="end"/>
      </w:r>
      <w:r w:rsidRPr="0049516B">
        <w:t>、第三階段驗證分析</w:t>
      </w:r>
      <w:bookmarkEnd w:id="133"/>
    </w:p>
    <w:p w14:paraId="619B9C2B" w14:textId="77777777" w:rsidR="0010149D" w:rsidRPr="0049516B" w:rsidRDefault="0010149D">
      <w:pPr>
        <w:rPr>
          <w:rFonts w:ascii="標楷體" w:eastAsia="標楷體" w:hAnsi="標楷體"/>
        </w:rPr>
      </w:pPr>
    </w:p>
    <w:p w14:paraId="29C3052C"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b/>
        </w:rPr>
        <w:t>第三階段以當日股價為驗證時間基準，篩選文章關聯性、發文者等級中</w:t>
      </w:r>
      <w:r w:rsidRPr="0049516B">
        <w:rPr>
          <w:rFonts w:ascii="標楷體" w:eastAsia="標楷體" w:hAnsi="標楷體"/>
        </w:rPr>
        <w:t>：</w:t>
      </w:r>
    </w:p>
    <w:p w14:paraId="39AA43E0" w14:textId="4CD9C4E3" w:rsidR="0010149D" w:rsidRPr="0049516B" w:rsidRDefault="008733D0">
      <w:pPr>
        <w:widowControl/>
        <w:spacing w:line="276" w:lineRule="auto"/>
        <w:rPr>
          <w:rFonts w:ascii="標楷體" w:eastAsia="標楷體" w:hAnsi="標楷體"/>
        </w:rPr>
      </w:pPr>
      <w:r w:rsidRPr="0049516B">
        <w:rPr>
          <w:rFonts w:ascii="標楷體" w:eastAsia="標楷體" w:hAnsi="標楷體"/>
        </w:rPr>
        <w:t>在系統驗證正確的數據中，情緒正向比例為41.80%、負向比例為15.57%，整體系統情緒為正向的比例為81.15%，負向比例為18.85%。並針對驗證正確的社群文章進行詳細分析，可發現</w:t>
      </w:r>
      <w:r w:rsidR="00A61A9E">
        <w:rPr>
          <w:rFonts w:ascii="標楷體" w:eastAsia="標楷體" w:hAnsi="標楷體" w:hint="eastAsia"/>
        </w:rPr>
        <w:t>：</w:t>
      </w:r>
    </w:p>
    <w:p w14:paraId="53FAA883" w14:textId="77777777" w:rsidR="0010149D" w:rsidRPr="0049516B" w:rsidRDefault="0010149D">
      <w:pPr>
        <w:widowControl/>
        <w:spacing w:line="276" w:lineRule="auto"/>
        <w:rPr>
          <w:rFonts w:ascii="標楷體" w:eastAsia="標楷體" w:hAnsi="標楷體"/>
        </w:rPr>
      </w:pPr>
    </w:p>
    <w:p w14:paraId="521F9603"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rPr>
        <w:t xml:space="preserve">所有正向社群文章中，將有41.80% / 81.15% = </w:t>
      </w:r>
      <w:r w:rsidRPr="0049516B">
        <w:rPr>
          <w:rFonts w:ascii="標楷體" w:eastAsia="標楷體" w:hAnsi="標楷體"/>
          <w:b/>
        </w:rPr>
        <w:t>51.51%</w:t>
      </w:r>
      <w:r w:rsidRPr="0049516B">
        <w:rPr>
          <w:rFonts w:ascii="標楷體" w:eastAsia="標楷體" w:hAnsi="標楷體"/>
        </w:rPr>
        <w:t xml:space="preserve"> 與股價驗證正確</w:t>
      </w:r>
    </w:p>
    <w:p w14:paraId="20CAC490" w14:textId="77777777" w:rsidR="0010149D" w:rsidRPr="0049516B" w:rsidRDefault="008733D0">
      <w:pPr>
        <w:widowControl/>
        <w:spacing w:line="276" w:lineRule="auto"/>
        <w:rPr>
          <w:rFonts w:ascii="標楷體" w:eastAsia="標楷體" w:hAnsi="標楷體"/>
        </w:rPr>
      </w:pPr>
      <w:r w:rsidRPr="0049516B">
        <w:rPr>
          <w:rFonts w:ascii="標楷體" w:eastAsia="標楷體" w:hAnsi="標楷體"/>
        </w:rPr>
        <w:lastRenderedPageBreak/>
        <w:t xml:space="preserve">所有負向社群文章中，將有15.57% / 18.85% = </w:t>
      </w:r>
      <w:r w:rsidRPr="0049516B">
        <w:rPr>
          <w:rFonts w:ascii="標楷體" w:eastAsia="標楷體" w:hAnsi="標楷體"/>
          <w:b/>
        </w:rPr>
        <w:t>82.60%</w:t>
      </w:r>
      <w:r w:rsidRPr="0049516B">
        <w:rPr>
          <w:rFonts w:ascii="標楷體" w:eastAsia="標楷體" w:hAnsi="標楷體"/>
        </w:rPr>
        <w:t xml:space="preserve"> 與股價驗證正確</w:t>
      </w:r>
    </w:p>
    <w:p w14:paraId="1DE38921" w14:textId="77777777" w:rsidR="0010149D" w:rsidRDefault="008733D0">
      <w:pPr>
        <w:widowControl/>
        <w:spacing w:line="276" w:lineRule="auto"/>
      </w:pPr>
      <w:r>
        <w:rPr>
          <w:noProof/>
        </w:rPr>
        <w:drawing>
          <wp:inline distT="114300" distB="114300" distL="114300" distR="114300" wp14:anchorId="17E622EB" wp14:editId="72D65747">
            <wp:extent cx="5083166" cy="3162300"/>
            <wp:effectExtent l="0" t="0" r="0" b="0"/>
            <wp:docPr id="33" name="image21.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455"/>
                </a:ext>
              </a:extLst>
            </wp:docPr>
            <wp:cNvGraphicFramePr/>
            <a:graphic xmlns:a="http://schemas.openxmlformats.org/drawingml/2006/main">
              <a:graphicData uri="http://schemas.openxmlformats.org/drawingml/2006/picture">
                <pic:pic xmlns:pic="http://schemas.openxmlformats.org/drawingml/2006/picture">
                  <pic:nvPicPr>
                    <pic:cNvPr id="0" name="image21.png" descr="圖表"/>
                    <pic:cNvPicPr preferRelativeResize="0"/>
                  </pic:nvPicPr>
                  <pic:blipFill>
                    <a:blip r:embed="rId36"/>
                    <a:srcRect/>
                    <a:stretch>
                      <a:fillRect/>
                    </a:stretch>
                  </pic:blipFill>
                  <pic:spPr>
                    <a:xfrm>
                      <a:off x="0" y="0"/>
                      <a:ext cx="5083166" cy="3162300"/>
                    </a:xfrm>
                    <a:prstGeom prst="rect">
                      <a:avLst/>
                    </a:prstGeom>
                    <a:ln/>
                  </pic:spPr>
                </pic:pic>
              </a:graphicData>
            </a:graphic>
          </wp:inline>
        </w:drawing>
      </w:r>
    </w:p>
    <w:p w14:paraId="3D106F09" w14:textId="5C283ACC" w:rsidR="0010149D" w:rsidRDefault="008733D0" w:rsidP="00AC2697">
      <w:pPr>
        <w:pStyle w:val="5"/>
      </w:pPr>
      <w:bookmarkStart w:id="134" w:name="_heading=h.mra8oiaxfxbu" w:colFirst="0" w:colLast="0"/>
      <w:bookmarkStart w:id="135" w:name="_Toc123866205"/>
      <w:bookmarkEnd w:id="134"/>
      <w:r w:rsidRPr="0049516B">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20</w:t>
      </w:r>
      <w:r w:rsidR="00EE3E91">
        <w:fldChar w:fldCharType="end"/>
      </w:r>
      <w:r w:rsidRPr="0049516B">
        <w:t>、第三階段驗證正確個別分析</w:t>
      </w:r>
      <w:bookmarkEnd w:id="135"/>
    </w:p>
    <w:p w14:paraId="05DF417D" w14:textId="77777777" w:rsidR="00A61A9E" w:rsidRPr="00A61A9E" w:rsidRDefault="00A61A9E" w:rsidP="00A61A9E"/>
    <w:p w14:paraId="3A808104" w14:textId="094EDCE6" w:rsidR="0010149D" w:rsidRPr="0049516B" w:rsidRDefault="00304911" w:rsidP="00304911">
      <w:pPr>
        <w:pStyle w:val="3"/>
      </w:pPr>
      <w:bookmarkStart w:id="136" w:name="_Toc123905560"/>
      <w:r w:rsidRPr="00DD3020">
        <w:t>（</w:t>
      </w:r>
      <w:r w:rsidRPr="00DD3020">
        <w:t>2</w:t>
      </w:r>
      <w:r w:rsidRPr="00DD3020">
        <w:t>）</w:t>
      </w:r>
      <w:r w:rsidR="008733D0" w:rsidRPr="0049516B">
        <w:t>整體正負向驗證正確比例分析</w:t>
      </w:r>
      <w:bookmarkEnd w:id="136"/>
    </w:p>
    <w:tbl>
      <w:tblPr>
        <w:tblStyle w:val="aff1"/>
        <w:tblW w:w="8222"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124"/>
        <w:gridCol w:w="1183"/>
        <w:gridCol w:w="1183"/>
        <w:gridCol w:w="1183"/>
        <w:gridCol w:w="1183"/>
        <w:gridCol w:w="1183"/>
        <w:gridCol w:w="1183"/>
      </w:tblGrid>
      <w:tr w:rsidR="0010149D" w:rsidRPr="0049516B" w14:paraId="5EFC310C" w14:textId="77777777" w:rsidTr="00241F09">
        <w:trPr>
          <w:trHeight w:val="570"/>
          <w:jc w:val="center"/>
        </w:trPr>
        <w:tc>
          <w:tcPr>
            <w:tcW w:w="1124" w:type="dxa"/>
            <w:vAlign w:val="center"/>
          </w:tcPr>
          <w:p w14:paraId="6EE23AA3" w14:textId="77777777" w:rsidR="0010149D" w:rsidRPr="00603FBA" w:rsidRDefault="0010149D">
            <w:pPr>
              <w:spacing w:after="0"/>
              <w:ind w:firstLine="0"/>
              <w:jc w:val="center"/>
              <w:rPr>
                <w:rFonts w:ascii="標楷體" w:eastAsia="標楷體" w:hAnsi="標楷體"/>
                <w:bCs/>
              </w:rPr>
            </w:pPr>
          </w:p>
        </w:tc>
        <w:tc>
          <w:tcPr>
            <w:tcW w:w="2366" w:type="dxa"/>
            <w:gridSpan w:val="2"/>
            <w:vAlign w:val="center"/>
          </w:tcPr>
          <w:p w14:paraId="77F0644A" w14:textId="77777777" w:rsidR="0010149D" w:rsidRPr="00603FBA" w:rsidRDefault="008733D0">
            <w:pPr>
              <w:spacing w:after="0"/>
              <w:ind w:firstLine="0"/>
              <w:jc w:val="center"/>
              <w:rPr>
                <w:rFonts w:ascii="標楷體" w:eastAsia="標楷體" w:hAnsi="標楷體"/>
                <w:bCs/>
              </w:rPr>
            </w:pPr>
            <w:r w:rsidRPr="00603FBA">
              <w:rPr>
                <w:rFonts w:ascii="標楷體" w:eastAsia="標楷體" w:hAnsi="標楷體"/>
                <w:bCs/>
              </w:rPr>
              <w:t>第一階段</w:t>
            </w:r>
          </w:p>
        </w:tc>
        <w:tc>
          <w:tcPr>
            <w:tcW w:w="2366" w:type="dxa"/>
            <w:gridSpan w:val="2"/>
            <w:vAlign w:val="center"/>
          </w:tcPr>
          <w:p w14:paraId="5C446C6F"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第二階段</w:t>
            </w:r>
          </w:p>
        </w:tc>
        <w:tc>
          <w:tcPr>
            <w:tcW w:w="2366" w:type="dxa"/>
            <w:gridSpan w:val="2"/>
            <w:vAlign w:val="center"/>
          </w:tcPr>
          <w:p w14:paraId="4800BA69"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第三階段</w:t>
            </w:r>
          </w:p>
        </w:tc>
      </w:tr>
      <w:tr w:rsidR="0010149D" w:rsidRPr="0049516B" w14:paraId="6181FED0" w14:textId="77777777" w:rsidTr="00241F09">
        <w:trPr>
          <w:trHeight w:val="570"/>
          <w:jc w:val="center"/>
        </w:trPr>
        <w:tc>
          <w:tcPr>
            <w:tcW w:w="1124" w:type="dxa"/>
            <w:vMerge w:val="restart"/>
            <w:vAlign w:val="center"/>
          </w:tcPr>
          <w:p w14:paraId="0BF29093"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正確率</w:t>
            </w:r>
          </w:p>
        </w:tc>
        <w:tc>
          <w:tcPr>
            <w:tcW w:w="1183" w:type="dxa"/>
            <w:vAlign w:val="center"/>
          </w:tcPr>
          <w:p w14:paraId="73A10A80"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正向</w:t>
            </w:r>
          </w:p>
        </w:tc>
        <w:tc>
          <w:tcPr>
            <w:tcW w:w="1183" w:type="dxa"/>
            <w:vAlign w:val="center"/>
          </w:tcPr>
          <w:p w14:paraId="041CCC10" w14:textId="77777777" w:rsidR="0010149D" w:rsidRPr="00603FBA" w:rsidRDefault="008733D0">
            <w:pPr>
              <w:widowControl/>
              <w:spacing w:after="0"/>
              <w:ind w:firstLine="0"/>
              <w:jc w:val="center"/>
              <w:rPr>
                <w:rFonts w:ascii="標楷體" w:eastAsia="標楷體" w:hAnsi="標楷體"/>
                <w:bCs/>
                <w:color w:val="980000"/>
              </w:rPr>
            </w:pPr>
            <w:r w:rsidRPr="00603FBA">
              <w:rPr>
                <w:rFonts w:ascii="標楷體" w:eastAsia="標楷體" w:hAnsi="標楷體"/>
                <w:bCs/>
                <w:color w:val="980000"/>
              </w:rPr>
              <w:t>負向</w:t>
            </w:r>
          </w:p>
        </w:tc>
        <w:tc>
          <w:tcPr>
            <w:tcW w:w="1183" w:type="dxa"/>
            <w:vAlign w:val="center"/>
          </w:tcPr>
          <w:p w14:paraId="5FCD2327"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正向</w:t>
            </w:r>
          </w:p>
        </w:tc>
        <w:tc>
          <w:tcPr>
            <w:tcW w:w="1183" w:type="dxa"/>
            <w:vAlign w:val="center"/>
          </w:tcPr>
          <w:p w14:paraId="5BCA88DA" w14:textId="77777777" w:rsidR="0010149D" w:rsidRPr="00603FBA" w:rsidRDefault="008733D0">
            <w:pPr>
              <w:widowControl/>
              <w:spacing w:after="0"/>
              <w:ind w:firstLine="0"/>
              <w:jc w:val="center"/>
              <w:rPr>
                <w:rFonts w:ascii="標楷體" w:eastAsia="標楷體" w:hAnsi="標楷體"/>
                <w:bCs/>
                <w:color w:val="980000"/>
              </w:rPr>
            </w:pPr>
            <w:r w:rsidRPr="00603FBA">
              <w:rPr>
                <w:rFonts w:ascii="標楷體" w:eastAsia="標楷體" w:hAnsi="標楷體"/>
                <w:bCs/>
                <w:color w:val="980000"/>
              </w:rPr>
              <w:t>負向</w:t>
            </w:r>
          </w:p>
        </w:tc>
        <w:tc>
          <w:tcPr>
            <w:tcW w:w="1183" w:type="dxa"/>
            <w:vAlign w:val="center"/>
          </w:tcPr>
          <w:p w14:paraId="03F0EC70"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正向</w:t>
            </w:r>
          </w:p>
        </w:tc>
        <w:tc>
          <w:tcPr>
            <w:tcW w:w="1183" w:type="dxa"/>
            <w:vAlign w:val="center"/>
          </w:tcPr>
          <w:p w14:paraId="4CAB44FA" w14:textId="77777777" w:rsidR="0010149D" w:rsidRPr="00603FBA" w:rsidRDefault="008733D0">
            <w:pPr>
              <w:widowControl/>
              <w:spacing w:after="0"/>
              <w:ind w:firstLine="0"/>
              <w:jc w:val="center"/>
              <w:rPr>
                <w:rFonts w:ascii="標楷體" w:eastAsia="標楷體" w:hAnsi="標楷體"/>
                <w:bCs/>
                <w:color w:val="980000"/>
              </w:rPr>
            </w:pPr>
            <w:r w:rsidRPr="00603FBA">
              <w:rPr>
                <w:rFonts w:ascii="標楷體" w:eastAsia="標楷體" w:hAnsi="標楷體"/>
                <w:bCs/>
                <w:color w:val="980000"/>
              </w:rPr>
              <w:t>負向</w:t>
            </w:r>
          </w:p>
        </w:tc>
      </w:tr>
      <w:tr w:rsidR="0010149D" w:rsidRPr="0049516B" w14:paraId="1E3146A2" w14:textId="77777777" w:rsidTr="00241F09">
        <w:trPr>
          <w:trHeight w:val="570"/>
          <w:jc w:val="center"/>
        </w:trPr>
        <w:tc>
          <w:tcPr>
            <w:tcW w:w="1124" w:type="dxa"/>
            <w:vMerge/>
            <w:vAlign w:val="center"/>
          </w:tcPr>
          <w:p w14:paraId="53196327" w14:textId="77777777" w:rsidR="0010149D" w:rsidRPr="00603FBA" w:rsidRDefault="0010149D">
            <w:pPr>
              <w:widowControl/>
              <w:spacing w:after="0"/>
              <w:ind w:firstLine="0"/>
              <w:jc w:val="center"/>
              <w:rPr>
                <w:rFonts w:ascii="標楷體" w:eastAsia="標楷體" w:hAnsi="標楷體"/>
                <w:bCs/>
              </w:rPr>
            </w:pPr>
          </w:p>
        </w:tc>
        <w:tc>
          <w:tcPr>
            <w:tcW w:w="1183" w:type="dxa"/>
            <w:vAlign w:val="center"/>
          </w:tcPr>
          <w:p w14:paraId="0FFDB719"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47.89%</w:t>
            </w:r>
          </w:p>
        </w:tc>
        <w:tc>
          <w:tcPr>
            <w:tcW w:w="1183" w:type="dxa"/>
            <w:vAlign w:val="center"/>
          </w:tcPr>
          <w:p w14:paraId="1365EB17" w14:textId="77777777" w:rsidR="0010149D" w:rsidRPr="00603FBA" w:rsidRDefault="008733D0">
            <w:pPr>
              <w:widowControl/>
              <w:spacing w:after="0"/>
              <w:ind w:firstLine="0"/>
              <w:jc w:val="center"/>
              <w:rPr>
                <w:rFonts w:ascii="標楷體" w:eastAsia="標楷體" w:hAnsi="標楷體"/>
                <w:bCs/>
                <w:color w:val="980000"/>
              </w:rPr>
            </w:pPr>
            <w:r w:rsidRPr="00603FBA">
              <w:rPr>
                <w:rFonts w:ascii="標楷體" w:eastAsia="標楷體" w:hAnsi="標楷體"/>
                <w:bCs/>
                <w:color w:val="980000"/>
              </w:rPr>
              <w:t>87.10%</w:t>
            </w:r>
          </w:p>
        </w:tc>
        <w:tc>
          <w:tcPr>
            <w:tcW w:w="1183" w:type="dxa"/>
            <w:shd w:val="clear" w:color="auto" w:fill="auto"/>
            <w:tcMar>
              <w:top w:w="100" w:type="dxa"/>
              <w:left w:w="100" w:type="dxa"/>
              <w:bottom w:w="100" w:type="dxa"/>
              <w:right w:w="100" w:type="dxa"/>
            </w:tcMar>
            <w:vAlign w:val="center"/>
          </w:tcPr>
          <w:p w14:paraId="47F87CE3"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48.58%</w:t>
            </w:r>
          </w:p>
        </w:tc>
        <w:tc>
          <w:tcPr>
            <w:tcW w:w="1183" w:type="dxa"/>
            <w:shd w:val="clear" w:color="auto" w:fill="auto"/>
            <w:tcMar>
              <w:top w:w="100" w:type="dxa"/>
              <w:left w:w="100" w:type="dxa"/>
              <w:bottom w:w="100" w:type="dxa"/>
              <w:right w:w="100" w:type="dxa"/>
            </w:tcMar>
            <w:vAlign w:val="center"/>
          </w:tcPr>
          <w:p w14:paraId="22DBFEC3" w14:textId="77777777" w:rsidR="0010149D" w:rsidRPr="00603FBA" w:rsidRDefault="008733D0">
            <w:pPr>
              <w:widowControl/>
              <w:spacing w:after="0"/>
              <w:ind w:firstLine="0"/>
              <w:jc w:val="center"/>
              <w:rPr>
                <w:rFonts w:ascii="標楷體" w:eastAsia="標楷體" w:hAnsi="標楷體"/>
                <w:bCs/>
                <w:color w:val="980000"/>
              </w:rPr>
            </w:pPr>
            <w:r w:rsidRPr="00603FBA">
              <w:rPr>
                <w:rFonts w:ascii="標楷體" w:eastAsia="標楷體" w:hAnsi="標楷體"/>
                <w:bCs/>
                <w:color w:val="980000"/>
              </w:rPr>
              <w:t>87.10%</w:t>
            </w:r>
          </w:p>
        </w:tc>
        <w:tc>
          <w:tcPr>
            <w:tcW w:w="1183" w:type="dxa"/>
            <w:shd w:val="clear" w:color="auto" w:fill="auto"/>
            <w:tcMar>
              <w:top w:w="100" w:type="dxa"/>
              <w:left w:w="100" w:type="dxa"/>
              <w:bottom w:w="100" w:type="dxa"/>
              <w:right w:w="100" w:type="dxa"/>
            </w:tcMar>
            <w:vAlign w:val="center"/>
          </w:tcPr>
          <w:p w14:paraId="6CC940B3" w14:textId="77777777" w:rsidR="0010149D" w:rsidRPr="00603FBA" w:rsidRDefault="008733D0">
            <w:pPr>
              <w:widowControl/>
              <w:spacing w:after="0"/>
              <w:ind w:firstLine="0"/>
              <w:jc w:val="center"/>
              <w:rPr>
                <w:rFonts w:ascii="標楷體" w:eastAsia="標楷體" w:hAnsi="標楷體"/>
                <w:bCs/>
              </w:rPr>
            </w:pPr>
            <w:r w:rsidRPr="00603FBA">
              <w:rPr>
                <w:rFonts w:ascii="標楷體" w:eastAsia="標楷體" w:hAnsi="標楷體"/>
                <w:bCs/>
              </w:rPr>
              <w:t>51.51%</w:t>
            </w:r>
          </w:p>
        </w:tc>
        <w:tc>
          <w:tcPr>
            <w:tcW w:w="1183" w:type="dxa"/>
            <w:shd w:val="clear" w:color="auto" w:fill="auto"/>
            <w:tcMar>
              <w:top w:w="100" w:type="dxa"/>
              <w:left w:w="100" w:type="dxa"/>
              <w:bottom w:w="100" w:type="dxa"/>
              <w:right w:w="100" w:type="dxa"/>
            </w:tcMar>
            <w:vAlign w:val="center"/>
          </w:tcPr>
          <w:p w14:paraId="7FC40643" w14:textId="77777777" w:rsidR="0010149D" w:rsidRPr="00603FBA" w:rsidRDefault="008733D0">
            <w:pPr>
              <w:widowControl/>
              <w:spacing w:after="0"/>
              <w:ind w:firstLine="0"/>
              <w:jc w:val="center"/>
              <w:rPr>
                <w:rFonts w:ascii="標楷體" w:eastAsia="標楷體" w:hAnsi="標楷體"/>
                <w:bCs/>
                <w:color w:val="980000"/>
              </w:rPr>
            </w:pPr>
            <w:r w:rsidRPr="00603FBA">
              <w:rPr>
                <w:rFonts w:ascii="標楷體" w:eastAsia="標楷體" w:hAnsi="標楷體"/>
                <w:bCs/>
                <w:color w:val="980000"/>
              </w:rPr>
              <w:t>82.6%</w:t>
            </w:r>
          </w:p>
        </w:tc>
      </w:tr>
    </w:tbl>
    <w:p w14:paraId="636F65EE" w14:textId="6DC7CEB0" w:rsidR="0010149D" w:rsidRPr="0049516B" w:rsidRDefault="008733D0" w:rsidP="00AC2697">
      <w:pPr>
        <w:pStyle w:val="5"/>
      </w:pPr>
      <w:bookmarkStart w:id="137" w:name="_heading=h.drt32a8k3h7i" w:colFirst="0" w:colLast="0"/>
      <w:bookmarkStart w:id="138" w:name="_Toc123865867"/>
      <w:bookmarkEnd w:id="137"/>
      <w:r w:rsidRPr="0049516B">
        <w:t>表</w:t>
      </w:r>
      <w:r w:rsidR="001A343F">
        <w:fldChar w:fldCharType="begin"/>
      </w:r>
      <w:r w:rsidR="001A343F">
        <w:instrText xml:space="preserve"> </w:instrText>
      </w:r>
      <w:r w:rsidR="001A343F">
        <w:rPr>
          <w:rFonts w:hint="eastAsia"/>
        </w:rPr>
        <w:instrText xml:space="preserve">SEQ </w:instrText>
      </w:r>
      <w:r w:rsidR="001A343F">
        <w:rPr>
          <w:rFonts w:hint="eastAsia"/>
        </w:rPr>
        <w:instrText>表</w:instrText>
      </w:r>
      <w:r w:rsidR="001A343F">
        <w:rPr>
          <w:rFonts w:hint="eastAsia"/>
        </w:rPr>
        <w:instrText xml:space="preserve"> \* ARABIC</w:instrText>
      </w:r>
      <w:r w:rsidR="001A343F">
        <w:instrText xml:space="preserve"> </w:instrText>
      </w:r>
      <w:r w:rsidR="001A343F">
        <w:fldChar w:fldCharType="separate"/>
      </w:r>
      <w:r w:rsidR="00D12E66">
        <w:rPr>
          <w:noProof/>
        </w:rPr>
        <w:t>20</w:t>
      </w:r>
      <w:r w:rsidR="001A343F">
        <w:fldChar w:fldCharType="end"/>
      </w:r>
      <w:r w:rsidRPr="0049516B">
        <w:t>、各階段驗證分析</w:t>
      </w:r>
      <w:bookmarkEnd w:id="138"/>
    </w:p>
    <w:p w14:paraId="43A63453" w14:textId="77777777" w:rsidR="0010149D" w:rsidRDefault="0010149D">
      <w:pPr>
        <w:widowControl/>
        <w:spacing w:line="276" w:lineRule="auto"/>
      </w:pPr>
    </w:p>
    <w:p w14:paraId="5A323E53" w14:textId="34BE03BD" w:rsidR="0010149D" w:rsidRPr="0049516B" w:rsidRDefault="008733D0">
      <w:pPr>
        <w:widowControl/>
        <w:spacing w:line="276" w:lineRule="auto"/>
        <w:jc w:val="center"/>
        <w:rPr>
          <w:rFonts w:ascii="標楷體" w:eastAsia="標楷體" w:hAnsi="標楷體"/>
        </w:rPr>
      </w:pPr>
      <w:bookmarkStart w:id="139" w:name="_Toc123866206"/>
      <w:r>
        <w:rPr>
          <w:noProof/>
        </w:rPr>
        <w:lastRenderedPageBreak/>
        <w:drawing>
          <wp:inline distT="114300" distB="114300" distL="114300" distR="114300" wp14:anchorId="23DF2AB1" wp14:editId="4375915B">
            <wp:extent cx="5274000" cy="3060700"/>
            <wp:effectExtent l="0" t="0" r="0" b="0"/>
            <wp:docPr id="19" name="image17.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456"/>
                </a:ext>
              </a:extLst>
            </wp:docPr>
            <wp:cNvGraphicFramePr/>
            <a:graphic xmlns:a="http://schemas.openxmlformats.org/drawingml/2006/main">
              <a:graphicData uri="http://schemas.openxmlformats.org/drawingml/2006/picture">
                <pic:pic xmlns:pic="http://schemas.openxmlformats.org/drawingml/2006/picture">
                  <pic:nvPicPr>
                    <pic:cNvPr id="0" name="image17.png" descr="圖表"/>
                    <pic:cNvPicPr preferRelativeResize="0"/>
                  </pic:nvPicPr>
                  <pic:blipFill>
                    <a:blip r:embed="rId37"/>
                    <a:srcRect/>
                    <a:stretch>
                      <a:fillRect/>
                    </a:stretch>
                  </pic:blipFill>
                  <pic:spPr>
                    <a:xfrm>
                      <a:off x="0" y="0"/>
                      <a:ext cx="5274000" cy="3060700"/>
                    </a:xfrm>
                    <a:prstGeom prst="rect">
                      <a:avLst/>
                    </a:prstGeom>
                    <a:ln/>
                  </pic:spPr>
                </pic:pic>
              </a:graphicData>
            </a:graphic>
          </wp:inline>
        </w:drawing>
      </w:r>
      <w:r w:rsidRPr="0049516B">
        <w:rPr>
          <w:rFonts w:ascii="標楷體" w:eastAsia="標楷體" w:hAnsi="標楷體"/>
        </w:rPr>
        <w:t>圖</w:t>
      </w:r>
      <w:r w:rsidR="00EE3E91">
        <w:fldChar w:fldCharType="begin"/>
      </w:r>
      <w:r w:rsidR="00EE3E91">
        <w:instrText xml:space="preserve"> </w:instrText>
      </w:r>
      <w:r w:rsidR="00EE3E91">
        <w:rPr>
          <w:rFonts w:hint="eastAsia"/>
        </w:rPr>
        <w:instrText xml:space="preserve">SEQ </w:instrText>
      </w:r>
      <w:r w:rsidR="00EE3E91">
        <w:rPr>
          <w:rFonts w:hint="eastAsia"/>
        </w:rPr>
        <w:instrText>圖</w:instrText>
      </w:r>
      <w:r w:rsidR="00EE3E91">
        <w:rPr>
          <w:rFonts w:hint="eastAsia"/>
        </w:rPr>
        <w:instrText xml:space="preserve"> \* ARABIC</w:instrText>
      </w:r>
      <w:r w:rsidR="00EE3E91">
        <w:instrText xml:space="preserve"> </w:instrText>
      </w:r>
      <w:r w:rsidR="00EE3E91">
        <w:fldChar w:fldCharType="separate"/>
      </w:r>
      <w:r w:rsidR="00D12E66">
        <w:rPr>
          <w:noProof/>
        </w:rPr>
        <w:t>21</w:t>
      </w:r>
      <w:r w:rsidR="00EE3E91">
        <w:fldChar w:fldCharType="end"/>
      </w:r>
      <w:r w:rsidRPr="0049516B">
        <w:rPr>
          <w:rFonts w:ascii="標楷體" w:eastAsia="標楷體" w:hAnsi="標楷體"/>
        </w:rPr>
        <w:t>、各階段驗證分析</w:t>
      </w:r>
      <w:bookmarkEnd w:id="139"/>
    </w:p>
    <w:p w14:paraId="548DDEC0" w14:textId="77777777" w:rsidR="0010149D" w:rsidRPr="0049516B" w:rsidRDefault="0010149D">
      <w:pPr>
        <w:rPr>
          <w:rFonts w:ascii="標楷體" w:eastAsia="標楷體" w:hAnsi="標楷體"/>
        </w:rPr>
      </w:pPr>
    </w:p>
    <w:p w14:paraId="61A75B77" w14:textId="77777777" w:rsidR="0010149D" w:rsidRPr="0049516B" w:rsidRDefault="008733D0">
      <w:pPr>
        <w:widowControl/>
        <w:spacing w:line="276" w:lineRule="auto"/>
        <w:rPr>
          <w:rFonts w:ascii="標楷體" w:eastAsia="標楷體" w:hAnsi="標楷體"/>
          <w:b/>
        </w:rPr>
      </w:pPr>
      <w:r w:rsidRPr="0049516B">
        <w:rPr>
          <w:rFonts w:ascii="標楷體" w:eastAsia="標楷體" w:hAnsi="標楷體"/>
        </w:rPr>
        <w:t>將三個階段的正負向情緒準確度放在一起比較，可以發現三個階段中系統情緒被判斷為負向的準確度都明顯高於正向，</w:t>
      </w:r>
      <w:r w:rsidRPr="0049516B">
        <w:rPr>
          <w:rFonts w:ascii="標楷體" w:eastAsia="標楷體" w:hAnsi="標楷體"/>
          <w:b/>
        </w:rPr>
        <w:t>可見我們系統及字典驗證出的負向情緒對於股市判斷較有參考價值。</w:t>
      </w:r>
    </w:p>
    <w:p w14:paraId="6C6CDDC3" w14:textId="77777777" w:rsidR="0010149D" w:rsidRPr="0049516B" w:rsidRDefault="0010149D">
      <w:pPr>
        <w:pStyle w:val="a0"/>
        <w:rPr>
          <w:rFonts w:ascii="標楷體" w:eastAsia="標楷體" w:hAnsi="標楷體" w:cs="標楷體"/>
        </w:rPr>
      </w:pPr>
      <w:bookmarkStart w:id="140" w:name="_heading=h.gqmlq8xbfmsk" w:colFirst="0" w:colLast="0"/>
      <w:bookmarkEnd w:id="140"/>
    </w:p>
    <w:p w14:paraId="27847382" w14:textId="77777777" w:rsidR="0010149D" w:rsidRDefault="0010149D">
      <w:pPr>
        <w:pStyle w:val="a0"/>
        <w:widowControl/>
        <w:sectPr w:rsidR="0010149D">
          <w:pgSz w:w="11906" w:h="16838"/>
          <w:pgMar w:top="1440" w:right="1800" w:bottom="1440" w:left="1800" w:header="851" w:footer="992" w:gutter="0"/>
          <w:cols w:space="720"/>
        </w:sectPr>
      </w:pPr>
      <w:bookmarkStart w:id="141" w:name="_heading=h.9puvwrgl2avg" w:colFirst="0" w:colLast="0"/>
      <w:bookmarkEnd w:id="141"/>
    </w:p>
    <w:p w14:paraId="1F500AD6" w14:textId="4B0C683B" w:rsidR="0010149D" w:rsidRPr="0049516B" w:rsidRDefault="00A61A9E" w:rsidP="00481E03">
      <w:pPr>
        <w:pStyle w:val="1"/>
      </w:pPr>
      <w:bookmarkStart w:id="142" w:name="_heading=h.qetbgfqe924j" w:colFirst="0" w:colLast="0"/>
      <w:bookmarkStart w:id="143" w:name="_Toc123905561"/>
      <w:bookmarkEnd w:id="142"/>
      <w:r>
        <w:lastRenderedPageBreak/>
        <w:t>第</w:t>
      </w:r>
      <w:r>
        <w:rPr>
          <w:rFonts w:hint="eastAsia"/>
        </w:rPr>
        <w:t>六</w:t>
      </w:r>
      <w:r w:rsidR="008733D0" w:rsidRPr="0049516B">
        <w:t>章</w:t>
      </w:r>
      <w:r w:rsidR="008733D0" w:rsidRPr="0049516B">
        <w:t xml:space="preserve"> </w:t>
      </w:r>
      <w:r w:rsidR="008733D0" w:rsidRPr="0049516B">
        <w:t>計畫成果自評</w:t>
      </w:r>
      <w:bookmarkEnd w:id="143"/>
    </w:p>
    <w:p w14:paraId="5CBC6797" w14:textId="77777777" w:rsidR="0010149D" w:rsidRPr="0049516B" w:rsidRDefault="0010149D">
      <w:pPr>
        <w:widowControl/>
        <w:jc w:val="center"/>
        <w:rPr>
          <w:rFonts w:ascii="標楷體" w:eastAsia="標楷體" w:hAnsi="標楷體" w:cs="標楷體"/>
          <w:b/>
        </w:rPr>
      </w:pPr>
    </w:p>
    <w:p w14:paraId="42DF005E" w14:textId="4CAC871D" w:rsidR="0010149D" w:rsidRPr="0049516B" w:rsidRDefault="008733D0">
      <w:pPr>
        <w:spacing w:line="360" w:lineRule="auto"/>
        <w:jc w:val="both"/>
        <w:rPr>
          <w:rFonts w:ascii="標楷體" w:eastAsia="標楷體" w:hAnsi="標楷體" w:cs="標楷體"/>
        </w:rPr>
      </w:pPr>
      <w:r w:rsidRPr="0049516B">
        <w:rPr>
          <w:rFonts w:ascii="標楷體" w:eastAsia="標楷體" w:hAnsi="標楷體" w:cs="標楷體"/>
        </w:rPr>
        <w:t>本計畫執行的進度與結果符合原定之計畫規劃，</w:t>
      </w:r>
      <w:r w:rsidR="00A61A9E">
        <w:rPr>
          <w:rFonts w:ascii="標楷體" w:eastAsia="標楷體" w:hAnsi="標楷體" w:cs="標楷體" w:hint="eastAsia"/>
        </w:rPr>
        <w:t>製作完成金融市場</w:t>
      </w:r>
      <w:r w:rsidR="009C22C1">
        <w:rPr>
          <w:rFonts w:ascii="標楷體" w:eastAsia="標楷體" w:hAnsi="標楷體" w:cs="標楷體" w:hint="eastAsia"/>
        </w:rPr>
        <w:t>情緒詞典，由於在驗證準確度中發現下列可進行的優化，故列點提出以下的建議及未來展望</w:t>
      </w:r>
      <w:r w:rsidRPr="0049516B">
        <w:rPr>
          <w:rFonts w:ascii="標楷體" w:eastAsia="標楷體" w:hAnsi="標楷體" w:cs="標楷體"/>
        </w:rPr>
        <w:t>：</w:t>
      </w:r>
    </w:p>
    <w:p w14:paraId="001E014D" w14:textId="77777777" w:rsidR="0010149D" w:rsidRPr="0049516B" w:rsidRDefault="0010149D">
      <w:pPr>
        <w:spacing w:line="360" w:lineRule="auto"/>
        <w:jc w:val="both"/>
        <w:rPr>
          <w:rFonts w:ascii="標楷體" w:eastAsia="標楷體" w:hAnsi="標楷體" w:cs="標楷體"/>
        </w:rPr>
      </w:pPr>
    </w:p>
    <w:p w14:paraId="413E1FC1" w14:textId="6C438419" w:rsidR="00A61A9E" w:rsidRPr="00D63CCC" w:rsidRDefault="00A61A9E" w:rsidP="00300BC5">
      <w:pPr>
        <w:pStyle w:val="2"/>
        <w:numPr>
          <w:ilvl w:val="0"/>
          <w:numId w:val="20"/>
        </w:numPr>
      </w:pPr>
      <w:bookmarkStart w:id="144" w:name="_Toc123905562"/>
      <w:r w:rsidRPr="00D63CCC">
        <w:rPr>
          <w:rFonts w:hint="eastAsia"/>
        </w:rPr>
        <w:t>斷詞斷句與製作字典</w:t>
      </w:r>
      <w:bookmarkEnd w:id="144"/>
    </w:p>
    <w:p w14:paraId="07551984" w14:textId="77777777" w:rsidR="00A61A9E" w:rsidRPr="00A61A9E" w:rsidRDefault="00A61A9E" w:rsidP="00D86ADC">
      <w:pPr>
        <w:widowControl/>
        <w:ind w:firstLineChars="200"/>
        <w:rPr>
          <w:rFonts w:ascii="新細明體" w:hAnsi="新細明體" w:cs="新細明體"/>
        </w:rPr>
      </w:pPr>
      <w:r w:rsidRPr="00A61A9E">
        <w:rPr>
          <w:rFonts w:ascii="標楷體" w:eastAsia="標楷體" w:hAnsi="標楷體" w:cs="新細明體" w:hint="eastAsia"/>
          <w:color w:val="000000"/>
        </w:rPr>
        <w:t>中文因其文法複雜，伴隨著標點符號的交錯影響，如何讓系統精準的斷詞仍是比較大的挑戰，若能深入鑽研斷詞斷句的模式，讓系統在處理文章時提昇斷詞精準度，並且在製作字典時加上每個正負向字詞的權重，則能提升系統情緒的準確度。</w:t>
      </w:r>
    </w:p>
    <w:p w14:paraId="66C08DBB" w14:textId="0C6DF41A" w:rsidR="00A61A9E" w:rsidRPr="00A61A9E" w:rsidRDefault="00A61A9E" w:rsidP="00A61A9E">
      <w:pPr>
        <w:widowControl/>
        <w:spacing w:after="0"/>
        <w:ind w:firstLine="0"/>
        <w:rPr>
          <w:rFonts w:ascii="新細明體" w:hAnsi="新細明體" w:cs="新細明體"/>
        </w:rPr>
      </w:pPr>
    </w:p>
    <w:p w14:paraId="040A224B" w14:textId="68758853" w:rsidR="00A61A9E" w:rsidRPr="00A61A9E" w:rsidRDefault="00A61A9E" w:rsidP="00370820">
      <w:pPr>
        <w:pStyle w:val="2"/>
      </w:pPr>
      <w:bookmarkStart w:id="145" w:name="_Toc123905563"/>
      <w:r w:rsidRPr="00A61A9E">
        <w:rPr>
          <w:rFonts w:hint="eastAsia"/>
        </w:rPr>
        <w:t>給定正負向字詞動態權重</w:t>
      </w:r>
      <w:bookmarkEnd w:id="145"/>
    </w:p>
    <w:p w14:paraId="13D2452E" w14:textId="77777777" w:rsidR="00A61A9E" w:rsidRPr="00A61A9E" w:rsidRDefault="00A61A9E" w:rsidP="00D86ADC">
      <w:pPr>
        <w:widowControl/>
        <w:rPr>
          <w:rFonts w:ascii="新細明體" w:hAnsi="新細明體" w:cs="新細明體"/>
        </w:rPr>
      </w:pPr>
      <w:r w:rsidRPr="00A61A9E">
        <w:rPr>
          <w:rFonts w:ascii="標楷體" w:eastAsia="標楷體" w:hAnsi="標楷體" w:cs="新細明體" w:hint="eastAsia"/>
          <w:color w:val="000000"/>
        </w:rPr>
        <w:t>除了上述提到可在字典上替正負向字詞人工加上權重外，也可利用程式自動判斷正負向字詞間的相似性、向量距離等。動態給定該正負向字詞在該句中應有的權重，使得各正負向字詞在各句中所佔的權重能夠獲得正確的情緒比重。</w:t>
      </w:r>
    </w:p>
    <w:p w14:paraId="04B4B674" w14:textId="1D64AA0F" w:rsidR="00A61A9E" w:rsidRPr="00A61A9E" w:rsidRDefault="00A61A9E" w:rsidP="00A61A9E">
      <w:pPr>
        <w:widowControl/>
        <w:spacing w:after="0"/>
        <w:ind w:firstLine="0"/>
        <w:rPr>
          <w:rFonts w:ascii="新細明體" w:hAnsi="新細明體" w:cs="新細明體"/>
        </w:rPr>
      </w:pPr>
    </w:p>
    <w:p w14:paraId="23C83139" w14:textId="74B3E376" w:rsidR="00A61A9E" w:rsidRPr="00A61A9E" w:rsidRDefault="00A61A9E" w:rsidP="00370820">
      <w:pPr>
        <w:pStyle w:val="2"/>
      </w:pPr>
      <w:bookmarkStart w:id="146" w:name="_Toc123905564"/>
      <w:r w:rsidRPr="00A61A9E">
        <w:rPr>
          <w:rFonts w:hint="eastAsia"/>
        </w:rPr>
        <w:t>結合機器學習</w:t>
      </w:r>
      <w:bookmarkEnd w:id="146"/>
    </w:p>
    <w:p w14:paraId="52150A35" w14:textId="77777777" w:rsidR="00A61A9E" w:rsidRPr="00A61A9E" w:rsidRDefault="00A61A9E" w:rsidP="00D86ADC">
      <w:pPr>
        <w:widowControl/>
        <w:rPr>
          <w:rFonts w:ascii="新細明體" w:hAnsi="新細明體" w:cs="新細明體"/>
        </w:rPr>
      </w:pPr>
      <w:r w:rsidRPr="00A61A9E">
        <w:rPr>
          <w:rFonts w:ascii="標楷體" w:eastAsia="標楷體" w:hAnsi="標楷體" w:cs="新細明體" w:hint="eastAsia"/>
          <w:color w:val="000000"/>
        </w:rPr>
        <w:t>研究中資料處理如正負向字詞判斷、撿詞等較多為人工製作。本研究認為目前市面上尚未有中文情緒分析的股市系統，未來可以藉由目前製作的社群情緒字典，運用機器學習技術發展系統自動化的社群情緒分析，且加入機器學習能更有效率地進行撿詞、正負向字詞標示。</w:t>
      </w:r>
    </w:p>
    <w:p w14:paraId="0C357D6E" w14:textId="4C9D8151" w:rsidR="00A61A9E" w:rsidRPr="00A61A9E" w:rsidRDefault="00A61A9E" w:rsidP="00A61A9E">
      <w:pPr>
        <w:widowControl/>
        <w:spacing w:after="0"/>
        <w:ind w:firstLine="0"/>
        <w:rPr>
          <w:rFonts w:ascii="新細明體" w:hAnsi="新細明體" w:cs="新細明體"/>
        </w:rPr>
      </w:pPr>
    </w:p>
    <w:p w14:paraId="7B19A732" w14:textId="5760B3AA" w:rsidR="00A61A9E" w:rsidRPr="00A61A9E" w:rsidRDefault="00A61A9E" w:rsidP="00370820">
      <w:pPr>
        <w:pStyle w:val="2"/>
      </w:pPr>
      <w:bookmarkStart w:id="147" w:name="_Toc123905565"/>
      <w:r w:rsidRPr="00A61A9E">
        <w:rPr>
          <w:rFonts w:hint="eastAsia"/>
        </w:rPr>
        <w:t>尋找平均發文量較多的平台</w:t>
      </w:r>
      <w:bookmarkEnd w:id="147"/>
    </w:p>
    <w:p w14:paraId="223018E2" w14:textId="77777777" w:rsidR="00A61A9E" w:rsidRPr="00A61A9E" w:rsidRDefault="00A61A9E" w:rsidP="00D86ADC">
      <w:pPr>
        <w:widowControl/>
        <w:rPr>
          <w:rFonts w:ascii="新細明體" w:hAnsi="新細明體" w:cs="新細明體"/>
        </w:rPr>
      </w:pPr>
      <w:r w:rsidRPr="00A61A9E">
        <w:rPr>
          <w:rFonts w:ascii="標楷體" w:eastAsia="標楷體" w:hAnsi="標楷體" w:cs="新細明體" w:hint="eastAsia"/>
          <w:color w:val="000000"/>
        </w:rPr>
        <w:t>因本研究發現CMoney平台的發文量偏低（交易日平均每小時不到十篇），導致出現單一數據影響整體分析結果的情況，若是尋找平均發文量較多的社群股市平台，較不會因單一用戶使用習慣，而導致研究結果較為偏差。</w:t>
      </w:r>
    </w:p>
    <w:p w14:paraId="2A376959" w14:textId="7CBA1921" w:rsidR="00A61A9E" w:rsidRPr="00A61A9E" w:rsidRDefault="00A61A9E" w:rsidP="00A61A9E">
      <w:pPr>
        <w:widowControl/>
        <w:spacing w:after="0"/>
        <w:ind w:firstLine="0"/>
        <w:rPr>
          <w:rFonts w:ascii="新細明體" w:hAnsi="新細明體" w:cs="新細明體"/>
        </w:rPr>
      </w:pPr>
    </w:p>
    <w:p w14:paraId="2AD14D9B" w14:textId="31D05A2B" w:rsidR="00A61A9E" w:rsidRPr="00A61A9E" w:rsidRDefault="00A61A9E" w:rsidP="00370820">
      <w:pPr>
        <w:pStyle w:val="2"/>
      </w:pPr>
      <w:bookmarkStart w:id="148" w:name="_Toc123905566"/>
      <w:r w:rsidRPr="00A61A9E">
        <w:rPr>
          <w:rFonts w:hint="eastAsia"/>
        </w:rPr>
        <w:t>建議擴大</w:t>
      </w:r>
      <w:r w:rsidRPr="00A61A9E">
        <w:rPr>
          <w:rFonts w:hint="eastAsia"/>
        </w:rPr>
        <w:t>CMoney</w:t>
      </w:r>
      <w:r w:rsidRPr="00A61A9E">
        <w:rPr>
          <w:rFonts w:hint="eastAsia"/>
        </w:rPr>
        <w:t>資料樣本區間</w:t>
      </w:r>
      <w:bookmarkEnd w:id="148"/>
    </w:p>
    <w:p w14:paraId="3A9AF7B8" w14:textId="77777777" w:rsidR="00A61A9E" w:rsidRPr="00A61A9E" w:rsidRDefault="00A61A9E" w:rsidP="00D86ADC">
      <w:pPr>
        <w:widowControl/>
        <w:rPr>
          <w:rFonts w:ascii="新細明體" w:hAnsi="新細明體" w:cs="新細明體"/>
        </w:rPr>
      </w:pPr>
      <w:r w:rsidRPr="00A61A9E">
        <w:rPr>
          <w:rFonts w:ascii="標楷體" w:eastAsia="標楷體" w:hAnsi="標楷體" w:cs="新細明體" w:hint="eastAsia"/>
          <w:color w:val="000000"/>
        </w:rPr>
        <w:t>若資料樣本增加或是擴大研究區間，即可針對目前研究樣本擴大，執行更詳細驗證，提升本研究的公信力。</w:t>
      </w:r>
    </w:p>
    <w:p w14:paraId="3DFD5F20" w14:textId="77777777" w:rsidR="0010149D" w:rsidRPr="0049516B" w:rsidRDefault="008733D0">
      <w:pPr>
        <w:widowControl/>
        <w:rPr>
          <w:rFonts w:ascii="標楷體" w:eastAsia="標楷體" w:hAnsi="標楷體" w:cs="標楷體"/>
        </w:rPr>
      </w:pPr>
      <w:r w:rsidRPr="0049516B">
        <w:rPr>
          <w:rFonts w:ascii="標楷體" w:eastAsia="標楷體" w:hAnsi="標楷體"/>
        </w:rPr>
        <w:br w:type="page"/>
      </w:r>
    </w:p>
    <w:p w14:paraId="2BC4A725" w14:textId="2BA6A5AF" w:rsidR="0010149D" w:rsidRDefault="008733D0" w:rsidP="00481E03">
      <w:pPr>
        <w:pStyle w:val="1"/>
      </w:pPr>
      <w:bookmarkStart w:id="149" w:name="_heading=h.1f7l6bhzwu3l" w:colFirst="0" w:colLast="0"/>
      <w:bookmarkStart w:id="150" w:name="_Toc123905567"/>
      <w:bookmarkEnd w:id="149"/>
      <w:r w:rsidRPr="0049516B">
        <w:lastRenderedPageBreak/>
        <w:t>第</w:t>
      </w:r>
      <w:r w:rsidR="009C22C1">
        <w:rPr>
          <w:rFonts w:hint="eastAsia"/>
        </w:rPr>
        <w:t>七</w:t>
      </w:r>
      <w:r w:rsidRPr="0049516B">
        <w:t>章</w:t>
      </w:r>
      <w:r w:rsidRPr="0049516B">
        <w:t xml:space="preserve"> </w:t>
      </w:r>
      <w:r w:rsidRPr="0049516B">
        <w:t>結論</w:t>
      </w:r>
      <w:bookmarkEnd w:id="150"/>
    </w:p>
    <w:p w14:paraId="332F071D" w14:textId="77777777" w:rsidR="00B17D6E" w:rsidRPr="00B17D6E" w:rsidRDefault="00B17D6E" w:rsidP="00B17D6E"/>
    <w:p w14:paraId="4ED5CA17" w14:textId="16E7CEFB" w:rsidR="0010149D" w:rsidRDefault="008733D0" w:rsidP="00340D16">
      <w:pPr>
        <w:pStyle w:val="2"/>
        <w:numPr>
          <w:ilvl w:val="0"/>
          <w:numId w:val="17"/>
        </w:numPr>
      </w:pPr>
      <w:bookmarkStart w:id="151" w:name="_Toc123905568"/>
      <w:r w:rsidRPr="0049516B">
        <w:t>發文內容分析</w:t>
      </w:r>
      <w:bookmarkEnd w:id="151"/>
    </w:p>
    <w:p w14:paraId="55FC41B5" w14:textId="77777777" w:rsidR="002C69EE" w:rsidRPr="002C69EE" w:rsidRDefault="002C69EE" w:rsidP="002C69EE"/>
    <w:p w14:paraId="7AB6B2FD" w14:textId="063EA8E9" w:rsidR="0010149D" w:rsidRPr="00D63CCC" w:rsidRDefault="00CB152D" w:rsidP="00AC2697">
      <w:pPr>
        <w:pStyle w:val="7"/>
        <w:ind w:left="240" w:right="240"/>
      </w:pPr>
      <w:r w:rsidRPr="00D63CCC">
        <w:t>（</w:t>
      </w:r>
      <w:r w:rsidR="008733D0" w:rsidRPr="00D63CCC">
        <w:t>1</w:t>
      </w:r>
      <w:r w:rsidRPr="00D63CCC">
        <w:t>）</w:t>
      </w:r>
      <w:r w:rsidR="008733D0" w:rsidRPr="00D63CCC">
        <w:t>論壇使用者的發文情緒偏正面</w:t>
      </w:r>
    </w:p>
    <w:p w14:paraId="4DFD7D8F"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無論當天股價是漲是跌，社群中的情緒大部分都是看好股市。</w:t>
      </w:r>
    </w:p>
    <w:p w14:paraId="10C6B54A"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經統計發現，社群中情緒為正向的天數高於負向天數，以實驗組</w:t>
      </w:r>
      <w:r w:rsidR="00CB152D" w:rsidRPr="0049516B">
        <w:rPr>
          <w:rFonts w:ascii="標楷體" w:eastAsia="標楷體" w:hAnsi="標楷體"/>
        </w:rPr>
        <w:t>（</w:t>
      </w:r>
      <w:r w:rsidRPr="0049516B">
        <w:rPr>
          <w:rFonts w:ascii="標楷體" w:eastAsia="標楷體" w:hAnsi="標楷體"/>
        </w:rPr>
        <w:t>篩選台積電&amp;等級57以上</w:t>
      </w:r>
      <w:r w:rsidR="00CB152D" w:rsidRPr="0049516B">
        <w:rPr>
          <w:rFonts w:ascii="標楷體" w:eastAsia="標楷體" w:hAnsi="標楷體"/>
        </w:rPr>
        <w:t>）</w:t>
      </w:r>
      <w:r w:rsidRPr="0049516B">
        <w:rPr>
          <w:rFonts w:ascii="標楷體" w:eastAsia="標楷體" w:hAnsi="標楷體"/>
        </w:rPr>
        <w:t>為例，正向天數約占全部天數的81.15%。且在正負向數量的部分，各項實驗每日出現在社群中的正向詞都會高於負向詞平均，正向詞的數量會高於負向詞近兩倍或以上。</w:t>
      </w:r>
    </w:p>
    <w:p w14:paraId="32257F4C" w14:textId="59E64041" w:rsidR="0010149D" w:rsidRPr="002970E2" w:rsidRDefault="00CB152D" w:rsidP="00AC2697">
      <w:pPr>
        <w:pStyle w:val="7"/>
        <w:ind w:left="240" w:right="240"/>
      </w:pPr>
      <w:r w:rsidRPr="002970E2">
        <w:t>（</w:t>
      </w:r>
      <w:r w:rsidR="008733D0" w:rsidRPr="002970E2">
        <w:t>2</w:t>
      </w:r>
      <w:r w:rsidRPr="002970E2">
        <w:t>）</w:t>
      </w:r>
      <w:r w:rsidR="008733D0" w:rsidRPr="002970E2">
        <w:t>平台使用者在上午的活動較活躍</w:t>
      </w:r>
    </w:p>
    <w:p w14:paraId="63914EEA" w14:textId="69721FCC"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分析所有等級的使用者習慣，每日上午的08</w:t>
      </w:r>
      <w:r w:rsidR="00A61A9E">
        <w:rPr>
          <w:rFonts w:ascii="標楷體" w:eastAsia="標楷體" w:hAnsi="標楷體"/>
        </w:rPr>
        <w:t>：</w:t>
      </w:r>
      <w:r w:rsidRPr="0049516B">
        <w:rPr>
          <w:rFonts w:ascii="標楷體" w:eastAsia="標楷體" w:hAnsi="標楷體"/>
        </w:rPr>
        <w:t>00至10</w:t>
      </w:r>
      <w:r w:rsidR="00A61A9E">
        <w:rPr>
          <w:rFonts w:ascii="標楷體" w:eastAsia="標楷體" w:hAnsi="標楷體"/>
        </w:rPr>
        <w:t>：</w:t>
      </w:r>
      <w:r w:rsidRPr="0049516B">
        <w:rPr>
          <w:rFonts w:ascii="標楷體" w:eastAsia="標楷體" w:hAnsi="標楷體"/>
        </w:rPr>
        <w:t>00之間的發文量最多，其中等級57等以上發文者則集中在上午08</w:t>
      </w:r>
      <w:r w:rsidR="00A61A9E">
        <w:rPr>
          <w:rFonts w:ascii="標楷體" w:eastAsia="標楷體" w:hAnsi="標楷體"/>
        </w:rPr>
        <w:t>：</w:t>
      </w:r>
      <w:r w:rsidRPr="0049516B">
        <w:rPr>
          <w:rFonts w:ascii="標楷體" w:eastAsia="標楷體" w:hAnsi="標楷體"/>
        </w:rPr>
        <w:t>00至09</w:t>
      </w:r>
      <w:r w:rsidR="00A61A9E">
        <w:rPr>
          <w:rFonts w:ascii="標楷體" w:eastAsia="標楷體" w:hAnsi="標楷體"/>
        </w:rPr>
        <w:t>：</w:t>
      </w:r>
      <w:r w:rsidRPr="0049516B">
        <w:rPr>
          <w:rFonts w:ascii="標楷體" w:eastAsia="標楷體" w:hAnsi="標楷體"/>
        </w:rPr>
        <w:t>00發文較活躍，過了這個時段後等級57等以上發文者在平台發文量就會急速減少，討論度就接近穩定。</w:t>
      </w:r>
    </w:p>
    <w:p w14:paraId="588D4BB6" w14:textId="6117ED73" w:rsidR="0010149D" w:rsidRPr="002970E2" w:rsidRDefault="00CB152D" w:rsidP="00AC2697">
      <w:pPr>
        <w:pStyle w:val="7"/>
        <w:ind w:left="240" w:right="240"/>
      </w:pPr>
      <w:r w:rsidRPr="002970E2">
        <w:t>（</w:t>
      </w:r>
      <w:r w:rsidR="008733D0" w:rsidRPr="002970E2">
        <w:t>3</w:t>
      </w:r>
      <w:r w:rsidRPr="002970E2">
        <w:t>）</w:t>
      </w:r>
      <w:r w:rsidR="008733D0" w:rsidRPr="002970E2">
        <w:t>等級</w:t>
      </w:r>
      <w:r w:rsidR="008733D0" w:rsidRPr="002970E2">
        <w:t>57</w:t>
      </w:r>
      <w:r w:rsidR="008733D0" w:rsidRPr="002970E2">
        <w:t>等以上發文者文章情緒較明顯</w:t>
      </w:r>
    </w:p>
    <w:p w14:paraId="3F9E63C1"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藉由篩選條件增加，無情緒的文章數量越少。</w:t>
      </w:r>
    </w:p>
    <w:p w14:paraId="3A65A666" w14:textId="52629934"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與對照組相比，等級57等以上發文者的發文內容中，整體正向文章的比例高出不少，特別是實驗組在全年的資料中，上午10</w:t>
      </w:r>
      <w:r w:rsidR="00A61A9E">
        <w:rPr>
          <w:rFonts w:ascii="標楷體" w:eastAsia="標楷體" w:hAnsi="標楷體"/>
        </w:rPr>
        <w:t>：</w:t>
      </w:r>
      <w:r w:rsidRPr="0049516B">
        <w:rPr>
          <w:rFonts w:ascii="標楷體" w:eastAsia="標楷體" w:hAnsi="標楷體"/>
        </w:rPr>
        <w:t>30至11</w:t>
      </w:r>
      <w:r w:rsidR="00A61A9E">
        <w:rPr>
          <w:rFonts w:ascii="標楷體" w:eastAsia="標楷體" w:hAnsi="標楷體"/>
        </w:rPr>
        <w:t>：</w:t>
      </w:r>
      <w:r w:rsidRPr="0049516B">
        <w:rPr>
          <w:rFonts w:ascii="標楷體" w:eastAsia="標楷體" w:hAnsi="標楷體"/>
        </w:rPr>
        <w:t>00這半小時正向文章比例更接近90%。</w:t>
      </w:r>
    </w:p>
    <w:p w14:paraId="68AD753D" w14:textId="4B0F0CE4" w:rsidR="0010149D" w:rsidRPr="00934DBD" w:rsidRDefault="00CB152D" w:rsidP="00AC2697">
      <w:pPr>
        <w:pStyle w:val="7"/>
        <w:ind w:left="240" w:right="240"/>
      </w:pPr>
      <w:r w:rsidRPr="00934DBD">
        <w:t>（</w:t>
      </w:r>
      <w:r w:rsidR="008733D0" w:rsidRPr="00934DBD">
        <w:t>4</w:t>
      </w:r>
      <w:r w:rsidRPr="00934DBD">
        <w:t>）</w:t>
      </w:r>
      <w:r w:rsidR="008733D0" w:rsidRPr="00934DBD">
        <w:t>非交易日的發文量較少</w:t>
      </w:r>
    </w:p>
    <w:p w14:paraId="61778B5C"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因非交易日的發文量較少，對於系統情緒較無太大的影響，故全年與交易日的發文型態無論在發文時段趨勢或是正負向文章比例都極相似。</w:t>
      </w:r>
    </w:p>
    <w:p w14:paraId="422A3F55" w14:textId="5417224C" w:rsidR="009C22C1" w:rsidRDefault="009C22C1">
      <w:pPr>
        <w:rPr>
          <w:rFonts w:ascii="標楷體" w:eastAsia="標楷體" w:hAnsi="標楷體"/>
        </w:rPr>
      </w:pPr>
      <w:r>
        <w:rPr>
          <w:rFonts w:ascii="標楷體" w:eastAsia="標楷體" w:hAnsi="標楷體"/>
        </w:rPr>
        <w:br w:type="page"/>
      </w:r>
    </w:p>
    <w:p w14:paraId="168BABC2" w14:textId="77777777" w:rsidR="0010149D" w:rsidRPr="0049516B" w:rsidRDefault="0010149D">
      <w:pPr>
        <w:widowControl/>
        <w:spacing w:line="276" w:lineRule="auto"/>
        <w:ind w:firstLine="0"/>
        <w:rPr>
          <w:rFonts w:ascii="標楷體" w:eastAsia="標楷體" w:hAnsi="標楷體"/>
        </w:rPr>
      </w:pPr>
    </w:p>
    <w:p w14:paraId="69CC83D5" w14:textId="3D139AA2" w:rsidR="0010149D" w:rsidRPr="0049516B" w:rsidRDefault="008733D0" w:rsidP="002953D0">
      <w:pPr>
        <w:pStyle w:val="2"/>
      </w:pPr>
      <w:bookmarkStart w:id="152" w:name="_Toc123905569"/>
      <w:r w:rsidRPr="0049516B">
        <w:t>系統準確度分析</w:t>
      </w:r>
      <w:bookmarkEnd w:id="152"/>
    </w:p>
    <w:p w14:paraId="65EA680E" w14:textId="77777777" w:rsidR="0010149D" w:rsidRPr="0049516B" w:rsidRDefault="0010149D">
      <w:pPr>
        <w:ind w:left="720" w:firstLine="0"/>
        <w:rPr>
          <w:rFonts w:ascii="標楷體" w:eastAsia="標楷體" w:hAnsi="標楷體"/>
        </w:rPr>
      </w:pPr>
    </w:p>
    <w:p w14:paraId="6CA6CD94" w14:textId="1A50857E" w:rsidR="0010149D" w:rsidRPr="00AC2697" w:rsidRDefault="00CB152D" w:rsidP="00AC2697">
      <w:pPr>
        <w:pStyle w:val="7"/>
        <w:ind w:left="240" w:right="240"/>
      </w:pPr>
      <w:r w:rsidRPr="00AC2697">
        <w:t>（</w:t>
      </w:r>
      <w:r w:rsidR="008733D0" w:rsidRPr="00AC2697">
        <w:t>1</w:t>
      </w:r>
      <w:r w:rsidRPr="00AC2697">
        <w:t>）</w:t>
      </w:r>
      <w:r w:rsidR="008733D0" w:rsidRPr="00AC2697">
        <w:t>社群使用者的發文內容情緒，和當日股價較有關聯。</w:t>
      </w:r>
    </w:p>
    <w:p w14:paraId="5629A791" w14:textId="77777777" w:rsidR="0010149D" w:rsidRPr="0049516B" w:rsidRDefault="008733D0">
      <w:pPr>
        <w:ind w:firstLine="0"/>
        <w:rPr>
          <w:rFonts w:ascii="標楷體" w:eastAsia="標楷體" w:hAnsi="標楷體"/>
        </w:rPr>
      </w:pPr>
      <w:r w:rsidRPr="0049516B">
        <w:rPr>
          <w:rFonts w:ascii="標楷體" w:eastAsia="標楷體" w:hAnsi="標楷體"/>
        </w:rPr>
        <w:t xml:space="preserve">    相較於隔日情緒，社群情緒與當日股價相比，準確率較高。</w:t>
      </w:r>
    </w:p>
    <w:p w14:paraId="170E48CF" w14:textId="607994DC" w:rsidR="0010149D" w:rsidRPr="00934DBD" w:rsidRDefault="00CB152D" w:rsidP="00AC2697">
      <w:pPr>
        <w:pStyle w:val="7"/>
        <w:ind w:left="240" w:right="240"/>
      </w:pPr>
      <w:r w:rsidRPr="00934DBD">
        <w:t>（</w:t>
      </w:r>
      <w:r w:rsidR="008733D0" w:rsidRPr="00934DBD">
        <w:t>2</w:t>
      </w:r>
      <w:r w:rsidRPr="00934DBD">
        <w:t>）</w:t>
      </w:r>
      <w:r w:rsidR="008733D0" w:rsidRPr="00934DBD">
        <w:t>情緒判斷為負向的驗證正確之比率皆較高、錯誤率較低。</w:t>
      </w:r>
    </w:p>
    <w:p w14:paraId="1A0BEC97" w14:textId="77777777" w:rsidR="0010149D" w:rsidRPr="0049516B" w:rsidRDefault="008733D0">
      <w:pPr>
        <w:widowControl/>
        <w:spacing w:line="276" w:lineRule="auto"/>
        <w:ind w:firstLine="0"/>
        <w:rPr>
          <w:rFonts w:ascii="標楷體" w:eastAsia="標楷體" w:hAnsi="標楷體"/>
        </w:rPr>
      </w:pPr>
      <w:r w:rsidRPr="0049516B">
        <w:rPr>
          <w:rFonts w:ascii="標楷體" w:eastAsia="標楷體" w:hAnsi="標楷體"/>
        </w:rPr>
        <w:t xml:space="preserve">    故本字典作為系統情緒的判斷，驗證出的負向情緒對於股市判斷較有參考價值。這個結果也符合大部份財務文獻的既有結果。</w:t>
      </w:r>
    </w:p>
    <w:p w14:paraId="568029F5" w14:textId="42F95308" w:rsidR="0010149D" w:rsidRPr="00934DBD" w:rsidRDefault="00CB152D" w:rsidP="00AC2697">
      <w:pPr>
        <w:pStyle w:val="7"/>
        <w:ind w:left="240" w:right="240"/>
      </w:pPr>
      <w:r w:rsidRPr="00934DBD">
        <w:t>（</w:t>
      </w:r>
      <w:r w:rsidR="008733D0" w:rsidRPr="00934DBD">
        <w:t>3</w:t>
      </w:r>
      <w:r w:rsidRPr="00934DBD">
        <w:t>）</w:t>
      </w:r>
      <w:r w:rsidR="008733D0" w:rsidRPr="00934DBD">
        <w:t>同時篩選關聯性及發文者等級的驗證結果準確度較高。</w:t>
      </w:r>
    </w:p>
    <w:p w14:paraId="0DD67253" w14:textId="77777777" w:rsidR="0010149D" w:rsidRPr="0049516B" w:rsidRDefault="008733D0">
      <w:pPr>
        <w:widowControl/>
        <w:ind w:firstLine="0"/>
        <w:rPr>
          <w:rFonts w:ascii="標楷體" w:eastAsia="標楷體" w:hAnsi="標楷體"/>
        </w:rPr>
      </w:pPr>
      <w:r w:rsidRPr="0049516B">
        <w:rPr>
          <w:rFonts w:ascii="標楷體" w:eastAsia="標楷體" w:hAnsi="標楷體"/>
        </w:rPr>
        <w:t xml:space="preserve">    故等級57等以上發文者並提及台積電的文章，對於本研究較有參考價值。</w:t>
      </w:r>
    </w:p>
    <w:p w14:paraId="76EC9737" w14:textId="77777777" w:rsidR="0010149D" w:rsidRPr="0049516B" w:rsidRDefault="008733D0">
      <w:pPr>
        <w:widowControl/>
        <w:rPr>
          <w:rFonts w:ascii="標楷體" w:eastAsia="標楷體" w:hAnsi="標楷體" w:cs="標楷體"/>
          <w:b/>
        </w:rPr>
      </w:pPr>
      <w:r w:rsidRPr="0049516B">
        <w:rPr>
          <w:rFonts w:ascii="標楷體" w:eastAsia="標楷體" w:hAnsi="標楷體"/>
        </w:rPr>
        <w:br w:type="page"/>
      </w:r>
    </w:p>
    <w:p w14:paraId="4D738F70" w14:textId="77777777" w:rsidR="0010149D" w:rsidRPr="0049516B" w:rsidRDefault="008733D0" w:rsidP="00A325EF">
      <w:pPr>
        <w:pStyle w:val="1"/>
      </w:pPr>
      <w:bookmarkStart w:id="153" w:name="_heading=h.aqxqtqq4n4l8" w:colFirst="0" w:colLast="0"/>
      <w:bookmarkStart w:id="154" w:name="_Toc123905570"/>
      <w:bookmarkEnd w:id="153"/>
      <w:r w:rsidRPr="0049516B">
        <w:lastRenderedPageBreak/>
        <w:t>參考文獻</w:t>
      </w:r>
      <w:bookmarkEnd w:id="154"/>
    </w:p>
    <w:p w14:paraId="6552A183"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[1]顏志杰, "遺傳演算法在股票投資組合風險值模型建構之應用," 天主教輔仁大學資訊管理學系在職專班碩士論文,2005。</w:t>
      </w:r>
    </w:p>
    <w:p w14:paraId="2E0B1906"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[2]吳聲昌, "以資料探勘技術於台灣股票市場尋找低風險投資組合之研究," 世新大學管理學院資訊管理學系碩士學位論文,2006。</w:t>
      </w:r>
    </w:p>
    <w:p w14:paraId="7ACBCD5F"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[3]陳育季, "重大新聞訊息對台灣股票市場影響之研究以經濟日報頭版新聞為例,"  南華大學管理經濟學系經濟學碩士班碩士論文,2009。</w:t>
      </w:r>
    </w:p>
    <w:p w14:paraId="7792BFAD"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[4]吳真慧, "專業性報紙頭版新聞對股票價量的影響," 逢甲大學企業管理學系碩士論文,2000。</w:t>
      </w:r>
    </w:p>
    <w:p w14:paraId="53D04DF3"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[5]吳昀錚, "利用文字探勘技術預測台股加權指數," 國立中央大學資訊管理研究所碩士論文,2008。</w:t>
      </w:r>
    </w:p>
    <w:p w14:paraId="794B5816"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[6]陳志龍, "運用類神經網路與技術指標預測股票型基金漲跌及交易時機之研究," 朝陽科技大學資訊管理系碩士論文,2006。</w:t>
      </w:r>
    </w:p>
    <w:p w14:paraId="5A7F4B03"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[7]陳俊翰, "人工智慧方法應用於臺灣股票指數期貨隔日漲跌預測之研究," 國立高雄第一科技大學資訊管理系碩士論文,2009。</w:t>
      </w:r>
    </w:p>
    <w:p w14:paraId="606D9837"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[8]林姿吟, "財經新聞語料探勘在摩根台指成份股漲跌差異訊息之研究," 銘傳大學財務金融學系碩士論文,2007。</w:t>
      </w:r>
    </w:p>
    <w:p w14:paraId="677565EC"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 xml:space="preserve">[9]L. Cao, "Domain Driven Data Mining </w:t>
      </w:r>
      <w:r w:rsidR="00CB152D" w:rsidRPr="0049516B">
        <w:rPr>
          <w:rFonts w:ascii="標楷體" w:eastAsia="標楷體" w:hAnsi="標楷體" w:cs="標楷體"/>
        </w:rPr>
        <w:t>（</w:t>
      </w:r>
      <w:r w:rsidRPr="0049516B">
        <w:rPr>
          <w:rFonts w:ascii="標楷體" w:eastAsia="標楷體" w:hAnsi="標楷體" w:cs="標楷體"/>
        </w:rPr>
        <w:t>D3M</w:t>
      </w:r>
      <w:r w:rsidR="00CB152D" w:rsidRPr="0049516B">
        <w:rPr>
          <w:rFonts w:ascii="標楷體" w:eastAsia="標楷體" w:hAnsi="標楷體" w:cs="標楷體"/>
        </w:rPr>
        <w:t>）</w:t>
      </w:r>
      <w:r w:rsidRPr="0049516B">
        <w:rPr>
          <w:rFonts w:ascii="標楷體" w:eastAsia="標楷體" w:hAnsi="標楷體" w:cs="標楷體"/>
        </w:rPr>
        <w:t>," IEEE International Conference on Data Mining Workshops</w:t>
      </w:r>
      <w:r w:rsidR="00CB152D" w:rsidRPr="0049516B">
        <w:rPr>
          <w:rFonts w:ascii="標楷體" w:eastAsia="標楷體" w:hAnsi="標楷體" w:cs="標楷體"/>
        </w:rPr>
        <w:t>（</w:t>
      </w:r>
      <w:r w:rsidRPr="0049516B">
        <w:rPr>
          <w:rFonts w:ascii="標楷體" w:eastAsia="標楷體" w:hAnsi="標楷體" w:cs="標楷體"/>
        </w:rPr>
        <w:t>ICDMW'08</w:t>
      </w:r>
      <w:r w:rsidR="00CB152D" w:rsidRPr="0049516B">
        <w:rPr>
          <w:rFonts w:ascii="標楷體" w:eastAsia="標楷體" w:hAnsi="標楷體" w:cs="標楷體"/>
        </w:rPr>
        <w:t>）</w:t>
      </w:r>
      <w:r w:rsidRPr="0049516B">
        <w:rPr>
          <w:rFonts w:ascii="標楷體" w:eastAsia="標楷體" w:hAnsi="標楷體" w:cs="標楷體"/>
        </w:rPr>
        <w:t>, pp.74-76, 2008.</w:t>
      </w:r>
    </w:p>
    <w:p w14:paraId="1DD3F6D0" w14:textId="24D81BAA"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[10] L. Cao, "Domain-Driven Data Mining</w:t>
      </w:r>
      <w:r w:rsidR="00A61A9E">
        <w:rPr>
          <w:rFonts w:ascii="標楷體" w:eastAsia="標楷體" w:hAnsi="標楷體" w:cs="標楷體"/>
        </w:rPr>
        <w:t>：</w:t>
      </w:r>
      <w:r w:rsidRPr="0049516B">
        <w:rPr>
          <w:rFonts w:ascii="標楷體" w:eastAsia="標楷體" w:hAnsi="標楷體" w:cs="標楷體"/>
        </w:rPr>
        <w:t xml:space="preserve"> Challenges and Prospects," IEEE Transactions on Knowledge and Data Engineering, Vol. 22 , No. 6, pp.755-769, 2010.</w:t>
      </w:r>
    </w:p>
    <w:p w14:paraId="67B04880" w14:textId="77777777" w:rsidR="0010149D" w:rsidRPr="0049516B" w:rsidRDefault="008733D0" w:rsidP="0049516B">
      <w:pPr>
        <w:spacing w:after="60" w:line="360" w:lineRule="auto"/>
        <w:ind w:firstLine="0"/>
        <w:rPr>
          <w:rFonts w:ascii="標楷體" w:eastAsia="標楷體" w:hAnsi="標楷體" w:cs="標楷體"/>
        </w:rPr>
      </w:pPr>
      <w:r w:rsidRPr="0049516B">
        <w:rPr>
          <w:rFonts w:ascii="標楷體" w:eastAsia="標楷體" w:hAnsi="標楷體" w:cs="標楷體"/>
        </w:rPr>
        <w:t>[11] L. Cao, Y. Zhao, H. Zhang, D. Luo, C. Zhang, and E.K. Park, "Flexible Frameworks for Actionable Knowledge Discovery," IEEE Transactions on Knowledge and Data Engineering, Vol. 22 , No. 9, pp.1299-1312, 2010.</w:t>
      </w:r>
    </w:p>
    <w:sectPr w:rsidR="0010149D" w:rsidRPr="0049516B">
      <w:pgSz w:w="11906" w:h="16838"/>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CC8EA" w14:textId="77777777" w:rsidR="003B54CA" w:rsidRDefault="003B54CA">
      <w:pPr>
        <w:spacing w:after="0"/>
      </w:pPr>
      <w:r>
        <w:separator/>
      </w:r>
    </w:p>
  </w:endnote>
  <w:endnote w:type="continuationSeparator" w:id="0">
    <w:p w14:paraId="1B863F49" w14:textId="77777777" w:rsidR="003B54CA" w:rsidRDefault="003B54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1D56" w14:textId="21DA6185" w:rsidR="000C4BE5" w:rsidRDefault="000C4BE5" w:rsidP="00AC2697">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B052" w14:textId="77777777" w:rsidR="00DE365F" w:rsidRDefault="00DE365F">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304009"/>
      <w:docPartObj>
        <w:docPartGallery w:val="Page Numbers (Bottom of Page)"/>
        <w:docPartUnique/>
      </w:docPartObj>
    </w:sdtPr>
    <w:sdtEndPr/>
    <w:sdtContent>
      <w:p w14:paraId="4762D9D1" w14:textId="77777777" w:rsidR="00AC2697" w:rsidRDefault="00AC2697" w:rsidP="00AC2697">
        <w:pPr>
          <w:pStyle w:val="ab"/>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4F3A0" w14:textId="77777777" w:rsidR="003B54CA" w:rsidRDefault="003B54CA">
      <w:pPr>
        <w:spacing w:after="0"/>
      </w:pPr>
      <w:r>
        <w:separator/>
      </w:r>
    </w:p>
  </w:footnote>
  <w:footnote w:type="continuationSeparator" w:id="0">
    <w:p w14:paraId="0FDABB65" w14:textId="77777777" w:rsidR="003B54CA" w:rsidRDefault="003B54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C4494"/>
    <w:multiLevelType w:val="multilevel"/>
    <w:tmpl w:val="369A1E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F89002F"/>
    <w:multiLevelType w:val="multilevel"/>
    <w:tmpl w:val="86060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B4C24"/>
    <w:multiLevelType w:val="multilevel"/>
    <w:tmpl w:val="A5403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C6FA9"/>
    <w:multiLevelType w:val="multilevel"/>
    <w:tmpl w:val="FD44D2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A67AE"/>
    <w:multiLevelType w:val="multilevel"/>
    <w:tmpl w:val="B4441B20"/>
    <w:lvl w:ilvl="0">
      <w:start w:val="1"/>
      <w:numFmt w:val="decimal"/>
      <w:lvlText w:val="%1."/>
      <w:lvlJc w:val="left"/>
      <w:pPr>
        <w:ind w:left="1682" w:hanging="480"/>
      </w:pPr>
    </w:lvl>
    <w:lvl w:ilvl="1">
      <w:start w:val="1"/>
      <w:numFmt w:val="decimal"/>
      <w:lvlText w:val="%2、"/>
      <w:lvlJc w:val="left"/>
      <w:pPr>
        <w:ind w:left="2162" w:hanging="480"/>
      </w:pPr>
    </w:lvl>
    <w:lvl w:ilvl="2">
      <w:start w:val="1"/>
      <w:numFmt w:val="lowerRoman"/>
      <w:lvlText w:val="%3."/>
      <w:lvlJc w:val="right"/>
      <w:pPr>
        <w:ind w:left="2642" w:hanging="480"/>
      </w:pPr>
    </w:lvl>
    <w:lvl w:ilvl="3">
      <w:start w:val="1"/>
      <w:numFmt w:val="decimal"/>
      <w:lvlText w:val="%4."/>
      <w:lvlJc w:val="left"/>
      <w:pPr>
        <w:ind w:left="3122" w:hanging="480"/>
      </w:pPr>
    </w:lvl>
    <w:lvl w:ilvl="4">
      <w:start w:val="1"/>
      <w:numFmt w:val="decimal"/>
      <w:lvlText w:val="%5、"/>
      <w:lvlJc w:val="left"/>
      <w:pPr>
        <w:ind w:left="3602" w:hanging="480"/>
      </w:pPr>
    </w:lvl>
    <w:lvl w:ilvl="5">
      <w:start w:val="1"/>
      <w:numFmt w:val="lowerRoman"/>
      <w:lvlText w:val="%6."/>
      <w:lvlJc w:val="right"/>
      <w:pPr>
        <w:ind w:left="4082" w:hanging="480"/>
      </w:pPr>
    </w:lvl>
    <w:lvl w:ilvl="6">
      <w:start w:val="1"/>
      <w:numFmt w:val="decimal"/>
      <w:lvlText w:val="%7."/>
      <w:lvlJc w:val="left"/>
      <w:pPr>
        <w:ind w:left="4562" w:hanging="480"/>
      </w:pPr>
    </w:lvl>
    <w:lvl w:ilvl="7">
      <w:start w:val="1"/>
      <w:numFmt w:val="decimal"/>
      <w:lvlText w:val="%8、"/>
      <w:lvlJc w:val="left"/>
      <w:pPr>
        <w:ind w:left="5042" w:hanging="480"/>
      </w:pPr>
    </w:lvl>
    <w:lvl w:ilvl="8">
      <w:start w:val="1"/>
      <w:numFmt w:val="lowerRoman"/>
      <w:lvlText w:val="%9."/>
      <w:lvlJc w:val="right"/>
      <w:pPr>
        <w:ind w:left="5522" w:hanging="480"/>
      </w:pPr>
    </w:lvl>
  </w:abstractNum>
  <w:abstractNum w:abstractNumId="5" w15:restartNumberingAfterBreak="0">
    <w:nsid w:val="36A649FC"/>
    <w:multiLevelType w:val="multilevel"/>
    <w:tmpl w:val="F5045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037263"/>
    <w:multiLevelType w:val="multilevel"/>
    <w:tmpl w:val="108AB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F30600"/>
    <w:multiLevelType w:val="multilevel"/>
    <w:tmpl w:val="1C16B9F2"/>
    <w:lvl w:ilvl="0">
      <w:start w:val="1"/>
      <w:numFmt w:val="decimal"/>
      <w:pStyle w:val="2"/>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5CDA590A"/>
    <w:multiLevelType w:val="multilevel"/>
    <w:tmpl w:val="2C7872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1607BB"/>
    <w:multiLevelType w:val="multilevel"/>
    <w:tmpl w:val="74B0E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F2A6256"/>
    <w:multiLevelType w:val="multilevel"/>
    <w:tmpl w:val="AA7AA9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1A543C"/>
    <w:multiLevelType w:val="multilevel"/>
    <w:tmpl w:val="B13A8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11"/>
  </w:num>
  <w:num w:numId="4">
    <w:abstractNumId w:val="7"/>
  </w:num>
  <w:num w:numId="5">
    <w:abstractNumId w:val="9"/>
  </w:num>
  <w:num w:numId="6">
    <w:abstractNumId w:val="6"/>
  </w:num>
  <w:num w:numId="7">
    <w:abstractNumId w:val="1"/>
  </w:num>
  <w:num w:numId="8">
    <w:abstractNumId w:val="0"/>
  </w:num>
  <w:num w:numId="9">
    <w:abstractNumId w:val="2"/>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49D"/>
    <w:rsid w:val="000425B9"/>
    <w:rsid w:val="00045BD8"/>
    <w:rsid w:val="00065A0C"/>
    <w:rsid w:val="000A63B8"/>
    <w:rsid w:val="000C4BE5"/>
    <w:rsid w:val="000C5449"/>
    <w:rsid w:val="000E6C86"/>
    <w:rsid w:val="000F3740"/>
    <w:rsid w:val="0010149D"/>
    <w:rsid w:val="00135324"/>
    <w:rsid w:val="0013556D"/>
    <w:rsid w:val="00145F7A"/>
    <w:rsid w:val="00167188"/>
    <w:rsid w:val="00171A0E"/>
    <w:rsid w:val="001749A7"/>
    <w:rsid w:val="0018187B"/>
    <w:rsid w:val="001A343F"/>
    <w:rsid w:val="001C17B1"/>
    <w:rsid w:val="001C5DD2"/>
    <w:rsid w:val="001C671F"/>
    <w:rsid w:val="001E2D0F"/>
    <w:rsid w:val="00232534"/>
    <w:rsid w:val="00241F09"/>
    <w:rsid w:val="00251401"/>
    <w:rsid w:val="002650FB"/>
    <w:rsid w:val="002712E6"/>
    <w:rsid w:val="0027181C"/>
    <w:rsid w:val="002953D0"/>
    <w:rsid w:val="002970E2"/>
    <w:rsid w:val="002A6C24"/>
    <w:rsid w:val="002C54B8"/>
    <w:rsid w:val="002C69EE"/>
    <w:rsid w:val="002F78C3"/>
    <w:rsid w:val="00300BC5"/>
    <w:rsid w:val="00304911"/>
    <w:rsid w:val="003343DE"/>
    <w:rsid w:val="00340D16"/>
    <w:rsid w:val="00351501"/>
    <w:rsid w:val="00352C38"/>
    <w:rsid w:val="003558C9"/>
    <w:rsid w:val="003559CE"/>
    <w:rsid w:val="003571A6"/>
    <w:rsid w:val="00370820"/>
    <w:rsid w:val="00381840"/>
    <w:rsid w:val="003B54CA"/>
    <w:rsid w:val="003F5F22"/>
    <w:rsid w:val="004142EB"/>
    <w:rsid w:val="00481E03"/>
    <w:rsid w:val="0049516B"/>
    <w:rsid w:val="00496076"/>
    <w:rsid w:val="00511FA0"/>
    <w:rsid w:val="00524929"/>
    <w:rsid w:val="005879EC"/>
    <w:rsid w:val="005C16DB"/>
    <w:rsid w:val="005F4E2F"/>
    <w:rsid w:val="00603FBA"/>
    <w:rsid w:val="00651AE4"/>
    <w:rsid w:val="00651F0B"/>
    <w:rsid w:val="00672C2D"/>
    <w:rsid w:val="00690362"/>
    <w:rsid w:val="00697EBB"/>
    <w:rsid w:val="006C4046"/>
    <w:rsid w:val="006C4080"/>
    <w:rsid w:val="006C6A25"/>
    <w:rsid w:val="006D3B82"/>
    <w:rsid w:val="006F1EC6"/>
    <w:rsid w:val="006F2BB6"/>
    <w:rsid w:val="007228DD"/>
    <w:rsid w:val="00726432"/>
    <w:rsid w:val="00731DC6"/>
    <w:rsid w:val="00734456"/>
    <w:rsid w:val="0075489F"/>
    <w:rsid w:val="007630C2"/>
    <w:rsid w:val="00767725"/>
    <w:rsid w:val="0078140D"/>
    <w:rsid w:val="007C7E76"/>
    <w:rsid w:val="007E6355"/>
    <w:rsid w:val="008159AD"/>
    <w:rsid w:val="00864A72"/>
    <w:rsid w:val="008733D0"/>
    <w:rsid w:val="008859C7"/>
    <w:rsid w:val="008A2B96"/>
    <w:rsid w:val="008D1D29"/>
    <w:rsid w:val="008D1F36"/>
    <w:rsid w:val="008D673F"/>
    <w:rsid w:val="00934DBD"/>
    <w:rsid w:val="00945ACD"/>
    <w:rsid w:val="00974A59"/>
    <w:rsid w:val="00987D27"/>
    <w:rsid w:val="009B0754"/>
    <w:rsid w:val="009C2275"/>
    <w:rsid w:val="009C22C1"/>
    <w:rsid w:val="009C324E"/>
    <w:rsid w:val="009C6994"/>
    <w:rsid w:val="009F3DB9"/>
    <w:rsid w:val="00A21B76"/>
    <w:rsid w:val="00A24109"/>
    <w:rsid w:val="00A325EF"/>
    <w:rsid w:val="00A54840"/>
    <w:rsid w:val="00A61A9E"/>
    <w:rsid w:val="00A63DAF"/>
    <w:rsid w:val="00AB4FF6"/>
    <w:rsid w:val="00AC2697"/>
    <w:rsid w:val="00B14A65"/>
    <w:rsid w:val="00B17D6E"/>
    <w:rsid w:val="00BA15A3"/>
    <w:rsid w:val="00BC4392"/>
    <w:rsid w:val="00C33EBA"/>
    <w:rsid w:val="00C405E2"/>
    <w:rsid w:val="00C7509B"/>
    <w:rsid w:val="00C96BD9"/>
    <w:rsid w:val="00CA60E9"/>
    <w:rsid w:val="00CB152D"/>
    <w:rsid w:val="00CB51A1"/>
    <w:rsid w:val="00CB57F3"/>
    <w:rsid w:val="00CE7B75"/>
    <w:rsid w:val="00CF2DC8"/>
    <w:rsid w:val="00D12E66"/>
    <w:rsid w:val="00D57389"/>
    <w:rsid w:val="00D63CCC"/>
    <w:rsid w:val="00D86ADC"/>
    <w:rsid w:val="00DA1137"/>
    <w:rsid w:val="00DB15B8"/>
    <w:rsid w:val="00DD3020"/>
    <w:rsid w:val="00DE365F"/>
    <w:rsid w:val="00E501F7"/>
    <w:rsid w:val="00E62BBD"/>
    <w:rsid w:val="00E740DE"/>
    <w:rsid w:val="00EA0639"/>
    <w:rsid w:val="00EE3E91"/>
    <w:rsid w:val="00F017AC"/>
    <w:rsid w:val="00F43935"/>
    <w:rsid w:val="00F66C10"/>
    <w:rsid w:val="00F85A54"/>
    <w:rsid w:val="00F8798F"/>
    <w:rsid w:val="00FB6EED"/>
    <w:rsid w:val="00FC4E8F"/>
    <w:rsid w:val="00FE45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7DE47"/>
  <w15:docId w15:val="{F842C7B2-48EB-4F30-ABC4-85A6119A2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標楷體" w:eastAsiaTheme="minorEastAsia" w:hAnsi="標楷體" w:cs="標楷體"/>
        <w:sz w:val="24"/>
        <w:szCs w:val="24"/>
        <w:lang w:val="en-US" w:eastAsia="zh-TW" w:bidi="ar-SA"/>
      </w:rPr>
    </w:rPrDefault>
    <w:pPrDefault>
      <w:pPr>
        <w:widowControl w:val="0"/>
        <w:spacing w:after="120"/>
        <w:ind w:firstLine="4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673F"/>
    <w:rPr>
      <w:rFonts w:ascii="Times New Roman" w:eastAsia="新細明體" w:hAnsi="Times New Roman" w:cs="Times New Roman"/>
    </w:rPr>
  </w:style>
  <w:style w:type="paragraph" w:styleId="1">
    <w:name w:val="heading 1"/>
    <w:basedOn w:val="a0"/>
    <w:next w:val="a"/>
    <w:link w:val="10"/>
    <w:uiPriority w:val="9"/>
    <w:qFormat/>
    <w:rsid w:val="002953D0"/>
    <w:pPr>
      <w:widowControl/>
      <w:outlineLvl w:val="0"/>
    </w:pPr>
    <w:rPr>
      <w:rFonts w:eastAsia="標楷體"/>
    </w:rPr>
  </w:style>
  <w:style w:type="paragraph" w:styleId="2">
    <w:name w:val="heading 2"/>
    <w:basedOn w:val="1"/>
    <w:next w:val="a"/>
    <w:link w:val="20"/>
    <w:uiPriority w:val="9"/>
    <w:unhideWhenUsed/>
    <w:qFormat/>
    <w:rsid w:val="002953D0"/>
    <w:pPr>
      <w:numPr>
        <w:numId w:val="4"/>
      </w:numPr>
      <w:spacing w:line="276" w:lineRule="auto"/>
      <w:ind w:left="482" w:hanging="482"/>
      <w:jc w:val="left"/>
      <w:outlineLvl w:val="1"/>
    </w:pPr>
    <w:rPr>
      <w:bCs/>
      <w:sz w:val="24"/>
    </w:rPr>
  </w:style>
  <w:style w:type="paragraph" w:styleId="3">
    <w:name w:val="heading 3"/>
    <w:basedOn w:val="a"/>
    <w:next w:val="a"/>
    <w:link w:val="30"/>
    <w:uiPriority w:val="9"/>
    <w:unhideWhenUsed/>
    <w:qFormat/>
    <w:rsid w:val="00934DBD"/>
    <w:pPr>
      <w:keepNext/>
      <w:spacing w:line="276" w:lineRule="auto"/>
      <w:ind w:firstLine="482"/>
      <w:outlineLvl w:val="2"/>
    </w:pPr>
    <w:rPr>
      <w:rFonts w:eastAsia="標楷體"/>
      <w:b/>
      <w:szCs w:val="36"/>
    </w:rPr>
  </w:style>
  <w:style w:type="paragraph" w:styleId="4">
    <w:name w:val="heading 4"/>
    <w:basedOn w:val="2"/>
    <w:next w:val="a"/>
    <w:uiPriority w:val="9"/>
    <w:unhideWhenUsed/>
    <w:qFormat/>
    <w:rsid w:val="00D63CCC"/>
    <w:pPr>
      <w:ind w:left="480" w:hanging="480"/>
      <w:outlineLvl w:val="3"/>
    </w:pPr>
  </w:style>
  <w:style w:type="paragraph" w:styleId="5">
    <w:name w:val="heading 5"/>
    <w:basedOn w:val="3"/>
    <w:next w:val="a"/>
    <w:link w:val="50"/>
    <w:uiPriority w:val="9"/>
    <w:unhideWhenUsed/>
    <w:qFormat/>
    <w:rsid w:val="00AC2697"/>
    <w:pPr>
      <w:spacing w:before="220"/>
      <w:ind w:firstLine="0"/>
      <w:jc w:val="center"/>
      <w:outlineLvl w:val="4"/>
    </w:pPr>
    <w:rPr>
      <w:b w:val="0"/>
      <w:bCs/>
    </w:rPr>
  </w:style>
  <w:style w:type="paragraph" w:styleId="6">
    <w:name w:val="heading 6"/>
    <w:basedOn w:val="a"/>
    <w:next w:val="a"/>
    <w:uiPriority w:val="9"/>
    <w:unhideWhenUsed/>
    <w:qFormat/>
    <w:pPr>
      <w:keepNext/>
      <w:keepLines/>
      <w:spacing w:before="200" w:after="40"/>
      <w:outlineLvl w:val="5"/>
    </w:pPr>
    <w:rPr>
      <w:b/>
      <w:sz w:val="20"/>
      <w:szCs w:val="20"/>
    </w:rPr>
  </w:style>
  <w:style w:type="paragraph" w:styleId="7">
    <w:name w:val="heading 7"/>
    <w:basedOn w:val="5"/>
    <w:next w:val="a"/>
    <w:link w:val="70"/>
    <w:uiPriority w:val="9"/>
    <w:unhideWhenUsed/>
    <w:qFormat/>
    <w:rsid w:val="00340D16"/>
    <w:pPr>
      <w:ind w:leftChars="100" w:left="100" w:rightChars="100" w:right="100"/>
      <w:jc w:val="left"/>
      <w:outlineLvl w:val="6"/>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0">
    <w:name w:val="Title"/>
    <w:basedOn w:val="a"/>
    <w:next w:val="a"/>
    <w:uiPriority w:val="10"/>
    <w:qFormat/>
    <w:pPr>
      <w:keepNext/>
      <w:keepLines/>
      <w:spacing w:line="360" w:lineRule="auto"/>
      <w:ind w:firstLine="426"/>
      <w:jc w:val="center"/>
    </w:pPr>
    <w:rPr>
      <w:b/>
      <w:sz w:val="40"/>
      <w:szCs w:val="40"/>
    </w:rPr>
  </w:style>
  <w:style w:type="character" w:customStyle="1" w:styleId="10">
    <w:name w:val="標題 1 字元"/>
    <w:basedOn w:val="a1"/>
    <w:link w:val="1"/>
    <w:uiPriority w:val="9"/>
    <w:rsid w:val="002953D0"/>
    <w:rPr>
      <w:rFonts w:ascii="Times New Roman" w:eastAsia="標楷體" w:hAnsi="Times New Roman" w:cs="Times New Roman"/>
      <w:b/>
      <w:sz w:val="40"/>
      <w:szCs w:val="40"/>
    </w:rPr>
  </w:style>
  <w:style w:type="character" w:customStyle="1" w:styleId="20">
    <w:name w:val="標題 2 字元"/>
    <w:basedOn w:val="a1"/>
    <w:link w:val="2"/>
    <w:uiPriority w:val="9"/>
    <w:rsid w:val="002953D0"/>
    <w:rPr>
      <w:rFonts w:ascii="Times New Roman" w:eastAsia="標楷體" w:hAnsi="Times New Roman" w:cs="Times New Roman"/>
      <w:b/>
      <w:bCs/>
      <w:szCs w:val="40"/>
    </w:rPr>
  </w:style>
  <w:style w:type="paragraph" w:styleId="a4">
    <w:name w:val="Normal Indent"/>
    <w:basedOn w:val="a"/>
    <w:rsid w:val="0042798F"/>
    <w:pPr>
      <w:ind w:left="480"/>
    </w:pPr>
    <w:rPr>
      <w:szCs w:val="20"/>
    </w:rPr>
  </w:style>
  <w:style w:type="paragraph" w:styleId="a5">
    <w:name w:val="Body Text Indent"/>
    <w:basedOn w:val="a"/>
    <w:link w:val="a6"/>
    <w:rsid w:val="0042798F"/>
    <w:pPr>
      <w:ind w:firstLine="432"/>
    </w:pPr>
    <w:rPr>
      <w:rFonts w:eastAsia="標楷體"/>
      <w:sz w:val="20"/>
      <w:szCs w:val="20"/>
    </w:rPr>
  </w:style>
  <w:style w:type="character" w:customStyle="1" w:styleId="a6">
    <w:name w:val="本文縮排 字元"/>
    <w:basedOn w:val="a1"/>
    <w:link w:val="a5"/>
    <w:rsid w:val="0042798F"/>
    <w:rPr>
      <w:rFonts w:ascii="Times New Roman" w:eastAsia="標楷體" w:hAnsi="Times New Roman" w:cs="Times New Roman"/>
      <w:sz w:val="20"/>
      <w:szCs w:val="20"/>
    </w:rPr>
  </w:style>
  <w:style w:type="character" w:customStyle="1" w:styleId="30">
    <w:name w:val="標題 3 字元"/>
    <w:basedOn w:val="a1"/>
    <w:link w:val="3"/>
    <w:uiPriority w:val="9"/>
    <w:rsid w:val="00934DBD"/>
    <w:rPr>
      <w:rFonts w:ascii="Times New Roman" w:eastAsia="標楷體" w:hAnsi="Times New Roman" w:cs="Times New Roman"/>
      <w:b/>
      <w:szCs w:val="36"/>
    </w:rPr>
  </w:style>
  <w:style w:type="paragraph" w:styleId="a7">
    <w:name w:val="caption"/>
    <w:basedOn w:val="a"/>
    <w:next w:val="a"/>
    <w:qFormat/>
    <w:rsid w:val="0042798F"/>
    <w:pPr>
      <w:spacing w:before="120"/>
    </w:pPr>
    <w:rPr>
      <w:sz w:val="20"/>
      <w:szCs w:val="20"/>
    </w:rPr>
  </w:style>
  <w:style w:type="paragraph" w:styleId="a8">
    <w:name w:val="List Paragraph"/>
    <w:basedOn w:val="a"/>
    <w:uiPriority w:val="34"/>
    <w:qFormat/>
    <w:rsid w:val="0042798F"/>
    <w:pPr>
      <w:ind w:leftChars="200" w:left="480"/>
    </w:pPr>
  </w:style>
  <w:style w:type="paragraph" w:styleId="a9">
    <w:name w:val="header"/>
    <w:basedOn w:val="a"/>
    <w:link w:val="aa"/>
    <w:rsid w:val="0042798F"/>
    <w:pPr>
      <w:tabs>
        <w:tab w:val="center" w:pos="4153"/>
        <w:tab w:val="right" w:pos="8306"/>
      </w:tabs>
      <w:snapToGrid w:val="0"/>
    </w:pPr>
    <w:rPr>
      <w:sz w:val="20"/>
      <w:szCs w:val="20"/>
    </w:rPr>
  </w:style>
  <w:style w:type="character" w:customStyle="1" w:styleId="aa">
    <w:name w:val="頁首 字元"/>
    <w:basedOn w:val="a1"/>
    <w:link w:val="a9"/>
    <w:rsid w:val="0042798F"/>
    <w:rPr>
      <w:rFonts w:ascii="Times New Roman" w:eastAsia="新細明體" w:hAnsi="Times New Roman" w:cs="Times New Roman"/>
      <w:sz w:val="20"/>
      <w:szCs w:val="20"/>
    </w:rPr>
  </w:style>
  <w:style w:type="paragraph" w:styleId="ab">
    <w:name w:val="footer"/>
    <w:basedOn w:val="a"/>
    <w:link w:val="ac"/>
    <w:uiPriority w:val="99"/>
    <w:unhideWhenUsed/>
    <w:rsid w:val="00D961B1"/>
    <w:pPr>
      <w:tabs>
        <w:tab w:val="center" w:pos="4153"/>
        <w:tab w:val="right" w:pos="8306"/>
      </w:tabs>
      <w:snapToGrid w:val="0"/>
    </w:pPr>
    <w:rPr>
      <w:sz w:val="20"/>
      <w:szCs w:val="20"/>
    </w:rPr>
  </w:style>
  <w:style w:type="character" w:customStyle="1" w:styleId="ac">
    <w:name w:val="頁尾 字元"/>
    <w:basedOn w:val="a1"/>
    <w:link w:val="ab"/>
    <w:uiPriority w:val="99"/>
    <w:rsid w:val="00D961B1"/>
    <w:rPr>
      <w:rFonts w:ascii="Times New Roman" w:eastAsia="新細明體" w:hAnsi="Times New Roman" w:cs="Times New Roman"/>
      <w:sz w:val="20"/>
      <w:szCs w:val="20"/>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paragraph" w:styleId="aff2">
    <w:name w:val="annotation text"/>
    <w:basedOn w:val="a"/>
    <w:link w:val="aff3"/>
    <w:uiPriority w:val="99"/>
    <w:semiHidden/>
    <w:unhideWhenUsed/>
  </w:style>
  <w:style w:type="character" w:customStyle="1" w:styleId="aff3">
    <w:name w:val="註解文字 字元"/>
    <w:basedOn w:val="a1"/>
    <w:link w:val="aff2"/>
    <w:uiPriority w:val="99"/>
    <w:semiHidden/>
    <w:rPr>
      <w:rFonts w:ascii="Times New Roman" w:eastAsia="新細明體" w:hAnsi="Times New Roman" w:cs="Times New Roman"/>
    </w:rPr>
  </w:style>
  <w:style w:type="character" w:styleId="aff4">
    <w:name w:val="annotation reference"/>
    <w:basedOn w:val="a1"/>
    <w:uiPriority w:val="99"/>
    <w:semiHidden/>
    <w:unhideWhenUsed/>
    <w:rPr>
      <w:sz w:val="18"/>
      <w:szCs w:val="18"/>
    </w:rPr>
  </w:style>
  <w:style w:type="paragraph" w:styleId="aff5">
    <w:name w:val="TOC Heading"/>
    <w:basedOn w:val="1"/>
    <w:next w:val="a"/>
    <w:uiPriority w:val="39"/>
    <w:unhideWhenUsed/>
    <w:qFormat/>
    <w:rsid w:val="00CB152D"/>
    <w:pPr>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6C4080"/>
    <w:rPr>
      <w:rFonts w:eastAsia="標楷體"/>
    </w:rPr>
  </w:style>
  <w:style w:type="paragraph" w:styleId="21">
    <w:name w:val="toc 2"/>
    <w:basedOn w:val="a"/>
    <w:next w:val="a"/>
    <w:autoRedefine/>
    <w:uiPriority w:val="39"/>
    <w:unhideWhenUsed/>
    <w:rsid w:val="006C4080"/>
    <w:pPr>
      <w:ind w:leftChars="200" w:left="480"/>
    </w:pPr>
    <w:rPr>
      <w:rFonts w:eastAsia="標楷體"/>
    </w:rPr>
  </w:style>
  <w:style w:type="paragraph" w:styleId="31">
    <w:name w:val="toc 3"/>
    <w:basedOn w:val="a"/>
    <w:next w:val="a"/>
    <w:autoRedefine/>
    <w:uiPriority w:val="39"/>
    <w:unhideWhenUsed/>
    <w:rsid w:val="006C4080"/>
    <w:pPr>
      <w:ind w:leftChars="400" w:left="960"/>
    </w:pPr>
    <w:rPr>
      <w:rFonts w:eastAsia="標楷體"/>
    </w:rPr>
  </w:style>
  <w:style w:type="character" w:styleId="aff6">
    <w:name w:val="Hyperlink"/>
    <w:basedOn w:val="a1"/>
    <w:uiPriority w:val="99"/>
    <w:unhideWhenUsed/>
    <w:rsid w:val="00CB152D"/>
    <w:rPr>
      <w:color w:val="0563C1" w:themeColor="hyperlink"/>
      <w:u w:val="single"/>
    </w:rPr>
  </w:style>
  <w:style w:type="character" w:customStyle="1" w:styleId="12">
    <w:name w:val="未解析的提及1"/>
    <w:basedOn w:val="a1"/>
    <w:uiPriority w:val="99"/>
    <w:semiHidden/>
    <w:unhideWhenUsed/>
    <w:rsid w:val="007228DD"/>
    <w:rPr>
      <w:color w:val="605E5C"/>
      <w:shd w:val="clear" w:color="auto" w:fill="E1DFDD"/>
    </w:rPr>
  </w:style>
  <w:style w:type="character" w:styleId="aff7">
    <w:name w:val="FollowedHyperlink"/>
    <w:basedOn w:val="a1"/>
    <w:uiPriority w:val="99"/>
    <w:semiHidden/>
    <w:unhideWhenUsed/>
    <w:rsid w:val="007228DD"/>
    <w:rPr>
      <w:color w:val="954F72" w:themeColor="followedHyperlink"/>
      <w:u w:val="single"/>
    </w:rPr>
  </w:style>
  <w:style w:type="paragraph" w:styleId="Web">
    <w:name w:val="Normal (Web)"/>
    <w:basedOn w:val="a"/>
    <w:uiPriority w:val="99"/>
    <w:semiHidden/>
    <w:unhideWhenUsed/>
    <w:rsid w:val="00A61A9E"/>
    <w:pPr>
      <w:widowControl/>
      <w:spacing w:before="100" w:beforeAutospacing="1" w:after="100" w:afterAutospacing="1"/>
      <w:ind w:firstLine="0"/>
    </w:pPr>
    <w:rPr>
      <w:rFonts w:ascii="新細明體" w:hAnsi="新細明體" w:cs="新細明體"/>
    </w:rPr>
  </w:style>
  <w:style w:type="paragraph" w:styleId="51">
    <w:name w:val="toc 5"/>
    <w:basedOn w:val="a"/>
    <w:next w:val="a"/>
    <w:autoRedefine/>
    <w:uiPriority w:val="39"/>
    <w:unhideWhenUsed/>
    <w:rsid w:val="00934DBD"/>
    <w:pPr>
      <w:ind w:leftChars="800" w:left="1920"/>
    </w:pPr>
  </w:style>
  <w:style w:type="paragraph" w:styleId="71">
    <w:name w:val="toc 7"/>
    <w:basedOn w:val="a"/>
    <w:next w:val="a"/>
    <w:autoRedefine/>
    <w:uiPriority w:val="39"/>
    <w:semiHidden/>
    <w:unhideWhenUsed/>
    <w:rsid w:val="00934DBD"/>
    <w:pPr>
      <w:ind w:leftChars="1200" w:left="2880"/>
    </w:pPr>
  </w:style>
  <w:style w:type="paragraph" w:styleId="40">
    <w:name w:val="toc 4"/>
    <w:basedOn w:val="a"/>
    <w:next w:val="a"/>
    <w:autoRedefine/>
    <w:uiPriority w:val="39"/>
    <w:unhideWhenUsed/>
    <w:rsid w:val="006C4080"/>
    <w:pPr>
      <w:ind w:leftChars="600" w:left="1440"/>
    </w:pPr>
    <w:rPr>
      <w:rFonts w:eastAsia="標楷體"/>
    </w:rPr>
  </w:style>
  <w:style w:type="character" w:customStyle="1" w:styleId="70">
    <w:name w:val="標題 7 字元"/>
    <w:basedOn w:val="a1"/>
    <w:link w:val="7"/>
    <w:uiPriority w:val="9"/>
    <w:rsid w:val="00340D16"/>
    <w:rPr>
      <w:rFonts w:ascii="Times New Roman" w:eastAsia="標楷體" w:hAnsi="Times New Roman" w:cs="Times New Roman"/>
      <w:b/>
      <w:bCs/>
      <w:szCs w:val="36"/>
    </w:rPr>
  </w:style>
  <w:style w:type="paragraph" w:styleId="aff8">
    <w:name w:val="table of figures"/>
    <w:basedOn w:val="a"/>
    <w:next w:val="a"/>
    <w:uiPriority w:val="99"/>
    <w:unhideWhenUsed/>
    <w:rsid w:val="00A24109"/>
    <w:pPr>
      <w:ind w:leftChars="400" w:left="400" w:hangingChars="200" w:hanging="200"/>
    </w:pPr>
  </w:style>
  <w:style w:type="table" w:styleId="aff9">
    <w:name w:val="Table Grid"/>
    <w:basedOn w:val="a2"/>
    <w:uiPriority w:val="39"/>
    <w:rsid w:val="00EA06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1"/>
    <w:link w:val="5"/>
    <w:uiPriority w:val="9"/>
    <w:rsid w:val="00D12E66"/>
    <w:rPr>
      <w:rFonts w:ascii="Times New Roman" w:eastAsia="標楷體" w:hAnsi="Times New Roman" w:cs="Times New Roman"/>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14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rms.naer.edu.tw/detail/1217842/?index=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terms.naer.edu.tw/detail/16583093/?index=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terms.naer.edu.tw/detail/320106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terms.naer.edu.tw/detail/958045/?index=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U7K4q6gZ/HOv5P95BZalDAKokA==">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</go:docsCustomData>
</go:gDocsCustomXmlDataStorage>
</file>

<file path=customXml/itemProps1.xml><?xml version="1.0" encoding="utf-8"?>
<ds:datastoreItem xmlns:ds="http://schemas.openxmlformats.org/officeDocument/2006/customXml" ds:itemID="{0FA8C529-3E81-4CAF-8FC3-28FA8710326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38</Pages>
  <Words>3597</Words>
  <Characters>20508</Characters>
  <Application>Microsoft Office Word</Application>
  <DocSecurity>0</DocSecurity>
  <Lines>170</Lines>
  <Paragraphs>48</Paragraphs>
  <ScaleCrop>false</ScaleCrop>
  <Company/>
  <LinksUpToDate>false</LinksUpToDate>
  <CharactersWithSpaces>24057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ifm</dc:creator>
  <cp:lastModifiedBy>劭其 廖</cp:lastModifiedBy>
  <cp:revision>125</cp:revision>
  <cp:lastPrinted>2023-01-05T19:34:00Z</cp:lastPrinted>
  <dcterms:created xsi:type="dcterms:W3CDTF">2019-12-05T05:42:00Z</dcterms:created>
  <dcterms:modified xsi:type="dcterms:W3CDTF">2023-01-06T05:52:00Z</dcterms:modified>
</cp:coreProperties>
</file>