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354489"/>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37BB48BE" w:rsidR="006E41C0" w:rsidRPr="006E41C0" w:rsidRDefault="006E41C0" w:rsidP="006E41C0">
      <w:pPr>
        <w:pStyle w:val="15"/>
        <w:ind w:firstLine="480"/>
      </w:pPr>
      <w:r w:rsidRPr="006E41C0">
        <w:rPr>
          <w:rFonts w:hint="eastAsia"/>
        </w:rPr>
        <w:t>本研究旨在</w:t>
      </w:r>
      <w:del w:id="1"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對社群媒體中台積電和台灣加權指數的評論和貼文進行情緒分析（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2"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2"/>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4FFC9793" w14:textId="77777777" w:rsidR="00553EAD"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284FBBA5" w14:textId="7F0518F2" w:rsidR="00553EAD" w:rsidRDefault="00000000">
      <w:pPr>
        <w:pStyle w:val="13"/>
        <w:rPr>
          <w:rFonts w:asciiTheme="minorHAnsi" w:eastAsiaTheme="minorEastAsia" w:hAnsiTheme="minorHAnsi"/>
          <w:noProof/>
          <w:szCs w:val="24"/>
          <w14:ligatures w14:val="standardContextual"/>
        </w:rPr>
      </w:pPr>
      <w:hyperlink w:anchor="_Toc167354489" w:history="1">
        <w:r w:rsidR="00553EAD" w:rsidRPr="00C7648A">
          <w:rPr>
            <w:rStyle w:val="af"/>
            <w:rFonts w:hint="eastAsia"/>
            <w:noProof/>
          </w:rPr>
          <w:t>摘要</w:t>
        </w:r>
        <w:r w:rsidR="00553EAD">
          <w:rPr>
            <w:noProof/>
            <w:webHidden/>
          </w:rPr>
          <w:tab/>
        </w:r>
        <w:r w:rsidR="00553EAD">
          <w:rPr>
            <w:noProof/>
            <w:webHidden/>
          </w:rPr>
          <w:fldChar w:fldCharType="begin"/>
        </w:r>
        <w:r w:rsidR="00553EAD">
          <w:rPr>
            <w:noProof/>
            <w:webHidden/>
          </w:rPr>
          <w:instrText xml:space="preserve"> PAGEREF _Toc167354489 \h </w:instrText>
        </w:r>
        <w:r w:rsidR="00553EAD">
          <w:rPr>
            <w:noProof/>
            <w:webHidden/>
          </w:rPr>
        </w:r>
        <w:r w:rsidR="00553EAD">
          <w:rPr>
            <w:noProof/>
            <w:webHidden/>
          </w:rPr>
          <w:fldChar w:fldCharType="separate"/>
        </w:r>
        <w:r w:rsidR="00553EAD">
          <w:rPr>
            <w:noProof/>
            <w:webHidden/>
          </w:rPr>
          <w:t>II</w:t>
        </w:r>
        <w:r w:rsidR="00553EAD">
          <w:rPr>
            <w:noProof/>
            <w:webHidden/>
          </w:rPr>
          <w:fldChar w:fldCharType="end"/>
        </w:r>
      </w:hyperlink>
    </w:p>
    <w:p w14:paraId="15DE693C" w14:textId="486AE664" w:rsidR="00553EAD" w:rsidRDefault="00000000">
      <w:pPr>
        <w:pStyle w:val="13"/>
        <w:rPr>
          <w:rFonts w:asciiTheme="minorHAnsi" w:eastAsiaTheme="minorEastAsia" w:hAnsiTheme="minorHAnsi"/>
          <w:noProof/>
          <w:szCs w:val="24"/>
          <w14:ligatures w14:val="standardContextual"/>
        </w:rPr>
      </w:pPr>
      <w:hyperlink w:anchor="_Toc167354490" w:history="1">
        <w:r w:rsidR="00553EAD" w:rsidRPr="00C7648A">
          <w:rPr>
            <w:rStyle w:val="af"/>
            <w:rFonts w:hint="eastAsia"/>
            <w:noProof/>
          </w:rPr>
          <w:t>圖目錄</w:t>
        </w:r>
        <w:r w:rsidR="00553EAD">
          <w:rPr>
            <w:noProof/>
            <w:webHidden/>
          </w:rPr>
          <w:tab/>
        </w:r>
        <w:r w:rsidR="00553EAD">
          <w:rPr>
            <w:noProof/>
            <w:webHidden/>
          </w:rPr>
          <w:fldChar w:fldCharType="begin"/>
        </w:r>
        <w:r w:rsidR="00553EAD">
          <w:rPr>
            <w:noProof/>
            <w:webHidden/>
          </w:rPr>
          <w:instrText xml:space="preserve"> PAGEREF _Toc167354490 \h </w:instrText>
        </w:r>
        <w:r w:rsidR="00553EAD">
          <w:rPr>
            <w:noProof/>
            <w:webHidden/>
          </w:rPr>
        </w:r>
        <w:r w:rsidR="00553EAD">
          <w:rPr>
            <w:noProof/>
            <w:webHidden/>
          </w:rPr>
          <w:fldChar w:fldCharType="separate"/>
        </w:r>
        <w:r w:rsidR="00553EAD">
          <w:rPr>
            <w:noProof/>
            <w:webHidden/>
          </w:rPr>
          <w:t>V</w:t>
        </w:r>
        <w:r w:rsidR="00553EAD">
          <w:rPr>
            <w:noProof/>
            <w:webHidden/>
          </w:rPr>
          <w:fldChar w:fldCharType="end"/>
        </w:r>
      </w:hyperlink>
    </w:p>
    <w:p w14:paraId="1077D06E" w14:textId="6E84727E" w:rsidR="00553EAD" w:rsidRDefault="00000000">
      <w:pPr>
        <w:pStyle w:val="13"/>
        <w:rPr>
          <w:rFonts w:asciiTheme="minorHAnsi" w:eastAsiaTheme="minorEastAsia" w:hAnsiTheme="minorHAnsi"/>
          <w:noProof/>
          <w:szCs w:val="24"/>
          <w14:ligatures w14:val="standardContextual"/>
        </w:rPr>
      </w:pPr>
      <w:hyperlink w:anchor="_Toc167354491" w:history="1">
        <w:r w:rsidR="00553EAD" w:rsidRPr="00C7648A">
          <w:rPr>
            <w:rStyle w:val="af"/>
            <w:rFonts w:hint="eastAsia"/>
            <w:noProof/>
          </w:rPr>
          <w:t>表目錄</w:t>
        </w:r>
        <w:r w:rsidR="00553EAD">
          <w:rPr>
            <w:noProof/>
            <w:webHidden/>
          </w:rPr>
          <w:tab/>
        </w:r>
        <w:r w:rsidR="00553EAD">
          <w:rPr>
            <w:noProof/>
            <w:webHidden/>
          </w:rPr>
          <w:fldChar w:fldCharType="begin"/>
        </w:r>
        <w:r w:rsidR="00553EAD">
          <w:rPr>
            <w:noProof/>
            <w:webHidden/>
          </w:rPr>
          <w:instrText xml:space="preserve"> PAGEREF _Toc167354491 \h </w:instrText>
        </w:r>
        <w:r w:rsidR="00553EAD">
          <w:rPr>
            <w:noProof/>
            <w:webHidden/>
          </w:rPr>
        </w:r>
        <w:r w:rsidR="00553EAD">
          <w:rPr>
            <w:noProof/>
            <w:webHidden/>
          </w:rPr>
          <w:fldChar w:fldCharType="separate"/>
        </w:r>
        <w:r w:rsidR="00553EAD">
          <w:rPr>
            <w:noProof/>
            <w:webHidden/>
          </w:rPr>
          <w:t>VI</w:t>
        </w:r>
        <w:r w:rsidR="00553EAD">
          <w:rPr>
            <w:noProof/>
            <w:webHidden/>
          </w:rPr>
          <w:fldChar w:fldCharType="end"/>
        </w:r>
      </w:hyperlink>
    </w:p>
    <w:p w14:paraId="5F83D730" w14:textId="0C759385" w:rsidR="00553EAD" w:rsidRDefault="00000000">
      <w:pPr>
        <w:pStyle w:val="13"/>
        <w:rPr>
          <w:rFonts w:asciiTheme="minorHAnsi" w:eastAsiaTheme="minorEastAsia" w:hAnsiTheme="minorHAnsi"/>
          <w:noProof/>
          <w:szCs w:val="24"/>
          <w14:ligatures w14:val="standardContextual"/>
        </w:rPr>
      </w:pPr>
      <w:hyperlink w:anchor="_Toc167354492" w:history="1">
        <w:r w:rsidR="00553EAD" w:rsidRPr="00C7648A">
          <w:rPr>
            <w:rStyle w:val="af"/>
            <w:rFonts w:hint="eastAsia"/>
            <w:noProof/>
          </w:rPr>
          <w:t>第一章</w:t>
        </w:r>
        <w:r w:rsidR="00553EAD" w:rsidRPr="00C7648A">
          <w:rPr>
            <w:rStyle w:val="af"/>
            <w:noProof/>
          </w:rPr>
          <w:t xml:space="preserve"> </w:t>
        </w:r>
        <w:r w:rsidR="00553EAD" w:rsidRPr="00C7648A">
          <w:rPr>
            <w:rStyle w:val="af"/>
            <w:rFonts w:hint="eastAsia"/>
            <w:noProof/>
          </w:rPr>
          <w:t>緒論</w:t>
        </w:r>
        <w:r w:rsidR="00553EAD">
          <w:rPr>
            <w:noProof/>
            <w:webHidden/>
          </w:rPr>
          <w:tab/>
        </w:r>
        <w:r w:rsidR="00553EAD">
          <w:rPr>
            <w:noProof/>
            <w:webHidden/>
          </w:rPr>
          <w:fldChar w:fldCharType="begin"/>
        </w:r>
        <w:r w:rsidR="00553EAD">
          <w:rPr>
            <w:noProof/>
            <w:webHidden/>
          </w:rPr>
          <w:instrText xml:space="preserve"> PAGEREF _Toc167354492 \h </w:instrText>
        </w:r>
        <w:r w:rsidR="00553EAD">
          <w:rPr>
            <w:noProof/>
            <w:webHidden/>
          </w:rPr>
        </w:r>
        <w:r w:rsidR="00553EAD">
          <w:rPr>
            <w:noProof/>
            <w:webHidden/>
          </w:rPr>
          <w:fldChar w:fldCharType="separate"/>
        </w:r>
        <w:r w:rsidR="00553EAD">
          <w:rPr>
            <w:noProof/>
            <w:webHidden/>
          </w:rPr>
          <w:t>1</w:t>
        </w:r>
        <w:r w:rsidR="00553EAD">
          <w:rPr>
            <w:noProof/>
            <w:webHidden/>
          </w:rPr>
          <w:fldChar w:fldCharType="end"/>
        </w:r>
      </w:hyperlink>
    </w:p>
    <w:p w14:paraId="5FE3345D" w14:textId="77C301BD"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493" w:history="1">
        <w:r w:rsidR="00553EAD" w:rsidRPr="00C7648A">
          <w:rPr>
            <w:rStyle w:val="af"/>
            <w:noProof/>
          </w:rPr>
          <w:t xml:space="preserve">1.1 </w:t>
        </w:r>
        <w:r w:rsidR="00553EAD" w:rsidRPr="00C7648A">
          <w:rPr>
            <w:rStyle w:val="af"/>
            <w:rFonts w:hint="eastAsia"/>
            <w:noProof/>
          </w:rPr>
          <w:t>研究背景與動機</w:t>
        </w:r>
        <w:r w:rsidR="00553EAD">
          <w:rPr>
            <w:noProof/>
            <w:webHidden/>
          </w:rPr>
          <w:tab/>
        </w:r>
        <w:r w:rsidR="00553EAD">
          <w:rPr>
            <w:noProof/>
            <w:webHidden/>
          </w:rPr>
          <w:fldChar w:fldCharType="begin"/>
        </w:r>
        <w:r w:rsidR="00553EAD">
          <w:rPr>
            <w:noProof/>
            <w:webHidden/>
          </w:rPr>
          <w:instrText xml:space="preserve"> PAGEREF _Toc167354493 \h </w:instrText>
        </w:r>
        <w:r w:rsidR="00553EAD">
          <w:rPr>
            <w:noProof/>
            <w:webHidden/>
          </w:rPr>
        </w:r>
        <w:r w:rsidR="00553EAD">
          <w:rPr>
            <w:noProof/>
            <w:webHidden/>
          </w:rPr>
          <w:fldChar w:fldCharType="separate"/>
        </w:r>
        <w:r w:rsidR="00553EAD">
          <w:rPr>
            <w:noProof/>
            <w:webHidden/>
          </w:rPr>
          <w:t>1</w:t>
        </w:r>
        <w:r w:rsidR="00553EAD">
          <w:rPr>
            <w:noProof/>
            <w:webHidden/>
          </w:rPr>
          <w:fldChar w:fldCharType="end"/>
        </w:r>
      </w:hyperlink>
    </w:p>
    <w:p w14:paraId="2A5CAB27" w14:textId="6E287D6B"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494" w:history="1">
        <w:r w:rsidR="00553EAD" w:rsidRPr="00C7648A">
          <w:rPr>
            <w:rStyle w:val="af"/>
            <w:noProof/>
          </w:rPr>
          <w:t xml:space="preserve">1.2 </w:t>
        </w:r>
        <w:r w:rsidR="00553EAD" w:rsidRPr="00C7648A">
          <w:rPr>
            <w:rStyle w:val="af"/>
            <w:rFonts w:hint="eastAsia"/>
            <w:noProof/>
          </w:rPr>
          <w:t>研究目的</w:t>
        </w:r>
        <w:r w:rsidR="00553EAD">
          <w:rPr>
            <w:noProof/>
            <w:webHidden/>
          </w:rPr>
          <w:tab/>
        </w:r>
        <w:r w:rsidR="00553EAD">
          <w:rPr>
            <w:noProof/>
            <w:webHidden/>
          </w:rPr>
          <w:fldChar w:fldCharType="begin"/>
        </w:r>
        <w:r w:rsidR="00553EAD">
          <w:rPr>
            <w:noProof/>
            <w:webHidden/>
          </w:rPr>
          <w:instrText xml:space="preserve"> PAGEREF _Toc167354494 \h </w:instrText>
        </w:r>
        <w:r w:rsidR="00553EAD">
          <w:rPr>
            <w:noProof/>
            <w:webHidden/>
          </w:rPr>
        </w:r>
        <w:r w:rsidR="00553EAD">
          <w:rPr>
            <w:noProof/>
            <w:webHidden/>
          </w:rPr>
          <w:fldChar w:fldCharType="separate"/>
        </w:r>
        <w:r w:rsidR="00553EAD">
          <w:rPr>
            <w:noProof/>
            <w:webHidden/>
          </w:rPr>
          <w:t>3</w:t>
        </w:r>
        <w:r w:rsidR="00553EAD">
          <w:rPr>
            <w:noProof/>
            <w:webHidden/>
          </w:rPr>
          <w:fldChar w:fldCharType="end"/>
        </w:r>
      </w:hyperlink>
    </w:p>
    <w:p w14:paraId="401EC911" w14:textId="0F96801E"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495" w:history="1">
        <w:r w:rsidR="00553EAD" w:rsidRPr="00C7648A">
          <w:rPr>
            <w:rStyle w:val="af"/>
            <w:noProof/>
          </w:rPr>
          <w:t xml:space="preserve">1.3 </w:t>
        </w:r>
        <w:r w:rsidR="00553EAD" w:rsidRPr="00C7648A">
          <w:rPr>
            <w:rStyle w:val="af"/>
            <w:rFonts w:hint="eastAsia"/>
            <w:noProof/>
          </w:rPr>
          <w:t>研究架構</w:t>
        </w:r>
        <w:r w:rsidR="00553EAD">
          <w:rPr>
            <w:noProof/>
            <w:webHidden/>
          </w:rPr>
          <w:tab/>
        </w:r>
        <w:r w:rsidR="00553EAD">
          <w:rPr>
            <w:noProof/>
            <w:webHidden/>
          </w:rPr>
          <w:fldChar w:fldCharType="begin"/>
        </w:r>
        <w:r w:rsidR="00553EAD">
          <w:rPr>
            <w:noProof/>
            <w:webHidden/>
          </w:rPr>
          <w:instrText xml:space="preserve"> PAGEREF _Toc167354495 \h </w:instrText>
        </w:r>
        <w:r w:rsidR="00553EAD">
          <w:rPr>
            <w:noProof/>
            <w:webHidden/>
          </w:rPr>
        </w:r>
        <w:r w:rsidR="00553EAD">
          <w:rPr>
            <w:noProof/>
            <w:webHidden/>
          </w:rPr>
          <w:fldChar w:fldCharType="separate"/>
        </w:r>
        <w:r w:rsidR="00553EAD">
          <w:rPr>
            <w:noProof/>
            <w:webHidden/>
          </w:rPr>
          <w:t>4</w:t>
        </w:r>
        <w:r w:rsidR="00553EAD">
          <w:rPr>
            <w:noProof/>
            <w:webHidden/>
          </w:rPr>
          <w:fldChar w:fldCharType="end"/>
        </w:r>
      </w:hyperlink>
    </w:p>
    <w:p w14:paraId="7814591B" w14:textId="2998EE92" w:rsidR="00553EAD" w:rsidRDefault="00000000">
      <w:pPr>
        <w:pStyle w:val="13"/>
        <w:rPr>
          <w:rFonts w:asciiTheme="minorHAnsi" w:eastAsiaTheme="minorEastAsia" w:hAnsiTheme="minorHAnsi"/>
          <w:noProof/>
          <w:szCs w:val="24"/>
          <w14:ligatures w14:val="standardContextual"/>
        </w:rPr>
      </w:pPr>
      <w:hyperlink w:anchor="_Toc167354496" w:history="1">
        <w:r w:rsidR="00553EAD" w:rsidRPr="00C7648A">
          <w:rPr>
            <w:rStyle w:val="af"/>
            <w:rFonts w:hint="eastAsia"/>
            <w:noProof/>
          </w:rPr>
          <w:t>第二章</w:t>
        </w:r>
        <w:r w:rsidR="00553EAD" w:rsidRPr="00C7648A">
          <w:rPr>
            <w:rStyle w:val="af"/>
            <w:noProof/>
          </w:rPr>
          <w:t xml:space="preserve"> </w:t>
        </w:r>
        <w:r w:rsidR="00553EAD" w:rsidRPr="00C7648A">
          <w:rPr>
            <w:rStyle w:val="af"/>
            <w:rFonts w:hint="eastAsia"/>
            <w:noProof/>
          </w:rPr>
          <w:t>文獻探討</w:t>
        </w:r>
        <w:r w:rsidR="00553EAD">
          <w:rPr>
            <w:noProof/>
            <w:webHidden/>
          </w:rPr>
          <w:tab/>
        </w:r>
        <w:r w:rsidR="00553EAD">
          <w:rPr>
            <w:noProof/>
            <w:webHidden/>
          </w:rPr>
          <w:fldChar w:fldCharType="begin"/>
        </w:r>
        <w:r w:rsidR="00553EAD">
          <w:rPr>
            <w:noProof/>
            <w:webHidden/>
          </w:rPr>
          <w:instrText xml:space="preserve"> PAGEREF _Toc167354496 \h </w:instrText>
        </w:r>
        <w:r w:rsidR="00553EAD">
          <w:rPr>
            <w:noProof/>
            <w:webHidden/>
          </w:rPr>
        </w:r>
        <w:r w:rsidR="00553EAD">
          <w:rPr>
            <w:noProof/>
            <w:webHidden/>
          </w:rPr>
          <w:fldChar w:fldCharType="separate"/>
        </w:r>
        <w:r w:rsidR="00553EAD">
          <w:rPr>
            <w:noProof/>
            <w:webHidden/>
          </w:rPr>
          <w:t>5</w:t>
        </w:r>
        <w:r w:rsidR="00553EAD">
          <w:rPr>
            <w:noProof/>
            <w:webHidden/>
          </w:rPr>
          <w:fldChar w:fldCharType="end"/>
        </w:r>
      </w:hyperlink>
    </w:p>
    <w:p w14:paraId="3FAB4909" w14:textId="601FA31D"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497" w:history="1">
        <w:r w:rsidR="00553EAD" w:rsidRPr="00C7648A">
          <w:rPr>
            <w:rStyle w:val="af"/>
            <w:noProof/>
          </w:rPr>
          <w:t xml:space="preserve">2.1 </w:t>
        </w:r>
        <w:r w:rsidR="00553EAD" w:rsidRPr="00C7648A">
          <w:rPr>
            <w:rStyle w:val="af"/>
            <w:rFonts w:hint="eastAsia"/>
            <w:noProof/>
          </w:rPr>
          <w:t>台積電與台股加權股價指數</w:t>
        </w:r>
        <w:r w:rsidR="00553EAD">
          <w:rPr>
            <w:noProof/>
            <w:webHidden/>
          </w:rPr>
          <w:tab/>
        </w:r>
        <w:r w:rsidR="00553EAD">
          <w:rPr>
            <w:noProof/>
            <w:webHidden/>
          </w:rPr>
          <w:fldChar w:fldCharType="begin"/>
        </w:r>
        <w:r w:rsidR="00553EAD">
          <w:rPr>
            <w:noProof/>
            <w:webHidden/>
          </w:rPr>
          <w:instrText xml:space="preserve"> PAGEREF _Toc167354497 \h </w:instrText>
        </w:r>
        <w:r w:rsidR="00553EAD">
          <w:rPr>
            <w:noProof/>
            <w:webHidden/>
          </w:rPr>
        </w:r>
        <w:r w:rsidR="00553EAD">
          <w:rPr>
            <w:noProof/>
            <w:webHidden/>
          </w:rPr>
          <w:fldChar w:fldCharType="separate"/>
        </w:r>
        <w:r w:rsidR="00553EAD">
          <w:rPr>
            <w:noProof/>
            <w:webHidden/>
          </w:rPr>
          <w:t>5</w:t>
        </w:r>
        <w:r w:rsidR="00553EAD">
          <w:rPr>
            <w:noProof/>
            <w:webHidden/>
          </w:rPr>
          <w:fldChar w:fldCharType="end"/>
        </w:r>
      </w:hyperlink>
    </w:p>
    <w:p w14:paraId="291DAB39" w14:textId="36D6D69D"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498" w:history="1">
        <w:r w:rsidR="00553EAD" w:rsidRPr="00C7648A">
          <w:rPr>
            <w:rStyle w:val="af"/>
            <w:noProof/>
          </w:rPr>
          <w:t xml:space="preserve">2.2 </w:t>
        </w:r>
        <w:r w:rsidR="00553EAD" w:rsidRPr="00C7648A">
          <w:rPr>
            <w:rStyle w:val="af"/>
            <w:rFonts w:hint="eastAsia"/>
            <w:noProof/>
          </w:rPr>
          <w:t>傳統媒體情緒分析</w:t>
        </w:r>
        <w:r w:rsidR="00553EAD">
          <w:rPr>
            <w:noProof/>
            <w:webHidden/>
          </w:rPr>
          <w:tab/>
        </w:r>
        <w:r w:rsidR="00553EAD">
          <w:rPr>
            <w:noProof/>
            <w:webHidden/>
          </w:rPr>
          <w:fldChar w:fldCharType="begin"/>
        </w:r>
        <w:r w:rsidR="00553EAD">
          <w:rPr>
            <w:noProof/>
            <w:webHidden/>
          </w:rPr>
          <w:instrText xml:space="preserve"> PAGEREF _Toc167354498 \h </w:instrText>
        </w:r>
        <w:r w:rsidR="00553EAD">
          <w:rPr>
            <w:noProof/>
            <w:webHidden/>
          </w:rPr>
        </w:r>
        <w:r w:rsidR="00553EAD">
          <w:rPr>
            <w:noProof/>
            <w:webHidden/>
          </w:rPr>
          <w:fldChar w:fldCharType="separate"/>
        </w:r>
        <w:r w:rsidR="00553EAD">
          <w:rPr>
            <w:noProof/>
            <w:webHidden/>
          </w:rPr>
          <w:t>6</w:t>
        </w:r>
        <w:r w:rsidR="00553EAD">
          <w:rPr>
            <w:noProof/>
            <w:webHidden/>
          </w:rPr>
          <w:fldChar w:fldCharType="end"/>
        </w:r>
      </w:hyperlink>
    </w:p>
    <w:p w14:paraId="723E7216" w14:textId="489BA8A3"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499" w:history="1">
        <w:r w:rsidR="00553EAD" w:rsidRPr="00C7648A">
          <w:rPr>
            <w:rStyle w:val="af"/>
            <w:noProof/>
          </w:rPr>
          <w:t xml:space="preserve">2.3 </w:t>
        </w:r>
        <w:r w:rsidR="00553EAD" w:rsidRPr="00C7648A">
          <w:rPr>
            <w:rStyle w:val="af"/>
            <w:rFonts w:hint="eastAsia"/>
            <w:noProof/>
          </w:rPr>
          <w:t>社群媒體情緒分析</w:t>
        </w:r>
        <w:r w:rsidR="00553EAD">
          <w:rPr>
            <w:noProof/>
            <w:webHidden/>
          </w:rPr>
          <w:tab/>
        </w:r>
        <w:r w:rsidR="00553EAD">
          <w:rPr>
            <w:noProof/>
            <w:webHidden/>
          </w:rPr>
          <w:fldChar w:fldCharType="begin"/>
        </w:r>
        <w:r w:rsidR="00553EAD">
          <w:rPr>
            <w:noProof/>
            <w:webHidden/>
          </w:rPr>
          <w:instrText xml:space="preserve"> PAGEREF _Toc167354499 \h </w:instrText>
        </w:r>
        <w:r w:rsidR="00553EAD">
          <w:rPr>
            <w:noProof/>
            <w:webHidden/>
          </w:rPr>
        </w:r>
        <w:r w:rsidR="00553EAD">
          <w:rPr>
            <w:noProof/>
            <w:webHidden/>
          </w:rPr>
          <w:fldChar w:fldCharType="separate"/>
        </w:r>
        <w:r w:rsidR="00553EAD">
          <w:rPr>
            <w:noProof/>
            <w:webHidden/>
          </w:rPr>
          <w:t>7</w:t>
        </w:r>
        <w:r w:rsidR="00553EAD">
          <w:rPr>
            <w:noProof/>
            <w:webHidden/>
          </w:rPr>
          <w:fldChar w:fldCharType="end"/>
        </w:r>
      </w:hyperlink>
    </w:p>
    <w:p w14:paraId="60ABA1AA" w14:textId="1E3A943C"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0" w:history="1">
        <w:r w:rsidR="00553EAD" w:rsidRPr="00C7648A">
          <w:rPr>
            <w:rStyle w:val="af"/>
            <w:noProof/>
          </w:rPr>
          <w:t xml:space="preserve">2.4 </w:t>
        </w:r>
        <w:r w:rsidR="00553EAD" w:rsidRPr="00C7648A">
          <w:rPr>
            <w:rStyle w:val="af"/>
            <w:rFonts w:hint="eastAsia"/>
            <w:noProof/>
          </w:rPr>
          <w:t>生成式</w:t>
        </w:r>
        <w:r w:rsidR="00553EAD" w:rsidRPr="00C7648A">
          <w:rPr>
            <w:rStyle w:val="af"/>
            <w:noProof/>
          </w:rPr>
          <w:t>AI</w:t>
        </w:r>
        <w:r w:rsidR="00553EAD" w:rsidRPr="00C7648A">
          <w:rPr>
            <w:rStyle w:val="af"/>
            <w:rFonts w:hint="eastAsia"/>
            <w:noProof/>
          </w:rPr>
          <w:t>文字探勘的應用與舊技術的差別</w:t>
        </w:r>
        <w:r w:rsidR="00553EAD">
          <w:rPr>
            <w:noProof/>
            <w:webHidden/>
          </w:rPr>
          <w:tab/>
        </w:r>
        <w:r w:rsidR="00553EAD">
          <w:rPr>
            <w:noProof/>
            <w:webHidden/>
          </w:rPr>
          <w:fldChar w:fldCharType="begin"/>
        </w:r>
        <w:r w:rsidR="00553EAD">
          <w:rPr>
            <w:noProof/>
            <w:webHidden/>
          </w:rPr>
          <w:instrText xml:space="preserve"> PAGEREF _Toc167354500 \h </w:instrText>
        </w:r>
        <w:r w:rsidR="00553EAD">
          <w:rPr>
            <w:noProof/>
            <w:webHidden/>
          </w:rPr>
        </w:r>
        <w:r w:rsidR="00553EAD">
          <w:rPr>
            <w:noProof/>
            <w:webHidden/>
          </w:rPr>
          <w:fldChar w:fldCharType="separate"/>
        </w:r>
        <w:r w:rsidR="00553EAD">
          <w:rPr>
            <w:noProof/>
            <w:webHidden/>
          </w:rPr>
          <w:t>8</w:t>
        </w:r>
        <w:r w:rsidR="00553EAD">
          <w:rPr>
            <w:noProof/>
            <w:webHidden/>
          </w:rPr>
          <w:fldChar w:fldCharType="end"/>
        </w:r>
      </w:hyperlink>
    </w:p>
    <w:p w14:paraId="3365D159" w14:textId="1AF4869A"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1" w:history="1">
        <w:r w:rsidR="00553EAD" w:rsidRPr="00C7648A">
          <w:rPr>
            <w:rStyle w:val="af"/>
            <w:rFonts w:hint="eastAsia"/>
            <w:noProof/>
          </w:rPr>
          <w:t>利用投資人情緒預測股指的整合學習方法</w:t>
        </w:r>
        <w:r w:rsidR="00553EAD">
          <w:rPr>
            <w:noProof/>
            <w:webHidden/>
          </w:rPr>
          <w:tab/>
        </w:r>
        <w:r w:rsidR="00553EAD">
          <w:rPr>
            <w:noProof/>
            <w:webHidden/>
          </w:rPr>
          <w:fldChar w:fldCharType="begin"/>
        </w:r>
        <w:r w:rsidR="00553EAD">
          <w:rPr>
            <w:noProof/>
            <w:webHidden/>
          </w:rPr>
          <w:instrText xml:space="preserve"> PAGEREF _Toc167354501 \h </w:instrText>
        </w:r>
        <w:r w:rsidR="00553EAD">
          <w:rPr>
            <w:noProof/>
            <w:webHidden/>
          </w:rPr>
        </w:r>
        <w:r w:rsidR="00553EAD">
          <w:rPr>
            <w:noProof/>
            <w:webHidden/>
          </w:rPr>
          <w:fldChar w:fldCharType="separate"/>
        </w:r>
        <w:r w:rsidR="00553EAD">
          <w:rPr>
            <w:noProof/>
            <w:webHidden/>
          </w:rPr>
          <w:t>9</w:t>
        </w:r>
        <w:r w:rsidR="00553EAD">
          <w:rPr>
            <w:noProof/>
            <w:webHidden/>
          </w:rPr>
          <w:fldChar w:fldCharType="end"/>
        </w:r>
      </w:hyperlink>
    </w:p>
    <w:p w14:paraId="641D0DF5" w14:textId="252D1C62"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2" w:history="1">
        <w:r w:rsidR="00553EAD" w:rsidRPr="00C7648A">
          <w:rPr>
            <w:rStyle w:val="af"/>
            <w:rFonts w:hint="eastAsia"/>
            <w:noProof/>
          </w:rPr>
          <w:t>分析社群媒體中投資人情緒對股票報酬的影響：生存分析方法</w:t>
        </w:r>
        <w:r w:rsidR="00553EAD">
          <w:rPr>
            <w:noProof/>
            <w:webHidden/>
          </w:rPr>
          <w:tab/>
        </w:r>
        <w:r w:rsidR="00553EAD">
          <w:rPr>
            <w:noProof/>
            <w:webHidden/>
          </w:rPr>
          <w:fldChar w:fldCharType="begin"/>
        </w:r>
        <w:r w:rsidR="00553EAD">
          <w:rPr>
            <w:noProof/>
            <w:webHidden/>
          </w:rPr>
          <w:instrText xml:space="preserve"> PAGEREF _Toc167354502 \h </w:instrText>
        </w:r>
        <w:r w:rsidR="00553EAD">
          <w:rPr>
            <w:noProof/>
            <w:webHidden/>
          </w:rPr>
        </w:r>
        <w:r w:rsidR="00553EAD">
          <w:rPr>
            <w:noProof/>
            <w:webHidden/>
          </w:rPr>
          <w:fldChar w:fldCharType="separate"/>
        </w:r>
        <w:r w:rsidR="00553EAD">
          <w:rPr>
            <w:noProof/>
            <w:webHidden/>
          </w:rPr>
          <w:t>9</w:t>
        </w:r>
        <w:r w:rsidR="00553EAD">
          <w:rPr>
            <w:noProof/>
            <w:webHidden/>
          </w:rPr>
          <w:fldChar w:fldCharType="end"/>
        </w:r>
      </w:hyperlink>
    </w:p>
    <w:p w14:paraId="49AD6CE9" w14:textId="2829BED5"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3" w:history="1">
        <w:r w:rsidR="00553EAD" w:rsidRPr="00C7648A">
          <w:rPr>
            <w:rStyle w:val="af"/>
            <w:rFonts w:hint="eastAsia"/>
            <w:noProof/>
          </w:rPr>
          <w:t>利用社會情緒和互動數據進行股票走勢預測：整合</w:t>
        </w:r>
        <w:r w:rsidR="00553EAD" w:rsidRPr="00C7648A">
          <w:rPr>
            <w:rStyle w:val="af"/>
            <w:noProof/>
          </w:rPr>
          <w:t xml:space="preserve"> NLP </w:t>
        </w:r>
        <w:r w:rsidR="00553EAD" w:rsidRPr="00C7648A">
          <w:rPr>
            <w:rStyle w:val="af"/>
            <w:rFonts w:hint="eastAsia"/>
            <w:noProof/>
          </w:rPr>
          <w:t>和貝葉斯框架</w:t>
        </w:r>
        <w:r w:rsidR="00553EAD">
          <w:rPr>
            <w:noProof/>
            <w:webHidden/>
          </w:rPr>
          <w:tab/>
        </w:r>
        <w:r w:rsidR="00553EAD">
          <w:rPr>
            <w:noProof/>
            <w:webHidden/>
          </w:rPr>
          <w:fldChar w:fldCharType="begin"/>
        </w:r>
        <w:r w:rsidR="00553EAD">
          <w:rPr>
            <w:noProof/>
            <w:webHidden/>
          </w:rPr>
          <w:instrText xml:space="preserve"> PAGEREF _Toc167354503 \h </w:instrText>
        </w:r>
        <w:r w:rsidR="00553EAD">
          <w:rPr>
            <w:noProof/>
            <w:webHidden/>
          </w:rPr>
        </w:r>
        <w:r w:rsidR="00553EAD">
          <w:rPr>
            <w:noProof/>
            <w:webHidden/>
          </w:rPr>
          <w:fldChar w:fldCharType="separate"/>
        </w:r>
        <w:r w:rsidR="00553EAD">
          <w:rPr>
            <w:noProof/>
            <w:webHidden/>
          </w:rPr>
          <w:t>10</w:t>
        </w:r>
        <w:r w:rsidR="00553EAD">
          <w:rPr>
            <w:noProof/>
            <w:webHidden/>
          </w:rPr>
          <w:fldChar w:fldCharType="end"/>
        </w:r>
      </w:hyperlink>
    </w:p>
    <w:p w14:paraId="1D37F89E" w14:textId="722E0308"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4" w:history="1">
        <w:r w:rsidR="00553EAD" w:rsidRPr="00C7648A">
          <w:rPr>
            <w:rStyle w:val="af"/>
            <w:noProof/>
          </w:rPr>
          <w:t xml:space="preserve">2.5 </w:t>
        </w:r>
        <w:r w:rsidR="00553EAD" w:rsidRPr="00C7648A">
          <w:rPr>
            <w:rStyle w:val="af"/>
            <w:rFonts w:hint="eastAsia"/>
            <w:noProof/>
          </w:rPr>
          <w:t>文字探勘與生成式</w:t>
        </w:r>
        <w:r w:rsidR="00553EAD" w:rsidRPr="00C7648A">
          <w:rPr>
            <w:rStyle w:val="af"/>
            <w:noProof/>
          </w:rPr>
          <w:t>AI</w:t>
        </w:r>
        <w:r w:rsidR="00553EAD" w:rsidRPr="00C7648A">
          <w:rPr>
            <w:rStyle w:val="af"/>
            <w:rFonts w:hint="eastAsia"/>
            <w:noProof/>
          </w:rPr>
          <w:t>的幫助大型語言模型</w:t>
        </w:r>
        <w:r w:rsidR="00553EAD">
          <w:rPr>
            <w:noProof/>
            <w:webHidden/>
          </w:rPr>
          <w:tab/>
        </w:r>
        <w:r w:rsidR="00553EAD">
          <w:rPr>
            <w:noProof/>
            <w:webHidden/>
          </w:rPr>
          <w:fldChar w:fldCharType="begin"/>
        </w:r>
        <w:r w:rsidR="00553EAD">
          <w:rPr>
            <w:noProof/>
            <w:webHidden/>
          </w:rPr>
          <w:instrText xml:space="preserve"> PAGEREF _Toc167354504 \h </w:instrText>
        </w:r>
        <w:r w:rsidR="00553EAD">
          <w:rPr>
            <w:noProof/>
            <w:webHidden/>
          </w:rPr>
        </w:r>
        <w:r w:rsidR="00553EAD">
          <w:rPr>
            <w:noProof/>
            <w:webHidden/>
          </w:rPr>
          <w:fldChar w:fldCharType="separate"/>
        </w:r>
        <w:r w:rsidR="00553EAD">
          <w:rPr>
            <w:noProof/>
            <w:webHidden/>
          </w:rPr>
          <w:t>10</w:t>
        </w:r>
        <w:r w:rsidR="00553EAD">
          <w:rPr>
            <w:noProof/>
            <w:webHidden/>
          </w:rPr>
          <w:fldChar w:fldCharType="end"/>
        </w:r>
      </w:hyperlink>
    </w:p>
    <w:p w14:paraId="0749944D" w14:textId="34824FB3" w:rsidR="00553EAD" w:rsidRDefault="00000000">
      <w:pPr>
        <w:pStyle w:val="13"/>
        <w:rPr>
          <w:rFonts w:asciiTheme="minorHAnsi" w:eastAsiaTheme="minorEastAsia" w:hAnsiTheme="minorHAnsi"/>
          <w:noProof/>
          <w:szCs w:val="24"/>
          <w14:ligatures w14:val="standardContextual"/>
        </w:rPr>
      </w:pPr>
      <w:hyperlink w:anchor="_Toc167354505" w:history="1">
        <w:r w:rsidR="00553EAD" w:rsidRPr="00C7648A">
          <w:rPr>
            <w:rStyle w:val="af"/>
            <w:rFonts w:hint="eastAsia"/>
            <w:noProof/>
          </w:rPr>
          <w:t>第三章</w:t>
        </w:r>
        <w:r w:rsidR="00553EAD" w:rsidRPr="00C7648A">
          <w:rPr>
            <w:rStyle w:val="af"/>
            <w:noProof/>
          </w:rPr>
          <w:t xml:space="preserve"> </w:t>
        </w:r>
        <w:r w:rsidR="00553EAD" w:rsidRPr="00C7648A">
          <w:rPr>
            <w:rStyle w:val="af"/>
            <w:rFonts w:hint="eastAsia"/>
            <w:noProof/>
          </w:rPr>
          <w:t>研究方法</w:t>
        </w:r>
        <w:r w:rsidR="00553EAD">
          <w:rPr>
            <w:noProof/>
            <w:webHidden/>
          </w:rPr>
          <w:tab/>
        </w:r>
        <w:r w:rsidR="00553EAD">
          <w:rPr>
            <w:noProof/>
            <w:webHidden/>
          </w:rPr>
          <w:fldChar w:fldCharType="begin"/>
        </w:r>
        <w:r w:rsidR="00553EAD">
          <w:rPr>
            <w:noProof/>
            <w:webHidden/>
          </w:rPr>
          <w:instrText xml:space="preserve"> PAGEREF _Toc167354505 \h </w:instrText>
        </w:r>
        <w:r w:rsidR="00553EAD">
          <w:rPr>
            <w:noProof/>
            <w:webHidden/>
          </w:rPr>
        </w:r>
        <w:r w:rsidR="00553EAD">
          <w:rPr>
            <w:noProof/>
            <w:webHidden/>
          </w:rPr>
          <w:fldChar w:fldCharType="separate"/>
        </w:r>
        <w:r w:rsidR="00553EAD">
          <w:rPr>
            <w:noProof/>
            <w:webHidden/>
          </w:rPr>
          <w:t>11</w:t>
        </w:r>
        <w:r w:rsidR="00553EAD">
          <w:rPr>
            <w:noProof/>
            <w:webHidden/>
          </w:rPr>
          <w:fldChar w:fldCharType="end"/>
        </w:r>
      </w:hyperlink>
    </w:p>
    <w:p w14:paraId="2CCB0BB7" w14:textId="5100FDFE"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6" w:history="1">
        <w:r w:rsidR="00553EAD" w:rsidRPr="00C7648A">
          <w:rPr>
            <w:rStyle w:val="af"/>
            <w:noProof/>
          </w:rPr>
          <w:t xml:space="preserve">3.1 </w:t>
        </w:r>
        <w:r w:rsidR="00553EAD" w:rsidRPr="00C7648A">
          <w:rPr>
            <w:rStyle w:val="af"/>
            <w:rFonts w:hint="eastAsia"/>
            <w:noProof/>
          </w:rPr>
          <w:t>文本資料蒐集</w:t>
        </w:r>
        <w:r w:rsidR="00553EAD">
          <w:rPr>
            <w:noProof/>
            <w:webHidden/>
          </w:rPr>
          <w:tab/>
        </w:r>
        <w:r w:rsidR="00553EAD">
          <w:rPr>
            <w:noProof/>
            <w:webHidden/>
          </w:rPr>
          <w:fldChar w:fldCharType="begin"/>
        </w:r>
        <w:r w:rsidR="00553EAD">
          <w:rPr>
            <w:noProof/>
            <w:webHidden/>
          </w:rPr>
          <w:instrText xml:space="preserve"> PAGEREF _Toc167354506 \h </w:instrText>
        </w:r>
        <w:r w:rsidR="00553EAD">
          <w:rPr>
            <w:noProof/>
            <w:webHidden/>
          </w:rPr>
        </w:r>
        <w:r w:rsidR="00553EAD">
          <w:rPr>
            <w:noProof/>
            <w:webHidden/>
          </w:rPr>
          <w:fldChar w:fldCharType="separate"/>
        </w:r>
        <w:r w:rsidR="00553EAD">
          <w:rPr>
            <w:noProof/>
            <w:webHidden/>
          </w:rPr>
          <w:t>11</w:t>
        </w:r>
        <w:r w:rsidR="00553EAD">
          <w:rPr>
            <w:noProof/>
            <w:webHidden/>
          </w:rPr>
          <w:fldChar w:fldCharType="end"/>
        </w:r>
      </w:hyperlink>
    </w:p>
    <w:p w14:paraId="048D38BC" w14:textId="34D4F7A8"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7" w:history="1">
        <w:r w:rsidR="00553EAD" w:rsidRPr="00C7648A">
          <w:rPr>
            <w:rStyle w:val="af"/>
            <w:noProof/>
          </w:rPr>
          <w:t xml:space="preserve">3.2 </w:t>
        </w:r>
        <w:r w:rsidR="00553EAD" w:rsidRPr="00C7648A">
          <w:rPr>
            <w:rStyle w:val="af"/>
            <w:rFonts w:hint="eastAsia"/>
            <w:noProof/>
          </w:rPr>
          <w:t>斷字斷詞</w:t>
        </w:r>
        <w:r w:rsidR="00553EAD">
          <w:rPr>
            <w:noProof/>
            <w:webHidden/>
          </w:rPr>
          <w:tab/>
        </w:r>
        <w:r w:rsidR="00553EAD">
          <w:rPr>
            <w:noProof/>
            <w:webHidden/>
          </w:rPr>
          <w:fldChar w:fldCharType="begin"/>
        </w:r>
        <w:r w:rsidR="00553EAD">
          <w:rPr>
            <w:noProof/>
            <w:webHidden/>
          </w:rPr>
          <w:instrText xml:space="preserve"> PAGEREF _Toc167354507 \h </w:instrText>
        </w:r>
        <w:r w:rsidR="00553EAD">
          <w:rPr>
            <w:noProof/>
            <w:webHidden/>
          </w:rPr>
        </w:r>
        <w:r w:rsidR="00553EAD">
          <w:rPr>
            <w:noProof/>
            <w:webHidden/>
          </w:rPr>
          <w:fldChar w:fldCharType="separate"/>
        </w:r>
        <w:r w:rsidR="00553EAD">
          <w:rPr>
            <w:noProof/>
            <w:webHidden/>
          </w:rPr>
          <w:t>11</w:t>
        </w:r>
        <w:r w:rsidR="00553EAD">
          <w:rPr>
            <w:noProof/>
            <w:webHidden/>
          </w:rPr>
          <w:fldChar w:fldCharType="end"/>
        </w:r>
      </w:hyperlink>
    </w:p>
    <w:p w14:paraId="38C64230" w14:textId="05D25300"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8" w:history="1">
        <w:r w:rsidR="00553EAD" w:rsidRPr="00C7648A">
          <w:rPr>
            <w:rStyle w:val="af"/>
            <w:noProof/>
          </w:rPr>
          <w:t xml:space="preserve">3.3 </w:t>
        </w:r>
        <w:r w:rsidR="00553EAD" w:rsidRPr="00C7648A">
          <w:rPr>
            <w:rStyle w:val="af"/>
            <w:rFonts w:hint="eastAsia"/>
            <w:noProof/>
          </w:rPr>
          <w:t>社群文章詞典</w:t>
        </w:r>
        <w:r w:rsidR="00553EAD">
          <w:rPr>
            <w:noProof/>
            <w:webHidden/>
          </w:rPr>
          <w:tab/>
        </w:r>
        <w:r w:rsidR="00553EAD">
          <w:rPr>
            <w:noProof/>
            <w:webHidden/>
          </w:rPr>
          <w:fldChar w:fldCharType="begin"/>
        </w:r>
        <w:r w:rsidR="00553EAD">
          <w:rPr>
            <w:noProof/>
            <w:webHidden/>
          </w:rPr>
          <w:instrText xml:space="preserve"> PAGEREF _Toc167354508 \h </w:instrText>
        </w:r>
        <w:r w:rsidR="00553EAD">
          <w:rPr>
            <w:noProof/>
            <w:webHidden/>
          </w:rPr>
        </w:r>
        <w:r w:rsidR="00553EAD">
          <w:rPr>
            <w:noProof/>
            <w:webHidden/>
          </w:rPr>
          <w:fldChar w:fldCharType="separate"/>
        </w:r>
        <w:r w:rsidR="00553EAD">
          <w:rPr>
            <w:noProof/>
            <w:webHidden/>
          </w:rPr>
          <w:t>11</w:t>
        </w:r>
        <w:r w:rsidR="00553EAD">
          <w:rPr>
            <w:noProof/>
            <w:webHidden/>
          </w:rPr>
          <w:fldChar w:fldCharType="end"/>
        </w:r>
      </w:hyperlink>
    </w:p>
    <w:p w14:paraId="28E606A1" w14:textId="6C6BA2DB"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09" w:history="1">
        <w:r w:rsidR="00553EAD" w:rsidRPr="00C7648A">
          <w:rPr>
            <w:rStyle w:val="af"/>
            <w:noProof/>
          </w:rPr>
          <w:t xml:space="preserve">3.4 </w:t>
        </w:r>
        <w:r w:rsidR="00553EAD" w:rsidRPr="00C7648A">
          <w:rPr>
            <w:rStyle w:val="af"/>
            <w:rFonts w:hint="eastAsia"/>
            <w:noProof/>
          </w:rPr>
          <w:t>專業文章詞典</w:t>
        </w:r>
        <w:r w:rsidR="00553EAD">
          <w:rPr>
            <w:noProof/>
            <w:webHidden/>
          </w:rPr>
          <w:tab/>
        </w:r>
        <w:r w:rsidR="00553EAD">
          <w:rPr>
            <w:noProof/>
            <w:webHidden/>
          </w:rPr>
          <w:fldChar w:fldCharType="begin"/>
        </w:r>
        <w:r w:rsidR="00553EAD">
          <w:rPr>
            <w:noProof/>
            <w:webHidden/>
          </w:rPr>
          <w:instrText xml:space="preserve"> PAGEREF _Toc167354509 \h </w:instrText>
        </w:r>
        <w:r w:rsidR="00553EAD">
          <w:rPr>
            <w:noProof/>
            <w:webHidden/>
          </w:rPr>
        </w:r>
        <w:r w:rsidR="00553EAD">
          <w:rPr>
            <w:noProof/>
            <w:webHidden/>
          </w:rPr>
          <w:fldChar w:fldCharType="separate"/>
        </w:r>
        <w:r w:rsidR="00553EAD">
          <w:rPr>
            <w:noProof/>
            <w:webHidden/>
          </w:rPr>
          <w:t>12</w:t>
        </w:r>
        <w:r w:rsidR="00553EAD">
          <w:rPr>
            <w:noProof/>
            <w:webHidden/>
          </w:rPr>
          <w:fldChar w:fldCharType="end"/>
        </w:r>
      </w:hyperlink>
    </w:p>
    <w:p w14:paraId="1B990424" w14:textId="67FAC55E"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0" w:history="1">
        <w:r w:rsidR="00553EAD" w:rsidRPr="00C7648A">
          <w:rPr>
            <w:rStyle w:val="af"/>
            <w:noProof/>
          </w:rPr>
          <w:t xml:space="preserve">3.5 </w:t>
        </w:r>
        <w:r w:rsidR="00553EAD" w:rsidRPr="00C7648A">
          <w:rPr>
            <w:rStyle w:val="af"/>
            <w:rFonts w:hint="eastAsia"/>
            <w:noProof/>
          </w:rPr>
          <w:t>焦點小組</w:t>
        </w:r>
        <w:r w:rsidR="00553EAD">
          <w:rPr>
            <w:noProof/>
            <w:webHidden/>
          </w:rPr>
          <w:tab/>
        </w:r>
        <w:r w:rsidR="00553EAD">
          <w:rPr>
            <w:noProof/>
            <w:webHidden/>
          </w:rPr>
          <w:fldChar w:fldCharType="begin"/>
        </w:r>
        <w:r w:rsidR="00553EAD">
          <w:rPr>
            <w:noProof/>
            <w:webHidden/>
          </w:rPr>
          <w:instrText xml:space="preserve"> PAGEREF _Toc167354510 \h </w:instrText>
        </w:r>
        <w:r w:rsidR="00553EAD">
          <w:rPr>
            <w:noProof/>
            <w:webHidden/>
          </w:rPr>
        </w:r>
        <w:r w:rsidR="00553EAD">
          <w:rPr>
            <w:noProof/>
            <w:webHidden/>
          </w:rPr>
          <w:fldChar w:fldCharType="separate"/>
        </w:r>
        <w:r w:rsidR="00553EAD">
          <w:rPr>
            <w:noProof/>
            <w:webHidden/>
          </w:rPr>
          <w:t>13</w:t>
        </w:r>
        <w:r w:rsidR="00553EAD">
          <w:rPr>
            <w:noProof/>
            <w:webHidden/>
          </w:rPr>
          <w:fldChar w:fldCharType="end"/>
        </w:r>
      </w:hyperlink>
    </w:p>
    <w:p w14:paraId="58408EA7" w14:textId="20C511F5"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1" w:history="1">
        <w:r w:rsidR="00553EAD" w:rsidRPr="00C7648A">
          <w:rPr>
            <w:rStyle w:val="af"/>
            <w:noProof/>
          </w:rPr>
          <w:t xml:space="preserve">3.5.1 </w:t>
        </w:r>
        <w:r w:rsidR="00553EAD" w:rsidRPr="00C7648A">
          <w:rPr>
            <w:rStyle w:val="af"/>
            <w:rFonts w:hint="eastAsia"/>
            <w:noProof/>
          </w:rPr>
          <w:t>焦點小組目的</w:t>
        </w:r>
        <w:r w:rsidR="00553EAD">
          <w:rPr>
            <w:noProof/>
            <w:webHidden/>
          </w:rPr>
          <w:tab/>
        </w:r>
        <w:r w:rsidR="00553EAD">
          <w:rPr>
            <w:noProof/>
            <w:webHidden/>
          </w:rPr>
          <w:fldChar w:fldCharType="begin"/>
        </w:r>
        <w:r w:rsidR="00553EAD">
          <w:rPr>
            <w:noProof/>
            <w:webHidden/>
          </w:rPr>
          <w:instrText xml:space="preserve"> PAGEREF _Toc167354511 \h </w:instrText>
        </w:r>
        <w:r w:rsidR="00553EAD">
          <w:rPr>
            <w:noProof/>
            <w:webHidden/>
          </w:rPr>
        </w:r>
        <w:r w:rsidR="00553EAD">
          <w:rPr>
            <w:noProof/>
            <w:webHidden/>
          </w:rPr>
          <w:fldChar w:fldCharType="separate"/>
        </w:r>
        <w:r w:rsidR="00553EAD">
          <w:rPr>
            <w:noProof/>
            <w:webHidden/>
          </w:rPr>
          <w:t>13</w:t>
        </w:r>
        <w:r w:rsidR="00553EAD">
          <w:rPr>
            <w:noProof/>
            <w:webHidden/>
          </w:rPr>
          <w:fldChar w:fldCharType="end"/>
        </w:r>
      </w:hyperlink>
    </w:p>
    <w:p w14:paraId="3FAD71A3" w14:textId="45402184"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2" w:history="1">
        <w:r w:rsidR="00553EAD" w:rsidRPr="00C7648A">
          <w:rPr>
            <w:rStyle w:val="af"/>
            <w:noProof/>
          </w:rPr>
          <w:t xml:space="preserve">3.5.2 </w:t>
        </w:r>
        <w:r w:rsidR="00553EAD" w:rsidRPr="00C7648A">
          <w:rPr>
            <w:rStyle w:val="af"/>
            <w:rFonts w:hint="eastAsia"/>
            <w:noProof/>
          </w:rPr>
          <w:t>焦點小組的建立</w:t>
        </w:r>
        <w:r w:rsidR="00553EAD">
          <w:rPr>
            <w:noProof/>
            <w:webHidden/>
          </w:rPr>
          <w:tab/>
        </w:r>
        <w:r w:rsidR="00553EAD">
          <w:rPr>
            <w:noProof/>
            <w:webHidden/>
          </w:rPr>
          <w:fldChar w:fldCharType="begin"/>
        </w:r>
        <w:r w:rsidR="00553EAD">
          <w:rPr>
            <w:noProof/>
            <w:webHidden/>
          </w:rPr>
          <w:instrText xml:space="preserve"> PAGEREF _Toc167354512 \h </w:instrText>
        </w:r>
        <w:r w:rsidR="00553EAD">
          <w:rPr>
            <w:noProof/>
            <w:webHidden/>
          </w:rPr>
        </w:r>
        <w:r w:rsidR="00553EAD">
          <w:rPr>
            <w:noProof/>
            <w:webHidden/>
          </w:rPr>
          <w:fldChar w:fldCharType="separate"/>
        </w:r>
        <w:r w:rsidR="00553EAD">
          <w:rPr>
            <w:noProof/>
            <w:webHidden/>
          </w:rPr>
          <w:t>13</w:t>
        </w:r>
        <w:r w:rsidR="00553EAD">
          <w:rPr>
            <w:noProof/>
            <w:webHidden/>
          </w:rPr>
          <w:fldChar w:fldCharType="end"/>
        </w:r>
      </w:hyperlink>
    </w:p>
    <w:p w14:paraId="7BED534D" w14:textId="76796287"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3" w:history="1">
        <w:r w:rsidR="00553EAD" w:rsidRPr="00C7648A">
          <w:rPr>
            <w:rStyle w:val="af"/>
            <w:rFonts w:hint="eastAsia"/>
            <w:noProof/>
            <w:highlight w:val="yellow"/>
          </w:rPr>
          <w:t>心裡所想與真實的情況</w:t>
        </w:r>
        <w:r w:rsidR="00553EAD" w:rsidRPr="00C7648A">
          <w:rPr>
            <w:rStyle w:val="af"/>
            <w:noProof/>
            <w:highlight w:val="yellow"/>
          </w:rPr>
          <w:t>?</w:t>
        </w:r>
        <w:r w:rsidR="00553EAD" w:rsidRPr="00C7648A">
          <w:rPr>
            <w:rStyle w:val="af"/>
            <w:rFonts w:hint="eastAsia"/>
            <w:noProof/>
            <w:highlight w:val="yellow"/>
          </w:rPr>
          <w:t>是否有帶風向</w:t>
        </w:r>
        <w:r w:rsidR="00553EAD" w:rsidRPr="00C7648A">
          <w:rPr>
            <w:rStyle w:val="af"/>
            <w:noProof/>
            <w:highlight w:val="yellow"/>
          </w:rPr>
          <w:t>?</w:t>
        </w:r>
        <w:r w:rsidR="00553EAD">
          <w:rPr>
            <w:noProof/>
            <w:webHidden/>
          </w:rPr>
          <w:tab/>
        </w:r>
        <w:r w:rsidR="00553EAD">
          <w:rPr>
            <w:noProof/>
            <w:webHidden/>
          </w:rPr>
          <w:fldChar w:fldCharType="begin"/>
        </w:r>
        <w:r w:rsidR="00553EAD">
          <w:rPr>
            <w:noProof/>
            <w:webHidden/>
          </w:rPr>
          <w:instrText xml:space="preserve"> PAGEREF _Toc167354513 \h </w:instrText>
        </w:r>
        <w:r w:rsidR="00553EAD">
          <w:rPr>
            <w:noProof/>
            <w:webHidden/>
          </w:rPr>
        </w:r>
        <w:r w:rsidR="00553EAD">
          <w:rPr>
            <w:noProof/>
            <w:webHidden/>
          </w:rPr>
          <w:fldChar w:fldCharType="separate"/>
        </w:r>
        <w:r w:rsidR="00553EAD">
          <w:rPr>
            <w:noProof/>
            <w:webHidden/>
          </w:rPr>
          <w:t>14</w:t>
        </w:r>
        <w:r w:rsidR="00553EAD">
          <w:rPr>
            <w:noProof/>
            <w:webHidden/>
          </w:rPr>
          <w:fldChar w:fldCharType="end"/>
        </w:r>
      </w:hyperlink>
    </w:p>
    <w:p w14:paraId="5AA1B00D" w14:textId="3C90E77F"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4" w:history="1">
        <w:r w:rsidR="00553EAD" w:rsidRPr="00C7648A">
          <w:rPr>
            <w:rStyle w:val="af"/>
            <w:noProof/>
          </w:rPr>
          <w:t xml:space="preserve">3.1 </w:t>
        </w:r>
        <w:r w:rsidR="00553EAD" w:rsidRPr="00C7648A">
          <w:rPr>
            <w:rStyle w:val="af"/>
            <w:rFonts w:hint="eastAsia"/>
            <w:noProof/>
          </w:rPr>
          <w:t>實驗設計與架構</w:t>
        </w:r>
        <w:r w:rsidR="00553EAD">
          <w:rPr>
            <w:noProof/>
            <w:webHidden/>
          </w:rPr>
          <w:tab/>
        </w:r>
        <w:r w:rsidR="00553EAD">
          <w:rPr>
            <w:noProof/>
            <w:webHidden/>
          </w:rPr>
          <w:fldChar w:fldCharType="begin"/>
        </w:r>
        <w:r w:rsidR="00553EAD">
          <w:rPr>
            <w:noProof/>
            <w:webHidden/>
          </w:rPr>
          <w:instrText xml:space="preserve"> PAGEREF _Toc167354514 \h </w:instrText>
        </w:r>
        <w:r w:rsidR="00553EAD">
          <w:rPr>
            <w:noProof/>
            <w:webHidden/>
          </w:rPr>
        </w:r>
        <w:r w:rsidR="00553EAD">
          <w:rPr>
            <w:noProof/>
            <w:webHidden/>
          </w:rPr>
          <w:fldChar w:fldCharType="separate"/>
        </w:r>
        <w:r w:rsidR="00553EAD">
          <w:rPr>
            <w:noProof/>
            <w:webHidden/>
          </w:rPr>
          <w:t>16</w:t>
        </w:r>
        <w:r w:rsidR="00553EAD">
          <w:rPr>
            <w:noProof/>
            <w:webHidden/>
          </w:rPr>
          <w:fldChar w:fldCharType="end"/>
        </w:r>
      </w:hyperlink>
    </w:p>
    <w:p w14:paraId="07EBBEF7" w14:textId="7FB51887"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5" w:history="1">
        <w:r w:rsidR="00553EAD" w:rsidRPr="00C7648A">
          <w:rPr>
            <w:rStyle w:val="af"/>
            <w:noProof/>
          </w:rPr>
          <w:t xml:space="preserve">3.2 </w:t>
        </w:r>
        <w:r w:rsidR="00553EAD" w:rsidRPr="00C7648A">
          <w:rPr>
            <w:rStyle w:val="af"/>
            <w:rFonts w:hint="eastAsia"/>
            <w:noProof/>
          </w:rPr>
          <w:t>研究假設限制</w:t>
        </w:r>
        <w:r w:rsidR="00553EAD">
          <w:rPr>
            <w:noProof/>
            <w:webHidden/>
          </w:rPr>
          <w:tab/>
        </w:r>
        <w:r w:rsidR="00553EAD">
          <w:rPr>
            <w:noProof/>
            <w:webHidden/>
          </w:rPr>
          <w:fldChar w:fldCharType="begin"/>
        </w:r>
        <w:r w:rsidR="00553EAD">
          <w:rPr>
            <w:noProof/>
            <w:webHidden/>
          </w:rPr>
          <w:instrText xml:space="preserve"> PAGEREF _Toc167354515 \h </w:instrText>
        </w:r>
        <w:r w:rsidR="00553EAD">
          <w:rPr>
            <w:noProof/>
            <w:webHidden/>
          </w:rPr>
        </w:r>
        <w:r w:rsidR="00553EAD">
          <w:rPr>
            <w:noProof/>
            <w:webHidden/>
          </w:rPr>
          <w:fldChar w:fldCharType="separate"/>
        </w:r>
        <w:r w:rsidR="00553EAD">
          <w:rPr>
            <w:noProof/>
            <w:webHidden/>
          </w:rPr>
          <w:t>16</w:t>
        </w:r>
        <w:r w:rsidR="00553EAD">
          <w:rPr>
            <w:noProof/>
            <w:webHidden/>
          </w:rPr>
          <w:fldChar w:fldCharType="end"/>
        </w:r>
      </w:hyperlink>
    </w:p>
    <w:p w14:paraId="7A09ADD8" w14:textId="01E9AE29"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6" w:history="1">
        <w:r w:rsidR="00553EAD" w:rsidRPr="00C7648A">
          <w:rPr>
            <w:rStyle w:val="af"/>
            <w:noProof/>
          </w:rPr>
          <w:t xml:space="preserve">3.3 </w:t>
        </w:r>
        <w:r w:rsidR="00553EAD" w:rsidRPr="00C7648A">
          <w:rPr>
            <w:rStyle w:val="af"/>
            <w:rFonts w:hint="eastAsia"/>
            <w:noProof/>
          </w:rPr>
          <w:t>內容分析法</w:t>
        </w:r>
        <w:r w:rsidR="00553EAD">
          <w:rPr>
            <w:noProof/>
            <w:webHidden/>
          </w:rPr>
          <w:tab/>
        </w:r>
        <w:r w:rsidR="00553EAD">
          <w:rPr>
            <w:noProof/>
            <w:webHidden/>
          </w:rPr>
          <w:fldChar w:fldCharType="begin"/>
        </w:r>
        <w:r w:rsidR="00553EAD">
          <w:rPr>
            <w:noProof/>
            <w:webHidden/>
          </w:rPr>
          <w:instrText xml:space="preserve"> PAGEREF _Toc167354516 \h </w:instrText>
        </w:r>
        <w:r w:rsidR="00553EAD">
          <w:rPr>
            <w:noProof/>
            <w:webHidden/>
          </w:rPr>
        </w:r>
        <w:r w:rsidR="00553EAD">
          <w:rPr>
            <w:noProof/>
            <w:webHidden/>
          </w:rPr>
          <w:fldChar w:fldCharType="separate"/>
        </w:r>
        <w:r w:rsidR="00553EAD">
          <w:rPr>
            <w:noProof/>
            <w:webHidden/>
          </w:rPr>
          <w:t>16</w:t>
        </w:r>
        <w:r w:rsidR="00553EAD">
          <w:rPr>
            <w:noProof/>
            <w:webHidden/>
          </w:rPr>
          <w:fldChar w:fldCharType="end"/>
        </w:r>
      </w:hyperlink>
    </w:p>
    <w:p w14:paraId="605F2670" w14:textId="6E6573A1"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7" w:history="1">
        <w:r w:rsidR="00553EAD" w:rsidRPr="00C7648A">
          <w:rPr>
            <w:rStyle w:val="af"/>
            <w:noProof/>
          </w:rPr>
          <w:t xml:space="preserve">3.4 </w:t>
        </w:r>
        <w:r w:rsidR="00553EAD" w:rsidRPr="00C7648A">
          <w:rPr>
            <w:rStyle w:val="af"/>
            <w:rFonts w:hint="eastAsia"/>
            <w:noProof/>
          </w:rPr>
          <w:t>金融社群情緒詞典與檢核</w:t>
        </w:r>
        <w:r w:rsidR="00553EAD">
          <w:rPr>
            <w:noProof/>
            <w:webHidden/>
          </w:rPr>
          <w:tab/>
        </w:r>
        <w:r w:rsidR="00553EAD">
          <w:rPr>
            <w:noProof/>
            <w:webHidden/>
          </w:rPr>
          <w:fldChar w:fldCharType="begin"/>
        </w:r>
        <w:r w:rsidR="00553EAD">
          <w:rPr>
            <w:noProof/>
            <w:webHidden/>
          </w:rPr>
          <w:instrText xml:space="preserve"> PAGEREF _Toc167354517 \h </w:instrText>
        </w:r>
        <w:r w:rsidR="00553EAD">
          <w:rPr>
            <w:noProof/>
            <w:webHidden/>
          </w:rPr>
        </w:r>
        <w:r w:rsidR="00553EAD">
          <w:rPr>
            <w:noProof/>
            <w:webHidden/>
          </w:rPr>
          <w:fldChar w:fldCharType="separate"/>
        </w:r>
        <w:r w:rsidR="00553EAD">
          <w:rPr>
            <w:noProof/>
            <w:webHidden/>
          </w:rPr>
          <w:t>16</w:t>
        </w:r>
        <w:r w:rsidR="00553EAD">
          <w:rPr>
            <w:noProof/>
            <w:webHidden/>
          </w:rPr>
          <w:fldChar w:fldCharType="end"/>
        </w:r>
      </w:hyperlink>
    </w:p>
    <w:p w14:paraId="3D5270FA" w14:textId="71BEEE11" w:rsidR="00553EAD"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354518" w:history="1">
        <w:r w:rsidR="00553EAD" w:rsidRPr="00C7648A">
          <w:rPr>
            <w:rStyle w:val="af"/>
            <w:noProof/>
          </w:rPr>
          <w:t xml:space="preserve">3.5 </w:t>
        </w:r>
        <w:r w:rsidR="00553EAD" w:rsidRPr="00C7648A">
          <w:rPr>
            <w:rStyle w:val="af"/>
            <w:rFonts w:hint="eastAsia"/>
            <w:noProof/>
          </w:rPr>
          <w:t>情緒分析模型建置</w:t>
        </w:r>
        <w:r w:rsidR="00553EAD">
          <w:rPr>
            <w:noProof/>
            <w:webHidden/>
          </w:rPr>
          <w:tab/>
        </w:r>
        <w:r w:rsidR="00553EAD">
          <w:rPr>
            <w:noProof/>
            <w:webHidden/>
          </w:rPr>
          <w:fldChar w:fldCharType="begin"/>
        </w:r>
        <w:r w:rsidR="00553EAD">
          <w:rPr>
            <w:noProof/>
            <w:webHidden/>
          </w:rPr>
          <w:instrText xml:space="preserve"> PAGEREF _Toc167354518 \h </w:instrText>
        </w:r>
        <w:r w:rsidR="00553EAD">
          <w:rPr>
            <w:noProof/>
            <w:webHidden/>
          </w:rPr>
        </w:r>
        <w:r w:rsidR="00553EAD">
          <w:rPr>
            <w:noProof/>
            <w:webHidden/>
          </w:rPr>
          <w:fldChar w:fldCharType="separate"/>
        </w:r>
        <w:r w:rsidR="00553EAD">
          <w:rPr>
            <w:noProof/>
            <w:webHidden/>
          </w:rPr>
          <w:t>16</w:t>
        </w:r>
        <w:r w:rsidR="00553EAD">
          <w:rPr>
            <w:noProof/>
            <w:webHidden/>
          </w:rPr>
          <w:fldChar w:fldCharType="end"/>
        </w:r>
      </w:hyperlink>
    </w:p>
    <w:p w14:paraId="1EC4FBF1" w14:textId="55474750" w:rsidR="00553EAD" w:rsidRDefault="00000000">
      <w:pPr>
        <w:pStyle w:val="13"/>
        <w:rPr>
          <w:rFonts w:asciiTheme="minorHAnsi" w:eastAsiaTheme="minorEastAsia" w:hAnsiTheme="minorHAnsi"/>
          <w:noProof/>
          <w:szCs w:val="24"/>
          <w14:ligatures w14:val="standardContextual"/>
        </w:rPr>
      </w:pPr>
      <w:hyperlink w:anchor="_Toc167354519" w:history="1">
        <w:r w:rsidR="00553EAD" w:rsidRPr="00C7648A">
          <w:rPr>
            <w:rStyle w:val="af"/>
            <w:rFonts w:hint="eastAsia"/>
            <w:noProof/>
          </w:rPr>
          <w:t>參考文獻</w:t>
        </w:r>
        <w:r w:rsidR="00553EAD">
          <w:rPr>
            <w:noProof/>
            <w:webHidden/>
          </w:rPr>
          <w:tab/>
        </w:r>
        <w:r w:rsidR="00553EAD">
          <w:rPr>
            <w:noProof/>
            <w:webHidden/>
          </w:rPr>
          <w:fldChar w:fldCharType="begin"/>
        </w:r>
        <w:r w:rsidR="00553EAD">
          <w:rPr>
            <w:noProof/>
            <w:webHidden/>
          </w:rPr>
          <w:instrText xml:space="preserve"> PAGEREF _Toc167354519 \h </w:instrText>
        </w:r>
        <w:r w:rsidR="00553EAD">
          <w:rPr>
            <w:noProof/>
            <w:webHidden/>
          </w:rPr>
        </w:r>
        <w:r w:rsidR="00553EAD">
          <w:rPr>
            <w:noProof/>
            <w:webHidden/>
          </w:rPr>
          <w:fldChar w:fldCharType="separate"/>
        </w:r>
        <w:r w:rsidR="00553EAD">
          <w:rPr>
            <w:noProof/>
            <w:webHidden/>
          </w:rPr>
          <w:t>17</w:t>
        </w:r>
        <w:r w:rsidR="00553EAD">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3" w:name="_Toc167354490"/>
      <w:r w:rsidRPr="003F7226">
        <w:lastRenderedPageBreak/>
        <w:t>圖目錄</w:t>
      </w:r>
      <w:bookmarkEnd w:id="3"/>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4" w:name="_Toc167354491"/>
      <w:r w:rsidRPr="003F7226">
        <w:lastRenderedPageBreak/>
        <w:t>表目錄</w:t>
      </w:r>
      <w:bookmarkEnd w:id="4"/>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5" w:name="_Toc167354492"/>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7354493"/>
      <w:commentRangeStart w:id="7"/>
      <w:r w:rsidRPr="003F7226">
        <w:t>1.1</w:t>
      </w:r>
      <w:r w:rsidR="00495964">
        <w:rPr>
          <w:rFonts w:hint="eastAsia"/>
        </w:rPr>
        <w:t xml:space="preserve"> </w:t>
      </w:r>
      <w:r w:rsidR="003C57A3">
        <w:rPr>
          <w:rFonts w:hint="eastAsia"/>
        </w:rPr>
        <w:t>研究背景與動機</w:t>
      </w:r>
      <w:commentRangeEnd w:id="7"/>
      <w:r w:rsidR="00930976">
        <w:rPr>
          <w:rStyle w:val="af4"/>
          <w:rFonts w:asciiTheme="minorHAnsi" w:eastAsiaTheme="minorEastAsia" w:hAnsiTheme="minorHAnsi" w:cstheme="minorBidi"/>
          <w:b w:val="0"/>
          <w:kern w:val="2"/>
        </w:rPr>
        <w:commentReference w:id="7"/>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現代人們的日常交流逐漸社群化，使用者在在社群媒體中討論的內容也包含多</w:t>
      </w:r>
      <w:r>
        <w:t xml:space="preserve"> </w:t>
      </w:r>
      <w:r>
        <w:t>種主題，除了日常生活基本的食、衣、住、行、育、樂外，也在金融經濟、政治外</w:t>
      </w:r>
      <w:r>
        <w:lastRenderedPageBreak/>
        <w:t>交、科技人文等領域有諸多的討論。將社群媒體中的討論內容加以分析後，也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r w:rsidR="004D086D">
        <w:t>CMoney</w:t>
      </w:r>
      <w:r>
        <w:t>、</w:t>
      </w:r>
      <w:r>
        <w:t>Histock</w:t>
      </w:r>
      <w:r>
        <w:t>、</w:t>
      </w:r>
      <w:r>
        <w:t>Dcard</w:t>
      </w:r>
      <w:r>
        <w:t>股市版、鉅亨網</w:t>
      </w:r>
      <w:r>
        <w:t>......</w:t>
      </w:r>
      <w:r>
        <w:t>，使用者常在理財相關的社群平台分享對股市預測或交易結果。根據美網</w:t>
      </w:r>
      <w:r>
        <w:t>MagnifyMoney</w:t>
      </w:r>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461498A6" w:rsidR="0084292C" w:rsidRDefault="0084292C" w:rsidP="00850149">
      <w:pPr>
        <w:pStyle w:val="15"/>
        <w:ind w:firstLine="480"/>
      </w:pPr>
      <w:r w:rsidRPr="00B62A44">
        <w:rPr>
          <w:rFonts w:hint="eastAsia"/>
          <w:highlight w:val="yellow"/>
        </w:rPr>
        <w:t>本研究將</w:t>
      </w:r>
      <w:r w:rsidRPr="00B62A44">
        <w:rPr>
          <w:rFonts w:hint="eastAsia"/>
          <w:color w:val="FF0000"/>
          <w:highlight w:val="yellow"/>
        </w:rPr>
        <w:t>結合焦點小組和</w:t>
      </w:r>
      <w:r w:rsidR="00F23F72" w:rsidRPr="00B62A44">
        <w:rPr>
          <w:rFonts w:hint="eastAsia"/>
          <w:color w:val="FF0000"/>
          <w:highlight w:val="yellow"/>
        </w:rPr>
        <w:t>機器學習技術</w:t>
      </w:r>
      <w:r w:rsidRPr="00B62A44">
        <w:rPr>
          <w:rFonts w:hint="eastAsia"/>
          <w:highlight w:val="yellow"/>
        </w:rPr>
        <w:t>，對</w:t>
      </w:r>
      <w:r w:rsidR="00163C7B" w:rsidRPr="00B62A44">
        <w:rPr>
          <w:rFonts w:hint="eastAsia"/>
          <w:highlight w:val="yellow"/>
        </w:rPr>
        <w:t>台股中影響程度較大的</w:t>
      </w:r>
      <w:r w:rsidR="00327022" w:rsidRPr="00B62A44">
        <w:rPr>
          <w:rFonts w:hint="eastAsia"/>
          <w:highlight w:val="yellow"/>
        </w:rPr>
        <w:t>台積電及台</w:t>
      </w:r>
      <w:r w:rsidR="00C632F1" w:rsidRPr="00B62A44">
        <w:rPr>
          <w:rFonts w:hint="eastAsia"/>
          <w:highlight w:val="yellow"/>
        </w:rPr>
        <w:t>股</w:t>
      </w:r>
      <w:r w:rsidR="00327022" w:rsidRPr="00B62A44">
        <w:rPr>
          <w:rFonts w:hint="eastAsia"/>
          <w:highlight w:val="yellow"/>
        </w:rPr>
        <w:t>加權指數的討論內容</w:t>
      </w:r>
      <w:r w:rsidRPr="00B62A44">
        <w:rPr>
          <w:rFonts w:hint="eastAsia"/>
          <w:highlight w:val="yellow"/>
        </w:rPr>
        <w:t>進行情緒分析，利用焦點小組的</w:t>
      </w:r>
      <w:r w:rsidR="003407EB" w:rsidRPr="00B62A44">
        <w:rPr>
          <w:rFonts w:hint="eastAsia"/>
          <w:highlight w:val="yellow"/>
        </w:rPr>
        <w:t>的方式對不同主題進行深入討論，分析社群情緒對投資人和整體市場的影響，</w:t>
      </w:r>
      <w:r w:rsidR="00B62A44" w:rsidRPr="00B62A44">
        <w:rPr>
          <w:rFonts w:hint="eastAsia"/>
          <w:highlight w:val="yellow"/>
        </w:rPr>
        <w:t>最後</w:t>
      </w:r>
      <w:r w:rsidR="003407EB" w:rsidRPr="00B62A44">
        <w:rPr>
          <w:rFonts w:hint="eastAsia"/>
          <w:highlight w:val="yellow"/>
        </w:rPr>
        <w:t>將焦點小組的研究成果作為</w:t>
      </w:r>
      <w:r w:rsidR="003407EB" w:rsidRPr="00B62A44">
        <w:rPr>
          <w:rFonts w:hint="eastAsia"/>
          <w:highlight w:val="yellow"/>
        </w:rPr>
        <w:lastRenderedPageBreak/>
        <w:t>模型</w:t>
      </w:r>
      <w:r w:rsidR="00B62A44" w:rsidRPr="00B62A44">
        <w:rPr>
          <w:rFonts w:hint="eastAsia"/>
          <w:highlight w:val="yellow"/>
        </w:rPr>
        <w:t>調整</w:t>
      </w:r>
      <w:r w:rsidR="003407EB" w:rsidRPr="00B62A44">
        <w:rPr>
          <w:rFonts w:hint="eastAsia"/>
          <w:highlight w:val="yellow"/>
        </w:rPr>
        <w:t>的參考，以調整</w:t>
      </w:r>
      <w:r w:rsidRPr="00B62A44">
        <w:rPr>
          <w:rFonts w:hint="eastAsia"/>
          <w:highlight w:val="yellow"/>
        </w:rPr>
        <w:t>模型</w:t>
      </w:r>
      <w:r w:rsidR="00327022" w:rsidRPr="00B62A44">
        <w:rPr>
          <w:rFonts w:hint="eastAsia"/>
          <w:highlight w:val="yellow"/>
        </w:rPr>
        <w:t>中的</w:t>
      </w:r>
      <w:r w:rsidR="00D955EB" w:rsidRPr="00B62A44">
        <w:rPr>
          <w:rFonts w:hint="eastAsia"/>
          <w:highlight w:val="yellow"/>
        </w:rPr>
        <w:t>情緒字詞之</w:t>
      </w:r>
      <w:r w:rsidR="00327022" w:rsidRPr="00B62A44">
        <w:rPr>
          <w:rFonts w:hint="eastAsia"/>
          <w:highlight w:val="yellow"/>
        </w:rPr>
        <w:t>權重以提升情緒分數計算</w:t>
      </w:r>
      <w:r w:rsidRPr="00B62A44">
        <w:rPr>
          <w:rFonts w:hint="eastAsia"/>
          <w:highlight w:val="yellow"/>
        </w:rPr>
        <w:t>的準確性，並探索</w:t>
      </w:r>
      <w:r w:rsidR="00507C40" w:rsidRPr="00B62A44">
        <w:rPr>
          <w:rFonts w:hint="eastAsia"/>
          <w:highlight w:val="yellow"/>
        </w:rPr>
        <w:t>社群</w:t>
      </w:r>
      <w:r w:rsidRPr="00B62A44">
        <w:rPr>
          <w:rFonts w:hint="eastAsia"/>
          <w:highlight w:val="yellow"/>
        </w:rPr>
        <w:t>情緒與</w:t>
      </w:r>
      <w:r w:rsidR="00F86AAE" w:rsidRPr="00B62A44">
        <w:rPr>
          <w:rFonts w:hint="eastAsia"/>
          <w:highlight w:val="yellow"/>
        </w:rPr>
        <w:t>整體</w:t>
      </w:r>
      <w:r w:rsidRPr="00B62A44">
        <w:rPr>
          <w:rFonts w:hint="eastAsia"/>
          <w:highlight w:val="yellow"/>
        </w:rPr>
        <w:t>股</w:t>
      </w:r>
      <w:r w:rsidR="00F86AAE" w:rsidRPr="00B62A44">
        <w:rPr>
          <w:rFonts w:hint="eastAsia"/>
          <w:highlight w:val="yellow"/>
        </w:rPr>
        <w:t>價</w:t>
      </w:r>
      <w:r w:rsidRPr="00B62A44">
        <w:rPr>
          <w:rFonts w:hint="eastAsia"/>
          <w:highlight w:val="yellow"/>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8" w:name="_Toc167354494"/>
      <w:r w:rsidRPr="003F7226">
        <w:t>1.2</w:t>
      </w:r>
      <w:r w:rsidR="00B71194">
        <w:rPr>
          <w:rFonts w:hint="eastAsia"/>
        </w:rPr>
        <w:t xml:space="preserve"> </w:t>
      </w:r>
      <w:r w:rsidR="003C57A3">
        <w:rPr>
          <w:rFonts w:hint="eastAsia"/>
        </w:rPr>
        <w:t>研究目的</w:t>
      </w:r>
      <w:bookmarkEnd w:id="8"/>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30089DD1" w:rsidR="001C595A" w:rsidRDefault="00EB6279" w:rsidP="00F12D0B">
      <w:pPr>
        <w:pStyle w:val="15"/>
        <w:ind w:firstLine="480"/>
      </w:pPr>
      <w:r>
        <w:rPr>
          <w:rFonts w:hint="eastAsia"/>
        </w:rPr>
        <w:t>同時</w:t>
      </w:r>
      <w:r w:rsidR="00BF14E3">
        <w:rPr>
          <w:rFonts w:hint="eastAsia"/>
        </w:rPr>
        <w:t>在</w:t>
      </w:r>
      <w:r w:rsidR="00B62A44">
        <w:rPr>
          <w:rFonts w:hint="eastAsia"/>
        </w:rPr>
        <w:t>社群</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9"/>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C41C8A3" w:rsidR="00DF24E8"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利用資料前處理的斷詞斷字產生金融社群情緒詞典，並透過</w:t>
      </w:r>
      <w:r>
        <w:rPr>
          <w:rFonts w:ascii="Times New Roman" w:hAnsi="Times New Roman" w:hint="eastAsia"/>
          <w:sz w:val="24"/>
          <w:szCs w:val="24"/>
          <w:lang w:eastAsia="zh-TW"/>
        </w:rPr>
        <w:t>焦點小組的研究</w:t>
      </w:r>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w:t>
      </w:r>
      <w:r w:rsidR="00DF24E8">
        <w:rPr>
          <w:rFonts w:ascii="Times New Roman" w:hAnsi="Times New Roman" w:hint="eastAsia"/>
          <w:sz w:val="24"/>
          <w:szCs w:val="24"/>
          <w:lang w:eastAsia="zh-TW"/>
        </w:rPr>
        <w:t>投資人</w:t>
      </w:r>
      <w:r w:rsidR="00DF24E8" w:rsidRPr="000D2308">
        <w:rPr>
          <w:rFonts w:ascii="Times New Roman" w:hAnsi="Times New Roman" w:hint="eastAsia"/>
          <w:sz w:val="24"/>
          <w:szCs w:val="24"/>
          <w:lang w:eastAsia="zh-TW"/>
        </w:rPr>
        <w:t>投資行為的潛在影響</w:t>
      </w:r>
      <w:commentRangeEnd w:id="9"/>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9"/>
      </w:r>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延續目的一的結果，給予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r w:rsidR="00967CEA">
        <w:rPr>
          <w:rFonts w:ascii="Times New Roman" w:hAnsi="Times New Roman" w:hint="eastAsia"/>
          <w:sz w:val="24"/>
          <w:szCs w:val="24"/>
          <w:lang w:eastAsia="zh-TW"/>
        </w:rPr>
        <w:t>透過調整權重來幫</w:t>
      </w:r>
      <w:r w:rsidR="000D2308">
        <w:rPr>
          <w:rFonts w:ascii="Times New Roman" w:hAnsi="Times New Roman" w:hint="eastAsia"/>
          <w:sz w:val="24"/>
          <w:szCs w:val="24"/>
          <w:lang w:eastAsia="zh-TW"/>
        </w:rPr>
        <w:t>助</w:t>
      </w:r>
      <w:r w:rsidR="000D2308" w:rsidRPr="000D2308">
        <w:rPr>
          <w:rFonts w:ascii="Times New Roman" w:hAnsi="Times New Roman" w:hint="eastAsia"/>
          <w:sz w:val="24"/>
          <w:szCs w:val="24"/>
          <w:lang w:eastAsia="zh-TW"/>
        </w:rPr>
        <w:t>提高情緒</w:t>
      </w:r>
      <w:r w:rsidR="000D2308">
        <w:rPr>
          <w:rFonts w:ascii="Times New Roman" w:hAnsi="Times New Roman" w:hint="eastAsia"/>
          <w:sz w:val="24"/>
          <w:szCs w:val="24"/>
          <w:lang w:eastAsia="zh-TW"/>
        </w:rPr>
        <w:t>分析</w:t>
      </w:r>
      <w:r w:rsidR="000D2308"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r w:rsidRPr="000D2308">
        <w:rPr>
          <w:rFonts w:ascii="Times New Roman" w:hAnsi="Times New Roman" w:hint="eastAsia"/>
          <w:sz w:val="24"/>
          <w:szCs w:val="24"/>
        </w:rPr>
        <w:t>社群情緒分析模型</w:t>
      </w:r>
    </w:p>
    <w:p w14:paraId="50CA7FE2" w14:textId="5D75D6CB"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715302">
        <w:rPr>
          <w:rFonts w:ascii="Times New Roman" w:hAnsi="Times New Roman" w:hint="eastAsia"/>
          <w:color w:val="FF0000"/>
          <w:sz w:val="24"/>
          <w:szCs w:val="24"/>
          <w:lang w:eastAsia="zh-TW"/>
        </w:rPr>
        <w:t>機器學習</w:t>
      </w:r>
      <w:r w:rsidR="00CE4675" w:rsidRPr="000D2308">
        <w:rPr>
          <w:rFonts w:ascii="Times New Roman" w:hAnsi="Times New Roman"/>
          <w:sz w:val="24"/>
          <w:szCs w:val="24"/>
          <w:lang w:eastAsia="zh-TW"/>
        </w:rPr>
        <w:t>來建立一個高效的情緒分析模型。此模型將被訓練來識別和分類社群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10" w:name="_Toc167354495"/>
      <w:r w:rsidRPr="003F7226">
        <w:t>1.3</w:t>
      </w:r>
      <w:r w:rsidR="008775D3">
        <w:rPr>
          <w:rFonts w:hint="eastAsia"/>
        </w:rPr>
        <w:t xml:space="preserve"> </w:t>
      </w:r>
      <w:r w:rsidRPr="003F7226">
        <w:t>研究</w:t>
      </w:r>
      <w:r w:rsidR="003C57A3">
        <w:rPr>
          <w:rFonts w:hint="eastAsia"/>
        </w:rPr>
        <w:t>架構</w:t>
      </w:r>
      <w:bookmarkStart w:id="11" w:name="_Toc41654288"/>
      <w:bookmarkEnd w:id="10"/>
    </w:p>
    <w:p w14:paraId="73B9490D" w14:textId="58898DE3" w:rsidR="005450A7" w:rsidRDefault="009015C9" w:rsidP="00A96CE0">
      <w:pPr>
        <w:pStyle w:val="15"/>
        <w:ind w:leftChars="-322" w:left="-708" w:firstLineChars="0" w:firstLine="0"/>
      </w:pPr>
      <w:r>
        <w:rPr>
          <w:noProof/>
        </w:rPr>
        <w:drawing>
          <wp:inline distT="0" distB="0" distL="0" distR="0" wp14:anchorId="30151EA6" wp14:editId="3F5FA600">
            <wp:extent cx="6274191" cy="4311650"/>
            <wp:effectExtent l="0" t="38100" r="12700" b="3175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2" w:name="_Toc167035811"/>
      <w:bookmarkStart w:id="13" w:name="_Toc166973365"/>
      <w:r w:rsidRPr="00154A17">
        <w:rPr>
          <w:rFonts w:hint="eastAsia"/>
        </w:rPr>
        <w:lastRenderedPageBreak/>
        <w:t>圖</w:t>
      </w:r>
      <w:r w:rsidRPr="00154A17">
        <w:t xml:space="preserve"> 1.1. </w:t>
      </w:r>
      <w:r>
        <w:t xml:space="preserve"> </w:t>
      </w:r>
      <w:r>
        <w:rPr>
          <w:rFonts w:hint="eastAsia"/>
        </w:rPr>
        <w:t>研究架構流程圖</w:t>
      </w:r>
      <w:bookmarkEnd w:id="12"/>
    </w:p>
    <w:p w14:paraId="4AD068D2" w14:textId="5748A792" w:rsidR="008F5E98" w:rsidRPr="00D10D2C" w:rsidRDefault="008F5E98" w:rsidP="008F5E98">
      <w:pPr>
        <w:pStyle w:val="afb"/>
        <w:ind w:right="2"/>
        <w:rPr>
          <w:sz w:val="32"/>
          <w:szCs w:val="32"/>
        </w:rPr>
      </w:pPr>
      <w:bookmarkStart w:id="14" w:name="_Toc167354496"/>
      <w:r>
        <w:rPr>
          <w:rFonts w:hint="eastAsia"/>
        </w:rPr>
        <w:t>第二章</w:t>
      </w:r>
      <w:r>
        <w:rPr>
          <w:rFonts w:hint="eastAsia"/>
        </w:rPr>
        <w:t xml:space="preserve"> </w:t>
      </w:r>
      <w:r>
        <w:rPr>
          <w:rFonts w:hint="eastAsia"/>
        </w:rPr>
        <w:t>文獻探討</w:t>
      </w:r>
      <w:bookmarkEnd w:id="13"/>
      <w:bookmarkEnd w:id="14"/>
    </w:p>
    <w:p w14:paraId="38521FF9" w14:textId="6AA7F49C" w:rsidR="008F5E98" w:rsidRDefault="008F5E98" w:rsidP="008F5E98">
      <w:pPr>
        <w:pStyle w:val="110"/>
      </w:pPr>
      <w:bookmarkStart w:id="15" w:name="_Toc166973366"/>
      <w:bookmarkStart w:id="16" w:name="_Toc167354497"/>
      <w:r w:rsidRPr="00463614">
        <w:t>2.1</w:t>
      </w:r>
      <w:r w:rsidR="00B71194">
        <w:rPr>
          <w:rFonts w:hint="eastAsia"/>
        </w:rPr>
        <w:t xml:space="preserve"> </w:t>
      </w:r>
      <w:commentRangeStart w:id="17"/>
      <w:commentRangeStart w:id="18"/>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5"/>
      <w:commentRangeEnd w:id="17"/>
      <w:r w:rsidR="00E105FF">
        <w:rPr>
          <w:rStyle w:val="af4"/>
          <w:rFonts w:asciiTheme="minorHAnsi" w:eastAsiaTheme="minorEastAsia" w:hAnsiTheme="minorHAnsi" w:cstheme="minorBidi"/>
          <w:b w:val="0"/>
          <w:kern w:val="2"/>
        </w:rPr>
        <w:commentReference w:id="17"/>
      </w:r>
      <w:commentRangeEnd w:id="18"/>
      <w:r w:rsidR="00E105FF">
        <w:rPr>
          <w:rStyle w:val="af4"/>
          <w:rFonts w:asciiTheme="minorHAnsi" w:eastAsiaTheme="minorEastAsia" w:hAnsiTheme="minorHAnsi" w:cstheme="minorBidi"/>
          <w:b w:val="0"/>
          <w:kern w:val="2"/>
        </w:rPr>
        <w:commentReference w:id="18"/>
      </w:r>
      <w:bookmarkEnd w:id="16"/>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9" w:name="_Toc167057842"/>
      <w:r>
        <w:rPr>
          <w:rFonts w:hint="eastAsia"/>
        </w:rPr>
        <w:t>表</w:t>
      </w:r>
      <w:r>
        <w:rPr>
          <w:rFonts w:hint="eastAsia"/>
        </w:rPr>
        <w:t xml:space="preserve"> </w:t>
      </w:r>
      <w:r>
        <w:t xml:space="preserve">1.1.  </w:t>
      </w:r>
      <w:r>
        <w:rPr>
          <w:rFonts w:hint="eastAsia"/>
        </w:rPr>
        <w:t>台灣加權指數市值佔比排行前</w:t>
      </w:r>
      <w:r>
        <w:rPr>
          <w:rFonts w:hint="eastAsia"/>
        </w:rPr>
        <w:t>10</w:t>
      </w:r>
      <w:r>
        <w:rPr>
          <w:rFonts w:hint="eastAsia"/>
        </w:rPr>
        <w:t>股票</w:t>
      </w:r>
      <w:bookmarkEnd w:id="19"/>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lastRenderedPageBreak/>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4E261B42"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探利用深度學習技術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r w:rsidR="00354137" w:rsidRPr="00354137">
        <w:t>Xception</w:t>
      </w:r>
      <w:r w:rsidR="00354137" w:rsidRPr="00354137">
        <w:t>模型進行訓練</w:t>
      </w:r>
      <w:r w:rsidR="00FC2B2F">
        <w:rPr>
          <w:rFonts w:hint="eastAsia"/>
        </w:rPr>
        <w:t>，結合</w:t>
      </w:r>
      <w:r w:rsidR="00354137" w:rsidRPr="00354137">
        <w:t>Gramian</w:t>
      </w:r>
      <w:r w:rsidR="00354137" w:rsidRPr="00354137">
        <w:t>技術將時間序列數據轉化為極座標表示，</w:t>
      </w:r>
      <w:r w:rsidR="00FC2B2F">
        <w:rPr>
          <w:rFonts w:hint="eastAsia"/>
        </w:rPr>
        <w:t>也提升了模型</w:t>
      </w:r>
      <w:r w:rsidR="00354137" w:rsidRPr="00354137">
        <w:t>對股市趨勢的預測準確性。</w:t>
      </w:r>
    </w:p>
    <w:p w14:paraId="7B401400" w14:textId="77777777"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1C1551" w:rsidRPr="001C1551">
        <w:t>(Random Forest)</w:t>
      </w:r>
      <w:r w:rsidR="001C1551" w:rsidRPr="001C1551">
        <w:t>、極限梯度提升</w:t>
      </w:r>
      <w:r w:rsidR="001C1551" w:rsidRPr="001C1551">
        <w:t>(</w:t>
      </w:r>
      <w:r w:rsidR="001C1551">
        <w:rPr>
          <w:rFonts w:hint="eastAsia"/>
        </w:rPr>
        <w:t>EGB</w:t>
      </w:r>
      <w:r w:rsidR="001C1551" w:rsidRPr="001C1551">
        <w:t>)</w:t>
      </w:r>
      <w:r w:rsidR="001C1551" w:rsidRPr="001C1551">
        <w:t>、循環神經網路</w:t>
      </w:r>
      <w:r w:rsidR="001C1551" w:rsidRPr="001C1551">
        <w:t>(</w:t>
      </w:r>
      <w:r w:rsidR="001C1551">
        <w:rPr>
          <w:rFonts w:hint="eastAsia"/>
        </w:rPr>
        <w:t>RNN</w:t>
      </w:r>
      <w:r w:rsidR="001C1551" w:rsidRPr="001C1551">
        <w:t>)</w:t>
      </w:r>
      <w:r w:rsidR="001C1551" w:rsidRPr="001C1551">
        <w:t>、長短期記憶</w:t>
      </w:r>
      <w:r w:rsidR="001C1551" w:rsidRPr="001C1551">
        <w:t>(</w:t>
      </w:r>
      <w:r w:rsidR="001C1551">
        <w:rPr>
          <w:rFonts w:hint="eastAsia"/>
        </w:rPr>
        <w:t>LSTM</w:t>
      </w:r>
      <w:r w:rsidR="001C1551" w:rsidRPr="001C1551">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0EE37BEB"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對美國大盤指數的預測（道瓊指數、納茲達克指數、標普</w:t>
      </w:r>
      <w:r w:rsidRPr="00D90872">
        <w:t>500</w:t>
      </w:r>
      <w:r w:rsidRPr="00D90872">
        <w:t>）。結果發現</w:t>
      </w:r>
      <w:r w:rsidRPr="00D90872">
        <w:t>Twitter</w:t>
      </w:r>
      <w:r w:rsidRPr="00D90872">
        <w:t>中的情感變化大盤指數呈現負相關。另外，</w:t>
      </w:r>
      <w:r w:rsidRPr="00D90872">
        <w:t>Bollen</w:t>
      </w:r>
      <w:r w:rsidRPr="00D90872">
        <w:t>等人利用</w:t>
      </w:r>
      <w:r w:rsidRPr="00D90872">
        <w:t>OpinionFinder</w:t>
      </w:r>
      <w:r w:rsidRPr="00D90872">
        <w:t>分析社群網站</w:t>
      </w:r>
      <w:r w:rsidRPr="00D90872">
        <w:t>Twitter</w:t>
      </w:r>
      <w:r w:rsidRPr="00D90872">
        <w:t>中的正負面情緒，</w:t>
      </w:r>
      <w:del w:id="20"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rPr>
          <w:rFonts w:hint="eastAsia"/>
        </w:rPr>
      </w:pPr>
      <w:r>
        <w:rPr>
          <w:rFonts w:hint="eastAsia"/>
        </w:rPr>
        <w:t xml:space="preserve">2.2 </w:t>
      </w:r>
      <w:r>
        <w:rPr>
          <w:rFonts w:hint="eastAsia"/>
        </w:rPr>
        <w:t>社群情緒的影響</w:t>
      </w:r>
    </w:p>
    <w:p w14:paraId="7A3DC8CD" w14:textId="77777777" w:rsidR="007713D0" w:rsidRDefault="007713D0" w:rsidP="007713D0">
      <w:pPr>
        <w:pStyle w:val="110"/>
      </w:pPr>
      <w:hyperlink r:id="rId21" w:anchor="references" w:history="1">
        <w:bookmarkStart w:id="21" w:name="_Toc167354502"/>
        <w:r w:rsidRPr="002A7BDD">
          <w:rPr>
            <w:rStyle w:val="af"/>
            <w:rFonts w:hint="eastAsia"/>
          </w:rPr>
          <w:t>分析社群媒體中投資人情緒對股票報酬的影響：生存分析方法</w:t>
        </w:r>
        <w:bookmarkEnd w:id="21"/>
      </w:hyperlink>
    </w:p>
    <w:p w14:paraId="2F4D6A58" w14:textId="77777777" w:rsidR="007713D0" w:rsidRDefault="007713D0" w:rsidP="007713D0">
      <w:pPr>
        <w:pStyle w:val="110"/>
      </w:pPr>
      <w:hyperlink r:id="rId22" w:anchor="references" w:history="1">
        <w:bookmarkStart w:id="22" w:name="_Toc167354503"/>
        <w:r w:rsidRPr="002258AE">
          <w:rPr>
            <w:rStyle w:val="af"/>
            <w:rFonts w:hint="eastAsia"/>
          </w:rPr>
          <w:t>利用社會情緒和互動數據進行股票走勢預測：整合</w:t>
        </w:r>
        <w:r w:rsidRPr="002258AE">
          <w:rPr>
            <w:rStyle w:val="af"/>
            <w:rFonts w:hint="eastAsia"/>
          </w:rPr>
          <w:t xml:space="preserve"> NLP </w:t>
        </w:r>
        <w:r w:rsidRPr="002258AE">
          <w:rPr>
            <w:rStyle w:val="af"/>
            <w:rFonts w:hint="eastAsia"/>
          </w:rPr>
          <w:t>和貝葉斯框架</w:t>
        </w:r>
        <w:bookmarkEnd w:id="22"/>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23" w:name="_Toc166973370"/>
      <w:bookmarkStart w:id="24" w:name="_Toc167354498"/>
      <w:r w:rsidRPr="00463614">
        <w:t>2.</w:t>
      </w:r>
      <w:bookmarkEnd w:id="23"/>
      <w:r w:rsidR="007713D0">
        <w:rPr>
          <w:rFonts w:hint="eastAsia"/>
        </w:rPr>
        <w:t xml:space="preserve">3 </w:t>
      </w:r>
      <w:r w:rsidR="001A3671">
        <w:rPr>
          <w:rFonts w:hint="eastAsia"/>
        </w:rPr>
        <w:t>情緒分析</w:t>
      </w:r>
      <w:bookmarkEnd w:id="24"/>
    </w:p>
    <w:p w14:paraId="270AE514" w14:textId="213514D4" w:rsidR="007713D0" w:rsidRDefault="007713D0" w:rsidP="007713D0">
      <w:pPr>
        <w:pStyle w:val="211"/>
        <w:rPr>
          <w:rFonts w:hint="eastAsia"/>
        </w:rPr>
      </w:pPr>
      <w:r>
        <w:rPr>
          <w:rFonts w:hint="eastAsia"/>
        </w:rPr>
        <w:t xml:space="preserve">2.3.1 </w:t>
      </w:r>
      <w:r>
        <w:rPr>
          <w:rFonts w:hint="eastAsia"/>
        </w:rPr>
        <w:t>傳統媒體情緒分析</w:t>
      </w:r>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r w:rsidR="00FF17A9" w:rsidRPr="00C0458B">
        <w:rPr>
          <w:rFonts w:hint="eastAsia"/>
        </w:rPr>
        <w:t>用字較不嚴謹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A305A5E" w:rsidR="00431E36" w:rsidRDefault="00431E36" w:rsidP="00431E36">
      <w:pPr>
        <w:pStyle w:val="15"/>
        <w:ind w:firstLine="480"/>
      </w:pPr>
      <w:r>
        <w:rPr>
          <w:rFonts w:hint="eastAsia"/>
        </w:rPr>
        <w:t>過去的文獻也有對傳統媒體做情緒分析的研究，</w:t>
      </w:r>
      <w:r w:rsidRPr="00431E36">
        <w:t>CHEN, CHIAN-YU</w:t>
      </w:r>
      <w:r>
        <w:rPr>
          <w:rFonts w:hint="eastAsia"/>
        </w:rPr>
        <w:t>(2022)</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3762A7">
        <w:rPr>
          <w:rFonts w:hint="eastAsia"/>
        </w:rPr>
        <w:t>(FESD)</w:t>
      </w:r>
      <w:r w:rsidR="003762A7">
        <w:rPr>
          <w:rFonts w:hint="eastAsia"/>
        </w:rPr>
        <w:t>、中文財務情緒詞典</w:t>
      </w:r>
      <w:r w:rsidR="003762A7">
        <w:rPr>
          <w:rFonts w:hint="eastAsia"/>
        </w:rPr>
        <w:t>(CFSL)</w:t>
      </w:r>
      <w:r w:rsidR="003762A7">
        <w:rPr>
          <w:rFonts w:hint="eastAsia"/>
        </w:rPr>
        <w:t>、中文金融情感詞典</w:t>
      </w:r>
      <w:r w:rsidR="003762A7">
        <w:rPr>
          <w:rFonts w:hint="eastAsia"/>
        </w:rPr>
        <w:t>(CFSD)</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r w:rsidR="007179B1">
        <w:rPr>
          <w:rFonts w:hint="eastAsia"/>
        </w:rPr>
        <w:t>facebook</w:t>
      </w:r>
      <w:r w:rsidR="007179B1">
        <w:rPr>
          <w:rFonts w:hint="eastAsia"/>
        </w:rPr>
        <w:t>、</w:t>
      </w:r>
      <w:r w:rsidR="004D086D">
        <w:rPr>
          <w:rFonts w:hint="eastAsia"/>
        </w:rPr>
        <w:t>CMoney</w:t>
      </w:r>
      <w:r w:rsidR="007179B1">
        <w:rPr>
          <w:rFonts w:hint="eastAsia"/>
        </w:rPr>
        <w:t>三平台中，</w:t>
      </w:r>
      <w:r w:rsidR="004D086D">
        <w:rPr>
          <w:rFonts w:hint="eastAsia"/>
        </w:rPr>
        <w:t>CMoney</w:t>
      </w:r>
      <w:r w:rsidR="008914EB">
        <w:rPr>
          <w:rFonts w:hint="eastAsia"/>
        </w:rPr>
        <w:t>是投資者情緒指數最大的</w:t>
      </w:r>
      <w:r w:rsidR="003762A7">
        <w:rPr>
          <w:rFonts w:hint="eastAsia"/>
        </w:rPr>
        <w:t>。</w:t>
      </w:r>
    </w:p>
    <w:p w14:paraId="02CB2AC0" w14:textId="5E990A94" w:rsidR="004A3B77" w:rsidRDefault="004A3B77" w:rsidP="00431E36">
      <w:pPr>
        <w:pStyle w:val="15"/>
        <w:ind w:firstLine="480"/>
      </w:pPr>
      <w:r w:rsidRPr="004A3B77">
        <w:tab/>
        <w:t>Juan,Zong-Yong</w:t>
      </w:r>
      <w:r>
        <w:rPr>
          <w:rFonts w:hint="eastAsia"/>
        </w:rPr>
        <w:t>(2022)</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詞頻低影響大的詞」對情緒分數的影響容易被「詞頻高但較無意義的詞」所稀釋，故文本、加權、詞頻調整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33DE3F2A" w:rsidR="00045268" w:rsidRPr="00D90872" w:rsidRDefault="00671D62" w:rsidP="007713D0">
      <w:pPr>
        <w:pStyle w:val="211"/>
      </w:pPr>
      <w:bookmarkStart w:id="25" w:name="_Toc167354499"/>
      <w:r w:rsidRPr="00191DC2">
        <w:rPr>
          <w:rFonts w:hint="eastAsia"/>
        </w:rPr>
        <w:t>2.</w:t>
      </w:r>
      <w:r w:rsidR="00DA0F4F">
        <w:rPr>
          <w:rFonts w:hint="eastAsia"/>
        </w:rPr>
        <w:t>3</w:t>
      </w:r>
      <w:r w:rsidRPr="00191DC2">
        <w:rPr>
          <w:rFonts w:hint="eastAsia"/>
        </w:rPr>
        <w:t xml:space="preserve"> </w:t>
      </w:r>
      <w:r>
        <w:rPr>
          <w:rFonts w:hint="eastAsia"/>
        </w:rPr>
        <w:t>社群媒體情緒分析</w:t>
      </w:r>
      <w:bookmarkEnd w:id="25"/>
    </w:p>
    <w:p w14:paraId="53176FF3" w14:textId="77777777" w:rsidR="00431E36" w:rsidRDefault="00431E36" w:rsidP="00431E36">
      <w:pPr>
        <w:pStyle w:val="15"/>
        <w:ind w:firstLine="480"/>
      </w:pPr>
      <w:r>
        <w:rPr>
          <w:rFonts w:hint="eastAsia"/>
        </w:rPr>
        <w:t>隨著資訊流通方式的變化及通訊電子在全球的普及，近年的研究中逐漸重視社群媒體在各方面的影響力。</w:t>
      </w:r>
    </w:p>
    <w:p w14:paraId="7349A76E" w14:textId="65E31131" w:rsidR="00431E36" w:rsidRDefault="00431E36" w:rsidP="00431E36">
      <w:pPr>
        <w:pStyle w:val="15"/>
        <w:ind w:firstLine="480"/>
      </w:pPr>
      <w:r>
        <w:rPr>
          <w:rFonts w:hint="eastAsia"/>
        </w:rPr>
        <w:lastRenderedPageBreak/>
        <w:t>隨著社群媒體的迅速發展和網路流行術語的頻繁變化，社群更新對投資者的情緒產生了直接影響。研究發現，社群媒體中的情緒波動與股票市場的波動具有高度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rFonts w:hint="eastAsia"/>
          <w:lang w:eastAsia="zh-TW"/>
        </w:rPr>
      </w:pPr>
      <w:bookmarkStart w:id="26" w:name="_Toc167354500"/>
      <w:r w:rsidRPr="00191DC2">
        <w:rPr>
          <w:rFonts w:hint="eastAsia"/>
        </w:rPr>
        <w:t>2.</w:t>
      </w:r>
      <w:r w:rsidR="00DA0F4F">
        <w:rPr>
          <w:rFonts w:hint="eastAsia"/>
        </w:rPr>
        <w:t>4</w:t>
      </w:r>
      <w:r w:rsidRPr="00191DC2">
        <w:rPr>
          <w:rFonts w:hint="eastAsia"/>
        </w:rPr>
        <w:t xml:space="preserve"> </w:t>
      </w:r>
      <w:r>
        <w:rPr>
          <w:rFonts w:hint="eastAsia"/>
        </w:rPr>
        <w:t>生成式AI文字探勘的應用與舊技術的差別</w:t>
      </w:r>
      <w:bookmarkEnd w:id="26"/>
    </w:p>
    <w:p w14:paraId="553298A8" w14:textId="5FD104B4" w:rsidR="003762A7" w:rsidRPr="003762A7" w:rsidRDefault="003762A7" w:rsidP="00431E36">
      <w:pPr>
        <w:pStyle w:val="15"/>
        <w:ind w:firstLine="480"/>
        <w:rPr>
          <w:color w:val="FF0000"/>
        </w:rPr>
      </w:pPr>
      <w:commentRangeStart w:id="27"/>
      <w:r w:rsidRPr="003762A7">
        <w:rPr>
          <w:color w:val="FF0000"/>
        </w:rPr>
        <w:t>一、人工判讀相關文獻</w:t>
      </w:r>
      <w:r w:rsidRPr="003762A7">
        <w:rPr>
          <w:color w:val="FF0000"/>
        </w:rPr>
        <w:t xml:space="preserve"> Bryan (1997)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(2004)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。陳予得</w:t>
      </w:r>
      <w:r w:rsidRPr="003762A7">
        <w:rPr>
          <w:color w:val="FF0000"/>
        </w:rPr>
        <w:t xml:space="preserve"> (2021)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27"/>
      <w:r>
        <w:rPr>
          <w:rStyle w:val="af4"/>
          <w:rFonts w:asciiTheme="minorHAnsi" w:eastAsiaTheme="minorEastAsia" w:hAnsiTheme="minorHAnsi" w:cstheme="minorBidi"/>
          <w:kern w:val="2"/>
        </w:rPr>
        <w:commentReference w:id="27"/>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上金融相關的推文，發現情緒變化可以顯著影響股價波動。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0521D245" w:rsidR="006A65C9" w:rsidRPr="005C74B4" w:rsidRDefault="00000000" w:rsidP="00191DC2">
      <w:pPr>
        <w:pStyle w:val="15"/>
        <w:ind w:firstLine="480"/>
        <w:rPr>
          <w:color w:val="FF0000"/>
        </w:rPr>
      </w:pPr>
      <w:hyperlink r:id="rId23" w:history="1">
        <w:commentRangeStart w:id="28"/>
        <w:commentRangeStart w:id="29"/>
        <w:r w:rsidR="006A65C9" w:rsidRPr="005C74B4">
          <w:rPr>
            <w:rStyle w:val="af"/>
            <w:color w:val="FF0000"/>
          </w:rPr>
          <w:t>Fan, Y., Zhou, F., An, Y., Yang, J.</w:t>
        </w:r>
      </w:hyperlink>
      <w:r w:rsidR="00B3724F" w:rsidRPr="005C74B4">
        <w:rPr>
          <w:rStyle w:val="af"/>
          <w:rFonts w:hint="eastAsia"/>
          <w:color w:val="FF0000"/>
        </w:rPr>
        <w:t xml:space="preserve"> </w:t>
      </w:r>
      <w:r w:rsidR="006A65C9" w:rsidRPr="005C74B4">
        <w:rPr>
          <w:rFonts w:hint="eastAsia"/>
          <w:color w:val="FF0000"/>
        </w:rPr>
        <w:t>(2021)</w:t>
      </w:r>
      <w:r w:rsidR="006A65C9" w:rsidRPr="005C74B4">
        <w:rPr>
          <w:rFonts w:hint="eastAsia"/>
          <w:color w:val="FF0000"/>
        </w:rPr>
        <w:t>等人的研究中發現情緒對於股市確實會帶來影響，甚至有可能帶來股市崩盤的極端可能性</w:t>
      </w:r>
      <w:commentRangeEnd w:id="28"/>
      <w:r w:rsidR="006A65C9" w:rsidRPr="005C74B4">
        <w:rPr>
          <w:rStyle w:val="af4"/>
          <w:rFonts w:asciiTheme="minorHAnsi" w:eastAsiaTheme="minorEastAsia" w:hAnsiTheme="minorHAnsi" w:cstheme="minorBidi"/>
          <w:color w:val="FF0000"/>
          <w:kern w:val="2"/>
        </w:rPr>
        <w:commentReference w:id="28"/>
      </w:r>
      <w:commentRangeEnd w:id="29"/>
      <w:r w:rsidR="006A65C9" w:rsidRPr="005C74B4">
        <w:rPr>
          <w:rStyle w:val="af4"/>
          <w:rFonts w:asciiTheme="minorHAnsi" w:eastAsiaTheme="minorEastAsia" w:hAnsiTheme="minorHAnsi" w:cstheme="minorBidi"/>
          <w:color w:val="FF0000"/>
          <w:kern w:val="2"/>
        </w:rPr>
        <w:commentReference w:id="29"/>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4"/>
                    <a:stretch>
                      <a:fillRect/>
                    </a:stretch>
                  </pic:blipFill>
                  <pic:spPr>
                    <a:xfrm>
                      <a:off x="0" y="0"/>
                      <a:ext cx="5581015" cy="5529580"/>
                    </a:xfrm>
                    <a:prstGeom prst="rect">
                      <a:avLst/>
                    </a:prstGeom>
                  </pic:spPr>
                </pic:pic>
              </a:graphicData>
            </a:graphic>
          </wp:inline>
        </w:drawing>
      </w:r>
    </w:p>
    <w:commentRangeStart w:id="30"/>
    <w:commentRangeStart w:id="31"/>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32" w:name="_Toc167354501"/>
      <w:r w:rsidRPr="006A65C9">
        <w:rPr>
          <w:rStyle w:val="af"/>
          <w:rFonts w:hint="eastAsia"/>
        </w:rPr>
        <w:t>利用投資人情緒預測股指的整合學習方法</w:t>
      </w:r>
      <w:r>
        <w:fldChar w:fldCharType="end"/>
      </w:r>
      <w:commentRangeEnd w:id="30"/>
      <w:r>
        <w:rPr>
          <w:rStyle w:val="af4"/>
          <w:rFonts w:asciiTheme="minorHAnsi" w:eastAsiaTheme="minorEastAsia" w:hAnsiTheme="minorHAnsi" w:cstheme="minorBidi"/>
          <w:b w:val="0"/>
          <w:kern w:val="2"/>
        </w:rPr>
        <w:commentReference w:id="30"/>
      </w:r>
      <w:commentRangeEnd w:id="31"/>
      <w:r>
        <w:rPr>
          <w:rStyle w:val="af4"/>
          <w:rFonts w:asciiTheme="minorHAnsi" w:eastAsiaTheme="minorEastAsia" w:hAnsiTheme="minorHAnsi" w:cstheme="minorBidi"/>
          <w:b w:val="0"/>
          <w:kern w:val="2"/>
        </w:rPr>
        <w:commentReference w:id="31"/>
      </w:r>
      <w:bookmarkEnd w:id="32"/>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hyperlink r:id="rId25" w:tooltip="從 ScienceDirect 的 AI 生成的主題頁面了解有關機器學習的更多信息" w:history="1">
        <w:r>
          <w:rPr>
            <w:rStyle w:val="af"/>
            <w:rFonts w:ascii="Georgia" w:hAnsi="Georgia"/>
            <w:color w:val="1F1F1F"/>
          </w:rPr>
          <w:t>機器學習領域的熱點（</w:t>
        </w:r>
        <w:r>
          <w:rPr>
            <w:rStyle w:val="af"/>
            <w:rFonts w:ascii="Georgia" w:hAnsi="Georgia"/>
            <w:color w:val="1F1F1F"/>
          </w:rPr>
          <w:t> </w:t>
        </w:r>
      </w:hyperlink>
      <w:bookmarkStart w:id="43"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43"/>
      <w:r>
        <w:rPr>
          <w:rFonts w:ascii="Georgia" w:hAnsi="Georgia"/>
          <w:color w:val="1F1F1F"/>
        </w:rPr>
        <w:t>，</w:t>
      </w:r>
      <w:bookmarkStart w:id="44"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4"/>
      <w:r>
        <w:rPr>
          <w:rFonts w:ascii="Georgia" w:hAnsi="Georgia"/>
          <w:color w:val="1F1F1F"/>
        </w:rPr>
        <w:t>）。它透過某種策略將多個</w:t>
      </w:r>
      <w:hyperlink r:id="rId26" w:tooltip="從 ScienceDirect 的 AI 生成的主題頁面了解有關單機的更多信息" w:history="1">
        <w:r>
          <w:rPr>
            <w:rStyle w:val="af"/>
            <w:rFonts w:ascii="Georgia" w:hAnsi="Georgia"/>
            <w:color w:val="1F1F1F"/>
          </w:rPr>
          <w:t>單一機器</w:t>
        </w:r>
      </w:hyperlink>
      <w:r>
        <w:rPr>
          <w:rFonts w:ascii="Georgia" w:hAnsi="Georgia"/>
          <w:color w:val="1F1F1F"/>
        </w:rPr>
        <w:t>學習模型組合起來產生穩健的學習模型，可以提高機器學習模型的</w:t>
      </w:r>
      <w:hyperlink r:id="rId27"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45" w:name="_Toc166973371"/>
      <w:r>
        <w:rPr>
          <w:rFonts w:hint="eastAsia"/>
        </w:rPr>
        <w:t>社群情緒分析的相關論文發現與影響</w:t>
      </w:r>
      <w:bookmarkEnd w:id="45"/>
    </w:p>
    <w:p w14:paraId="4E881C61" w14:textId="77777777" w:rsidR="008F5E98" w:rsidRPr="00303BCF" w:rsidRDefault="008F5E98" w:rsidP="005C10B7">
      <w:pPr>
        <w:pStyle w:val="15"/>
        <w:ind w:firstLine="480"/>
      </w:pPr>
      <w:bookmarkStart w:id="46" w:name="_Toc166973372"/>
      <w:r>
        <w:rPr>
          <w:rFonts w:hint="eastAsia"/>
        </w:rPr>
        <w:t>社群更新與網路流行術語的變化</w:t>
      </w:r>
      <w:bookmarkEnd w:id="46"/>
    </w:p>
    <w:p w14:paraId="56B59046" w14:textId="77777777" w:rsidR="008F5E98" w:rsidRPr="00303BCF" w:rsidRDefault="008F5E98" w:rsidP="005C10B7">
      <w:pPr>
        <w:pStyle w:val="15"/>
        <w:ind w:firstLine="480"/>
      </w:pPr>
      <w:bookmarkStart w:id="47" w:name="_Toc166973373"/>
      <w:r>
        <w:rPr>
          <w:rFonts w:hint="eastAsia"/>
        </w:rPr>
        <w:lastRenderedPageBreak/>
        <w:t>網路社群之影響與投資人的關聯</w:t>
      </w:r>
      <w:bookmarkEnd w:id="47"/>
    </w:p>
    <w:p w14:paraId="0E6CC1DF" w14:textId="77777777" w:rsidR="008F5E98" w:rsidRDefault="008F5E98" w:rsidP="005C10B7">
      <w:pPr>
        <w:pStyle w:val="15"/>
        <w:ind w:firstLine="480"/>
      </w:pPr>
      <w:bookmarkStart w:id="48" w:name="_Toc166973374"/>
      <w:r>
        <w:rPr>
          <w:rFonts w:hint="eastAsia"/>
        </w:rPr>
        <w:t>應用於新聞中情緒分析的很多因為文字比較固定</w:t>
      </w:r>
      <w:bookmarkEnd w:id="48"/>
    </w:p>
    <w:p w14:paraId="7D5645D3" w14:textId="562DAA46" w:rsidR="008F5E98" w:rsidRDefault="008F5E98" w:rsidP="007713D0">
      <w:bookmarkStart w:id="49" w:name="_Toc166973375"/>
      <w:bookmarkStart w:id="50" w:name="_Toc167354504"/>
      <w:r w:rsidRPr="00463614">
        <w:t>2.</w:t>
      </w:r>
      <w:r w:rsidR="00D45CDA">
        <w:rPr>
          <w:rFonts w:hint="eastAsia"/>
        </w:rPr>
        <w:t>5</w:t>
      </w:r>
      <w:r w:rsidRPr="00463614">
        <w:t xml:space="preserve"> </w:t>
      </w:r>
      <w:r>
        <w:rPr>
          <w:rFonts w:hint="eastAsia"/>
        </w:rPr>
        <w:t>文字探勘與生成式AI的幫助</w:t>
      </w:r>
      <w:bookmarkEnd w:id="49"/>
      <w:r>
        <w:rPr>
          <w:rFonts w:hint="eastAsia"/>
        </w:rPr>
        <w:t>大型語言模型</w:t>
      </w:r>
      <w:bookmarkEnd w:id="50"/>
    </w:p>
    <w:p w14:paraId="71C1AA3B" w14:textId="77777777" w:rsidR="008F5E98" w:rsidRDefault="008F5E98" w:rsidP="005C10B7">
      <w:pPr>
        <w:pStyle w:val="15"/>
        <w:ind w:firstLine="480"/>
      </w:pPr>
      <w:bookmarkStart w:id="51" w:name="_Toc166973376"/>
      <w:r>
        <w:rPr>
          <w:rFonts w:hint="eastAsia"/>
        </w:rPr>
        <w:t>技術的應用、英文與中文差距、中文斷詞的困境與新興技術</w:t>
      </w:r>
      <w:bookmarkEnd w:id="51"/>
    </w:p>
    <w:p w14:paraId="1424F5BD" w14:textId="7DB38A96" w:rsidR="00013C1F" w:rsidRDefault="00013C1F" w:rsidP="00217077">
      <w:pPr>
        <w:pStyle w:val="15"/>
        <w:ind w:firstLine="480"/>
      </w:pPr>
      <w:bookmarkStart w:id="52"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53" w:name="_Toc167354505"/>
      <w:r>
        <w:rPr>
          <w:rFonts w:hint="eastAsia"/>
        </w:rPr>
        <w:lastRenderedPageBreak/>
        <w:t>第三章</w:t>
      </w:r>
      <w:r>
        <w:rPr>
          <w:rFonts w:hint="eastAsia"/>
        </w:rPr>
        <w:t xml:space="preserve"> </w:t>
      </w:r>
      <w:hyperlink r:id="rId28" w:history="1">
        <w:r w:rsidRPr="003E3727">
          <w:rPr>
            <w:rStyle w:val="af"/>
            <w:rFonts w:hint="eastAsia"/>
          </w:rPr>
          <w:t>研究方法</w:t>
        </w:r>
        <w:bookmarkEnd w:id="52"/>
        <w:bookmarkEnd w:id="53"/>
      </w:hyperlink>
    </w:p>
    <w:p w14:paraId="6B6B9051" w14:textId="24FF287E" w:rsidR="005642ED" w:rsidRDefault="007179B1" w:rsidP="005642ED">
      <w:pPr>
        <w:pStyle w:val="110"/>
      </w:pPr>
      <w:bookmarkStart w:id="54" w:name="_Toc167354506"/>
      <w:r w:rsidRPr="007179B1">
        <w:rPr>
          <w:rFonts w:hint="eastAsia"/>
        </w:rPr>
        <w:t xml:space="preserve">3.1 </w:t>
      </w:r>
      <w:r w:rsidRPr="007179B1">
        <w:rPr>
          <w:rFonts w:hint="eastAsia"/>
        </w:rPr>
        <w:t>文本資料蒐集</w:t>
      </w:r>
      <w:bookmarkEnd w:id="54"/>
    </w:p>
    <w:p w14:paraId="26769600" w14:textId="414B2A48" w:rsidR="008B3EDA" w:rsidRPr="005C74B4" w:rsidRDefault="001456D7" w:rsidP="005642ED">
      <w:pPr>
        <w:pStyle w:val="15"/>
        <w:ind w:firstLine="480"/>
      </w:pPr>
      <w:r w:rsidRPr="005C74B4">
        <w:rPr>
          <w:rFonts w:hint="eastAsia"/>
        </w:rPr>
        <w:t>根據前提及</w:t>
      </w:r>
      <w:r w:rsidR="007179B1" w:rsidRPr="005C74B4">
        <w:t>「金融社群網站</w:t>
      </w:r>
      <w:r w:rsidR="004D086D">
        <w:t>CMoney</w:t>
      </w:r>
      <w:r w:rsidR="007179B1" w:rsidRPr="005C74B4">
        <w:t>」</w:t>
      </w:r>
      <w:r w:rsidRPr="005C74B4">
        <w:rPr>
          <w:rFonts w:hint="eastAsia"/>
        </w:rPr>
        <w:t>是先前研究中實證結果情緒指數最大平台，故我們選定此</w:t>
      </w:r>
      <w:r w:rsidR="004D086D">
        <w:rPr>
          <w:rFonts w:hint="eastAsia"/>
        </w:rPr>
        <w:t>CMoney</w:t>
      </w:r>
      <w:r w:rsidRPr="005C74B4">
        <w:rPr>
          <w:rFonts w:hint="eastAsia"/>
        </w:rPr>
        <w:t>作為</w:t>
      </w:r>
      <w:r w:rsidR="00E17854" w:rsidRPr="005C74B4">
        <w:rPr>
          <w:rFonts w:hint="eastAsia"/>
        </w:rPr>
        <w:t>資料蒐集的平台</w:t>
      </w:r>
      <w:r w:rsidRPr="005C74B4">
        <w:rPr>
          <w:rFonts w:hint="eastAsia"/>
        </w:rPr>
        <w:t>。</w:t>
      </w:r>
    </w:p>
    <w:p w14:paraId="1A786D11" w14:textId="18FCF3EE" w:rsidR="005C74B4" w:rsidRPr="005C74B4" w:rsidRDefault="001456D7" w:rsidP="005C74B4">
      <w:pPr>
        <w:pStyle w:val="15"/>
        <w:ind w:firstLine="480"/>
      </w:pPr>
      <w:r w:rsidRPr="005C74B4">
        <w:rPr>
          <w:rFonts w:hint="eastAsia"/>
        </w:rPr>
        <w:t>本研究利用</w:t>
      </w:r>
      <w:r w:rsidRPr="005C74B4">
        <w:rPr>
          <w:rFonts w:hint="eastAsia"/>
        </w:rPr>
        <w:t>Python</w:t>
      </w:r>
      <w:r w:rsidRPr="005C74B4">
        <w:rPr>
          <w:rFonts w:hint="eastAsia"/>
        </w:rPr>
        <w:t>的套件</w:t>
      </w:r>
      <w:r w:rsidR="007179B1" w:rsidRPr="005C74B4">
        <w:t>中</w:t>
      </w:r>
      <w:r w:rsidR="008B3EDA" w:rsidRPr="005C74B4">
        <w:rPr>
          <w:rFonts w:hint="eastAsia"/>
        </w:rPr>
        <w:t>將「台積電</w:t>
      </w:r>
      <w:r w:rsidR="007179B1" w:rsidRPr="005C74B4">
        <w:t>個版</w:t>
      </w:r>
      <w:r w:rsidR="008B3EDA" w:rsidRPr="005C74B4">
        <w:rPr>
          <w:rFonts w:hint="eastAsia"/>
        </w:rPr>
        <w:t>」和「台股大盤」中有關台積電</w:t>
      </w:r>
      <w:r w:rsidR="008B3EDA" w:rsidRPr="005C74B4">
        <w:rPr>
          <w:rFonts w:hint="eastAsia"/>
        </w:rPr>
        <w:t>(2330)</w:t>
      </w:r>
      <w:r w:rsidR="008B3EDA" w:rsidRPr="005C74B4">
        <w:rPr>
          <w:rFonts w:hint="eastAsia"/>
        </w:rPr>
        <w:t>和台灣加權指數</w:t>
      </w:r>
      <w:r w:rsidR="008B3EDA" w:rsidRPr="005C74B4">
        <w:rPr>
          <w:rFonts w:hint="eastAsia"/>
        </w:rPr>
        <w:t>(</w:t>
      </w:r>
      <w:r w:rsidR="008B3EDA" w:rsidRPr="005C74B4">
        <w:t>TWA00</w:t>
      </w:r>
      <w:r w:rsidR="008B3EDA" w:rsidRPr="005C74B4">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138F0916" w:rsidR="007179B1" w:rsidRDefault="008B3EDA" w:rsidP="008F683F">
      <w:pPr>
        <w:pStyle w:val="15"/>
        <w:ind w:firstLine="480"/>
      </w:pPr>
      <w:r>
        <w:rPr>
          <w:rFonts w:hint="eastAsia"/>
        </w:rPr>
        <w:t>為了讓模型建立足夠的訓練資料集，且考慮到疫情期間對股市衝擊帶來的特殊影響，我們將爬蟲</w:t>
      </w:r>
      <w:r w:rsidR="007179B1">
        <w:t>資料樣本區間</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77777777" w:rsidR="00BB0195" w:rsidRDefault="00B37F0B" w:rsidP="00BB0195">
      <w:pPr>
        <w:pStyle w:val="110"/>
      </w:pPr>
      <w:bookmarkStart w:id="55" w:name="_Toc167354507"/>
      <w:r>
        <w:rPr>
          <w:rFonts w:hint="eastAsia"/>
        </w:rPr>
        <w:t xml:space="preserve">3.2 </w:t>
      </w:r>
      <w:r w:rsidR="00BB0195">
        <w:rPr>
          <w:rFonts w:hint="eastAsia"/>
        </w:rPr>
        <w:t>斷字斷詞</w:t>
      </w:r>
      <w:bookmarkEnd w:id="55"/>
    </w:p>
    <w:p w14:paraId="0DEF57E0" w14:textId="24E51E92" w:rsidR="00BB0195" w:rsidRPr="00BB0195" w:rsidRDefault="00BB0195" w:rsidP="00BB0195">
      <w:pPr>
        <w:pStyle w:val="15"/>
        <w:ind w:firstLine="480"/>
      </w:pPr>
      <w:r w:rsidRPr="0054012C">
        <w:t>本研究使用中央研究院中文詞知識庫小組的套件</w:t>
      </w:r>
      <w:r w:rsidRPr="0054012C">
        <w:t>CkipTagger</w:t>
      </w:r>
      <w:r w:rsidRPr="0054012C">
        <w:t>（又稱</w:t>
      </w:r>
      <w:r w:rsidRPr="0054012C">
        <w:t>Ckip</w:t>
      </w:r>
      <w:r w:rsidRPr="0054012C">
        <w:t>）來進行斷詞、詞性標註等前置處理。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，類別有正向詞及負向詞，作為</w:t>
      </w:r>
      <w:r w:rsidR="00C60D81">
        <w:rPr>
          <w:rFonts w:hint="eastAsia"/>
        </w:rPr>
        <w:t>模型</w:t>
      </w:r>
      <w:r w:rsidRPr="0054012C">
        <w:t>辨別文章情緒的依據。</w:t>
      </w:r>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r w:rsidRPr="0054012C">
              <w:rPr>
                <w:rFonts w:cs="Gungsuh"/>
                <w:b/>
              </w:rPr>
              <w:t>文章範例</w:t>
            </w:r>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沒意外會再倒一波，636賣單加堆，635買單沒人掛，連假單都不掛，就是要倒了的意思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期指17747--17824高要過才會繼續攻，2330不夠強,637要過，今天期指17702不破也算還好，關鍵需要5-8天時間整理，上面還有缺口要回補也不要看太壞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r w:rsidRPr="0054012C">
              <w:rPr>
                <w:rFonts w:cs="Gungsuh"/>
                <w:b/>
              </w:rPr>
              <w:t>CkipTagger斷詞範例</w:t>
            </w:r>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'加堆',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1812E8A6" w14:textId="7E062446" w:rsidR="001E303E" w:rsidRDefault="001E303E" w:rsidP="001E303E">
      <w:pPr>
        <w:pStyle w:val="aff0"/>
      </w:pPr>
      <w:bookmarkStart w:id="56" w:name="_heading=h.f0bifwnf2lr6" w:colFirst="0" w:colLast="0"/>
      <w:bookmarkEnd w:id="56"/>
      <w:r>
        <w:rPr>
          <w:rFonts w:hint="eastAsia"/>
        </w:rPr>
        <w:t>表</w:t>
      </w:r>
      <w:r>
        <w:rPr>
          <w:rFonts w:hint="eastAsia"/>
        </w:rPr>
        <w:t xml:space="preserve"> </w:t>
      </w:r>
      <w:r>
        <w:rPr>
          <w:rFonts w:hint="eastAsia"/>
        </w:rPr>
        <w:t>斷字斷詞範例</w:t>
      </w:r>
    </w:p>
    <w:p w14:paraId="55A7C373" w14:textId="0AFB78D0" w:rsidR="00AE1FBB" w:rsidRPr="0054012C" w:rsidRDefault="00AE1FBB" w:rsidP="00AE1FBB">
      <w:pPr>
        <w:pStyle w:val="110"/>
      </w:pPr>
      <w:bookmarkStart w:id="57" w:name="_Toc167354508"/>
      <w:r>
        <w:rPr>
          <w:rFonts w:hint="eastAsia"/>
        </w:rPr>
        <w:t xml:space="preserve">3.3 </w:t>
      </w:r>
      <w:r w:rsidRPr="0054012C">
        <w:t>社群文章</w:t>
      </w:r>
      <w:r w:rsidR="00D03FD7">
        <w:rPr>
          <w:rFonts w:hint="eastAsia"/>
        </w:rPr>
        <w:t>詞典</w:t>
      </w:r>
      <w:bookmarkEnd w:id="57"/>
    </w:p>
    <w:p w14:paraId="05D94FD3" w14:textId="60D65793" w:rsidR="00AE1FBB" w:rsidRPr="00531313" w:rsidRDefault="00AE1FBB" w:rsidP="00DA0F4F">
      <w:pPr>
        <w:pStyle w:val="15"/>
        <w:ind w:firstLine="480"/>
      </w:pPr>
      <w:r w:rsidRPr="00531313">
        <w:lastRenderedPageBreak/>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故先結合大型語言模型將社群字詞詞典做出，最後再以</w:t>
      </w:r>
      <w:r w:rsidRPr="00531313">
        <w:t>人工的方式將被斷開的字詞重新撿回，</w:t>
      </w:r>
      <w:r w:rsidR="001E303E" w:rsidRPr="00531313">
        <w:rPr>
          <w:rFonts w:hint="eastAsia"/>
        </w:rPr>
        <w:t>透過這個動作，斷詞模型將更新斷詞的方式，將斷詞的流程進行的更精確、降低字詞被斷開的可能，</w:t>
      </w:r>
      <w:r w:rsidRPr="00531313">
        <w:t>其中撿詞也考慮了上下文影響，如拉</w:t>
      </w:r>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100C3A2E"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r w:rsidRPr="0054012C">
              <w:rPr>
                <w:rFonts w:cs="Gungsuh"/>
              </w:rPr>
              <w:t>不拉</w:t>
            </w:r>
          </w:p>
        </w:tc>
        <w:tc>
          <w:tcPr>
            <w:tcW w:w="1126" w:type="dxa"/>
            <w:shd w:val="clear" w:color="auto" w:fill="EBF2F9"/>
            <w:vAlign w:val="center"/>
          </w:tcPr>
          <w:p w14:paraId="34C32CB2" w14:textId="77777777" w:rsidR="00AE1FBB" w:rsidRPr="0054012C" w:rsidRDefault="00AE1FBB" w:rsidP="00203665">
            <w:pPr>
              <w:widowControl/>
              <w:jc w:val="center"/>
            </w:pPr>
            <w:r w:rsidRPr="0054012C">
              <w:rPr>
                <w:rFonts w:cs="Gungsuh"/>
              </w:rPr>
              <w:t>業外</w:t>
            </w:r>
          </w:p>
        </w:tc>
        <w:tc>
          <w:tcPr>
            <w:tcW w:w="1126" w:type="dxa"/>
            <w:shd w:val="clear" w:color="auto" w:fill="EBF2F9"/>
            <w:vAlign w:val="center"/>
          </w:tcPr>
          <w:p w14:paraId="3E96874D" w14:textId="77777777" w:rsidR="00AE1FBB" w:rsidRPr="0054012C" w:rsidRDefault="00AE1FBB" w:rsidP="00203665">
            <w:pPr>
              <w:widowControl/>
              <w:jc w:val="center"/>
            </w:pPr>
            <w:r w:rsidRPr="0054012C">
              <w:rPr>
                <w:rFonts w:cs="Gungsuh"/>
              </w:rPr>
              <w:t>漲跌-</w:t>
            </w:r>
          </w:p>
        </w:tc>
        <w:tc>
          <w:tcPr>
            <w:tcW w:w="1125" w:type="dxa"/>
            <w:shd w:val="clear" w:color="auto" w:fill="EBF2F9"/>
            <w:vAlign w:val="center"/>
          </w:tcPr>
          <w:p w14:paraId="2FD15842"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0D33BA2A" w14:textId="77777777" w:rsidR="00AE1FBB" w:rsidRPr="0054012C" w:rsidRDefault="00AE1FBB" w:rsidP="00203665">
            <w:pPr>
              <w:widowControl/>
              <w:jc w:val="center"/>
            </w:pPr>
            <w:r w:rsidRPr="0054012C">
              <w:rPr>
                <w:rFonts w:cs="Gungsuh"/>
              </w:rPr>
              <w:t>百德集團</w:t>
            </w:r>
          </w:p>
        </w:tc>
        <w:tc>
          <w:tcPr>
            <w:tcW w:w="1125" w:type="dxa"/>
            <w:shd w:val="clear" w:color="auto" w:fill="EBF2F9"/>
            <w:vAlign w:val="center"/>
          </w:tcPr>
          <w:p w14:paraId="14799D1A" w14:textId="77777777" w:rsidR="00AE1FBB" w:rsidRPr="0054012C" w:rsidRDefault="00AE1FBB" w:rsidP="00203665">
            <w:pPr>
              <w:widowControl/>
              <w:jc w:val="center"/>
            </w:pPr>
            <w:r w:rsidRPr="0054012C">
              <w:rPr>
                <w:rFonts w:cs="Gungsuh"/>
              </w:rPr>
              <w:t>開低走低</w:t>
            </w:r>
          </w:p>
        </w:tc>
        <w:tc>
          <w:tcPr>
            <w:tcW w:w="1126" w:type="dxa"/>
            <w:shd w:val="clear" w:color="auto" w:fill="EBF2F9"/>
            <w:vAlign w:val="center"/>
          </w:tcPr>
          <w:p w14:paraId="188C98A2" w14:textId="77777777" w:rsidR="00AE1FBB" w:rsidRPr="0054012C" w:rsidRDefault="00AE1FBB" w:rsidP="00203665">
            <w:pPr>
              <w:widowControl/>
              <w:jc w:val="center"/>
            </w:pPr>
            <w:r w:rsidRPr="0054012C">
              <w:rPr>
                <w:rFonts w:cs="Gungsuh"/>
              </w:rPr>
              <w:t>資本利得</w:t>
            </w:r>
          </w:p>
        </w:tc>
        <w:tc>
          <w:tcPr>
            <w:tcW w:w="1127" w:type="dxa"/>
            <w:shd w:val="clear" w:color="auto" w:fill="EBF2F9"/>
            <w:vAlign w:val="center"/>
          </w:tcPr>
          <w:p w14:paraId="64C83C71" w14:textId="77777777" w:rsidR="00AE1FBB" w:rsidRPr="0054012C" w:rsidRDefault="00AE1FBB" w:rsidP="00203665">
            <w:pPr>
              <w:widowControl/>
              <w:jc w:val="center"/>
            </w:pPr>
            <w:r w:rsidRPr="0054012C">
              <w:rPr>
                <w:rFonts w:cs="Gungsuh"/>
              </w:rPr>
              <w:t>任重而道遠</w:t>
            </w:r>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r w:rsidRPr="0054012C">
              <w:rPr>
                <w:rFonts w:cs="Gungsuh"/>
              </w:rPr>
              <w:t>小跌</w:t>
            </w:r>
          </w:p>
        </w:tc>
        <w:tc>
          <w:tcPr>
            <w:tcW w:w="1126" w:type="dxa"/>
            <w:shd w:val="clear" w:color="auto" w:fill="EBF2F9"/>
            <w:vAlign w:val="center"/>
          </w:tcPr>
          <w:p w14:paraId="5DE2229D" w14:textId="77777777" w:rsidR="00AE1FBB" w:rsidRPr="0054012C" w:rsidRDefault="00AE1FBB" w:rsidP="00203665">
            <w:pPr>
              <w:widowControl/>
              <w:jc w:val="center"/>
            </w:pPr>
            <w:r w:rsidRPr="0054012C">
              <w:rPr>
                <w:rFonts w:cs="Gungsuh"/>
              </w:rPr>
              <w:t>護盤</w:t>
            </w:r>
          </w:p>
        </w:tc>
        <w:tc>
          <w:tcPr>
            <w:tcW w:w="1126" w:type="dxa"/>
            <w:shd w:val="clear" w:color="auto" w:fill="EBF2F9"/>
            <w:vAlign w:val="center"/>
          </w:tcPr>
          <w:p w14:paraId="4756C417" w14:textId="77777777" w:rsidR="00AE1FBB" w:rsidRPr="0054012C" w:rsidRDefault="00AE1FBB" w:rsidP="00203665">
            <w:pPr>
              <w:widowControl/>
              <w:jc w:val="center"/>
            </w:pPr>
            <w:r w:rsidRPr="0054012C">
              <w:rPr>
                <w:rFonts w:cs="Gungsuh"/>
              </w:rPr>
              <w:t>滿水位</w:t>
            </w:r>
          </w:p>
        </w:tc>
        <w:tc>
          <w:tcPr>
            <w:tcW w:w="1125" w:type="dxa"/>
            <w:shd w:val="clear" w:color="auto" w:fill="EBF2F9"/>
            <w:vAlign w:val="center"/>
          </w:tcPr>
          <w:p w14:paraId="66AD8523"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29D9874D" w14:textId="77777777" w:rsidR="00AE1FBB" w:rsidRPr="0054012C" w:rsidRDefault="00AE1FBB" w:rsidP="00203665">
            <w:pPr>
              <w:widowControl/>
              <w:jc w:val="center"/>
            </w:pPr>
            <w:r w:rsidRPr="0054012C">
              <w:rPr>
                <w:rFonts w:cs="Gungsuh"/>
              </w:rPr>
              <w:t>借券賣出</w:t>
            </w:r>
          </w:p>
        </w:tc>
        <w:tc>
          <w:tcPr>
            <w:tcW w:w="1125" w:type="dxa"/>
            <w:shd w:val="clear" w:color="auto" w:fill="EBF2F9"/>
            <w:vAlign w:val="center"/>
          </w:tcPr>
          <w:p w14:paraId="19286AEB" w14:textId="77777777" w:rsidR="00AE1FBB" w:rsidRPr="0054012C" w:rsidRDefault="00AE1FBB" w:rsidP="00203665">
            <w:pPr>
              <w:widowControl/>
              <w:jc w:val="center"/>
            </w:pPr>
            <w:r w:rsidRPr="0054012C">
              <w:rPr>
                <w:rFonts w:cs="Gungsuh"/>
              </w:rPr>
              <w:t>開低走平</w:t>
            </w:r>
          </w:p>
        </w:tc>
        <w:tc>
          <w:tcPr>
            <w:tcW w:w="1126" w:type="dxa"/>
            <w:shd w:val="clear" w:color="auto" w:fill="EBF2F9"/>
            <w:vAlign w:val="center"/>
          </w:tcPr>
          <w:p w14:paraId="3E9A79F6" w14:textId="77777777" w:rsidR="00AE1FBB" w:rsidRPr="0054012C" w:rsidRDefault="00AE1FBB" w:rsidP="00203665">
            <w:pPr>
              <w:widowControl/>
              <w:jc w:val="center"/>
            </w:pPr>
            <w:r w:rsidRPr="0054012C">
              <w:rPr>
                <w:rFonts w:cs="Gungsuh"/>
              </w:rPr>
              <w:t>機會財股</w:t>
            </w:r>
          </w:p>
        </w:tc>
        <w:tc>
          <w:tcPr>
            <w:tcW w:w="1127" w:type="dxa"/>
            <w:shd w:val="clear" w:color="auto" w:fill="EBF2F9"/>
            <w:vAlign w:val="center"/>
          </w:tcPr>
          <w:p w14:paraId="47459BDF" w14:textId="77777777" w:rsidR="00AE1FBB" w:rsidRPr="0054012C" w:rsidRDefault="00AE1FBB" w:rsidP="00203665">
            <w:pPr>
              <w:widowControl/>
              <w:jc w:val="center"/>
            </w:pPr>
            <w:r w:rsidRPr="0054012C">
              <w:rPr>
                <w:rFonts w:cs="Gungsuh"/>
              </w:rPr>
              <w:t>股價淨值比</w:t>
            </w:r>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r w:rsidRPr="0054012C">
              <w:rPr>
                <w:rFonts w:cs="Gungsuh"/>
              </w:rPr>
              <w:t>多單</w:t>
            </w:r>
          </w:p>
        </w:tc>
        <w:tc>
          <w:tcPr>
            <w:tcW w:w="1126" w:type="dxa"/>
            <w:shd w:val="clear" w:color="auto" w:fill="EBF2F9"/>
            <w:vAlign w:val="center"/>
          </w:tcPr>
          <w:p w14:paraId="45C5B46F" w14:textId="77777777" w:rsidR="00AE1FBB" w:rsidRPr="0054012C" w:rsidRDefault="00AE1FBB" w:rsidP="00203665">
            <w:pPr>
              <w:widowControl/>
              <w:jc w:val="center"/>
            </w:pPr>
            <w:r w:rsidRPr="0054012C">
              <w:rPr>
                <w:rFonts w:cs="Gungsuh"/>
              </w:rPr>
              <w:t>續抱</w:t>
            </w:r>
          </w:p>
        </w:tc>
        <w:tc>
          <w:tcPr>
            <w:tcW w:w="1126" w:type="dxa"/>
            <w:shd w:val="clear" w:color="auto" w:fill="EBF2F9"/>
            <w:vAlign w:val="center"/>
          </w:tcPr>
          <w:p w14:paraId="4CA7D287" w14:textId="77777777" w:rsidR="00AE1FBB" w:rsidRPr="0054012C" w:rsidRDefault="00AE1FBB" w:rsidP="00203665">
            <w:pPr>
              <w:widowControl/>
              <w:jc w:val="center"/>
            </w:pPr>
            <w:r w:rsidRPr="0054012C">
              <w:rPr>
                <w:rFonts w:cs="Gungsuh"/>
              </w:rPr>
              <w:t>隔日沖</w:t>
            </w:r>
          </w:p>
        </w:tc>
        <w:tc>
          <w:tcPr>
            <w:tcW w:w="1125" w:type="dxa"/>
            <w:shd w:val="clear" w:color="auto" w:fill="EBF2F9"/>
            <w:vAlign w:val="center"/>
          </w:tcPr>
          <w:p w14:paraId="5D445477" w14:textId="77777777" w:rsidR="00AE1FBB" w:rsidRPr="0054012C" w:rsidRDefault="00AE1FBB" w:rsidP="00203665">
            <w:pPr>
              <w:widowControl/>
              <w:jc w:val="center"/>
            </w:pPr>
            <w:r w:rsidRPr="0054012C">
              <w:rPr>
                <w:rFonts w:cs="Gungsuh"/>
              </w:rPr>
              <w:t>加密貨幣</w:t>
            </w:r>
          </w:p>
        </w:tc>
        <w:tc>
          <w:tcPr>
            <w:tcW w:w="1125" w:type="dxa"/>
            <w:shd w:val="clear" w:color="auto" w:fill="EBF2F9"/>
            <w:vAlign w:val="center"/>
          </w:tcPr>
          <w:p w14:paraId="216947C0" w14:textId="77777777" w:rsidR="00AE1FBB" w:rsidRPr="0054012C" w:rsidRDefault="00AE1FBB" w:rsidP="00203665">
            <w:pPr>
              <w:widowControl/>
              <w:jc w:val="center"/>
            </w:pPr>
            <w:r w:rsidRPr="0054012C">
              <w:rPr>
                <w:rFonts w:cs="Gungsuh"/>
              </w:rPr>
              <w:t>烏俄戰爭</w:t>
            </w:r>
          </w:p>
        </w:tc>
        <w:tc>
          <w:tcPr>
            <w:tcW w:w="1125" w:type="dxa"/>
            <w:shd w:val="clear" w:color="auto" w:fill="EBF2F9"/>
            <w:vAlign w:val="center"/>
          </w:tcPr>
          <w:p w14:paraId="5EF26784" w14:textId="77777777" w:rsidR="00AE1FBB" w:rsidRPr="0054012C" w:rsidRDefault="00AE1FBB" w:rsidP="00203665">
            <w:pPr>
              <w:widowControl/>
              <w:jc w:val="center"/>
            </w:pPr>
            <w:r w:rsidRPr="0054012C">
              <w:rPr>
                <w:rFonts w:cs="Gungsuh"/>
              </w:rPr>
              <w:t>開平走高</w:t>
            </w:r>
          </w:p>
        </w:tc>
        <w:tc>
          <w:tcPr>
            <w:tcW w:w="1126" w:type="dxa"/>
            <w:shd w:val="clear" w:color="auto" w:fill="EBF2F9"/>
            <w:vAlign w:val="center"/>
          </w:tcPr>
          <w:p w14:paraId="147A19D5" w14:textId="77777777" w:rsidR="00AE1FBB" w:rsidRPr="0054012C" w:rsidRDefault="00AE1FBB" w:rsidP="00203665">
            <w:pPr>
              <w:widowControl/>
              <w:jc w:val="center"/>
            </w:pPr>
            <w:r w:rsidRPr="0054012C">
              <w:rPr>
                <w:rFonts w:cs="Gungsuh"/>
              </w:rPr>
              <w:t>融券賣出</w:t>
            </w:r>
          </w:p>
        </w:tc>
        <w:tc>
          <w:tcPr>
            <w:tcW w:w="1127" w:type="dxa"/>
            <w:shd w:val="clear" w:color="auto" w:fill="EBF2F9"/>
            <w:vAlign w:val="center"/>
          </w:tcPr>
          <w:p w14:paraId="2B3DC2EB" w14:textId="77777777" w:rsidR="00AE1FBB" w:rsidRPr="0054012C" w:rsidRDefault="00AE1FBB" w:rsidP="00203665">
            <w:pPr>
              <w:widowControl/>
              <w:jc w:val="center"/>
            </w:pPr>
            <w:r w:rsidRPr="0054012C">
              <w:rPr>
                <w:rFonts w:cs="Gungsuh"/>
              </w:rPr>
              <w:t>百元俱樂部</w:t>
            </w:r>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r w:rsidRPr="0054012C">
              <w:rPr>
                <w:rFonts w:cs="Gungsuh"/>
              </w:rPr>
              <w:t>走跌</w:t>
            </w:r>
          </w:p>
        </w:tc>
        <w:tc>
          <w:tcPr>
            <w:tcW w:w="1126" w:type="dxa"/>
            <w:shd w:val="clear" w:color="auto" w:fill="EBF2F9"/>
            <w:vAlign w:val="center"/>
          </w:tcPr>
          <w:p w14:paraId="7B50CFC8" w14:textId="77777777" w:rsidR="00AE1FBB" w:rsidRPr="0054012C" w:rsidRDefault="00AE1FBB" w:rsidP="00203665">
            <w:pPr>
              <w:widowControl/>
              <w:jc w:val="center"/>
            </w:pPr>
            <w:r w:rsidRPr="0054012C">
              <w:rPr>
                <w:rFonts w:cs="Gungsuh"/>
              </w:rPr>
              <w:t>避險</w:t>
            </w:r>
          </w:p>
        </w:tc>
        <w:tc>
          <w:tcPr>
            <w:tcW w:w="1126" w:type="dxa"/>
            <w:shd w:val="clear" w:color="auto" w:fill="EBF2F9"/>
            <w:vAlign w:val="center"/>
          </w:tcPr>
          <w:p w14:paraId="66401A66" w14:textId="77777777" w:rsidR="00AE1FBB" w:rsidRPr="0054012C" w:rsidRDefault="00AE1FBB" w:rsidP="00203665">
            <w:pPr>
              <w:widowControl/>
              <w:jc w:val="center"/>
            </w:pPr>
            <w:r w:rsidRPr="0054012C">
              <w:rPr>
                <w:rFonts w:cs="Gungsuh"/>
              </w:rPr>
              <w:t>會不會</w:t>
            </w:r>
          </w:p>
        </w:tc>
        <w:tc>
          <w:tcPr>
            <w:tcW w:w="1125" w:type="dxa"/>
            <w:shd w:val="clear" w:color="auto" w:fill="EBF2F9"/>
            <w:vAlign w:val="center"/>
          </w:tcPr>
          <w:p w14:paraId="4441A6E0" w14:textId="77777777" w:rsidR="00AE1FBB" w:rsidRPr="0054012C" w:rsidRDefault="00AE1FBB" w:rsidP="00203665">
            <w:pPr>
              <w:widowControl/>
              <w:jc w:val="center"/>
            </w:pPr>
            <w:r w:rsidRPr="0054012C">
              <w:rPr>
                <w:rFonts w:cs="Gungsuh"/>
              </w:rPr>
              <w:t>月線往上</w:t>
            </w:r>
          </w:p>
        </w:tc>
        <w:tc>
          <w:tcPr>
            <w:tcW w:w="1125" w:type="dxa"/>
            <w:shd w:val="clear" w:color="auto" w:fill="EBF2F9"/>
            <w:vAlign w:val="center"/>
          </w:tcPr>
          <w:p w14:paraId="25ABC7D4" w14:textId="77777777" w:rsidR="00AE1FBB" w:rsidRPr="0054012C" w:rsidRDefault="00AE1FBB" w:rsidP="00203665">
            <w:pPr>
              <w:widowControl/>
              <w:jc w:val="center"/>
            </w:pPr>
            <w:r w:rsidRPr="0054012C">
              <w:rPr>
                <w:rFonts w:cs="Gungsuh"/>
              </w:rPr>
              <w:t>租賃三雄</w:t>
            </w:r>
          </w:p>
        </w:tc>
        <w:tc>
          <w:tcPr>
            <w:tcW w:w="1125" w:type="dxa"/>
            <w:shd w:val="clear" w:color="auto" w:fill="EBF2F9"/>
            <w:vAlign w:val="center"/>
          </w:tcPr>
          <w:p w14:paraId="4A1DCB6F" w14:textId="77777777" w:rsidR="00AE1FBB" w:rsidRPr="0054012C" w:rsidRDefault="00AE1FBB" w:rsidP="00203665">
            <w:pPr>
              <w:widowControl/>
              <w:jc w:val="center"/>
            </w:pPr>
            <w:r w:rsidRPr="0054012C">
              <w:rPr>
                <w:rFonts w:cs="Gungsuh"/>
              </w:rPr>
              <w:t>開平走低</w:t>
            </w:r>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r w:rsidRPr="0054012C">
              <w:rPr>
                <w:rFonts w:cs="Gungsuh"/>
              </w:rPr>
              <w:t>景氣循環股</w:t>
            </w:r>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r w:rsidRPr="0054012C">
              <w:rPr>
                <w:rFonts w:cs="Gungsuh"/>
              </w:rPr>
              <w:t>抗俄</w:t>
            </w:r>
          </w:p>
        </w:tc>
        <w:tc>
          <w:tcPr>
            <w:tcW w:w="1126" w:type="dxa"/>
            <w:shd w:val="clear" w:color="auto" w:fill="EBF2F9"/>
            <w:vAlign w:val="center"/>
          </w:tcPr>
          <w:p w14:paraId="1CBF7693" w14:textId="77777777" w:rsidR="00AE1FBB" w:rsidRPr="0054012C" w:rsidRDefault="00AE1FBB" w:rsidP="00203665">
            <w:pPr>
              <w:widowControl/>
              <w:jc w:val="center"/>
            </w:pPr>
            <w:r w:rsidRPr="0054012C">
              <w:rPr>
                <w:rFonts w:cs="Gungsuh"/>
              </w:rPr>
              <w:t>不看漲</w:t>
            </w:r>
          </w:p>
        </w:tc>
        <w:tc>
          <w:tcPr>
            <w:tcW w:w="1126" w:type="dxa"/>
            <w:shd w:val="clear" w:color="auto" w:fill="EBF2F9"/>
            <w:vAlign w:val="center"/>
          </w:tcPr>
          <w:p w14:paraId="7834A9E2" w14:textId="77777777" w:rsidR="00AE1FBB" w:rsidRPr="0054012C" w:rsidRDefault="00AE1FBB" w:rsidP="00203665">
            <w:pPr>
              <w:widowControl/>
              <w:jc w:val="center"/>
            </w:pPr>
            <w:r w:rsidRPr="0054012C">
              <w:rPr>
                <w:rFonts w:cs="Gungsuh"/>
              </w:rPr>
              <w:t>噴起來</w:t>
            </w:r>
          </w:p>
        </w:tc>
        <w:tc>
          <w:tcPr>
            <w:tcW w:w="1125" w:type="dxa"/>
            <w:shd w:val="clear" w:color="auto" w:fill="EBF2F9"/>
            <w:vAlign w:val="center"/>
          </w:tcPr>
          <w:p w14:paraId="1766440E" w14:textId="77777777" w:rsidR="00AE1FBB" w:rsidRPr="0054012C" w:rsidRDefault="00AE1FBB" w:rsidP="00203665">
            <w:pPr>
              <w:widowControl/>
              <w:jc w:val="center"/>
            </w:pPr>
            <w:r w:rsidRPr="0054012C">
              <w:rPr>
                <w:rFonts w:cs="Gungsuh"/>
              </w:rPr>
              <w:t>月線向上</w:t>
            </w:r>
          </w:p>
        </w:tc>
        <w:tc>
          <w:tcPr>
            <w:tcW w:w="1125" w:type="dxa"/>
            <w:shd w:val="clear" w:color="auto" w:fill="EBF2F9"/>
            <w:vAlign w:val="center"/>
          </w:tcPr>
          <w:p w14:paraId="494D97CA" w14:textId="77777777" w:rsidR="00AE1FBB" w:rsidRPr="0054012C" w:rsidRDefault="00AE1FBB" w:rsidP="00203665">
            <w:pPr>
              <w:widowControl/>
              <w:jc w:val="center"/>
            </w:pPr>
            <w:r w:rsidRPr="0054012C">
              <w:rPr>
                <w:rFonts w:cs="Gungsuh"/>
              </w:rPr>
              <w:t>航運三雄</w:t>
            </w:r>
          </w:p>
        </w:tc>
        <w:tc>
          <w:tcPr>
            <w:tcW w:w="1125" w:type="dxa"/>
            <w:shd w:val="clear" w:color="auto" w:fill="EBF2F9"/>
            <w:vAlign w:val="center"/>
          </w:tcPr>
          <w:p w14:paraId="40C4FDE5" w14:textId="77777777" w:rsidR="00AE1FBB" w:rsidRPr="0054012C" w:rsidRDefault="00AE1FBB" w:rsidP="00203665">
            <w:pPr>
              <w:widowControl/>
              <w:jc w:val="center"/>
            </w:pPr>
            <w:r w:rsidRPr="0054012C">
              <w:rPr>
                <w:rFonts w:cs="Gungsuh"/>
              </w:rPr>
              <w:t>開平走平</w:t>
            </w:r>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r w:rsidRPr="0054012C">
              <w:rPr>
                <w:rFonts w:cs="Gungsuh"/>
              </w:rPr>
              <w:t>殖利率倒掛</w:t>
            </w:r>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r w:rsidRPr="0054012C">
              <w:rPr>
                <w:rFonts w:cs="Gungsuh"/>
              </w:rPr>
              <w:t>站回</w:t>
            </w:r>
          </w:p>
        </w:tc>
        <w:tc>
          <w:tcPr>
            <w:tcW w:w="1126" w:type="dxa"/>
            <w:shd w:val="clear" w:color="auto" w:fill="EBF2F9"/>
            <w:vAlign w:val="center"/>
          </w:tcPr>
          <w:p w14:paraId="62CA4630" w14:textId="77777777" w:rsidR="00AE1FBB" w:rsidRPr="0054012C" w:rsidRDefault="00AE1FBB" w:rsidP="00203665">
            <w:pPr>
              <w:widowControl/>
              <w:jc w:val="center"/>
            </w:pPr>
            <w:r w:rsidRPr="0054012C">
              <w:rPr>
                <w:rFonts w:cs="Gungsuh"/>
              </w:rPr>
              <w:t>不看跌</w:t>
            </w:r>
          </w:p>
        </w:tc>
        <w:tc>
          <w:tcPr>
            <w:tcW w:w="1126" w:type="dxa"/>
            <w:shd w:val="clear" w:color="auto" w:fill="EBF2F9"/>
            <w:vAlign w:val="center"/>
          </w:tcPr>
          <w:p w14:paraId="04F38F62" w14:textId="77777777" w:rsidR="00AE1FBB" w:rsidRPr="0054012C" w:rsidRDefault="00AE1FBB" w:rsidP="00203665">
            <w:pPr>
              <w:widowControl/>
              <w:jc w:val="center"/>
            </w:pPr>
            <w:r w:rsidRPr="0054012C">
              <w:rPr>
                <w:rFonts w:cs="Gungsuh"/>
              </w:rPr>
              <w:t>潛力股</w:t>
            </w:r>
          </w:p>
        </w:tc>
        <w:tc>
          <w:tcPr>
            <w:tcW w:w="1125" w:type="dxa"/>
            <w:shd w:val="clear" w:color="auto" w:fill="EBF2F9"/>
            <w:vAlign w:val="center"/>
          </w:tcPr>
          <w:p w14:paraId="0ED06451" w14:textId="77777777" w:rsidR="00AE1FBB" w:rsidRPr="0054012C" w:rsidRDefault="00AE1FBB" w:rsidP="00203665">
            <w:pPr>
              <w:widowControl/>
              <w:jc w:val="center"/>
            </w:pPr>
            <w:r w:rsidRPr="0054012C">
              <w:rPr>
                <w:rFonts w:cs="Gungsuh"/>
              </w:rPr>
              <w:t>中興保全</w:t>
            </w:r>
          </w:p>
        </w:tc>
        <w:tc>
          <w:tcPr>
            <w:tcW w:w="1125" w:type="dxa"/>
            <w:shd w:val="clear" w:color="auto" w:fill="EBF2F9"/>
            <w:vAlign w:val="center"/>
          </w:tcPr>
          <w:p w14:paraId="6BA5365D" w14:textId="77777777" w:rsidR="00AE1FBB" w:rsidRPr="0054012C" w:rsidRDefault="00AE1FBB" w:rsidP="00203665">
            <w:pPr>
              <w:widowControl/>
              <w:jc w:val="center"/>
            </w:pPr>
            <w:r w:rsidRPr="0054012C">
              <w:rPr>
                <w:rFonts w:cs="Gungsuh"/>
              </w:rPr>
              <w:t>逢低布局</w:t>
            </w:r>
          </w:p>
        </w:tc>
        <w:tc>
          <w:tcPr>
            <w:tcW w:w="1125" w:type="dxa"/>
            <w:shd w:val="clear" w:color="auto" w:fill="EBF2F9"/>
            <w:vAlign w:val="center"/>
          </w:tcPr>
          <w:p w14:paraId="3C237DCE" w14:textId="77777777" w:rsidR="00AE1FBB" w:rsidRPr="0054012C" w:rsidRDefault="00AE1FBB" w:rsidP="00203665">
            <w:pPr>
              <w:widowControl/>
              <w:jc w:val="center"/>
            </w:pPr>
            <w:r w:rsidRPr="0054012C">
              <w:rPr>
                <w:rFonts w:cs="Gungsuh"/>
              </w:rPr>
              <w:t>跌不下去</w:t>
            </w:r>
          </w:p>
        </w:tc>
        <w:tc>
          <w:tcPr>
            <w:tcW w:w="1126" w:type="dxa"/>
            <w:shd w:val="clear" w:color="auto" w:fill="EBF2F9"/>
            <w:vAlign w:val="center"/>
          </w:tcPr>
          <w:p w14:paraId="389E1098" w14:textId="77777777" w:rsidR="00AE1FBB" w:rsidRPr="0054012C" w:rsidRDefault="00AE1FBB" w:rsidP="00203665">
            <w:pPr>
              <w:widowControl/>
              <w:jc w:val="center"/>
            </w:pPr>
            <w:r w:rsidRPr="0054012C">
              <w:rPr>
                <w:rFonts w:cs="Gungsuh"/>
              </w:rPr>
              <w:t>IC設計</w:t>
            </w:r>
          </w:p>
        </w:tc>
        <w:tc>
          <w:tcPr>
            <w:tcW w:w="1127" w:type="dxa"/>
            <w:shd w:val="clear" w:color="auto" w:fill="EBF2F9"/>
            <w:vAlign w:val="center"/>
          </w:tcPr>
          <w:p w14:paraId="22EF5902" w14:textId="77777777" w:rsidR="00AE1FBB" w:rsidRPr="0054012C" w:rsidRDefault="00AE1FBB" w:rsidP="00203665">
            <w:pPr>
              <w:widowControl/>
              <w:jc w:val="center"/>
            </w:pPr>
            <w:r w:rsidRPr="0054012C">
              <w:rPr>
                <w:rFonts w:cs="Gungsuh"/>
              </w:rPr>
              <w:t>費城半導體</w:t>
            </w:r>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r w:rsidRPr="0054012C">
              <w:rPr>
                <w:rFonts w:cs="Gungsuh"/>
              </w:rPr>
              <w:t>被嘎</w:t>
            </w:r>
          </w:p>
        </w:tc>
        <w:tc>
          <w:tcPr>
            <w:tcW w:w="1126" w:type="dxa"/>
            <w:shd w:val="clear" w:color="auto" w:fill="EBF2F9"/>
            <w:vAlign w:val="center"/>
          </w:tcPr>
          <w:p w14:paraId="55DA97CE" w14:textId="77777777" w:rsidR="00AE1FBB" w:rsidRPr="0054012C" w:rsidRDefault="00AE1FBB" w:rsidP="00203665">
            <w:pPr>
              <w:widowControl/>
              <w:jc w:val="center"/>
            </w:pPr>
            <w:r w:rsidRPr="0054012C">
              <w:rPr>
                <w:rFonts w:cs="Gungsuh"/>
              </w:rPr>
              <w:t>不看好</w:t>
            </w:r>
          </w:p>
        </w:tc>
        <w:tc>
          <w:tcPr>
            <w:tcW w:w="1126" w:type="dxa"/>
            <w:shd w:val="clear" w:color="auto" w:fill="EBF2F9"/>
            <w:vAlign w:val="center"/>
          </w:tcPr>
          <w:p w14:paraId="3DFE977F" w14:textId="77777777" w:rsidR="00AE1FBB" w:rsidRPr="0054012C" w:rsidRDefault="00AE1FBB" w:rsidP="00203665">
            <w:pPr>
              <w:widowControl/>
              <w:jc w:val="center"/>
            </w:pPr>
            <w:r w:rsidRPr="0054012C">
              <w:rPr>
                <w:rFonts w:cs="Gungsuh"/>
              </w:rPr>
              <w:t>競爭者</w:t>
            </w:r>
          </w:p>
        </w:tc>
        <w:tc>
          <w:tcPr>
            <w:tcW w:w="1125" w:type="dxa"/>
            <w:shd w:val="clear" w:color="auto" w:fill="EBF2F9"/>
            <w:vAlign w:val="center"/>
          </w:tcPr>
          <w:p w14:paraId="6B06BEEC" w14:textId="77777777" w:rsidR="00AE1FBB" w:rsidRPr="0054012C" w:rsidRDefault="00AE1FBB" w:rsidP="00203665">
            <w:pPr>
              <w:widowControl/>
              <w:jc w:val="center"/>
            </w:pPr>
            <w:r w:rsidRPr="0054012C">
              <w:rPr>
                <w:rFonts w:cs="Gungsuh"/>
              </w:rPr>
              <w:t>中華電信</w:t>
            </w:r>
          </w:p>
        </w:tc>
        <w:tc>
          <w:tcPr>
            <w:tcW w:w="1125" w:type="dxa"/>
            <w:shd w:val="clear" w:color="auto" w:fill="EBF2F9"/>
            <w:vAlign w:val="center"/>
          </w:tcPr>
          <w:p w14:paraId="7CD75120" w14:textId="77777777" w:rsidR="00AE1FBB" w:rsidRPr="0054012C" w:rsidRDefault="00AE1FBB" w:rsidP="00203665">
            <w:pPr>
              <w:widowControl/>
              <w:jc w:val="center"/>
            </w:pPr>
            <w:r w:rsidRPr="0054012C">
              <w:rPr>
                <w:rFonts w:cs="Gungsuh"/>
              </w:rPr>
              <w:t>通貨膨脹</w:t>
            </w:r>
          </w:p>
        </w:tc>
        <w:tc>
          <w:tcPr>
            <w:tcW w:w="1125" w:type="dxa"/>
            <w:shd w:val="clear" w:color="auto" w:fill="EBF2F9"/>
            <w:vAlign w:val="center"/>
          </w:tcPr>
          <w:p w14:paraId="6B504051" w14:textId="77777777" w:rsidR="00AE1FBB" w:rsidRPr="0054012C" w:rsidRDefault="00AE1FBB" w:rsidP="00203665">
            <w:pPr>
              <w:widowControl/>
              <w:jc w:val="center"/>
            </w:pPr>
            <w:r w:rsidRPr="0054012C">
              <w:rPr>
                <w:rFonts w:cs="Gungsuh"/>
              </w:rPr>
              <w:t>超額利潤</w:t>
            </w:r>
          </w:p>
        </w:tc>
        <w:tc>
          <w:tcPr>
            <w:tcW w:w="1126" w:type="dxa"/>
            <w:shd w:val="clear" w:color="auto" w:fill="EBF2F9"/>
            <w:vAlign w:val="center"/>
          </w:tcPr>
          <w:p w14:paraId="00C061D6" w14:textId="77777777" w:rsidR="00AE1FBB" w:rsidRPr="0054012C" w:rsidRDefault="00AE1FBB" w:rsidP="00203665">
            <w:pPr>
              <w:widowControl/>
              <w:jc w:val="center"/>
            </w:pPr>
            <w:r w:rsidRPr="0054012C">
              <w:rPr>
                <w:rFonts w:cs="Gungsuh"/>
              </w:rPr>
              <w:t>護國神山</w:t>
            </w:r>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r w:rsidRPr="0054012C">
              <w:rPr>
                <w:rFonts w:cs="Gungsuh"/>
              </w:rPr>
              <w:t>崩盤</w:t>
            </w:r>
          </w:p>
        </w:tc>
        <w:tc>
          <w:tcPr>
            <w:tcW w:w="1126" w:type="dxa"/>
            <w:shd w:val="clear" w:color="auto" w:fill="EBF2F9"/>
            <w:vAlign w:val="center"/>
          </w:tcPr>
          <w:p w14:paraId="680E3791" w14:textId="77777777" w:rsidR="00AE1FBB" w:rsidRPr="0054012C" w:rsidRDefault="00AE1FBB" w:rsidP="00203665">
            <w:pPr>
              <w:widowControl/>
              <w:jc w:val="center"/>
            </w:pPr>
            <w:r w:rsidRPr="0054012C">
              <w:rPr>
                <w:rFonts w:cs="Gungsuh"/>
              </w:rPr>
              <w:t>不是賣</w:t>
            </w:r>
          </w:p>
        </w:tc>
        <w:tc>
          <w:tcPr>
            <w:tcW w:w="1126" w:type="dxa"/>
            <w:shd w:val="clear" w:color="auto" w:fill="EBF2F9"/>
            <w:vAlign w:val="center"/>
          </w:tcPr>
          <w:p w14:paraId="0476B1FC" w14:textId="77777777" w:rsidR="00AE1FBB" w:rsidRPr="0054012C" w:rsidRDefault="00AE1FBB" w:rsidP="00203665">
            <w:pPr>
              <w:widowControl/>
              <w:jc w:val="center"/>
            </w:pPr>
            <w:r w:rsidRPr="0054012C">
              <w:rPr>
                <w:rFonts w:cs="Gungsuh"/>
              </w:rPr>
              <w:t>不要買進</w:t>
            </w:r>
          </w:p>
        </w:tc>
        <w:tc>
          <w:tcPr>
            <w:tcW w:w="1125" w:type="dxa"/>
            <w:shd w:val="clear" w:color="auto" w:fill="EBF2F9"/>
            <w:vAlign w:val="center"/>
          </w:tcPr>
          <w:p w14:paraId="5896D122" w14:textId="77777777" w:rsidR="00AE1FBB" w:rsidRPr="0054012C" w:rsidRDefault="00AE1FBB" w:rsidP="00203665">
            <w:pPr>
              <w:widowControl/>
              <w:jc w:val="center"/>
            </w:pPr>
            <w:r w:rsidRPr="0054012C">
              <w:rPr>
                <w:rFonts w:cs="Gungsuh"/>
              </w:rPr>
              <w:t>再度站上</w:t>
            </w:r>
          </w:p>
        </w:tc>
        <w:tc>
          <w:tcPr>
            <w:tcW w:w="1125" w:type="dxa"/>
            <w:shd w:val="clear" w:color="auto" w:fill="EBF2F9"/>
            <w:vAlign w:val="center"/>
          </w:tcPr>
          <w:p w14:paraId="2CE1F539" w14:textId="77777777" w:rsidR="00AE1FBB" w:rsidRPr="0054012C" w:rsidRDefault="00AE1FBB" w:rsidP="00203665">
            <w:pPr>
              <w:widowControl/>
              <w:jc w:val="center"/>
            </w:pPr>
            <w:r w:rsidRPr="0054012C">
              <w:rPr>
                <w:rFonts w:cs="Gungsuh"/>
              </w:rPr>
              <w:t>通用電器</w:t>
            </w:r>
          </w:p>
        </w:tc>
        <w:tc>
          <w:tcPr>
            <w:tcW w:w="1125" w:type="dxa"/>
            <w:shd w:val="clear" w:color="auto" w:fill="EBF2F9"/>
            <w:vAlign w:val="center"/>
          </w:tcPr>
          <w:p w14:paraId="73894673" w14:textId="77777777" w:rsidR="00AE1FBB" w:rsidRPr="0054012C" w:rsidRDefault="00AE1FBB" w:rsidP="00203665">
            <w:pPr>
              <w:widowControl/>
              <w:jc w:val="center"/>
            </w:pPr>
            <w:r w:rsidRPr="0054012C">
              <w:rPr>
                <w:rFonts w:cs="Gungsuh"/>
              </w:rPr>
              <w:t>買賣超-</w:t>
            </w:r>
          </w:p>
        </w:tc>
        <w:tc>
          <w:tcPr>
            <w:tcW w:w="1126" w:type="dxa"/>
            <w:shd w:val="clear" w:color="auto" w:fill="EBF2F9"/>
            <w:vAlign w:val="center"/>
          </w:tcPr>
          <w:p w14:paraId="74609333" w14:textId="77777777" w:rsidR="00AE1FBB" w:rsidRPr="0054012C" w:rsidRDefault="00AE1FBB" w:rsidP="00203665">
            <w:pPr>
              <w:widowControl/>
              <w:jc w:val="center"/>
            </w:pPr>
            <w:r w:rsidRPr="0054012C">
              <w:rPr>
                <w:rFonts w:cs="Gungsuh"/>
              </w:rPr>
              <w:t>櫃買市場</w:t>
            </w:r>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r w:rsidRPr="0054012C">
              <w:rPr>
                <w:rFonts w:cs="Gungsuh"/>
              </w:rPr>
              <w:t>做東</w:t>
            </w:r>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r w:rsidRPr="0054012C">
              <w:rPr>
                <w:rFonts w:cs="Gungsuh"/>
              </w:rPr>
              <w:t>不要再追</w:t>
            </w:r>
          </w:p>
        </w:tc>
        <w:tc>
          <w:tcPr>
            <w:tcW w:w="1125" w:type="dxa"/>
            <w:shd w:val="clear" w:color="auto" w:fill="EBF2F9"/>
            <w:vAlign w:val="center"/>
          </w:tcPr>
          <w:p w14:paraId="0D299416" w14:textId="77777777" w:rsidR="00AE1FBB" w:rsidRPr="0054012C" w:rsidRDefault="00AE1FBB" w:rsidP="00203665">
            <w:pPr>
              <w:widowControl/>
              <w:jc w:val="center"/>
            </w:pPr>
            <w:r w:rsidRPr="0054012C">
              <w:rPr>
                <w:rFonts w:cs="Gungsuh"/>
              </w:rPr>
              <w:t>回補空單</w:t>
            </w:r>
          </w:p>
        </w:tc>
        <w:tc>
          <w:tcPr>
            <w:tcW w:w="1125" w:type="dxa"/>
            <w:shd w:val="clear" w:color="auto" w:fill="EBF2F9"/>
            <w:vAlign w:val="center"/>
          </w:tcPr>
          <w:p w14:paraId="0F22B6E2" w14:textId="77777777" w:rsidR="00AE1FBB" w:rsidRPr="0054012C" w:rsidRDefault="00AE1FBB" w:rsidP="00203665">
            <w:pPr>
              <w:widowControl/>
              <w:jc w:val="center"/>
            </w:pPr>
            <w:r w:rsidRPr="0054012C">
              <w:rPr>
                <w:rFonts w:cs="Gungsuh"/>
              </w:rPr>
              <w:t>貨櫃三雄</w:t>
            </w:r>
          </w:p>
        </w:tc>
        <w:tc>
          <w:tcPr>
            <w:tcW w:w="1125" w:type="dxa"/>
            <w:shd w:val="clear" w:color="auto" w:fill="EBF2F9"/>
            <w:vAlign w:val="center"/>
          </w:tcPr>
          <w:p w14:paraId="41CEB9FE" w14:textId="77777777" w:rsidR="00AE1FBB" w:rsidRPr="0054012C" w:rsidRDefault="00AE1FBB" w:rsidP="00203665">
            <w:pPr>
              <w:widowControl/>
              <w:jc w:val="center"/>
            </w:pPr>
            <w:r w:rsidRPr="0054012C">
              <w:rPr>
                <w:rFonts w:cs="Gungsuh"/>
              </w:rPr>
              <w:t>統一投顧</w:t>
            </w:r>
          </w:p>
        </w:tc>
        <w:tc>
          <w:tcPr>
            <w:tcW w:w="1126" w:type="dxa"/>
            <w:shd w:val="clear" w:color="auto" w:fill="EBF2F9"/>
            <w:vAlign w:val="center"/>
          </w:tcPr>
          <w:p w14:paraId="32C22076" w14:textId="77777777" w:rsidR="00AE1FBB" w:rsidRPr="0054012C" w:rsidRDefault="00AE1FBB" w:rsidP="00203665">
            <w:pPr>
              <w:widowControl/>
              <w:jc w:val="center"/>
            </w:pPr>
            <w:r w:rsidRPr="0054012C">
              <w:rPr>
                <w:rFonts w:cs="Gungsuh"/>
              </w:rPr>
              <w:t>獲利了結</w:t>
            </w:r>
          </w:p>
        </w:tc>
        <w:tc>
          <w:tcPr>
            <w:tcW w:w="1127" w:type="dxa"/>
            <w:shd w:val="clear" w:color="auto" w:fill="EBF2F9"/>
            <w:vAlign w:val="center"/>
          </w:tcPr>
          <w:p w14:paraId="5C642AE1" w14:textId="77777777" w:rsidR="00AE1FBB" w:rsidRPr="0054012C" w:rsidRDefault="00AE1FBB" w:rsidP="00203665">
            <w:pPr>
              <w:widowControl/>
              <w:jc w:val="center"/>
            </w:pPr>
            <w:r w:rsidRPr="0054012C">
              <w:rPr>
                <w:rFonts w:cs="Gungsuh"/>
              </w:rPr>
              <w:t>聯電ADR</w:t>
            </w:r>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r w:rsidRPr="0054012C">
              <w:rPr>
                <w:rFonts w:cs="Gungsuh"/>
              </w:rPr>
              <w:t>追新</w:t>
            </w:r>
          </w:p>
        </w:tc>
        <w:tc>
          <w:tcPr>
            <w:tcW w:w="1126" w:type="dxa"/>
            <w:shd w:val="clear" w:color="auto" w:fill="EBF2F9"/>
            <w:vAlign w:val="center"/>
          </w:tcPr>
          <w:p w14:paraId="4CC38504" w14:textId="77777777" w:rsidR="00AE1FBB" w:rsidRPr="0054012C" w:rsidRDefault="00AE1FBB" w:rsidP="00203665">
            <w:pPr>
              <w:widowControl/>
              <w:jc w:val="center"/>
            </w:pPr>
            <w:r w:rsidRPr="0054012C">
              <w:rPr>
                <w:rFonts w:cs="Gungsuh"/>
              </w:rPr>
              <w:t>不會漲</w:t>
            </w:r>
          </w:p>
        </w:tc>
        <w:tc>
          <w:tcPr>
            <w:tcW w:w="1126" w:type="dxa"/>
            <w:shd w:val="clear" w:color="auto" w:fill="EBF2F9"/>
            <w:vAlign w:val="center"/>
          </w:tcPr>
          <w:p w14:paraId="03D2C32C" w14:textId="77777777" w:rsidR="00AE1FBB" w:rsidRPr="0054012C" w:rsidRDefault="00AE1FBB" w:rsidP="00203665">
            <w:pPr>
              <w:widowControl/>
              <w:jc w:val="center"/>
            </w:pPr>
            <w:r w:rsidRPr="0054012C">
              <w:rPr>
                <w:rFonts w:cs="Gungsuh"/>
              </w:rPr>
              <w:t>大盤指數</w:t>
            </w:r>
          </w:p>
        </w:tc>
        <w:tc>
          <w:tcPr>
            <w:tcW w:w="1125" w:type="dxa"/>
            <w:shd w:val="clear" w:color="auto" w:fill="EBF2F9"/>
            <w:vAlign w:val="center"/>
          </w:tcPr>
          <w:p w14:paraId="479624DC" w14:textId="77777777" w:rsidR="00AE1FBB" w:rsidRPr="0054012C" w:rsidRDefault="00AE1FBB" w:rsidP="00203665">
            <w:pPr>
              <w:widowControl/>
              <w:jc w:val="center"/>
            </w:pPr>
            <w:r w:rsidRPr="0054012C">
              <w:rPr>
                <w:rFonts w:cs="Gungsuh"/>
              </w:rPr>
              <w:t>波段交易</w:t>
            </w:r>
          </w:p>
        </w:tc>
        <w:tc>
          <w:tcPr>
            <w:tcW w:w="1125" w:type="dxa"/>
            <w:shd w:val="clear" w:color="auto" w:fill="EBF2F9"/>
            <w:vAlign w:val="center"/>
          </w:tcPr>
          <w:p w14:paraId="6610D666" w14:textId="77777777" w:rsidR="00AE1FBB" w:rsidRPr="0054012C" w:rsidRDefault="00AE1FBB" w:rsidP="00203665">
            <w:pPr>
              <w:widowControl/>
              <w:jc w:val="center"/>
            </w:pPr>
            <w:r w:rsidRPr="0054012C">
              <w:rPr>
                <w:rFonts w:cs="Gungsuh"/>
              </w:rPr>
              <w:t>貨幣緊縮</w:t>
            </w:r>
          </w:p>
        </w:tc>
        <w:tc>
          <w:tcPr>
            <w:tcW w:w="1125" w:type="dxa"/>
            <w:shd w:val="clear" w:color="auto" w:fill="EBF2F9"/>
            <w:vAlign w:val="center"/>
          </w:tcPr>
          <w:p w14:paraId="2EFDF606" w14:textId="77777777" w:rsidR="00AE1FBB" w:rsidRPr="0054012C" w:rsidRDefault="00AE1FBB" w:rsidP="00203665">
            <w:pPr>
              <w:widowControl/>
              <w:jc w:val="center"/>
            </w:pPr>
            <w:r w:rsidRPr="0054012C">
              <w:rPr>
                <w:rFonts w:cs="Gungsuh"/>
              </w:rPr>
              <w:t>程式交易</w:t>
            </w:r>
          </w:p>
        </w:tc>
        <w:tc>
          <w:tcPr>
            <w:tcW w:w="1126" w:type="dxa"/>
            <w:shd w:val="clear" w:color="auto" w:fill="EBF2F9"/>
            <w:vAlign w:val="center"/>
          </w:tcPr>
          <w:p w14:paraId="5FD41E64" w14:textId="77777777" w:rsidR="00AE1FBB" w:rsidRPr="0054012C" w:rsidRDefault="00AE1FBB" w:rsidP="00203665">
            <w:pPr>
              <w:widowControl/>
              <w:jc w:val="center"/>
            </w:pPr>
            <w:r w:rsidRPr="0054012C">
              <w:rPr>
                <w:rFonts w:cs="Gungsuh"/>
              </w:rPr>
              <w:t>千元俱樂部</w:t>
            </w:r>
          </w:p>
        </w:tc>
        <w:tc>
          <w:tcPr>
            <w:tcW w:w="1127" w:type="dxa"/>
            <w:shd w:val="clear" w:color="auto" w:fill="EBF2F9"/>
            <w:vAlign w:val="center"/>
          </w:tcPr>
          <w:p w14:paraId="679ED6D7" w14:textId="77777777" w:rsidR="00AE1FBB" w:rsidRPr="0054012C" w:rsidRDefault="00AE1FBB" w:rsidP="00203665">
            <w:pPr>
              <w:widowControl/>
              <w:jc w:val="center"/>
            </w:pPr>
            <w:r w:rsidRPr="0054012C">
              <w:rPr>
                <w:rFonts w:cs="Gungsuh"/>
              </w:rPr>
              <w:t>台積電ADR</w:t>
            </w:r>
          </w:p>
        </w:tc>
      </w:tr>
    </w:tbl>
    <w:p w14:paraId="32FDAB07" w14:textId="77199B4F" w:rsidR="00AE1FBB" w:rsidRPr="0054012C" w:rsidRDefault="00AE1FBB" w:rsidP="00AE1FBB">
      <w:pPr>
        <w:widowControl/>
        <w:spacing w:line="276" w:lineRule="auto"/>
        <w:jc w:val="center"/>
        <w:rPr>
          <w:lang w:eastAsia="zh-TW"/>
        </w:rPr>
      </w:pPr>
      <w:bookmarkStart w:id="58" w:name="_heading=h.26in1rg" w:colFirst="0" w:colLast="0"/>
      <w:bookmarkEnd w:id="58"/>
      <w:r w:rsidRPr="0054012C">
        <w:rPr>
          <w:rFonts w:cs="Gungsuh"/>
        </w:rPr>
        <w:t>表</w:t>
      </w:r>
      <w:r w:rsidR="00C60D81">
        <w:rPr>
          <w:rFonts w:cs="Gungsuh" w:hint="eastAsia"/>
          <w:lang w:eastAsia="zh-TW"/>
        </w:rPr>
        <w:t xml:space="preserve"> </w:t>
      </w:r>
      <w:r w:rsidRPr="0054012C">
        <w:rPr>
          <w:rFonts w:cs="Gungsuh"/>
        </w:rPr>
        <w:t>社群文章</w:t>
      </w:r>
      <w:r w:rsidR="001E303E">
        <w:rPr>
          <w:rFonts w:cs="Gungsuh"/>
        </w:rPr>
        <w:t>詞典</w:t>
      </w:r>
      <w:r w:rsidR="004D086D">
        <w:rPr>
          <w:rFonts w:cs="Gungsuh" w:hint="eastAsia"/>
          <w:lang w:eastAsia="zh-TW"/>
        </w:rPr>
        <w:t>範例</w:t>
      </w:r>
    </w:p>
    <w:p w14:paraId="48970C80" w14:textId="77777777" w:rsidR="00AE1FBB" w:rsidRDefault="00AE1FBB" w:rsidP="00AE1FBB">
      <w:pPr>
        <w:rPr>
          <w:lang w:eastAsia="zh-TW"/>
        </w:rPr>
      </w:pPr>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59" w:name="_heading=h.uo2neqqb6mhh" w:colFirst="0" w:colLast="0"/>
      <w:bookmarkStart w:id="60" w:name="_Toc167354509"/>
      <w:bookmarkEnd w:id="59"/>
      <w:r>
        <w:rPr>
          <w:rFonts w:hint="eastAsia"/>
        </w:rPr>
        <w:t xml:space="preserve">3.4 </w:t>
      </w:r>
      <w:r w:rsidR="00AE1FBB" w:rsidRPr="0054012C">
        <w:t>專業文章</w:t>
      </w:r>
      <w:r w:rsidR="001E303E">
        <w:rPr>
          <w:rFonts w:hint="eastAsia"/>
        </w:rPr>
        <w:t>詞典</w:t>
      </w:r>
      <w:bookmarkEnd w:id="60"/>
    </w:p>
    <w:p w14:paraId="7E6CA9C6" w14:textId="58599096" w:rsidR="00AE1FBB" w:rsidRPr="008D1D54"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6FA68255" w:rsidR="00AE1FBB" w:rsidRPr="0054012C" w:rsidRDefault="00AE1FBB" w:rsidP="00203665">
            <w:pPr>
              <w:widowControl/>
              <w:jc w:val="center"/>
            </w:pPr>
            <w:r w:rsidRPr="0054012C">
              <w:rPr>
                <w:rFonts w:cs="Gungsuh"/>
              </w:rPr>
              <w:t>專業文章</w:t>
            </w:r>
            <w:r w:rsidR="001E303E">
              <w:rPr>
                <w:rFonts w:cs="Gungsuh" w:hint="eastAsia"/>
                <w:lang w:eastAsia="zh-TW"/>
              </w:rPr>
              <w:t>詞典</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r w:rsidRPr="0054012C">
              <w:rPr>
                <w:rFonts w:cs="Gungsuh"/>
              </w:rPr>
              <w:t>封城</w:t>
            </w:r>
          </w:p>
        </w:tc>
        <w:tc>
          <w:tcPr>
            <w:tcW w:w="1036" w:type="dxa"/>
            <w:shd w:val="clear" w:color="auto" w:fill="EBF2F9"/>
            <w:vAlign w:val="center"/>
          </w:tcPr>
          <w:p w14:paraId="3D96B56E" w14:textId="77777777" w:rsidR="00AE1FBB" w:rsidRPr="0054012C" w:rsidRDefault="00AE1FBB" w:rsidP="00203665">
            <w:pPr>
              <w:widowControl/>
              <w:jc w:val="center"/>
            </w:pPr>
            <w:r w:rsidRPr="0054012C">
              <w:rPr>
                <w:rFonts w:cs="Gungsuh"/>
              </w:rPr>
              <w:t>醫療設備</w:t>
            </w:r>
          </w:p>
        </w:tc>
        <w:tc>
          <w:tcPr>
            <w:tcW w:w="1036" w:type="dxa"/>
            <w:shd w:val="clear" w:color="auto" w:fill="EBF2F9"/>
            <w:vAlign w:val="center"/>
          </w:tcPr>
          <w:p w14:paraId="59BB136D" w14:textId="77777777" w:rsidR="00AE1FBB" w:rsidRPr="0054012C" w:rsidRDefault="00AE1FBB" w:rsidP="00203665">
            <w:pPr>
              <w:widowControl/>
              <w:jc w:val="center"/>
            </w:pPr>
            <w:r w:rsidRPr="0054012C">
              <w:rPr>
                <w:rFonts w:cs="Gungsuh"/>
              </w:rPr>
              <w:t>每股盈餘</w:t>
            </w:r>
          </w:p>
        </w:tc>
        <w:tc>
          <w:tcPr>
            <w:tcW w:w="1035" w:type="dxa"/>
            <w:shd w:val="clear" w:color="auto" w:fill="EBF2F9"/>
            <w:vAlign w:val="center"/>
          </w:tcPr>
          <w:p w14:paraId="78E52DF6" w14:textId="77777777" w:rsidR="00AE1FBB" w:rsidRPr="0054012C" w:rsidRDefault="00AE1FBB" w:rsidP="00203665">
            <w:pPr>
              <w:widowControl/>
              <w:jc w:val="center"/>
            </w:pPr>
            <w:r w:rsidRPr="0054012C">
              <w:rPr>
                <w:rFonts w:cs="Gungsuh"/>
              </w:rPr>
              <w:t>數位科技</w:t>
            </w:r>
          </w:p>
        </w:tc>
        <w:tc>
          <w:tcPr>
            <w:tcW w:w="1035" w:type="dxa"/>
            <w:shd w:val="clear" w:color="auto" w:fill="EBF2F9"/>
            <w:vAlign w:val="center"/>
          </w:tcPr>
          <w:p w14:paraId="0B212FC1" w14:textId="77777777" w:rsidR="00AE1FBB" w:rsidRPr="0054012C" w:rsidRDefault="00AE1FBB" w:rsidP="00203665">
            <w:pPr>
              <w:widowControl/>
              <w:jc w:val="center"/>
            </w:pPr>
            <w:r w:rsidRPr="0054012C">
              <w:rPr>
                <w:rFonts w:cs="Gungsuh"/>
              </w:rPr>
              <w:t>世界先進</w:t>
            </w:r>
          </w:p>
        </w:tc>
        <w:tc>
          <w:tcPr>
            <w:tcW w:w="1035" w:type="dxa"/>
            <w:shd w:val="clear" w:color="auto" w:fill="EBF2F9"/>
            <w:vAlign w:val="center"/>
          </w:tcPr>
          <w:p w14:paraId="1331BC7C" w14:textId="77777777" w:rsidR="00AE1FBB" w:rsidRPr="0054012C" w:rsidRDefault="00AE1FBB" w:rsidP="00203665">
            <w:pPr>
              <w:widowControl/>
              <w:jc w:val="center"/>
            </w:pPr>
            <w:r w:rsidRPr="0054012C">
              <w:rPr>
                <w:rFonts w:cs="Gungsuh"/>
              </w:rPr>
              <w:t>邏輯IC</w:t>
            </w:r>
          </w:p>
        </w:tc>
        <w:tc>
          <w:tcPr>
            <w:tcW w:w="1117" w:type="dxa"/>
            <w:shd w:val="clear" w:color="auto" w:fill="EBF2F9"/>
            <w:vAlign w:val="center"/>
          </w:tcPr>
          <w:p w14:paraId="76188B74" w14:textId="77777777" w:rsidR="00AE1FBB" w:rsidRPr="0054012C" w:rsidRDefault="00AE1FBB" w:rsidP="00203665">
            <w:pPr>
              <w:widowControl/>
              <w:jc w:val="center"/>
            </w:pPr>
            <w:r w:rsidRPr="0054012C">
              <w:rPr>
                <w:rFonts w:cs="Gungsuh"/>
              </w:rPr>
              <w:t>美中貿易戰</w:t>
            </w:r>
          </w:p>
        </w:tc>
        <w:tc>
          <w:tcPr>
            <w:tcW w:w="1670" w:type="dxa"/>
            <w:shd w:val="clear" w:color="auto" w:fill="EBF2F9"/>
            <w:vAlign w:val="center"/>
          </w:tcPr>
          <w:p w14:paraId="26AADA00" w14:textId="77777777" w:rsidR="00AE1FBB" w:rsidRPr="0054012C" w:rsidRDefault="00AE1FBB" w:rsidP="00203665">
            <w:pPr>
              <w:widowControl/>
              <w:jc w:val="center"/>
            </w:pPr>
            <w:r w:rsidRPr="0054012C">
              <w:rPr>
                <w:rFonts w:cs="Gungsuh"/>
              </w:rPr>
              <w:t>先進駕駛補助系統</w:t>
            </w:r>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r w:rsidRPr="0054012C">
              <w:rPr>
                <w:rFonts w:cs="Gungsuh"/>
              </w:rPr>
              <w:t>新冠</w:t>
            </w:r>
          </w:p>
        </w:tc>
        <w:tc>
          <w:tcPr>
            <w:tcW w:w="1036" w:type="dxa"/>
            <w:shd w:val="clear" w:color="auto" w:fill="EBF2F9"/>
            <w:vAlign w:val="center"/>
          </w:tcPr>
          <w:p w14:paraId="1E281857" w14:textId="77777777" w:rsidR="00AE1FBB" w:rsidRPr="0054012C" w:rsidRDefault="00AE1FBB" w:rsidP="00203665">
            <w:pPr>
              <w:widowControl/>
              <w:jc w:val="center"/>
            </w:pPr>
            <w:r w:rsidRPr="0054012C">
              <w:rPr>
                <w:rFonts w:cs="Gungsuh"/>
              </w:rPr>
              <w:t>新興技術</w:t>
            </w:r>
          </w:p>
        </w:tc>
        <w:tc>
          <w:tcPr>
            <w:tcW w:w="1036" w:type="dxa"/>
            <w:shd w:val="clear" w:color="auto" w:fill="EBF2F9"/>
            <w:vAlign w:val="center"/>
          </w:tcPr>
          <w:p w14:paraId="033A8DA9" w14:textId="77777777" w:rsidR="00AE1FBB" w:rsidRPr="0054012C" w:rsidRDefault="00AE1FBB" w:rsidP="00203665">
            <w:pPr>
              <w:widowControl/>
              <w:jc w:val="center"/>
            </w:pPr>
            <w:r w:rsidRPr="0054012C">
              <w:rPr>
                <w:rFonts w:cs="Gungsuh"/>
              </w:rPr>
              <w:t>現金股利</w:t>
            </w:r>
          </w:p>
        </w:tc>
        <w:tc>
          <w:tcPr>
            <w:tcW w:w="1035" w:type="dxa"/>
            <w:shd w:val="clear" w:color="auto" w:fill="EBF2F9"/>
            <w:vAlign w:val="center"/>
          </w:tcPr>
          <w:p w14:paraId="78594DE1" w14:textId="77777777" w:rsidR="00AE1FBB" w:rsidRPr="0054012C" w:rsidRDefault="00AE1FBB" w:rsidP="00203665">
            <w:pPr>
              <w:widowControl/>
              <w:jc w:val="center"/>
            </w:pPr>
            <w:r w:rsidRPr="0054012C">
              <w:rPr>
                <w:rFonts w:cs="Gungsuh"/>
              </w:rPr>
              <w:t>總體經濟</w:t>
            </w:r>
          </w:p>
        </w:tc>
        <w:tc>
          <w:tcPr>
            <w:tcW w:w="1035" w:type="dxa"/>
            <w:shd w:val="clear" w:color="auto" w:fill="EBF2F9"/>
            <w:vAlign w:val="center"/>
          </w:tcPr>
          <w:p w14:paraId="150DA781" w14:textId="77777777" w:rsidR="00AE1FBB" w:rsidRPr="0054012C" w:rsidRDefault="00AE1FBB" w:rsidP="00203665">
            <w:pPr>
              <w:widowControl/>
              <w:jc w:val="center"/>
            </w:pPr>
            <w:r w:rsidRPr="0054012C">
              <w:rPr>
                <w:rFonts w:cs="Gungsuh"/>
              </w:rPr>
              <w:t>戰略地位</w:t>
            </w:r>
          </w:p>
        </w:tc>
        <w:tc>
          <w:tcPr>
            <w:tcW w:w="1035" w:type="dxa"/>
            <w:shd w:val="clear" w:color="auto" w:fill="EBF2F9"/>
            <w:vAlign w:val="center"/>
          </w:tcPr>
          <w:p w14:paraId="47DFC685" w14:textId="77777777" w:rsidR="00AE1FBB" w:rsidRPr="0054012C" w:rsidRDefault="00AE1FBB" w:rsidP="00203665">
            <w:pPr>
              <w:widowControl/>
              <w:jc w:val="center"/>
            </w:pPr>
            <w:r w:rsidRPr="0054012C">
              <w:rPr>
                <w:rFonts w:cs="Gungsuh"/>
              </w:rPr>
              <w:t>車用晶片</w:t>
            </w:r>
          </w:p>
        </w:tc>
        <w:tc>
          <w:tcPr>
            <w:tcW w:w="1117" w:type="dxa"/>
            <w:shd w:val="clear" w:color="auto" w:fill="EBF2F9"/>
            <w:vAlign w:val="center"/>
          </w:tcPr>
          <w:p w14:paraId="6ECFC12B" w14:textId="77777777" w:rsidR="00AE1FBB" w:rsidRPr="0054012C" w:rsidRDefault="00AE1FBB" w:rsidP="00203665">
            <w:pPr>
              <w:widowControl/>
              <w:jc w:val="center"/>
            </w:pPr>
            <w:r w:rsidRPr="0054012C">
              <w:rPr>
                <w:rFonts w:cs="Gungsuh"/>
              </w:rPr>
              <w:t>美中科技戰</w:t>
            </w:r>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r w:rsidRPr="0054012C">
              <w:rPr>
                <w:rFonts w:cs="Gungsuh"/>
              </w:rPr>
              <w:lastRenderedPageBreak/>
              <w:t>遷廠</w:t>
            </w:r>
          </w:p>
        </w:tc>
        <w:tc>
          <w:tcPr>
            <w:tcW w:w="1036" w:type="dxa"/>
            <w:shd w:val="clear" w:color="auto" w:fill="EBF2F9"/>
            <w:vAlign w:val="center"/>
          </w:tcPr>
          <w:p w14:paraId="7FD4327C" w14:textId="77777777" w:rsidR="00AE1FBB" w:rsidRPr="0054012C" w:rsidRDefault="00AE1FBB" w:rsidP="00203665">
            <w:pPr>
              <w:widowControl/>
              <w:jc w:val="center"/>
            </w:pPr>
            <w:r w:rsidRPr="0054012C">
              <w:rPr>
                <w:rFonts w:cs="Gungsuh"/>
              </w:rPr>
              <w:t>財務預測</w:t>
            </w:r>
          </w:p>
        </w:tc>
        <w:tc>
          <w:tcPr>
            <w:tcW w:w="1036" w:type="dxa"/>
            <w:shd w:val="clear" w:color="auto" w:fill="EBF2F9"/>
            <w:vAlign w:val="center"/>
          </w:tcPr>
          <w:p w14:paraId="0AA1B37D" w14:textId="77777777" w:rsidR="00AE1FBB" w:rsidRPr="0054012C" w:rsidRDefault="00AE1FBB" w:rsidP="00203665">
            <w:pPr>
              <w:widowControl/>
              <w:jc w:val="center"/>
            </w:pPr>
            <w:r w:rsidRPr="0054012C">
              <w:rPr>
                <w:rFonts w:cs="Gungsuh"/>
              </w:rPr>
              <w:t>領導地位</w:t>
            </w:r>
          </w:p>
        </w:tc>
        <w:tc>
          <w:tcPr>
            <w:tcW w:w="1035" w:type="dxa"/>
            <w:shd w:val="clear" w:color="auto" w:fill="EBF2F9"/>
            <w:vAlign w:val="center"/>
          </w:tcPr>
          <w:p w14:paraId="786F805F" w14:textId="77777777" w:rsidR="00AE1FBB" w:rsidRPr="0054012C" w:rsidRDefault="00AE1FBB" w:rsidP="00203665">
            <w:pPr>
              <w:widowControl/>
              <w:jc w:val="center"/>
            </w:pPr>
            <w:r w:rsidRPr="0054012C">
              <w:rPr>
                <w:rFonts w:cs="Gungsuh"/>
              </w:rPr>
              <w:t>集成電路</w:t>
            </w:r>
          </w:p>
        </w:tc>
        <w:tc>
          <w:tcPr>
            <w:tcW w:w="1035" w:type="dxa"/>
            <w:shd w:val="clear" w:color="auto" w:fill="EBF2F9"/>
            <w:vAlign w:val="center"/>
          </w:tcPr>
          <w:p w14:paraId="689CC507" w14:textId="77777777" w:rsidR="00AE1FBB" w:rsidRPr="0054012C" w:rsidRDefault="00AE1FBB" w:rsidP="00203665">
            <w:pPr>
              <w:widowControl/>
              <w:jc w:val="center"/>
            </w:pPr>
            <w:r w:rsidRPr="0054012C">
              <w:rPr>
                <w:rFonts w:cs="Gungsuh"/>
              </w:rPr>
              <w:t>供需失衡</w:t>
            </w:r>
          </w:p>
        </w:tc>
        <w:tc>
          <w:tcPr>
            <w:tcW w:w="1035" w:type="dxa"/>
            <w:shd w:val="clear" w:color="auto" w:fill="EBF2F9"/>
            <w:vAlign w:val="center"/>
          </w:tcPr>
          <w:p w14:paraId="613F9BF2" w14:textId="77777777" w:rsidR="00AE1FBB" w:rsidRPr="0054012C" w:rsidRDefault="00AE1FBB" w:rsidP="00203665">
            <w:pPr>
              <w:widowControl/>
              <w:jc w:val="center"/>
            </w:pPr>
            <w:r w:rsidRPr="0054012C">
              <w:rPr>
                <w:rFonts w:cs="Gungsuh"/>
              </w:rPr>
              <w:t>量子電腦</w:t>
            </w:r>
          </w:p>
        </w:tc>
        <w:tc>
          <w:tcPr>
            <w:tcW w:w="1117" w:type="dxa"/>
            <w:shd w:val="clear" w:color="auto" w:fill="EBF2F9"/>
            <w:vAlign w:val="center"/>
          </w:tcPr>
          <w:p w14:paraId="604E7D29" w14:textId="77777777" w:rsidR="00AE1FBB" w:rsidRPr="0054012C" w:rsidRDefault="00AE1FBB" w:rsidP="00203665">
            <w:pPr>
              <w:widowControl/>
              <w:jc w:val="center"/>
            </w:pPr>
            <w:r w:rsidRPr="0054012C">
              <w:rPr>
                <w:rFonts w:cs="Gungsuh"/>
              </w:rPr>
              <w:t>中美科技戰</w:t>
            </w:r>
          </w:p>
        </w:tc>
        <w:tc>
          <w:tcPr>
            <w:tcW w:w="1670" w:type="dxa"/>
            <w:shd w:val="clear" w:color="auto" w:fill="EBF2F9"/>
            <w:vAlign w:val="center"/>
          </w:tcPr>
          <w:p w14:paraId="3E247D77" w14:textId="77777777" w:rsidR="00AE1FBB" w:rsidRPr="0054012C" w:rsidRDefault="00AE1FBB" w:rsidP="00203665">
            <w:pPr>
              <w:widowControl/>
              <w:jc w:val="center"/>
            </w:pPr>
            <w:r w:rsidRPr="0054012C">
              <w:rPr>
                <w:rFonts w:cs="Gungsuh"/>
              </w:rPr>
              <w:t>美國半導體工業協會</w:t>
            </w:r>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r w:rsidRPr="0054012C">
              <w:rPr>
                <w:rFonts w:cs="Gungsuh"/>
              </w:rPr>
              <w:t>高階主管</w:t>
            </w:r>
          </w:p>
        </w:tc>
        <w:tc>
          <w:tcPr>
            <w:tcW w:w="1036" w:type="dxa"/>
            <w:shd w:val="clear" w:color="auto" w:fill="EBF2F9"/>
            <w:vAlign w:val="center"/>
          </w:tcPr>
          <w:p w14:paraId="797D9C56" w14:textId="77777777" w:rsidR="00AE1FBB" w:rsidRPr="0054012C" w:rsidRDefault="00AE1FBB" w:rsidP="00203665">
            <w:pPr>
              <w:widowControl/>
              <w:jc w:val="center"/>
            </w:pPr>
            <w:r w:rsidRPr="0054012C">
              <w:rPr>
                <w:rFonts w:cs="Gungsuh"/>
              </w:rPr>
              <w:t>邏輯密度</w:t>
            </w:r>
          </w:p>
        </w:tc>
        <w:tc>
          <w:tcPr>
            <w:tcW w:w="1035" w:type="dxa"/>
            <w:shd w:val="clear" w:color="auto" w:fill="EBF2F9"/>
            <w:vAlign w:val="center"/>
          </w:tcPr>
          <w:p w14:paraId="62E398A9" w14:textId="77777777" w:rsidR="00AE1FBB" w:rsidRPr="0054012C" w:rsidRDefault="00AE1FBB" w:rsidP="00203665">
            <w:pPr>
              <w:widowControl/>
              <w:jc w:val="center"/>
            </w:pPr>
            <w:r w:rsidRPr="0054012C">
              <w:rPr>
                <w:rFonts w:cs="Gungsuh"/>
              </w:rPr>
              <w:t>地緣戰略</w:t>
            </w:r>
          </w:p>
        </w:tc>
        <w:tc>
          <w:tcPr>
            <w:tcW w:w="1035" w:type="dxa"/>
            <w:shd w:val="clear" w:color="auto" w:fill="EBF2F9"/>
            <w:vAlign w:val="center"/>
          </w:tcPr>
          <w:p w14:paraId="50646A54" w14:textId="77777777" w:rsidR="00AE1FBB" w:rsidRPr="0054012C" w:rsidRDefault="00AE1FBB" w:rsidP="00203665">
            <w:pPr>
              <w:widowControl/>
              <w:jc w:val="center"/>
            </w:pPr>
            <w:r w:rsidRPr="0054012C">
              <w:rPr>
                <w:rFonts w:cs="Gungsuh"/>
              </w:rPr>
              <w:t>景氣循環</w:t>
            </w:r>
          </w:p>
        </w:tc>
        <w:tc>
          <w:tcPr>
            <w:tcW w:w="1035" w:type="dxa"/>
            <w:shd w:val="clear" w:color="auto" w:fill="EBF2F9"/>
            <w:vAlign w:val="center"/>
          </w:tcPr>
          <w:p w14:paraId="374FF7AD" w14:textId="77777777" w:rsidR="00AE1FBB" w:rsidRPr="0054012C" w:rsidRDefault="00AE1FBB" w:rsidP="00203665">
            <w:pPr>
              <w:widowControl/>
              <w:jc w:val="center"/>
            </w:pPr>
            <w:r w:rsidRPr="0054012C">
              <w:rPr>
                <w:rFonts w:cs="Gungsuh"/>
              </w:rPr>
              <w:t>量子通訊</w:t>
            </w:r>
          </w:p>
        </w:tc>
        <w:tc>
          <w:tcPr>
            <w:tcW w:w="1117" w:type="dxa"/>
            <w:shd w:val="clear" w:color="auto" w:fill="EBF2F9"/>
            <w:vAlign w:val="center"/>
          </w:tcPr>
          <w:p w14:paraId="11DD758D" w14:textId="77777777" w:rsidR="00AE1FBB" w:rsidRPr="0054012C" w:rsidRDefault="00AE1FBB" w:rsidP="00203665">
            <w:pPr>
              <w:widowControl/>
              <w:jc w:val="center"/>
            </w:pPr>
            <w:r w:rsidRPr="0054012C">
              <w:rPr>
                <w:rFonts w:cs="Gungsuh"/>
              </w:rPr>
              <w:t>智慧型手機</w:t>
            </w:r>
          </w:p>
        </w:tc>
        <w:tc>
          <w:tcPr>
            <w:tcW w:w="1670" w:type="dxa"/>
            <w:shd w:val="clear" w:color="auto" w:fill="EBF2F9"/>
            <w:vAlign w:val="center"/>
          </w:tcPr>
          <w:p w14:paraId="77F3638F" w14:textId="77777777" w:rsidR="00AE1FBB" w:rsidRPr="0054012C" w:rsidRDefault="00AE1FBB" w:rsidP="00203665">
            <w:pPr>
              <w:widowControl/>
              <w:jc w:val="center"/>
            </w:pPr>
            <w:r w:rsidRPr="0054012C">
              <w:rPr>
                <w:rFonts w:cs="Gungsuh"/>
              </w:rPr>
              <w:t>美國半導體行業協會</w:t>
            </w:r>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r w:rsidRPr="0054012C">
              <w:rPr>
                <w:rFonts w:cs="Gungsuh"/>
              </w:rPr>
              <w:t>缺貨</w:t>
            </w:r>
          </w:p>
        </w:tc>
        <w:tc>
          <w:tcPr>
            <w:tcW w:w="1036" w:type="dxa"/>
            <w:shd w:val="clear" w:color="auto" w:fill="EBF2F9"/>
            <w:vAlign w:val="center"/>
          </w:tcPr>
          <w:p w14:paraId="3193957B" w14:textId="77777777" w:rsidR="00AE1FBB" w:rsidRPr="0054012C" w:rsidRDefault="00AE1FBB" w:rsidP="00203665">
            <w:pPr>
              <w:widowControl/>
              <w:jc w:val="center"/>
            </w:pPr>
            <w:r w:rsidRPr="0054012C">
              <w:rPr>
                <w:rFonts w:cs="Gungsuh"/>
              </w:rPr>
              <w:t>全球經濟</w:t>
            </w:r>
          </w:p>
        </w:tc>
        <w:tc>
          <w:tcPr>
            <w:tcW w:w="1036" w:type="dxa"/>
            <w:shd w:val="clear" w:color="auto" w:fill="EBF2F9"/>
            <w:vAlign w:val="center"/>
          </w:tcPr>
          <w:p w14:paraId="05DA57FE" w14:textId="77777777" w:rsidR="00AE1FBB" w:rsidRPr="0054012C" w:rsidRDefault="00AE1FBB" w:rsidP="00203665">
            <w:pPr>
              <w:widowControl/>
              <w:jc w:val="center"/>
            </w:pPr>
            <w:r w:rsidRPr="0054012C">
              <w:rPr>
                <w:rFonts w:cs="Gungsuh"/>
              </w:rPr>
              <w:t>異質整合</w:t>
            </w:r>
          </w:p>
        </w:tc>
        <w:tc>
          <w:tcPr>
            <w:tcW w:w="1035" w:type="dxa"/>
            <w:shd w:val="clear" w:color="auto" w:fill="EBF2F9"/>
            <w:vAlign w:val="center"/>
          </w:tcPr>
          <w:p w14:paraId="246E699E" w14:textId="77777777" w:rsidR="00AE1FBB" w:rsidRPr="0054012C" w:rsidRDefault="00AE1FBB" w:rsidP="00203665">
            <w:pPr>
              <w:widowControl/>
              <w:jc w:val="center"/>
            </w:pPr>
            <w:r w:rsidRPr="0054012C">
              <w:rPr>
                <w:rFonts w:cs="Gungsuh"/>
              </w:rPr>
              <w:t>新冠肺炎</w:t>
            </w:r>
          </w:p>
        </w:tc>
        <w:tc>
          <w:tcPr>
            <w:tcW w:w="1035" w:type="dxa"/>
            <w:shd w:val="clear" w:color="auto" w:fill="EBF2F9"/>
            <w:vAlign w:val="center"/>
          </w:tcPr>
          <w:p w14:paraId="3AD68AAC" w14:textId="77777777" w:rsidR="00AE1FBB" w:rsidRPr="0054012C" w:rsidRDefault="00AE1FBB" w:rsidP="00203665">
            <w:pPr>
              <w:widowControl/>
              <w:jc w:val="center"/>
            </w:pPr>
            <w:r w:rsidRPr="0054012C">
              <w:rPr>
                <w:rFonts w:cs="Gungsuh"/>
              </w:rPr>
              <w:t>晶圓代工</w:t>
            </w:r>
          </w:p>
        </w:tc>
        <w:tc>
          <w:tcPr>
            <w:tcW w:w="1035" w:type="dxa"/>
            <w:shd w:val="clear" w:color="auto" w:fill="EBF2F9"/>
            <w:vAlign w:val="center"/>
          </w:tcPr>
          <w:p w14:paraId="5392ABC5" w14:textId="77777777" w:rsidR="00AE1FBB" w:rsidRPr="0054012C" w:rsidRDefault="00AE1FBB" w:rsidP="00203665">
            <w:pPr>
              <w:widowControl/>
              <w:jc w:val="center"/>
            </w:pPr>
            <w:r w:rsidRPr="0054012C">
              <w:rPr>
                <w:rFonts w:cs="Gungsuh"/>
              </w:rPr>
              <w:t>車用市場</w:t>
            </w:r>
          </w:p>
        </w:tc>
        <w:tc>
          <w:tcPr>
            <w:tcW w:w="1117" w:type="dxa"/>
            <w:shd w:val="clear" w:color="auto" w:fill="EBF2F9"/>
            <w:vAlign w:val="center"/>
          </w:tcPr>
          <w:p w14:paraId="3CD482C0" w14:textId="77777777" w:rsidR="00AE1FBB" w:rsidRPr="0054012C" w:rsidRDefault="00AE1FBB" w:rsidP="00203665">
            <w:pPr>
              <w:widowControl/>
              <w:jc w:val="center"/>
            </w:pPr>
            <w:r w:rsidRPr="0054012C">
              <w:rPr>
                <w:rFonts w:cs="Gungsuh"/>
              </w:rPr>
              <w:t>筆記型電腦</w:t>
            </w:r>
          </w:p>
        </w:tc>
        <w:tc>
          <w:tcPr>
            <w:tcW w:w="1670" w:type="dxa"/>
            <w:shd w:val="clear" w:color="auto" w:fill="EBF2F9"/>
            <w:vAlign w:val="center"/>
          </w:tcPr>
          <w:p w14:paraId="3FA8E5F4" w14:textId="77777777" w:rsidR="00AE1FBB" w:rsidRPr="0054012C" w:rsidRDefault="00AE1FBB" w:rsidP="00203665">
            <w:pPr>
              <w:widowControl/>
              <w:jc w:val="center"/>
            </w:pPr>
            <w:r w:rsidRPr="0054012C">
              <w:rPr>
                <w:rFonts w:cs="Gungsuh"/>
              </w:rPr>
              <w:t>美國半導體產業協會</w:t>
            </w:r>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r w:rsidRPr="0054012C">
              <w:rPr>
                <w:rFonts w:cs="Gungsuh"/>
              </w:rPr>
              <w:t>遠端</w:t>
            </w:r>
          </w:p>
        </w:tc>
        <w:tc>
          <w:tcPr>
            <w:tcW w:w="1036" w:type="dxa"/>
            <w:shd w:val="clear" w:color="auto" w:fill="EBF2F9"/>
            <w:vAlign w:val="center"/>
          </w:tcPr>
          <w:p w14:paraId="0A1C2502" w14:textId="77777777" w:rsidR="00AE1FBB" w:rsidRPr="0054012C" w:rsidRDefault="00AE1FBB" w:rsidP="00203665">
            <w:pPr>
              <w:widowControl/>
              <w:jc w:val="center"/>
            </w:pPr>
            <w:r w:rsidRPr="0054012C">
              <w:rPr>
                <w:rFonts w:cs="Gungsuh"/>
              </w:rPr>
              <w:t>遠距學習</w:t>
            </w:r>
          </w:p>
        </w:tc>
        <w:tc>
          <w:tcPr>
            <w:tcW w:w="1036" w:type="dxa"/>
            <w:shd w:val="clear" w:color="auto" w:fill="EBF2F9"/>
            <w:vAlign w:val="center"/>
          </w:tcPr>
          <w:p w14:paraId="74C483DB" w14:textId="77777777" w:rsidR="00AE1FBB" w:rsidRPr="0054012C" w:rsidRDefault="00AE1FBB" w:rsidP="00203665">
            <w:pPr>
              <w:widowControl/>
              <w:jc w:val="center"/>
            </w:pPr>
            <w:r w:rsidRPr="0054012C">
              <w:rPr>
                <w:rFonts w:cs="Gungsuh"/>
              </w:rPr>
              <w:t>矽中介層</w:t>
            </w:r>
          </w:p>
        </w:tc>
        <w:tc>
          <w:tcPr>
            <w:tcW w:w="1035" w:type="dxa"/>
            <w:shd w:val="clear" w:color="auto" w:fill="EBF2F9"/>
            <w:vAlign w:val="center"/>
          </w:tcPr>
          <w:p w14:paraId="3203695D" w14:textId="77777777" w:rsidR="00AE1FBB" w:rsidRPr="0054012C" w:rsidRDefault="00AE1FBB" w:rsidP="00203665">
            <w:pPr>
              <w:widowControl/>
              <w:jc w:val="center"/>
            </w:pPr>
            <w:r w:rsidRPr="0054012C">
              <w:rPr>
                <w:rFonts w:cs="Gungsuh"/>
              </w:rPr>
              <w:t>先進封裝</w:t>
            </w:r>
          </w:p>
        </w:tc>
        <w:tc>
          <w:tcPr>
            <w:tcW w:w="1035" w:type="dxa"/>
            <w:shd w:val="clear" w:color="auto" w:fill="EBF2F9"/>
            <w:vAlign w:val="center"/>
          </w:tcPr>
          <w:p w14:paraId="47EDD18D" w14:textId="77777777" w:rsidR="00AE1FBB" w:rsidRPr="0054012C" w:rsidRDefault="00AE1FBB" w:rsidP="00203665">
            <w:pPr>
              <w:widowControl/>
              <w:jc w:val="center"/>
            </w:pPr>
            <w:r w:rsidRPr="0054012C">
              <w:rPr>
                <w:rFonts w:cs="Gungsuh"/>
              </w:rPr>
              <w:t>成熟製程</w:t>
            </w:r>
          </w:p>
        </w:tc>
        <w:tc>
          <w:tcPr>
            <w:tcW w:w="1035" w:type="dxa"/>
            <w:shd w:val="clear" w:color="auto" w:fill="EBF2F9"/>
            <w:vAlign w:val="center"/>
          </w:tcPr>
          <w:p w14:paraId="098CF3FB" w14:textId="77777777" w:rsidR="00AE1FBB" w:rsidRPr="0054012C" w:rsidRDefault="00AE1FBB" w:rsidP="00203665">
            <w:pPr>
              <w:widowControl/>
              <w:jc w:val="center"/>
            </w:pPr>
            <w:r w:rsidRPr="0054012C">
              <w:rPr>
                <w:rFonts w:cs="Gungsuh"/>
              </w:rPr>
              <w:t>垂直整合</w:t>
            </w:r>
          </w:p>
        </w:tc>
        <w:tc>
          <w:tcPr>
            <w:tcW w:w="1117" w:type="dxa"/>
            <w:shd w:val="clear" w:color="auto" w:fill="EBF2F9"/>
            <w:vAlign w:val="center"/>
          </w:tcPr>
          <w:p w14:paraId="7F788AEB" w14:textId="77777777" w:rsidR="00AE1FBB" w:rsidRPr="0054012C" w:rsidRDefault="00AE1FBB" w:rsidP="00203665">
            <w:pPr>
              <w:widowControl/>
              <w:jc w:val="center"/>
            </w:pPr>
            <w:r w:rsidRPr="0054012C">
              <w:rPr>
                <w:rFonts w:cs="Gungsuh"/>
              </w:rPr>
              <w:t>報復性消費</w:t>
            </w:r>
          </w:p>
        </w:tc>
        <w:tc>
          <w:tcPr>
            <w:tcW w:w="1670" w:type="dxa"/>
            <w:shd w:val="clear" w:color="auto" w:fill="EBF2F9"/>
            <w:vAlign w:val="center"/>
          </w:tcPr>
          <w:p w14:paraId="4E76560D" w14:textId="77777777" w:rsidR="00AE1FBB" w:rsidRPr="0054012C" w:rsidRDefault="00AE1FBB" w:rsidP="00203665">
            <w:pPr>
              <w:widowControl/>
              <w:jc w:val="center"/>
            </w:pPr>
            <w:r w:rsidRPr="0054012C">
              <w:rPr>
                <w:rFonts w:cs="Gungsuh"/>
              </w:rPr>
              <w:t>雞蛋放在同一個籃子</w:t>
            </w:r>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r w:rsidRPr="0054012C">
              <w:rPr>
                <w:rFonts w:cs="Gungsuh"/>
              </w:rPr>
              <w:t>地緣政治</w:t>
            </w:r>
          </w:p>
        </w:tc>
        <w:tc>
          <w:tcPr>
            <w:tcW w:w="1036" w:type="dxa"/>
            <w:shd w:val="clear" w:color="auto" w:fill="EBF2F9"/>
            <w:vAlign w:val="center"/>
          </w:tcPr>
          <w:p w14:paraId="59560A5E" w14:textId="77777777" w:rsidR="00AE1FBB" w:rsidRPr="0054012C" w:rsidRDefault="00AE1FBB" w:rsidP="00203665">
            <w:pPr>
              <w:widowControl/>
              <w:jc w:val="center"/>
            </w:pPr>
            <w:r w:rsidRPr="0054012C">
              <w:rPr>
                <w:rFonts w:cs="Gungsuh"/>
              </w:rPr>
              <w:t>利益平衡</w:t>
            </w:r>
          </w:p>
        </w:tc>
        <w:tc>
          <w:tcPr>
            <w:tcW w:w="1035" w:type="dxa"/>
            <w:shd w:val="clear" w:color="auto" w:fill="EBF2F9"/>
            <w:vAlign w:val="center"/>
          </w:tcPr>
          <w:p w14:paraId="54D88D7E" w14:textId="77777777" w:rsidR="00AE1FBB" w:rsidRPr="0054012C" w:rsidRDefault="00AE1FBB" w:rsidP="00203665">
            <w:pPr>
              <w:widowControl/>
              <w:jc w:val="center"/>
            </w:pPr>
            <w:r w:rsidRPr="0054012C">
              <w:rPr>
                <w:rFonts w:cs="Gungsuh"/>
              </w:rPr>
              <w:t>去中心化</w:t>
            </w:r>
          </w:p>
        </w:tc>
        <w:tc>
          <w:tcPr>
            <w:tcW w:w="1035" w:type="dxa"/>
            <w:shd w:val="clear" w:color="auto" w:fill="EBF2F9"/>
            <w:vAlign w:val="center"/>
          </w:tcPr>
          <w:p w14:paraId="12B8F058" w14:textId="77777777" w:rsidR="00AE1FBB" w:rsidRPr="0054012C" w:rsidRDefault="00AE1FBB" w:rsidP="00203665">
            <w:pPr>
              <w:widowControl/>
              <w:jc w:val="center"/>
            </w:pPr>
            <w:r w:rsidRPr="0054012C">
              <w:rPr>
                <w:rFonts w:cs="Gungsuh"/>
              </w:rPr>
              <w:t>銷售折讓</w:t>
            </w:r>
          </w:p>
        </w:tc>
        <w:tc>
          <w:tcPr>
            <w:tcW w:w="1035" w:type="dxa"/>
            <w:shd w:val="clear" w:color="auto" w:fill="EBF2F9"/>
            <w:vAlign w:val="center"/>
          </w:tcPr>
          <w:p w14:paraId="5BE92414" w14:textId="77777777" w:rsidR="00AE1FBB" w:rsidRPr="0054012C" w:rsidRDefault="00AE1FBB" w:rsidP="00203665">
            <w:pPr>
              <w:widowControl/>
              <w:jc w:val="center"/>
            </w:pPr>
            <w:r w:rsidRPr="0054012C">
              <w:rPr>
                <w:rFonts w:cs="Gungsuh"/>
              </w:rPr>
              <w:t>商業模式</w:t>
            </w:r>
          </w:p>
        </w:tc>
        <w:tc>
          <w:tcPr>
            <w:tcW w:w="1117" w:type="dxa"/>
            <w:shd w:val="clear" w:color="auto" w:fill="EBF2F9"/>
            <w:vAlign w:val="center"/>
          </w:tcPr>
          <w:p w14:paraId="1A19F161" w14:textId="77777777" w:rsidR="00AE1FBB" w:rsidRPr="0054012C" w:rsidRDefault="00AE1FBB" w:rsidP="00203665">
            <w:pPr>
              <w:widowControl/>
              <w:jc w:val="center"/>
            </w:pPr>
            <w:r w:rsidRPr="0054012C">
              <w:rPr>
                <w:rFonts w:cs="Gungsuh"/>
              </w:rPr>
              <w:t>市場滲透率</w:t>
            </w:r>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r w:rsidRPr="0054012C">
              <w:rPr>
                <w:rFonts w:cs="Gungsuh"/>
              </w:rPr>
              <w:t>供應鏈</w:t>
            </w:r>
          </w:p>
        </w:tc>
        <w:tc>
          <w:tcPr>
            <w:tcW w:w="1036" w:type="dxa"/>
            <w:shd w:val="clear" w:color="auto" w:fill="EBF2F9"/>
            <w:vAlign w:val="center"/>
          </w:tcPr>
          <w:p w14:paraId="109A7298" w14:textId="77777777" w:rsidR="00AE1FBB" w:rsidRPr="0054012C" w:rsidRDefault="00AE1FBB" w:rsidP="00203665">
            <w:pPr>
              <w:widowControl/>
              <w:jc w:val="center"/>
            </w:pPr>
            <w:r w:rsidRPr="0054012C">
              <w:rPr>
                <w:rFonts w:cs="Gungsuh"/>
              </w:rPr>
              <w:t>基礎架構</w:t>
            </w:r>
          </w:p>
        </w:tc>
        <w:tc>
          <w:tcPr>
            <w:tcW w:w="1036" w:type="dxa"/>
            <w:shd w:val="clear" w:color="auto" w:fill="EBF2F9"/>
            <w:vAlign w:val="center"/>
          </w:tcPr>
          <w:p w14:paraId="102AE453" w14:textId="77777777" w:rsidR="00AE1FBB" w:rsidRPr="0054012C" w:rsidRDefault="00AE1FBB" w:rsidP="00203665">
            <w:pPr>
              <w:widowControl/>
              <w:jc w:val="center"/>
            </w:pPr>
            <w:r w:rsidRPr="0054012C">
              <w:rPr>
                <w:rFonts w:cs="Gungsuh"/>
              </w:rPr>
              <w:t>中國大陸</w:t>
            </w:r>
          </w:p>
        </w:tc>
        <w:tc>
          <w:tcPr>
            <w:tcW w:w="1035" w:type="dxa"/>
            <w:shd w:val="clear" w:color="auto" w:fill="EBF2F9"/>
            <w:vAlign w:val="center"/>
          </w:tcPr>
          <w:p w14:paraId="5885F2FB" w14:textId="77777777" w:rsidR="00AE1FBB" w:rsidRPr="0054012C" w:rsidRDefault="00AE1FBB" w:rsidP="00203665">
            <w:pPr>
              <w:widowControl/>
              <w:jc w:val="center"/>
            </w:pPr>
            <w:r w:rsidRPr="0054012C">
              <w:rPr>
                <w:rFonts w:cs="Gungsuh"/>
              </w:rPr>
              <w:t>分散風險</w:t>
            </w:r>
          </w:p>
        </w:tc>
        <w:tc>
          <w:tcPr>
            <w:tcW w:w="1035" w:type="dxa"/>
            <w:shd w:val="clear" w:color="auto" w:fill="EBF2F9"/>
            <w:vAlign w:val="center"/>
          </w:tcPr>
          <w:p w14:paraId="25C7752E" w14:textId="77777777" w:rsidR="00AE1FBB" w:rsidRPr="0054012C" w:rsidRDefault="00AE1FBB" w:rsidP="00203665">
            <w:pPr>
              <w:widowControl/>
              <w:jc w:val="center"/>
            </w:pPr>
            <w:r w:rsidRPr="0054012C">
              <w:rPr>
                <w:rFonts w:cs="Gungsuh"/>
              </w:rPr>
              <w:t>銷貨折讓</w:t>
            </w:r>
          </w:p>
        </w:tc>
        <w:tc>
          <w:tcPr>
            <w:tcW w:w="1035" w:type="dxa"/>
            <w:shd w:val="clear" w:color="auto" w:fill="EBF2F9"/>
            <w:vAlign w:val="center"/>
          </w:tcPr>
          <w:p w14:paraId="6FE7320F" w14:textId="77777777" w:rsidR="00AE1FBB" w:rsidRPr="0054012C" w:rsidRDefault="00AE1FBB" w:rsidP="00203665">
            <w:pPr>
              <w:widowControl/>
              <w:jc w:val="center"/>
            </w:pPr>
            <w:r w:rsidRPr="0054012C">
              <w:rPr>
                <w:rFonts w:cs="Gungsuh"/>
              </w:rPr>
              <w:t>半導體產業</w:t>
            </w:r>
          </w:p>
        </w:tc>
        <w:tc>
          <w:tcPr>
            <w:tcW w:w="1117" w:type="dxa"/>
            <w:shd w:val="clear" w:color="auto" w:fill="EBF2F9"/>
            <w:vAlign w:val="center"/>
          </w:tcPr>
          <w:p w14:paraId="13786D2D" w14:textId="77777777" w:rsidR="00AE1FBB" w:rsidRPr="0054012C" w:rsidRDefault="00AE1FBB" w:rsidP="00203665">
            <w:pPr>
              <w:widowControl/>
              <w:jc w:val="center"/>
            </w:pPr>
            <w:r w:rsidRPr="0054012C">
              <w:rPr>
                <w:rFonts w:cs="Gungsuh"/>
              </w:rPr>
              <w:t>車用半導體</w:t>
            </w:r>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r w:rsidRPr="0054012C">
              <w:rPr>
                <w:rFonts w:cs="Gungsuh"/>
              </w:rPr>
              <w:t>潛在市場</w:t>
            </w:r>
          </w:p>
        </w:tc>
        <w:tc>
          <w:tcPr>
            <w:tcW w:w="1036" w:type="dxa"/>
            <w:shd w:val="clear" w:color="auto" w:fill="EBF2F9"/>
            <w:vAlign w:val="center"/>
          </w:tcPr>
          <w:p w14:paraId="5FF65FF3" w14:textId="77777777" w:rsidR="00AE1FBB" w:rsidRPr="0054012C" w:rsidRDefault="00AE1FBB" w:rsidP="00203665">
            <w:pPr>
              <w:widowControl/>
              <w:jc w:val="center"/>
            </w:pPr>
            <w:r w:rsidRPr="0054012C">
              <w:rPr>
                <w:rFonts w:cs="Gungsuh"/>
              </w:rPr>
              <w:t>公衛機構</w:t>
            </w:r>
          </w:p>
        </w:tc>
        <w:tc>
          <w:tcPr>
            <w:tcW w:w="1035" w:type="dxa"/>
            <w:shd w:val="clear" w:color="auto" w:fill="EBF2F9"/>
            <w:vAlign w:val="center"/>
          </w:tcPr>
          <w:p w14:paraId="09CBD6A1" w14:textId="77777777" w:rsidR="00AE1FBB" w:rsidRPr="0054012C" w:rsidRDefault="00AE1FBB" w:rsidP="00203665">
            <w:pPr>
              <w:widowControl/>
              <w:jc w:val="center"/>
            </w:pPr>
            <w:r w:rsidRPr="0054012C">
              <w:rPr>
                <w:rFonts w:cs="Gungsuh"/>
              </w:rPr>
              <w:t>外銷導向</w:t>
            </w:r>
          </w:p>
        </w:tc>
        <w:tc>
          <w:tcPr>
            <w:tcW w:w="1035" w:type="dxa"/>
            <w:shd w:val="clear" w:color="auto" w:fill="EBF2F9"/>
            <w:vAlign w:val="center"/>
          </w:tcPr>
          <w:p w14:paraId="6BF5A0CC" w14:textId="77777777" w:rsidR="00AE1FBB" w:rsidRPr="0054012C" w:rsidRDefault="00AE1FBB" w:rsidP="00203665">
            <w:pPr>
              <w:widowControl/>
              <w:jc w:val="center"/>
            </w:pPr>
            <w:r w:rsidRPr="0054012C">
              <w:rPr>
                <w:rFonts w:cs="Gungsuh"/>
              </w:rPr>
              <w:t>平板電腦</w:t>
            </w:r>
          </w:p>
        </w:tc>
        <w:tc>
          <w:tcPr>
            <w:tcW w:w="1035" w:type="dxa"/>
            <w:shd w:val="clear" w:color="auto" w:fill="EBF2F9"/>
            <w:vAlign w:val="center"/>
          </w:tcPr>
          <w:p w14:paraId="4926A8CC" w14:textId="77777777" w:rsidR="00AE1FBB" w:rsidRPr="0054012C" w:rsidRDefault="00AE1FBB" w:rsidP="00203665">
            <w:pPr>
              <w:widowControl/>
              <w:jc w:val="center"/>
            </w:pPr>
            <w:r w:rsidRPr="0054012C">
              <w:rPr>
                <w:rFonts w:cs="Gungsuh"/>
              </w:rPr>
              <w:t>技術差異化</w:t>
            </w:r>
          </w:p>
        </w:tc>
        <w:tc>
          <w:tcPr>
            <w:tcW w:w="1117" w:type="dxa"/>
            <w:shd w:val="clear" w:color="auto" w:fill="EBF2F9"/>
            <w:vAlign w:val="center"/>
          </w:tcPr>
          <w:p w14:paraId="6B266928" w14:textId="77777777" w:rsidR="00AE1FBB" w:rsidRPr="0054012C" w:rsidRDefault="00AE1FBB" w:rsidP="00203665">
            <w:pPr>
              <w:widowControl/>
              <w:jc w:val="center"/>
            </w:pPr>
            <w:r w:rsidRPr="0054012C">
              <w:rPr>
                <w:rFonts w:cs="Gungsuh"/>
              </w:rPr>
              <w:t>三維積體電路</w:t>
            </w:r>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39BBDD69" w14:textId="41B721CC" w:rsidR="00AE1FBB" w:rsidRPr="0054012C" w:rsidRDefault="00AE1FBB" w:rsidP="00AE1FBB">
      <w:pPr>
        <w:widowControl/>
        <w:spacing w:line="276" w:lineRule="auto"/>
        <w:jc w:val="center"/>
      </w:pPr>
      <w:bookmarkStart w:id="61" w:name="_heading=h.70uvkx2xk3rg" w:colFirst="0" w:colLast="0"/>
      <w:bookmarkEnd w:id="61"/>
      <w:r w:rsidRPr="0054012C">
        <w:rPr>
          <w:rFonts w:cs="Gungsuh"/>
        </w:rPr>
        <w:t>表5、專業文章</w:t>
      </w:r>
      <w:r w:rsidR="001E303E">
        <w:rPr>
          <w:rFonts w:cs="Gungsuh"/>
        </w:rPr>
        <w:t>詞典</w:t>
      </w:r>
    </w:p>
    <w:p w14:paraId="53DC4FF5" w14:textId="107610DF" w:rsidR="00B37F0B" w:rsidRDefault="00F400DE" w:rsidP="00F400DE">
      <w:pPr>
        <w:pStyle w:val="110"/>
      </w:pPr>
      <w:bookmarkStart w:id="62" w:name="_Toc167354510"/>
      <w:r>
        <w:rPr>
          <w:rFonts w:hint="eastAsia"/>
        </w:rPr>
        <w:t xml:space="preserve">3.5 </w:t>
      </w:r>
      <w:r>
        <w:rPr>
          <w:rFonts w:hint="eastAsia"/>
        </w:rPr>
        <w:t>焦點小組</w:t>
      </w:r>
      <w:bookmarkEnd w:id="62"/>
    </w:p>
    <w:p w14:paraId="5B60D15D" w14:textId="569CE7C9" w:rsidR="00F400DE" w:rsidRDefault="00F400DE" w:rsidP="00F400DE">
      <w:pPr>
        <w:pStyle w:val="211"/>
      </w:pPr>
      <w:bookmarkStart w:id="63" w:name="_Toc167354511"/>
      <w:r>
        <w:rPr>
          <w:rFonts w:hint="eastAsia"/>
        </w:rPr>
        <w:t xml:space="preserve">3.5.1 </w:t>
      </w:r>
      <w:r>
        <w:rPr>
          <w:rFonts w:hint="eastAsia"/>
        </w:rPr>
        <w:t>焦點小組目的</w:t>
      </w:r>
      <w:bookmarkEnd w:id="63"/>
    </w:p>
    <w:p w14:paraId="19B8038C" w14:textId="52ACC04F" w:rsidR="00F400DE" w:rsidRDefault="00FB1A9B" w:rsidP="00FB1A9B">
      <w:pPr>
        <w:pStyle w:val="15"/>
        <w:ind w:firstLine="480"/>
      </w:pPr>
      <w:r>
        <w:rPr>
          <w:rFonts w:hint="eastAsia"/>
        </w:rPr>
        <w:t>本研究結合焦點小組的研究方式</w:t>
      </w:r>
      <w:r w:rsidR="00F400DE" w:rsidRPr="00E948A0">
        <w:rPr>
          <w:rFonts w:hint="eastAsia"/>
        </w:rPr>
        <w:t>深入了</w:t>
      </w:r>
      <w:r w:rsidR="005C55CA">
        <w:rPr>
          <w:rFonts w:hint="eastAsia"/>
        </w:rPr>
        <w:t>解</w:t>
      </w:r>
      <w:r w:rsidR="00F400DE" w:rsidRPr="00E948A0">
        <w:rPr>
          <w:rFonts w:hint="eastAsia"/>
        </w:rPr>
        <w:t>投資者對社群媒體內容的情緒反應及</w:t>
      </w:r>
      <w:r>
        <w:rPr>
          <w:rFonts w:hint="eastAsia"/>
        </w:rPr>
        <w:t>社群情緒</w:t>
      </w:r>
      <w:r w:rsidR="00F400DE" w:rsidRPr="00E948A0">
        <w:rPr>
          <w:rFonts w:hint="eastAsia"/>
        </w:rPr>
        <w:t>對投資決策的影響</w:t>
      </w:r>
      <w:r>
        <w:rPr>
          <w:rFonts w:hint="eastAsia"/>
        </w:rPr>
        <w:t>，並透過此研究方法</w:t>
      </w:r>
      <w:r w:rsidR="00F400DE" w:rsidRPr="00E948A0">
        <w:rPr>
          <w:rFonts w:hint="eastAsia"/>
        </w:rPr>
        <w:t>蒐集投資者認為重要的情緒詞</w:t>
      </w:r>
      <w:r w:rsidR="005C55CA">
        <w:rPr>
          <w:rFonts w:hint="eastAsia"/>
        </w:rPr>
        <w:t>網路</w:t>
      </w:r>
      <w:r w:rsidR="00F400DE" w:rsidRPr="00E948A0">
        <w:rPr>
          <w:rFonts w:hint="eastAsia"/>
        </w:rPr>
        <w:t>和短語，作為</w:t>
      </w:r>
      <w:r w:rsidR="005C55CA">
        <w:rPr>
          <w:rFonts w:hint="eastAsia"/>
        </w:rPr>
        <w:t>後續</w:t>
      </w:r>
      <w:r w:rsidR="00F400DE" w:rsidRPr="00E948A0">
        <w:rPr>
          <w:rFonts w:hint="eastAsia"/>
        </w:rPr>
        <w:t>情緒分析模型調整的依據。</w:t>
      </w:r>
    </w:p>
    <w:p w14:paraId="4E7C5218" w14:textId="2E43C222" w:rsidR="005C55CA" w:rsidRDefault="005C55CA" w:rsidP="005C55CA">
      <w:pPr>
        <w:pStyle w:val="211"/>
      </w:pPr>
      <w:bookmarkStart w:id="64" w:name="_Toc167354512"/>
      <w:r>
        <w:rPr>
          <w:rFonts w:hint="eastAsia"/>
        </w:rPr>
        <w:t xml:space="preserve">3.5.2 </w:t>
      </w:r>
      <w:r>
        <w:rPr>
          <w:rFonts w:hint="eastAsia"/>
        </w:rPr>
        <w:t>焦點小組的建立</w:t>
      </w:r>
      <w:bookmarkEnd w:id="64"/>
    </w:p>
    <w:p w14:paraId="02F4C8AA" w14:textId="77777777" w:rsidR="005C55CA" w:rsidRDefault="005C55CA" w:rsidP="005C55CA">
      <w:pPr>
        <w:pStyle w:val="15"/>
        <w:ind w:firstLine="480"/>
      </w:pPr>
      <w:r>
        <w:rPr>
          <w:rFonts w:hint="eastAsia"/>
        </w:rPr>
        <w:t>本研究將與</w:t>
      </w:r>
      <w:r>
        <w:t>CMoney</w:t>
      </w:r>
      <w:r>
        <w:t>平台合作，在平台上建立一個焦點小組討論區。具體步驟如下：</w:t>
      </w:r>
    </w:p>
    <w:p w14:paraId="03C2C3C7" w14:textId="4B09E67B" w:rsidR="005C55CA" w:rsidRDefault="005C55CA" w:rsidP="005C55CA">
      <w:pPr>
        <w:pStyle w:val="15"/>
        <w:ind w:firstLine="480"/>
      </w:pPr>
    </w:p>
    <w:p w14:paraId="61DD6E9A" w14:textId="77777777" w:rsidR="005C55CA" w:rsidRDefault="005C55CA" w:rsidP="005C55CA">
      <w:pPr>
        <w:pStyle w:val="15"/>
        <w:ind w:firstLine="480"/>
      </w:pPr>
      <w:r>
        <w:rPr>
          <w:rFonts w:hint="eastAsia"/>
        </w:rPr>
        <w:t>焦點小組的選擇與招募：從</w:t>
      </w:r>
      <w:r>
        <w:t>CMoney</w:t>
      </w:r>
      <w:r>
        <w:t>平台的活躍用戶中選取有經驗的投資者，確保組成的焦點小組能代表多元的投資觀點。</w:t>
      </w:r>
    </w:p>
    <w:p w14:paraId="06E8FB75" w14:textId="77777777" w:rsidR="005C55CA" w:rsidRDefault="005C55CA" w:rsidP="005C55CA">
      <w:pPr>
        <w:pStyle w:val="15"/>
        <w:ind w:firstLine="480"/>
      </w:pPr>
    </w:p>
    <w:p w14:paraId="330362D0" w14:textId="77777777" w:rsidR="005C55CA" w:rsidRDefault="005C55CA" w:rsidP="005C55CA">
      <w:pPr>
        <w:pStyle w:val="15"/>
        <w:ind w:firstLine="480"/>
      </w:pPr>
      <w:r>
        <w:rPr>
          <w:rFonts w:hint="eastAsia"/>
        </w:rPr>
        <w:t>分組與人數：每組焦點小組由</w:t>
      </w:r>
      <w:r>
        <w:t>5</w:t>
      </w:r>
      <w:r>
        <w:t>至</w:t>
      </w:r>
      <w:r>
        <w:t>10</w:t>
      </w:r>
      <w:r>
        <w:t>人組成，計劃舉辦</w:t>
      </w:r>
      <w:r>
        <w:t>4</w:t>
      </w:r>
      <w:r>
        <w:t>至</w:t>
      </w:r>
      <w:r>
        <w:t>6</w:t>
      </w:r>
      <w:r>
        <w:t>場座談會，每場持續</w:t>
      </w:r>
      <w:r>
        <w:t>60</w:t>
      </w:r>
      <w:r>
        <w:t>至</w:t>
      </w:r>
      <w:r>
        <w:t>90</w:t>
      </w:r>
      <w:r>
        <w:t>分鐘。</w:t>
      </w:r>
    </w:p>
    <w:p w14:paraId="23F29EF4" w14:textId="77777777" w:rsidR="005C55CA" w:rsidRDefault="005C55CA" w:rsidP="005C55CA">
      <w:pPr>
        <w:pStyle w:val="15"/>
        <w:ind w:firstLine="480"/>
      </w:pPr>
    </w:p>
    <w:p w14:paraId="2DC8C4DE" w14:textId="77777777" w:rsidR="005C55CA" w:rsidRDefault="005C55CA" w:rsidP="005C55CA">
      <w:pPr>
        <w:pStyle w:val="15"/>
        <w:ind w:firstLine="480"/>
      </w:pPr>
      <w:r>
        <w:rPr>
          <w:rFonts w:hint="eastAsia"/>
        </w:rPr>
        <w:t>訪談大綱設計：</w:t>
      </w:r>
    </w:p>
    <w:p w14:paraId="0A354468" w14:textId="77777777" w:rsidR="005C55CA" w:rsidRDefault="005C55CA" w:rsidP="005C55CA">
      <w:pPr>
        <w:pStyle w:val="15"/>
        <w:ind w:firstLine="480"/>
      </w:pPr>
    </w:p>
    <w:p w14:paraId="388DEF65" w14:textId="77777777" w:rsidR="005C55CA" w:rsidRDefault="005C55CA" w:rsidP="005C55CA">
      <w:pPr>
        <w:pStyle w:val="15"/>
        <w:ind w:firstLine="480"/>
      </w:pPr>
      <w:r>
        <w:rPr>
          <w:rFonts w:hint="eastAsia"/>
        </w:rPr>
        <w:lastRenderedPageBreak/>
        <w:t>前言：介紹訪談目的、流程和參與者的權利，徵得錄音</w:t>
      </w:r>
      <w:r>
        <w:t>/</w:t>
      </w:r>
      <w:r>
        <w:t>錄影的同意。</w:t>
      </w:r>
    </w:p>
    <w:p w14:paraId="3825D693" w14:textId="77777777" w:rsidR="005C55CA" w:rsidRDefault="005C55CA" w:rsidP="005C55CA">
      <w:pPr>
        <w:pStyle w:val="15"/>
        <w:ind w:firstLine="480"/>
      </w:pPr>
      <w:r>
        <w:rPr>
          <w:rFonts w:hint="eastAsia"/>
        </w:rPr>
        <w:t>開場問句：例如「您通常什麼時候會進行股票交易？」、「您在哪裡獲取股票資訊？」。</w:t>
      </w:r>
    </w:p>
    <w:p w14:paraId="1EA599EC" w14:textId="77777777" w:rsidR="005C55CA" w:rsidRDefault="005C55CA" w:rsidP="005C55CA">
      <w:pPr>
        <w:pStyle w:val="15"/>
        <w:ind w:firstLine="480"/>
      </w:pPr>
      <w:r>
        <w:rPr>
          <w:rFonts w:hint="eastAsia"/>
        </w:rPr>
        <w:t>深度探索問句：例如「您在決定買賣股票時最考慮的因素是什麼？」、「哪些社群媒體內容對您的投資決策影響最大？」。</w:t>
      </w:r>
    </w:p>
    <w:p w14:paraId="520EC860" w14:textId="77777777" w:rsidR="005C55CA" w:rsidRDefault="005C55CA" w:rsidP="005C55CA">
      <w:pPr>
        <w:pStyle w:val="15"/>
        <w:ind w:firstLine="480"/>
      </w:pPr>
      <w:r>
        <w:rPr>
          <w:rFonts w:hint="eastAsia"/>
        </w:rPr>
        <w:t>結尾：請參與者補充任何未涉及的想法，並感謝他們的參與。</w:t>
      </w:r>
    </w:p>
    <w:p w14:paraId="1C29FC52" w14:textId="77777777" w:rsidR="005C55CA" w:rsidRDefault="005C55CA" w:rsidP="005C55CA">
      <w:pPr>
        <w:pStyle w:val="15"/>
        <w:ind w:firstLine="480"/>
      </w:pPr>
      <w:r>
        <w:rPr>
          <w:rFonts w:hint="eastAsia"/>
        </w:rPr>
        <w:t>資料收集與分析：透過錄音錄影記錄焦點小組討論，使用文本分析工具將討論內容轉化為數據，提取關鍵的情緒詞彙和短語，進一步分析其對投資決策的影響。</w:t>
      </w:r>
    </w:p>
    <w:p w14:paraId="11C1896B" w14:textId="77777777" w:rsidR="005C55CA" w:rsidRDefault="005C55CA" w:rsidP="005C55CA">
      <w:pPr>
        <w:pStyle w:val="15"/>
        <w:ind w:firstLine="480"/>
      </w:pPr>
    </w:p>
    <w:p w14:paraId="1B0FBDFA" w14:textId="48C1871E" w:rsidR="00F400DE" w:rsidRDefault="005C55CA" w:rsidP="005C55CA">
      <w:pPr>
        <w:pStyle w:val="15"/>
        <w:ind w:firstLine="480"/>
      </w:pPr>
      <w:r>
        <w:rPr>
          <w:rFonts w:hint="eastAsia"/>
        </w:rPr>
        <w:t>結果應用：將焦點小組蒐集的情緒詞彙應用於情緒分析模型，調整詞彙權重，提升模型的準確度，並驗證模型的效果。</w:t>
      </w:r>
    </w:p>
    <w:p w14:paraId="3BD6AA56" w14:textId="77777777" w:rsidR="005C55CA" w:rsidRPr="00F400DE" w:rsidRDefault="005C55CA" w:rsidP="005C55CA">
      <w:pPr>
        <w:pStyle w:val="15"/>
        <w:ind w:firstLine="480"/>
      </w:pPr>
    </w:p>
    <w:p w14:paraId="63AC6FFD" w14:textId="26733F16" w:rsidR="007179B1" w:rsidRPr="007179B1" w:rsidRDefault="00E4705B" w:rsidP="007179B1">
      <w:pPr>
        <w:pStyle w:val="211"/>
      </w:pPr>
      <w:bookmarkStart w:id="65" w:name="_Toc167354513"/>
      <w:r w:rsidRPr="00E4705B">
        <w:rPr>
          <w:rFonts w:hint="eastAsia"/>
          <w:highlight w:val="yellow"/>
        </w:rPr>
        <w:t>心裡所想與真實的情況</w:t>
      </w:r>
      <w:r w:rsidRPr="00E4705B">
        <w:rPr>
          <w:rFonts w:hint="eastAsia"/>
          <w:highlight w:val="yellow"/>
        </w:rPr>
        <w:t>?</w:t>
      </w:r>
      <w:r w:rsidRPr="00E4705B">
        <w:rPr>
          <w:rFonts w:hint="eastAsia"/>
          <w:highlight w:val="yellow"/>
        </w:rPr>
        <w:t>是否有帶風向</w:t>
      </w:r>
      <w:r w:rsidRPr="00E4705B">
        <w:rPr>
          <w:rFonts w:hint="eastAsia"/>
          <w:highlight w:val="yellow"/>
        </w:rPr>
        <w:t>?</w:t>
      </w:r>
      <w:bookmarkEnd w:id="65"/>
    </w:p>
    <w:p w14:paraId="2A7AB98B" w14:textId="77777777" w:rsidR="00E948A0" w:rsidRPr="00E948A0" w:rsidRDefault="00E948A0" w:rsidP="00E948A0">
      <w:pPr>
        <w:rPr>
          <w:lang w:eastAsia="zh-TW"/>
        </w:rPr>
      </w:pPr>
      <w:r w:rsidRPr="00E948A0">
        <w:rPr>
          <w:rFonts w:hint="eastAsia"/>
          <w:lang w:eastAsia="zh-TW"/>
        </w:rPr>
        <w:t>蒐集投資者認為重要的情緒詞彙和短語，作為情緒分析模型調整的依據。</w:t>
      </w:r>
    </w:p>
    <w:p w14:paraId="412CCF08" w14:textId="77777777" w:rsidR="00E948A0" w:rsidRPr="00E948A0" w:rsidRDefault="00E948A0" w:rsidP="00E948A0">
      <w:pPr>
        <w:rPr>
          <w:lang w:eastAsia="zh-TW"/>
        </w:rPr>
      </w:pPr>
      <w:r w:rsidRPr="00E948A0">
        <w:rPr>
          <w:lang w:eastAsia="zh-TW"/>
        </w:rPr>
        <w:t>1.2 焦點小組的組織</w:t>
      </w:r>
    </w:p>
    <w:p w14:paraId="6F0F2EF5" w14:textId="77777777" w:rsidR="00E948A0" w:rsidRPr="00E948A0" w:rsidRDefault="00E948A0" w:rsidP="00E948A0">
      <w:pPr>
        <w:rPr>
          <w:lang w:eastAsia="zh-TW"/>
        </w:rPr>
      </w:pPr>
    </w:p>
    <w:p w14:paraId="34897107" w14:textId="77777777" w:rsidR="00E948A0" w:rsidRPr="00E948A0" w:rsidRDefault="00E948A0" w:rsidP="00E948A0">
      <w:pPr>
        <w:rPr>
          <w:lang w:eastAsia="zh-TW"/>
        </w:rPr>
      </w:pPr>
      <w:r w:rsidRPr="00E948A0">
        <w:rPr>
          <w:rFonts w:hint="eastAsia"/>
          <w:lang w:eastAsia="zh-TW"/>
        </w:rPr>
        <w:t>參與者選擇：邀請</w:t>
      </w:r>
      <w:r w:rsidRPr="00E948A0">
        <w:rPr>
          <w:lang w:eastAsia="zh-TW"/>
        </w:rPr>
        <w:t>10-15名活躍的投資者參與，每位參與者需在社群媒體上有至少一年的活躍發言歷史。</w:t>
      </w:r>
    </w:p>
    <w:p w14:paraId="17C1F57C" w14:textId="77777777" w:rsidR="00E948A0" w:rsidRPr="00E948A0" w:rsidRDefault="00E948A0" w:rsidP="00E948A0">
      <w:pPr>
        <w:rPr>
          <w:lang w:eastAsia="zh-TW"/>
        </w:rPr>
      </w:pPr>
      <w:r w:rsidRPr="00E948A0">
        <w:rPr>
          <w:rFonts w:hint="eastAsia"/>
          <w:lang w:eastAsia="zh-TW"/>
        </w:rPr>
        <w:t>組織形式：分為</w:t>
      </w:r>
      <w:r w:rsidRPr="00E948A0">
        <w:rPr>
          <w:lang w:eastAsia="zh-TW"/>
        </w:rPr>
        <w:t>2-3組，每組5-7人，確保討論深入且多樣化。</w:t>
      </w:r>
    </w:p>
    <w:p w14:paraId="06F344A8" w14:textId="77777777" w:rsidR="00E948A0" w:rsidRPr="00E948A0" w:rsidRDefault="00E948A0" w:rsidP="00E948A0">
      <w:pPr>
        <w:rPr>
          <w:lang w:eastAsia="zh-TW"/>
        </w:rPr>
      </w:pPr>
      <w:r w:rsidRPr="00E948A0">
        <w:rPr>
          <w:rFonts w:hint="eastAsia"/>
          <w:lang w:eastAsia="zh-TW"/>
        </w:rPr>
        <w:t>討論時長：每次討論約</w:t>
      </w:r>
      <w:r w:rsidRPr="00E948A0">
        <w:rPr>
          <w:lang w:eastAsia="zh-TW"/>
        </w:rPr>
        <w:t>1.5至2小時，共進行3次討論。</w:t>
      </w:r>
    </w:p>
    <w:p w14:paraId="3D9D93C2" w14:textId="77777777" w:rsidR="00E948A0" w:rsidRPr="00E948A0" w:rsidRDefault="00E948A0" w:rsidP="00E948A0">
      <w:pPr>
        <w:rPr>
          <w:lang w:eastAsia="zh-TW"/>
        </w:rPr>
      </w:pPr>
      <w:r w:rsidRPr="00E948A0">
        <w:rPr>
          <w:lang w:eastAsia="zh-TW"/>
        </w:rPr>
        <w:t>2. 討論議題與流程</w:t>
      </w:r>
    </w:p>
    <w:p w14:paraId="613A5231" w14:textId="77777777" w:rsidR="00E948A0" w:rsidRPr="00E948A0" w:rsidRDefault="00E948A0" w:rsidP="00E948A0">
      <w:pPr>
        <w:rPr>
          <w:lang w:eastAsia="zh-TW"/>
        </w:rPr>
      </w:pPr>
      <w:r w:rsidRPr="00E948A0">
        <w:rPr>
          <w:lang w:eastAsia="zh-TW"/>
        </w:rPr>
        <w:t>2.1 討論議題</w:t>
      </w:r>
    </w:p>
    <w:p w14:paraId="156FFE0A" w14:textId="77777777" w:rsidR="00E948A0" w:rsidRPr="00E948A0" w:rsidRDefault="00E948A0" w:rsidP="00E948A0">
      <w:pPr>
        <w:rPr>
          <w:lang w:eastAsia="zh-TW"/>
        </w:rPr>
      </w:pPr>
    </w:p>
    <w:p w14:paraId="0471901E" w14:textId="77777777" w:rsidR="00E948A0" w:rsidRPr="00E948A0" w:rsidRDefault="00E948A0" w:rsidP="00E948A0">
      <w:pPr>
        <w:rPr>
          <w:lang w:eastAsia="zh-TW"/>
        </w:rPr>
      </w:pPr>
      <w:r w:rsidRPr="00E948A0">
        <w:rPr>
          <w:rFonts w:hint="eastAsia"/>
          <w:lang w:eastAsia="zh-TW"/>
        </w:rPr>
        <w:t>投資者如何看待社群媒體中的討論內容？</w:t>
      </w:r>
    </w:p>
    <w:p w14:paraId="13B27125" w14:textId="77777777" w:rsidR="00E948A0" w:rsidRPr="00E948A0" w:rsidRDefault="00E948A0" w:rsidP="00E948A0">
      <w:pPr>
        <w:rPr>
          <w:lang w:eastAsia="zh-TW"/>
        </w:rPr>
      </w:pPr>
    </w:p>
    <w:p w14:paraId="3FAB4C4B" w14:textId="77777777" w:rsidR="00E948A0" w:rsidRPr="00E948A0" w:rsidRDefault="00E948A0" w:rsidP="00E948A0">
      <w:pPr>
        <w:rPr>
          <w:lang w:eastAsia="zh-TW"/>
        </w:rPr>
      </w:pPr>
      <w:r w:rsidRPr="00E948A0">
        <w:rPr>
          <w:rFonts w:hint="eastAsia"/>
          <w:lang w:eastAsia="zh-TW"/>
        </w:rPr>
        <w:t>問題引導：社群媒體上的討論對你的投資決策有何影響？</w:t>
      </w:r>
    </w:p>
    <w:p w14:paraId="299AA766" w14:textId="77777777" w:rsidR="00E948A0" w:rsidRPr="00E948A0" w:rsidRDefault="00E948A0" w:rsidP="00E948A0">
      <w:pPr>
        <w:rPr>
          <w:lang w:eastAsia="zh-TW"/>
        </w:rPr>
      </w:pPr>
      <w:r w:rsidRPr="00E948A0">
        <w:rPr>
          <w:rFonts w:hint="eastAsia"/>
          <w:lang w:eastAsia="zh-TW"/>
        </w:rPr>
        <w:t>預期結果：了解投資者對社群媒體內容的關注點和影響程度。</w:t>
      </w:r>
    </w:p>
    <w:p w14:paraId="2D14B8D7" w14:textId="77777777" w:rsidR="00E948A0" w:rsidRPr="00E948A0" w:rsidRDefault="00E948A0" w:rsidP="00E948A0">
      <w:pPr>
        <w:rPr>
          <w:lang w:eastAsia="zh-TW"/>
        </w:rPr>
      </w:pPr>
      <w:r w:rsidRPr="00E948A0">
        <w:rPr>
          <w:rFonts w:hint="eastAsia"/>
          <w:lang w:eastAsia="zh-TW"/>
        </w:rPr>
        <w:t>社群討論內容對其投資決策的影響程度？</w:t>
      </w:r>
    </w:p>
    <w:p w14:paraId="0F03E035" w14:textId="77777777" w:rsidR="00E948A0" w:rsidRPr="00E948A0" w:rsidRDefault="00E948A0" w:rsidP="00E948A0">
      <w:pPr>
        <w:rPr>
          <w:lang w:eastAsia="zh-TW"/>
        </w:rPr>
      </w:pPr>
    </w:p>
    <w:p w14:paraId="22BD0B66" w14:textId="77777777" w:rsidR="00E948A0" w:rsidRPr="00E948A0" w:rsidRDefault="00E948A0" w:rsidP="00E948A0">
      <w:pPr>
        <w:rPr>
          <w:lang w:eastAsia="zh-TW"/>
        </w:rPr>
      </w:pPr>
      <w:r w:rsidRPr="00E948A0">
        <w:rPr>
          <w:rFonts w:hint="eastAsia"/>
          <w:lang w:eastAsia="zh-TW"/>
        </w:rPr>
        <w:t>問題引導：你如何根據社群媒體上的討論調整你的投資策略？</w:t>
      </w:r>
    </w:p>
    <w:p w14:paraId="496B2018" w14:textId="77777777" w:rsidR="00E948A0" w:rsidRPr="00E948A0" w:rsidRDefault="00E948A0" w:rsidP="00E948A0">
      <w:pPr>
        <w:rPr>
          <w:lang w:eastAsia="zh-TW"/>
        </w:rPr>
      </w:pPr>
      <w:r w:rsidRPr="00E948A0">
        <w:rPr>
          <w:rFonts w:hint="eastAsia"/>
          <w:lang w:eastAsia="zh-TW"/>
        </w:rPr>
        <w:t>預期結果：分析社群情緒如何影響投資者的決策過程。</w:t>
      </w:r>
    </w:p>
    <w:p w14:paraId="2DBB22F8" w14:textId="77777777" w:rsidR="00E948A0" w:rsidRPr="00E948A0" w:rsidRDefault="00E948A0" w:rsidP="00E948A0">
      <w:pPr>
        <w:rPr>
          <w:lang w:eastAsia="zh-TW"/>
        </w:rPr>
      </w:pPr>
      <w:r w:rsidRPr="00E948A0">
        <w:rPr>
          <w:rFonts w:hint="eastAsia"/>
          <w:lang w:eastAsia="zh-TW"/>
        </w:rPr>
        <w:t>常見的情緒詞彙和短語有哪些？</w:t>
      </w:r>
    </w:p>
    <w:p w14:paraId="7F394D4C" w14:textId="77777777" w:rsidR="00E948A0" w:rsidRPr="00E948A0" w:rsidRDefault="00E948A0" w:rsidP="00E948A0">
      <w:pPr>
        <w:rPr>
          <w:lang w:eastAsia="zh-TW"/>
        </w:rPr>
      </w:pPr>
    </w:p>
    <w:p w14:paraId="54574835" w14:textId="77777777" w:rsidR="00E948A0" w:rsidRPr="00E948A0" w:rsidRDefault="00E948A0" w:rsidP="00E948A0">
      <w:pPr>
        <w:rPr>
          <w:lang w:eastAsia="zh-TW"/>
        </w:rPr>
      </w:pPr>
      <w:r w:rsidRPr="00E948A0">
        <w:rPr>
          <w:rFonts w:hint="eastAsia"/>
          <w:lang w:eastAsia="zh-TW"/>
        </w:rPr>
        <w:t>問題引導：在社群媒體上，你認為哪些詞彙或短語最能代表正面、負面和中立的情緒？</w:t>
      </w:r>
    </w:p>
    <w:p w14:paraId="3379ECCD" w14:textId="77777777" w:rsidR="00E948A0" w:rsidRPr="00E948A0" w:rsidRDefault="00E948A0" w:rsidP="00E948A0">
      <w:pPr>
        <w:rPr>
          <w:lang w:eastAsia="zh-TW"/>
        </w:rPr>
      </w:pPr>
      <w:r w:rsidRPr="00E948A0">
        <w:rPr>
          <w:rFonts w:hint="eastAsia"/>
          <w:lang w:eastAsia="zh-TW"/>
        </w:rPr>
        <w:t>預期結果：蒐集並分類投資者認為重要的情緒詞彙和短語。</w:t>
      </w:r>
    </w:p>
    <w:p w14:paraId="677E3C40" w14:textId="77777777" w:rsidR="00E948A0" w:rsidRPr="00E948A0" w:rsidRDefault="00E948A0" w:rsidP="00E948A0">
      <w:pPr>
        <w:rPr>
          <w:lang w:eastAsia="zh-TW"/>
        </w:rPr>
      </w:pPr>
      <w:r w:rsidRPr="00E948A0">
        <w:rPr>
          <w:lang w:eastAsia="zh-TW"/>
        </w:rPr>
        <w:t>2.2 討論流程</w:t>
      </w:r>
    </w:p>
    <w:p w14:paraId="70DA63E6" w14:textId="77777777" w:rsidR="00E948A0" w:rsidRPr="00E948A0" w:rsidRDefault="00E948A0" w:rsidP="00E948A0">
      <w:pPr>
        <w:rPr>
          <w:lang w:eastAsia="zh-TW"/>
        </w:rPr>
      </w:pPr>
    </w:p>
    <w:p w14:paraId="05376A0A" w14:textId="77777777" w:rsidR="00E948A0" w:rsidRPr="00E948A0" w:rsidRDefault="00E948A0" w:rsidP="00E948A0">
      <w:pPr>
        <w:rPr>
          <w:lang w:eastAsia="zh-TW"/>
        </w:rPr>
      </w:pPr>
      <w:r w:rsidRPr="00E948A0">
        <w:rPr>
          <w:rFonts w:hint="eastAsia"/>
          <w:lang w:eastAsia="zh-TW"/>
        </w:rPr>
        <w:t>引言與目標說明（</w:t>
      </w:r>
      <w:r w:rsidRPr="00E948A0">
        <w:rPr>
          <w:lang w:eastAsia="zh-TW"/>
        </w:rPr>
        <w:t>10分鐘）</w:t>
      </w:r>
    </w:p>
    <w:p w14:paraId="39EBC24C" w14:textId="77777777" w:rsidR="00E948A0" w:rsidRPr="00E948A0" w:rsidRDefault="00E948A0" w:rsidP="00E948A0">
      <w:pPr>
        <w:rPr>
          <w:lang w:eastAsia="zh-TW"/>
        </w:rPr>
      </w:pPr>
      <w:r w:rsidRPr="00E948A0">
        <w:rPr>
          <w:rFonts w:hint="eastAsia"/>
          <w:lang w:eastAsia="zh-TW"/>
        </w:rPr>
        <w:t>介紹焦點小組的目的和流程，說明參與者的角色和貢獻。</w:t>
      </w:r>
    </w:p>
    <w:p w14:paraId="2489AE16" w14:textId="77777777" w:rsidR="00E948A0" w:rsidRPr="00E948A0" w:rsidRDefault="00E948A0" w:rsidP="00E948A0">
      <w:pPr>
        <w:rPr>
          <w:lang w:eastAsia="zh-TW"/>
        </w:rPr>
      </w:pPr>
      <w:r w:rsidRPr="00E948A0">
        <w:rPr>
          <w:rFonts w:hint="eastAsia"/>
          <w:lang w:eastAsia="zh-TW"/>
        </w:rPr>
        <w:t>個人經驗分享（</w:t>
      </w:r>
      <w:r w:rsidRPr="00E948A0">
        <w:rPr>
          <w:lang w:eastAsia="zh-TW"/>
        </w:rPr>
        <w:t>30分鐘）</w:t>
      </w:r>
    </w:p>
    <w:p w14:paraId="50E8389D" w14:textId="77777777" w:rsidR="00E948A0" w:rsidRPr="00E948A0" w:rsidRDefault="00E948A0" w:rsidP="00E948A0">
      <w:pPr>
        <w:rPr>
          <w:lang w:eastAsia="zh-TW"/>
        </w:rPr>
      </w:pPr>
      <w:r w:rsidRPr="00E948A0">
        <w:rPr>
          <w:rFonts w:hint="eastAsia"/>
          <w:lang w:eastAsia="zh-TW"/>
        </w:rPr>
        <w:t>讓每位參與者分享其在社群媒體上獲得的信息及其對投資決策的影響。</w:t>
      </w:r>
    </w:p>
    <w:p w14:paraId="77D0C8D5" w14:textId="77777777" w:rsidR="00E948A0" w:rsidRPr="00E948A0" w:rsidRDefault="00E948A0" w:rsidP="00E948A0">
      <w:pPr>
        <w:rPr>
          <w:lang w:eastAsia="zh-TW"/>
        </w:rPr>
      </w:pPr>
      <w:r w:rsidRPr="00E948A0">
        <w:rPr>
          <w:rFonts w:hint="eastAsia"/>
          <w:lang w:eastAsia="zh-TW"/>
        </w:rPr>
        <w:t>討論議題一：社群媒體的影響（</w:t>
      </w:r>
      <w:r w:rsidRPr="00E948A0">
        <w:rPr>
          <w:lang w:eastAsia="zh-TW"/>
        </w:rPr>
        <w:t>30分鐘）</w:t>
      </w:r>
    </w:p>
    <w:p w14:paraId="1FB57F81" w14:textId="77777777" w:rsidR="00E948A0" w:rsidRPr="00E948A0" w:rsidRDefault="00E948A0" w:rsidP="00E948A0">
      <w:pPr>
        <w:rPr>
          <w:lang w:eastAsia="zh-TW"/>
        </w:rPr>
      </w:pPr>
      <w:r w:rsidRPr="00E948A0">
        <w:rPr>
          <w:rFonts w:hint="eastAsia"/>
          <w:lang w:eastAsia="zh-TW"/>
        </w:rPr>
        <w:t>引導討論投資者對社群媒體內容的看法及其對投資決策的具體影響。</w:t>
      </w:r>
    </w:p>
    <w:p w14:paraId="10E92F8A" w14:textId="77777777" w:rsidR="00E948A0" w:rsidRPr="00E948A0" w:rsidRDefault="00E948A0" w:rsidP="00E948A0">
      <w:pPr>
        <w:rPr>
          <w:lang w:eastAsia="zh-TW"/>
        </w:rPr>
      </w:pPr>
      <w:r w:rsidRPr="00E948A0">
        <w:rPr>
          <w:rFonts w:hint="eastAsia"/>
          <w:lang w:eastAsia="zh-TW"/>
        </w:rPr>
        <w:t>討論議題二：情緒詞彙與短語（</w:t>
      </w:r>
      <w:r w:rsidRPr="00E948A0">
        <w:rPr>
          <w:lang w:eastAsia="zh-TW"/>
        </w:rPr>
        <w:t>30分鐘）</w:t>
      </w:r>
    </w:p>
    <w:p w14:paraId="5CD17309" w14:textId="77777777" w:rsidR="00E948A0" w:rsidRPr="00E948A0" w:rsidRDefault="00E948A0" w:rsidP="00E948A0">
      <w:pPr>
        <w:rPr>
          <w:lang w:eastAsia="zh-TW"/>
        </w:rPr>
      </w:pPr>
      <w:r w:rsidRPr="00E948A0">
        <w:rPr>
          <w:rFonts w:hint="eastAsia"/>
          <w:lang w:eastAsia="zh-TW"/>
        </w:rPr>
        <w:t>引導參與者分享和討論常見的情緒詞彙和短語。</w:t>
      </w:r>
    </w:p>
    <w:p w14:paraId="6A36F90F" w14:textId="77777777" w:rsidR="00E948A0" w:rsidRPr="00E948A0" w:rsidRDefault="00E948A0" w:rsidP="00E948A0">
      <w:pPr>
        <w:rPr>
          <w:lang w:eastAsia="zh-TW"/>
        </w:rPr>
      </w:pPr>
      <w:r w:rsidRPr="00E948A0">
        <w:rPr>
          <w:rFonts w:hint="eastAsia"/>
          <w:lang w:eastAsia="zh-TW"/>
        </w:rPr>
        <w:t>總結與反饋（</w:t>
      </w:r>
      <w:r w:rsidRPr="00E948A0">
        <w:rPr>
          <w:lang w:eastAsia="zh-TW"/>
        </w:rPr>
        <w:t>20分鐘）</w:t>
      </w:r>
    </w:p>
    <w:p w14:paraId="59FD97A7" w14:textId="77777777" w:rsidR="00E948A0" w:rsidRPr="00E948A0" w:rsidRDefault="00E948A0" w:rsidP="00E948A0">
      <w:pPr>
        <w:rPr>
          <w:lang w:eastAsia="zh-TW"/>
        </w:rPr>
      </w:pPr>
      <w:r w:rsidRPr="00E948A0">
        <w:rPr>
          <w:rFonts w:hint="eastAsia"/>
          <w:lang w:eastAsia="zh-TW"/>
        </w:rPr>
        <w:t>總結討論內容，邀請參與者給出建議和反饋，並說明後續研究計畫。</w:t>
      </w:r>
    </w:p>
    <w:p w14:paraId="70AFCE63" w14:textId="77777777" w:rsidR="00E948A0" w:rsidRPr="00E948A0" w:rsidRDefault="00E948A0" w:rsidP="00E948A0">
      <w:pPr>
        <w:rPr>
          <w:lang w:eastAsia="zh-TW"/>
        </w:rPr>
      </w:pPr>
      <w:r w:rsidRPr="00E948A0">
        <w:rPr>
          <w:lang w:eastAsia="zh-TW"/>
        </w:rPr>
        <w:t>3. 研究假設與限制</w:t>
      </w:r>
    </w:p>
    <w:p w14:paraId="238D9B4F" w14:textId="77777777" w:rsidR="00E948A0" w:rsidRPr="00E948A0" w:rsidRDefault="00E948A0" w:rsidP="00E948A0">
      <w:pPr>
        <w:rPr>
          <w:lang w:eastAsia="zh-TW"/>
        </w:rPr>
      </w:pPr>
      <w:r w:rsidRPr="00E948A0">
        <w:rPr>
          <w:lang w:eastAsia="zh-TW"/>
        </w:rPr>
        <w:t>3.1 研究假設</w:t>
      </w:r>
    </w:p>
    <w:p w14:paraId="0A8BFC8B" w14:textId="77777777" w:rsidR="00E948A0" w:rsidRPr="00E948A0" w:rsidRDefault="00E948A0" w:rsidP="00E948A0">
      <w:pPr>
        <w:rPr>
          <w:lang w:eastAsia="zh-TW"/>
        </w:rPr>
      </w:pPr>
    </w:p>
    <w:p w14:paraId="376427FB" w14:textId="77777777" w:rsidR="00E948A0" w:rsidRPr="00E948A0" w:rsidRDefault="00E948A0" w:rsidP="00E948A0">
      <w:pPr>
        <w:rPr>
          <w:lang w:eastAsia="zh-TW"/>
        </w:rPr>
      </w:pPr>
      <w:r w:rsidRPr="00E948A0">
        <w:rPr>
          <w:rFonts w:hint="eastAsia"/>
          <w:lang w:eastAsia="zh-TW"/>
        </w:rPr>
        <w:t>投資者的情緒受社群媒體討論內容的顯著影響。</w:t>
      </w:r>
    </w:p>
    <w:p w14:paraId="185E869A" w14:textId="77777777" w:rsidR="00E948A0" w:rsidRPr="00E948A0" w:rsidRDefault="00E948A0" w:rsidP="00E948A0">
      <w:pPr>
        <w:rPr>
          <w:lang w:eastAsia="zh-TW"/>
        </w:rPr>
      </w:pPr>
      <w:r w:rsidRPr="00E948A0">
        <w:rPr>
          <w:rFonts w:hint="eastAsia"/>
          <w:lang w:eastAsia="zh-TW"/>
        </w:rPr>
        <w:t>焦點小組能夠提供準確的情緒詞彙和短語，改進情緒分析模型的準確性。</w:t>
      </w:r>
    </w:p>
    <w:p w14:paraId="7D5E812E" w14:textId="77777777" w:rsidR="00E948A0" w:rsidRPr="00E948A0" w:rsidRDefault="00E948A0" w:rsidP="00E948A0">
      <w:pPr>
        <w:rPr>
          <w:lang w:eastAsia="zh-TW"/>
        </w:rPr>
      </w:pPr>
      <w:r w:rsidRPr="00E948A0">
        <w:rPr>
          <w:lang w:eastAsia="zh-TW"/>
        </w:rPr>
        <w:t>3.2 研究限制</w:t>
      </w:r>
    </w:p>
    <w:p w14:paraId="2D8ECD9A" w14:textId="77777777" w:rsidR="00E948A0" w:rsidRPr="00E948A0" w:rsidRDefault="00E948A0" w:rsidP="00E948A0">
      <w:pPr>
        <w:rPr>
          <w:lang w:eastAsia="zh-TW"/>
        </w:rPr>
      </w:pPr>
    </w:p>
    <w:p w14:paraId="5A726B94" w14:textId="77777777" w:rsidR="00E948A0" w:rsidRPr="00E948A0" w:rsidRDefault="00E948A0" w:rsidP="00E948A0">
      <w:pPr>
        <w:rPr>
          <w:lang w:eastAsia="zh-TW"/>
        </w:rPr>
      </w:pPr>
      <w:r w:rsidRPr="00E948A0">
        <w:rPr>
          <w:rFonts w:hint="eastAsia"/>
          <w:lang w:eastAsia="zh-TW"/>
        </w:rPr>
        <w:t>參與者樣本限制：參與者數量有限，可能無法完全代表所有投資者的觀點。</w:t>
      </w:r>
    </w:p>
    <w:p w14:paraId="7295F669" w14:textId="77777777" w:rsidR="00E948A0" w:rsidRPr="00E948A0" w:rsidRDefault="00E948A0" w:rsidP="00E948A0">
      <w:pPr>
        <w:rPr>
          <w:lang w:eastAsia="zh-TW"/>
        </w:rPr>
      </w:pPr>
      <w:r w:rsidRPr="00E948A0">
        <w:rPr>
          <w:rFonts w:hint="eastAsia"/>
          <w:lang w:eastAsia="zh-TW"/>
        </w:rPr>
        <w:t>主觀偏差：參與者的個人經驗和觀點可能帶有主觀偏差，影響結果的普遍性。</w:t>
      </w:r>
    </w:p>
    <w:p w14:paraId="7E1B1EB0" w14:textId="77777777" w:rsidR="00E948A0" w:rsidRPr="00E948A0" w:rsidRDefault="00E948A0" w:rsidP="00E948A0">
      <w:pPr>
        <w:rPr>
          <w:lang w:eastAsia="zh-TW"/>
        </w:rPr>
      </w:pPr>
      <w:r w:rsidRPr="00E948A0">
        <w:rPr>
          <w:lang w:eastAsia="zh-TW"/>
        </w:rPr>
        <w:t>4. 焦點小組的設立與實施</w:t>
      </w:r>
    </w:p>
    <w:p w14:paraId="71755293" w14:textId="77777777" w:rsidR="00E948A0" w:rsidRPr="00E948A0" w:rsidRDefault="00E948A0" w:rsidP="00E948A0">
      <w:pPr>
        <w:rPr>
          <w:lang w:eastAsia="zh-TW"/>
        </w:rPr>
      </w:pPr>
      <w:r w:rsidRPr="00E948A0">
        <w:rPr>
          <w:lang w:eastAsia="zh-TW"/>
        </w:rPr>
        <w:t>4.1 預備工作</w:t>
      </w:r>
    </w:p>
    <w:p w14:paraId="3CEDCF5B" w14:textId="77777777" w:rsidR="00E948A0" w:rsidRPr="00E948A0" w:rsidRDefault="00E948A0" w:rsidP="00E948A0">
      <w:pPr>
        <w:rPr>
          <w:lang w:eastAsia="zh-TW"/>
        </w:rPr>
      </w:pPr>
    </w:p>
    <w:p w14:paraId="0A38BCF0" w14:textId="77777777" w:rsidR="00E948A0" w:rsidRPr="00E948A0" w:rsidRDefault="00E948A0" w:rsidP="00E948A0">
      <w:pPr>
        <w:rPr>
          <w:lang w:eastAsia="zh-TW"/>
        </w:rPr>
      </w:pPr>
      <w:r w:rsidRPr="00E948A0">
        <w:rPr>
          <w:rFonts w:hint="eastAsia"/>
          <w:lang w:eastAsia="zh-TW"/>
        </w:rPr>
        <w:t>招募參與者：通過社群媒體、金融論壇等途徑招募合適的投資者。</w:t>
      </w:r>
    </w:p>
    <w:p w14:paraId="3DB505B9" w14:textId="77777777" w:rsidR="00E948A0" w:rsidRPr="00E948A0" w:rsidRDefault="00E948A0" w:rsidP="00E948A0">
      <w:pPr>
        <w:rPr>
          <w:lang w:eastAsia="zh-TW"/>
        </w:rPr>
      </w:pPr>
      <w:r w:rsidRPr="00E948A0">
        <w:rPr>
          <w:rFonts w:hint="eastAsia"/>
          <w:lang w:eastAsia="zh-TW"/>
        </w:rPr>
        <w:t>設計問卷：準備問題清單和討論議題，引導焦點小組討論。</w:t>
      </w:r>
    </w:p>
    <w:p w14:paraId="64A96F6F" w14:textId="77777777" w:rsidR="00E948A0" w:rsidRPr="00E948A0" w:rsidRDefault="00E948A0" w:rsidP="00E948A0">
      <w:pPr>
        <w:rPr>
          <w:lang w:eastAsia="zh-TW"/>
        </w:rPr>
      </w:pPr>
      <w:r w:rsidRPr="00E948A0">
        <w:rPr>
          <w:lang w:eastAsia="zh-TW"/>
        </w:rPr>
        <w:t>4.2 討論實施</w:t>
      </w:r>
    </w:p>
    <w:p w14:paraId="5324DE5F" w14:textId="77777777" w:rsidR="00E948A0" w:rsidRPr="00E948A0" w:rsidRDefault="00E948A0" w:rsidP="00E948A0">
      <w:pPr>
        <w:rPr>
          <w:lang w:eastAsia="zh-TW"/>
        </w:rPr>
      </w:pPr>
    </w:p>
    <w:p w14:paraId="4873D5AD" w14:textId="77777777" w:rsidR="00E948A0" w:rsidRPr="00E948A0" w:rsidRDefault="00E948A0" w:rsidP="00E948A0">
      <w:pPr>
        <w:rPr>
          <w:lang w:eastAsia="zh-TW"/>
        </w:rPr>
      </w:pPr>
      <w:r w:rsidRPr="00E948A0">
        <w:rPr>
          <w:rFonts w:hint="eastAsia"/>
          <w:lang w:eastAsia="zh-TW"/>
        </w:rPr>
        <w:t>主持人引導：由經驗豐富的主持人引導討論，確保討論有序且深入。</w:t>
      </w:r>
    </w:p>
    <w:p w14:paraId="1ED92EA8" w14:textId="77777777" w:rsidR="00E948A0" w:rsidRPr="00E948A0" w:rsidRDefault="00E948A0" w:rsidP="00E948A0">
      <w:pPr>
        <w:rPr>
          <w:lang w:eastAsia="zh-TW"/>
        </w:rPr>
      </w:pPr>
      <w:r w:rsidRPr="00E948A0">
        <w:rPr>
          <w:rFonts w:hint="eastAsia"/>
          <w:lang w:eastAsia="zh-TW"/>
        </w:rPr>
        <w:t>記錄與分析：對討論過程進行錄音和筆記，提取關鍵資訊和情緒詞彙。</w:t>
      </w:r>
    </w:p>
    <w:p w14:paraId="0CDFB096" w14:textId="77777777" w:rsidR="00E948A0" w:rsidRPr="00E948A0" w:rsidRDefault="00E948A0" w:rsidP="00E948A0">
      <w:pPr>
        <w:rPr>
          <w:lang w:eastAsia="zh-TW"/>
        </w:rPr>
      </w:pPr>
      <w:r w:rsidRPr="00E948A0">
        <w:rPr>
          <w:lang w:eastAsia="zh-TW"/>
        </w:rPr>
        <w:t>4.3 結果應用</w:t>
      </w:r>
    </w:p>
    <w:p w14:paraId="7C861DE4" w14:textId="77777777" w:rsidR="00E948A0" w:rsidRPr="00E948A0" w:rsidRDefault="00E948A0" w:rsidP="00E948A0">
      <w:pPr>
        <w:rPr>
          <w:lang w:eastAsia="zh-TW"/>
        </w:rPr>
      </w:pPr>
    </w:p>
    <w:p w14:paraId="4035A4E5" w14:textId="77777777" w:rsidR="00E948A0" w:rsidRPr="00E948A0" w:rsidRDefault="00E948A0" w:rsidP="00E948A0">
      <w:pPr>
        <w:rPr>
          <w:lang w:eastAsia="zh-TW"/>
        </w:rPr>
      </w:pPr>
      <w:r w:rsidRPr="00E948A0">
        <w:rPr>
          <w:rFonts w:hint="eastAsia"/>
          <w:lang w:eastAsia="zh-TW"/>
        </w:rPr>
        <w:t>模型調整：根據焦點小組提取的情緒詞彙和短語，調整情緒分析模型中的詞權重。</w:t>
      </w:r>
    </w:p>
    <w:p w14:paraId="6503C2C6" w14:textId="77777777" w:rsidR="00E948A0" w:rsidRPr="00E948A0" w:rsidRDefault="00E948A0" w:rsidP="00E948A0">
      <w:pPr>
        <w:rPr>
          <w:lang w:eastAsia="zh-TW"/>
        </w:rPr>
      </w:pPr>
      <w:r w:rsidRPr="00E948A0">
        <w:rPr>
          <w:rFonts w:hint="eastAsia"/>
          <w:lang w:eastAsia="zh-TW"/>
        </w:rPr>
        <w:t>情緒詞典建立：將提取的情緒詞彙和短語整理成金融社群情緒詞典，提升情緒分析的準確性。</w:t>
      </w:r>
    </w:p>
    <w:p w14:paraId="36F31A55" w14:textId="5C54211C" w:rsidR="007A2C0F" w:rsidRPr="00E948A0" w:rsidRDefault="00E948A0" w:rsidP="00E948A0">
      <w:pPr>
        <w:rPr>
          <w:lang w:eastAsia="zh-TW"/>
        </w:rPr>
      </w:pPr>
      <w:r w:rsidRPr="00E948A0">
        <w:rPr>
          <w:rFonts w:hint="eastAsia"/>
          <w:lang w:eastAsia="zh-TW"/>
        </w:rPr>
        <w:t>通過結合生成式</w:t>
      </w:r>
      <w:r w:rsidRPr="00E948A0">
        <w:rPr>
          <w:lang w:eastAsia="zh-TW"/>
        </w:rPr>
        <w:t>AI和焦點小組，本研究將在情緒分析模型的構建和優化過程中，提供更準</w:t>
      </w:r>
      <w:r w:rsidRPr="00E948A0">
        <w:rPr>
          <w:lang w:eastAsia="zh-TW"/>
        </w:rPr>
        <w:lastRenderedPageBreak/>
        <w:t>確和有價值的數據支持，進而提升對社群媒體中情緒的分析能力，幫助投資者做出更明智的投資決策。</w:t>
      </w:r>
    </w:p>
    <w:p w14:paraId="1E81238B" w14:textId="77777777" w:rsidR="008F5E98" w:rsidRDefault="008F5E98" w:rsidP="005C10B7">
      <w:pPr>
        <w:pStyle w:val="110"/>
      </w:pPr>
      <w:bookmarkStart w:id="66" w:name="_Toc166973378"/>
      <w:bookmarkStart w:id="67" w:name="_Toc167354514"/>
      <w:r>
        <w:rPr>
          <w:rFonts w:hint="eastAsia"/>
        </w:rPr>
        <w:t xml:space="preserve">3.1 </w:t>
      </w:r>
      <w:r>
        <w:rPr>
          <w:rFonts w:hint="eastAsia"/>
        </w:rPr>
        <w:t>實驗設計與架構</w:t>
      </w:r>
      <w:bookmarkEnd w:id="66"/>
      <w:bookmarkEnd w:id="67"/>
    </w:p>
    <w:p w14:paraId="5B3D4EB5" w14:textId="77777777" w:rsidR="008F5E98" w:rsidRDefault="008F5E98" w:rsidP="005C10B7">
      <w:pPr>
        <w:pStyle w:val="15"/>
        <w:ind w:firstLine="480"/>
      </w:pPr>
      <w:bookmarkStart w:id="68"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68"/>
    </w:p>
    <w:p w14:paraId="5A014CF8" w14:textId="77777777" w:rsidR="008F5E98" w:rsidRPr="00303BCF" w:rsidRDefault="008F5E98" w:rsidP="005C10B7">
      <w:pPr>
        <w:pStyle w:val="110"/>
      </w:pPr>
      <w:bookmarkStart w:id="69" w:name="_Toc166973380"/>
      <w:bookmarkStart w:id="70" w:name="_Toc167354515"/>
      <w:r w:rsidRPr="00303BCF">
        <w:t xml:space="preserve">3.2 </w:t>
      </w:r>
      <w:r w:rsidRPr="00303BCF">
        <w:t>研究假設限制</w:t>
      </w:r>
      <w:bookmarkEnd w:id="69"/>
      <w:bookmarkEnd w:id="70"/>
    </w:p>
    <w:p w14:paraId="7EF2B06A" w14:textId="77777777" w:rsidR="008F5E98" w:rsidRDefault="008F5E98" w:rsidP="005C10B7">
      <w:pPr>
        <w:pStyle w:val="110"/>
      </w:pPr>
      <w:bookmarkStart w:id="71" w:name="_Toc166973381"/>
      <w:bookmarkStart w:id="72" w:name="_Toc167354516"/>
      <w:r w:rsidRPr="00303BCF">
        <w:t xml:space="preserve">3.3 </w:t>
      </w:r>
      <w:r>
        <w:rPr>
          <w:rFonts w:hint="eastAsia"/>
        </w:rPr>
        <w:t>內容分析法</w:t>
      </w:r>
      <w:bookmarkEnd w:id="71"/>
      <w:bookmarkEnd w:id="72"/>
    </w:p>
    <w:p w14:paraId="3F66C90B" w14:textId="554737BC" w:rsidR="008F5E98" w:rsidRDefault="008F5E98" w:rsidP="005C10B7">
      <w:pPr>
        <w:pStyle w:val="110"/>
      </w:pPr>
      <w:bookmarkStart w:id="73" w:name="_Toc166973382"/>
      <w:bookmarkStart w:id="74" w:name="_Toc167354517"/>
      <w:r>
        <w:rPr>
          <w:rFonts w:hint="eastAsia"/>
        </w:rPr>
        <w:t xml:space="preserve">3.4 </w:t>
      </w:r>
      <w:r>
        <w:rPr>
          <w:rFonts w:hint="eastAsia"/>
        </w:rPr>
        <w:t>金融社群情緒</w:t>
      </w:r>
      <w:r w:rsidR="001E303E">
        <w:rPr>
          <w:rFonts w:hint="eastAsia"/>
        </w:rPr>
        <w:t>詞典</w:t>
      </w:r>
      <w:r>
        <w:rPr>
          <w:rFonts w:hint="eastAsia"/>
        </w:rPr>
        <w:t>與檢核</w:t>
      </w:r>
      <w:bookmarkEnd w:id="73"/>
      <w:bookmarkEnd w:id="74"/>
    </w:p>
    <w:p w14:paraId="653B929F" w14:textId="77777777" w:rsidR="008F5E98" w:rsidRPr="00303BCF" w:rsidRDefault="008F5E98" w:rsidP="005C10B7">
      <w:pPr>
        <w:pStyle w:val="110"/>
      </w:pPr>
      <w:bookmarkStart w:id="75" w:name="_Toc166973383"/>
      <w:bookmarkStart w:id="76" w:name="_Toc167354518"/>
      <w:r>
        <w:rPr>
          <w:rFonts w:hint="eastAsia"/>
        </w:rPr>
        <w:t xml:space="preserve">3.5 </w:t>
      </w:r>
      <w:r>
        <w:rPr>
          <w:rFonts w:hint="eastAsia"/>
        </w:rPr>
        <w:t>情緒分析模型建置</w:t>
      </w:r>
      <w:bookmarkEnd w:id="75"/>
      <w:bookmarkEnd w:id="76"/>
    </w:p>
    <w:p w14:paraId="3C71C27C" w14:textId="4D09B065" w:rsidR="00DA16A0" w:rsidRDefault="008F5E98" w:rsidP="00D03FD7">
      <w:pPr>
        <w:pStyle w:val="afb"/>
        <w:rPr>
          <w:b w:val="0"/>
        </w:rPr>
      </w:pPr>
      <w:r>
        <w:br w:type="page"/>
      </w:r>
    </w:p>
    <w:p w14:paraId="52137FE7" w14:textId="2C546349" w:rsidR="00136032" w:rsidRPr="00417564" w:rsidRDefault="00136032" w:rsidP="001F1AA8">
      <w:pPr>
        <w:pStyle w:val="afb"/>
        <w:ind w:right="2"/>
      </w:pPr>
      <w:bookmarkStart w:id="77" w:name="_Toc167354519"/>
      <w:r w:rsidRPr="00417564">
        <w:lastRenderedPageBreak/>
        <w:t>參考文獻</w:t>
      </w:r>
      <w:bookmarkEnd w:id="11"/>
      <w:bookmarkEnd w:id="77"/>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Magnifymoney. </w:t>
      </w:r>
      <w:hyperlink r:id="rId29"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78"/>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78"/>
      <w:r w:rsidR="00653CBE">
        <w:rPr>
          <w:rStyle w:val="af4"/>
          <w:rFonts w:asciiTheme="minorHAnsi" w:hAnsiTheme="minorHAnsi" w:cstheme="minorBidi"/>
          <w:kern w:val="2"/>
          <w:lang w:eastAsia="zh-TW"/>
        </w:rPr>
        <w:commentReference w:id="78"/>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30" w:history="1">
        <w:r w:rsidR="00AF0DFF" w:rsidRPr="00484DFC">
          <w:rPr>
            <w:rStyle w:val="af"/>
            <w:sz w:val="24"/>
            <w:szCs w:val="24"/>
          </w:rPr>
          <w:t>https://ieeexplore-ieee-org.ntust.idm.oclc.org/document/9301956</w:t>
        </w:r>
      </w:hyperlink>
    </w:p>
    <w:p w14:paraId="52692F4E" w14:textId="78F0E47C" w:rsidR="00AF0DFF" w:rsidRPr="00431E36" w:rsidRDefault="006529A2" w:rsidP="005C53AD">
      <w:pPr>
        <w:pStyle w:val="References"/>
        <w:wordWrap w:val="0"/>
        <w:spacing w:line="360" w:lineRule="auto"/>
        <w:ind w:left="360" w:hangingChars="150"/>
        <w:rPr>
          <w:sz w:val="24"/>
          <w:szCs w:val="24"/>
        </w:rPr>
      </w:pPr>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79"/>
      <w:commentRangeEnd w:id="79"/>
      <w:r w:rsidR="00E40813">
        <w:rPr>
          <w:rStyle w:val="af4"/>
          <w:rFonts w:asciiTheme="minorHAnsi" w:hAnsiTheme="minorHAnsi" w:cstheme="minorBidi"/>
          <w:kern w:val="2"/>
          <w:lang w:eastAsia="zh-TW"/>
        </w:rPr>
        <w:commentReference w:id="79"/>
      </w:r>
    </w:p>
    <w:p w14:paraId="0595AA88" w14:textId="7F4DF2D2"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Pr>
          <w:rFonts w:hint="eastAsia"/>
          <w:sz w:val="24"/>
          <w:szCs w:val="24"/>
          <w:lang w:eastAsia="zh-TW"/>
        </w:rPr>
        <w:t>(202</w:t>
      </w:r>
      <w:r w:rsidR="00424230">
        <w:rPr>
          <w:rFonts w:hint="eastAsia"/>
          <w:sz w:val="24"/>
          <w:szCs w:val="24"/>
          <w:lang w:eastAsia="zh-TW"/>
        </w:rPr>
        <w:t xml:space="preserve">2).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424230" w:rsidRPr="00424230">
        <w:rPr>
          <w:sz w:val="24"/>
          <w:szCs w:val="24"/>
          <w:lang w:eastAsia="zh-TW"/>
        </w:rPr>
        <w:t xml:space="preserve">(Unpublished master’s thesis).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56DF2DE8" w:rsidR="004A3B77" w:rsidRPr="00D97F08" w:rsidRDefault="004A3B77" w:rsidP="005C53AD">
      <w:pPr>
        <w:pStyle w:val="References"/>
        <w:wordWrap w:val="0"/>
        <w:spacing w:line="360" w:lineRule="auto"/>
        <w:ind w:left="360" w:hangingChars="150"/>
        <w:rPr>
          <w:sz w:val="24"/>
          <w:szCs w:val="24"/>
        </w:rPr>
      </w:pPr>
      <w:r w:rsidRPr="004A3B77">
        <w:rPr>
          <w:sz w:val="24"/>
          <w:szCs w:val="24"/>
        </w:rPr>
        <w:t>Juan,Zong-Yong</w:t>
      </w:r>
      <w:r>
        <w:rPr>
          <w:rFonts w:hint="eastAsia"/>
          <w:sz w:val="24"/>
          <w:szCs w:val="24"/>
          <w:lang w:eastAsia="zh-TW"/>
        </w:rPr>
        <w:t xml:space="preserve">. (2022). </w:t>
      </w:r>
      <w:r w:rsidRPr="004A3B77">
        <w:rPr>
          <w:sz w:val="24"/>
          <w:szCs w:val="24"/>
        </w:rPr>
        <w:t>Use BERT to Mine Medium and Large-Cap Stock News Data to Explore The Rise and Fall of Its Stock Price - Taking TSMC as An Example</w:t>
      </w:r>
      <w:r>
        <w:rPr>
          <w:rFonts w:hint="eastAsia"/>
          <w:sz w:val="24"/>
          <w:szCs w:val="24"/>
          <w:lang w:eastAsia="zh-TW"/>
        </w:rPr>
        <w:t xml:space="preserve">, </w:t>
      </w:r>
      <w:r w:rsidRPr="00424230">
        <w:rPr>
          <w:sz w:val="24"/>
          <w:szCs w:val="24"/>
          <w:lang w:eastAsia="zh-TW"/>
        </w:rPr>
        <w:t xml:space="preserve">(Unpublished master’s thesis).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31"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2"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9" w:author="190498 lily" w:date="2024-05-23T09:37:00Z" w:initials="1l">
    <w:p w14:paraId="4980AB54" w14:textId="77777777" w:rsidR="00DF24E8" w:rsidRDefault="00DF24E8" w:rsidP="00DF24E8">
      <w:pPr>
        <w:pStyle w:val="af5"/>
        <w:numPr>
          <w:ilvl w:val="0"/>
          <w:numId w:val="27"/>
        </w:numPr>
      </w:pPr>
      <w:r>
        <w:rPr>
          <w:rStyle w:val="af4"/>
        </w:rPr>
        <w:annotationRef/>
      </w:r>
      <w:r>
        <w:rPr>
          <w:rFonts w:hint="eastAsia"/>
        </w:rPr>
        <w:t>在焦點小組中研究，是否會因為真的覺得漲兒在上面說漲</w:t>
      </w:r>
      <w:r>
        <w:rPr>
          <w:rFonts w:hint="eastAsia"/>
        </w:rPr>
        <w:t>?</w:t>
      </w:r>
      <w:r>
        <w:rPr>
          <w:rFonts w:hint="eastAsia"/>
        </w:rPr>
        <w:t>還是大家都是在帶風向，或是都是觀望</w:t>
      </w:r>
      <w:r>
        <w:rPr>
          <w:rFonts w:hint="eastAsia"/>
        </w:rPr>
        <w:t>?</w:t>
      </w:r>
    </w:p>
    <w:p w14:paraId="68399F03" w14:textId="77777777" w:rsidR="00DF24E8" w:rsidRDefault="00DF24E8" w:rsidP="00DF24E8">
      <w:pPr>
        <w:pStyle w:val="af5"/>
        <w:numPr>
          <w:ilvl w:val="0"/>
          <w:numId w:val="27"/>
        </w:numPr>
      </w:pPr>
      <w:r>
        <w:rPr>
          <w:rFonts w:hint="eastAsia"/>
        </w:rPr>
        <w:t>會不會原本認為是要漲但大家都說跌所以就也覺得是跌</w:t>
      </w:r>
      <w:r>
        <w:rPr>
          <w:rFonts w:hint="eastAsia"/>
        </w:rPr>
        <w:t>?</w:t>
      </w:r>
      <w:r>
        <w:rPr>
          <w:rFonts w:hint="eastAsia"/>
        </w:rPr>
        <w:t>相信別人消息面的影響程度</w:t>
      </w:r>
      <w:r>
        <w:rPr>
          <w:rFonts w:hint="eastAsia"/>
        </w:rPr>
        <w:t>?</w:t>
      </w:r>
    </w:p>
    <w:p w14:paraId="05962CB5" w14:textId="77777777" w:rsidR="00DF24E8" w:rsidRDefault="00DF24E8" w:rsidP="00DF24E8">
      <w:pPr>
        <w:pStyle w:val="af5"/>
        <w:numPr>
          <w:ilvl w:val="0"/>
          <w:numId w:val="27"/>
        </w:numPr>
      </w:pPr>
      <w:r>
        <w:rPr>
          <w:rFonts w:hint="eastAsia"/>
        </w:rPr>
        <w:t>有沒有那種一看到就覺得改變原本想法的消息內容</w:t>
      </w:r>
      <w:r>
        <w:rPr>
          <w:rFonts w:hint="eastAsia"/>
        </w:rPr>
        <w:t>?</w:t>
      </w:r>
      <w:r>
        <w:rPr>
          <w:rFonts w:hint="eastAsia"/>
        </w:rPr>
        <w:t>字詞</w:t>
      </w:r>
      <w:r>
        <w:rPr>
          <w:rFonts w:hint="eastAsia"/>
        </w:rPr>
        <w:t>?</w:t>
      </w:r>
      <w:r>
        <w:rPr>
          <w:rFonts w:hint="eastAsia"/>
        </w:rPr>
        <w:t>看到甚麼字眼</w:t>
      </w:r>
      <w:r>
        <w:rPr>
          <w:rFonts w:hint="eastAsia"/>
        </w:rPr>
        <w:t>?</w:t>
      </w:r>
    </w:p>
    <w:p w14:paraId="6D3DBD78" w14:textId="77777777" w:rsidR="00DF24E8" w:rsidRDefault="00DF24E8" w:rsidP="00DF24E8">
      <w:pPr>
        <w:pStyle w:val="af5"/>
        <w:numPr>
          <w:ilvl w:val="0"/>
          <w:numId w:val="27"/>
        </w:numPr>
      </w:pPr>
      <w:r>
        <w:rPr>
          <w:rFonts w:hint="eastAsia"/>
        </w:rPr>
        <w:t>大眾關注度，按讚數等發文熱度是否會對於你的投資行為或預期心理有影響</w:t>
      </w:r>
      <w:r>
        <w:rPr>
          <w:rFonts w:hint="eastAsia"/>
        </w:rPr>
        <w:t>?</w:t>
      </w:r>
      <w:r>
        <w:rPr>
          <w:rFonts w:hint="eastAsia"/>
        </w:rPr>
        <w:t>你如果贊同這個言論會用按讚表示</w:t>
      </w:r>
      <w:r>
        <w:rPr>
          <w:rFonts w:hint="eastAsia"/>
        </w:rPr>
        <w:t>?</w:t>
      </w:r>
    </w:p>
  </w:comment>
  <w:comment w:id="17"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8" w:author="190498 lily" w:date="2024-05-20T00:49:00Z" w:initials="1l">
    <w:p w14:paraId="132F32C2" w14:textId="14BAE6AA" w:rsidR="00E105FF" w:rsidRDefault="00E105FF">
      <w:pPr>
        <w:pStyle w:val="af5"/>
      </w:pPr>
      <w:r>
        <w:rPr>
          <w:rStyle w:val="af4"/>
        </w:rPr>
        <w:annotationRef/>
      </w:r>
    </w:p>
  </w:comment>
  <w:comment w:id="27"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28"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29" w:author="190498 lily" w:date="2024-05-19T23:25:00Z" w:initials="1l">
    <w:p w14:paraId="3C6A1AD1" w14:textId="4D938783" w:rsidR="006A65C9" w:rsidRDefault="006A65C9">
      <w:pPr>
        <w:pStyle w:val="af5"/>
      </w:pPr>
      <w:r>
        <w:rPr>
          <w:rStyle w:val="af4"/>
        </w:rPr>
        <w:annotationRef/>
      </w:r>
    </w:p>
  </w:comment>
  <w:comment w:id="30"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33"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33"/>
      <w:r>
        <w:rPr>
          <w:rFonts w:ascii="Georgia" w:hAnsi="Georgia"/>
          <w:color w:val="1F1F1F"/>
        </w:rPr>
        <w:t>，</w:t>
      </w:r>
      <w:bookmarkStart w:id="34"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34"/>
      <w:r>
        <w:rPr>
          <w:rFonts w:ascii="Georgia" w:hAnsi="Georgia"/>
          <w:color w:val="1F1F1F"/>
        </w:rPr>
        <w:t>）和投資者情緒（</w:t>
      </w:r>
      <w:bookmarkStart w:id="35"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35"/>
      <w:r>
        <w:rPr>
          <w:rFonts w:ascii="Georgia" w:hAnsi="Georgia"/>
          <w:color w:val="1F1F1F"/>
        </w:rPr>
        <w:t>，</w:t>
      </w:r>
      <w:bookmarkStart w:id="36"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36"/>
      <w:r>
        <w:rPr>
          <w:rFonts w:ascii="Georgia" w:hAnsi="Georgia"/>
          <w:color w:val="1F1F1F"/>
        </w:rPr>
        <w:t>）之外，許多研究人員發現，還存在在很大程度影響金融價格走勢的因素很多，如市場政策因素</w:t>
      </w:r>
      <w:r>
        <w:rPr>
          <w:rFonts w:ascii="Georgia" w:hAnsi="Georgia"/>
          <w:color w:val="1F1F1F"/>
        </w:rPr>
        <w:t>( </w:t>
      </w:r>
      <w:bookmarkStart w:id="37"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7"/>
      <w:r>
        <w:rPr>
          <w:rFonts w:ascii="Georgia" w:hAnsi="Georgia"/>
          <w:color w:val="1F1F1F"/>
        </w:rPr>
        <w:t>，</w:t>
      </w:r>
      <w:bookmarkStart w:id="38"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8"/>
      <w:r>
        <w:rPr>
          <w:rFonts w:ascii="Georgia" w:hAnsi="Georgia"/>
          <w:color w:val="1F1F1F"/>
        </w:rPr>
        <w:t> )</w:t>
      </w:r>
      <w:r>
        <w:rPr>
          <w:rFonts w:ascii="Georgia" w:hAnsi="Georgia"/>
          <w:color w:val="1F1F1F"/>
        </w:rPr>
        <w:t>、歷史股票價格</w:t>
      </w:r>
      <w:r>
        <w:rPr>
          <w:rFonts w:ascii="Georgia" w:hAnsi="Georgia"/>
          <w:color w:val="1F1F1F"/>
        </w:rPr>
        <w:t>( </w:t>
      </w:r>
      <w:bookmarkStart w:id="39"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39"/>
      <w:r>
        <w:rPr>
          <w:rFonts w:ascii="Georgia" w:hAnsi="Georgia"/>
          <w:color w:val="1F1F1F"/>
        </w:rPr>
        <w:t>，</w:t>
      </w:r>
      <w:bookmarkStart w:id="40"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40"/>
      <w:r>
        <w:rPr>
          <w:rFonts w:ascii="Georgia" w:hAnsi="Georgia"/>
          <w:color w:val="1F1F1F"/>
        </w:rPr>
        <w:t> )</w:t>
      </w:r>
      <w:r>
        <w:rPr>
          <w:rFonts w:ascii="Georgia" w:hAnsi="Georgia"/>
          <w:color w:val="1F1F1F"/>
        </w:rPr>
        <w:t>，甚至天氣因素（</w:t>
      </w:r>
      <w:bookmarkStart w:id="41"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41"/>
      <w:r>
        <w:rPr>
          <w:rFonts w:ascii="Georgia" w:hAnsi="Georgia"/>
          <w:color w:val="1F1F1F"/>
        </w:rPr>
        <w:t>，</w:t>
      </w:r>
      <w:bookmarkStart w:id="42"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42"/>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31" w:author="190498 lily" w:date="2024-05-19T23:26:00Z" w:initials="1l">
    <w:p w14:paraId="4CCE170B" w14:textId="1956D538" w:rsidR="00714B90" w:rsidRDefault="00714B90">
      <w:pPr>
        <w:pStyle w:val="af5"/>
      </w:pPr>
      <w:r>
        <w:rPr>
          <w:rStyle w:val="af4"/>
        </w:rPr>
        <w:annotationRef/>
      </w:r>
    </w:p>
  </w:comment>
  <w:comment w:id="78"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79"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95604" w14:textId="77777777" w:rsidR="000872F7" w:rsidRDefault="000872F7">
      <w:r>
        <w:separator/>
      </w:r>
    </w:p>
  </w:endnote>
  <w:endnote w:type="continuationSeparator" w:id="0">
    <w:p w14:paraId="71FE2D3F" w14:textId="77777777" w:rsidR="000872F7" w:rsidRDefault="0008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CC12B" w14:textId="77777777" w:rsidR="000872F7" w:rsidRDefault="000872F7">
      <w:r>
        <w:separator/>
      </w:r>
    </w:p>
  </w:footnote>
  <w:footnote w:type="continuationSeparator" w:id="0">
    <w:p w14:paraId="03D2DCB8" w14:textId="77777777" w:rsidR="000872F7" w:rsidRDefault="00087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17"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20"/>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5"/>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7"/>
  </w:num>
  <w:num w:numId="23" w16cid:durableId="690882343">
    <w:abstractNumId w:val="2"/>
  </w:num>
  <w:num w:numId="24" w16cid:durableId="1745952225">
    <w:abstractNumId w:val="1"/>
  </w:num>
  <w:num w:numId="25" w16cid:durableId="801506530">
    <w:abstractNumId w:val="18"/>
  </w:num>
  <w:num w:numId="26" w16cid:durableId="1838762397">
    <w:abstractNumId w:val="19"/>
  </w:num>
  <w:num w:numId="27" w16cid:durableId="1754231805">
    <w:abstractNumId w:val="16"/>
  </w:num>
  <w:num w:numId="28" w16cid:durableId="778840156">
    <w:abstractNumId w:val="13"/>
  </w:num>
  <w:num w:numId="29" w16cid:durableId="542861436">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17406"/>
    <w:rsid w:val="0002209F"/>
    <w:rsid w:val="000247EF"/>
    <w:rsid w:val="00044308"/>
    <w:rsid w:val="0004526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4264"/>
    <w:rsid w:val="000C61CC"/>
    <w:rsid w:val="000C623F"/>
    <w:rsid w:val="000C7B6F"/>
    <w:rsid w:val="000D2308"/>
    <w:rsid w:val="000D534C"/>
    <w:rsid w:val="000D571F"/>
    <w:rsid w:val="000D7098"/>
    <w:rsid w:val="000D753B"/>
    <w:rsid w:val="000E1959"/>
    <w:rsid w:val="000E19AC"/>
    <w:rsid w:val="000E1E03"/>
    <w:rsid w:val="000F0485"/>
    <w:rsid w:val="000F2868"/>
    <w:rsid w:val="00106C47"/>
    <w:rsid w:val="00111D1E"/>
    <w:rsid w:val="00112810"/>
    <w:rsid w:val="00115268"/>
    <w:rsid w:val="001207EC"/>
    <w:rsid w:val="00122AFD"/>
    <w:rsid w:val="00130F35"/>
    <w:rsid w:val="00133B4C"/>
    <w:rsid w:val="00136032"/>
    <w:rsid w:val="00141A32"/>
    <w:rsid w:val="00141D6B"/>
    <w:rsid w:val="001456D7"/>
    <w:rsid w:val="00146E60"/>
    <w:rsid w:val="0015005D"/>
    <w:rsid w:val="00154A17"/>
    <w:rsid w:val="001554A1"/>
    <w:rsid w:val="00156B7C"/>
    <w:rsid w:val="00156E9A"/>
    <w:rsid w:val="001606DD"/>
    <w:rsid w:val="00163C7B"/>
    <w:rsid w:val="00191DC2"/>
    <w:rsid w:val="001A1075"/>
    <w:rsid w:val="001A3671"/>
    <w:rsid w:val="001B0371"/>
    <w:rsid w:val="001B2956"/>
    <w:rsid w:val="001C033E"/>
    <w:rsid w:val="001C1551"/>
    <w:rsid w:val="001C36DB"/>
    <w:rsid w:val="001C595A"/>
    <w:rsid w:val="001D0ACA"/>
    <w:rsid w:val="001E303E"/>
    <w:rsid w:val="001E5553"/>
    <w:rsid w:val="001E6574"/>
    <w:rsid w:val="001E70BB"/>
    <w:rsid w:val="001F1AA8"/>
    <w:rsid w:val="001F46CC"/>
    <w:rsid w:val="001F59FC"/>
    <w:rsid w:val="002044BD"/>
    <w:rsid w:val="00207E0B"/>
    <w:rsid w:val="00210455"/>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4BC6"/>
    <w:rsid w:val="002928BE"/>
    <w:rsid w:val="002935B1"/>
    <w:rsid w:val="002A1292"/>
    <w:rsid w:val="002A7BDD"/>
    <w:rsid w:val="002B151A"/>
    <w:rsid w:val="002B2559"/>
    <w:rsid w:val="002B438D"/>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7EB"/>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A3F46"/>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7564"/>
    <w:rsid w:val="004235DC"/>
    <w:rsid w:val="00423BD7"/>
    <w:rsid w:val="00424230"/>
    <w:rsid w:val="004305CC"/>
    <w:rsid w:val="00431E36"/>
    <w:rsid w:val="00437402"/>
    <w:rsid w:val="00442162"/>
    <w:rsid w:val="004468B6"/>
    <w:rsid w:val="004505D1"/>
    <w:rsid w:val="00461BE7"/>
    <w:rsid w:val="00475784"/>
    <w:rsid w:val="0047755D"/>
    <w:rsid w:val="0048213A"/>
    <w:rsid w:val="00484A77"/>
    <w:rsid w:val="00486EF8"/>
    <w:rsid w:val="00487AA8"/>
    <w:rsid w:val="004954E6"/>
    <w:rsid w:val="00495964"/>
    <w:rsid w:val="004A3B77"/>
    <w:rsid w:val="004A3D74"/>
    <w:rsid w:val="004A4B18"/>
    <w:rsid w:val="004B6597"/>
    <w:rsid w:val="004C379A"/>
    <w:rsid w:val="004C6336"/>
    <w:rsid w:val="004D086D"/>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31313"/>
    <w:rsid w:val="00543AAF"/>
    <w:rsid w:val="005443E7"/>
    <w:rsid w:val="005450A7"/>
    <w:rsid w:val="005479B6"/>
    <w:rsid w:val="00553EAD"/>
    <w:rsid w:val="00556385"/>
    <w:rsid w:val="00560A50"/>
    <w:rsid w:val="005642ED"/>
    <w:rsid w:val="00566293"/>
    <w:rsid w:val="00567390"/>
    <w:rsid w:val="005702BD"/>
    <w:rsid w:val="00570C03"/>
    <w:rsid w:val="00575B28"/>
    <w:rsid w:val="005819B2"/>
    <w:rsid w:val="00587059"/>
    <w:rsid w:val="00591CE7"/>
    <w:rsid w:val="00596283"/>
    <w:rsid w:val="00596E00"/>
    <w:rsid w:val="00597CB5"/>
    <w:rsid w:val="005A2882"/>
    <w:rsid w:val="005A3599"/>
    <w:rsid w:val="005A44E2"/>
    <w:rsid w:val="005A788B"/>
    <w:rsid w:val="005C0912"/>
    <w:rsid w:val="005C10B7"/>
    <w:rsid w:val="005C266C"/>
    <w:rsid w:val="005C53AD"/>
    <w:rsid w:val="005C55CA"/>
    <w:rsid w:val="005C74B4"/>
    <w:rsid w:val="005D5B28"/>
    <w:rsid w:val="005E23A3"/>
    <w:rsid w:val="005F367D"/>
    <w:rsid w:val="005F7870"/>
    <w:rsid w:val="005F7ECA"/>
    <w:rsid w:val="006119E9"/>
    <w:rsid w:val="00612214"/>
    <w:rsid w:val="00621C18"/>
    <w:rsid w:val="006254F1"/>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91D27"/>
    <w:rsid w:val="0069447E"/>
    <w:rsid w:val="006A3581"/>
    <w:rsid w:val="006A65C9"/>
    <w:rsid w:val="006B086B"/>
    <w:rsid w:val="006B153B"/>
    <w:rsid w:val="006C5E8D"/>
    <w:rsid w:val="006C6BB1"/>
    <w:rsid w:val="006D1A58"/>
    <w:rsid w:val="006E41C0"/>
    <w:rsid w:val="006F0599"/>
    <w:rsid w:val="006F32DA"/>
    <w:rsid w:val="006F386A"/>
    <w:rsid w:val="006F6C47"/>
    <w:rsid w:val="007049EA"/>
    <w:rsid w:val="00705CAF"/>
    <w:rsid w:val="0071235B"/>
    <w:rsid w:val="00714B90"/>
    <w:rsid w:val="00715302"/>
    <w:rsid w:val="007179B1"/>
    <w:rsid w:val="00721ACC"/>
    <w:rsid w:val="00730322"/>
    <w:rsid w:val="007321FB"/>
    <w:rsid w:val="007331EA"/>
    <w:rsid w:val="00737551"/>
    <w:rsid w:val="00742AEF"/>
    <w:rsid w:val="007454F4"/>
    <w:rsid w:val="00755572"/>
    <w:rsid w:val="007566F9"/>
    <w:rsid w:val="007573C7"/>
    <w:rsid w:val="007577A6"/>
    <w:rsid w:val="00770BCE"/>
    <w:rsid w:val="007713D0"/>
    <w:rsid w:val="0077320C"/>
    <w:rsid w:val="00777F75"/>
    <w:rsid w:val="007835A5"/>
    <w:rsid w:val="007851B3"/>
    <w:rsid w:val="007871C9"/>
    <w:rsid w:val="00795398"/>
    <w:rsid w:val="00797441"/>
    <w:rsid w:val="007A1836"/>
    <w:rsid w:val="007A2C0F"/>
    <w:rsid w:val="007A3244"/>
    <w:rsid w:val="007A4C66"/>
    <w:rsid w:val="007A64B1"/>
    <w:rsid w:val="007B64D1"/>
    <w:rsid w:val="007D4339"/>
    <w:rsid w:val="007F0BF4"/>
    <w:rsid w:val="007F0CDF"/>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62AB"/>
    <w:rsid w:val="008B1197"/>
    <w:rsid w:val="008B3EDA"/>
    <w:rsid w:val="008B6D17"/>
    <w:rsid w:val="008C4054"/>
    <w:rsid w:val="008D1D54"/>
    <w:rsid w:val="008D1E1B"/>
    <w:rsid w:val="008D7E1A"/>
    <w:rsid w:val="008E124C"/>
    <w:rsid w:val="008E2D7A"/>
    <w:rsid w:val="008E2DC0"/>
    <w:rsid w:val="008E6745"/>
    <w:rsid w:val="008E79F5"/>
    <w:rsid w:val="008F5E98"/>
    <w:rsid w:val="008F683F"/>
    <w:rsid w:val="009015C9"/>
    <w:rsid w:val="00911F4B"/>
    <w:rsid w:val="0092234E"/>
    <w:rsid w:val="00922353"/>
    <w:rsid w:val="00926CAF"/>
    <w:rsid w:val="00930976"/>
    <w:rsid w:val="00930F9B"/>
    <w:rsid w:val="00933F4E"/>
    <w:rsid w:val="009358AC"/>
    <w:rsid w:val="00940A25"/>
    <w:rsid w:val="009505F8"/>
    <w:rsid w:val="00956AE8"/>
    <w:rsid w:val="0096290F"/>
    <w:rsid w:val="0096540B"/>
    <w:rsid w:val="00965C18"/>
    <w:rsid w:val="0096713D"/>
    <w:rsid w:val="00967CEA"/>
    <w:rsid w:val="0098298E"/>
    <w:rsid w:val="00984AAE"/>
    <w:rsid w:val="009863A5"/>
    <w:rsid w:val="00990374"/>
    <w:rsid w:val="009A1114"/>
    <w:rsid w:val="009A3AC4"/>
    <w:rsid w:val="009A7724"/>
    <w:rsid w:val="009A7A46"/>
    <w:rsid w:val="009B1160"/>
    <w:rsid w:val="009B44D0"/>
    <w:rsid w:val="009B6149"/>
    <w:rsid w:val="009B6D87"/>
    <w:rsid w:val="009B6E14"/>
    <w:rsid w:val="009C001F"/>
    <w:rsid w:val="009D2C46"/>
    <w:rsid w:val="009D44E1"/>
    <w:rsid w:val="009D54E6"/>
    <w:rsid w:val="009D5526"/>
    <w:rsid w:val="009E28D3"/>
    <w:rsid w:val="009E3350"/>
    <w:rsid w:val="009E5A68"/>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3604"/>
    <w:rsid w:val="00A824FD"/>
    <w:rsid w:val="00A825F5"/>
    <w:rsid w:val="00A91A00"/>
    <w:rsid w:val="00A96CE0"/>
    <w:rsid w:val="00A97E65"/>
    <w:rsid w:val="00AA0DD5"/>
    <w:rsid w:val="00AA1F39"/>
    <w:rsid w:val="00AA4171"/>
    <w:rsid w:val="00AC1290"/>
    <w:rsid w:val="00AC1816"/>
    <w:rsid w:val="00AC56E6"/>
    <w:rsid w:val="00AC7277"/>
    <w:rsid w:val="00AD14A8"/>
    <w:rsid w:val="00AD1962"/>
    <w:rsid w:val="00AD7D0E"/>
    <w:rsid w:val="00AE0A09"/>
    <w:rsid w:val="00AE0F7C"/>
    <w:rsid w:val="00AE1FBB"/>
    <w:rsid w:val="00AE3803"/>
    <w:rsid w:val="00AE7D86"/>
    <w:rsid w:val="00AF0DFF"/>
    <w:rsid w:val="00AF72FD"/>
    <w:rsid w:val="00B00F48"/>
    <w:rsid w:val="00B01D3E"/>
    <w:rsid w:val="00B030B2"/>
    <w:rsid w:val="00B03655"/>
    <w:rsid w:val="00B03CD3"/>
    <w:rsid w:val="00B10CA1"/>
    <w:rsid w:val="00B1266E"/>
    <w:rsid w:val="00B12F00"/>
    <w:rsid w:val="00B157D6"/>
    <w:rsid w:val="00B26A7F"/>
    <w:rsid w:val="00B319F9"/>
    <w:rsid w:val="00B332EE"/>
    <w:rsid w:val="00B3343C"/>
    <w:rsid w:val="00B35216"/>
    <w:rsid w:val="00B3724F"/>
    <w:rsid w:val="00B37F0B"/>
    <w:rsid w:val="00B442F3"/>
    <w:rsid w:val="00B472F9"/>
    <w:rsid w:val="00B50E02"/>
    <w:rsid w:val="00B51675"/>
    <w:rsid w:val="00B56B15"/>
    <w:rsid w:val="00B62A44"/>
    <w:rsid w:val="00B66323"/>
    <w:rsid w:val="00B67FB4"/>
    <w:rsid w:val="00B70541"/>
    <w:rsid w:val="00B71194"/>
    <w:rsid w:val="00B80215"/>
    <w:rsid w:val="00B829C4"/>
    <w:rsid w:val="00B82BC9"/>
    <w:rsid w:val="00B9225E"/>
    <w:rsid w:val="00B928A9"/>
    <w:rsid w:val="00B9459F"/>
    <w:rsid w:val="00B95776"/>
    <w:rsid w:val="00B96152"/>
    <w:rsid w:val="00B96BD9"/>
    <w:rsid w:val="00B9729C"/>
    <w:rsid w:val="00B97DC6"/>
    <w:rsid w:val="00BB0195"/>
    <w:rsid w:val="00BB1181"/>
    <w:rsid w:val="00BB141D"/>
    <w:rsid w:val="00BC1B78"/>
    <w:rsid w:val="00BC3250"/>
    <w:rsid w:val="00BD2986"/>
    <w:rsid w:val="00BD5EEB"/>
    <w:rsid w:val="00BE12E7"/>
    <w:rsid w:val="00BE3B75"/>
    <w:rsid w:val="00BE3CDB"/>
    <w:rsid w:val="00BE49A7"/>
    <w:rsid w:val="00BE5165"/>
    <w:rsid w:val="00BE6805"/>
    <w:rsid w:val="00BF14E3"/>
    <w:rsid w:val="00C00087"/>
    <w:rsid w:val="00C01D28"/>
    <w:rsid w:val="00C0458B"/>
    <w:rsid w:val="00C17C25"/>
    <w:rsid w:val="00C22F74"/>
    <w:rsid w:val="00C2774E"/>
    <w:rsid w:val="00C301A8"/>
    <w:rsid w:val="00C44E96"/>
    <w:rsid w:val="00C472E8"/>
    <w:rsid w:val="00C528FF"/>
    <w:rsid w:val="00C560AE"/>
    <w:rsid w:val="00C57271"/>
    <w:rsid w:val="00C60D81"/>
    <w:rsid w:val="00C632F1"/>
    <w:rsid w:val="00C64E2C"/>
    <w:rsid w:val="00C67915"/>
    <w:rsid w:val="00C7296A"/>
    <w:rsid w:val="00C765FD"/>
    <w:rsid w:val="00C83892"/>
    <w:rsid w:val="00C83A86"/>
    <w:rsid w:val="00C901C4"/>
    <w:rsid w:val="00C95AC0"/>
    <w:rsid w:val="00C97CF2"/>
    <w:rsid w:val="00CA4C12"/>
    <w:rsid w:val="00CA7CCA"/>
    <w:rsid w:val="00CC453A"/>
    <w:rsid w:val="00CC4943"/>
    <w:rsid w:val="00CD0FB6"/>
    <w:rsid w:val="00CD1148"/>
    <w:rsid w:val="00CE0CD9"/>
    <w:rsid w:val="00CE2FB0"/>
    <w:rsid w:val="00CE4675"/>
    <w:rsid w:val="00CF568E"/>
    <w:rsid w:val="00D03FD7"/>
    <w:rsid w:val="00D07D56"/>
    <w:rsid w:val="00D11720"/>
    <w:rsid w:val="00D124F6"/>
    <w:rsid w:val="00D329F9"/>
    <w:rsid w:val="00D337FC"/>
    <w:rsid w:val="00D40A1D"/>
    <w:rsid w:val="00D45CDA"/>
    <w:rsid w:val="00D46D66"/>
    <w:rsid w:val="00D50EE7"/>
    <w:rsid w:val="00D5181B"/>
    <w:rsid w:val="00D63DDD"/>
    <w:rsid w:val="00D67BEE"/>
    <w:rsid w:val="00D70128"/>
    <w:rsid w:val="00D8142B"/>
    <w:rsid w:val="00D85504"/>
    <w:rsid w:val="00D90872"/>
    <w:rsid w:val="00D9154E"/>
    <w:rsid w:val="00D93431"/>
    <w:rsid w:val="00D955EB"/>
    <w:rsid w:val="00D95711"/>
    <w:rsid w:val="00D97F08"/>
    <w:rsid w:val="00DA0F4F"/>
    <w:rsid w:val="00DA16A0"/>
    <w:rsid w:val="00DA28D0"/>
    <w:rsid w:val="00DA424C"/>
    <w:rsid w:val="00DA4F2B"/>
    <w:rsid w:val="00DB44F4"/>
    <w:rsid w:val="00DB6497"/>
    <w:rsid w:val="00DC0658"/>
    <w:rsid w:val="00DC168F"/>
    <w:rsid w:val="00DC315F"/>
    <w:rsid w:val="00DD75A9"/>
    <w:rsid w:val="00DE177F"/>
    <w:rsid w:val="00DE6041"/>
    <w:rsid w:val="00DF0F7E"/>
    <w:rsid w:val="00DF2041"/>
    <w:rsid w:val="00DF24E8"/>
    <w:rsid w:val="00DF46A8"/>
    <w:rsid w:val="00DF6EBA"/>
    <w:rsid w:val="00DF7F15"/>
    <w:rsid w:val="00E043C5"/>
    <w:rsid w:val="00E105FF"/>
    <w:rsid w:val="00E17854"/>
    <w:rsid w:val="00E20539"/>
    <w:rsid w:val="00E25B63"/>
    <w:rsid w:val="00E26AA1"/>
    <w:rsid w:val="00E30EA2"/>
    <w:rsid w:val="00E405D8"/>
    <w:rsid w:val="00E40813"/>
    <w:rsid w:val="00E4277B"/>
    <w:rsid w:val="00E45E6F"/>
    <w:rsid w:val="00E46E51"/>
    <w:rsid w:val="00E4705B"/>
    <w:rsid w:val="00E54A95"/>
    <w:rsid w:val="00E64DF7"/>
    <w:rsid w:val="00E7050F"/>
    <w:rsid w:val="00E8449E"/>
    <w:rsid w:val="00E87218"/>
    <w:rsid w:val="00E90158"/>
    <w:rsid w:val="00E90C8E"/>
    <w:rsid w:val="00E948A0"/>
    <w:rsid w:val="00E95B54"/>
    <w:rsid w:val="00EA0A9A"/>
    <w:rsid w:val="00EA177B"/>
    <w:rsid w:val="00EA6DF9"/>
    <w:rsid w:val="00EB19F8"/>
    <w:rsid w:val="00EB6279"/>
    <w:rsid w:val="00EB761F"/>
    <w:rsid w:val="00EC3C32"/>
    <w:rsid w:val="00ED1FC4"/>
    <w:rsid w:val="00ED6E1B"/>
    <w:rsid w:val="00EE709D"/>
    <w:rsid w:val="00EF1F92"/>
    <w:rsid w:val="00EF2668"/>
    <w:rsid w:val="00F12D0B"/>
    <w:rsid w:val="00F200CB"/>
    <w:rsid w:val="00F22467"/>
    <w:rsid w:val="00F23F72"/>
    <w:rsid w:val="00F25764"/>
    <w:rsid w:val="00F26040"/>
    <w:rsid w:val="00F3572F"/>
    <w:rsid w:val="00F376E1"/>
    <w:rsid w:val="00F400DE"/>
    <w:rsid w:val="00F4659C"/>
    <w:rsid w:val="00F50EE5"/>
    <w:rsid w:val="00F578B9"/>
    <w:rsid w:val="00F6307E"/>
    <w:rsid w:val="00F636AA"/>
    <w:rsid w:val="00F63E64"/>
    <w:rsid w:val="00F7081A"/>
    <w:rsid w:val="00F73E95"/>
    <w:rsid w:val="00F74D2B"/>
    <w:rsid w:val="00F772FF"/>
    <w:rsid w:val="00F81DE9"/>
    <w:rsid w:val="00F83BC2"/>
    <w:rsid w:val="00F86AAE"/>
    <w:rsid w:val="00F97E0E"/>
    <w:rsid w:val="00FB07AA"/>
    <w:rsid w:val="00FB1A9B"/>
    <w:rsid w:val="00FC2B2F"/>
    <w:rsid w:val="00FD16C3"/>
    <w:rsid w:val="00FD40A6"/>
    <w:rsid w:val="00FD5A55"/>
    <w:rsid w:val="00FE68EF"/>
    <w:rsid w:val="00FF0E43"/>
    <w:rsid w:val="00FF17A9"/>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F400DE"/>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qFormat/>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www-sciencedirect-com.ntust.idm.oclc.org/topics/computer-science/single-machine" TargetMode="External"/><Relationship Id="rId3" Type="http://schemas.openxmlformats.org/officeDocument/2006/relationships/styles" Target="styles.xml"/><Relationship Id="rId21" Type="http://schemas.openxmlformats.org/officeDocument/2006/relationships/hyperlink" Target="https://ieeexplore-ieee-org.ntust.idm.oclc.org/document/8289945/references"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www-sciencedirect-com.ntust.idm.oclc.org/topics/computer-science/machine-learn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www.magnifymoney.com/news/young-inves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s://wordvice.com.tw/apa-citation-generator"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scopus.com/record/display.uri?eid=2-s2.0-85109266427&amp;origin=inward&amp;txGid=574a51709285a126ec7181bba80e0ee4" TargetMode="External"/><Relationship Id="rId28" Type="http://schemas.openxmlformats.org/officeDocument/2006/relationships/hyperlink" Target="https://daotw.com/%E8%B3%AA%E6%80%A7-%E9%87%8F%E5%8C%96%E7%A0%94%E7%A9%B6%E6%96%B9%E6%B3%95/"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ieeexplore-ieee-org.ntust.idm.oclc.org/document/9885960/references" TargetMode="External"/><Relationship Id="rId27" Type="http://schemas.openxmlformats.org/officeDocument/2006/relationships/hyperlink" Target="https://www-sciencedirect-com.ntust.idm.oclc.org/topics/computer-science/generalization-ability" TargetMode="External"/><Relationship Id="rId30" Type="http://schemas.openxmlformats.org/officeDocument/2006/relationships/hyperlink" Target="https://ieeexplore-ieee-org.ntust.idm.oclc.org/document/9301956"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4050228"/>
          <a:ext cx="6274191" cy="25816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4050228"/>
        <a:ext cx="6274191" cy="258161"/>
      </dsp:txXfrm>
    </dsp:sp>
    <dsp:sp modelId="{AB0783D4-C1AB-42A5-AAF8-B3A448501D7F}">
      <dsp:nvSpPr>
        <dsp:cNvPr id="0" name=""/>
        <dsp:cNvSpPr/>
      </dsp:nvSpPr>
      <dsp:spPr>
        <a:xfrm rot="10800000">
          <a:off x="0" y="3128397"/>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3128397"/>
        <a:ext cx="6274191" cy="326749"/>
      </dsp:txXfrm>
    </dsp:sp>
    <dsp:sp modelId="{5E8125BE-6381-4BAB-AAE3-73143844E5D3}">
      <dsp:nvSpPr>
        <dsp:cNvPr id="0" name=""/>
        <dsp:cNvSpPr/>
      </dsp:nvSpPr>
      <dsp:spPr>
        <a:xfrm>
          <a:off x="0"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455147"/>
        <a:ext cx="3137095" cy="278342"/>
      </dsp:txXfrm>
    </dsp:sp>
    <dsp:sp modelId="{C72FE2CA-FC21-4E67-9BA1-A29C9E3EB24B}">
      <dsp:nvSpPr>
        <dsp:cNvPr id="0" name=""/>
        <dsp:cNvSpPr/>
      </dsp:nvSpPr>
      <dsp:spPr>
        <a:xfrm>
          <a:off x="3137095"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7095" y="3455147"/>
        <a:ext cx="3137095" cy="278342"/>
      </dsp:txXfrm>
    </dsp:sp>
    <dsp:sp modelId="{A61E7395-1A17-435C-B0DC-ACAA3E3307FB}">
      <dsp:nvSpPr>
        <dsp:cNvPr id="0" name=""/>
        <dsp:cNvSpPr/>
      </dsp:nvSpPr>
      <dsp:spPr>
        <a:xfrm rot="10800000">
          <a:off x="0" y="220656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206566"/>
        <a:ext cx="6274191" cy="326749"/>
      </dsp:txXfrm>
    </dsp:sp>
    <dsp:sp modelId="{091A53DE-AC82-4C60-AEDA-2E488B10BAD2}">
      <dsp:nvSpPr>
        <dsp:cNvPr id="0" name=""/>
        <dsp:cNvSpPr/>
      </dsp:nvSpPr>
      <dsp:spPr>
        <a:xfrm>
          <a:off x="0"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533316"/>
        <a:ext cx="3137095" cy="278342"/>
      </dsp:txXfrm>
    </dsp:sp>
    <dsp:sp modelId="{9E49BB43-4362-4C8C-8C74-339D92D81A73}">
      <dsp:nvSpPr>
        <dsp:cNvPr id="0" name=""/>
        <dsp:cNvSpPr/>
      </dsp:nvSpPr>
      <dsp:spPr>
        <a:xfrm>
          <a:off x="3137095"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7095" y="2533316"/>
        <a:ext cx="3137095" cy="278342"/>
      </dsp:txXfrm>
    </dsp:sp>
    <dsp:sp modelId="{E2D08C4B-EBC6-4922-A0F1-7E7DD9F8CCEB}">
      <dsp:nvSpPr>
        <dsp:cNvPr id="0" name=""/>
        <dsp:cNvSpPr/>
      </dsp:nvSpPr>
      <dsp:spPr>
        <a:xfrm rot="10800000">
          <a:off x="0" y="128473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84736"/>
        <a:ext cx="6274191" cy="326749"/>
      </dsp:txXfrm>
    </dsp:sp>
    <dsp:sp modelId="{325B5E4F-651F-49CF-AFDA-7AC9B467FC20}">
      <dsp:nvSpPr>
        <dsp:cNvPr id="0" name=""/>
        <dsp:cNvSpPr/>
      </dsp:nvSpPr>
      <dsp:spPr>
        <a:xfrm>
          <a:off x="751"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611485"/>
        <a:ext cx="877901" cy="278342"/>
      </dsp:txXfrm>
    </dsp:sp>
    <dsp:sp modelId="{25909FC9-9E06-4958-8BBC-739A017FA85B}">
      <dsp:nvSpPr>
        <dsp:cNvPr id="0" name=""/>
        <dsp:cNvSpPr/>
      </dsp:nvSpPr>
      <dsp:spPr>
        <a:xfrm>
          <a:off x="878653"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653" y="1611485"/>
        <a:ext cx="877901" cy="278342"/>
      </dsp:txXfrm>
    </dsp:sp>
    <dsp:sp modelId="{4DBA4EFC-0E06-42F2-A388-E08AA81D4C7A}">
      <dsp:nvSpPr>
        <dsp:cNvPr id="0" name=""/>
        <dsp:cNvSpPr/>
      </dsp:nvSpPr>
      <dsp:spPr>
        <a:xfrm>
          <a:off x="1756555"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555" y="1611485"/>
        <a:ext cx="731707" cy="278342"/>
      </dsp:txXfrm>
    </dsp:sp>
    <dsp:sp modelId="{3EF97166-B00D-419F-9242-82CF00BF9571}">
      <dsp:nvSpPr>
        <dsp:cNvPr id="0" name=""/>
        <dsp:cNvSpPr/>
      </dsp:nvSpPr>
      <dsp:spPr>
        <a:xfrm>
          <a:off x="2488263"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263" y="1611485"/>
        <a:ext cx="731707" cy="278342"/>
      </dsp:txXfrm>
    </dsp:sp>
    <dsp:sp modelId="{D7819CC7-22DD-4387-8A65-5C952896DBD1}">
      <dsp:nvSpPr>
        <dsp:cNvPr id="0" name=""/>
        <dsp:cNvSpPr/>
      </dsp:nvSpPr>
      <dsp:spPr>
        <a:xfrm>
          <a:off x="3219970" y="1611485"/>
          <a:ext cx="141139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970" y="1611485"/>
        <a:ext cx="1411394" cy="278342"/>
      </dsp:txXfrm>
    </dsp:sp>
    <dsp:sp modelId="{B3468FA3-9D67-4FEF-ABE7-B7E9BE2B26F3}">
      <dsp:nvSpPr>
        <dsp:cNvPr id="0" name=""/>
        <dsp:cNvSpPr/>
      </dsp:nvSpPr>
      <dsp:spPr>
        <a:xfrm>
          <a:off x="4631365" y="1611485"/>
          <a:ext cx="1642073"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365" y="1611485"/>
        <a:ext cx="1642073" cy="278342"/>
      </dsp:txXfrm>
    </dsp:sp>
    <dsp:sp modelId="{B839EF05-EAA1-46D8-A6AD-A6FB5C570A74}">
      <dsp:nvSpPr>
        <dsp:cNvPr id="0" name=""/>
        <dsp:cNvSpPr/>
      </dsp:nvSpPr>
      <dsp:spPr>
        <a:xfrm rot="10800000">
          <a:off x="0" y="362905"/>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62905"/>
        <a:ext cx="6274191" cy="326749"/>
      </dsp:txXfrm>
    </dsp:sp>
    <dsp:sp modelId="{FC987C75-8CC2-4C93-A039-6079C70000B3}">
      <dsp:nvSpPr>
        <dsp:cNvPr id="0" name=""/>
        <dsp:cNvSpPr/>
      </dsp:nvSpPr>
      <dsp:spPr>
        <a:xfrm>
          <a:off x="3063"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89654"/>
        <a:ext cx="2089354" cy="278342"/>
      </dsp:txXfrm>
    </dsp:sp>
    <dsp:sp modelId="{39DF361F-4608-4FD0-A7E2-112DF4213FA6}">
      <dsp:nvSpPr>
        <dsp:cNvPr id="0" name=""/>
        <dsp:cNvSpPr/>
      </dsp:nvSpPr>
      <dsp:spPr>
        <a:xfrm>
          <a:off x="2092418"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418" y="689654"/>
        <a:ext cx="2089354" cy="278342"/>
      </dsp:txXfrm>
    </dsp:sp>
    <dsp:sp modelId="{77ADD4A5-9020-4DB2-8ECD-0A3E76006191}">
      <dsp:nvSpPr>
        <dsp:cNvPr id="0" name=""/>
        <dsp:cNvSpPr/>
      </dsp:nvSpPr>
      <dsp:spPr>
        <a:xfrm>
          <a:off x="4181772"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772" y="689654"/>
        <a:ext cx="2089354" cy="278342"/>
      </dsp:txXfrm>
    </dsp:sp>
    <dsp:sp modelId="{1ACA8CEA-BDAA-4CEA-8476-9075C10B65A8}">
      <dsp:nvSpPr>
        <dsp:cNvPr id="0" name=""/>
        <dsp:cNvSpPr/>
      </dsp:nvSpPr>
      <dsp:spPr>
        <a:xfrm rot="10800000">
          <a:off x="0" y="3259"/>
          <a:ext cx="6274191" cy="368724"/>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259"/>
        <a:ext cx="6274191" cy="2395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23</Pages>
  <Words>2386</Words>
  <Characters>13605</Characters>
  <Application>Microsoft Office Word</Application>
  <DocSecurity>0</DocSecurity>
  <Lines>113</Lines>
  <Paragraphs>31</Paragraphs>
  <ScaleCrop>false</ScaleCrop>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214</cp:revision>
  <cp:lastPrinted>2020-06-02T07:10:00Z</cp:lastPrinted>
  <dcterms:created xsi:type="dcterms:W3CDTF">2024-05-19T08:23:00Z</dcterms:created>
  <dcterms:modified xsi:type="dcterms:W3CDTF">2024-05-23T06:56:00Z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