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proofErr w:type="spellStart"/>
                                  <w:r w:rsidRPr="00A35A7D">
                                    <w:rPr>
                                      <w:rFonts w:hint="eastAsia"/>
                                      <w:b/>
                                    </w:rPr>
                                    <w:t>附件</w:t>
                                  </w:r>
                                  <w:proofErr w:type="spellEnd"/>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proofErr w:type="spellStart"/>
                            <w:r w:rsidRPr="00A35A7D">
                              <w:rPr>
                                <w:rFonts w:hint="eastAsia"/>
                                <w:b/>
                              </w:rPr>
                              <w:t>附件</w:t>
                            </w:r>
                            <w:proofErr w:type="spellEnd"/>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AE0F7C">
              <w:rPr>
                <w:rFonts w:cs="Times New Roman"/>
                <w:color w:val="000000"/>
                <w:spacing w:val="264"/>
                <w:sz w:val="48"/>
                <w:szCs w:val="48"/>
                <w:fitText w:val="5760" w:id="1726213376"/>
                <w:lang w:eastAsia="zh-TW"/>
              </w:rPr>
              <w:t>國立臺灣科技大</w:t>
            </w:r>
            <w:r w:rsidRPr="00AE0F7C">
              <w:rPr>
                <w:rFonts w:cs="Times New Roman"/>
                <w:color w:val="000000"/>
                <w:spacing w:val="72"/>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663BC3F9" w:rsidR="00FD16C3" w:rsidRDefault="00FD16C3" w:rsidP="00FD16C3">
            <w:pPr>
              <w:spacing w:line="360" w:lineRule="auto"/>
              <w:jc w:val="center"/>
              <w:rPr>
                <w:rFonts w:cs="Times New Roman"/>
                <w:b/>
                <w:color w:val="000000"/>
                <w:sz w:val="44"/>
                <w:szCs w:val="44"/>
                <w:lang w:eastAsia="zh-TW"/>
              </w:rPr>
            </w:pPr>
            <w:r>
              <w:rPr>
                <w:rFonts w:cs="Times New Roman" w:hint="eastAsia"/>
                <w:b/>
                <w:color w:val="000000"/>
                <w:sz w:val="44"/>
                <w:szCs w:val="44"/>
                <w:lang w:eastAsia="zh-TW"/>
              </w:rPr>
              <w:t>金融</w:t>
            </w:r>
            <w:r w:rsidR="005450A7">
              <w:rPr>
                <w:rFonts w:cs="Times New Roman" w:hint="eastAsia"/>
                <w:b/>
                <w:color w:val="000000"/>
                <w:sz w:val="44"/>
                <w:szCs w:val="44"/>
                <w:lang w:eastAsia="zh-TW"/>
              </w:rPr>
              <w:t>社群之情緒分析</w:t>
            </w:r>
            <w:r w:rsidR="007851B3" w:rsidRPr="007851B3">
              <w:rPr>
                <w:rFonts w:cs="Times New Roman"/>
                <w:b/>
                <w:color w:val="000000"/>
                <w:sz w:val="44"/>
                <w:szCs w:val="44"/>
                <w:lang w:eastAsia="zh-TW"/>
              </w:rPr>
              <w:t>探討台積電股票及台灣加權指數</w:t>
            </w:r>
            <w:r>
              <w:rPr>
                <w:rFonts w:cs="Times New Roman" w:hint="eastAsia"/>
                <w:b/>
                <w:color w:val="000000"/>
                <w:sz w:val="44"/>
                <w:szCs w:val="44"/>
                <w:lang w:eastAsia="zh-TW"/>
              </w:rPr>
              <w:t>之</w:t>
            </w:r>
            <w:r w:rsidR="007851B3" w:rsidRPr="007851B3">
              <w:rPr>
                <w:rFonts w:cs="Times New Roman"/>
                <w:b/>
                <w:color w:val="000000"/>
                <w:sz w:val="44"/>
                <w:szCs w:val="44"/>
                <w:lang w:eastAsia="zh-TW"/>
              </w:rPr>
              <w:t>關係</w:t>
            </w:r>
          </w:p>
          <w:p w14:paraId="252D6C2E" w14:textId="222A2814" w:rsidR="00136032" w:rsidRPr="00136032" w:rsidRDefault="00136032" w:rsidP="007851B3">
            <w:pPr>
              <w:spacing w:line="360" w:lineRule="auto"/>
              <w:jc w:val="center"/>
              <w:rPr>
                <w:rFonts w:ascii="Times New Roman" w:hAnsi="Times New Roman" w:cs="Times New Roman"/>
                <w:b/>
                <w:sz w:val="36"/>
                <w:szCs w:val="36"/>
              </w:rPr>
            </w:pPr>
            <w:r w:rsidRPr="00136032">
              <w:rPr>
                <w:rFonts w:ascii="Times New Roman" w:hAnsi="Times New Roman" w:cs="Times New Roman"/>
                <w:b/>
                <w:sz w:val="44"/>
                <w:szCs w:val="44"/>
                <w:lang w:eastAsia="zh-TW"/>
              </w:rPr>
              <w:t>E</w:t>
            </w:r>
            <w:r w:rsidRPr="00136032">
              <w:rPr>
                <w:rFonts w:ascii="Times New Roman" w:hAnsi="Times New Roman" w:cs="Times New Roman"/>
                <w:b/>
                <w:sz w:val="44"/>
                <w:szCs w:val="44"/>
              </w:rPr>
              <w:t>nglish(</w:t>
            </w:r>
            <w:r w:rsidRPr="00136032">
              <w:rPr>
                <w:rFonts w:ascii="Times New Roman" w:hAnsi="Times New Roman" w:cs="Times New Roman"/>
                <w:b/>
                <w:sz w:val="44"/>
                <w:szCs w:val="44"/>
                <w:lang w:eastAsia="zh-TW"/>
              </w:rPr>
              <w:t>T</w:t>
            </w:r>
            <w:r w:rsidRPr="00136032">
              <w:rPr>
                <w:rFonts w:ascii="Times New Roman" w:hAnsi="Times New Roman" w:cs="Times New Roman"/>
                <w:b/>
                <w:sz w:val="44"/>
                <w:szCs w:val="44"/>
              </w:rPr>
              <w:t>imes New Roman, 22</w:t>
            </w:r>
            <w:r w:rsidRPr="00136032">
              <w:rPr>
                <w:rFonts w:ascii="Times New Roman" w:hAnsi="Times New Roman" w:cs="Times New Roman"/>
                <w:b/>
                <w:color w:val="000000"/>
                <w:sz w:val="44"/>
                <w:szCs w:val="44"/>
              </w:rPr>
              <w:t>pt</w:t>
            </w:r>
            <w:r w:rsidRPr="00136032">
              <w:rPr>
                <w:rFonts w:ascii="Times New Roman" w:hAnsi="Times New Roman" w:cs="Times New Roman"/>
                <w:b/>
                <w:sz w:val="44"/>
                <w:szCs w:val="44"/>
              </w:rPr>
              <w:t>)</w:t>
            </w:r>
          </w:p>
        </w:tc>
      </w:tr>
      <w:tr w:rsidR="00136032" w:rsidRPr="00CE6E59" w14:paraId="23CB31A5" w14:textId="77777777" w:rsidTr="001554A1">
        <w:trPr>
          <w:trHeight w:val="2266"/>
          <w:jc w:val="center"/>
        </w:trPr>
        <w:tc>
          <w:tcPr>
            <w:tcW w:w="8414" w:type="dxa"/>
            <w:hideMark/>
          </w:tcPr>
          <w:p w14:paraId="2BA5D361" w14:textId="1FA6EAC0"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w:t>
            </w:r>
            <w:proofErr w:type="gramStart"/>
            <w:r w:rsidR="008D7E1A">
              <w:rPr>
                <w:rFonts w:ascii="Times New Roman" w:hAnsi="Times New Roman" w:cs="Times New Roman" w:hint="eastAsia"/>
                <w:color w:val="000000"/>
                <w:sz w:val="32"/>
                <w:szCs w:val="32"/>
                <w:lang w:eastAsia="zh-TW"/>
              </w:rPr>
              <w:t>婄</w:t>
            </w:r>
            <w:proofErr w:type="gramEnd"/>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453C5D7C" w14:textId="77777777" w:rsidR="00136032" w:rsidRPr="00136032" w:rsidRDefault="00136032" w:rsidP="000F0485">
            <w:pPr>
              <w:jc w:val="center"/>
              <w:rPr>
                <w:rFonts w:ascii="Times New Roman" w:hAnsi="Times New Roman" w:cs="Times New Roman"/>
                <w:color w:val="000000"/>
                <w:sz w:val="44"/>
                <w:szCs w:val="44"/>
                <w:lang w:eastAsia="zh-TW"/>
              </w:rPr>
            </w:pPr>
            <w:r w:rsidRPr="00136032">
              <w:rPr>
                <w:rFonts w:ascii="Times New Roman" w:hAnsi="Times New Roman" w:cs="Times New Roman"/>
                <w:color w:val="000000"/>
                <w:sz w:val="44"/>
                <w:szCs w:val="44"/>
                <w:lang w:eastAsia="zh-TW"/>
              </w:rPr>
              <w:t>指導教授：</w:t>
            </w:r>
            <w:r w:rsidRPr="00136032">
              <w:rPr>
                <w:rFonts w:ascii="Times New Roman" w:hAnsi="Times New Roman" w:cs="Times New Roman"/>
                <w:color w:val="000000"/>
                <w:sz w:val="44"/>
                <w:szCs w:val="44"/>
                <w:lang w:eastAsia="zh-TW"/>
              </w:rPr>
              <w:t>XXX</w:t>
            </w:r>
            <w:r w:rsidRPr="00136032">
              <w:rPr>
                <w:rFonts w:ascii="Times New Roman" w:hAnsi="Times New Roman" w:cs="Times New Roman"/>
                <w:color w:val="000000"/>
                <w:sz w:val="44"/>
                <w:szCs w:val="44"/>
                <w:lang w:eastAsia="zh-TW"/>
              </w:rPr>
              <w:t>博士</w:t>
            </w:r>
          </w:p>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777777" w:rsidR="00136032" w:rsidRPr="00136032" w:rsidRDefault="00136032" w:rsidP="000F0485">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年</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0" w:name="_Toc167106625"/>
      <w:r w:rsidRPr="003F7226">
        <w:lastRenderedPageBreak/>
        <w:t>摘要</w:t>
      </w:r>
      <w:bookmarkEnd w:id="0"/>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w:t>
      </w:r>
      <w:proofErr w:type="gramStart"/>
      <w:r w:rsidRPr="006E41C0">
        <w:rPr>
          <w:rFonts w:hint="eastAsia"/>
        </w:rPr>
        <w:t>社群各方</w:t>
      </w:r>
      <w:proofErr w:type="gramEnd"/>
      <w:r w:rsidRPr="006E41C0">
        <w:rPr>
          <w:rFonts w:hint="eastAsia"/>
        </w:rPr>
        <w:t>得知的消息都會影響投資人對股票的預期心理和操作態度。</w:t>
      </w:r>
    </w:p>
    <w:p w14:paraId="47C83AE5" w14:textId="77777777" w:rsidR="006E41C0" w:rsidRPr="006E41C0" w:rsidRDefault="006E41C0" w:rsidP="006E41C0">
      <w:pPr>
        <w:pStyle w:val="15"/>
        <w:ind w:firstLine="480"/>
      </w:pPr>
      <w:r w:rsidRPr="006E41C0">
        <w:rPr>
          <w:rFonts w:hint="eastAsia"/>
        </w:rPr>
        <w:t>本研究旨在透過</w:t>
      </w:r>
      <w:r w:rsidRPr="006E41C0">
        <w:rPr>
          <w:rFonts w:hint="eastAsia"/>
          <w:color w:val="FF0000"/>
        </w:rPr>
        <w:t>大型語言模型和生成式</w:t>
      </w:r>
      <w:r w:rsidRPr="006E41C0">
        <w:rPr>
          <w:color w:val="FF0000"/>
        </w:rPr>
        <w:t>AI</w:t>
      </w:r>
      <w:r w:rsidRPr="006E41C0">
        <w:t>等新興技術對文本進行自然語言處理（</w:t>
      </w:r>
      <w:r w:rsidRPr="006E41C0">
        <w:t>NLP</w:t>
      </w:r>
      <w:r w:rsidRPr="006E41C0">
        <w:t>），對社群媒體中台積電和台灣加權指數的評論</w:t>
      </w:r>
      <w:proofErr w:type="gramStart"/>
      <w:r w:rsidRPr="006E41C0">
        <w:t>和貼文進行</w:t>
      </w:r>
      <w:proofErr w:type="gramEnd"/>
      <w:r w:rsidRPr="006E41C0">
        <w:t>情緒分析（</w:t>
      </w:r>
      <w:r w:rsidRPr="006E41C0">
        <w:t>Sentiment Analysis</w:t>
      </w:r>
      <w:r w:rsidRPr="006E41C0">
        <w:t>），並結合焦點小組來深度分析投資者對於社群媒體內容所產生的情緒影響程度和投資人行為，進而調整模型中情緒字詞的權重、以提升分析結果的準確度，針對社群中正面、中立和負面情緒詞彙，製作出金融市場之社群情緒詞典。</w:t>
      </w:r>
    </w:p>
    <w:p w14:paraId="4FB0FD1C" w14:textId="678839F5" w:rsidR="00136032" w:rsidRPr="00136032" w:rsidRDefault="006E41C0" w:rsidP="006E41C0">
      <w:pPr>
        <w:pStyle w:val="15"/>
        <w:ind w:firstLine="480"/>
      </w:pPr>
      <w:r w:rsidRPr="006E41C0">
        <w:rPr>
          <w:rFonts w:hint="eastAsia"/>
        </w:rPr>
        <w:t>透過社群情緒分數，分析台積電與台灣加權指數股價與社群情緒之關聯性，最後做出股市預測，以幫助投資人即獲取最新的股票資訊，提升其投資決策的準確性和效益。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779845F0"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1"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8E2DC0" w:rsidRPr="00FD16C3">
        <w:rPr>
          <w:rFonts w:ascii="Times New Roman" w:hAnsi="Times New Roman" w:cs="Times New Roman"/>
          <w:color w:val="FF0000"/>
          <w:sz w:val="24"/>
          <w:szCs w:val="24"/>
          <w:lang w:eastAsia="zh-TW"/>
        </w:rPr>
        <w:t>大型語言模型（</w:t>
      </w:r>
      <w:r w:rsidR="008E2DC0" w:rsidRPr="00FD16C3">
        <w:rPr>
          <w:rFonts w:ascii="Times New Roman" w:hAnsi="Times New Roman" w:cs="Times New Roman"/>
          <w:color w:val="FF0000"/>
          <w:sz w:val="24"/>
          <w:szCs w:val="24"/>
          <w:lang w:eastAsia="zh-TW"/>
        </w:rPr>
        <w:t>LLM</w:t>
      </w:r>
      <w:r w:rsidR="008E2DC0" w:rsidRPr="00FD16C3">
        <w:rPr>
          <w:rFonts w:ascii="Times New Roman" w:hAnsi="Times New Roman" w:cs="Times New Roman"/>
          <w:color w:val="FF0000"/>
          <w:sz w:val="24"/>
          <w:szCs w:val="24"/>
          <w:lang w:eastAsia="zh-TW"/>
        </w:rPr>
        <w:t>）</w:t>
      </w:r>
    </w:p>
    <w:bookmarkEnd w:id="1"/>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65A3E44C" w14:textId="77777777" w:rsidR="003E2187" w:rsidRDefault="00136032" w:rsidP="00880248">
      <w:pPr>
        <w:jc w:val="center"/>
        <w:rPr>
          <w:noProof/>
        </w:rPr>
      </w:pPr>
      <w:r w:rsidRPr="003F7226">
        <w:rPr>
          <w:rFonts w:ascii="Times New Roman" w:hAnsi="Times New Roman" w:cs="Times New Roman"/>
          <w:b/>
          <w:sz w:val="36"/>
          <w:szCs w:val="36"/>
          <w:lang w:eastAsia="zh-TW"/>
        </w:rPr>
        <w:lastRenderedPageBreak/>
        <w:t>目錄</w:t>
      </w:r>
      <w:r w:rsidR="00880248">
        <w:rPr>
          <w:rFonts w:ascii="Times New Roman" w:hAnsi="Times New Roman" w:cs="Times New Roman"/>
          <w:b/>
          <w:bCs/>
          <w:kern w:val="52"/>
          <w:sz w:val="24"/>
          <w:szCs w:val="24"/>
        </w:rPr>
        <w:fldChar w:fldCharType="begin"/>
      </w:r>
      <w:r w:rsidR="00880248">
        <w:rPr>
          <w:rFonts w:ascii="Times New Roman" w:hAnsi="Times New Roman" w:cs="Times New Roman"/>
          <w:b/>
          <w:bCs/>
          <w:kern w:val="52"/>
          <w:sz w:val="24"/>
          <w:szCs w:val="24"/>
        </w:rPr>
        <w:instrText xml:space="preserve"> TOC \o "1-3" \h \z \u </w:instrText>
      </w:r>
      <w:r w:rsidR="00880248">
        <w:rPr>
          <w:rFonts w:ascii="Times New Roman" w:hAnsi="Times New Roman" w:cs="Times New Roman"/>
          <w:b/>
          <w:bCs/>
          <w:kern w:val="52"/>
          <w:sz w:val="24"/>
          <w:szCs w:val="24"/>
        </w:rPr>
        <w:fldChar w:fldCharType="separate"/>
      </w:r>
    </w:p>
    <w:p w14:paraId="5B7A13D8" w14:textId="5D1F04A6" w:rsidR="003E2187" w:rsidRDefault="003E2187">
      <w:pPr>
        <w:pStyle w:val="13"/>
        <w:rPr>
          <w:rFonts w:asciiTheme="minorHAnsi" w:eastAsiaTheme="minorEastAsia" w:hAnsiTheme="minorHAnsi"/>
          <w:noProof/>
          <w:szCs w:val="24"/>
          <w14:ligatures w14:val="standardContextual"/>
        </w:rPr>
      </w:pPr>
      <w:hyperlink w:anchor="_Toc167106625" w:history="1">
        <w:r w:rsidRPr="0086366F">
          <w:rPr>
            <w:rStyle w:val="af"/>
            <w:rFonts w:hint="eastAsia"/>
            <w:noProof/>
          </w:rPr>
          <w:t>摘要</w:t>
        </w:r>
        <w:r>
          <w:rPr>
            <w:noProof/>
            <w:webHidden/>
          </w:rPr>
          <w:tab/>
        </w:r>
        <w:r>
          <w:rPr>
            <w:noProof/>
            <w:webHidden/>
          </w:rPr>
          <w:fldChar w:fldCharType="begin"/>
        </w:r>
        <w:r>
          <w:rPr>
            <w:noProof/>
            <w:webHidden/>
          </w:rPr>
          <w:instrText xml:space="preserve"> PAGEREF _Toc167106625 \h </w:instrText>
        </w:r>
        <w:r>
          <w:rPr>
            <w:noProof/>
            <w:webHidden/>
          </w:rPr>
        </w:r>
        <w:r>
          <w:rPr>
            <w:noProof/>
            <w:webHidden/>
          </w:rPr>
          <w:fldChar w:fldCharType="separate"/>
        </w:r>
        <w:r>
          <w:rPr>
            <w:noProof/>
            <w:webHidden/>
          </w:rPr>
          <w:t>II</w:t>
        </w:r>
        <w:r>
          <w:rPr>
            <w:noProof/>
            <w:webHidden/>
          </w:rPr>
          <w:fldChar w:fldCharType="end"/>
        </w:r>
      </w:hyperlink>
    </w:p>
    <w:p w14:paraId="7558364F" w14:textId="6D8983E0" w:rsidR="003E2187" w:rsidRDefault="003E2187">
      <w:pPr>
        <w:pStyle w:val="13"/>
        <w:rPr>
          <w:rFonts w:asciiTheme="minorHAnsi" w:eastAsiaTheme="minorEastAsia" w:hAnsiTheme="minorHAnsi"/>
          <w:noProof/>
          <w:szCs w:val="24"/>
          <w14:ligatures w14:val="standardContextual"/>
        </w:rPr>
      </w:pPr>
      <w:hyperlink w:anchor="_Toc167106626" w:history="1">
        <w:r w:rsidRPr="0086366F">
          <w:rPr>
            <w:rStyle w:val="af"/>
            <w:rFonts w:hint="eastAsia"/>
            <w:noProof/>
          </w:rPr>
          <w:t>圖目錄</w:t>
        </w:r>
        <w:r>
          <w:rPr>
            <w:noProof/>
            <w:webHidden/>
          </w:rPr>
          <w:tab/>
        </w:r>
        <w:r>
          <w:rPr>
            <w:noProof/>
            <w:webHidden/>
          </w:rPr>
          <w:fldChar w:fldCharType="begin"/>
        </w:r>
        <w:r>
          <w:rPr>
            <w:noProof/>
            <w:webHidden/>
          </w:rPr>
          <w:instrText xml:space="preserve"> PAGEREF _Toc167106626 \h </w:instrText>
        </w:r>
        <w:r>
          <w:rPr>
            <w:noProof/>
            <w:webHidden/>
          </w:rPr>
        </w:r>
        <w:r>
          <w:rPr>
            <w:noProof/>
            <w:webHidden/>
          </w:rPr>
          <w:fldChar w:fldCharType="separate"/>
        </w:r>
        <w:r>
          <w:rPr>
            <w:noProof/>
            <w:webHidden/>
          </w:rPr>
          <w:t>V</w:t>
        </w:r>
        <w:r>
          <w:rPr>
            <w:noProof/>
            <w:webHidden/>
          </w:rPr>
          <w:fldChar w:fldCharType="end"/>
        </w:r>
      </w:hyperlink>
    </w:p>
    <w:p w14:paraId="542863AB" w14:textId="01FD86B7" w:rsidR="003E2187" w:rsidRDefault="003E2187">
      <w:pPr>
        <w:pStyle w:val="13"/>
        <w:rPr>
          <w:rFonts w:asciiTheme="minorHAnsi" w:eastAsiaTheme="minorEastAsia" w:hAnsiTheme="minorHAnsi"/>
          <w:noProof/>
          <w:szCs w:val="24"/>
          <w14:ligatures w14:val="standardContextual"/>
        </w:rPr>
      </w:pPr>
      <w:hyperlink w:anchor="_Toc167106627" w:history="1">
        <w:r w:rsidRPr="0086366F">
          <w:rPr>
            <w:rStyle w:val="af"/>
            <w:rFonts w:hint="eastAsia"/>
            <w:noProof/>
          </w:rPr>
          <w:t>表目錄</w:t>
        </w:r>
        <w:r>
          <w:rPr>
            <w:noProof/>
            <w:webHidden/>
          </w:rPr>
          <w:tab/>
        </w:r>
        <w:r>
          <w:rPr>
            <w:noProof/>
            <w:webHidden/>
          </w:rPr>
          <w:fldChar w:fldCharType="begin"/>
        </w:r>
        <w:r>
          <w:rPr>
            <w:noProof/>
            <w:webHidden/>
          </w:rPr>
          <w:instrText xml:space="preserve"> PAGEREF _Toc167106627 \h </w:instrText>
        </w:r>
        <w:r>
          <w:rPr>
            <w:noProof/>
            <w:webHidden/>
          </w:rPr>
        </w:r>
        <w:r>
          <w:rPr>
            <w:noProof/>
            <w:webHidden/>
          </w:rPr>
          <w:fldChar w:fldCharType="separate"/>
        </w:r>
        <w:r>
          <w:rPr>
            <w:noProof/>
            <w:webHidden/>
          </w:rPr>
          <w:t>VI</w:t>
        </w:r>
        <w:r>
          <w:rPr>
            <w:noProof/>
            <w:webHidden/>
          </w:rPr>
          <w:fldChar w:fldCharType="end"/>
        </w:r>
      </w:hyperlink>
    </w:p>
    <w:p w14:paraId="2C847169" w14:textId="4BB7ED7A" w:rsidR="003E2187" w:rsidRDefault="003E2187">
      <w:pPr>
        <w:pStyle w:val="13"/>
        <w:rPr>
          <w:rFonts w:asciiTheme="minorHAnsi" w:eastAsiaTheme="minorEastAsia" w:hAnsiTheme="minorHAnsi"/>
          <w:noProof/>
          <w:szCs w:val="24"/>
          <w14:ligatures w14:val="standardContextual"/>
        </w:rPr>
      </w:pPr>
      <w:hyperlink w:anchor="_Toc167106628" w:history="1">
        <w:r w:rsidRPr="0086366F">
          <w:rPr>
            <w:rStyle w:val="af"/>
            <w:rFonts w:hint="eastAsia"/>
            <w:noProof/>
          </w:rPr>
          <w:t>第一章</w:t>
        </w:r>
        <w:r w:rsidRPr="0086366F">
          <w:rPr>
            <w:rStyle w:val="af"/>
            <w:noProof/>
          </w:rPr>
          <w:t xml:space="preserve"> </w:t>
        </w:r>
        <w:r w:rsidRPr="0086366F">
          <w:rPr>
            <w:rStyle w:val="af"/>
            <w:rFonts w:hint="eastAsia"/>
            <w:noProof/>
          </w:rPr>
          <w:t>緒論</w:t>
        </w:r>
        <w:r>
          <w:rPr>
            <w:noProof/>
            <w:webHidden/>
          </w:rPr>
          <w:tab/>
        </w:r>
        <w:r>
          <w:rPr>
            <w:noProof/>
            <w:webHidden/>
          </w:rPr>
          <w:fldChar w:fldCharType="begin"/>
        </w:r>
        <w:r>
          <w:rPr>
            <w:noProof/>
            <w:webHidden/>
          </w:rPr>
          <w:instrText xml:space="preserve"> PAGEREF _Toc167106628 \h </w:instrText>
        </w:r>
        <w:r>
          <w:rPr>
            <w:noProof/>
            <w:webHidden/>
          </w:rPr>
        </w:r>
        <w:r>
          <w:rPr>
            <w:noProof/>
            <w:webHidden/>
          </w:rPr>
          <w:fldChar w:fldCharType="separate"/>
        </w:r>
        <w:r>
          <w:rPr>
            <w:noProof/>
            <w:webHidden/>
          </w:rPr>
          <w:t>1</w:t>
        </w:r>
        <w:r>
          <w:rPr>
            <w:noProof/>
            <w:webHidden/>
          </w:rPr>
          <w:fldChar w:fldCharType="end"/>
        </w:r>
      </w:hyperlink>
    </w:p>
    <w:p w14:paraId="6FFF9E43" w14:textId="38764ADE" w:rsidR="003E2187" w:rsidRDefault="003E2187">
      <w:pPr>
        <w:pStyle w:val="23"/>
        <w:tabs>
          <w:tab w:val="right" w:leader="dot" w:pos="8781"/>
        </w:tabs>
        <w:ind w:left="440"/>
        <w:rPr>
          <w:rFonts w:asciiTheme="minorHAnsi" w:eastAsiaTheme="minorEastAsia" w:hAnsiTheme="minorHAnsi"/>
          <w:noProof/>
          <w:szCs w:val="24"/>
          <w14:ligatures w14:val="standardContextual"/>
        </w:rPr>
      </w:pPr>
      <w:hyperlink w:anchor="_Toc167106629" w:history="1">
        <w:r w:rsidRPr="0086366F">
          <w:rPr>
            <w:rStyle w:val="af"/>
            <w:noProof/>
          </w:rPr>
          <w:t xml:space="preserve">1.1 </w:t>
        </w:r>
        <w:r w:rsidRPr="0086366F">
          <w:rPr>
            <w:rStyle w:val="af"/>
            <w:rFonts w:hint="eastAsia"/>
            <w:noProof/>
          </w:rPr>
          <w:t>研究背景與動機</w:t>
        </w:r>
        <w:r>
          <w:rPr>
            <w:noProof/>
            <w:webHidden/>
          </w:rPr>
          <w:tab/>
        </w:r>
        <w:r>
          <w:rPr>
            <w:noProof/>
            <w:webHidden/>
          </w:rPr>
          <w:fldChar w:fldCharType="begin"/>
        </w:r>
        <w:r>
          <w:rPr>
            <w:noProof/>
            <w:webHidden/>
          </w:rPr>
          <w:instrText xml:space="preserve"> PAGEREF _Toc167106629 \h </w:instrText>
        </w:r>
        <w:r>
          <w:rPr>
            <w:noProof/>
            <w:webHidden/>
          </w:rPr>
        </w:r>
        <w:r>
          <w:rPr>
            <w:noProof/>
            <w:webHidden/>
          </w:rPr>
          <w:fldChar w:fldCharType="separate"/>
        </w:r>
        <w:r>
          <w:rPr>
            <w:noProof/>
            <w:webHidden/>
          </w:rPr>
          <w:t>1</w:t>
        </w:r>
        <w:r>
          <w:rPr>
            <w:noProof/>
            <w:webHidden/>
          </w:rPr>
          <w:fldChar w:fldCharType="end"/>
        </w:r>
      </w:hyperlink>
    </w:p>
    <w:p w14:paraId="3C67575E" w14:textId="239E6FF2" w:rsidR="003E2187" w:rsidRDefault="003E2187">
      <w:pPr>
        <w:pStyle w:val="23"/>
        <w:tabs>
          <w:tab w:val="right" w:leader="dot" w:pos="8781"/>
        </w:tabs>
        <w:ind w:left="440"/>
        <w:rPr>
          <w:rFonts w:asciiTheme="minorHAnsi" w:eastAsiaTheme="minorEastAsia" w:hAnsiTheme="minorHAnsi"/>
          <w:noProof/>
          <w:szCs w:val="24"/>
          <w14:ligatures w14:val="standardContextual"/>
        </w:rPr>
      </w:pPr>
      <w:hyperlink w:anchor="_Toc167106630" w:history="1">
        <w:r w:rsidRPr="0086366F">
          <w:rPr>
            <w:rStyle w:val="af"/>
            <w:noProof/>
          </w:rPr>
          <w:t xml:space="preserve">1.2 </w:t>
        </w:r>
        <w:r w:rsidRPr="0086366F">
          <w:rPr>
            <w:rStyle w:val="af"/>
            <w:rFonts w:hint="eastAsia"/>
            <w:noProof/>
          </w:rPr>
          <w:t>研究目的</w:t>
        </w:r>
        <w:r>
          <w:rPr>
            <w:noProof/>
            <w:webHidden/>
          </w:rPr>
          <w:tab/>
        </w:r>
        <w:r>
          <w:rPr>
            <w:noProof/>
            <w:webHidden/>
          </w:rPr>
          <w:fldChar w:fldCharType="begin"/>
        </w:r>
        <w:r>
          <w:rPr>
            <w:noProof/>
            <w:webHidden/>
          </w:rPr>
          <w:instrText xml:space="preserve"> PAGEREF _Toc167106630 \h </w:instrText>
        </w:r>
        <w:r>
          <w:rPr>
            <w:noProof/>
            <w:webHidden/>
          </w:rPr>
        </w:r>
        <w:r>
          <w:rPr>
            <w:noProof/>
            <w:webHidden/>
          </w:rPr>
          <w:fldChar w:fldCharType="separate"/>
        </w:r>
        <w:r>
          <w:rPr>
            <w:noProof/>
            <w:webHidden/>
          </w:rPr>
          <w:t>3</w:t>
        </w:r>
        <w:r>
          <w:rPr>
            <w:noProof/>
            <w:webHidden/>
          </w:rPr>
          <w:fldChar w:fldCharType="end"/>
        </w:r>
      </w:hyperlink>
    </w:p>
    <w:p w14:paraId="638F81B2" w14:textId="5870E40C" w:rsidR="003E2187" w:rsidRDefault="003E2187">
      <w:pPr>
        <w:pStyle w:val="23"/>
        <w:tabs>
          <w:tab w:val="right" w:leader="dot" w:pos="8781"/>
        </w:tabs>
        <w:ind w:left="440"/>
        <w:rPr>
          <w:rFonts w:asciiTheme="minorHAnsi" w:eastAsiaTheme="minorEastAsia" w:hAnsiTheme="minorHAnsi"/>
          <w:noProof/>
          <w:szCs w:val="24"/>
          <w14:ligatures w14:val="standardContextual"/>
        </w:rPr>
      </w:pPr>
      <w:hyperlink w:anchor="_Toc167106631" w:history="1">
        <w:r w:rsidRPr="0086366F">
          <w:rPr>
            <w:rStyle w:val="af"/>
            <w:noProof/>
          </w:rPr>
          <w:t xml:space="preserve">1.3 </w:t>
        </w:r>
        <w:r w:rsidRPr="0086366F">
          <w:rPr>
            <w:rStyle w:val="af"/>
            <w:rFonts w:hint="eastAsia"/>
            <w:noProof/>
          </w:rPr>
          <w:t>研究架構</w:t>
        </w:r>
        <w:r>
          <w:rPr>
            <w:noProof/>
            <w:webHidden/>
          </w:rPr>
          <w:tab/>
        </w:r>
        <w:r>
          <w:rPr>
            <w:noProof/>
            <w:webHidden/>
          </w:rPr>
          <w:fldChar w:fldCharType="begin"/>
        </w:r>
        <w:r>
          <w:rPr>
            <w:noProof/>
            <w:webHidden/>
          </w:rPr>
          <w:instrText xml:space="preserve"> PAGEREF _Toc167106631 \h </w:instrText>
        </w:r>
        <w:r>
          <w:rPr>
            <w:noProof/>
            <w:webHidden/>
          </w:rPr>
        </w:r>
        <w:r>
          <w:rPr>
            <w:noProof/>
            <w:webHidden/>
          </w:rPr>
          <w:fldChar w:fldCharType="separate"/>
        </w:r>
        <w:r>
          <w:rPr>
            <w:noProof/>
            <w:webHidden/>
          </w:rPr>
          <w:t>4</w:t>
        </w:r>
        <w:r>
          <w:rPr>
            <w:noProof/>
            <w:webHidden/>
          </w:rPr>
          <w:fldChar w:fldCharType="end"/>
        </w:r>
      </w:hyperlink>
    </w:p>
    <w:p w14:paraId="136F6D9F" w14:textId="5DF66E12" w:rsidR="003E2187" w:rsidRDefault="003E2187">
      <w:pPr>
        <w:pStyle w:val="13"/>
        <w:rPr>
          <w:rFonts w:asciiTheme="minorHAnsi" w:eastAsiaTheme="minorEastAsia" w:hAnsiTheme="minorHAnsi"/>
          <w:noProof/>
          <w:szCs w:val="24"/>
          <w14:ligatures w14:val="standardContextual"/>
        </w:rPr>
      </w:pPr>
      <w:hyperlink w:anchor="_Toc167106632" w:history="1">
        <w:r w:rsidRPr="0086366F">
          <w:rPr>
            <w:rStyle w:val="af"/>
            <w:rFonts w:hint="eastAsia"/>
            <w:noProof/>
          </w:rPr>
          <w:t>第二章</w:t>
        </w:r>
        <w:r w:rsidRPr="0086366F">
          <w:rPr>
            <w:rStyle w:val="af"/>
            <w:noProof/>
          </w:rPr>
          <w:t xml:space="preserve"> </w:t>
        </w:r>
        <w:r w:rsidRPr="0086366F">
          <w:rPr>
            <w:rStyle w:val="af"/>
            <w:rFonts w:hint="eastAsia"/>
            <w:noProof/>
          </w:rPr>
          <w:t>文獻探討</w:t>
        </w:r>
        <w:r>
          <w:rPr>
            <w:noProof/>
            <w:webHidden/>
          </w:rPr>
          <w:tab/>
        </w:r>
        <w:r>
          <w:rPr>
            <w:noProof/>
            <w:webHidden/>
          </w:rPr>
          <w:fldChar w:fldCharType="begin"/>
        </w:r>
        <w:r>
          <w:rPr>
            <w:noProof/>
            <w:webHidden/>
          </w:rPr>
          <w:instrText xml:space="preserve"> PAGEREF _Toc167106632 \h </w:instrText>
        </w:r>
        <w:r>
          <w:rPr>
            <w:noProof/>
            <w:webHidden/>
          </w:rPr>
        </w:r>
        <w:r>
          <w:rPr>
            <w:noProof/>
            <w:webHidden/>
          </w:rPr>
          <w:fldChar w:fldCharType="separate"/>
        </w:r>
        <w:r>
          <w:rPr>
            <w:noProof/>
            <w:webHidden/>
          </w:rPr>
          <w:t>5</w:t>
        </w:r>
        <w:r>
          <w:rPr>
            <w:noProof/>
            <w:webHidden/>
          </w:rPr>
          <w:fldChar w:fldCharType="end"/>
        </w:r>
      </w:hyperlink>
    </w:p>
    <w:p w14:paraId="34CD2C14" w14:textId="287367FD" w:rsidR="003E2187" w:rsidRDefault="003E2187">
      <w:pPr>
        <w:pStyle w:val="23"/>
        <w:tabs>
          <w:tab w:val="right" w:leader="dot" w:pos="8781"/>
        </w:tabs>
        <w:ind w:left="440"/>
        <w:rPr>
          <w:rFonts w:asciiTheme="minorHAnsi" w:eastAsiaTheme="minorEastAsia" w:hAnsiTheme="minorHAnsi"/>
          <w:noProof/>
          <w:szCs w:val="24"/>
          <w14:ligatures w14:val="standardContextual"/>
        </w:rPr>
      </w:pPr>
      <w:hyperlink w:anchor="_Toc167106633" w:history="1">
        <w:r w:rsidRPr="0086366F">
          <w:rPr>
            <w:rStyle w:val="af"/>
            <w:noProof/>
          </w:rPr>
          <w:t xml:space="preserve">2.1 </w:t>
        </w:r>
        <w:r w:rsidRPr="0086366F">
          <w:rPr>
            <w:rStyle w:val="af"/>
            <w:rFonts w:hint="eastAsia"/>
            <w:noProof/>
          </w:rPr>
          <w:t>台積</w:t>
        </w:r>
        <w:r w:rsidRPr="0086366F">
          <w:rPr>
            <w:rStyle w:val="af"/>
            <w:rFonts w:hint="eastAsia"/>
            <w:noProof/>
          </w:rPr>
          <w:t>電</w:t>
        </w:r>
        <w:r w:rsidRPr="0086366F">
          <w:rPr>
            <w:rStyle w:val="af"/>
            <w:rFonts w:hint="eastAsia"/>
            <w:noProof/>
          </w:rPr>
          <w:t>與台股加權股價指數</w:t>
        </w:r>
        <w:r>
          <w:rPr>
            <w:noProof/>
            <w:webHidden/>
          </w:rPr>
          <w:tab/>
        </w:r>
        <w:r>
          <w:rPr>
            <w:noProof/>
            <w:webHidden/>
          </w:rPr>
          <w:fldChar w:fldCharType="begin"/>
        </w:r>
        <w:r>
          <w:rPr>
            <w:noProof/>
            <w:webHidden/>
          </w:rPr>
          <w:instrText xml:space="preserve"> PAGEREF _Toc167106633 \h </w:instrText>
        </w:r>
        <w:r>
          <w:rPr>
            <w:noProof/>
            <w:webHidden/>
          </w:rPr>
        </w:r>
        <w:r>
          <w:rPr>
            <w:noProof/>
            <w:webHidden/>
          </w:rPr>
          <w:fldChar w:fldCharType="separate"/>
        </w:r>
        <w:r>
          <w:rPr>
            <w:noProof/>
            <w:webHidden/>
          </w:rPr>
          <w:t>5</w:t>
        </w:r>
        <w:r>
          <w:rPr>
            <w:noProof/>
            <w:webHidden/>
          </w:rPr>
          <w:fldChar w:fldCharType="end"/>
        </w:r>
      </w:hyperlink>
    </w:p>
    <w:p w14:paraId="3E20C166" w14:textId="1E0D41B7" w:rsidR="003E2187" w:rsidRDefault="003E2187">
      <w:pPr>
        <w:pStyle w:val="23"/>
        <w:tabs>
          <w:tab w:val="right" w:leader="dot" w:pos="8781"/>
        </w:tabs>
        <w:ind w:left="440"/>
        <w:rPr>
          <w:rFonts w:asciiTheme="minorHAnsi" w:eastAsiaTheme="minorEastAsia" w:hAnsiTheme="minorHAnsi"/>
          <w:noProof/>
          <w:szCs w:val="24"/>
          <w14:ligatures w14:val="standardContextual"/>
        </w:rPr>
      </w:pPr>
      <w:hyperlink w:anchor="_Toc167106634" w:history="1">
        <w:r w:rsidRPr="0086366F">
          <w:rPr>
            <w:rStyle w:val="af"/>
            <w:noProof/>
          </w:rPr>
          <w:t xml:space="preserve">2.2 </w:t>
        </w:r>
        <w:r w:rsidRPr="0086366F">
          <w:rPr>
            <w:rStyle w:val="af"/>
            <w:rFonts w:hint="eastAsia"/>
            <w:noProof/>
          </w:rPr>
          <w:t>社群平台之情感分析</w:t>
        </w:r>
        <w:r>
          <w:rPr>
            <w:noProof/>
            <w:webHidden/>
          </w:rPr>
          <w:tab/>
        </w:r>
        <w:r>
          <w:rPr>
            <w:noProof/>
            <w:webHidden/>
          </w:rPr>
          <w:fldChar w:fldCharType="begin"/>
        </w:r>
        <w:r>
          <w:rPr>
            <w:noProof/>
            <w:webHidden/>
          </w:rPr>
          <w:instrText xml:space="preserve"> PAGEREF _Toc167106634 \h </w:instrText>
        </w:r>
        <w:r>
          <w:rPr>
            <w:noProof/>
            <w:webHidden/>
          </w:rPr>
        </w:r>
        <w:r>
          <w:rPr>
            <w:noProof/>
            <w:webHidden/>
          </w:rPr>
          <w:fldChar w:fldCharType="separate"/>
        </w:r>
        <w:r>
          <w:rPr>
            <w:noProof/>
            <w:webHidden/>
          </w:rPr>
          <w:t>6</w:t>
        </w:r>
        <w:r>
          <w:rPr>
            <w:noProof/>
            <w:webHidden/>
          </w:rPr>
          <w:fldChar w:fldCharType="end"/>
        </w:r>
      </w:hyperlink>
    </w:p>
    <w:p w14:paraId="09A8407F" w14:textId="4EE52D2D" w:rsidR="003E2187" w:rsidRDefault="003E2187">
      <w:pPr>
        <w:pStyle w:val="23"/>
        <w:tabs>
          <w:tab w:val="right" w:leader="dot" w:pos="8781"/>
        </w:tabs>
        <w:ind w:left="440"/>
        <w:rPr>
          <w:rFonts w:asciiTheme="minorHAnsi" w:eastAsiaTheme="minorEastAsia" w:hAnsiTheme="minorHAnsi"/>
          <w:noProof/>
          <w:szCs w:val="24"/>
          <w14:ligatures w14:val="standardContextual"/>
        </w:rPr>
      </w:pPr>
      <w:hyperlink w:anchor="_Toc167106635" w:history="1">
        <w:r w:rsidRPr="0086366F">
          <w:rPr>
            <w:rStyle w:val="af"/>
            <w:noProof/>
          </w:rPr>
          <w:t xml:space="preserve">2.2.1 </w:t>
        </w:r>
        <w:r w:rsidRPr="0086366F">
          <w:rPr>
            <w:rStyle w:val="af"/>
            <w:rFonts w:hint="eastAsia"/>
            <w:noProof/>
          </w:rPr>
          <w:t>情感分析</w:t>
        </w:r>
        <w:r>
          <w:rPr>
            <w:noProof/>
            <w:webHidden/>
          </w:rPr>
          <w:tab/>
        </w:r>
        <w:r>
          <w:rPr>
            <w:noProof/>
            <w:webHidden/>
          </w:rPr>
          <w:fldChar w:fldCharType="begin"/>
        </w:r>
        <w:r>
          <w:rPr>
            <w:noProof/>
            <w:webHidden/>
          </w:rPr>
          <w:instrText xml:space="preserve"> PAGEREF _Toc167106635 \h </w:instrText>
        </w:r>
        <w:r>
          <w:rPr>
            <w:noProof/>
            <w:webHidden/>
          </w:rPr>
        </w:r>
        <w:r>
          <w:rPr>
            <w:noProof/>
            <w:webHidden/>
          </w:rPr>
          <w:fldChar w:fldCharType="separate"/>
        </w:r>
        <w:r>
          <w:rPr>
            <w:noProof/>
            <w:webHidden/>
          </w:rPr>
          <w:t>6</w:t>
        </w:r>
        <w:r>
          <w:rPr>
            <w:noProof/>
            <w:webHidden/>
          </w:rPr>
          <w:fldChar w:fldCharType="end"/>
        </w:r>
      </w:hyperlink>
    </w:p>
    <w:p w14:paraId="16BF04D5" w14:textId="60CEDCA6" w:rsidR="003E2187" w:rsidRDefault="003E2187">
      <w:pPr>
        <w:pStyle w:val="23"/>
        <w:tabs>
          <w:tab w:val="right" w:leader="dot" w:pos="8781"/>
        </w:tabs>
        <w:ind w:left="440"/>
        <w:rPr>
          <w:rFonts w:asciiTheme="minorHAnsi" w:eastAsiaTheme="minorEastAsia" w:hAnsiTheme="minorHAnsi"/>
          <w:noProof/>
          <w:szCs w:val="24"/>
          <w14:ligatures w14:val="standardContextual"/>
        </w:rPr>
      </w:pPr>
      <w:hyperlink w:anchor="_Toc167106636" w:history="1">
        <w:r w:rsidRPr="0086366F">
          <w:rPr>
            <w:rStyle w:val="af"/>
            <w:rFonts w:hint="eastAsia"/>
            <w:noProof/>
          </w:rPr>
          <w:t>利用投資人情緒預測股指的整合學習方法</w:t>
        </w:r>
        <w:r>
          <w:rPr>
            <w:noProof/>
            <w:webHidden/>
          </w:rPr>
          <w:tab/>
        </w:r>
        <w:r>
          <w:rPr>
            <w:noProof/>
            <w:webHidden/>
          </w:rPr>
          <w:fldChar w:fldCharType="begin"/>
        </w:r>
        <w:r>
          <w:rPr>
            <w:noProof/>
            <w:webHidden/>
          </w:rPr>
          <w:instrText xml:space="preserve"> PAGEREF _Toc167106636 \h </w:instrText>
        </w:r>
        <w:r>
          <w:rPr>
            <w:noProof/>
            <w:webHidden/>
          </w:rPr>
        </w:r>
        <w:r>
          <w:rPr>
            <w:noProof/>
            <w:webHidden/>
          </w:rPr>
          <w:fldChar w:fldCharType="separate"/>
        </w:r>
        <w:r>
          <w:rPr>
            <w:noProof/>
            <w:webHidden/>
          </w:rPr>
          <w:t>7</w:t>
        </w:r>
        <w:r>
          <w:rPr>
            <w:noProof/>
            <w:webHidden/>
          </w:rPr>
          <w:fldChar w:fldCharType="end"/>
        </w:r>
      </w:hyperlink>
    </w:p>
    <w:p w14:paraId="392917CD" w14:textId="5D112948" w:rsidR="003E2187" w:rsidRDefault="003E2187">
      <w:pPr>
        <w:pStyle w:val="23"/>
        <w:tabs>
          <w:tab w:val="right" w:leader="dot" w:pos="8781"/>
        </w:tabs>
        <w:ind w:left="440"/>
        <w:rPr>
          <w:rFonts w:asciiTheme="minorHAnsi" w:eastAsiaTheme="minorEastAsia" w:hAnsiTheme="minorHAnsi"/>
          <w:noProof/>
          <w:szCs w:val="24"/>
          <w14:ligatures w14:val="standardContextual"/>
        </w:rPr>
      </w:pPr>
      <w:hyperlink w:anchor="_Toc167106637" w:history="1">
        <w:r w:rsidRPr="0086366F">
          <w:rPr>
            <w:rStyle w:val="af"/>
            <w:rFonts w:hint="eastAsia"/>
            <w:noProof/>
          </w:rPr>
          <w:t>分析社群媒體中投資人情緒對股票報酬的影響：生存分析方法</w:t>
        </w:r>
        <w:r>
          <w:rPr>
            <w:noProof/>
            <w:webHidden/>
          </w:rPr>
          <w:tab/>
        </w:r>
        <w:r>
          <w:rPr>
            <w:noProof/>
            <w:webHidden/>
          </w:rPr>
          <w:fldChar w:fldCharType="begin"/>
        </w:r>
        <w:r>
          <w:rPr>
            <w:noProof/>
            <w:webHidden/>
          </w:rPr>
          <w:instrText xml:space="preserve"> PAGEREF _Toc167106637 \h </w:instrText>
        </w:r>
        <w:r>
          <w:rPr>
            <w:noProof/>
            <w:webHidden/>
          </w:rPr>
        </w:r>
        <w:r>
          <w:rPr>
            <w:noProof/>
            <w:webHidden/>
          </w:rPr>
          <w:fldChar w:fldCharType="separate"/>
        </w:r>
        <w:r>
          <w:rPr>
            <w:noProof/>
            <w:webHidden/>
          </w:rPr>
          <w:t>7</w:t>
        </w:r>
        <w:r>
          <w:rPr>
            <w:noProof/>
            <w:webHidden/>
          </w:rPr>
          <w:fldChar w:fldCharType="end"/>
        </w:r>
      </w:hyperlink>
    </w:p>
    <w:p w14:paraId="7882E4B1" w14:textId="11958ECD" w:rsidR="003E2187" w:rsidRDefault="003E2187">
      <w:pPr>
        <w:pStyle w:val="23"/>
        <w:tabs>
          <w:tab w:val="right" w:leader="dot" w:pos="8781"/>
        </w:tabs>
        <w:ind w:left="440"/>
        <w:rPr>
          <w:rFonts w:asciiTheme="minorHAnsi" w:eastAsiaTheme="minorEastAsia" w:hAnsiTheme="minorHAnsi"/>
          <w:noProof/>
          <w:szCs w:val="24"/>
          <w14:ligatures w14:val="standardContextual"/>
        </w:rPr>
      </w:pPr>
      <w:hyperlink w:anchor="_Toc167106638" w:history="1">
        <w:r w:rsidRPr="0086366F">
          <w:rPr>
            <w:rStyle w:val="af"/>
            <w:rFonts w:hint="eastAsia"/>
            <w:noProof/>
          </w:rPr>
          <w:t>利用社會情緒和互動數據進行股票走勢預測：整合</w:t>
        </w:r>
        <w:r w:rsidRPr="0086366F">
          <w:rPr>
            <w:rStyle w:val="af"/>
            <w:noProof/>
          </w:rPr>
          <w:t xml:space="preserve"> NLP </w:t>
        </w:r>
        <w:r w:rsidRPr="0086366F">
          <w:rPr>
            <w:rStyle w:val="af"/>
            <w:rFonts w:hint="eastAsia"/>
            <w:noProof/>
          </w:rPr>
          <w:t>和貝葉斯框架</w:t>
        </w:r>
        <w:r>
          <w:rPr>
            <w:noProof/>
            <w:webHidden/>
          </w:rPr>
          <w:tab/>
        </w:r>
        <w:r>
          <w:rPr>
            <w:noProof/>
            <w:webHidden/>
          </w:rPr>
          <w:fldChar w:fldCharType="begin"/>
        </w:r>
        <w:r>
          <w:rPr>
            <w:noProof/>
            <w:webHidden/>
          </w:rPr>
          <w:instrText xml:space="preserve"> PAGEREF _Toc167106638 \h </w:instrText>
        </w:r>
        <w:r>
          <w:rPr>
            <w:noProof/>
            <w:webHidden/>
          </w:rPr>
        </w:r>
        <w:r>
          <w:rPr>
            <w:noProof/>
            <w:webHidden/>
          </w:rPr>
          <w:fldChar w:fldCharType="separate"/>
        </w:r>
        <w:r>
          <w:rPr>
            <w:noProof/>
            <w:webHidden/>
          </w:rPr>
          <w:t>7</w:t>
        </w:r>
        <w:r>
          <w:rPr>
            <w:noProof/>
            <w:webHidden/>
          </w:rPr>
          <w:fldChar w:fldCharType="end"/>
        </w:r>
      </w:hyperlink>
    </w:p>
    <w:p w14:paraId="508C569B" w14:textId="689DFF19" w:rsidR="003E2187" w:rsidRDefault="003E2187">
      <w:pPr>
        <w:pStyle w:val="23"/>
        <w:tabs>
          <w:tab w:val="right" w:leader="dot" w:pos="8781"/>
        </w:tabs>
        <w:ind w:left="440"/>
        <w:rPr>
          <w:rFonts w:asciiTheme="minorHAnsi" w:eastAsiaTheme="minorEastAsia" w:hAnsiTheme="minorHAnsi"/>
          <w:noProof/>
          <w:szCs w:val="24"/>
          <w14:ligatures w14:val="standardContextual"/>
        </w:rPr>
      </w:pPr>
      <w:hyperlink w:anchor="_Toc167106639" w:history="1">
        <w:r w:rsidRPr="0086366F">
          <w:rPr>
            <w:rStyle w:val="af"/>
            <w:noProof/>
          </w:rPr>
          <w:t xml:space="preserve">2.3 </w:t>
        </w:r>
        <w:r w:rsidRPr="0086366F">
          <w:rPr>
            <w:rStyle w:val="af"/>
            <w:rFonts w:hint="eastAsia"/>
            <w:noProof/>
          </w:rPr>
          <w:t>文字探勘與生成式</w:t>
        </w:r>
        <w:r w:rsidRPr="0086366F">
          <w:rPr>
            <w:rStyle w:val="af"/>
            <w:noProof/>
          </w:rPr>
          <w:t>AI</w:t>
        </w:r>
        <w:r w:rsidRPr="0086366F">
          <w:rPr>
            <w:rStyle w:val="af"/>
            <w:rFonts w:hint="eastAsia"/>
            <w:noProof/>
          </w:rPr>
          <w:t>的幫助大型語言模型</w:t>
        </w:r>
        <w:r>
          <w:rPr>
            <w:noProof/>
            <w:webHidden/>
          </w:rPr>
          <w:tab/>
        </w:r>
        <w:r>
          <w:rPr>
            <w:noProof/>
            <w:webHidden/>
          </w:rPr>
          <w:fldChar w:fldCharType="begin"/>
        </w:r>
        <w:r>
          <w:rPr>
            <w:noProof/>
            <w:webHidden/>
          </w:rPr>
          <w:instrText xml:space="preserve"> PAGEREF _Toc167106639 \h </w:instrText>
        </w:r>
        <w:r>
          <w:rPr>
            <w:noProof/>
            <w:webHidden/>
          </w:rPr>
        </w:r>
        <w:r>
          <w:rPr>
            <w:noProof/>
            <w:webHidden/>
          </w:rPr>
          <w:fldChar w:fldCharType="separate"/>
        </w:r>
        <w:r>
          <w:rPr>
            <w:noProof/>
            <w:webHidden/>
          </w:rPr>
          <w:t>7</w:t>
        </w:r>
        <w:r>
          <w:rPr>
            <w:noProof/>
            <w:webHidden/>
          </w:rPr>
          <w:fldChar w:fldCharType="end"/>
        </w:r>
      </w:hyperlink>
    </w:p>
    <w:p w14:paraId="32E35F56" w14:textId="340BB93C" w:rsidR="003E2187" w:rsidRDefault="003E2187">
      <w:pPr>
        <w:pStyle w:val="13"/>
        <w:rPr>
          <w:rFonts w:asciiTheme="minorHAnsi" w:eastAsiaTheme="minorEastAsia" w:hAnsiTheme="minorHAnsi"/>
          <w:noProof/>
          <w:szCs w:val="24"/>
          <w14:ligatures w14:val="standardContextual"/>
        </w:rPr>
      </w:pPr>
      <w:hyperlink w:anchor="_Toc167106640" w:history="1">
        <w:r w:rsidRPr="0086366F">
          <w:rPr>
            <w:rStyle w:val="af"/>
            <w:rFonts w:hint="eastAsia"/>
            <w:noProof/>
          </w:rPr>
          <w:t>第三章</w:t>
        </w:r>
        <w:r w:rsidRPr="0086366F">
          <w:rPr>
            <w:rStyle w:val="af"/>
            <w:noProof/>
          </w:rPr>
          <w:t xml:space="preserve"> </w:t>
        </w:r>
        <w:r w:rsidRPr="0086366F">
          <w:rPr>
            <w:rStyle w:val="af"/>
            <w:rFonts w:hint="eastAsia"/>
            <w:noProof/>
          </w:rPr>
          <w:t>研究方法</w:t>
        </w:r>
        <w:r>
          <w:rPr>
            <w:noProof/>
            <w:webHidden/>
          </w:rPr>
          <w:tab/>
        </w:r>
        <w:r>
          <w:rPr>
            <w:noProof/>
            <w:webHidden/>
          </w:rPr>
          <w:fldChar w:fldCharType="begin"/>
        </w:r>
        <w:r>
          <w:rPr>
            <w:noProof/>
            <w:webHidden/>
          </w:rPr>
          <w:instrText xml:space="preserve"> PAGEREF _Toc167106640 \h </w:instrText>
        </w:r>
        <w:r>
          <w:rPr>
            <w:noProof/>
            <w:webHidden/>
          </w:rPr>
        </w:r>
        <w:r>
          <w:rPr>
            <w:noProof/>
            <w:webHidden/>
          </w:rPr>
          <w:fldChar w:fldCharType="separate"/>
        </w:r>
        <w:r>
          <w:rPr>
            <w:noProof/>
            <w:webHidden/>
          </w:rPr>
          <w:t>9</w:t>
        </w:r>
        <w:r>
          <w:rPr>
            <w:noProof/>
            <w:webHidden/>
          </w:rPr>
          <w:fldChar w:fldCharType="end"/>
        </w:r>
      </w:hyperlink>
    </w:p>
    <w:p w14:paraId="57CD36B7" w14:textId="26B49103" w:rsidR="003E2187" w:rsidRDefault="003E2187">
      <w:pPr>
        <w:pStyle w:val="23"/>
        <w:tabs>
          <w:tab w:val="right" w:leader="dot" w:pos="8781"/>
        </w:tabs>
        <w:ind w:left="440"/>
        <w:rPr>
          <w:rFonts w:asciiTheme="minorHAnsi" w:eastAsiaTheme="minorEastAsia" w:hAnsiTheme="minorHAnsi"/>
          <w:noProof/>
          <w:szCs w:val="24"/>
          <w14:ligatures w14:val="standardContextual"/>
        </w:rPr>
      </w:pPr>
      <w:hyperlink w:anchor="_Toc167106641" w:history="1">
        <w:r w:rsidRPr="0086366F">
          <w:rPr>
            <w:rStyle w:val="af"/>
            <w:noProof/>
          </w:rPr>
          <w:t xml:space="preserve">3.1 </w:t>
        </w:r>
        <w:r w:rsidRPr="0086366F">
          <w:rPr>
            <w:rStyle w:val="af"/>
            <w:rFonts w:hint="eastAsia"/>
            <w:noProof/>
          </w:rPr>
          <w:t>實驗設計與架構</w:t>
        </w:r>
        <w:r>
          <w:rPr>
            <w:noProof/>
            <w:webHidden/>
          </w:rPr>
          <w:tab/>
        </w:r>
        <w:r>
          <w:rPr>
            <w:noProof/>
            <w:webHidden/>
          </w:rPr>
          <w:fldChar w:fldCharType="begin"/>
        </w:r>
        <w:r>
          <w:rPr>
            <w:noProof/>
            <w:webHidden/>
          </w:rPr>
          <w:instrText xml:space="preserve"> PAGEREF _Toc167106641 \h </w:instrText>
        </w:r>
        <w:r>
          <w:rPr>
            <w:noProof/>
            <w:webHidden/>
          </w:rPr>
        </w:r>
        <w:r>
          <w:rPr>
            <w:noProof/>
            <w:webHidden/>
          </w:rPr>
          <w:fldChar w:fldCharType="separate"/>
        </w:r>
        <w:r>
          <w:rPr>
            <w:noProof/>
            <w:webHidden/>
          </w:rPr>
          <w:t>9</w:t>
        </w:r>
        <w:r>
          <w:rPr>
            <w:noProof/>
            <w:webHidden/>
          </w:rPr>
          <w:fldChar w:fldCharType="end"/>
        </w:r>
      </w:hyperlink>
    </w:p>
    <w:p w14:paraId="76B8E777" w14:textId="0192278E" w:rsidR="003E2187" w:rsidRDefault="003E2187">
      <w:pPr>
        <w:pStyle w:val="23"/>
        <w:tabs>
          <w:tab w:val="right" w:leader="dot" w:pos="8781"/>
        </w:tabs>
        <w:ind w:left="440"/>
        <w:rPr>
          <w:rFonts w:asciiTheme="minorHAnsi" w:eastAsiaTheme="minorEastAsia" w:hAnsiTheme="minorHAnsi"/>
          <w:noProof/>
          <w:szCs w:val="24"/>
          <w14:ligatures w14:val="standardContextual"/>
        </w:rPr>
      </w:pPr>
      <w:hyperlink w:anchor="_Toc167106642" w:history="1">
        <w:r w:rsidRPr="0086366F">
          <w:rPr>
            <w:rStyle w:val="af"/>
            <w:noProof/>
          </w:rPr>
          <w:t xml:space="preserve">3.2 </w:t>
        </w:r>
        <w:r w:rsidRPr="0086366F">
          <w:rPr>
            <w:rStyle w:val="af"/>
            <w:rFonts w:hint="eastAsia"/>
            <w:noProof/>
          </w:rPr>
          <w:t>研究假設限制</w:t>
        </w:r>
        <w:r>
          <w:rPr>
            <w:noProof/>
            <w:webHidden/>
          </w:rPr>
          <w:tab/>
        </w:r>
        <w:r>
          <w:rPr>
            <w:noProof/>
            <w:webHidden/>
          </w:rPr>
          <w:fldChar w:fldCharType="begin"/>
        </w:r>
        <w:r>
          <w:rPr>
            <w:noProof/>
            <w:webHidden/>
          </w:rPr>
          <w:instrText xml:space="preserve"> PAGEREF _Toc167106642 \h </w:instrText>
        </w:r>
        <w:r>
          <w:rPr>
            <w:noProof/>
            <w:webHidden/>
          </w:rPr>
        </w:r>
        <w:r>
          <w:rPr>
            <w:noProof/>
            <w:webHidden/>
          </w:rPr>
          <w:fldChar w:fldCharType="separate"/>
        </w:r>
        <w:r>
          <w:rPr>
            <w:noProof/>
            <w:webHidden/>
          </w:rPr>
          <w:t>9</w:t>
        </w:r>
        <w:r>
          <w:rPr>
            <w:noProof/>
            <w:webHidden/>
          </w:rPr>
          <w:fldChar w:fldCharType="end"/>
        </w:r>
      </w:hyperlink>
    </w:p>
    <w:p w14:paraId="2E94AA08" w14:textId="28B0F159" w:rsidR="003E2187" w:rsidRDefault="003E2187">
      <w:pPr>
        <w:pStyle w:val="23"/>
        <w:tabs>
          <w:tab w:val="right" w:leader="dot" w:pos="8781"/>
        </w:tabs>
        <w:ind w:left="440"/>
        <w:rPr>
          <w:rFonts w:asciiTheme="minorHAnsi" w:eastAsiaTheme="minorEastAsia" w:hAnsiTheme="minorHAnsi"/>
          <w:noProof/>
          <w:szCs w:val="24"/>
          <w14:ligatures w14:val="standardContextual"/>
        </w:rPr>
      </w:pPr>
      <w:hyperlink w:anchor="_Toc167106643" w:history="1">
        <w:r w:rsidRPr="0086366F">
          <w:rPr>
            <w:rStyle w:val="af"/>
            <w:noProof/>
          </w:rPr>
          <w:t xml:space="preserve">3.3 </w:t>
        </w:r>
        <w:r w:rsidRPr="0086366F">
          <w:rPr>
            <w:rStyle w:val="af"/>
            <w:rFonts w:hint="eastAsia"/>
            <w:noProof/>
          </w:rPr>
          <w:t>內容分析法</w:t>
        </w:r>
        <w:r>
          <w:rPr>
            <w:noProof/>
            <w:webHidden/>
          </w:rPr>
          <w:tab/>
        </w:r>
        <w:r>
          <w:rPr>
            <w:noProof/>
            <w:webHidden/>
          </w:rPr>
          <w:fldChar w:fldCharType="begin"/>
        </w:r>
        <w:r>
          <w:rPr>
            <w:noProof/>
            <w:webHidden/>
          </w:rPr>
          <w:instrText xml:space="preserve"> PAGEREF _Toc167106643 \h </w:instrText>
        </w:r>
        <w:r>
          <w:rPr>
            <w:noProof/>
            <w:webHidden/>
          </w:rPr>
        </w:r>
        <w:r>
          <w:rPr>
            <w:noProof/>
            <w:webHidden/>
          </w:rPr>
          <w:fldChar w:fldCharType="separate"/>
        </w:r>
        <w:r>
          <w:rPr>
            <w:noProof/>
            <w:webHidden/>
          </w:rPr>
          <w:t>9</w:t>
        </w:r>
        <w:r>
          <w:rPr>
            <w:noProof/>
            <w:webHidden/>
          </w:rPr>
          <w:fldChar w:fldCharType="end"/>
        </w:r>
      </w:hyperlink>
    </w:p>
    <w:p w14:paraId="184BBAAB" w14:textId="64F00156" w:rsidR="003E2187" w:rsidRDefault="003E2187">
      <w:pPr>
        <w:pStyle w:val="23"/>
        <w:tabs>
          <w:tab w:val="right" w:leader="dot" w:pos="8781"/>
        </w:tabs>
        <w:ind w:left="440"/>
        <w:rPr>
          <w:rFonts w:asciiTheme="minorHAnsi" w:eastAsiaTheme="minorEastAsia" w:hAnsiTheme="minorHAnsi"/>
          <w:noProof/>
          <w:szCs w:val="24"/>
          <w14:ligatures w14:val="standardContextual"/>
        </w:rPr>
      </w:pPr>
      <w:hyperlink w:anchor="_Toc167106644" w:history="1">
        <w:r w:rsidRPr="0086366F">
          <w:rPr>
            <w:rStyle w:val="af"/>
            <w:noProof/>
          </w:rPr>
          <w:t xml:space="preserve">3.4 </w:t>
        </w:r>
        <w:r w:rsidRPr="0086366F">
          <w:rPr>
            <w:rStyle w:val="af"/>
            <w:rFonts w:hint="eastAsia"/>
            <w:noProof/>
          </w:rPr>
          <w:t>金融社群情緒字典與檢核</w:t>
        </w:r>
        <w:r>
          <w:rPr>
            <w:noProof/>
            <w:webHidden/>
          </w:rPr>
          <w:tab/>
        </w:r>
        <w:r>
          <w:rPr>
            <w:noProof/>
            <w:webHidden/>
          </w:rPr>
          <w:fldChar w:fldCharType="begin"/>
        </w:r>
        <w:r>
          <w:rPr>
            <w:noProof/>
            <w:webHidden/>
          </w:rPr>
          <w:instrText xml:space="preserve"> PAGEREF _Toc167106644 \h </w:instrText>
        </w:r>
        <w:r>
          <w:rPr>
            <w:noProof/>
            <w:webHidden/>
          </w:rPr>
        </w:r>
        <w:r>
          <w:rPr>
            <w:noProof/>
            <w:webHidden/>
          </w:rPr>
          <w:fldChar w:fldCharType="separate"/>
        </w:r>
        <w:r>
          <w:rPr>
            <w:noProof/>
            <w:webHidden/>
          </w:rPr>
          <w:t>9</w:t>
        </w:r>
        <w:r>
          <w:rPr>
            <w:noProof/>
            <w:webHidden/>
          </w:rPr>
          <w:fldChar w:fldCharType="end"/>
        </w:r>
      </w:hyperlink>
    </w:p>
    <w:p w14:paraId="2C44E9B8" w14:textId="1EDF2FED" w:rsidR="003E2187" w:rsidRDefault="003E2187">
      <w:pPr>
        <w:pStyle w:val="23"/>
        <w:tabs>
          <w:tab w:val="right" w:leader="dot" w:pos="8781"/>
        </w:tabs>
        <w:ind w:left="440"/>
        <w:rPr>
          <w:rFonts w:asciiTheme="minorHAnsi" w:eastAsiaTheme="minorEastAsia" w:hAnsiTheme="minorHAnsi"/>
          <w:noProof/>
          <w:szCs w:val="24"/>
          <w14:ligatures w14:val="standardContextual"/>
        </w:rPr>
      </w:pPr>
      <w:hyperlink w:anchor="_Toc167106645" w:history="1">
        <w:r w:rsidRPr="0086366F">
          <w:rPr>
            <w:rStyle w:val="af"/>
            <w:noProof/>
          </w:rPr>
          <w:t xml:space="preserve">3.5 </w:t>
        </w:r>
        <w:r w:rsidRPr="0086366F">
          <w:rPr>
            <w:rStyle w:val="af"/>
            <w:rFonts w:hint="eastAsia"/>
            <w:noProof/>
          </w:rPr>
          <w:t>情緒分析模型建置</w:t>
        </w:r>
        <w:r>
          <w:rPr>
            <w:noProof/>
            <w:webHidden/>
          </w:rPr>
          <w:tab/>
        </w:r>
        <w:r>
          <w:rPr>
            <w:noProof/>
            <w:webHidden/>
          </w:rPr>
          <w:fldChar w:fldCharType="begin"/>
        </w:r>
        <w:r>
          <w:rPr>
            <w:noProof/>
            <w:webHidden/>
          </w:rPr>
          <w:instrText xml:space="preserve"> PAGEREF _Toc167106645 \h </w:instrText>
        </w:r>
        <w:r>
          <w:rPr>
            <w:noProof/>
            <w:webHidden/>
          </w:rPr>
        </w:r>
        <w:r>
          <w:rPr>
            <w:noProof/>
            <w:webHidden/>
          </w:rPr>
          <w:fldChar w:fldCharType="separate"/>
        </w:r>
        <w:r>
          <w:rPr>
            <w:noProof/>
            <w:webHidden/>
          </w:rPr>
          <w:t>9</w:t>
        </w:r>
        <w:r>
          <w:rPr>
            <w:noProof/>
            <w:webHidden/>
          </w:rPr>
          <w:fldChar w:fldCharType="end"/>
        </w:r>
      </w:hyperlink>
    </w:p>
    <w:p w14:paraId="6AC70923" w14:textId="2570FBF7" w:rsidR="003E2187" w:rsidRDefault="003E2187">
      <w:pPr>
        <w:pStyle w:val="13"/>
        <w:rPr>
          <w:rFonts w:asciiTheme="minorHAnsi" w:eastAsiaTheme="minorEastAsia" w:hAnsiTheme="minorHAnsi"/>
          <w:noProof/>
          <w:szCs w:val="24"/>
          <w14:ligatures w14:val="standardContextual"/>
        </w:rPr>
      </w:pPr>
      <w:hyperlink w:anchor="_Toc167106646" w:history="1">
        <w:r w:rsidRPr="0086366F">
          <w:rPr>
            <w:rStyle w:val="af"/>
            <w:rFonts w:hint="eastAsia"/>
            <w:noProof/>
          </w:rPr>
          <w:t>筆記</w:t>
        </w:r>
        <w:r>
          <w:rPr>
            <w:noProof/>
            <w:webHidden/>
          </w:rPr>
          <w:tab/>
        </w:r>
        <w:r>
          <w:rPr>
            <w:noProof/>
            <w:webHidden/>
          </w:rPr>
          <w:fldChar w:fldCharType="begin"/>
        </w:r>
        <w:r>
          <w:rPr>
            <w:noProof/>
            <w:webHidden/>
          </w:rPr>
          <w:instrText xml:space="preserve"> PAGEREF _Toc167106646 \h </w:instrText>
        </w:r>
        <w:r>
          <w:rPr>
            <w:noProof/>
            <w:webHidden/>
          </w:rPr>
        </w:r>
        <w:r>
          <w:rPr>
            <w:noProof/>
            <w:webHidden/>
          </w:rPr>
          <w:fldChar w:fldCharType="separate"/>
        </w:r>
        <w:r>
          <w:rPr>
            <w:noProof/>
            <w:webHidden/>
          </w:rPr>
          <w:t>10</w:t>
        </w:r>
        <w:r>
          <w:rPr>
            <w:noProof/>
            <w:webHidden/>
          </w:rPr>
          <w:fldChar w:fldCharType="end"/>
        </w:r>
      </w:hyperlink>
    </w:p>
    <w:p w14:paraId="70B686FD" w14:textId="36B3BDCE" w:rsidR="003E2187" w:rsidRDefault="003E2187">
      <w:pPr>
        <w:pStyle w:val="32"/>
        <w:tabs>
          <w:tab w:val="right" w:leader="dot" w:pos="8781"/>
        </w:tabs>
        <w:ind w:left="880"/>
        <w:rPr>
          <w:rFonts w:asciiTheme="minorHAnsi" w:eastAsiaTheme="minorEastAsia" w:hAnsiTheme="minorHAnsi" w:cstheme="minorBidi"/>
          <w:noProof/>
          <w:kern w:val="2"/>
          <w:sz w:val="24"/>
          <w:szCs w:val="24"/>
          <w:lang w:eastAsia="zh-TW"/>
          <w14:ligatures w14:val="standardContextual"/>
        </w:rPr>
      </w:pPr>
      <w:hyperlink w:anchor="_Toc167106647" w:history="1">
        <w:r w:rsidRPr="0086366F">
          <w:rPr>
            <w:rStyle w:val="af"/>
            <w:rFonts w:cs="微軟正黑體" w:hint="eastAsia"/>
            <w:noProof/>
            <w:lang w:eastAsia="zh-TW"/>
          </w:rPr>
          <w:t>字典權重設定</w:t>
        </w:r>
        <w:r>
          <w:rPr>
            <w:noProof/>
            <w:webHidden/>
          </w:rPr>
          <w:tab/>
        </w:r>
        <w:r>
          <w:rPr>
            <w:noProof/>
            <w:webHidden/>
          </w:rPr>
          <w:fldChar w:fldCharType="begin"/>
        </w:r>
        <w:r>
          <w:rPr>
            <w:noProof/>
            <w:webHidden/>
          </w:rPr>
          <w:instrText xml:space="preserve"> PAGEREF _Toc167106647 \h </w:instrText>
        </w:r>
        <w:r>
          <w:rPr>
            <w:noProof/>
            <w:webHidden/>
          </w:rPr>
        </w:r>
        <w:r>
          <w:rPr>
            <w:noProof/>
            <w:webHidden/>
          </w:rPr>
          <w:fldChar w:fldCharType="separate"/>
        </w:r>
        <w:r>
          <w:rPr>
            <w:noProof/>
            <w:webHidden/>
          </w:rPr>
          <w:t>11</w:t>
        </w:r>
        <w:r>
          <w:rPr>
            <w:noProof/>
            <w:webHidden/>
          </w:rPr>
          <w:fldChar w:fldCharType="end"/>
        </w:r>
      </w:hyperlink>
    </w:p>
    <w:p w14:paraId="25657ABE" w14:textId="1BFCBC8C" w:rsidR="003E2187" w:rsidRDefault="003E2187">
      <w:pPr>
        <w:pStyle w:val="32"/>
        <w:tabs>
          <w:tab w:val="right" w:leader="dot" w:pos="8781"/>
        </w:tabs>
        <w:ind w:left="880"/>
        <w:rPr>
          <w:rFonts w:asciiTheme="minorHAnsi" w:eastAsiaTheme="minorEastAsia" w:hAnsiTheme="minorHAnsi" w:cstheme="minorBidi"/>
          <w:noProof/>
          <w:kern w:val="2"/>
          <w:sz w:val="24"/>
          <w:szCs w:val="24"/>
          <w:lang w:eastAsia="zh-TW"/>
          <w14:ligatures w14:val="standardContextual"/>
        </w:rPr>
      </w:pPr>
      <w:hyperlink w:anchor="_Toc167106648" w:history="1">
        <w:r w:rsidRPr="0086366F">
          <w:rPr>
            <w:rStyle w:val="af"/>
            <w:rFonts w:cs="微軟正黑體" w:hint="eastAsia"/>
            <w:noProof/>
            <w:lang w:eastAsia="zh-TW"/>
          </w:rPr>
          <w:t>其他修改建議</w:t>
        </w:r>
        <w:r>
          <w:rPr>
            <w:noProof/>
            <w:webHidden/>
          </w:rPr>
          <w:tab/>
        </w:r>
        <w:r>
          <w:rPr>
            <w:noProof/>
            <w:webHidden/>
          </w:rPr>
          <w:fldChar w:fldCharType="begin"/>
        </w:r>
        <w:r>
          <w:rPr>
            <w:noProof/>
            <w:webHidden/>
          </w:rPr>
          <w:instrText xml:space="preserve"> PAGEREF _Toc167106648 \h </w:instrText>
        </w:r>
        <w:r>
          <w:rPr>
            <w:noProof/>
            <w:webHidden/>
          </w:rPr>
        </w:r>
        <w:r>
          <w:rPr>
            <w:noProof/>
            <w:webHidden/>
          </w:rPr>
          <w:fldChar w:fldCharType="separate"/>
        </w:r>
        <w:r>
          <w:rPr>
            <w:noProof/>
            <w:webHidden/>
          </w:rPr>
          <w:t>12</w:t>
        </w:r>
        <w:r>
          <w:rPr>
            <w:noProof/>
            <w:webHidden/>
          </w:rPr>
          <w:fldChar w:fldCharType="end"/>
        </w:r>
      </w:hyperlink>
    </w:p>
    <w:p w14:paraId="412294FA" w14:textId="3134E896" w:rsidR="003E2187" w:rsidRDefault="003E2187">
      <w:pPr>
        <w:pStyle w:val="13"/>
        <w:rPr>
          <w:rFonts w:asciiTheme="minorHAnsi" w:eastAsiaTheme="minorEastAsia" w:hAnsiTheme="minorHAnsi"/>
          <w:noProof/>
          <w:szCs w:val="24"/>
          <w14:ligatures w14:val="standardContextual"/>
        </w:rPr>
      </w:pPr>
      <w:hyperlink w:anchor="_Toc167106649" w:history="1">
        <w:r w:rsidRPr="0086366F">
          <w:rPr>
            <w:rStyle w:val="af"/>
            <w:rFonts w:hint="eastAsia"/>
            <w:noProof/>
          </w:rPr>
          <w:t>參考文獻</w:t>
        </w:r>
        <w:r>
          <w:rPr>
            <w:noProof/>
            <w:webHidden/>
          </w:rPr>
          <w:tab/>
        </w:r>
        <w:r>
          <w:rPr>
            <w:noProof/>
            <w:webHidden/>
          </w:rPr>
          <w:fldChar w:fldCharType="begin"/>
        </w:r>
        <w:r>
          <w:rPr>
            <w:noProof/>
            <w:webHidden/>
          </w:rPr>
          <w:instrText xml:space="preserve"> PAGEREF _Toc167106649 \h </w:instrText>
        </w:r>
        <w:r>
          <w:rPr>
            <w:noProof/>
            <w:webHidden/>
          </w:rPr>
        </w:r>
        <w:r>
          <w:rPr>
            <w:noProof/>
            <w:webHidden/>
          </w:rPr>
          <w:fldChar w:fldCharType="separate"/>
        </w:r>
        <w:r>
          <w:rPr>
            <w:noProof/>
            <w:webHidden/>
          </w:rPr>
          <w:t>13</w:t>
        </w:r>
        <w:r>
          <w:rPr>
            <w:noProof/>
            <w:webHidden/>
          </w:rPr>
          <w:fldChar w:fldCharType="end"/>
        </w:r>
      </w:hyperlink>
    </w:p>
    <w:p w14:paraId="1256D88A" w14:textId="7DDE9C3B" w:rsidR="000F0485" w:rsidRDefault="00880248" w:rsidP="00880248">
      <w:pPr>
        <w:jc w:val="center"/>
        <w:rPr>
          <w:rFonts w:ascii="Times New Roman" w:hAnsi="Times New Roman" w:cs="Times New Roman"/>
          <w:sz w:val="24"/>
          <w:szCs w:val="24"/>
        </w:rPr>
      </w:pPr>
      <w:r>
        <w:rPr>
          <w:rFonts w:ascii="Times New Roman" w:hAnsi="Times New Roman" w:cs="Times New Roman"/>
          <w:b/>
          <w:bCs/>
          <w:kern w:val="52"/>
          <w:sz w:val="24"/>
          <w:szCs w:val="24"/>
        </w:rPr>
        <w:lastRenderedPageBreak/>
        <w:fldChar w:fldCharType="end"/>
      </w:r>
    </w:p>
    <w:p w14:paraId="28BDD963" w14:textId="77777777" w:rsidR="000F0485" w:rsidRDefault="000F0485">
      <w:pPr>
        <w:rPr>
          <w:rFonts w:ascii="Times New Roman" w:hAnsi="Times New Roman" w:cs="Times New Roman"/>
          <w:sz w:val="24"/>
          <w:szCs w:val="24"/>
        </w:rPr>
      </w:pPr>
      <w:r>
        <w:rPr>
          <w:rFonts w:ascii="Times New Roman" w:hAnsi="Times New Roman" w:cs="Times New Roman"/>
          <w:sz w:val="24"/>
          <w:szCs w:val="24"/>
        </w:rPr>
        <w:br w:type="page"/>
      </w:r>
    </w:p>
    <w:p w14:paraId="4F96C98C" w14:textId="505E489D" w:rsidR="00651F6B" w:rsidRDefault="00136032" w:rsidP="00651F6B">
      <w:pPr>
        <w:pStyle w:val="afb"/>
        <w:ind w:right="144"/>
      </w:pPr>
      <w:bookmarkStart w:id="2" w:name="_Toc167106626"/>
      <w:r w:rsidRPr="003F7226">
        <w:lastRenderedPageBreak/>
        <w:t>圖目錄</w:t>
      </w:r>
      <w:bookmarkEnd w:id="2"/>
      <w:r w:rsidR="00651F6B">
        <w:rPr>
          <w:b w:val="0"/>
          <w:color w:val="000000" w:themeColor="text1"/>
        </w:rPr>
        <w:fldChar w:fldCharType="begin"/>
      </w:r>
      <w:r w:rsidR="00651F6B">
        <w:rPr>
          <w:b w:val="0"/>
          <w:color w:val="000000" w:themeColor="text1"/>
        </w:rPr>
        <w:instrText xml:space="preserve"> TOC \f F \h \z \t "</w:instrText>
      </w:r>
      <w:r w:rsidR="00651F6B">
        <w:rPr>
          <w:b w:val="0"/>
          <w:color w:val="000000" w:themeColor="text1"/>
        </w:rPr>
        <w:instrText>圖標題</w:instrText>
      </w:r>
      <w:r w:rsidR="00651F6B">
        <w:rPr>
          <w:b w:val="0"/>
          <w:color w:val="000000" w:themeColor="text1"/>
        </w:rPr>
        <w:instrText xml:space="preserve">" \c </w:instrText>
      </w:r>
      <w:r w:rsidR="00651F6B">
        <w:rPr>
          <w:b w:val="0"/>
          <w:color w:val="000000" w:themeColor="text1"/>
        </w:rPr>
        <w:fldChar w:fldCharType="separate"/>
      </w:r>
    </w:p>
    <w:p w14:paraId="66BEE696" w14:textId="4ACEB0C1" w:rsidR="00651F6B" w:rsidRDefault="00000000">
      <w:pPr>
        <w:pStyle w:val="af9"/>
        <w:tabs>
          <w:tab w:val="right" w:leader="dot" w:pos="8781"/>
        </w:tabs>
        <w:rPr>
          <w:rFonts w:asciiTheme="minorHAnsi" w:eastAsiaTheme="minorEastAsia" w:hAnsiTheme="minorHAnsi"/>
          <w:noProof/>
          <w:szCs w:val="24"/>
          <w14:ligatures w14:val="standardContextual"/>
        </w:rPr>
      </w:pPr>
      <w:hyperlink w:anchor="_Toc167035811" w:history="1">
        <w:r w:rsidR="00651F6B" w:rsidRPr="00A076A2">
          <w:rPr>
            <w:rStyle w:val="af"/>
            <w:rFonts w:hint="eastAsia"/>
            <w:noProof/>
          </w:rPr>
          <w:t>圖</w:t>
        </w:r>
        <w:r w:rsidR="00651F6B" w:rsidRPr="00A076A2">
          <w:rPr>
            <w:rStyle w:val="af"/>
            <w:noProof/>
          </w:rPr>
          <w:t xml:space="preserve"> 1.1.  </w:t>
        </w:r>
        <w:r w:rsidR="00651F6B" w:rsidRPr="00A076A2">
          <w:rPr>
            <w:rStyle w:val="af"/>
            <w:rFonts w:hint="eastAsia"/>
            <w:noProof/>
          </w:rPr>
          <w:t>研究架構流程圖</w:t>
        </w:r>
        <w:r w:rsidR="00651F6B">
          <w:rPr>
            <w:noProof/>
            <w:webHidden/>
          </w:rPr>
          <w:tab/>
        </w:r>
        <w:r w:rsidR="00651F6B">
          <w:rPr>
            <w:noProof/>
            <w:webHidden/>
          </w:rPr>
          <w:fldChar w:fldCharType="begin"/>
        </w:r>
        <w:r w:rsidR="00651F6B">
          <w:rPr>
            <w:noProof/>
            <w:webHidden/>
          </w:rPr>
          <w:instrText xml:space="preserve"> PAGEREF _Toc167035811 \h </w:instrText>
        </w:r>
        <w:r w:rsidR="00651F6B">
          <w:rPr>
            <w:noProof/>
            <w:webHidden/>
          </w:rPr>
        </w:r>
        <w:r w:rsidR="00651F6B">
          <w:rPr>
            <w:noProof/>
            <w:webHidden/>
          </w:rPr>
          <w:fldChar w:fldCharType="separate"/>
        </w:r>
        <w:r w:rsidR="00651F6B">
          <w:rPr>
            <w:noProof/>
            <w:webHidden/>
          </w:rPr>
          <w:t>4</w:t>
        </w:r>
        <w:r w:rsidR="00651F6B">
          <w:rPr>
            <w:noProof/>
            <w:webHidden/>
          </w:rPr>
          <w:fldChar w:fldCharType="end"/>
        </w:r>
      </w:hyperlink>
    </w:p>
    <w:p w14:paraId="54D29F30" w14:textId="1EC355DA" w:rsidR="001554A1" w:rsidRPr="001554A1" w:rsidRDefault="00651F6B" w:rsidP="004A3D74">
      <w:pPr>
        <w:pStyle w:val="10"/>
        <w:spacing w:after="360" w:line="360" w:lineRule="auto"/>
        <w:jc w:val="left"/>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318359C2" w14:textId="77777777" w:rsidR="00651F6B" w:rsidRDefault="00651F6B">
      <w:pPr>
        <w:rPr>
          <w:rFonts w:ascii="Times New Roman" w:hAnsi="Times New Roman" w:cs="Times New Roman"/>
          <w:b/>
          <w:sz w:val="36"/>
          <w:szCs w:val="36"/>
          <w:lang w:eastAsia="zh-TW"/>
        </w:rPr>
      </w:pPr>
      <w:r>
        <w:br w:type="page"/>
      </w:r>
    </w:p>
    <w:p w14:paraId="7D0DBEA5" w14:textId="77777777" w:rsidR="00233948" w:rsidRDefault="00136032" w:rsidP="00F63E64">
      <w:pPr>
        <w:pStyle w:val="afb"/>
        <w:ind w:right="2"/>
        <w:rPr>
          <w:noProof/>
        </w:rPr>
      </w:pPr>
      <w:bookmarkStart w:id="3" w:name="_Toc167106627"/>
      <w:r w:rsidRPr="003F7226">
        <w:lastRenderedPageBreak/>
        <w:t>表目錄</w:t>
      </w:r>
      <w:bookmarkEnd w:id="3"/>
      <w:r w:rsidR="00233948">
        <w:fldChar w:fldCharType="begin"/>
      </w:r>
      <w:r w:rsidR="00233948">
        <w:instrText xml:space="preserve"> TOC \h \z \t "</w:instrText>
      </w:r>
      <w:r w:rsidR="00233948">
        <w:instrText>表目錄</w:instrText>
      </w:r>
      <w:r w:rsidR="00233948">
        <w:instrText>" \c "</w:instrText>
      </w:r>
      <w:r w:rsidR="00233948">
        <w:instrText>表格</w:instrText>
      </w:r>
      <w:r w:rsidR="00233948">
        <w:instrText xml:space="preserve">" </w:instrText>
      </w:r>
      <w:r w:rsidR="00233948">
        <w:fldChar w:fldCharType="separate"/>
      </w:r>
    </w:p>
    <w:p w14:paraId="1357BF06" w14:textId="3342BAD7" w:rsidR="00233948" w:rsidRDefault="00000000">
      <w:pPr>
        <w:pStyle w:val="af9"/>
        <w:tabs>
          <w:tab w:val="right" w:leader="dot" w:pos="8781"/>
        </w:tabs>
        <w:rPr>
          <w:rFonts w:asciiTheme="minorHAnsi" w:eastAsiaTheme="minorEastAsia" w:hAnsiTheme="minorHAnsi"/>
          <w:noProof/>
          <w14:ligatures w14:val="standardContextual"/>
        </w:rPr>
      </w:pPr>
      <w:hyperlink w:anchor="_Toc167057842" w:history="1">
        <w:r w:rsidR="00233948" w:rsidRPr="00E351DB">
          <w:rPr>
            <w:rStyle w:val="af"/>
            <w:rFonts w:hint="eastAsia"/>
            <w:noProof/>
          </w:rPr>
          <w:t>表</w:t>
        </w:r>
        <w:r w:rsidR="00233948" w:rsidRPr="00E351DB">
          <w:rPr>
            <w:rStyle w:val="af"/>
            <w:noProof/>
          </w:rPr>
          <w:t xml:space="preserve"> 1.1.  </w:t>
        </w:r>
        <w:r w:rsidR="00233948" w:rsidRPr="00E351DB">
          <w:rPr>
            <w:rStyle w:val="af"/>
            <w:rFonts w:hint="eastAsia"/>
            <w:noProof/>
          </w:rPr>
          <w:t>台灣加權指數市值佔比排行前</w:t>
        </w:r>
        <w:r w:rsidR="00233948" w:rsidRPr="00E351DB">
          <w:rPr>
            <w:rStyle w:val="af"/>
            <w:noProof/>
          </w:rPr>
          <w:t>10</w:t>
        </w:r>
        <w:r w:rsidR="00233948" w:rsidRPr="00E351DB">
          <w:rPr>
            <w:rStyle w:val="af"/>
            <w:rFonts w:hint="eastAsia"/>
            <w:noProof/>
          </w:rPr>
          <w:t>股票</w:t>
        </w:r>
        <w:r w:rsidR="00233948">
          <w:rPr>
            <w:noProof/>
            <w:webHidden/>
          </w:rPr>
          <w:tab/>
        </w:r>
        <w:r w:rsidR="00233948">
          <w:rPr>
            <w:noProof/>
            <w:webHidden/>
          </w:rPr>
          <w:fldChar w:fldCharType="begin"/>
        </w:r>
        <w:r w:rsidR="00233948">
          <w:rPr>
            <w:noProof/>
            <w:webHidden/>
          </w:rPr>
          <w:instrText xml:space="preserve"> PAGEREF _Toc167057842 \h </w:instrText>
        </w:r>
        <w:r w:rsidR="00233948">
          <w:rPr>
            <w:noProof/>
            <w:webHidden/>
          </w:rPr>
        </w:r>
        <w:r w:rsidR="00233948">
          <w:rPr>
            <w:noProof/>
            <w:webHidden/>
          </w:rPr>
          <w:fldChar w:fldCharType="separate"/>
        </w:r>
        <w:r w:rsidR="00233948">
          <w:rPr>
            <w:noProof/>
            <w:webHidden/>
          </w:rPr>
          <w:t>5</w:t>
        </w:r>
        <w:r w:rsidR="00233948">
          <w:rPr>
            <w:noProof/>
            <w:webHidden/>
          </w:rPr>
          <w:fldChar w:fldCharType="end"/>
        </w:r>
      </w:hyperlink>
    </w:p>
    <w:p w14:paraId="537E34F3" w14:textId="4B1AD0BD" w:rsidR="000F0485" w:rsidRPr="009C001F" w:rsidRDefault="00233948" w:rsidP="00233948">
      <w:pPr>
        <w:pStyle w:val="afb"/>
        <w:ind w:right="2"/>
        <w:rPr>
          <w:b w:val="0"/>
          <w:sz w:val="24"/>
          <w:szCs w:val="24"/>
        </w:rPr>
        <w:sectPr w:rsidR="000F0485" w:rsidRPr="009C001F" w:rsidSect="00A63604">
          <w:footerReference w:type="default" r:id="rId10"/>
          <w:footerReference w:type="first" r:id="rId11"/>
          <w:pgSz w:w="11910" w:h="16840"/>
          <w:pgMar w:top="1418" w:right="1418" w:bottom="1418" w:left="1701" w:header="851" w:footer="567" w:gutter="0"/>
          <w:pgNumType w:fmt="upperRoman" w:start="1"/>
          <w:cols w:space="720"/>
          <w:docGrid w:type="lines" w:linePitch="360"/>
        </w:sectPr>
      </w:pPr>
      <w:r>
        <w:fldChar w:fldCharType="end"/>
      </w:r>
    </w:p>
    <w:p w14:paraId="2BC231B5" w14:textId="67AE6360" w:rsidR="00136032" w:rsidRPr="003F7226" w:rsidRDefault="00136032" w:rsidP="008366D5">
      <w:pPr>
        <w:pStyle w:val="afb"/>
        <w:ind w:right="2"/>
      </w:pPr>
      <w:bookmarkStart w:id="4" w:name="_Toc167106628"/>
      <w:r w:rsidRPr="003F7226">
        <w:lastRenderedPageBreak/>
        <w:t>第一章</w:t>
      </w:r>
      <w:r w:rsidR="003F7226">
        <w:rPr>
          <w:rFonts w:hint="eastAsia"/>
        </w:rPr>
        <w:t xml:space="preserve"> </w:t>
      </w:r>
      <w:r w:rsidRPr="003F7226">
        <w:t>緒論</w:t>
      </w:r>
      <w:bookmarkEnd w:id="4"/>
    </w:p>
    <w:p w14:paraId="53F9C804" w14:textId="4DE18EDD" w:rsidR="00136032" w:rsidRDefault="00136032" w:rsidP="008775D3">
      <w:pPr>
        <w:pStyle w:val="110"/>
      </w:pPr>
      <w:bookmarkStart w:id="5" w:name="_Toc167106629"/>
      <w:commentRangeStart w:id="6"/>
      <w:r w:rsidRPr="003F7226">
        <w:t>1.1</w:t>
      </w:r>
      <w:r w:rsidR="00495964">
        <w:rPr>
          <w:rFonts w:hint="eastAsia"/>
        </w:rPr>
        <w:t xml:space="preserve"> </w:t>
      </w:r>
      <w:r w:rsidR="003C57A3">
        <w:rPr>
          <w:rFonts w:hint="eastAsia"/>
        </w:rPr>
        <w:t>研究背景與動機</w:t>
      </w:r>
      <w:commentRangeEnd w:id="6"/>
      <w:r w:rsidR="00930976">
        <w:rPr>
          <w:rStyle w:val="af4"/>
          <w:rFonts w:asciiTheme="minorHAnsi" w:eastAsiaTheme="minorEastAsia" w:hAnsiTheme="minorHAnsi" w:cstheme="minorBidi"/>
          <w:b w:val="0"/>
          <w:kern w:val="2"/>
        </w:rPr>
        <w:commentReference w:id="6"/>
      </w:r>
      <w:bookmarkEnd w:id="5"/>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w:t>
      </w:r>
      <w:proofErr w:type="gramStart"/>
      <w:r>
        <w:t>物聯網</w:t>
      </w:r>
      <w:proofErr w:type="gramEnd"/>
      <w:r>
        <w:t>、智慧家電等，近幾年熱度及技術越發穩定的自動駕駛汽車、人工智慧、生成式</w:t>
      </w:r>
      <w:r>
        <w:t>AI</w:t>
      </w:r>
      <w:r>
        <w:t>等多個重要領域都屬於其應用範圍，由此可見半導體技術可謂數位化世界不可或缺的重要先驅。</w:t>
      </w:r>
    </w:p>
    <w:p w14:paraId="522B79D7" w14:textId="77777777"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r>
        <w:t>HIPS Research and development (R&amp;D) programs</w:t>
      </w:r>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w:t>
      </w:r>
      <w:proofErr w:type="gramStart"/>
      <w:r>
        <w:rPr>
          <w:rFonts w:hint="eastAsia"/>
        </w:rPr>
        <w:t>經濟也熬過</w:t>
      </w:r>
      <w:proofErr w:type="gramEnd"/>
      <w:r>
        <w:rPr>
          <w:rFonts w:hint="eastAsia"/>
        </w:rPr>
        <w:t>了</w:t>
      </w:r>
      <w:proofErr w:type="gramStart"/>
      <w:r>
        <w:rPr>
          <w:rFonts w:hint="eastAsia"/>
        </w:rPr>
        <w:t>疫情的</w:t>
      </w:r>
      <w:proofErr w:type="gramEnd"/>
      <w:r>
        <w:rPr>
          <w:rFonts w:hint="eastAsia"/>
        </w:rPr>
        <w:t>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w:t>
      </w:r>
      <w:proofErr w:type="gramStart"/>
      <w:r>
        <w:t>說到台股</w:t>
      </w:r>
      <w:proofErr w:type="gramEnd"/>
      <w:r>
        <w:t>，不得不提及台灣股市中有「</w:t>
      </w:r>
      <w:proofErr w:type="gramStart"/>
      <w:r>
        <w:t>護國神山</w:t>
      </w:r>
      <w:proofErr w:type="gramEnd"/>
      <w:r>
        <w:t>」美稱之台積電股票，作為台灣最重要的半導體代工企業，台積電不僅在技術創新方面領先，對國內金融經濟帶來的影響也十分顯著。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777777" w:rsidR="0084292C" w:rsidRDefault="0084292C" w:rsidP="0084292C">
      <w:pPr>
        <w:pStyle w:val="15"/>
        <w:ind w:firstLine="480"/>
      </w:pPr>
      <w:r>
        <w:rPr>
          <w:rFonts w:hint="eastAsia"/>
        </w:rPr>
        <w:t>現代人們的日常交流逐漸社群化，使用者在</w:t>
      </w:r>
      <w:proofErr w:type="gramStart"/>
      <w:r>
        <w:rPr>
          <w:rFonts w:hint="eastAsia"/>
        </w:rPr>
        <w:t>在</w:t>
      </w:r>
      <w:proofErr w:type="gramEnd"/>
      <w:r>
        <w:rPr>
          <w:rFonts w:hint="eastAsia"/>
        </w:rPr>
        <w:t>社群媒體中討論的內容也包含多</w:t>
      </w:r>
      <w:r>
        <w:t xml:space="preserve"> </w:t>
      </w:r>
      <w:r>
        <w:t>種主題，除了日常生活基本的食、衣、住、行、育、</w:t>
      </w:r>
      <w:proofErr w:type="gramStart"/>
      <w:r>
        <w:t>樂外</w:t>
      </w:r>
      <w:proofErr w:type="gramEnd"/>
      <w:r>
        <w:t>，也在金融經濟、政治外</w:t>
      </w:r>
      <w:r>
        <w:lastRenderedPageBreak/>
        <w:t>交、科技人文等領域有諸多的討論。將社群媒體中的討論內容加以分析後，也在諸多領域實際應用，例如透過產品</w:t>
      </w:r>
      <w:proofErr w:type="gramStart"/>
      <w:r>
        <w:t>點擊率與</w:t>
      </w:r>
      <w:proofErr w:type="gramEnd"/>
      <w:r>
        <w:t>搜尋內容讓企業更了解使用者偏好，對特定顧客進行精</w:t>
      </w:r>
      <w:proofErr w:type="gramStart"/>
      <w:r>
        <w:t>準</w:t>
      </w:r>
      <w:proofErr w:type="gramEnd"/>
      <w:r>
        <w:t>的廣告投放，達到更好的行銷效果；在政治方面，也有利用網路投票預估選情，判斷不同地區選民意向的案例。</w:t>
      </w:r>
      <w:r>
        <w:t xml:space="preserve"> </w:t>
      </w:r>
    </w:p>
    <w:p w14:paraId="6F839E29" w14:textId="6AAB11BC"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proofErr w:type="spellStart"/>
      <w:r>
        <w:t>CMoney</w:t>
      </w:r>
      <w:proofErr w:type="spellEnd"/>
      <w:r>
        <w:t>、</w:t>
      </w:r>
      <w:proofErr w:type="spellStart"/>
      <w:r>
        <w:t>Histock</w:t>
      </w:r>
      <w:proofErr w:type="spellEnd"/>
      <w:r>
        <w:t>、</w:t>
      </w:r>
      <w:proofErr w:type="spellStart"/>
      <w:r>
        <w:t>Dcard</w:t>
      </w:r>
      <w:proofErr w:type="spellEnd"/>
      <w:r>
        <w:t>股市版、</w:t>
      </w:r>
      <w:proofErr w:type="gramStart"/>
      <w:r>
        <w:t>鉅</w:t>
      </w:r>
      <w:proofErr w:type="gramEnd"/>
      <w:r>
        <w:t>亨網</w:t>
      </w:r>
      <w:r>
        <w:t>.</w:t>
      </w:r>
      <w:proofErr w:type="gramStart"/>
      <w:r>
        <w:t>.....</w:t>
      </w:r>
      <w:proofErr w:type="gramEnd"/>
      <w:r>
        <w:t>，使用者常在理財相關的社群平台分享對股市預測或交易結果。根據美網</w:t>
      </w:r>
      <w:proofErr w:type="spellStart"/>
      <w:r>
        <w:t>MagnifyMoney</w:t>
      </w:r>
      <w:proofErr w:type="spellEnd"/>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50286D36"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r>
        <w:t>和大型語言模型的出現，情緒分析的準確性和適用性得到了顯著提升。這些新技術利用深度學習和</w:t>
      </w:r>
      <w:proofErr w:type="gramStart"/>
      <w:r>
        <w:t>大量預</w:t>
      </w:r>
      <w:proofErr w:type="gramEnd"/>
      <w:r>
        <w:t>訓練資料，能夠更準確地捕捉文本中的情感</w:t>
      </w:r>
      <w:r w:rsidR="00D07D56">
        <w:t>語境</w:t>
      </w:r>
      <w:r w:rsidR="00D07D56">
        <w:rPr>
          <w:rFonts w:hint="eastAsia"/>
        </w:rPr>
        <w:t>的</w:t>
      </w:r>
      <w:r>
        <w:t>細微差別，為研究提供更可靠的情緒分析結果。</w:t>
      </w:r>
    </w:p>
    <w:p w14:paraId="2E7377E4" w14:textId="1F547F16" w:rsidR="0084292C" w:rsidRDefault="0084292C" w:rsidP="00850149">
      <w:pPr>
        <w:pStyle w:val="15"/>
        <w:ind w:firstLine="480"/>
      </w:pPr>
      <w:r>
        <w:rPr>
          <w:rFonts w:hint="eastAsia"/>
        </w:rPr>
        <w:t>本研究將</w:t>
      </w:r>
      <w:r w:rsidRPr="005450A7">
        <w:rPr>
          <w:rFonts w:hint="eastAsia"/>
          <w:color w:val="FF0000"/>
        </w:rPr>
        <w:t>結合焦點小組和</w:t>
      </w:r>
      <w:r w:rsidR="00F23F72">
        <w:rPr>
          <w:rFonts w:hint="eastAsia"/>
          <w:color w:val="FF0000"/>
        </w:rPr>
        <w:t>機器學習技術</w:t>
      </w:r>
      <w:r>
        <w:rPr>
          <w:rFonts w:hint="eastAsia"/>
        </w:rPr>
        <w:t>，對</w:t>
      </w:r>
      <w:r w:rsidR="00163C7B">
        <w:rPr>
          <w:rFonts w:hint="eastAsia"/>
        </w:rPr>
        <w:t>台股中影響程度較大的</w:t>
      </w:r>
      <w:r w:rsidR="00327022">
        <w:rPr>
          <w:rFonts w:hint="eastAsia"/>
        </w:rPr>
        <w:t>台積電及台</w:t>
      </w:r>
      <w:r w:rsidR="00C632F1">
        <w:rPr>
          <w:rFonts w:hint="eastAsia"/>
        </w:rPr>
        <w:t>股</w:t>
      </w:r>
      <w:r w:rsidR="00327022">
        <w:rPr>
          <w:rFonts w:hint="eastAsia"/>
        </w:rPr>
        <w:t>加權指數的討論內容</w:t>
      </w:r>
      <w:r>
        <w:rPr>
          <w:rFonts w:hint="eastAsia"/>
        </w:rPr>
        <w:t>進行情緒分析，利用焦點小組的研究結果</w:t>
      </w:r>
      <w:r w:rsidR="00327022">
        <w:rPr>
          <w:rFonts w:hint="eastAsia"/>
        </w:rPr>
        <w:t>產生金融社群情緒字典的相關影響分析，</w:t>
      </w:r>
      <w:r>
        <w:rPr>
          <w:rFonts w:hint="eastAsia"/>
        </w:rPr>
        <w:t>優化模型</w:t>
      </w:r>
      <w:r w:rsidR="00327022">
        <w:rPr>
          <w:rFonts w:hint="eastAsia"/>
        </w:rPr>
        <w:t>中的</w:t>
      </w:r>
      <w:r w:rsidR="00D955EB">
        <w:rPr>
          <w:rFonts w:hint="eastAsia"/>
        </w:rPr>
        <w:t>情緒字詞之</w:t>
      </w:r>
      <w:r w:rsidR="00327022">
        <w:rPr>
          <w:rFonts w:hint="eastAsia"/>
        </w:rPr>
        <w:t>權重以提升情緒分數計算</w:t>
      </w:r>
      <w:r>
        <w:rPr>
          <w:rFonts w:hint="eastAsia"/>
        </w:rPr>
        <w:t>的準確性，</w:t>
      </w:r>
      <w:r>
        <w:rPr>
          <w:rFonts w:hint="eastAsia"/>
        </w:rPr>
        <w:lastRenderedPageBreak/>
        <w:t>並探索</w:t>
      </w:r>
      <w:r w:rsidR="00507C40">
        <w:rPr>
          <w:rFonts w:hint="eastAsia"/>
        </w:rPr>
        <w:t>社群</w:t>
      </w:r>
      <w:r>
        <w:rPr>
          <w:rFonts w:hint="eastAsia"/>
        </w:rPr>
        <w:t>情緒與</w:t>
      </w:r>
      <w:r w:rsidR="00F86AAE">
        <w:rPr>
          <w:rFonts w:hint="eastAsia"/>
        </w:rPr>
        <w:t>整體</w:t>
      </w:r>
      <w:r>
        <w:rPr>
          <w:rFonts w:hint="eastAsia"/>
        </w:rPr>
        <w:t>股</w:t>
      </w:r>
      <w:r w:rsidR="00F86AAE">
        <w:rPr>
          <w:rFonts w:hint="eastAsia"/>
        </w:rPr>
        <w:t>價</w:t>
      </w:r>
      <w:r>
        <w:rPr>
          <w:rFonts w:hint="eastAsia"/>
        </w:rPr>
        <w:t>走勢之間的關聯。</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7" w:name="_Toc167106630"/>
      <w:r w:rsidRPr="003F7226">
        <w:t>1.2</w:t>
      </w:r>
      <w:r w:rsidR="00B71194">
        <w:rPr>
          <w:rFonts w:hint="eastAsia"/>
        </w:rPr>
        <w:t xml:space="preserve"> </w:t>
      </w:r>
      <w:r w:rsidR="003C57A3">
        <w:rPr>
          <w:rFonts w:hint="eastAsia"/>
        </w:rPr>
        <w:t>研究目的</w:t>
      </w:r>
      <w:bookmarkEnd w:id="7"/>
    </w:p>
    <w:p w14:paraId="51253F8A" w14:textId="19BF58E8" w:rsidR="001207EC" w:rsidRDefault="00CE4675" w:rsidP="00EA6DF9">
      <w:pPr>
        <w:pStyle w:val="15"/>
        <w:ind w:firstLine="480"/>
      </w:pPr>
      <w:r w:rsidRPr="00002C04">
        <w:rPr>
          <w:rFonts w:hint="eastAsia"/>
        </w:rPr>
        <w:t>本研究旨在</w:t>
      </w:r>
      <w:r w:rsidR="00EB6279">
        <w:rPr>
          <w:rFonts w:hint="eastAsia"/>
        </w:rPr>
        <w:t>利用最新的</w:t>
      </w:r>
      <w:r w:rsidR="00E20539">
        <w:rPr>
          <w:rFonts w:hint="eastAsia"/>
          <w:color w:val="FF0000"/>
        </w:rPr>
        <w:t>機器學習技術</w:t>
      </w:r>
      <w:r w:rsidR="00EB6279">
        <w:rPr>
          <w:rFonts w:hint="eastAsia"/>
        </w:rPr>
        <w:t>，對</w:t>
      </w:r>
      <w:r w:rsidRPr="00002C04">
        <w:rPr>
          <w:rFonts w:hint="eastAsia"/>
        </w:rPr>
        <w:t>社群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05A3964B" w:rsidR="001C595A" w:rsidRDefault="00EB6279" w:rsidP="00F12D0B">
      <w:pPr>
        <w:pStyle w:val="15"/>
        <w:ind w:firstLine="480"/>
      </w:pPr>
      <w:r>
        <w:rPr>
          <w:rFonts w:hint="eastAsia"/>
        </w:rPr>
        <w:t>同時</w:t>
      </w:r>
      <w:r w:rsidR="00BF14E3">
        <w:rPr>
          <w:rFonts w:hint="eastAsia"/>
        </w:rPr>
        <w:t>在</w:t>
      </w:r>
      <w:r w:rsidR="001207EC">
        <w:rPr>
          <w:rFonts w:hint="eastAsia"/>
        </w:rPr>
        <w:t>各大</w:t>
      </w:r>
      <w:r w:rsidR="00BF14E3">
        <w:rPr>
          <w:rFonts w:hint="eastAsia"/>
        </w:rPr>
        <w:t>平台中建立獨立的討論區</w:t>
      </w:r>
      <w:r w:rsidR="001207EC">
        <w:rPr>
          <w:rFonts w:hint="eastAsia"/>
        </w:rPr>
        <w:t>，</w:t>
      </w:r>
      <w:r w:rsidR="001207EC" w:rsidRPr="00327022">
        <w:rPr>
          <w:rFonts w:hint="eastAsia"/>
          <w:color w:val="FF0000"/>
        </w:rPr>
        <w:t>結合</w:t>
      </w:r>
      <w:r w:rsidRPr="00327022">
        <w:rPr>
          <w:rFonts w:hint="eastAsia"/>
          <w:color w:val="FF0000"/>
        </w:rPr>
        <w:t>焦點小組（</w:t>
      </w:r>
      <w:r w:rsidRPr="00327022">
        <w:rPr>
          <w:rFonts w:hint="eastAsia"/>
          <w:color w:val="FF0000"/>
        </w:rPr>
        <w:t>focus group</w:t>
      </w:r>
      <w:r w:rsidRPr="00327022">
        <w:rPr>
          <w:rFonts w:hint="eastAsia"/>
          <w:color w:val="FF0000"/>
        </w:rPr>
        <w:t>）</w:t>
      </w:r>
      <w:r w:rsidR="00BF14E3" w:rsidRPr="00327022">
        <w:rPr>
          <w:rFonts w:hint="eastAsia"/>
          <w:color w:val="FF0000"/>
        </w:rPr>
        <w:t>的研究方式，蒐集投資人對社群媒體中大眾討論的股票消息的影響</w:t>
      </w:r>
      <w:r w:rsidR="00BF14E3">
        <w:rPr>
          <w:rFonts w:hint="eastAsia"/>
        </w:rPr>
        <w:t>，</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r w:rsidR="00CE4675" w:rsidRPr="00F12D0B">
        <w:rPr>
          <w:rFonts w:hint="eastAsia"/>
        </w:rPr>
        <w:t>。</w:t>
      </w:r>
    </w:p>
    <w:p w14:paraId="02E1F8FA" w14:textId="77777777" w:rsidR="001207EC" w:rsidRDefault="001207EC" w:rsidP="00EA6DF9">
      <w:pPr>
        <w:pStyle w:val="15"/>
        <w:ind w:firstLine="480"/>
      </w:pPr>
    </w:p>
    <w:p w14:paraId="1562A758" w14:textId="1E65D0FF" w:rsidR="00CE4675" w:rsidRDefault="00CE4675" w:rsidP="000D2308">
      <w:pPr>
        <w:pStyle w:val="15"/>
        <w:ind w:firstLineChars="0" w:firstLine="0"/>
      </w:pPr>
      <w:r>
        <w:rPr>
          <w:rFonts w:hint="eastAsia"/>
        </w:rPr>
        <w:t>本研究的主要目的：</w:t>
      </w:r>
    </w:p>
    <w:p w14:paraId="0D15A3F7" w14:textId="0E34F2E3" w:rsidR="000D2308" w:rsidRPr="000D2308" w:rsidRDefault="000D2308" w:rsidP="00330F7B">
      <w:pPr>
        <w:pStyle w:val="a4"/>
        <w:numPr>
          <w:ilvl w:val="0"/>
          <w:numId w:val="24"/>
        </w:numPr>
        <w:spacing w:line="360" w:lineRule="auto"/>
        <w:rPr>
          <w:rFonts w:ascii="Times New Roman" w:hAnsi="Times New Roman"/>
          <w:sz w:val="24"/>
          <w:szCs w:val="24"/>
          <w:lang w:eastAsia="zh-TW"/>
        </w:rPr>
      </w:pPr>
      <w:r>
        <w:rPr>
          <w:rFonts w:ascii="Times New Roman" w:hAnsi="Times New Roman" w:hint="eastAsia"/>
          <w:sz w:val="24"/>
          <w:szCs w:val="24"/>
          <w:lang w:eastAsia="zh-TW"/>
        </w:rPr>
        <w:t>金融</w:t>
      </w:r>
      <w:r w:rsidRPr="000D2308">
        <w:rPr>
          <w:rFonts w:ascii="Times New Roman" w:hAnsi="Times New Roman" w:hint="eastAsia"/>
          <w:sz w:val="24"/>
          <w:szCs w:val="24"/>
          <w:lang w:eastAsia="zh-TW"/>
        </w:rPr>
        <w:t>社群情緒字典</w:t>
      </w:r>
      <w:r>
        <w:rPr>
          <w:rFonts w:ascii="Times New Roman" w:hAnsi="Times New Roman" w:hint="eastAsia"/>
          <w:sz w:val="24"/>
          <w:szCs w:val="24"/>
          <w:lang w:eastAsia="zh-TW"/>
        </w:rPr>
        <w:t>與情緒詞權重</w:t>
      </w:r>
    </w:p>
    <w:p w14:paraId="355B5D43" w14:textId="627ECDC6" w:rsidR="000D2308" w:rsidRPr="006C6BB1" w:rsidRDefault="000D2308" w:rsidP="006C6BB1">
      <w:pPr>
        <w:spacing w:line="360" w:lineRule="auto"/>
        <w:rPr>
          <w:rFonts w:ascii="Times New Roman" w:hAnsi="Times New Roman"/>
          <w:sz w:val="24"/>
          <w:szCs w:val="24"/>
          <w:lang w:eastAsia="zh-TW"/>
        </w:rPr>
      </w:pPr>
      <w:r>
        <w:rPr>
          <w:rFonts w:ascii="Times New Roman" w:hAnsi="Times New Roman" w:hint="eastAsia"/>
          <w:sz w:val="24"/>
          <w:szCs w:val="24"/>
          <w:lang w:eastAsia="zh-TW"/>
        </w:rPr>
        <w:t>以基礎的社群情緒字作為基礎，再結合焦點小組的研究方式對情緒字詞提供更有用的權重</w:t>
      </w:r>
      <w:r w:rsidRPr="000D2308">
        <w:rPr>
          <w:rFonts w:ascii="Times New Roman" w:hAnsi="Times New Roman" w:hint="eastAsia"/>
          <w:sz w:val="24"/>
          <w:szCs w:val="24"/>
          <w:lang w:eastAsia="zh-TW"/>
        </w:rPr>
        <w:t>，包含常見的</w:t>
      </w:r>
      <w:r>
        <w:rPr>
          <w:rFonts w:ascii="Times New Roman" w:hAnsi="Times New Roman" w:hint="eastAsia"/>
          <w:sz w:val="24"/>
          <w:szCs w:val="24"/>
          <w:lang w:eastAsia="zh-TW"/>
        </w:rPr>
        <w:t>社群</w:t>
      </w:r>
      <w:r w:rsidRPr="000D2308">
        <w:rPr>
          <w:rFonts w:ascii="Times New Roman" w:hAnsi="Times New Roman" w:hint="eastAsia"/>
          <w:sz w:val="24"/>
          <w:szCs w:val="24"/>
          <w:lang w:eastAsia="zh-TW"/>
        </w:rPr>
        <w:t>情緒詞彙和</w:t>
      </w:r>
      <w:proofErr w:type="gramStart"/>
      <w:r>
        <w:rPr>
          <w:rFonts w:ascii="Times New Roman" w:hAnsi="Times New Roman" w:hint="eastAsia"/>
          <w:sz w:val="24"/>
          <w:szCs w:val="24"/>
          <w:lang w:eastAsia="zh-TW"/>
        </w:rPr>
        <w:t>網路</w:t>
      </w:r>
      <w:r w:rsidRPr="000D2308">
        <w:rPr>
          <w:rFonts w:ascii="Times New Roman" w:hAnsi="Times New Roman" w:hint="eastAsia"/>
          <w:sz w:val="24"/>
          <w:szCs w:val="24"/>
          <w:lang w:eastAsia="zh-TW"/>
        </w:rPr>
        <w:t>短語</w:t>
      </w:r>
      <w:r>
        <w:rPr>
          <w:rFonts w:ascii="Times New Roman" w:hAnsi="Times New Roman" w:hint="eastAsia"/>
          <w:sz w:val="24"/>
          <w:szCs w:val="24"/>
          <w:lang w:eastAsia="zh-TW"/>
        </w:rPr>
        <w:t>等</w:t>
      </w:r>
      <w:proofErr w:type="gramEnd"/>
      <w:r>
        <w:rPr>
          <w:rFonts w:ascii="Times New Roman" w:hAnsi="Times New Roman" w:hint="eastAsia"/>
          <w:sz w:val="24"/>
          <w:szCs w:val="24"/>
          <w:lang w:eastAsia="zh-TW"/>
        </w:rPr>
        <w:t>，準確的字詞權重有助於</w:t>
      </w:r>
      <w:r w:rsidRPr="000D2308">
        <w:rPr>
          <w:rFonts w:ascii="Times New Roman" w:hAnsi="Times New Roman" w:hint="eastAsia"/>
          <w:sz w:val="24"/>
          <w:szCs w:val="24"/>
          <w:lang w:eastAsia="zh-TW"/>
        </w:rPr>
        <w:t>提高情緒</w:t>
      </w:r>
      <w:r>
        <w:rPr>
          <w:rFonts w:ascii="Times New Roman" w:hAnsi="Times New Roman" w:hint="eastAsia"/>
          <w:sz w:val="24"/>
          <w:szCs w:val="24"/>
          <w:lang w:eastAsia="zh-TW"/>
        </w:rPr>
        <w:t>分析</w:t>
      </w:r>
      <w:r w:rsidRPr="000D2308">
        <w:rPr>
          <w:rFonts w:ascii="Times New Roman" w:hAnsi="Times New Roman" w:hint="eastAsia"/>
          <w:sz w:val="24"/>
          <w:szCs w:val="24"/>
          <w:lang w:eastAsia="zh-TW"/>
        </w:rPr>
        <w:t>的準確性。</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proofErr w:type="spellStart"/>
      <w:r w:rsidRPr="000D2308">
        <w:rPr>
          <w:rFonts w:ascii="Times New Roman" w:hAnsi="Times New Roman" w:hint="eastAsia"/>
          <w:sz w:val="24"/>
          <w:szCs w:val="24"/>
        </w:rPr>
        <w:t>社群情緒分析模型</w:t>
      </w:r>
      <w:proofErr w:type="spellEnd"/>
    </w:p>
    <w:p w14:paraId="50CA7FE2" w14:textId="7A9895CB"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利用</w:t>
      </w:r>
      <w:r w:rsidRPr="00F83BC2">
        <w:rPr>
          <w:rFonts w:ascii="Times New Roman" w:hAnsi="Times New Roman" w:hint="eastAsia"/>
          <w:color w:val="FF0000"/>
          <w:sz w:val="24"/>
          <w:szCs w:val="24"/>
          <w:lang w:eastAsia="zh-TW"/>
        </w:rPr>
        <w:t>生成式</w:t>
      </w:r>
      <w:r w:rsidRPr="00F83BC2">
        <w:rPr>
          <w:rFonts w:ascii="Times New Roman" w:hAnsi="Times New Roman"/>
          <w:color w:val="FF0000"/>
          <w:sz w:val="24"/>
          <w:szCs w:val="24"/>
          <w:lang w:eastAsia="zh-TW"/>
        </w:rPr>
        <w:t>AI</w:t>
      </w:r>
      <w:r w:rsidRPr="00F83BC2">
        <w:rPr>
          <w:rFonts w:ascii="Times New Roman" w:hAnsi="Times New Roman"/>
          <w:color w:val="FF0000"/>
          <w:sz w:val="24"/>
          <w:szCs w:val="24"/>
          <w:lang w:eastAsia="zh-TW"/>
        </w:rPr>
        <w:t>和大型語言模型</w:t>
      </w:r>
      <w:r w:rsidRPr="000D2308">
        <w:rPr>
          <w:rFonts w:ascii="Times New Roman" w:hAnsi="Times New Roman"/>
          <w:sz w:val="24"/>
          <w:szCs w:val="24"/>
          <w:lang w:eastAsia="zh-TW"/>
        </w:rPr>
        <w:t>來建立一個高效的情緒分析模型。此模型將被訓練來</w:t>
      </w:r>
      <w:r w:rsidRPr="000D2308">
        <w:rPr>
          <w:rFonts w:ascii="Times New Roman" w:hAnsi="Times New Roman"/>
          <w:sz w:val="24"/>
          <w:szCs w:val="24"/>
          <w:lang w:eastAsia="zh-TW"/>
        </w:rPr>
        <w:lastRenderedPageBreak/>
        <w:t>識別和分類社群</w:t>
      </w:r>
      <w:r w:rsidR="00850149" w:rsidRPr="000D2308">
        <w:rPr>
          <w:rFonts w:ascii="Times New Roman" w:hAnsi="Times New Roman"/>
          <w:sz w:val="24"/>
          <w:szCs w:val="24"/>
          <w:lang w:eastAsia="zh-TW"/>
        </w:rPr>
        <w:t>媒體</w:t>
      </w:r>
      <w:r w:rsidRPr="000D2308">
        <w:rPr>
          <w:rFonts w:ascii="Times New Roman" w:hAnsi="Times New Roman"/>
          <w:sz w:val="24"/>
          <w:szCs w:val="24"/>
          <w:lang w:eastAsia="zh-TW"/>
        </w:rPr>
        <w:t>中有關</w:t>
      </w:r>
      <w:r w:rsidR="00850149" w:rsidRPr="000D2308">
        <w:rPr>
          <w:rFonts w:ascii="Times New Roman" w:hAnsi="Times New Roman"/>
          <w:sz w:val="24"/>
          <w:szCs w:val="24"/>
          <w:lang w:eastAsia="zh-TW"/>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lang w:eastAsia="zh-TW"/>
        </w:rPr>
        <w:t>台灣加權指數</w:t>
      </w:r>
      <w:r w:rsidRPr="000D2308">
        <w:rPr>
          <w:rFonts w:ascii="Times New Roman" w:hAnsi="Times New Roman"/>
          <w:sz w:val="24"/>
          <w:szCs w:val="24"/>
          <w:lang w:eastAsia="zh-TW"/>
        </w:rPr>
        <w:t>討論的情緒</w:t>
      </w:r>
      <w:r w:rsidR="00850149" w:rsidRPr="000D2308">
        <w:rPr>
          <w:rFonts w:ascii="Times New Roman" w:hAnsi="Times New Roman"/>
          <w:sz w:val="24"/>
          <w:szCs w:val="24"/>
          <w:lang w:eastAsia="zh-TW"/>
        </w:rPr>
        <w:t>分數</w:t>
      </w:r>
      <w:r w:rsidRPr="000D2308">
        <w:rPr>
          <w:rFonts w:ascii="Times New Roman" w:hAnsi="Times New Roman"/>
          <w:sz w:val="24"/>
          <w:szCs w:val="24"/>
          <w:lang w:eastAsia="zh-TW"/>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1D21FE0C" w14:textId="08D0C539"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14EE0176" w14:textId="7DC1C59A" w:rsidR="00CE4675" w:rsidRPr="006C6BB1" w:rsidRDefault="00CE4675" w:rsidP="006C6BB1">
      <w:pPr>
        <w:pStyle w:val="a4"/>
        <w:numPr>
          <w:ilvl w:val="0"/>
          <w:numId w:val="24"/>
        </w:numPr>
        <w:spacing w:line="360" w:lineRule="auto"/>
        <w:rPr>
          <w:rFonts w:ascii="Times New Roman" w:hAnsi="Times New Roman"/>
          <w:sz w:val="24"/>
          <w:szCs w:val="24"/>
          <w:lang w:eastAsia="zh-TW"/>
        </w:rPr>
      </w:pPr>
      <w:r w:rsidRPr="006C6BB1">
        <w:rPr>
          <w:rFonts w:ascii="Times New Roman" w:hAnsi="Times New Roman" w:hint="eastAsia"/>
          <w:sz w:val="24"/>
          <w:szCs w:val="24"/>
          <w:lang w:eastAsia="zh-TW"/>
        </w:rPr>
        <w:t>社群</w:t>
      </w:r>
      <w:r w:rsidR="00D95711">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20241F23" w14:textId="56CC584A" w:rsidR="00930976" w:rsidRDefault="00CE4675" w:rsidP="00DC168F">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評估社群情緒對</w:t>
      </w:r>
      <w:r w:rsidR="0005593B">
        <w:rPr>
          <w:rFonts w:ascii="Times New Roman" w:hAnsi="Times New Roman" w:hint="eastAsia"/>
          <w:sz w:val="24"/>
          <w:szCs w:val="24"/>
          <w:lang w:eastAsia="zh-TW"/>
        </w:rPr>
        <w:t>投資人</w:t>
      </w:r>
      <w:r w:rsidRPr="000D2308">
        <w:rPr>
          <w:rFonts w:ascii="Times New Roman" w:hAnsi="Times New Roman" w:hint="eastAsia"/>
          <w:sz w:val="24"/>
          <w:szCs w:val="24"/>
          <w:lang w:eastAsia="zh-TW"/>
        </w:rPr>
        <w:t>投資行為的潛在影響。</w:t>
      </w:r>
    </w:p>
    <w:p w14:paraId="2C9EAA79" w14:textId="77777777" w:rsidR="00DC168F" w:rsidRDefault="00DC168F" w:rsidP="00DC168F">
      <w:pPr>
        <w:spacing w:line="360" w:lineRule="auto"/>
        <w:rPr>
          <w:rFonts w:ascii="Times New Roman" w:hAnsi="Times New Roman"/>
          <w:sz w:val="24"/>
          <w:szCs w:val="24"/>
          <w:lang w:eastAsia="zh-TW"/>
        </w:rPr>
      </w:pPr>
    </w:p>
    <w:p w14:paraId="35ADB3B9" w14:textId="77777777" w:rsidR="00DC168F" w:rsidRPr="008F5E98" w:rsidRDefault="00DC168F" w:rsidP="00DC168F">
      <w:pPr>
        <w:spacing w:line="360" w:lineRule="auto"/>
        <w:rPr>
          <w:lang w:eastAsia="zh-TW"/>
        </w:rPr>
      </w:pPr>
    </w:p>
    <w:p w14:paraId="789CF63D" w14:textId="767BECB2" w:rsidR="005450A7" w:rsidRDefault="00136032" w:rsidP="008775D3">
      <w:pPr>
        <w:pStyle w:val="110"/>
      </w:pPr>
      <w:bookmarkStart w:id="8" w:name="_Toc167106631"/>
      <w:r w:rsidRPr="003F7226">
        <w:t>1.3</w:t>
      </w:r>
      <w:r w:rsidR="008775D3">
        <w:rPr>
          <w:rFonts w:hint="eastAsia"/>
        </w:rPr>
        <w:t xml:space="preserve"> </w:t>
      </w:r>
      <w:r w:rsidRPr="003F7226">
        <w:t>研究</w:t>
      </w:r>
      <w:r w:rsidR="003C57A3">
        <w:rPr>
          <w:rFonts w:hint="eastAsia"/>
        </w:rPr>
        <w:t>架構</w:t>
      </w:r>
      <w:bookmarkStart w:id="9" w:name="_Toc41654288"/>
      <w:bookmarkEnd w:id="8"/>
    </w:p>
    <w:p w14:paraId="73B9490D" w14:textId="58898DE3" w:rsidR="005450A7" w:rsidRDefault="009015C9" w:rsidP="005450A7">
      <w:pPr>
        <w:pStyle w:val="15"/>
        <w:ind w:firstLine="480"/>
      </w:pPr>
      <w:r>
        <w:rPr>
          <w:noProof/>
        </w:rPr>
        <w:drawing>
          <wp:inline distT="0" distB="0" distL="0" distR="0" wp14:anchorId="30151EA6" wp14:editId="195E80CB">
            <wp:extent cx="5486400" cy="4311650"/>
            <wp:effectExtent l="0" t="0" r="19050" b="1270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1808E" w14:textId="204AA0CA" w:rsidR="007049EA" w:rsidRPr="00880248" w:rsidRDefault="00651F6B" w:rsidP="00880248">
      <w:pPr>
        <w:pStyle w:val="afd"/>
      </w:pPr>
      <w:bookmarkStart w:id="10" w:name="_Toc167035811"/>
      <w:bookmarkStart w:id="11" w:name="_Toc166973365"/>
      <w:r w:rsidRPr="00154A17">
        <w:rPr>
          <w:rFonts w:hint="eastAsia"/>
        </w:rPr>
        <w:t>圖</w:t>
      </w:r>
      <w:r w:rsidRPr="00154A17">
        <w:t xml:space="preserve"> 1.1. </w:t>
      </w:r>
      <w:r>
        <w:t xml:space="preserve"> </w:t>
      </w:r>
      <w:r>
        <w:rPr>
          <w:rFonts w:hint="eastAsia"/>
        </w:rPr>
        <w:t>研究架構流程圖</w:t>
      </w:r>
      <w:bookmarkEnd w:id="10"/>
    </w:p>
    <w:p w14:paraId="4AD068D2" w14:textId="5748A792" w:rsidR="008F5E98" w:rsidRPr="00D10D2C" w:rsidRDefault="008F5E98" w:rsidP="008F5E98">
      <w:pPr>
        <w:pStyle w:val="afb"/>
        <w:ind w:right="2"/>
        <w:rPr>
          <w:sz w:val="32"/>
          <w:szCs w:val="32"/>
        </w:rPr>
      </w:pPr>
      <w:bookmarkStart w:id="12" w:name="_Toc167106632"/>
      <w:r>
        <w:rPr>
          <w:rFonts w:hint="eastAsia"/>
        </w:rPr>
        <w:lastRenderedPageBreak/>
        <w:t>第二章</w:t>
      </w:r>
      <w:r>
        <w:rPr>
          <w:rFonts w:hint="eastAsia"/>
        </w:rPr>
        <w:t xml:space="preserve"> </w:t>
      </w:r>
      <w:r>
        <w:rPr>
          <w:rFonts w:hint="eastAsia"/>
        </w:rPr>
        <w:t>文獻探討</w:t>
      </w:r>
      <w:bookmarkEnd w:id="11"/>
      <w:bookmarkEnd w:id="12"/>
    </w:p>
    <w:p w14:paraId="38521FF9" w14:textId="6AA7F49C" w:rsidR="008F5E98" w:rsidRDefault="008F5E98" w:rsidP="008F5E98">
      <w:pPr>
        <w:pStyle w:val="110"/>
      </w:pPr>
      <w:bookmarkStart w:id="13" w:name="_Toc166973366"/>
      <w:bookmarkStart w:id="14" w:name="_Toc167106633"/>
      <w:r w:rsidRPr="00463614">
        <w:t>2.1</w:t>
      </w:r>
      <w:r w:rsidR="00B71194">
        <w:rPr>
          <w:rFonts w:hint="eastAsia"/>
        </w:rPr>
        <w:t xml:space="preserve"> </w:t>
      </w:r>
      <w:commentRangeStart w:id="15"/>
      <w:commentRangeStart w:id="16"/>
      <w:r w:rsidRPr="00463614">
        <w:rPr>
          <w:rFonts w:hint="eastAsia"/>
        </w:rPr>
        <w:t>台積</w:t>
      </w:r>
      <w:r>
        <w:rPr>
          <w:rFonts w:hint="eastAsia"/>
        </w:rPr>
        <w:t>電</w:t>
      </w:r>
      <w:r w:rsidRPr="00463614">
        <w:rPr>
          <w:rFonts w:hint="eastAsia"/>
        </w:rPr>
        <w:t>與台股加權</w:t>
      </w:r>
      <w:r w:rsidR="00BC3250">
        <w:rPr>
          <w:rFonts w:hint="eastAsia"/>
        </w:rPr>
        <w:t>股價</w:t>
      </w:r>
      <w:r w:rsidRPr="00463614">
        <w:rPr>
          <w:rFonts w:hint="eastAsia"/>
        </w:rPr>
        <w:t>指數</w:t>
      </w:r>
      <w:bookmarkEnd w:id="13"/>
      <w:commentRangeEnd w:id="15"/>
      <w:r w:rsidR="00E105FF">
        <w:rPr>
          <w:rStyle w:val="af4"/>
          <w:rFonts w:asciiTheme="minorHAnsi" w:eastAsiaTheme="minorEastAsia" w:hAnsiTheme="minorHAnsi" w:cstheme="minorBidi"/>
          <w:b w:val="0"/>
          <w:kern w:val="2"/>
        </w:rPr>
        <w:commentReference w:id="15"/>
      </w:r>
      <w:commentRangeEnd w:id="16"/>
      <w:r w:rsidR="00E105FF">
        <w:rPr>
          <w:rStyle w:val="af4"/>
          <w:rFonts w:asciiTheme="minorHAnsi" w:eastAsiaTheme="minorEastAsia" w:hAnsiTheme="minorHAnsi" w:cstheme="minorBidi"/>
          <w:b w:val="0"/>
          <w:kern w:val="2"/>
        </w:rPr>
        <w:commentReference w:id="16"/>
      </w:r>
      <w:bookmarkEnd w:id="14"/>
    </w:p>
    <w:p w14:paraId="6DD6CF6D" w14:textId="77777777" w:rsidR="000E19AC" w:rsidRDefault="00F22467" w:rsidP="00B67FB4">
      <w:pPr>
        <w:pStyle w:val="15"/>
        <w:ind w:firstLine="480"/>
      </w:pPr>
      <w:r>
        <w:rPr>
          <w:rFonts w:hint="eastAsia"/>
        </w:rPr>
        <w:t>股票指數（</w:t>
      </w:r>
      <w:r>
        <w:rPr>
          <w:rFonts w:hint="eastAsia"/>
        </w:rPr>
        <w:t>stock index</w:t>
      </w:r>
      <w:r>
        <w:rPr>
          <w:rFonts w:hint="eastAsia"/>
        </w:rPr>
        <w:t>），又稱股價指數</w:t>
      </w:r>
      <w:r w:rsidR="00BE6805">
        <w:rPr>
          <w:rFonts w:hint="eastAsia"/>
        </w:rPr>
        <w:t>、股市指數，</w:t>
      </w:r>
      <w:r>
        <w:rPr>
          <w:rFonts w:hint="eastAsia"/>
        </w:rPr>
        <w:t>用於衡量整體股市表現的指標，</w:t>
      </w:r>
      <w:r w:rsidR="00BE6805">
        <w:rPr>
          <w:rFonts w:hint="eastAsia"/>
        </w:rPr>
        <w:t>股票指數的計算方式主要分為價格加權或市值加權，而</w:t>
      </w:r>
      <w:r>
        <w:rPr>
          <w:rFonts w:hint="eastAsia"/>
        </w:rPr>
        <w:t>各國股市皆有屬於自己的股</w:t>
      </w:r>
      <w:r w:rsidR="00BE6805">
        <w:rPr>
          <w:rFonts w:hint="eastAsia"/>
        </w:rPr>
        <w:t>價</w:t>
      </w:r>
      <w:r>
        <w:rPr>
          <w:rFonts w:hint="eastAsia"/>
        </w:rPr>
        <w:t>指數，如</w:t>
      </w:r>
      <w:r w:rsidR="00BE6805">
        <w:rPr>
          <w:rFonts w:hint="eastAsia"/>
        </w:rPr>
        <w:t>美國的道瓊工業指數、</w:t>
      </w:r>
      <w:r w:rsidR="00BE6805">
        <w:rPr>
          <w:rFonts w:hint="eastAsia"/>
        </w:rPr>
        <w:t>NASDAQ</w:t>
      </w:r>
      <w:r w:rsidR="00BE6805">
        <w:rPr>
          <w:rFonts w:hint="eastAsia"/>
        </w:rPr>
        <w:t>指數、</w:t>
      </w:r>
      <w:r w:rsidR="00BE6805">
        <w:rPr>
          <w:rFonts w:hint="eastAsia"/>
        </w:rPr>
        <w:t>S&amp;P500</w:t>
      </w:r>
      <w:r w:rsidR="00BE6805">
        <w:rPr>
          <w:rFonts w:hint="eastAsia"/>
        </w:rPr>
        <w:t>等</w:t>
      </w:r>
      <w:r w:rsidR="00156B7C">
        <w:rPr>
          <w:rFonts w:hint="eastAsia"/>
        </w:rPr>
        <w:t>股價</w:t>
      </w:r>
      <w:r w:rsidR="00BE6805">
        <w:rPr>
          <w:rFonts w:hint="eastAsia"/>
        </w:rPr>
        <w:t>指數，還有歐洲的</w:t>
      </w:r>
      <w:r w:rsidR="00BE6805">
        <w:rPr>
          <w:rFonts w:hint="eastAsia"/>
        </w:rPr>
        <w:t>DAX</w:t>
      </w:r>
      <w:r w:rsidR="00BE6805">
        <w:rPr>
          <w:rFonts w:hint="eastAsia"/>
        </w:rPr>
        <w:t>指數、</w:t>
      </w:r>
      <w:r w:rsidR="00BE6805">
        <w:rPr>
          <w:rFonts w:hint="eastAsia"/>
        </w:rPr>
        <w:t>CAC-40</w:t>
      </w:r>
      <w:r w:rsidR="00156B7C">
        <w:rPr>
          <w:rFonts w:hint="eastAsia"/>
        </w:rPr>
        <w:t>和</w:t>
      </w:r>
      <w:r w:rsidR="00BE6805">
        <w:rPr>
          <w:rFonts w:hint="eastAsia"/>
        </w:rPr>
        <w:t>亞洲的富時中國</w:t>
      </w:r>
      <w:r w:rsidR="00BE6805">
        <w:rPr>
          <w:rFonts w:hint="eastAsia"/>
        </w:rPr>
        <w:t>A50</w:t>
      </w:r>
      <w:r w:rsidR="00BE6805">
        <w:rPr>
          <w:rFonts w:hint="eastAsia"/>
        </w:rPr>
        <w:t>指數、日經</w:t>
      </w:r>
      <w:r w:rsidR="00BE6805">
        <w:rPr>
          <w:rFonts w:hint="eastAsia"/>
        </w:rPr>
        <w:t>225</w:t>
      </w:r>
      <w:r w:rsidR="00BE6805">
        <w:rPr>
          <w:rFonts w:hint="eastAsia"/>
        </w:rPr>
        <w:t>指數等</w:t>
      </w:r>
      <w:r w:rsidR="000E19AC">
        <w:rPr>
          <w:rFonts w:hint="eastAsia"/>
        </w:rPr>
        <w:t>。</w:t>
      </w:r>
    </w:p>
    <w:p w14:paraId="004159B4" w14:textId="43B15CDF" w:rsidR="00B67FB4" w:rsidRDefault="00BE6805" w:rsidP="00B67FB4">
      <w:pPr>
        <w:pStyle w:val="15"/>
        <w:ind w:firstLine="480"/>
      </w:pPr>
      <w:r>
        <w:rPr>
          <w:rFonts w:hint="eastAsia"/>
        </w:rPr>
        <w:t>台灣</w:t>
      </w:r>
      <w:r w:rsidR="000E19AC">
        <w:rPr>
          <w:rFonts w:hint="eastAsia"/>
        </w:rPr>
        <w:t>股市</w:t>
      </w:r>
      <w:r>
        <w:rPr>
          <w:rFonts w:hint="eastAsia"/>
        </w:rPr>
        <w:t>也有台灣加權</w:t>
      </w:r>
      <w:r w:rsidR="00354137">
        <w:rPr>
          <w:rFonts w:hint="eastAsia"/>
        </w:rPr>
        <w:t>股價</w:t>
      </w:r>
      <w:r>
        <w:rPr>
          <w:rFonts w:hint="eastAsia"/>
        </w:rPr>
        <w:t>指數</w:t>
      </w:r>
      <w:r w:rsidR="00B67FB4">
        <w:rPr>
          <w:rFonts w:hint="eastAsia"/>
        </w:rPr>
        <w:t>（</w:t>
      </w:r>
      <w:r w:rsidR="00B67FB4">
        <w:t>Taiwan Capitalization Weighted Stock Index, TAIEX</w:t>
      </w:r>
      <w:r w:rsidR="00B67FB4">
        <w:t>）</w:t>
      </w:r>
      <w:r w:rsidR="00B67FB4">
        <w:rPr>
          <w:rFonts w:hint="eastAsia"/>
        </w:rPr>
        <w:t>，</w:t>
      </w:r>
      <w:r>
        <w:rPr>
          <w:rFonts w:hint="eastAsia"/>
        </w:rPr>
        <w:t>常被國人</w:t>
      </w:r>
      <w:r w:rsidR="00B67FB4">
        <w:rPr>
          <w:rFonts w:hint="eastAsia"/>
        </w:rPr>
        <w:t>簡稱為</w:t>
      </w:r>
      <w:r w:rsidR="00AA0DD5">
        <w:rPr>
          <w:rFonts w:hint="eastAsia"/>
        </w:rPr>
        <w:t>「</w:t>
      </w:r>
      <w:r>
        <w:rPr>
          <w:rFonts w:hint="eastAsia"/>
        </w:rPr>
        <w:t>大盤</w:t>
      </w:r>
      <w:r w:rsidR="00AA0DD5">
        <w:rPr>
          <w:rFonts w:hint="eastAsia"/>
        </w:rPr>
        <w:t>」</w:t>
      </w:r>
      <w:r w:rsidR="00B67FB4">
        <w:rPr>
          <w:rFonts w:hint="eastAsia"/>
        </w:rPr>
        <w:t>，</w:t>
      </w:r>
      <w:r w:rsidR="00B67FB4">
        <w:t>是台灣證券交易所（</w:t>
      </w:r>
      <w:r w:rsidR="00B67FB4">
        <w:t>TWSE</w:t>
      </w:r>
      <w:r w:rsidR="00B67FB4">
        <w:t>）編製的綜合性股票市場指數</w:t>
      </w:r>
      <w:r w:rsidR="00B67FB4">
        <w:rPr>
          <w:rFonts w:hint="eastAsia"/>
        </w:rPr>
        <w:t>，用來衡量台灣股市整體的表現</w:t>
      </w:r>
      <w:r w:rsidR="00F22467">
        <w:rPr>
          <w:rFonts w:hint="eastAsia"/>
        </w:rPr>
        <w:t>。</w:t>
      </w:r>
    </w:p>
    <w:p w14:paraId="3AD2A42E" w14:textId="088ECA87" w:rsidR="00F22467" w:rsidRDefault="00F22467" w:rsidP="001E70BB">
      <w:pPr>
        <w:pStyle w:val="15"/>
        <w:ind w:firstLine="480"/>
      </w:pPr>
      <w:r>
        <w:rPr>
          <w:rFonts w:hint="eastAsia"/>
        </w:rPr>
        <w:t>台灣加權指數是由</w:t>
      </w:r>
      <w:r w:rsidR="00B9225E">
        <w:rPr>
          <w:rFonts w:hint="eastAsia"/>
        </w:rPr>
        <w:t>台灣股市中具有代表性的上市公司股票所組成，</w:t>
      </w:r>
      <w:r w:rsidR="00090B97" w:rsidRPr="00090B97">
        <w:rPr>
          <w:rFonts w:hint="eastAsia"/>
        </w:rPr>
        <w:t>每家公司的影響力取決於其市值</w:t>
      </w:r>
      <w:r w:rsidR="00090B97">
        <w:rPr>
          <w:rFonts w:hint="eastAsia"/>
        </w:rPr>
        <w:t>，</w:t>
      </w:r>
      <w:r w:rsidR="00090B97" w:rsidRPr="00090B97">
        <w:rPr>
          <w:rFonts w:hint="eastAsia"/>
        </w:rPr>
        <w:t>市值較大的公司在指數中的</w:t>
      </w:r>
      <w:r w:rsidR="00090B97">
        <w:rPr>
          <w:rFonts w:hint="eastAsia"/>
        </w:rPr>
        <w:t>所</w:t>
      </w:r>
      <w:proofErr w:type="gramStart"/>
      <w:r w:rsidR="00090B97">
        <w:rPr>
          <w:rFonts w:hint="eastAsia"/>
        </w:rPr>
        <w:t>佔</w:t>
      </w:r>
      <w:proofErr w:type="gramEnd"/>
      <w:r w:rsidR="00090B97" w:rsidRPr="00090B97">
        <w:rPr>
          <w:rFonts w:hint="eastAsia"/>
        </w:rPr>
        <w:t>權重</w:t>
      </w:r>
      <w:r w:rsidR="00090B97">
        <w:rPr>
          <w:rFonts w:hint="eastAsia"/>
        </w:rPr>
        <w:t>就會</w:t>
      </w:r>
      <w:r w:rsidR="00090B97" w:rsidRPr="00090B97">
        <w:rPr>
          <w:rFonts w:hint="eastAsia"/>
        </w:rPr>
        <w:t>較大</w:t>
      </w:r>
      <w:r w:rsidR="00090B97">
        <w:rPr>
          <w:rFonts w:hint="eastAsia"/>
        </w:rPr>
        <w:t>，在台觀加權指數中</w:t>
      </w:r>
      <w:r w:rsidR="00B9225E">
        <w:rPr>
          <w:rFonts w:hint="eastAsia"/>
        </w:rPr>
        <w:t>市值</w:t>
      </w:r>
      <w:proofErr w:type="gramStart"/>
      <w:r w:rsidR="00B9225E">
        <w:rPr>
          <w:rFonts w:hint="eastAsia"/>
        </w:rPr>
        <w:t>佔</w:t>
      </w:r>
      <w:proofErr w:type="gramEnd"/>
      <w:r w:rsidR="00090B97">
        <w:rPr>
          <w:rFonts w:hint="eastAsia"/>
        </w:rPr>
        <w:t>比</w:t>
      </w:r>
      <w:r w:rsidR="00CA7CCA">
        <w:rPr>
          <w:rFonts w:hint="eastAsia"/>
        </w:rPr>
        <w:t>最重為</w:t>
      </w:r>
      <w:r w:rsidR="00B9225E">
        <w:rPr>
          <w:rFonts w:hint="eastAsia"/>
        </w:rPr>
        <w:t>台積電</w:t>
      </w:r>
      <w:r w:rsidR="00B9225E">
        <w:rPr>
          <w:rFonts w:hint="eastAsia"/>
        </w:rPr>
        <w:t>(2330)</w:t>
      </w:r>
      <w:r w:rsidR="00B9225E">
        <w:rPr>
          <w:rFonts w:hint="eastAsia"/>
        </w:rPr>
        <w:t>、</w:t>
      </w:r>
      <w:r w:rsidR="00CA7CCA">
        <w:rPr>
          <w:rFonts w:hint="eastAsia"/>
        </w:rPr>
        <w:t>第二為</w:t>
      </w:r>
      <w:r w:rsidR="00B9225E">
        <w:rPr>
          <w:rFonts w:hint="eastAsia"/>
        </w:rPr>
        <w:t>鴻海</w:t>
      </w:r>
      <w:r w:rsidR="002C2A52">
        <w:rPr>
          <w:rFonts w:hint="eastAsia"/>
        </w:rPr>
        <w:t>，</w:t>
      </w:r>
      <w:r w:rsidR="00CA7CCA">
        <w:rPr>
          <w:rFonts w:hint="eastAsia"/>
        </w:rPr>
        <w:t>緊接著</w:t>
      </w:r>
      <w:r w:rsidR="002C2A52">
        <w:rPr>
          <w:rFonts w:hint="eastAsia"/>
        </w:rPr>
        <w:t>是</w:t>
      </w:r>
      <w:r w:rsidR="00CA7CCA">
        <w:rPr>
          <w:rFonts w:hint="eastAsia"/>
        </w:rPr>
        <w:t>排名第三的</w:t>
      </w:r>
      <w:proofErr w:type="gramStart"/>
      <w:r w:rsidR="00CA7CCA">
        <w:rPr>
          <w:rFonts w:hint="eastAsia"/>
        </w:rPr>
        <w:t>聯發科</w:t>
      </w:r>
      <w:proofErr w:type="gramEnd"/>
      <w:r w:rsidR="00CA7CCA">
        <w:rPr>
          <w:rFonts w:hint="eastAsia"/>
        </w:rPr>
        <w:t>，</w:t>
      </w:r>
      <w:r w:rsidR="00B9225E">
        <w:rPr>
          <w:rFonts w:hint="eastAsia"/>
        </w:rPr>
        <w:t>而大盤走勢反映了組成股票的整體波動情況，也代表著台灣股市整體漲跌的縮影。</w:t>
      </w:r>
    </w:p>
    <w:p w14:paraId="6E7F27C2" w14:textId="0F4E6572" w:rsidR="00AC7277" w:rsidRDefault="00AC7277" w:rsidP="00233948">
      <w:pPr>
        <w:pStyle w:val="aff0"/>
      </w:pPr>
      <w:bookmarkStart w:id="17" w:name="_Toc167057842"/>
      <w:r>
        <w:rPr>
          <w:rFonts w:hint="eastAsia"/>
        </w:rPr>
        <w:t>表</w:t>
      </w:r>
      <w:r>
        <w:rPr>
          <w:rFonts w:hint="eastAsia"/>
        </w:rPr>
        <w:t xml:space="preserve"> </w:t>
      </w:r>
      <w:r>
        <w:t xml:space="preserve">1.1.  </w:t>
      </w:r>
      <w:r>
        <w:rPr>
          <w:rFonts w:hint="eastAsia"/>
        </w:rPr>
        <w:t>台灣加權指數市值</w:t>
      </w:r>
      <w:proofErr w:type="gramStart"/>
      <w:r>
        <w:rPr>
          <w:rFonts w:hint="eastAsia"/>
        </w:rPr>
        <w:t>佔</w:t>
      </w:r>
      <w:proofErr w:type="gramEnd"/>
      <w:r>
        <w:rPr>
          <w:rFonts w:hint="eastAsia"/>
        </w:rPr>
        <w:t>比排行前</w:t>
      </w:r>
      <w:r>
        <w:rPr>
          <w:rFonts w:hint="eastAsia"/>
        </w:rPr>
        <w:t>10</w:t>
      </w:r>
      <w:r>
        <w:rPr>
          <w:rFonts w:hint="eastAsia"/>
        </w:rPr>
        <w:t>股票</w:t>
      </w:r>
      <w:bookmarkEnd w:id="17"/>
    </w:p>
    <w:tbl>
      <w:tblPr>
        <w:tblStyle w:val="a6"/>
        <w:tblW w:w="0" w:type="auto"/>
        <w:tblLook w:val="04A0" w:firstRow="1" w:lastRow="0" w:firstColumn="1" w:lastColumn="0" w:noHBand="0" w:noVBand="1"/>
      </w:tblPr>
      <w:tblGrid>
        <w:gridCol w:w="2194"/>
        <w:gridCol w:w="2195"/>
        <w:gridCol w:w="2195"/>
        <w:gridCol w:w="2195"/>
      </w:tblGrid>
      <w:tr w:rsidR="00897275" w14:paraId="6AE96414" w14:textId="77777777" w:rsidTr="00230786">
        <w:tc>
          <w:tcPr>
            <w:tcW w:w="2194" w:type="dxa"/>
            <w:vAlign w:val="center"/>
          </w:tcPr>
          <w:p w14:paraId="714928D2" w14:textId="0778CC9D" w:rsidR="00897275" w:rsidRPr="00230786" w:rsidRDefault="00897275" w:rsidP="00230786">
            <w:pPr>
              <w:pStyle w:val="15"/>
              <w:ind w:firstLineChars="0" w:firstLine="0"/>
              <w:jc w:val="center"/>
              <w:rPr>
                <w:b/>
                <w:bCs/>
              </w:rPr>
            </w:pPr>
            <w:r w:rsidRPr="00230786">
              <w:rPr>
                <w:rFonts w:hint="eastAsia"/>
                <w:b/>
                <w:bCs/>
              </w:rPr>
              <w:t>排行</w:t>
            </w:r>
          </w:p>
        </w:tc>
        <w:tc>
          <w:tcPr>
            <w:tcW w:w="2195" w:type="dxa"/>
            <w:vAlign w:val="center"/>
          </w:tcPr>
          <w:p w14:paraId="1EAFF927" w14:textId="4547F92E" w:rsidR="00897275" w:rsidRPr="00230786" w:rsidRDefault="00897275" w:rsidP="00230786">
            <w:pPr>
              <w:pStyle w:val="15"/>
              <w:ind w:firstLineChars="0" w:firstLine="0"/>
              <w:jc w:val="center"/>
              <w:rPr>
                <w:b/>
                <w:bCs/>
              </w:rPr>
            </w:pPr>
            <w:r w:rsidRPr="00230786">
              <w:rPr>
                <w:rFonts w:hint="eastAsia"/>
                <w:b/>
                <w:bCs/>
              </w:rPr>
              <w:t>證券代碼</w:t>
            </w:r>
          </w:p>
        </w:tc>
        <w:tc>
          <w:tcPr>
            <w:tcW w:w="2195" w:type="dxa"/>
            <w:vAlign w:val="center"/>
          </w:tcPr>
          <w:p w14:paraId="5FF60031" w14:textId="3F8E5DEC" w:rsidR="00897275" w:rsidRPr="00230786" w:rsidRDefault="00897275" w:rsidP="00230786">
            <w:pPr>
              <w:pStyle w:val="15"/>
              <w:ind w:firstLineChars="0" w:firstLine="0"/>
              <w:jc w:val="center"/>
              <w:rPr>
                <w:b/>
                <w:bCs/>
              </w:rPr>
            </w:pPr>
            <w:r w:rsidRPr="00230786">
              <w:rPr>
                <w:rFonts w:hint="eastAsia"/>
                <w:b/>
                <w:bCs/>
              </w:rPr>
              <w:t>證券名稱</w:t>
            </w:r>
          </w:p>
        </w:tc>
        <w:tc>
          <w:tcPr>
            <w:tcW w:w="2195" w:type="dxa"/>
            <w:vAlign w:val="center"/>
          </w:tcPr>
          <w:p w14:paraId="7B724C63" w14:textId="7B9B10C8" w:rsidR="00897275" w:rsidRPr="00230786" w:rsidRDefault="00897275" w:rsidP="00230786">
            <w:pPr>
              <w:pStyle w:val="15"/>
              <w:ind w:firstLineChars="0" w:firstLine="0"/>
              <w:jc w:val="center"/>
              <w:rPr>
                <w:b/>
                <w:bCs/>
              </w:rPr>
            </w:pPr>
            <w:r w:rsidRPr="00230786">
              <w:rPr>
                <w:rFonts w:hint="eastAsia"/>
                <w:b/>
                <w:bCs/>
              </w:rPr>
              <w:t>市值占大盤比重</w:t>
            </w:r>
          </w:p>
        </w:tc>
      </w:tr>
      <w:tr w:rsidR="00897275" w14:paraId="2A60400D" w14:textId="77777777" w:rsidTr="00230786">
        <w:tc>
          <w:tcPr>
            <w:tcW w:w="2194" w:type="dxa"/>
            <w:vAlign w:val="center"/>
          </w:tcPr>
          <w:p w14:paraId="16B145AF" w14:textId="06DFBCE0" w:rsidR="00897275" w:rsidRDefault="00897275" w:rsidP="00230786">
            <w:pPr>
              <w:pStyle w:val="15"/>
              <w:ind w:firstLineChars="0" w:firstLine="0"/>
              <w:jc w:val="center"/>
            </w:pPr>
            <w:r>
              <w:rPr>
                <w:rFonts w:hint="eastAsia"/>
              </w:rPr>
              <w:t>1</w:t>
            </w:r>
          </w:p>
        </w:tc>
        <w:tc>
          <w:tcPr>
            <w:tcW w:w="2195" w:type="dxa"/>
            <w:vAlign w:val="center"/>
          </w:tcPr>
          <w:p w14:paraId="29CB0C23" w14:textId="2C4D44C8" w:rsidR="00897275" w:rsidRDefault="00897275" w:rsidP="00230786">
            <w:pPr>
              <w:pStyle w:val="15"/>
              <w:ind w:firstLineChars="0" w:firstLine="0"/>
              <w:jc w:val="center"/>
            </w:pPr>
            <w:r>
              <w:rPr>
                <w:rFonts w:hint="eastAsia"/>
              </w:rPr>
              <w:t>2330</w:t>
            </w:r>
          </w:p>
        </w:tc>
        <w:tc>
          <w:tcPr>
            <w:tcW w:w="2195" w:type="dxa"/>
            <w:vAlign w:val="center"/>
          </w:tcPr>
          <w:p w14:paraId="6D9D7214" w14:textId="0B437699" w:rsidR="00897275" w:rsidRDefault="00897275" w:rsidP="00230786">
            <w:pPr>
              <w:pStyle w:val="15"/>
              <w:ind w:firstLineChars="0" w:firstLine="0"/>
              <w:jc w:val="center"/>
            </w:pPr>
            <w:r w:rsidRPr="00312D94">
              <w:rPr>
                <w:rFonts w:hint="eastAsia"/>
              </w:rPr>
              <w:t>台積電</w:t>
            </w:r>
          </w:p>
        </w:tc>
        <w:tc>
          <w:tcPr>
            <w:tcW w:w="2195" w:type="dxa"/>
            <w:vAlign w:val="center"/>
          </w:tcPr>
          <w:p w14:paraId="4C2E6186" w14:textId="36297FE2" w:rsidR="00897275" w:rsidRDefault="00897275" w:rsidP="00230786">
            <w:pPr>
              <w:pStyle w:val="15"/>
              <w:ind w:firstLineChars="0" w:firstLine="0"/>
              <w:jc w:val="center"/>
            </w:pPr>
            <w:r w:rsidRPr="00312D94">
              <w:t>31.7881%</w:t>
            </w:r>
          </w:p>
        </w:tc>
      </w:tr>
      <w:tr w:rsidR="00897275" w14:paraId="0F338794" w14:textId="77777777" w:rsidTr="00230786">
        <w:tc>
          <w:tcPr>
            <w:tcW w:w="2194" w:type="dxa"/>
            <w:vAlign w:val="center"/>
          </w:tcPr>
          <w:p w14:paraId="4985FB8D" w14:textId="505D865C" w:rsidR="00897275" w:rsidRDefault="00897275" w:rsidP="00230786">
            <w:pPr>
              <w:pStyle w:val="15"/>
              <w:ind w:firstLineChars="0" w:firstLine="0"/>
              <w:jc w:val="center"/>
            </w:pPr>
            <w:r>
              <w:rPr>
                <w:rFonts w:hint="eastAsia"/>
              </w:rPr>
              <w:t>2</w:t>
            </w:r>
          </w:p>
        </w:tc>
        <w:tc>
          <w:tcPr>
            <w:tcW w:w="2195" w:type="dxa"/>
            <w:vAlign w:val="center"/>
          </w:tcPr>
          <w:p w14:paraId="34103F58" w14:textId="22222D0C" w:rsidR="00897275" w:rsidRDefault="00897275" w:rsidP="00230786">
            <w:pPr>
              <w:pStyle w:val="15"/>
              <w:ind w:firstLineChars="0" w:firstLine="0"/>
              <w:jc w:val="center"/>
            </w:pPr>
            <w:r w:rsidRPr="000A2612">
              <w:t>2317</w:t>
            </w:r>
          </w:p>
        </w:tc>
        <w:tc>
          <w:tcPr>
            <w:tcW w:w="2195" w:type="dxa"/>
            <w:vAlign w:val="center"/>
          </w:tcPr>
          <w:p w14:paraId="6E5AD4C1" w14:textId="1426EBCC" w:rsidR="00897275" w:rsidRDefault="00897275" w:rsidP="00230786">
            <w:pPr>
              <w:pStyle w:val="15"/>
              <w:ind w:firstLineChars="0" w:firstLine="0"/>
              <w:jc w:val="center"/>
            </w:pPr>
            <w:r w:rsidRPr="000A2612">
              <w:t>鴻海</w:t>
            </w:r>
          </w:p>
        </w:tc>
        <w:tc>
          <w:tcPr>
            <w:tcW w:w="2195" w:type="dxa"/>
            <w:vAlign w:val="center"/>
          </w:tcPr>
          <w:p w14:paraId="2DA0DC63" w14:textId="34309AB2" w:rsidR="00897275" w:rsidRDefault="00897275" w:rsidP="00230786">
            <w:pPr>
              <w:pStyle w:val="15"/>
              <w:ind w:firstLineChars="0" w:firstLine="0"/>
              <w:jc w:val="center"/>
            </w:pPr>
            <w:r w:rsidRPr="000A2612">
              <w:t>3.3553%</w:t>
            </w:r>
          </w:p>
        </w:tc>
      </w:tr>
      <w:tr w:rsidR="00897275" w14:paraId="2EB7E9FA" w14:textId="77777777" w:rsidTr="00230786">
        <w:tc>
          <w:tcPr>
            <w:tcW w:w="2194" w:type="dxa"/>
            <w:vAlign w:val="center"/>
          </w:tcPr>
          <w:p w14:paraId="46E4E26D" w14:textId="2EF85EF9" w:rsidR="00897275" w:rsidRDefault="00897275" w:rsidP="00230786">
            <w:pPr>
              <w:pStyle w:val="15"/>
              <w:ind w:firstLineChars="0" w:firstLine="0"/>
              <w:jc w:val="center"/>
            </w:pPr>
            <w:r>
              <w:rPr>
                <w:rFonts w:hint="eastAsia"/>
              </w:rPr>
              <w:t>3</w:t>
            </w:r>
          </w:p>
        </w:tc>
        <w:tc>
          <w:tcPr>
            <w:tcW w:w="2195" w:type="dxa"/>
            <w:vAlign w:val="center"/>
          </w:tcPr>
          <w:p w14:paraId="55CF4923" w14:textId="5C71CBB4" w:rsidR="00897275" w:rsidRDefault="00897275" w:rsidP="00230786">
            <w:pPr>
              <w:pStyle w:val="15"/>
              <w:ind w:firstLineChars="0" w:firstLine="0"/>
              <w:jc w:val="center"/>
            </w:pPr>
            <w:r w:rsidRPr="005E0464">
              <w:t>2454</w:t>
            </w:r>
          </w:p>
        </w:tc>
        <w:tc>
          <w:tcPr>
            <w:tcW w:w="2195" w:type="dxa"/>
            <w:vAlign w:val="center"/>
          </w:tcPr>
          <w:p w14:paraId="0C359FE1" w14:textId="14A09514" w:rsidR="00897275" w:rsidRDefault="00897275" w:rsidP="00230786">
            <w:pPr>
              <w:pStyle w:val="15"/>
              <w:ind w:firstLineChars="0" w:firstLine="0"/>
              <w:jc w:val="center"/>
            </w:pPr>
            <w:proofErr w:type="gramStart"/>
            <w:r w:rsidRPr="005E0464">
              <w:t>聯發科</w:t>
            </w:r>
            <w:proofErr w:type="gramEnd"/>
          </w:p>
        </w:tc>
        <w:tc>
          <w:tcPr>
            <w:tcW w:w="2195" w:type="dxa"/>
            <w:vAlign w:val="center"/>
          </w:tcPr>
          <w:p w14:paraId="00433E41" w14:textId="6F83EE30" w:rsidR="00897275" w:rsidRDefault="00897275" w:rsidP="00230786">
            <w:pPr>
              <w:pStyle w:val="15"/>
              <w:ind w:firstLineChars="0" w:firstLine="0"/>
              <w:jc w:val="center"/>
            </w:pPr>
            <w:r w:rsidRPr="005E0464">
              <w:t>2.462%</w:t>
            </w:r>
          </w:p>
        </w:tc>
      </w:tr>
      <w:tr w:rsidR="002928BE" w14:paraId="7B170399" w14:textId="77777777" w:rsidTr="00230786">
        <w:tc>
          <w:tcPr>
            <w:tcW w:w="2194" w:type="dxa"/>
            <w:vAlign w:val="center"/>
          </w:tcPr>
          <w:p w14:paraId="6097F5A9" w14:textId="09605159" w:rsidR="002928BE" w:rsidRDefault="002928BE" w:rsidP="00230786">
            <w:pPr>
              <w:pStyle w:val="15"/>
              <w:ind w:firstLineChars="0" w:firstLine="0"/>
              <w:jc w:val="center"/>
            </w:pPr>
            <w:r>
              <w:rPr>
                <w:rFonts w:hint="eastAsia"/>
              </w:rPr>
              <w:t>4</w:t>
            </w:r>
          </w:p>
        </w:tc>
        <w:tc>
          <w:tcPr>
            <w:tcW w:w="2195" w:type="dxa"/>
            <w:vAlign w:val="center"/>
          </w:tcPr>
          <w:p w14:paraId="40B83474" w14:textId="290FFC6D" w:rsidR="002928BE" w:rsidRDefault="002928BE" w:rsidP="00230786">
            <w:pPr>
              <w:pStyle w:val="15"/>
              <w:ind w:firstLineChars="0" w:firstLine="0"/>
              <w:jc w:val="center"/>
            </w:pPr>
            <w:r w:rsidRPr="00C70EC5">
              <w:t>2382</w:t>
            </w:r>
          </w:p>
        </w:tc>
        <w:tc>
          <w:tcPr>
            <w:tcW w:w="2195" w:type="dxa"/>
            <w:vAlign w:val="center"/>
          </w:tcPr>
          <w:p w14:paraId="75C11ABB" w14:textId="6553B657" w:rsidR="002928BE" w:rsidRDefault="002928BE" w:rsidP="00230786">
            <w:pPr>
              <w:pStyle w:val="15"/>
              <w:ind w:firstLineChars="0" w:firstLine="0"/>
              <w:jc w:val="center"/>
            </w:pPr>
            <w:r w:rsidRPr="00C70EC5">
              <w:t>廣達</w:t>
            </w:r>
          </w:p>
        </w:tc>
        <w:tc>
          <w:tcPr>
            <w:tcW w:w="2195" w:type="dxa"/>
            <w:vAlign w:val="center"/>
          </w:tcPr>
          <w:p w14:paraId="0C2B7AE9" w14:textId="57871227" w:rsidR="002928BE" w:rsidRDefault="002928BE" w:rsidP="00230786">
            <w:pPr>
              <w:pStyle w:val="15"/>
              <w:ind w:firstLineChars="0" w:firstLine="0"/>
              <w:jc w:val="center"/>
            </w:pPr>
            <w:r w:rsidRPr="00C70EC5">
              <w:t>1.5581%</w:t>
            </w:r>
          </w:p>
        </w:tc>
      </w:tr>
      <w:tr w:rsidR="00D337FC" w14:paraId="4C7599C9" w14:textId="77777777" w:rsidTr="00230786">
        <w:tc>
          <w:tcPr>
            <w:tcW w:w="2194" w:type="dxa"/>
            <w:vAlign w:val="center"/>
          </w:tcPr>
          <w:p w14:paraId="3CF2054F" w14:textId="4F1D8378" w:rsidR="00D337FC" w:rsidRDefault="00D337FC" w:rsidP="00230786">
            <w:pPr>
              <w:pStyle w:val="15"/>
              <w:ind w:firstLineChars="0" w:firstLine="0"/>
              <w:jc w:val="center"/>
            </w:pPr>
            <w:r>
              <w:rPr>
                <w:rFonts w:hint="eastAsia"/>
              </w:rPr>
              <w:t>5</w:t>
            </w:r>
          </w:p>
        </w:tc>
        <w:tc>
          <w:tcPr>
            <w:tcW w:w="2195" w:type="dxa"/>
            <w:vAlign w:val="center"/>
          </w:tcPr>
          <w:p w14:paraId="2BC283F0" w14:textId="36B26F7E" w:rsidR="00D337FC" w:rsidRDefault="00D337FC" w:rsidP="00230786">
            <w:pPr>
              <w:pStyle w:val="15"/>
              <w:ind w:firstLineChars="0" w:firstLine="0"/>
              <w:jc w:val="center"/>
            </w:pPr>
            <w:r w:rsidRPr="008D0C7D">
              <w:t>2412</w:t>
            </w:r>
          </w:p>
        </w:tc>
        <w:tc>
          <w:tcPr>
            <w:tcW w:w="2195" w:type="dxa"/>
            <w:vAlign w:val="center"/>
          </w:tcPr>
          <w:p w14:paraId="604C58AA" w14:textId="766C1008" w:rsidR="00D337FC" w:rsidRDefault="00D337FC" w:rsidP="00230786">
            <w:pPr>
              <w:pStyle w:val="15"/>
              <w:ind w:firstLineChars="0" w:firstLine="0"/>
              <w:jc w:val="center"/>
            </w:pPr>
            <w:r w:rsidRPr="008D0C7D">
              <w:t>中華電</w:t>
            </w:r>
          </w:p>
        </w:tc>
        <w:tc>
          <w:tcPr>
            <w:tcW w:w="2195" w:type="dxa"/>
            <w:vAlign w:val="center"/>
          </w:tcPr>
          <w:p w14:paraId="6BF260B9" w14:textId="2AB00C40" w:rsidR="00D337FC" w:rsidRDefault="00D337FC" w:rsidP="00230786">
            <w:pPr>
              <w:pStyle w:val="15"/>
              <w:ind w:firstLineChars="0" w:firstLine="0"/>
              <w:jc w:val="center"/>
            </w:pPr>
            <w:r w:rsidRPr="008D0C7D">
              <w:t>1.4924%</w:t>
            </w:r>
          </w:p>
        </w:tc>
      </w:tr>
      <w:tr w:rsidR="00D337FC" w14:paraId="5B4165BE" w14:textId="77777777" w:rsidTr="00230786">
        <w:tc>
          <w:tcPr>
            <w:tcW w:w="2194" w:type="dxa"/>
            <w:vAlign w:val="center"/>
          </w:tcPr>
          <w:p w14:paraId="5699822B" w14:textId="3A497F04" w:rsidR="00D337FC" w:rsidRDefault="00D337FC" w:rsidP="00230786">
            <w:pPr>
              <w:pStyle w:val="15"/>
              <w:ind w:firstLineChars="0" w:firstLine="0"/>
              <w:jc w:val="center"/>
            </w:pPr>
            <w:r>
              <w:rPr>
                <w:rFonts w:hint="eastAsia"/>
              </w:rPr>
              <w:t>6</w:t>
            </w:r>
          </w:p>
        </w:tc>
        <w:tc>
          <w:tcPr>
            <w:tcW w:w="2195" w:type="dxa"/>
            <w:vAlign w:val="center"/>
          </w:tcPr>
          <w:p w14:paraId="5A2396C4" w14:textId="6E339AB2" w:rsidR="00D337FC" w:rsidRDefault="00D337FC" w:rsidP="00230786">
            <w:pPr>
              <w:pStyle w:val="15"/>
              <w:ind w:firstLineChars="0" w:firstLine="0"/>
              <w:jc w:val="center"/>
            </w:pPr>
            <w:r w:rsidRPr="00C004ED">
              <w:t>2881</w:t>
            </w:r>
          </w:p>
        </w:tc>
        <w:tc>
          <w:tcPr>
            <w:tcW w:w="2195" w:type="dxa"/>
            <w:vAlign w:val="center"/>
          </w:tcPr>
          <w:p w14:paraId="225BD3AB" w14:textId="4CC29FFD" w:rsidR="00D337FC" w:rsidRDefault="00D337FC" w:rsidP="00230786">
            <w:pPr>
              <w:pStyle w:val="15"/>
              <w:ind w:firstLineChars="0" w:firstLine="0"/>
              <w:jc w:val="center"/>
            </w:pPr>
            <w:r w:rsidRPr="00C004ED">
              <w:t>富邦金</w:t>
            </w:r>
          </w:p>
        </w:tc>
        <w:tc>
          <w:tcPr>
            <w:tcW w:w="2195" w:type="dxa"/>
            <w:vAlign w:val="center"/>
          </w:tcPr>
          <w:p w14:paraId="37D40144" w14:textId="61809A87" w:rsidR="00D337FC" w:rsidRDefault="00D337FC" w:rsidP="00230786">
            <w:pPr>
              <w:pStyle w:val="15"/>
              <w:ind w:firstLineChars="0" w:firstLine="0"/>
              <w:jc w:val="center"/>
            </w:pPr>
            <w:r w:rsidRPr="00C004ED">
              <w:t>1.3953%</w:t>
            </w:r>
          </w:p>
        </w:tc>
      </w:tr>
      <w:tr w:rsidR="00D337FC" w14:paraId="311D08D3" w14:textId="77777777" w:rsidTr="00230786">
        <w:tc>
          <w:tcPr>
            <w:tcW w:w="2194" w:type="dxa"/>
            <w:vAlign w:val="center"/>
          </w:tcPr>
          <w:p w14:paraId="76E91445" w14:textId="309A8FED" w:rsidR="00D337FC" w:rsidRDefault="00D337FC" w:rsidP="00230786">
            <w:pPr>
              <w:pStyle w:val="15"/>
              <w:ind w:firstLineChars="0" w:firstLine="0"/>
              <w:jc w:val="center"/>
            </w:pPr>
            <w:r>
              <w:rPr>
                <w:rFonts w:hint="eastAsia"/>
              </w:rPr>
              <w:t>7</w:t>
            </w:r>
          </w:p>
        </w:tc>
        <w:tc>
          <w:tcPr>
            <w:tcW w:w="2195" w:type="dxa"/>
            <w:vAlign w:val="center"/>
          </w:tcPr>
          <w:p w14:paraId="66BB8AA2" w14:textId="1DB52348" w:rsidR="00D337FC" w:rsidRDefault="00D337FC" w:rsidP="00230786">
            <w:pPr>
              <w:pStyle w:val="15"/>
              <w:ind w:firstLineChars="0" w:firstLine="0"/>
              <w:jc w:val="center"/>
            </w:pPr>
            <w:r w:rsidRPr="00B37ED9">
              <w:t>2308</w:t>
            </w:r>
          </w:p>
        </w:tc>
        <w:tc>
          <w:tcPr>
            <w:tcW w:w="2195" w:type="dxa"/>
            <w:vAlign w:val="center"/>
          </w:tcPr>
          <w:p w14:paraId="43C25486" w14:textId="49174CC2" w:rsidR="00D337FC" w:rsidRDefault="00D337FC" w:rsidP="00230786">
            <w:pPr>
              <w:pStyle w:val="15"/>
              <w:ind w:firstLineChars="0" w:firstLine="0"/>
              <w:jc w:val="center"/>
            </w:pPr>
            <w:r w:rsidRPr="00B37ED9">
              <w:t>台達電</w:t>
            </w:r>
          </w:p>
        </w:tc>
        <w:tc>
          <w:tcPr>
            <w:tcW w:w="2195" w:type="dxa"/>
            <w:vAlign w:val="center"/>
          </w:tcPr>
          <w:p w14:paraId="11317332" w14:textId="1DE892E2" w:rsidR="00D337FC" w:rsidRDefault="00D337FC" w:rsidP="00230786">
            <w:pPr>
              <w:pStyle w:val="15"/>
              <w:ind w:firstLineChars="0" w:firstLine="0"/>
              <w:jc w:val="center"/>
            </w:pPr>
            <w:r w:rsidRPr="00B37ED9">
              <w:t>1.2916%</w:t>
            </w:r>
          </w:p>
        </w:tc>
      </w:tr>
      <w:tr w:rsidR="00D337FC" w14:paraId="5587089F" w14:textId="77777777" w:rsidTr="00230786">
        <w:tc>
          <w:tcPr>
            <w:tcW w:w="2194" w:type="dxa"/>
            <w:vAlign w:val="center"/>
          </w:tcPr>
          <w:p w14:paraId="41E86151" w14:textId="349037E9" w:rsidR="00D337FC" w:rsidRDefault="00D337FC" w:rsidP="00230786">
            <w:pPr>
              <w:pStyle w:val="15"/>
              <w:ind w:firstLineChars="0" w:firstLine="0"/>
              <w:jc w:val="center"/>
            </w:pPr>
            <w:r>
              <w:rPr>
                <w:rFonts w:hint="eastAsia"/>
              </w:rPr>
              <w:t>8</w:t>
            </w:r>
          </w:p>
        </w:tc>
        <w:tc>
          <w:tcPr>
            <w:tcW w:w="2195" w:type="dxa"/>
            <w:vAlign w:val="center"/>
          </w:tcPr>
          <w:p w14:paraId="0AEA3207" w14:textId="7E57AADC" w:rsidR="00D337FC" w:rsidRDefault="00D337FC" w:rsidP="00230786">
            <w:pPr>
              <w:pStyle w:val="15"/>
              <w:ind w:firstLineChars="0" w:firstLine="0"/>
              <w:jc w:val="center"/>
            </w:pPr>
            <w:r w:rsidRPr="007137E8">
              <w:t>2882</w:t>
            </w:r>
          </w:p>
        </w:tc>
        <w:tc>
          <w:tcPr>
            <w:tcW w:w="2195" w:type="dxa"/>
            <w:vAlign w:val="center"/>
          </w:tcPr>
          <w:p w14:paraId="558DE29A" w14:textId="0442B40F" w:rsidR="00D337FC" w:rsidRDefault="00D337FC" w:rsidP="00230786">
            <w:pPr>
              <w:pStyle w:val="15"/>
              <w:ind w:firstLineChars="0" w:firstLine="0"/>
              <w:jc w:val="center"/>
            </w:pPr>
            <w:r w:rsidRPr="007137E8">
              <w:t>國泰金</w:t>
            </w:r>
          </w:p>
        </w:tc>
        <w:tc>
          <w:tcPr>
            <w:tcW w:w="2195" w:type="dxa"/>
            <w:vAlign w:val="center"/>
          </w:tcPr>
          <w:p w14:paraId="3F3B004B" w14:textId="0E0259ED" w:rsidR="00D337FC" w:rsidRDefault="00D337FC" w:rsidP="00230786">
            <w:pPr>
              <w:pStyle w:val="15"/>
              <w:ind w:firstLineChars="0" w:firstLine="0"/>
              <w:jc w:val="center"/>
            </w:pPr>
            <w:r w:rsidRPr="007137E8">
              <w:t>1.1493%</w:t>
            </w:r>
          </w:p>
        </w:tc>
      </w:tr>
      <w:tr w:rsidR="00D337FC" w14:paraId="723C0B6D" w14:textId="77777777" w:rsidTr="00230786">
        <w:tc>
          <w:tcPr>
            <w:tcW w:w="2194" w:type="dxa"/>
            <w:vAlign w:val="center"/>
          </w:tcPr>
          <w:p w14:paraId="3862B1A0" w14:textId="1BBDC40F" w:rsidR="00D337FC" w:rsidRDefault="00D337FC" w:rsidP="00230786">
            <w:pPr>
              <w:pStyle w:val="15"/>
              <w:ind w:firstLineChars="0" w:firstLine="0"/>
              <w:jc w:val="center"/>
            </w:pPr>
            <w:r>
              <w:rPr>
                <w:rFonts w:hint="eastAsia"/>
              </w:rPr>
              <w:t>9</w:t>
            </w:r>
          </w:p>
        </w:tc>
        <w:tc>
          <w:tcPr>
            <w:tcW w:w="2195" w:type="dxa"/>
            <w:vAlign w:val="center"/>
          </w:tcPr>
          <w:p w14:paraId="3D451640" w14:textId="0B408E9A" w:rsidR="00D337FC" w:rsidRDefault="00D337FC" w:rsidP="00230786">
            <w:pPr>
              <w:pStyle w:val="15"/>
              <w:ind w:firstLineChars="0" w:firstLine="0"/>
              <w:jc w:val="center"/>
            </w:pPr>
            <w:r w:rsidRPr="00DE5993">
              <w:t>6505</w:t>
            </w:r>
          </w:p>
        </w:tc>
        <w:tc>
          <w:tcPr>
            <w:tcW w:w="2195" w:type="dxa"/>
            <w:vAlign w:val="center"/>
          </w:tcPr>
          <w:p w14:paraId="1E7367E6" w14:textId="46AB5195" w:rsidR="00D337FC" w:rsidRDefault="00D337FC" w:rsidP="00230786">
            <w:pPr>
              <w:pStyle w:val="15"/>
              <w:ind w:firstLineChars="0" w:firstLine="0"/>
              <w:jc w:val="center"/>
            </w:pPr>
            <w:r w:rsidRPr="00DE5993">
              <w:t>台塑化</w:t>
            </w:r>
          </w:p>
        </w:tc>
        <w:tc>
          <w:tcPr>
            <w:tcW w:w="2195" w:type="dxa"/>
            <w:vAlign w:val="center"/>
          </w:tcPr>
          <w:p w14:paraId="4C65A371" w14:textId="35659E57" w:rsidR="00D337FC" w:rsidRDefault="00D337FC" w:rsidP="00230786">
            <w:pPr>
              <w:pStyle w:val="15"/>
              <w:ind w:firstLineChars="0" w:firstLine="0"/>
              <w:jc w:val="center"/>
            </w:pPr>
            <w:r w:rsidRPr="00DE5993">
              <w:t>1.0671%</w:t>
            </w:r>
          </w:p>
        </w:tc>
      </w:tr>
      <w:tr w:rsidR="00D337FC" w14:paraId="0D4F8AAE" w14:textId="77777777" w:rsidTr="00230786">
        <w:tc>
          <w:tcPr>
            <w:tcW w:w="2194" w:type="dxa"/>
            <w:vAlign w:val="center"/>
          </w:tcPr>
          <w:p w14:paraId="048F4B96" w14:textId="4479AC90" w:rsidR="00D337FC" w:rsidRDefault="00D337FC" w:rsidP="00230786">
            <w:pPr>
              <w:pStyle w:val="15"/>
              <w:ind w:firstLineChars="0" w:firstLine="0"/>
              <w:jc w:val="center"/>
            </w:pPr>
            <w:r>
              <w:rPr>
                <w:rFonts w:hint="eastAsia"/>
              </w:rPr>
              <w:t>10</w:t>
            </w:r>
          </w:p>
        </w:tc>
        <w:tc>
          <w:tcPr>
            <w:tcW w:w="2195" w:type="dxa"/>
            <w:vAlign w:val="center"/>
          </w:tcPr>
          <w:p w14:paraId="08537E0E" w14:textId="167847F3" w:rsidR="00D337FC" w:rsidRDefault="00D337FC" w:rsidP="00230786">
            <w:pPr>
              <w:pStyle w:val="15"/>
              <w:ind w:firstLineChars="0" w:firstLine="0"/>
              <w:jc w:val="center"/>
            </w:pPr>
            <w:r w:rsidRPr="00886ED7">
              <w:t>2891</w:t>
            </w:r>
          </w:p>
        </w:tc>
        <w:tc>
          <w:tcPr>
            <w:tcW w:w="2195" w:type="dxa"/>
            <w:vAlign w:val="center"/>
          </w:tcPr>
          <w:p w14:paraId="06179A48" w14:textId="1F6CEEAD" w:rsidR="00D337FC" w:rsidRDefault="00D337FC" w:rsidP="00230786">
            <w:pPr>
              <w:pStyle w:val="15"/>
              <w:ind w:firstLineChars="0" w:firstLine="0"/>
              <w:jc w:val="center"/>
            </w:pPr>
            <w:r w:rsidRPr="00886ED7">
              <w:t>中信金</w:t>
            </w:r>
          </w:p>
        </w:tc>
        <w:tc>
          <w:tcPr>
            <w:tcW w:w="2195" w:type="dxa"/>
            <w:vAlign w:val="center"/>
          </w:tcPr>
          <w:p w14:paraId="528682AA" w14:textId="310D1B92" w:rsidR="00D337FC" w:rsidRDefault="00D337FC" w:rsidP="00230786">
            <w:pPr>
              <w:pStyle w:val="15"/>
              <w:ind w:firstLineChars="0" w:firstLine="0"/>
              <w:jc w:val="center"/>
            </w:pPr>
            <w:r w:rsidRPr="00886ED7">
              <w:t>1.0382%</w:t>
            </w:r>
          </w:p>
        </w:tc>
      </w:tr>
    </w:tbl>
    <w:p w14:paraId="38B772AB" w14:textId="77777777" w:rsidR="00B9225E" w:rsidRDefault="00B9225E" w:rsidP="00B67FB4">
      <w:pPr>
        <w:pStyle w:val="15"/>
        <w:ind w:firstLine="480"/>
      </w:pPr>
    </w:p>
    <w:p w14:paraId="55B70171" w14:textId="0237D258" w:rsidR="00B67FB4" w:rsidRDefault="00A35C6B" w:rsidP="00E105FF">
      <w:pPr>
        <w:pStyle w:val="15"/>
        <w:ind w:firstLine="480"/>
      </w:pPr>
      <w:r>
        <w:rPr>
          <w:rFonts w:hint="eastAsia"/>
        </w:rPr>
        <w:lastRenderedPageBreak/>
        <w:t>台灣加權股價指數反映了整體股市表現，是投資人判斷股市情況的重要指標，因此大盤漲跌對</w:t>
      </w:r>
      <w:r w:rsidR="00CC453A">
        <w:rPr>
          <w:rFonts w:hint="eastAsia"/>
        </w:rPr>
        <w:t>投資人的心理預期會產生一定的影響，可能在大盤指數上漲時投資人會容易對股市呈現樂觀的態度，</w:t>
      </w:r>
      <w:r w:rsidR="00CD1148">
        <w:rPr>
          <w:rFonts w:hint="eastAsia"/>
        </w:rPr>
        <w:t>就</w:t>
      </w:r>
      <w:r w:rsidR="00CC453A">
        <w:rPr>
          <w:rFonts w:hint="eastAsia"/>
        </w:rPr>
        <w:t>更願意</w:t>
      </w:r>
      <w:r w:rsidR="00E105FF">
        <w:rPr>
          <w:rFonts w:hint="eastAsia"/>
        </w:rPr>
        <w:t>進行金融投資行為</w:t>
      </w:r>
      <w:r w:rsidR="00CC453A">
        <w:rPr>
          <w:rFonts w:hint="eastAsia"/>
        </w:rPr>
        <w:t>或對台灣股市更有信心；反之當大盤指數下跌時</w:t>
      </w:r>
      <w:r w:rsidR="00E105FF">
        <w:rPr>
          <w:rFonts w:hint="eastAsia"/>
        </w:rPr>
        <w:t>，投資者心態就容易變得保守，對有興趣的股票採取觀望或出售的投資策略。</w:t>
      </w:r>
    </w:p>
    <w:p w14:paraId="497180FD" w14:textId="3D1523AD" w:rsidR="001E70BB" w:rsidRDefault="00244A2B" w:rsidP="001E70BB">
      <w:pPr>
        <w:pStyle w:val="15"/>
        <w:ind w:firstLine="480"/>
      </w:pPr>
      <w:r>
        <w:rPr>
          <w:rFonts w:hint="eastAsia"/>
        </w:rPr>
        <w:t>我們也發現了針對加權指數進行分析的研究文獻，如</w:t>
      </w:r>
      <w:r w:rsidR="00B10CA1">
        <w:rPr>
          <w:rFonts w:hint="eastAsia"/>
        </w:rPr>
        <w:t>劉照群</w:t>
      </w:r>
      <w:r w:rsidR="00862948">
        <w:rPr>
          <w:rFonts w:hint="eastAsia"/>
        </w:rPr>
        <w:t>(</w:t>
      </w:r>
      <w:r w:rsidR="00C83A86">
        <w:rPr>
          <w:rFonts w:hint="eastAsia"/>
        </w:rPr>
        <w:t>2008</w:t>
      </w:r>
      <w:r w:rsidR="00862948">
        <w:rPr>
          <w:rFonts w:hint="eastAsia"/>
        </w:rPr>
        <w:t>)</w:t>
      </w:r>
      <w:r w:rsidR="00F772FF">
        <w:rPr>
          <w:rFonts w:hint="eastAsia"/>
        </w:rPr>
        <w:t>對</w:t>
      </w:r>
      <w:r w:rsidR="001E70BB">
        <w:rPr>
          <w:rFonts w:hint="eastAsia"/>
        </w:rPr>
        <w:t>美國與台灣股市關聯性</w:t>
      </w:r>
      <w:r w:rsidR="00F772FF">
        <w:rPr>
          <w:rFonts w:hint="eastAsia"/>
        </w:rPr>
        <w:t>進行</w:t>
      </w:r>
      <w:r w:rsidR="00487AA8">
        <w:rPr>
          <w:rFonts w:hint="eastAsia"/>
        </w:rPr>
        <w:t>分析</w:t>
      </w:r>
      <w:r w:rsidR="001E70BB">
        <w:rPr>
          <w:rFonts w:hint="eastAsia"/>
        </w:rPr>
        <w:t>，在</w:t>
      </w:r>
      <w:r w:rsidR="006314F9">
        <w:rPr>
          <w:rFonts w:hint="eastAsia"/>
        </w:rPr>
        <w:t>研究之</w:t>
      </w:r>
      <w:r w:rsidR="001E70BB">
        <w:rPr>
          <w:rFonts w:hint="eastAsia"/>
        </w:rPr>
        <w:t>共整合檢定中，發現費城半導體指數、台灣加權指數與台積電股價三者之間存在長期均衡關係</w:t>
      </w:r>
      <w:r w:rsidR="004E252A">
        <w:rPr>
          <w:rFonts w:hint="eastAsia"/>
        </w:rPr>
        <w:t>。</w:t>
      </w:r>
    </w:p>
    <w:p w14:paraId="226E3E22" w14:textId="4F7DB9D5" w:rsidR="001E70BB" w:rsidRDefault="00461BE7" w:rsidP="00A25026">
      <w:pPr>
        <w:pStyle w:val="15"/>
        <w:ind w:firstLine="480"/>
        <w:rPr>
          <w:rFonts w:hint="eastAsia"/>
        </w:rPr>
      </w:pPr>
      <w:r w:rsidRPr="00461BE7">
        <w:t>Liao</w:t>
      </w:r>
      <w:r w:rsidR="00354137" w:rsidRPr="00354137">
        <w:t>, Kao</w:t>
      </w:r>
      <w:r w:rsidR="00354137" w:rsidRPr="00354137">
        <w:t>和</w:t>
      </w:r>
      <w:r w:rsidR="00354137" w:rsidRPr="00354137">
        <w:t>Yua</w:t>
      </w:r>
      <w:r w:rsidR="00354137">
        <w:rPr>
          <w:rFonts w:hint="eastAsia"/>
        </w:rPr>
        <w:t>n</w:t>
      </w:r>
      <w:r w:rsidR="00354137">
        <w:rPr>
          <w:rFonts w:hint="eastAsia"/>
        </w:rPr>
        <w:t>的</w:t>
      </w:r>
      <w:proofErr w:type="gramStart"/>
      <w:r w:rsidR="00354137">
        <w:rPr>
          <w:rFonts w:hint="eastAsia"/>
        </w:rPr>
        <w:t>研究中</w:t>
      </w:r>
      <w:r w:rsidR="00354137" w:rsidRPr="00354137">
        <w:t>探利用</w:t>
      </w:r>
      <w:proofErr w:type="gramEnd"/>
      <w:r w:rsidR="00354137" w:rsidRPr="00354137">
        <w:t>深度學習技術</w:t>
      </w:r>
      <w:proofErr w:type="gramStart"/>
      <w:r w:rsidR="00354137">
        <w:rPr>
          <w:rFonts w:hint="eastAsia"/>
        </w:rPr>
        <w:t>中的</w:t>
      </w:r>
      <w:r w:rsidR="00354137" w:rsidRPr="00354137">
        <w:t>卷積神經</w:t>
      </w:r>
      <w:proofErr w:type="gramEnd"/>
      <w:r w:rsidR="00354137" w:rsidRPr="00354137">
        <w:t>網路（</w:t>
      </w:r>
      <w:r w:rsidR="00354137" w:rsidRPr="00354137">
        <w:t>CNN</w:t>
      </w:r>
      <w:r w:rsidR="00354137" w:rsidRPr="00354137">
        <w:t>），來</w:t>
      </w:r>
      <w:r w:rsidR="00354137">
        <w:rPr>
          <w:rFonts w:hint="eastAsia"/>
        </w:rPr>
        <w:t>對臺灣加權股價指數</w:t>
      </w:r>
      <w:r w:rsidR="00A25026">
        <w:rPr>
          <w:rFonts w:hint="eastAsia"/>
        </w:rPr>
        <w:t>(</w:t>
      </w:r>
      <w:r w:rsidR="00BC3250">
        <w:t>TAIEX</w:t>
      </w:r>
      <w:r w:rsidR="00A25026">
        <w:rPr>
          <w:rFonts w:hint="eastAsia"/>
        </w:rPr>
        <w:t>)</w:t>
      </w:r>
      <w:r w:rsidR="00354137" w:rsidRPr="00354137">
        <w:t>進行</w:t>
      </w:r>
      <w:r w:rsidR="00A25026">
        <w:rPr>
          <w:rFonts w:hint="eastAsia"/>
        </w:rPr>
        <w:t>股價</w:t>
      </w:r>
      <w:r w:rsidR="00354137" w:rsidRPr="00354137">
        <w:t>預測。</w:t>
      </w:r>
      <w:r w:rsidR="00A25026">
        <w:rPr>
          <w:rFonts w:hint="eastAsia"/>
        </w:rPr>
        <w:t>透過</w:t>
      </w:r>
      <w:r w:rsidR="00354137" w:rsidRPr="00354137">
        <w:t>將台灣加權股價指數（</w:t>
      </w:r>
      <w:r w:rsidR="00354137" w:rsidRPr="00354137">
        <w:t>TAIEX</w:t>
      </w:r>
      <w:r w:rsidR="00354137" w:rsidRPr="00354137">
        <w:t>）的日金融數據轉換為圖像數據，並使用</w:t>
      </w:r>
      <w:proofErr w:type="spellStart"/>
      <w:r w:rsidR="00354137" w:rsidRPr="00354137">
        <w:t>Xception</w:t>
      </w:r>
      <w:proofErr w:type="spellEnd"/>
      <w:r w:rsidR="00354137" w:rsidRPr="00354137">
        <w:t>模型進行訓練</w:t>
      </w:r>
      <w:r w:rsidR="00FC2B2F">
        <w:rPr>
          <w:rFonts w:hint="eastAsia"/>
        </w:rPr>
        <w:t>，結合</w:t>
      </w:r>
      <w:proofErr w:type="spellStart"/>
      <w:r w:rsidR="00354137" w:rsidRPr="00354137">
        <w:t>Gramian</w:t>
      </w:r>
      <w:proofErr w:type="spellEnd"/>
      <w:r w:rsidR="00354137" w:rsidRPr="00354137">
        <w:t>技術將時間序列數據轉化為</w:t>
      </w:r>
      <w:proofErr w:type="gramStart"/>
      <w:r w:rsidR="00354137" w:rsidRPr="00354137">
        <w:t>極</w:t>
      </w:r>
      <w:proofErr w:type="gramEnd"/>
      <w:r w:rsidR="00354137" w:rsidRPr="00354137">
        <w:t>座標表示，</w:t>
      </w:r>
      <w:r w:rsidR="00FC2B2F">
        <w:rPr>
          <w:rFonts w:hint="eastAsia"/>
        </w:rPr>
        <w:t>也提升了模型</w:t>
      </w:r>
      <w:r w:rsidR="00354137" w:rsidRPr="00354137">
        <w:t>對股市趨勢的預測準確性。</w:t>
      </w:r>
    </w:p>
    <w:p w14:paraId="2AA4F610" w14:textId="56C6CCF4" w:rsidR="008F5E98" w:rsidRDefault="006613B0" w:rsidP="00B71194">
      <w:pPr>
        <w:pStyle w:val="15"/>
        <w:ind w:firstLine="480"/>
        <w:rPr>
          <w:rFonts w:hint="eastAsia"/>
        </w:rPr>
      </w:pPr>
      <w:r>
        <w:rPr>
          <w:rFonts w:hint="eastAsia"/>
        </w:rPr>
        <w:t>對美國的</w:t>
      </w:r>
      <w:r w:rsidR="00244A2B">
        <w:rPr>
          <w:rFonts w:hint="eastAsia"/>
        </w:rPr>
        <w:t>S&amp;P500</w:t>
      </w:r>
      <w:r w:rsidR="00244A2B">
        <w:rPr>
          <w:rFonts w:hint="eastAsia"/>
        </w:rPr>
        <w:t>加權股價指數也有相關研究，</w:t>
      </w:r>
      <w:r w:rsidR="001606DD" w:rsidRPr="001606DD">
        <w:t>CHEN,KUAN-YU</w:t>
      </w:r>
      <w:r w:rsidR="001606DD">
        <w:rPr>
          <w:rFonts w:hint="eastAsia"/>
        </w:rPr>
        <w:t>(2022)</w:t>
      </w:r>
      <w:r w:rsidR="001606DD" w:rsidRPr="001606DD">
        <w:rPr>
          <w:rFonts w:hint="eastAsia"/>
        </w:rPr>
        <w:t>利用</w:t>
      </w:r>
      <w:r w:rsidR="001606DD" w:rsidRPr="001606DD">
        <w:t>Glassdoor</w:t>
      </w:r>
      <w:r w:rsidR="001606DD" w:rsidRPr="001606DD">
        <w:t>的員工評論作為文本資料來源，並結合</w:t>
      </w:r>
      <w:r w:rsidR="001606DD" w:rsidRPr="001606DD">
        <w:t>Yahoo Finance</w:t>
      </w:r>
      <w:r w:rsidR="001606DD" w:rsidRPr="001606DD">
        <w:t>和</w:t>
      </w:r>
      <w:r w:rsidR="001606DD" w:rsidRPr="001606DD">
        <w:t>Macro Trends</w:t>
      </w:r>
      <w:r w:rsidR="001606DD" w:rsidRPr="001606DD">
        <w:t>的數據，使用隨機森林、極限梯度提升、循環神經網路和長短期</w:t>
      </w:r>
      <w:r w:rsidR="001606DD" w:rsidRPr="006613B0">
        <w:t>記憶</w:t>
      </w:r>
      <w:r>
        <w:rPr>
          <w:rFonts w:hint="eastAsia"/>
        </w:rPr>
        <w:t>等多個</w:t>
      </w:r>
      <w:r w:rsidR="001606DD" w:rsidRPr="001606DD">
        <w:t>模型</w:t>
      </w:r>
      <w:r>
        <w:rPr>
          <w:rFonts w:hint="eastAsia"/>
        </w:rPr>
        <w:t>技術</w:t>
      </w:r>
      <w:r w:rsidR="001606DD" w:rsidRPr="001606DD">
        <w:t>來預測股價走勢，</w:t>
      </w:r>
      <w:r>
        <w:rPr>
          <w:rFonts w:hint="eastAsia"/>
        </w:rPr>
        <w:t>並試圖找影響股價的因子，並透過實驗結果探討</w:t>
      </w:r>
      <w:r>
        <w:rPr>
          <w:rFonts w:hint="eastAsia"/>
        </w:rPr>
        <w:t xml:space="preserve"> </w:t>
      </w:r>
      <w:r>
        <w:rPr>
          <w:rFonts w:hint="eastAsia"/>
        </w:rPr>
        <w:t>資本的影響及股價變動的關係</w:t>
      </w:r>
      <w:r w:rsidR="001606DD" w:rsidRPr="001606DD">
        <w:t>。</w:t>
      </w:r>
    </w:p>
    <w:p w14:paraId="1580896C" w14:textId="50817F5F" w:rsidR="008F5E98" w:rsidRDefault="00B030B2" w:rsidP="00B030B2">
      <w:pPr>
        <w:pStyle w:val="15"/>
        <w:tabs>
          <w:tab w:val="left" w:pos="1538"/>
        </w:tabs>
        <w:ind w:firstLine="480"/>
      </w:pPr>
      <w:r>
        <w:tab/>
      </w:r>
    </w:p>
    <w:p w14:paraId="0A37C849" w14:textId="77777777" w:rsidR="00B030B2" w:rsidRDefault="00B030B2" w:rsidP="00B030B2">
      <w:pPr>
        <w:pStyle w:val="15"/>
        <w:tabs>
          <w:tab w:val="left" w:pos="1538"/>
        </w:tabs>
        <w:ind w:firstLine="480"/>
      </w:pPr>
    </w:p>
    <w:p w14:paraId="215FB07E" w14:textId="77777777" w:rsidR="008F5E98" w:rsidRDefault="008F5E98" w:rsidP="005C10B7">
      <w:pPr>
        <w:pStyle w:val="110"/>
      </w:pPr>
      <w:bookmarkStart w:id="18" w:name="_Toc166973370"/>
      <w:bookmarkStart w:id="19" w:name="_Toc167106634"/>
      <w:r w:rsidRPr="00463614">
        <w:t xml:space="preserve">2.2 </w:t>
      </w:r>
      <w:r>
        <w:rPr>
          <w:rFonts w:hint="eastAsia"/>
        </w:rPr>
        <w:t>社群平台之情感分析</w:t>
      </w:r>
      <w:bookmarkEnd w:id="18"/>
      <w:bookmarkEnd w:id="19"/>
    </w:p>
    <w:p w14:paraId="3A2B461A" w14:textId="32864B25" w:rsidR="00191DC2" w:rsidRPr="00191DC2" w:rsidRDefault="00191DC2" w:rsidP="00191DC2">
      <w:pPr>
        <w:pStyle w:val="211"/>
        <w:ind w:leftChars="100" w:left="220"/>
        <w:rPr>
          <w:rFonts w:hint="eastAsia"/>
        </w:rPr>
      </w:pPr>
      <w:bookmarkStart w:id="20" w:name="_Toc167106635"/>
      <w:r w:rsidRPr="00191DC2">
        <w:rPr>
          <w:rFonts w:hint="eastAsia"/>
        </w:rPr>
        <w:t>2.</w:t>
      </w:r>
      <w:r>
        <w:rPr>
          <w:rFonts w:hint="eastAsia"/>
        </w:rPr>
        <w:t>2</w:t>
      </w:r>
      <w:r w:rsidRPr="00191DC2">
        <w:rPr>
          <w:rFonts w:hint="eastAsia"/>
        </w:rPr>
        <w:t xml:space="preserve">.1 </w:t>
      </w:r>
      <w:r w:rsidRPr="00191DC2">
        <w:rPr>
          <w:rFonts w:hint="eastAsia"/>
        </w:rPr>
        <w:t>情感分析</w:t>
      </w:r>
      <w:bookmarkEnd w:id="20"/>
    </w:p>
    <w:p w14:paraId="0972827D" w14:textId="3DF6BBA7" w:rsidR="00191DC2" w:rsidRDefault="00191DC2" w:rsidP="00191DC2">
      <w:pPr>
        <w:pStyle w:val="15"/>
        <w:ind w:firstLine="480"/>
      </w:pPr>
      <w:r>
        <w:rPr>
          <w:rFonts w:hint="eastAsia"/>
        </w:rPr>
        <w:t>社群媒體是一個零碎、具時效性的討論平台，與傳統媒體不同，社群媒體之評論</w:t>
      </w:r>
      <w:proofErr w:type="gramStart"/>
      <w:r>
        <w:rPr>
          <w:rFonts w:hint="eastAsia"/>
        </w:rPr>
        <w:t>用字較不</w:t>
      </w:r>
      <w:proofErr w:type="gramEnd"/>
      <w:r>
        <w:rPr>
          <w:rFonts w:hint="eastAsia"/>
        </w:rPr>
        <w:t>嚴謹，使用者能隨時在社群平台上表達當下的想法及最新動態。</w:t>
      </w:r>
    </w:p>
    <w:p w14:paraId="13CCD2C2" w14:textId="3D89CA43" w:rsidR="00191DC2" w:rsidRDefault="00191DC2" w:rsidP="00191DC2">
      <w:pPr>
        <w:pStyle w:val="15"/>
        <w:ind w:firstLine="480"/>
      </w:pPr>
      <w:r>
        <w:rPr>
          <w:rFonts w:hint="eastAsia"/>
        </w:rPr>
        <w:t>不同於英文的語言結構，中文因其語言的複雜性，例如多音字、多義詞及不規則的字句，使得中文的情緒分析應用困難度較高、技術相對英文不成熟。</w:t>
      </w:r>
    </w:p>
    <w:p w14:paraId="5BE7A17C" w14:textId="4B0DBEA8" w:rsidR="006A65C9" w:rsidRDefault="00000000" w:rsidP="00191DC2">
      <w:pPr>
        <w:pStyle w:val="15"/>
        <w:ind w:firstLine="480"/>
      </w:pPr>
      <w:hyperlink r:id="rId21" w:history="1">
        <w:commentRangeStart w:id="21"/>
        <w:commentRangeStart w:id="22"/>
        <w:r w:rsidR="006A65C9" w:rsidRPr="006A65C9">
          <w:rPr>
            <w:rStyle w:val="af"/>
          </w:rPr>
          <w:t>Fan, Y., Zhou, F., An, Y., Yang, J.</w:t>
        </w:r>
      </w:hyperlink>
      <w:r w:rsidR="006A65C9">
        <w:rPr>
          <w:rFonts w:hint="eastAsia"/>
        </w:rPr>
        <w:t>(2021)</w:t>
      </w:r>
      <w:r w:rsidR="006A65C9">
        <w:rPr>
          <w:rFonts w:hint="eastAsia"/>
        </w:rPr>
        <w:t>等人的研究中發現情緒對於股市確實會帶來影響，甚至有可能帶來股市崩盤的極端可能性</w:t>
      </w:r>
      <w:commentRangeEnd w:id="21"/>
      <w:r w:rsidR="006A65C9">
        <w:rPr>
          <w:rStyle w:val="af4"/>
          <w:rFonts w:asciiTheme="minorHAnsi" w:eastAsiaTheme="minorEastAsia" w:hAnsiTheme="minorHAnsi" w:cstheme="minorBidi"/>
          <w:kern w:val="2"/>
        </w:rPr>
        <w:commentReference w:id="21"/>
      </w:r>
      <w:commentRangeEnd w:id="22"/>
      <w:r w:rsidR="006A65C9">
        <w:rPr>
          <w:rStyle w:val="af4"/>
          <w:rFonts w:asciiTheme="minorHAnsi" w:eastAsiaTheme="minorEastAsia" w:hAnsiTheme="minorHAnsi" w:cstheme="minorBidi"/>
          <w:kern w:val="2"/>
        </w:rPr>
        <w:commentReference w:id="22"/>
      </w:r>
    </w:p>
    <w:p w14:paraId="03854EE5" w14:textId="28D656E7" w:rsidR="00AF0DFF" w:rsidRPr="008C4054" w:rsidRDefault="00AF0DFF" w:rsidP="008C4054">
      <w:pPr>
        <w:pStyle w:val="15"/>
        <w:ind w:firstLine="480"/>
      </w:pPr>
      <w:r w:rsidRPr="008C4054">
        <w:t>L. Zou, J. X. Zhang</w:t>
      </w:r>
      <w:r w:rsidRPr="008C4054">
        <w:t>和</w:t>
      </w:r>
      <w:r w:rsidRPr="008C4054">
        <w:t>W. Yang</w:t>
      </w:r>
      <w:r w:rsidRPr="008C4054">
        <w:t>於</w:t>
      </w:r>
      <w:r w:rsidRPr="008C4054">
        <w:t>2020</w:t>
      </w:r>
      <w:r w:rsidRPr="008C4054">
        <w:t>年發表的論文《利用社交媒體的情感分析來預測股票市場變動》，探討如何利用社交媒體數據進行情感分析以預測股票市場趨勢。該研究使用自然語言處理技術來分析</w:t>
      </w:r>
      <w:r w:rsidRPr="008C4054">
        <w:t>Twitter</w:t>
      </w:r>
      <w:r w:rsidRPr="008C4054">
        <w:t>數據，並檢查公眾情緒與股票價格波動之間的關係。透過引入機器學習模型，作者展示了情感分析可以提供有價值的見解，並提高股票市場預測的準確性。</w:t>
      </w:r>
    </w:p>
    <w:commentRangeStart w:id="23"/>
    <w:commentRangeStart w:id="24"/>
    <w:p w14:paraId="698B0674" w14:textId="77777777" w:rsidR="00714B90" w:rsidRDefault="00714B90" w:rsidP="00714B90">
      <w:pPr>
        <w:pStyle w:val="110"/>
      </w:pPr>
      <w:r>
        <w:fldChar w:fldCharType="begin"/>
      </w:r>
      <w:r>
        <w:rPr>
          <w:rFonts w:hint="eastAsia"/>
        </w:rPr>
        <w:instrText>HYPERLINK "https://www-sciencedirect-com.ntust.idm.oclc.org/science/article/pii/S0957417423022121"</w:instrText>
      </w:r>
      <w:r>
        <w:instrText xml:space="preserve"> \l "b0140"</w:instrText>
      </w:r>
      <w:r>
        <w:fldChar w:fldCharType="separate"/>
      </w:r>
      <w:bookmarkStart w:id="25" w:name="_Toc167106636"/>
      <w:r w:rsidRPr="006A65C9">
        <w:rPr>
          <w:rStyle w:val="af"/>
          <w:rFonts w:hint="eastAsia"/>
        </w:rPr>
        <w:t>利用投資人情緒</w:t>
      </w:r>
      <w:proofErr w:type="gramStart"/>
      <w:r w:rsidRPr="006A65C9">
        <w:rPr>
          <w:rStyle w:val="af"/>
          <w:rFonts w:hint="eastAsia"/>
        </w:rPr>
        <w:t>預測股指的</w:t>
      </w:r>
      <w:proofErr w:type="gramEnd"/>
      <w:r w:rsidRPr="006A65C9">
        <w:rPr>
          <w:rStyle w:val="af"/>
          <w:rFonts w:hint="eastAsia"/>
        </w:rPr>
        <w:t>整合學習方法</w:t>
      </w:r>
      <w:r>
        <w:fldChar w:fldCharType="end"/>
      </w:r>
      <w:commentRangeEnd w:id="23"/>
      <w:r>
        <w:rPr>
          <w:rStyle w:val="af4"/>
          <w:rFonts w:asciiTheme="minorHAnsi" w:eastAsiaTheme="minorEastAsia" w:hAnsiTheme="minorHAnsi" w:cstheme="minorBidi"/>
          <w:b w:val="0"/>
          <w:kern w:val="2"/>
        </w:rPr>
        <w:commentReference w:id="23"/>
      </w:r>
      <w:commentRangeEnd w:id="24"/>
      <w:r>
        <w:rPr>
          <w:rStyle w:val="af4"/>
          <w:rFonts w:asciiTheme="minorHAnsi" w:eastAsiaTheme="minorEastAsia" w:hAnsiTheme="minorHAnsi" w:cstheme="minorBidi"/>
          <w:b w:val="0"/>
          <w:kern w:val="2"/>
        </w:rPr>
        <w:commentReference w:id="24"/>
      </w:r>
      <w:bookmarkEnd w:id="25"/>
    </w:p>
    <w:p w14:paraId="49FEE45D" w14:textId="1FEBDE08" w:rsidR="006119E9" w:rsidRDefault="006119E9" w:rsidP="006119E9">
      <w:pPr>
        <w:pStyle w:val="15"/>
        <w:ind w:firstLine="480"/>
      </w:pPr>
      <w:r>
        <w:rPr>
          <w:rFonts w:hint="eastAsia"/>
        </w:rPr>
        <w:t>裡面有提到整合學習</w:t>
      </w:r>
    </w:p>
    <w:p w14:paraId="549CDAB0" w14:textId="610C71E8" w:rsidR="006119E9" w:rsidRDefault="006119E9" w:rsidP="006119E9">
      <w:pPr>
        <w:pStyle w:val="15"/>
        <w:ind w:firstLine="480"/>
      </w:pPr>
      <w:r>
        <w:rPr>
          <w:rFonts w:ascii="Georgia" w:hAnsi="Georgia"/>
          <w:color w:val="1F1F1F"/>
        </w:rPr>
        <w:t>整合學習因其在研究和應用中的出色表現而成為</w:t>
      </w:r>
      <w:r w:rsidR="00000000">
        <w:fldChar w:fldCharType="begin"/>
      </w:r>
      <w:r w:rsidR="00000000">
        <w:instrText>HYPERLINK "https://www-sciencedirect-com.ntust.idm.oclc.org/topics/computer-science/machine-learning" \o "</w:instrText>
      </w:r>
      <w:r w:rsidR="00000000">
        <w:instrText>從</w:instrText>
      </w:r>
      <w:r w:rsidR="00000000">
        <w:instrText xml:space="preserve"> ScienceDirect </w:instrText>
      </w:r>
      <w:r w:rsidR="00000000">
        <w:instrText>的</w:instrText>
      </w:r>
      <w:r w:rsidR="00000000">
        <w:instrText xml:space="preserve"> AI </w:instrText>
      </w:r>
      <w:r w:rsidR="00000000">
        <w:instrText>生成的主題頁面了解有關機器學習的更多信息</w:instrText>
      </w:r>
      <w:r w:rsidR="00000000">
        <w:instrText>"</w:instrText>
      </w:r>
      <w:r w:rsidR="00000000">
        <w:fldChar w:fldCharType="separate"/>
      </w:r>
      <w:r>
        <w:rPr>
          <w:rStyle w:val="af"/>
          <w:rFonts w:ascii="Georgia" w:hAnsi="Georgia"/>
          <w:color w:val="1F1F1F"/>
        </w:rPr>
        <w:t>機器學習領域的熱點</w:t>
      </w:r>
      <w:proofErr w:type="gramStart"/>
      <w:r>
        <w:rPr>
          <w:rStyle w:val="af"/>
          <w:rFonts w:ascii="Georgia" w:hAnsi="Georgia"/>
          <w:color w:val="1F1F1F"/>
        </w:rPr>
        <w:t>（</w:t>
      </w:r>
      <w:proofErr w:type="gramEnd"/>
      <w:r>
        <w:rPr>
          <w:rStyle w:val="af"/>
          <w:rFonts w:ascii="Georgia" w:hAnsi="Georgia"/>
          <w:color w:val="1F1F1F"/>
        </w:rPr>
        <w:t> </w:t>
      </w:r>
      <w:r w:rsidR="00000000">
        <w:rPr>
          <w:rStyle w:val="af"/>
          <w:rFonts w:ascii="Georgia" w:hAnsi="Georgia"/>
          <w:color w:val="1F1F1F"/>
        </w:rPr>
        <w:fldChar w:fldCharType="end"/>
      </w:r>
      <w:bookmarkStart w:id="36" w:name="bb0110"/>
      <w:r>
        <w:fldChar w:fldCharType="begin"/>
      </w:r>
      <w:r>
        <w:instrText>HYPERLINK "https://www-sciencedirect-com.ntust.idm.oclc.org/science/article/pii/S0957417423022121" \l "b0110"</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2000a</w:t>
      </w:r>
      <w:r>
        <w:fldChar w:fldCharType="end"/>
      </w:r>
      <w:bookmarkEnd w:id="36"/>
      <w:r>
        <w:rPr>
          <w:rFonts w:ascii="Georgia" w:hAnsi="Georgia"/>
          <w:color w:val="1F1F1F"/>
        </w:rPr>
        <w:t>，</w:t>
      </w:r>
      <w:bookmarkStart w:id="37" w:name="bb0115"/>
      <w:r>
        <w:fldChar w:fldCharType="begin"/>
      </w:r>
      <w:r>
        <w:instrText>HYPERLINK "https://www-sciencedirect-com.ntust.idm.oclc.org/science/article/pii/S0957417423022121" \l "b0115"</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2000 </w:t>
      </w:r>
      <w:r>
        <w:fldChar w:fldCharType="end"/>
      </w:r>
      <w:bookmarkEnd w:id="37"/>
      <w:r>
        <w:rPr>
          <w:rFonts w:ascii="Georgia" w:hAnsi="Georgia"/>
          <w:color w:val="1F1F1F"/>
        </w:rPr>
        <w:t>）。它透過某種策略將多個</w:t>
      </w:r>
      <w:r w:rsidR="00000000">
        <w:fldChar w:fldCharType="begin"/>
      </w:r>
      <w:r w:rsidR="00000000">
        <w:instrText>HYPERLINK "https://www-sciencedirect-com.ntust.idm.oclc.org/topics/computer-science/single-machine" \o "</w:instrText>
      </w:r>
      <w:r w:rsidR="00000000">
        <w:instrText>從</w:instrText>
      </w:r>
      <w:r w:rsidR="00000000">
        <w:instrText xml:space="preserve"> ScienceDirect </w:instrText>
      </w:r>
      <w:r w:rsidR="00000000">
        <w:instrText>的</w:instrText>
      </w:r>
      <w:r w:rsidR="00000000">
        <w:instrText xml:space="preserve"> AI </w:instrText>
      </w:r>
      <w:r w:rsidR="00000000">
        <w:instrText>生成的主題頁面了解有關單機的更多信息</w:instrText>
      </w:r>
      <w:r w:rsidR="00000000">
        <w:instrText>"</w:instrText>
      </w:r>
      <w:r w:rsidR="00000000">
        <w:fldChar w:fldCharType="separate"/>
      </w:r>
      <w:r>
        <w:rPr>
          <w:rStyle w:val="af"/>
          <w:rFonts w:ascii="Georgia" w:hAnsi="Georgia"/>
          <w:color w:val="1F1F1F"/>
        </w:rPr>
        <w:t>單一機器</w:t>
      </w:r>
      <w:r w:rsidR="00000000">
        <w:rPr>
          <w:rStyle w:val="af"/>
          <w:rFonts w:ascii="Georgia" w:hAnsi="Georgia"/>
          <w:color w:val="1F1F1F"/>
        </w:rPr>
        <w:fldChar w:fldCharType="end"/>
      </w:r>
      <w:r>
        <w:rPr>
          <w:rFonts w:ascii="Georgia" w:hAnsi="Georgia"/>
          <w:color w:val="1F1F1F"/>
        </w:rPr>
        <w:t>學習模型組合起來產生穩健的學習模型，可以提高機器學習模型的</w:t>
      </w:r>
      <w:hyperlink r:id="rId22" w:tooltip="從 ScienceDirect 的 AI 生成的主題頁面了解有關泛化能力的更多信息" w:history="1">
        <w:r>
          <w:rPr>
            <w:rStyle w:val="af"/>
            <w:rFonts w:ascii="Georgia" w:hAnsi="Georgia"/>
            <w:color w:val="1F1F1F"/>
          </w:rPr>
          <w:t>泛化能力</w:t>
        </w:r>
      </w:hyperlink>
      <w:r>
        <w:rPr>
          <w:rFonts w:ascii="Georgia" w:hAnsi="Georgia"/>
          <w:color w:val="1F1F1F"/>
        </w:rPr>
        <w:t>和穩定性。</w:t>
      </w:r>
    </w:p>
    <w:p w14:paraId="15306396" w14:textId="77777777" w:rsidR="00714B90" w:rsidRPr="00714B90" w:rsidRDefault="00714B90" w:rsidP="006A65C9">
      <w:pPr>
        <w:pStyle w:val="15"/>
        <w:ind w:firstLine="480"/>
      </w:pPr>
    </w:p>
    <w:p w14:paraId="7013995E" w14:textId="7E0ED92F" w:rsidR="002A7BDD" w:rsidRDefault="00000000" w:rsidP="005C10B7">
      <w:pPr>
        <w:pStyle w:val="110"/>
      </w:pPr>
      <w:hyperlink r:id="rId23" w:anchor="references" w:history="1">
        <w:bookmarkStart w:id="38" w:name="_Toc167106637"/>
        <w:r w:rsidR="002A7BDD" w:rsidRPr="002A7BDD">
          <w:rPr>
            <w:rStyle w:val="af"/>
            <w:rFonts w:hint="eastAsia"/>
          </w:rPr>
          <w:t>分析社群媒體中投資人情緒對股票報酬的影響：生存分析方法</w:t>
        </w:r>
        <w:bookmarkEnd w:id="38"/>
      </w:hyperlink>
    </w:p>
    <w:p w14:paraId="21D31107" w14:textId="6FEA5D5E" w:rsidR="002258AE" w:rsidRDefault="00000000" w:rsidP="005C10B7">
      <w:pPr>
        <w:pStyle w:val="110"/>
      </w:pPr>
      <w:hyperlink r:id="rId24" w:anchor="references" w:history="1">
        <w:bookmarkStart w:id="39" w:name="_Toc167106638"/>
        <w:r w:rsidR="002258AE" w:rsidRPr="002258AE">
          <w:rPr>
            <w:rStyle w:val="af"/>
            <w:rFonts w:hint="eastAsia"/>
          </w:rPr>
          <w:t>利用社會情緒和互動數據進行股票走勢預測：整合</w:t>
        </w:r>
        <w:r w:rsidR="002258AE" w:rsidRPr="002258AE">
          <w:rPr>
            <w:rStyle w:val="af"/>
            <w:rFonts w:hint="eastAsia"/>
          </w:rPr>
          <w:t xml:space="preserve"> NLP </w:t>
        </w:r>
        <w:r w:rsidR="002258AE" w:rsidRPr="002258AE">
          <w:rPr>
            <w:rStyle w:val="af"/>
            <w:rFonts w:hint="eastAsia"/>
          </w:rPr>
          <w:t>和貝葉斯框架</w:t>
        </w:r>
        <w:bookmarkEnd w:id="39"/>
      </w:hyperlink>
    </w:p>
    <w:p w14:paraId="6F0283D3" w14:textId="77777777" w:rsidR="008F5E98" w:rsidRDefault="008F5E98" w:rsidP="005C10B7">
      <w:pPr>
        <w:pStyle w:val="15"/>
        <w:ind w:firstLine="480"/>
      </w:pPr>
      <w:bookmarkStart w:id="40" w:name="_Toc166973371"/>
      <w:r>
        <w:rPr>
          <w:rFonts w:hint="eastAsia"/>
        </w:rPr>
        <w:t>社群情緒分析的相關論文發現與影響</w:t>
      </w:r>
      <w:bookmarkEnd w:id="40"/>
    </w:p>
    <w:p w14:paraId="4E881C61" w14:textId="77777777" w:rsidR="008F5E98" w:rsidRPr="00303BCF" w:rsidRDefault="008F5E98" w:rsidP="005C10B7">
      <w:pPr>
        <w:pStyle w:val="15"/>
        <w:ind w:firstLine="480"/>
      </w:pPr>
      <w:bookmarkStart w:id="41" w:name="_Toc166973372"/>
      <w:r>
        <w:rPr>
          <w:rFonts w:hint="eastAsia"/>
        </w:rPr>
        <w:t>社群更新與網路流行術語的變化</w:t>
      </w:r>
      <w:bookmarkEnd w:id="41"/>
    </w:p>
    <w:p w14:paraId="56B59046" w14:textId="77777777" w:rsidR="008F5E98" w:rsidRPr="00303BCF" w:rsidRDefault="008F5E98" w:rsidP="005C10B7">
      <w:pPr>
        <w:pStyle w:val="15"/>
        <w:ind w:firstLine="480"/>
      </w:pPr>
      <w:bookmarkStart w:id="42" w:name="_Toc166973373"/>
      <w:r>
        <w:rPr>
          <w:rFonts w:hint="eastAsia"/>
        </w:rPr>
        <w:t>網路社群之影響與投資人的關聯</w:t>
      </w:r>
      <w:bookmarkEnd w:id="42"/>
    </w:p>
    <w:p w14:paraId="0E6CC1DF" w14:textId="77777777" w:rsidR="008F5E98" w:rsidRDefault="008F5E98" w:rsidP="005C10B7">
      <w:pPr>
        <w:pStyle w:val="15"/>
        <w:ind w:firstLine="480"/>
      </w:pPr>
      <w:bookmarkStart w:id="43" w:name="_Toc166973374"/>
      <w:r>
        <w:rPr>
          <w:rFonts w:hint="eastAsia"/>
        </w:rPr>
        <w:t>應用於新聞中情緒分析的很多因為文字比較固定</w:t>
      </w:r>
      <w:bookmarkEnd w:id="43"/>
    </w:p>
    <w:p w14:paraId="7D5645D3" w14:textId="77777777" w:rsidR="008F5E98" w:rsidRDefault="008F5E98" w:rsidP="005C10B7">
      <w:pPr>
        <w:pStyle w:val="110"/>
      </w:pPr>
      <w:bookmarkStart w:id="44" w:name="_Toc166973375"/>
      <w:bookmarkStart w:id="45" w:name="_Toc167106639"/>
      <w:r w:rsidRPr="00463614">
        <w:t xml:space="preserve">2.3 </w:t>
      </w:r>
      <w:r>
        <w:rPr>
          <w:rFonts w:hint="eastAsia"/>
        </w:rPr>
        <w:t>文字探</w:t>
      </w:r>
      <w:proofErr w:type="gramStart"/>
      <w:r>
        <w:rPr>
          <w:rFonts w:hint="eastAsia"/>
        </w:rPr>
        <w:t>勘</w:t>
      </w:r>
      <w:proofErr w:type="gramEnd"/>
      <w:r>
        <w:rPr>
          <w:rFonts w:hint="eastAsia"/>
        </w:rPr>
        <w:t>與生成式</w:t>
      </w:r>
      <w:r>
        <w:rPr>
          <w:rFonts w:hint="eastAsia"/>
        </w:rPr>
        <w:t>AI</w:t>
      </w:r>
      <w:r>
        <w:rPr>
          <w:rFonts w:hint="eastAsia"/>
        </w:rPr>
        <w:t>的幫助</w:t>
      </w:r>
      <w:bookmarkEnd w:id="44"/>
      <w:r>
        <w:rPr>
          <w:rFonts w:hint="eastAsia"/>
        </w:rPr>
        <w:t>大型語言模型</w:t>
      </w:r>
      <w:bookmarkEnd w:id="45"/>
    </w:p>
    <w:p w14:paraId="71C1AA3B" w14:textId="77777777" w:rsidR="008F5E98" w:rsidRDefault="008F5E98" w:rsidP="005C10B7">
      <w:pPr>
        <w:pStyle w:val="15"/>
        <w:ind w:firstLine="480"/>
      </w:pPr>
      <w:bookmarkStart w:id="46" w:name="_Toc166973376"/>
      <w:r>
        <w:rPr>
          <w:rFonts w:hint="eastAsia"/>
        </w:rPr>
        <w:t>技術的應用、英文與中文差距、</w:t>
      </w:r>
      <w:proofErr w:type="gramStart"/>
      <w:r>
        <w:rPr>
          <w:rFonts w:hint="eastAsia"/>
        </w:rPr>
        <w:t>中文斷詞的</w:t>
      </w:r>
      <w:proofErr w:type="gramEnd"/>
      <w:r>
        <w:rPr>
          <w:rFonts w:hint="eastAsia"/>
        </w:rPr>
        <w:t>困境與新興技術</w:t>
      </w:r>
      <w:bookmarkEnd w:id="46"/>
    </w:p>
    <w:p w14:paraId="1424F5BD" w14:textId="7DB38A96" w:rsidR="00013C1F" w:rsidRDefault="00013C1F">
      <w:pPr>
        <w:rPr>
          <w:rFonts w:ascii="Times New Roman" w:hAnsi="Times New Roman" w:cs="Times New Roman"/>
          <w:b/>
          <w:sz w:val="36"/>
          <w:szCs w:val="36"/>
          <w:lang w:eastAsia="zh-TW"/>
        </w:rPr>
      </w:pPr>
      <w:bookmarkStart w:id="47" w:name="_Toc166973377"/>
    </w:p>
    <w:p w14:paraId="52804919" w14:textId="4530FE07" w:rsidR="008F5E98" w:rsidRDefault="008F5E98" w:rsidP="005C10B7">
      <w:pPr>
        <w:pStyle w:val="afb"/>
        <w:ind w:right="2"/>
      </w:pPr>
      <w:bookmarkStart w:id="48" w:name="_Toc167106640"/>
      <w:r>
        <w:rPr>
          <w:rFonts w:hint="eastAsia"/>
        </w:rPr>
        <w:lastRenderedPageBreak/>
        <w:t>第三章</w:t>
      </w:r>
      <w:r>
        <w:rPr>
          <w:rFonts w:hint="eastAsia"/>
        </w:rPr>
        <w:t xml:space="preserve"> </w:t>
      </w:r>
      <w:hyperlink r:id="rId25" w:history="1">
        <w:r w:rsidRPr="003E3727">
          <w:rPr>
            <w:rStyle w:val="af"/>
            <w:rFonts w:hint="eastAsia"/>
          </w:rPr>
          <w:t>研究方法</w:t>
        </w:r>
        <w:bookmarkEnd w:id="47"/>
        <w:bookmarkEnd w:id="48"/>
      </w:hyperlink>
    </w:p>
    <w:p w14:paraId="1E81238B" w14:textId="77777777" w:rsidR="008F5E98" w:rsidRDefault="008F5E98" w:rsidP="005C10B7">
      <w:pPr>
        <w:pStyle w:val="110"/>
      </w:pPr>
      <w:bookmarkStart w:id="49" w:name="_Toc166973378"/>
      <w:bookmarkStart w:id="50" w:name="_Toc167106641"/>
      <w:r>
        <w:rPr>
          <w:rFonts w:hint="eastAsia"/>
        </w:rPr>
        <w:t xml:space="preserve">3.1 </w:t>
      </w:r>
      <w:r>
        <w:rPr>
          <w:rFonts w:hint="eastAsia"/>
        </w:rPr>
        <w:t>實驗設計與架構</w:t>
      </w:r>
      <w:bookmarkEnd w:id="49"/>
      <w:bookmarkEnd w:id="50"/>
    </w:p>
    <w:p w14:paraId="5B3D4EB5" w14:textId="77777777" w:rsidR="008F5E98" w:rsidRDefault="008F5E98" w:rsidP="005C10B7">
      <w:pPr>
        <w:pStyle w:val="15"/>
        <w:ind w:firstLine="480"/>
      </w:pPr>
      <w:bookmarkStart w:id="51" w:name="_Toc166973379"/>
      <w:r>
        <w:rPr>
          <w:rFonts w:hint="eastAsia"/>
        </w:rPr>
        <w:t>專家法</w:t>
      </w:r>
      <w:r>
        <w:rPr>
          <w:rFonts w:hint="eastAsia"/>
        </w:rPr>
        <w:t xml:space="preserve"> </w:t>
      </w:r>
      <w:r>
        <w:rPr>
          <w:rFonts w:hint="eastAsia"/>
        </w:rPr>
        <w:t>焦點小組</w:t>
      </w:r>
      <w:r>
        <w:rPr>
          <w:rFonts w:hint="eastAsia"/>
        </w:rPr>
        <w:t xml:space="preserve"> </w:t>
      </w:r>
      <w:r>
        <w:rPr>
          <w:rFonts w:hint="eastAsia"/>
        </w:rPr>
        <w:t>建立平台或開啟</w:t>
      </w:r>
      <w:bookmarkEnd w:id="51"/>
    </w:p>
    <w:p w14:paraId="5A014CF8" w14:textId="77777777" w:rsidR="008F5E98" w:rsidRPr="00303BCF" w:rsidRDefault="008F5E98" w:rsidP="005C10B7">
      <w:pPr>
        <w:pStyle w:val="110"/>
      </w:pPr>
      <w:bookmarkStart w:id="52" w:name="_Toc166973380"/>
      <w:bookmarkStart w:id="53" w:name="_Toc167106642"/>
      <w:r w:rsidRPr="00303BCF">
        <w:t xml:space="preserve">3.2 </w:t>
      </w:r>
      <w:r w:rsidRPr="00303BCF">
        <w:t>研究假設限制</w:t>
      </w:r>
      <w:bookmarkEnd w:id="52"/>
      <w:bookmarkEnd w:id="53"/>
    </w:p>
    <w:p w14:paraId="7EF2B06A" w14:textId="77777777" w:rsidR="008F5E98" w:rsidRDefault="008F5E98" w:rsidP="005C10B7">
      <w:pPr>
        <w:pStyle w:val="110"/>
      </w:pPr>
      <w:bookmarkStart w:id="54" w:name="_Toc166973381"/>
      <w:bookmarkStart w:id="55" w:name="_Toc167106643"/>
      <w:r w:rsidRPr="00303BCF">
        <w:t xml:space="preserve">3.3 </w:t>
      </w:r>
      <w:r>
        <w:rPr>
          <w:rFonts w:hint="eastAsia"/>
        </w:rPr>
        <w:t>內容分析法</w:t>
      </w:r>
      <w:bookmarkEnd w:id="54"/>
      <w:bookmarkEnd w:id="55"/>
    </w:p>
    <w:p w14:paraId="3F66C90B" w14:textId="77777777" w:rsidR="008F5E98" w:rsidRDefault="008F5E98" w:rsidP="005C10B7">
      <w:pPr>
        <w:pStyle w:val="110"/>
      </w:pPr>
      <w:bookmarkStart w:id="56" w:name="_Toc166973382"/>
      <w:bookmarkStart w:id="57" w:name="_Toc167106644"/>
      <w:r>
        <w:rPr>
          <w:rFonts w:hint="eastAsia"/>
        </w:rPr>
        <w:t xml:space="preserve">3.4 </w:t>
      </w:r>
      <w:r>
        <w:rPr>
          <w:rFonts w:hint="eastAsia"/>
        </w:rPr>
        <w:t>金融社群情緒字典與檢核</w:t>
      </w:r>
      <w:bookmarkEnd w:id="56"/>
      <w:bookmarkEnd w:id="57"/>
    </w:p>
    <w:p w14:paraId="653B929F" w14:textId="77777777" w:rsidR="008F5E98" w:rsidRPr="00303BCF" w:rsidRDefault="008F5E98" w:rsidP="005C10B7">
      <w:pPr>
        <w:pStyle w:val="110"/>
      </w:pPr>
      <w:bookmarkStart w:id="58" w:name="_Toc166973383"/>
      <w:bookmarkStart w:id="59" w:name="_Toc167106645"/>
      <w:r>
        <w:rPr>
          <w:rFonts w:hint="eastAsia"/>
        </w:rPr>
        <w:t xml:space="preserve">3.5 </w:t>
      </w:r>
      <w:r>
        <w:rPr>
          <w:rFonts w:hint="eastAsia"/>
        </w:rPr>
        <w:t>情緒分析模型建置</w:t>
      </w:r>
      <w:bookmarkEnd w:id="58"/>
      <w:bookmarkEnd w:id="59"/>
    </w:p>
    <w:p w14:paraId="7973615C" w14:textId="77777777" w:rsidR="00EB761F" w:rsidRDefault="008F5E98" w:rsidP="00EB761F">
      <w:pPr>
        <w:pStyle w:val="afb"/>
      </w:pPr>
      <w:r>
        <w:br w:type="page"/>
      </w:r>
      <w:bookmarkStart w:id="60" w:name="_Toc166973384"/>
      <w:bookmarkStart w:id="61" w:name="_Toc167106646"/>
      <w:r w:rsidR="00EB761F">
        <w:rPr>
          <w:rFonts w:hint="eastAsia"/>
        </w:rPr>
        <w:lastRenderedPageBreak/>
        <w:t>筆記</w:t>
      </w:r>
      <w:bookmarkEnd w:id="60"/>
      <w:bookmarkEnd w:id="61"/>
    </w:p>
    <w:p w14:paraId="5A6AFEAE" w14:textId="77777777" w:rsidR="00EB761F" w:rsidRPr="008C4DDD" w:rsidRDefault="00EB761F" w:rsidP="00EB761F">
      <w:pPr>
        <w:rPr>
          <w:lang w:eastAsia="zh-TW"/>
        </w:rPr>
      </w:pPr>
    </w:p>
    <w:p w14:paraId="55B94794" w14:textId="77777777" w:rsidR="00EB761F" w:rsidRPr="008C4DDD" w:rsidRDefault="00EB761F" w:rsidP="00EB761F">
      <w:pPr>
        <w:rPr>
          <w:lang w:eastAsia="zh-TW"/>
        </w:rPr>
      </w:pPr>
      <w:r w:rsidRPr="008C4DDD">
        <w:rPr>
          <w:lang w:eastAsia="zh-TW"/>
        </w:rPr>
        <w:t>### 第二章 文獻探討</w:t>
      </w:r>
    </w:p>
    <w:p w14:paraId="3FFBE7F6" w14:textId="77777777" w:rsidR="00EB761F" w:rsidRPr="008C4DDD" w:rsidRDefault="00EB761F" w:rsidP="00EB761F">
      <w:pPr>
        <w:rPr>
          <w:lang w:eastAsia="zh-TW"/>
        </w:rPr>
      </w:pPr>
      <w:r w:rsidRPr="008C4DDD">
        <w:rPr>
          <w:lang w:eastAsia="zh-TW"/>
        </w:rPr>
        <w:t>#### 2.1 台灣股市之台積電與台股加權指數</w:t>
      </w:r>
    </w:p>
    <w:p w14:paraId="3DFE911F" w14:textId="77777777" w:rsidR="00EB761F" w:rsidRPr="008C4DDD" w:rsidRDefault="00EB761F" w:rsidP="00EB761F">
      <w:pPr>
        <w:rPr>
          <w:lang w:eastAsia="zh-TW"/>
        </w:rPr>
      </w:pPr>
      <w:r w:rsidRPr="008C4DDD">
        <w:rPr>
          <w:lang w:eastAsia="zh-TW"/>
        </w:rPr>
        <w:t xml:space="preserve">   - **2.1.1 台灣研究台積電與台股加權指數的文獻回顧**</w:t>
      </w:r>
    </w:p>
    <w:p w14:paraId="6A123A69" w14:textId="77777777" w:rsidR="00EB761F" w:rsidRPr="008C4DDD" w:rsidRDefault="00EB761F" w:rsidP="00EB761F">
      <w:pPr>
        <w:rPr>
          <w:lang w:eastAsia="zh-TW"/>
        </w:rPr>
      </w:pPr>
      <w:r w:rsidRPr="008C4DDD">
        <w:rPr>
          <w:lang w:eastAsia="zh-TW"/>
        </w:rPr>
        <w:t xml:space="preserve">     - 過去研究的概述</w:t>
      </w:r>
    </w:p>
    <w:p w14:paraId="5857BA6A" w14:textId="77777777" w:rsidR="00EB761F" w:rsidRPr="008C4DDD" w:rsidRDefault="00EB761F" w:rsidP="00EB761F">
      <w:pPr>
        <w:rPr>
          <w:lang w:eastAsia="zh-TW"/>
        </w:rPr>
      </w:pPr>
      <w:r w:rsidRPr="008C4DDD">
        <w:rPr>
          <w:lang w:eastAsia="zh-TW"/>
        </w:rPr>
        <w:t xml:space="preserve">     - 研究的不足之處</w:t>
      </w:r>
    </w:p>
    <w:p w14:paraId="38976068" w14:textId="77777777" w:rsidR="00EB761F" w:rsidRPr="008C4DDD" w:rsidRDefault="00EB761F" w:rsidP="00EB761F">
      <w:pPr>
        <w:rPr>
          <w:lang w:eastAsia="zh-TW"/>
        </w:rPr>
      </w:pPr>
      <w:r w:rsidRPr="008C4DDD">
        <w:rPr>
          <w:lang w:eastAsia="zh-TW"/>
        </w:rPr>
        <w:t xml:space="preserve">   - **2.1.2 台積電與台股加權指數之間的關聯性**</w:t>
      </w:r>
    </w:p>
    <w:p w14:paraId="225A3ED7" w14:textId="77777777" w:rsidR="00EB761F" w:rsidRPr="008C4DDD" w:rsidRDefault="00EB761F" w:rsidP="00EB761F">
      <w:pPr>
        <w:rPr>
          <w:lang w:eastAsia="zh-TW"/>
        </w:rPr>
      </w:pPr>
      <w:r w:rsidRPr="008C4DDD">
        <w:rPr>
          <w:lang w:eastAsia="zh-TW"/>
        </w:rPr>
        <w:t xml:space="preserve">     - 影響因素分析</w:t>
      </w:r>
    </w:p>
    <w:p w14:paraId="7B297566" w14:textId="77777777" w:rsidR="00EB761F" w:rsidRPr="008C4DDD" w:rsidRDefault="00EB761F" w:rsidP="00EB761F">
      <w:pPr>
        <w:rPr>
          <w:lang w:eastAsia="zh-TW"/>
        </w:rPr>
      </w:pPr>
      <w:r w:rsidRPr="008C4DDD">
        <w:rPr>
          <w:lang w:eastAsia="zh-TW"/>
        </w:rPr>
        <w:t xml:space="preserve">     - 實證研究的發現</w:t>
      </w:r>
    </w:p>
    <w:p w14:paraId="0089CC36" w14:textId="77777777" w:rsidR="00EB761F" w:rsidRPr="008C4DDD" w:rsidRDefault="00EB761F" w:rsidP="00EB761F">
      <w:pPr>
        <w:rPr>
          <w:lang w:eastAsia="zh-TW"/>
        </w:rPr>
      </w:pPr>
    </w:p>
    <w:p w14:paraId="416BD45C" w14:textId="77777777" w:rsidR="00EB761F" w:rsidRPr="008C4DDD" w:rsidRDefault="00EB761F" w:rsidP="00EB761F">
      <w:pPr>
        <w:rPr>
          <w:lang w:eastAsia="zh-TW"/>
        </w:rPr>
      </w:pPr>
      <w:r w:rsidRPr="008C4DDD">
        <w:rPr>
          <w:lang w:eastAsia="zh-TW"/>
        </w:rPr>
        <w:t>#### 2.2 社群平台之情感分析</w:t>
      </w:r>
    </w:p>
    <w:p w14:paraId="60BEB5B9" w14:textId="77777777" w:rsidR="00EB761F" w:rsidRPr="008C4DDD" w:rsidRDefault="00EB761F" w:rsidP="00EB761F">
      <w:pPr>
        <w:rPr>
          <w:lang w:eastAsia="zh-TW"/>
        </w:rPr>
      </w:pPr>
      <w:r w:rsidRPr="008C4DDD">
        <w:rPr>
          <w:lang w:eastAsia="zh-TW"/>
        </w:rPr>
        <w:t xml:space="preserve">   - **2.2.1 社群情緒分析的相關研究**</w:t>
      </w:r>
    </w:p>
    <w:p w14:paraId="0F4E5985" w14:textId="77777777" w:rsidR="00EB761F" w:rsidRPr="008C4DDD" w:rsidRDefault="00EB761F" w:rsidP="00EB761F">
      <w:pPr>
        <w:rPr>
          <w:lang w:eastAsia="zh-TW"/>
        </w:rPr>
      </w:pPr>
      <w:r w:rsidRPr="008C4DDD">
        <w:rPr>
          <w:lang w:eastAsia="zh-TW"/>
        </w:rPr>
        <w:t xml:space="preserve">     - 情緒分析的基本概念</w:t>
      </w:r>
    </w:p>
    <w:p w14:paraId="4BCCF897" w14:textId="77777777" w:rsidR="00EB761F" w:rsidRPr="008C4DDD" w:rsidRDefault="00EB761F" w:rsidP="00EB761F">
      <w:pPr>
        <w:rPr>
          <w:lang w:eastAsia="zh-TW"/>
        </w:rPr>
      </w:pPr>
      <w:r w:rsidRPr="008C4DDD">
        <w:rPr>
          <w:lang w:eastAsia="zh-TW"/>
        </w:rPr>
        <w:t xml:space="preserve">     - 主要發現與影響</w:t>
      </w:r>
    </w:p>
    <w:p w14:paraId="11699851" w14:textId="77777777" w:rsidR="00EB761F" w:rsidRPr="008C4DDD" w:rsidRDefault="00EB761F" w:rsidP="00EB761F">
      <w:pPr>
        <w:rPr>
          <w:lang w:eastAsia="zh-TW"/>
        </w:rPr>
      </w:pPr>
      <w:r w:rsidRPr="008C4DDD">
        <w:rPr>
          <w:lang w:eastAsia="zh-TW"/>
        </w:rPr>
        <w:t xml:space="preserve">   - **2.2.2 社群更新與網路流行術語的變化**</w:t>
      </w:r>
    </w:p>
    <w:p w14:paraId="1B051EA4" w14:textId="77777777" w:rsidR="00EB761F" w:rsidRPr="008C4DDD" w:rsidRDefault="00EB761F" w:rsidP="00EB761F">
      <w:pPr>
        <w:rPr>
          <w:lang w:eastAsia="zh-TW"/>
        </w:rPr>
      </w:pPr>
      <w:r w:rsidRPr="008C4DDD">
        <w:rPr>
          <w:lang w:eastAsia="zh-TW"/>
        </w:rPr>
        <w:t xml:space="preserve">     - 新興術語的出現及其影響</w:t>
      </w:r>
    </w:p>
    <w:p w14:paraId="2E752A6F" w14:textId="77777777" w:rsidR="00EB761F" w:rsidRPr="008C4DDD" w:rsidRDefault="00EB761F" w:rsidP="00EB761F">
      <w:pPr>
        <w:rPr>
          <w:lang w:eastAsia="zh-TW"/>
        </w:rPr>
      </w:pPr>
      <w:r w:rsidRPr="008C4DDD">
        <w:rPr>
          <w:lang w:eastAsia="zh-TW"/>
        </w:rPr>
        <w:t xml:space="preserve">   - **2.2.3 網路社群之影響與投資人的關聯**</w:t>
      </w:r>
    </w:p>
    <w:p w14:paraId="5FE9A848" w14:textId="77777777" w:rsidR="00EB761F" w:rsidRPr="008C4DDD" w:rsidRDefault="00EB761F" w:rsidP="00EB761F">
      <w:pPr>
        <w:rPr>
          <w:lang w:eastAsia="zh-TW"/>
        </w:rPr>
      </w:pPr>
      <w:r w:rsidRPr="008C4DDD">
        <w:rPr>
          <w:lang w:eastAsia="zh-TW"/>
        </w:rPr>
        <w:t xml:space="preserve">     - 社群媒體對投資決策的影響</w:t>
      </w:r>
    </w:p>
    <w:p w14:paraId="21E9C8B2" w14:textId="77777777" w:rsidR="00EB761F" w:rsidRPr="008C4DDD" w:rsidRDefault="00EB761F" w:rsidP="00EB761F">
      <w:pPr>
        <w:rPr>
          <w:lang w:eastAsia="zh-TW"/>
        </w:rPr>
      </w:pPr>
      <w:r w:rsidRPr="008C4DDD">
        <w:rPr>
          <w:lang w:eastAsia="zh-TW"/>
        </w:rPr>
        <w:t xml:space="preserve">     - 投資人行為分析</w:t>
      </w:r>
    </w:p>
    <w:p w14:paraId="20C515C7" w14:textId="77777777" w:rsidR="00EB761F" w:rsidRPr="008C4DDD" w:rsidRDefault="00EB761F" w:rsidP="00EB761F">
      <w:pPr>
        <w:rPr>
          <w:lang w:eastAsia="zh-TW"/>
        </w:rPr>
      </w:pPr>
      <w:r w:rsidRPr="008C4DDD">
        <w:rPr>
          <w:lang w:eastAsia="zh-TW"/>
        </w:rPr>
        <w:t xml:space="preserve">   - **2.2.4 應用於新聞中的情緒分析**</w:t>
      </w:r>
    </w:p>
    <w:p w14:paraId="43E14736" w14:textId="77777777" w:rsidR="00EB761F" w:rsidRPr="008C4DDD" w:rsidRDefault="00EB761F" w:rsidP="00EB761F">
      <w:pPr>
        <w:rPr>
          <w:lang w:eastAsia="zh-TW"/>
        </w:rPr>
      </w:pPr>
      <w:r w:rsidRPr="008C4DDD">
        <w:rPr>
          <w:lang w:eastAsia="zh-TW"/>
        </w:rPr>
        <w:t xml:space="preserve">     - 新聞情緒分析的應用</w:t>
      </w:r>
    </w:p>
    <w:p w14:paraId="3475CD3E" w14:textId="77777777" w:rsidR="00EB761F" w:rsidRPr="008C4DDD" w:rsidRDefault="00EB761F" w:rsidP="00EB761F">
      <w:pPr>
        <w:rPr>
          <w:lang w:eastAsia="zh-TW"/>
        </w:rPr>
      </w:pPr>
      <w:r w:rsidRPr="008C4DDD">
        <w:rPr>
          <w:lang w:eastAsia="zh-TW"/>
        </w:rPr>
        <w:t xml:space="preserve">     - 固定文本情緒分析的挑戰和解決方案</w:t>
      </w:r>
    </w:p>
    <w:p w14:paraId="264F8935" w14:textId="77777777" w:rsidR="00EB761F" w:rsidRPr="008C4DDD" w:rsidRDefault="00EB761F" w:rsidP="00EB761F">
      <w:pPr>
        <w:rPr>
          <w:lang w:eastAsia="zh-TW"/>
        </w:rPr>
      </w:pPr>
    </w:p>
    <w:p w14:paraId="544F8D3F" w14:textId="77777777" w:rsidR="00EB761F" w:rsidRPr="008C4DDD" w:rsidRDefault="00EB761F" w:rsidP="00EB761F">
      <w:pPr>
        <w:rPr>
          <w:lang w:eastAsia="zh-TW"/>
        </w:rPr>
      </w:pPr>
      <w:r w:rsidRPr="008C4DDD">
        <w:rPr>
          <w:lang w:eastAsia="zh-TW"/>
        </w:rPr>
        <w:t>#### 2.3 文字探</w:t>
      </w:r>
      <w:proofErr w:type="gramStart"/>
      <w:r w:rsidRPr="008C4DDD">
        <w:rPr>
          <w:lang w:eastAsia="zh-TW"/>
        </w:rPr>
        <w:t>勘</w:t>
      </w:r>
      <w:proofErr w:type="gramEnd"/>
      <w:r w:rsidRPr="008C4DDD">
        <w:rPr>
          <w:lang w:eastAsia="zh-TW"/>
        </w:rPr>
        <w:t>與生成式AI的應用</w:t>
      </w:r>
    </w:p>
    <w:p w14:paraId="0AEA7F4F" w14:textId="77777777" w:rsidR="00EB761F" w:rsidRPr="008C4DDD" w:rsidRDefault="00EB761F" w:rsidP="00EB761F">
      <w:pPr>
        <w:rPr>
          <w:lang w:eastAsia="zh-TW"/>
        </w:rPr>
      </w:pPr>
      <w:r w:rsidRPr="008C4DDD">
        <w:rPr>
          <w:lang w:eastAsia="zh-TW"/>
        </w:rPr>
        <w:t xml:space="preserve">   - **2.3.1 技術應用概述**</w:t>
      </w:r>
    </w:p>
    <w:p w14:paraId="6122AFDF" w14:textId="77777777" w:rsidR="00EB761F" w:rsidRPr="008C4DDD" w:rsidRDefault="00EB761F" w:rsidP="00EB761F">
      <w:pPr>
        <w:rPr>
          <w:lang w:eastAsia="zh-TW"/>
        </w:rPr>
      </w:pPr>
      <w:r w:rsidRPr="008C4DDD">
        <w:rPr>
          <w:lang w:eastAsia="zh-TW"/>
        </w:rPr>
        <w:t xml:space="preserve">     - 文字探</w:t>
      </w:r>
      <w:proofErr w:type="gramStart"/>
      <w:r w:rsidRPr="008C4DDD">
        <w:rPr>
          <w:lang w:eastAsia="zh-TW"/>
        </w:rPr>
        <w:t>勘</w:t>
      </w:r>
      <w:proofErr w:type="gramEnd"/>
      <w:r w:rsidRPr="008C4DDD">
        <w:rPr>
          <w:lang w:eastAsia="zh-TW"/>
        </w:rPr>
        <w:t>技術的發展</w:t>
      </w:r>
    </w:p>
    <w:p w14:paraId="0AC1E45E" w14:textId="77777777" w:rsidR="00EB761F" w:rsidRPr="008C4DDD" w:rsidRDefault="00EB761F" w:rsidP="00EB761F">
      <w:pPr>
        <w:rPr>
          <w:lang w:eastAsia="zh-TW"/>
        </w:rPr>
      </w:pPr>
      <w:r w:rsidRPr="008C4DDD">
        <w:rPr>
          <w:lang w:eastAsia="zh-TW"/>
        </w:rPr>
        <w:t xml:space="preserve">     - 生成式AI在情緒分析中的應用</w:t>
      </w:r>
    </w:p>
    <w:p w14:paraId="4B62A245" w14:textId="77777777" w:rsidR="00EB761F" w:rsidRPr="008C4DDD" w:rsidRDefault="00EB761F" w:rsidP="00EB761F">
      <w:pPr>
        <w:rPr>
          <w:lang w:eastAsia="zh-TW"/>
        </w:rPr>
      </w:pPr>
      <w:r w:rsidRPr="008C4DDD">
        <w:rPr>
          <w:lang w:eastAsia="zh-TW"/>
        </w:rPr>
        <w:t xml:space="preserve">   - **2.3.2 英文與中文</w:t>
      </w:r>
      <w:proofErr w:type="gramStart"/>
      <w:r w:rsidRPr="008C4DDD">
        <w:rPr>
          <w:lang w:eastAsia="zh-TW"/>
        </w:rPr>
        <w:t>文</w:t>
      </w:r>
      <w:proofErr w:type="gramEnd"/>
      <w:r w:rsidRPr="008C4DDD">
        <w:rPr>
          <w:lang w:eastAsia="zh-TW"/>
        </w:rPr>
        <w:t>本處理的差異**</w:t>
      </w:r>
    </w:p>
    <w:p w14:paraId="21F80CC8" w14:textId="77777777" w:rsidR="00EB761F" w:rsidRPr="008C4DDD" w:rsidRDefault="00EB761F" w:rsidP="00EB761F">
      <w:pPr>
        <w:rPr>
          <w:lang w:eastAsia="zh-TW"/>
        </w:rPr>
      </w:pPr>
      <w:r w:rsidRPr="008C4DDD">
        <w:rPr>
          <w:lang w:eastAsia="zh-TW"/>
        </w:rPr>
        <w:t xml:space="preserve">     - 英文</w:t>
      </w:r>
      <w:proofErr w:type="gramStart"/>
      <w:r w:rsidRPr="008C4DDD">
        <w:rPr>
          <w:lang w:eastAsia="zh-TW"/>
        </w:rPr>
        <w:t>文</w:t>
      </w:r>
      <w:proofErr w:type="gramEnd"/>
      <w:r w:rsidRPr="008C4DDD">
        <w:rPr>
          <w:lang w:eastAsia="zh-TW"/>
        </w:rPr>
        <w:t>本處理技術</w:t>
      </w:r>
    </w:p>
    <w:p w14:paraId="440F14B8" w14:textId="77777777" w:rsidR="00EB761F" w:rsidRPr="008C4DDD" w:rsidRDefault="00EB761F" w:rsidP="00EB761F">
      <w:pPr>
        <w:rPr>
          <w:lang w:eastAsia="zh-TW"/>
        </w:rPr>
      </w:pPr>
      <w:r w:rsidRPr="008C4DDD">
        <w:rPr>
          <w:lang w:eastAsia="zh-TW"/>
        </w:rPr>
        <w:t xml:space="preserve">     - 中文</w:t>
      </w:r>
      <w:proofErr w:type="gramStart"/>
      <w:r w:rsidRPr="008C4DDD">
        <w:rPr>
          <w:lang w:eastAsia="zh-TW"/>
        </w:rPr>
        <w:t>文</w:t>
      </w:r>
      <w:proofErr w:type="gramEnd"/>
      <w:r w:rsidRPr="008C4DDD">
        <w:rPr>
          <w:lang w:eastAsia="zh-TW"/>
        </w:rPr>
        <w:t>本處理的特殊挑戰</w:t>
      </w:r>
    </w:p>
    <w:p w14:paraId="119ABC4D" w14:textId="77777777" w:rsidR="00EB761F" w:rsidRPr="008C4DDD" w:rsidRDefault="00EB761F" w:rsidP="00EB761F">
      <w:pPr>
        <w:rPr>
          <w:lang w:eastAsia="zh-TW"/>
        </w:rPr>
      </w:pPr>
      <w:r w:rsidRPr="008C4DDD">
        <w:rPr>
          <w:lang w:eastAsia="zh-TW"/>
        </w:rPr>
        <w:t xml:space="preserve">   - **2.3.3 </w:t>
      </w:r>
      <w:proofErr w:type="gramStart"/>
      <w:r w:rsidRPr="008C4DDD">
        <w:rPr>
          <w:lang w:eastAsia="zh-TW"/>
        </w:rPr>
        <w:t>中文斷詞的</w:t>
      </w:r>
      <w:proofErr w:type="gramEnd"/>
      <w:r w:rsidRPr="008C4DDD">
        <w:rPr>
          <w:lang w:eastAsia="zh-TW"/>
        </w:rPr>
        <w:t>困境與新興技術**</w:t>
      </w:r>
    </w:p>
    <w:p w14:paraId="78368733" w14:textId="77777777" w:rsidR="00EB761F" w:rsidRPr="008C4DDD" w:rsidRDefault="00EB761F" w:rsidP="00EB761F">
      <w:pPr>
        <w:rPr>
          <w:lang w:eastAsia="zh-TW"/>
        </w:rPr>
      </w:pPr>
      <w:r w:rsidRPr="008C4DDD">
        <w:rPr>
          <w:lang w:eastAsia="zh-TW"/>
        </w:rPr>
        <w:t xml:space="preserve">     - </w:t>
      </w:r>
      <w:proofErr w:type="gramStart"/>
      <w:r w:rsidRPr="008C4DDD">
        <w:rPr>
          <w:lang w:eastAsia="zh-TW"/>
        </w:rPr>
        <w:t>中文斷詞技術</w:t>
      </w:r>
      <w:proofErr w:type="gramEnd"/>
      <w:r w:rsidRPr="008C4DDD">
        <w:rPr>
          <w:lang w:eastAsia="zh-TW"/>
        </w:rPr>
        <w:t>的發展</w:t>
      </w:r>
    </w:p>
    <w:p w14:paraId="5EED9654" w14:textId="77777777" w:rsidR="00EB761F" w:rsidRPr="008C4DDD" w:rsidRDefault="00EB761F" w:rsidP="00EB761F">
      <w:pPr>
        <w:rPr>
          <w:lang w:eastAsia="zh-TW"/>
        </w:rPr>
      </w:pPr>
      <w:r w:rsidRPr="008C4DDD">
        <w:rPr>
          <w:lang w:eastAsia="zh-TW"/>
        </w:rPr>
        <w:t xml:space="preserve">     - 相關新興技術的介紹</w:t>
      </w:r>
    </w:p>
    <w:p w14:paraId="5BACF672" w14:textId="77777777" w:rsidR="00EB761F" w:rsidRPr="008C4DDD" w:rsidRDefault="00EB761F" w:rsidP="00EB761F">
      <w:pPr>
        <w:rPr>
          <w:lang w:eastAsia="zh-TW"/>
        </w:rPr>
      </w:pPr>
    </w:p>
    <w:p w14:paraId="15775CC4" w14:textId="77777777" w:rsidR="00EB761F" w:rsidRPr="008C4DDD" w:rsidRDefault="00EB761F" w:rsidP="00EB761F">
      <w:pPr>
        <w:rPr>
          <w:lang w:eastAsia="zh-TW"/>
        </w:rPr>
      </w:pPr>
      <w:r w:rsidRPr="008C4DDD">
        <w:rPr>
          <w:lang w:eastAsia="zh-TW"/>
        </w:rPr>
        <w:t>### 第三章 研究方法</w:t>
      </w:r>
    </w:p>
    <w:p w14:paraId="1F2E8D84" w14:textId="77777777" w:rsidR="00EB761F" w:rsidRPr="008C4DDD" w:rsidRDefault="00EB761F" w:rsidP="00EB761F">
      <w:pPr>
        <w:rPr>
          <w:lang w:eastAsia="zh-TW"/>
        </w:rPr>
      </w:pPr>
      <w:r w:rsidRPr="008C4DDD">
        <w:rPr>
          <w:lang w:eastAsia="zh-TW"/>
        </w:rPr>
        <w:t>#### 3.1 實驗設計與架構</w:t>
      </w:r>
    </w:p>
    <w:p w14:paraId="57F7D146" w14:textId="77777777" w:rsidR="00EB761F" w:rsidRPr="008C4DDD" w:rsidRDefault="00EB761F" w:rsidP="00EB761F">
      <w:pPr>
        <w:rPr>
          <w:lang w:eastAsia="zh-TW"/>
        </w:rPr>
      </w:pPr>
      <w:r w:rsidRPr="008C4DDD">
        <w:rPr>
          <w:lang w:eastAsia="zh-TW"/>
        </w:rPr>
        <w:lastRenderedPageBreak/>
        <w:t xml:space="preserve">   - **3.1.1 專家法**</w:t>
      </w:r>
    </w:p>
    <w:p w14:paraId="59245FD7" w14:textId="77777777" w:rsidR="00EB761F" w:rsidRPr="008C4DDD" w:rsidRDefault="00EB761F" w:rsidP="00EB761F">
      <w:pPr>
        <w:rPr>
          <w:lang w:eastAsia="zh-TW"/>
        </w:rPr>
      </w:pPr>
      <w:r w:rsidRPr="008C4DDD">
        <w:rPr>
          <w:lang w:eastAsia="zh-TW"/>
        </w:rPr>
        <w:t xml:space="preserve">     - 專家訪談的設計與實施</w:t>
      </w:r>
    </w:p>
    <w:p w14:paraId="637DAD25" w14:textId="77777777" w:rsidR="00EB761F" w:rsidRPr="008C4DDD" w:rsidRDefault="00EB761F" w:rsidP="00EB761F">
      <w:pPr>
        <w:rPr>
          <w:lang w:eastAsia="zh-TW"/>
        </w:rPr>
      </w:pPr>
      <w:r w:rsidRPr="008C4DDD">
        <w:rPr>
          <w:lang w:eastAsia="zh-TW"/>
        </w:rPr>
        <w:t xml:space="preserve">   - **3.1.2 焦點小組**</w:t>
      </w:r>
    </w:p>
    <w:p w14:paraId="67684FD0" w14:textId="77777777" w:rsidR="00EB761F" w:rsidRPr="008C4DDD" w:rsidRDefault="00EB761F" w:rsidP="00EB761F">
      <w:pPr>
        <w:rPr>
          <w:lang w:eastAsia="zh-TW"/>
        </w:rPr>
      </w:pPr>
      <w:r w:rsidRPr="008C4DDD">
        <w:rPr>
          <w:lang w:eastAsia="zh-TW"/>
        </w:rPr>
        <w:t xml:space="preserve">     - 焦點小組的組織與運作</w:t>
      </w:r>
    </w:p>
    <w:p w14:paraId="27CAC391" w14:textId="77777777" w:rsidR="00EB761F" w:rsidRPr="008C4DDD" w:rsidRDefault="00EB761F" w:rsidP="00EB761F">
      <w:pPr>
        <w:rPr>
          <w:lang w:eastAsia="zh-TW"/>
        </w:rPr>
      </w:pPr>
      <w:r w:rsidRPr="008C4DDD">
        <w:rPr>
          <w:lang w:eastAsia="zh-TW"/>
        </w:rPr>
        <w:t xml:space="preserve">   - **3.1.3 建立平台或開啟**</w:t>
      </w:r>
    </w:p>
    <w:p w14:paraId="28BD65D2" w14:textId="77777777" w:rsidR="00EB761F" w:rsidRPr="008C4DDD" w:rsidRDefault="00EB761F" w:rsidP="00EB761F">
      <w:pPr>
        <w:rPr>
          <w:lang w:eastAsia="zh-TW"/>
        </w:rPr>
      </w:pPr>
      <w:r w:rsidRPr="008C4DDD">
        <w:rPr>
          <w:lang w:eastAsia="zh-TW"/>
        </w:rPr>
        <w:t xml:space="preserve">     - 平台建設的步驟與方法</w:t>
      </w:r>
    </w:p>
    <w:p w14:paraId="04F80275" w14:textId="77777777" w:rsidR="00EB761F" w:rsidRPr="008C4DDD" w:rsidRDefault="00EB761F" w:rsidP="00EB761F">
      <w:pPr>
        <w:rPr>
          <w:lang w:eastAsia="zh-TW"/>
        </w:rPr>
      </w:pPr>
    </w:p>
    <w:p w14:paraId="3982FBD3" w14:textId="77777777" w:rsidR="00EB761F" w:rsidRPr="008C4DDD" w:rsidRDefault="00EB761F" w:rsidP="00EB761F">
      <w:pPr>
        <w:rPr>
          <w:lang w:eastAsia="zh-TW"/>
        </w:rPr>
      </w:pPr>
      <w:r w:rsidRPr="008C4DDD">
        <w:rPr>
          <w:lang w:eastAsia="zh-TW"/>
        </w:rPr>
        <w:t>#### 3.2 研究假設與限制</w:t>
      </w:r>
    </w:p>
    <w:p w14:paraId="7103A5C4" w14:textId="77777777" w:rsidR="00EB761F" w:rsidRPr="008C4DDD" w:rsidRDefault="00EB761F" w:rsidP="00EB761F">
      <w:pPr>
        <w:rPr>
          <w:lang w:eastAsia="zh-TW"/>
        </w:rPr>
      </w:pPr>
      <w:r w:rsidRPr="008C4DDD">
        <w:rPr>
          <w:lang w:eastAsia="zh-TW"/>
        </w:rPr>
        <w:t xml:space="preserve">   - **3.2.1 研究假設**</w:t>
      </w:r>
    </w:p>
    <w:p w14:paraId="33FB416C" w14:textId="77777777" w:rsidR="00EB761F" w:rsidRPr="008C4DDD" w:rsidRDefault="00EB761F" w:rsidP="00EB761F">
      <w:pPr>
        <w:rPr>
          <w:lang w:eastAsia="zh-TW"/>
        </w:rPr>
      </w:pPr>
      <w:r w:rsidRPr="008C4DDD">
        <w:rPr>
          <w:lang w:eastAsia="zh-TW"/>
        </w:rPr>
        <w:t xml:space="preserve">     - 主要研究假設的提出</w:t>
      </w:r>
    </w:p>
    <w:p w14:paraId="49099165" w14:textId="77777777" w:rsidR="00EB761F" w:rsidRPr="008C4DDD" w:rsidRDefault="00EB761F" w:rsidP="00EB761F">
      <w:pPr>
        <w:rPr>
          <w:lang w:eastAsia="zh-TW"/>
        </w:rPr>
      </w:pPr>
      <w:r w:rsidRPr="008C4DDD">
        <w:rPr>
          <w:lang w:eastAsia="zh-TW"/>
        </w:rPr>
        <w:t xml:space="preserve">   - **3.2.2 研究限制**</w:t>
      </w:r>
    </w:p>
    <w:p w14:paraId="0F1B9C45" w14:textId="77777777" w:rsidR="00EB761F" w:rsidRPr="008C4DDD" w:rsidRDefault="00EB761F" w:rsidP="00EB761F">
      <w:pPr>
        <w:rPr>
          <w:lang w:eastAsia="zh-TW"/>
        </w:rPr>
      </w:pPr>
      <w:r w:rsidRPr="008C4DDD">
        <w:rPr>
          <w:lang w:eastAsia="zh-TW"/>
        </w:rPr>
        <w:t xml:space="preserve">     - 研究範圍與局限性</w:t>
      </w:r>
    </w:p>
    <w:p w14:paraId="3146CEF8" w14:textId="77777777" w:rsidR="00EB761F" w:rsidRPr="008C4DDD" w:rsidRDefault="00EB761F" w:rsidP="00EB761F">
      <w:pPr>
        <w:rPr>
          <w:lang w:eastAsia="zh-TW"/>
        </w:rPr>
      </w:pPr>
    </w:p>
    <w:p w14:paraId="047EDA03" w14:textId="77777777" w:rsidR="00EB761F" w:rsidRPr="008C4DDD" w:rsidRDefault="00EB761F" w:rsidP="00EB761F">
      <w:pPr>
        <w:rPr>
          <w:lang w:eastAsia="zh-TW"/>
        </w:rPr>
      </w:pPr>
      <w:r w:rsidRPr="008C4DDD">
        <w:rPr>
          <w:lang w:eastAsia="zh-TW"/>
        </w:rPr>
        <w:t>#### 3.3 內容分析法</w:t>
      </w:r>
    </w:p>
    <w:p w14:paraId="117E575F" w14:textId="77777777" w:rsidR="00EB761F" w:rsidRPr="008C4DDD" w:rsidRDefault="00EB761F" w:rsidP="00EB761F">
      <w:pPr>
        <w:rPr>
          <w:lang w:eastAsia="zh-TW"/>
        </w:rPr>
      </w:pPr>
      <w:r w:rsidRPr="008C4DDD">
        <w:rPr>
          <w:lang w:eastAsia="zh-TW"/>
        </w:rPr>
        <w:t xml:space="preserve">   - **3.3.1 內容分析法的介紹**</w:t>
      </w:r>
    </w:p>
    <w:p w14:paraId="36EA866B" w14:textId="77777777" w:rsidR="00EB761F" w:rsidRPr="008C4DDD" w:rsidRDefault="00EB761F" w:rsidP="00EB761F">
      <w:pPr>
        <w:rPr>
          <w:lang w:eastAsia="zh-TW"/>
        </w:rPr>
      </w:pPr>
      <w:r w:rsidRPr="008C4DDD">
        <w:rPr>
          <w:lang w:eastAsia="zh-TW"/>
        </w:rPr>
        <w:t xml:space="preserve">     - 方法論的基礎</w:t>
      </w:r>
    </w:p>
    <w:p w14:paraId="5E338578" w14:textId="77777777" w:rsidR="00EB761F" w:rsidRPr="008C4DDD" w:rsidRDefault="00EB761F" w:rsidP="00EB761F">
      <w:pPr>
        <w:rPr>
          <w:lang w:eastAsia="zh-TW"/>
        </w:rPr>
      </w:pPr>
      <w:r w:rsidRPr="008C4DDD">
        <w:rPr>
          <w:lang w:eastAsia="zh-TW"/>
        </w:rPr>
        <w:t xml:space="preserve">   - **3.3.2 應用於本研究的內容分析法**</w:t>
      </w:r>
    </w:p>
    <w:p w14:paraId="79943B2F" w14:textId="77777777" w:rsidR="00EB761F" w:rsidRPr="008C4DDD" w:rsidRDefault="00EB761F" w:rsidP="00EB761F">
      <w:pPr>
        <w:rPr>
          <w:lang w:eastAsia="zh-TW"/>
        </w:rPr>
      </w:pPr>
      <w:r w:rsidRPr="008C4DDD">
        <w:rPr>
          <w:lang w:eastAsia="zh-TW"/>
        </w:rPr>
        <w:t xml:space="preserve">     - 具體應用步驟</w:t>
      </w:r>
    </w:p>
    <w:p w14:paraId="46AF7E2C" w14:textId="77777777" w:rsidR="00EB761F" w:rsidRPr="008C4DDD" w:rsidRDefault="00EB761F" w:rsidP="00EB761F">
      <w:pPr>
        <w:rPr>
          <w:lang w:eastAsia="zh-TW"/>
        </w:rPr>
      </w:pPr>
    </w:p>
    <w:p w14:paraId="558840D0" w14:textId="77777777" w:rsidR="00EB761F" w:rsidRPr="008C4DDD" w:rsidRDefault="00EB761F" w:rsidP="00EB761F">
      <w:pPr>
        <w:rPr>
          <w:lang w:eastAsia="zh-TW"/>
        </w:rPr>
      </w:pPr>
      <w:r w:rsidRPr="008C4DDD">
        <w:rPr>
          <w:lang w:eastAsia="zh-TW"/>
        </w:rPr>
        <w:t>#### 3.4 金融社群情緒字典與檢核</w:t>
      </w:r>
    </w:p>
    <w:p w14:paraId="672B5BCE" w14:textId="77777777" w:rsidR="00EB761F" w:rsidRPr="008C4DDD" w:rsidRDefault="00EB761F" w:rsidP="00EB761F">
      <w:pPr>
        <w:rPr>
          <w:lang w:eastAsia="zh-TW"/>
        </w:rPr>
      </w:pPr>
      <w:r w:rsidRPr="008C4DDD">
        <w:rPr>
          <w:lang w:eastAsia="zh-TW"/>
        </w:rPr>
        <w:t xml:space="preserve">   - **3.4.1 情緒字典的構建**</w:t>
      </w:r>
    </w:p>
    <w:p w14:paraId="056DCB6D" w14:textId="77777777" w:rsidR="00EB761F" w:rsidRPr="008C4DDD" w:rsidRDefault="00EB761F" w:rsidP="00EB761F">
      <w:pPr>
        <w:rPr>
          <w:lang w:eastAsia="zh-TW"/>
        </w:rPr>
      </w:pPr>
      <w:r w:rsidRPr="008C4DDD">
        <w:rPr>
          <w:lang w:eastAsia="zh-TW"/>
        </w:rPr>
        <w:t xml:space="preserve">     - 字典構建的過程</w:t>
      </w:r>
    </w:p>
    <w:p w14:paraId="6021C30D" w14:textId="77777777" w:rsidR="00EB761F" w:rsidRPr="008C4DDD" w:rsidRDefault="00EB761F" w:rsidP="00EB761F">
      <w:pPr>
        <w:rPr>
          <w:lang w:eastAsia="zh-TW"/>
        </w:rPr>
      </w:pPr>
      <w:r w:rsidRPr="008C4DDD">
        <w:rPr>
          <w:lang w:eastAsia="zh-TW"/>
        </w:rPr>
        <w:t xml:space="preserve">   - **3.4.2 情緒字典的檢核**</w:t>
      </w:r>
    </w:p>
    <w:p w14:paraId="0A44BB3E" w14:textId="77777777" w:rsidR="00EB761F" w:rsidRDefault="00EB761F" w:rsidP="00EB761F">
      <w:pPr>
        <w:rPr>
          <w:lang w:eastAsia="zh-TW"/>
        </w:rPr>
      </w:pPr>
      <w:r w:rsidRPr="008C4DDD">
        <w:rPr>
          <w:lang w:eastAsia="zh-TW"/>
        </w:rPr>
        <w:t xml:space="preserve">     - 字典驗證的方法</w:t>
      </w:r>
      <w:r>
        <w:rPr>
          <w:rFonts w:hint="eastAsia"/>
          <w:lang w:eastAsia="zh-TW"/>
        </w:rPr>
        <w:t xml:space="preserve"> </w:t>
      </w:r>
    </w:p>
    <w:p w14:paraId="5FCA6CED" w14:textId="77777777" w:rsidR="00112810" w:rsidRPr="004468B6" w:rsidRDefault="00112810" w:rsidP="00112810">
      <w:pPr>
        <w:pStyle w:val="3"/>
        <w:pBdr>
          <w:top w:val="single" w:sz="2" w:space="0" w:color="E3E3E3"/>
          <w:left w:val="single" w:sz="2" w:space="0" w:color="E3E3E3"/>
          <w:bottom w:val="single" w:sz="2" w:space="0" w:color="E3E3E3"/>
          <w:right w:val="single" w:sz="2" w:space="0" w:color="E3E3E3"/>
        </w:pBdr>
        <w:shd w:val="clear" w:color="auto" w:fill="212121"/>
        <w:rPr>
          <w:rFonts w:ascii="標楷體" w:eastAsia="標楷體" w:hAnsi="標楷體" w:cs="Segoe UI"/>
          <w:color w:val="ECECEC"/>
          <w:sz w:val="30"/>
          <w:szCs w:val="30"/>
          <w:lang w:eastAsia="zh-TW"/>
        </w:rPr>
      </w:pPr>
      <w:bookmarkStart w:id="62" w:name="_Toc167106647"/>
      <w:r w:rsidRPr="004468B6">
        <w:rPr>
          <w:rFonts w:ascii="標楷體" w:eastAsia="標楷體" w:hAnsi="標楷體" w:cs="微軟正黑體" w:hint="eastAsia"/>
          <w:color w:val="ECECEC"/>
          <w:sz w:val="30"/>
          <w:szCs w:val="30"/>
          <w:lang w:eastAsia="zh-TW"/>
        </w:rPr>
        <w:t>字典權重設定</w:t>
      </w:r>
      <w:bookmarkEnd w:id="62"/>
    </w:p>
    <w:p w14:paraId="73C19810" w14:textId="77777777" w:rsidR="00112810" w:rsidRPr="004468B6" w:rsidRDefault="00112810" w:rsidP="00112810">
      <w:pPr>
        <w:pStyle w:v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標楷體" w:eastAsia="標楷體" w:hAnsi="標楷體" w:cs="Segoe UI"/>
          <w:color w:val="ECECEC"/>
        </w:rPr>
      </w:pPr>
      <w:r w:rsidRPr="004468B6">
        <w:rPr>
          <w:rFonts w:ascii="標楷體" w:eastAsia="標楷體" w:hAnsi="標楷體" w:cs="Segoe UI"/>
          <w:color w:val="ECECEC"/>
        </w:rPr>
        <w:t>在建立情緒詞典時，可以考慮以下修改和設計：</w:t>
      </w:r>
    </w:p>
    <w:p w14:paraId="64F38117" w14:textId="77777777" w:rsidR="00112810" w:rsidRPr="004468B6" w:rsidRDefault="00112810" w:rsidP="00112810">
      <w:pPr>
        <w:pStyle w:val="Web"/>
        <w:numPr>
          <w:ilvl w:val="0"/>
          <w:numId w:val="25"/>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詞彙加權</w:t>
      </w:r>
      <w:r w:rsidRPr="004468B6">
        <w:rPr>
          <w:rFonts w:ascii="標楷體" w:eastAsia="標楷體" w:hAnsi="標楷體" w:cs="Segoe UI"/>
          <w:color w:val="ECECEC"/>
        </w:rPr>
        <w:t>：對於不同情緒詞彙，可以設計不同的加權值，以反映其在股市情緒分析中的重要性和影響力。例如，將正面詞和負面詞設置較高的權重，以便更有效地捕捉市場情緒的變化。</w:t>
      </w:r>
    </w:p>
    <w:p w14:paraId="6CAC431E" w14:textId="77777777" w:rsidR="00112810" w:rsidRPr="004468B6" w:rsidRDefault="00112810" w:rsidP="00112810">
      <w:pPr>
        <w:pStyle w:val="Web"/>
        <w:numPr>
          <w:ilvl w:val="0"/>
          <w:numId w:val="25"/>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專有名詞處理</w:t>
      </w:r>
      <w:r w:rsidRPr="004468B6">
        <w:rPr>
          <w:rFonts w:ascii="標楷體" w:eastAsia="標楷體" w:hAnsi="標楷體" w:cs="Segoe UI"/>
          <w:color w:val="ECECEC"/>
        </w:rPr>
        <w:t>：對於專有名詞（例如股票代碼、金融術語），可以單獨考慮其情緒價值或將其納入到情緒詞典中，以增強對於特定股票或行業的情緒分析能力。</w:t>
      </w:r>
    </w:p>
    <w:p w14:paraId="2797C817" w14:textId="77777777" w:rsidR="00112810" w:rsidRPr="004468B6" w:rsidRDefault="00112810" w:rsidP="00112810">
      <w:pPr>
        <w:pStyle w:val="Web"/>
        <w:numPr>
          <w:ilvl w:val="0"/>
          <w:numId w:val="25"/>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語境考慮</w:t>
      </w:r>
      <w:r w:rsidRPr="004468B6">
        <w:rPr>
          <w:rFonts w:ascii="標楷體" w:eastAsia="標楷體" w:hAnsi="標楷體" w:cs="Segoe UI"/>
          <w:color w:val="ECECEC"/>
        </w:rPr>
        <w:t>：考慮詞彙在不同語境中的情緒表達，例如同一詞彙在不同文章中可能具有不同的情緒含義，可以根據上下文進行調整和加權。</w:t>
      </w:r>
    </w:p>
    <w:p w14:paraId="04E3ED4E" w14:textId="77777777" w:rsidR="00112810" w:rsidRPr="004468B6" w:rsidRDefault="00112810" w:rsidP="00112810">
      <w:pPr>
        <w:pStyle w:val="3"/>
        <w:pBdr>
          <w:top w:val="single" w:sz="2" w:space="0" w:color="E3E3E3"/>
          <w:left w:val="single" w:sz="2" w:space="0" w:color="E3E3E3"/>
          <w:bottom w:val="single" w:sz="2" w:space="0" w:color="E3E3E3"/>
          <w:right w:val="single" w:sz="2" w:space="0" w:color="E3E3E3"/>
        </w:pBdr>
        <w:shd w:val="clear" w:color="auto" w:fill="212121"/>
        <w:rPr>
          <w:rFonts w:ascii="標楷體" w:eastAsia="標楷體" w:hAnsi="標楷體" w:cs="Segoe UI"/>
          <w:color w:val="ECECEC"/>
          <w:sz w:val="30"/>
          <w:szCs w:val="30"/>
          <w:lang w:eastAsia="zh-TW"/>
        </w:rPr>
      </w:pPr>
      <w:bookmarkStart w:id="63" w:name="_Toc167106648"/>
      <w:r w:rsidRPr="004468B6">
        <w:rPr>
          <w:rFonts w:ascii="標楷體" w:eastAsia="標楷體" w:hAnsi="標楷體" w:cs="微軟正黑體" w:hint="eastAsia"/>
          <w:color w:val="ECECEC"/>
          <w:sz w:val="30"/>
          <w:szCs w:val="30"/>
          <w:lang w:eastAsia="zh-TW"/>
        </w:rPr>
        <w:lastRenderedPageBreak/>
        <w:t>其他修改建議</w:t>
      </w:r>
      <w:bookmarkEnd w:id="63"/>
    </w:p>
    <w:p w14:paraId="37137FBC" w14:textId="77777777" w:rsidR="00112810" w:rsidRPr="004468B6" w:rsidRDefault="00112810" w:rsidP="00112810">
      <w:pPr>
        <w:pStyle w:v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標楷體" w:eastAsia="標楷體" w:hAnsi="標楷體" w:cs="Segoe UI"/>
          <w:color w:val="ECECEC"/>
        </w:rPr>
      </w:pPr>
      <w:r w:rsidRPr="004468B6">
        <w:rPr>
          <w:rFonts w:ascii="標楷體" w:eastAsia="標楷體" w:hAnsi="標楷體" w:cs="Segoe UI"/>
          <w:color w:val="ECECEC"/>
        </w:rPr>
        <w:t>除了字典權</w:t>
      </w:r>
      <w:proofErr w:type="gramStart"/>
      <w:r w:rsidRPr="004468B6">
        <w:rPr>
          <w:rFonts w:ascii="標楷體" w:eastAsia="標楷體" w:hAnsi="標楷體" w:cs="Segoe UI"/>
          <w:color w:val="ECECEC"/>
        </w:rPr>
        <w:t>重設定外</w:t>
      </w:r>
      <w:proofErr w:type="gramEnd"/>
      <w:r w:rsidRPr="004468B6">
        <w:rPr>
          <w:rFonts w:ascii="標楷體" w:eastAsia="標楷體" w:hAnsi="標楷體" w:cs="Segoe UI"/>
          <w:color w:val="ECECEC"/>
        </w:rPr>
        <w:t>，還可以針對研究方法進行以下修改和調整：</w:t>
      </w:r>
    </w:p>
    <w:p w14:paraId="02182432" w14:textId="77777777" w:rsidR="00112810" w:rsidRPr="004468B6" w:rsidRDefault="00112810" w:rsidP="00112810">
      <w:pPr>
        <w:pStyle w:v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爬蟲技術優化</w:t>
      </w:r>
      <w:r w:rsidRPr="004468B6">
        <w:rPr>
          <w:rFonts w:ascii="標楷體" w:eastAsia="標楷體" w:hAnsi="標楷體" w:cs="Segoe UI"/>
          <w:color w:val="ECECEC"/>
        </w:rPr>
        <w:t>：尋找更有效的爬蟲技術，確保能夠全面且準確地收集社群媒體中的相關資料，考慮利用API或其他開放資料來源。</w:t>
      </w:r>
    </w:p>
    <w:p w14:paraId="73313DEB" w14:textId="77777777" w:rsidR="00112810" w:rsidRPr="004468B6" w:rsidRDefault="00112810" w:rsidP="00112810">
      <w:pPr>
        <w:pStyle w:v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proofErr w:type="gramStart"/>
      <w:r w:rsidRPr="004468B6">
        <w:rPr>
          <w:rStyle w:val="aff"/>
          <w:rFonts w:ascii="標楷體" w:eastAsia="標楷體" w:hAnsi="標楷體" w:cs="Segoe UI"/>
          <w:color w:val="ECECEC"/>
          <w:bdr w:val="single" w:sz="2" w:space="0" w:color="E3E3E3" w:frame="1"/>
        </w:rPr>
        <w:t>斷詞工具</w:t>
      </w:r>
      <w:proofErr w:type="gramEnd"/>
      <w:r w:rsidRPr="004468B6">
        <w:rPr>
          <w:rStyle w:val="aff"/>
          <w:rFonts w:ascii="標楷體" w:eastAsia="標楷體" w:hAnsi="標楷體" w:cs="Segoe UI"/>
          <w:color w:val="ECECEC"/>
          <w:bdr w:val="single" w:sz="2" w:space="0" w:color="E3E3E3" w:frame="1"/>
        </w:rPr>
        <w:t>比較</w:t>
      </w:r>
      <w:r w:rsidRPr="004468B6">
        <w:rPr>
          <w:rFonts w:ascii="標楷體" w:eastAsia="標楷體" w:hAnsi="標楷體" w:cs="Segoe UI"/>
          <w:color w:val="ECECEC"/>
        </w:rPr>
        <w:t>：除了使用</w:t>
      </w:r>
      <w:proofErr w:type="spellStart"/>
      <w:r w:rsidRPr="004468B6">
        <w:rPr>
          <w:rFonts w:ascii="標楷體" w:eastAsia="標楷體" w:hAnsi="標楷體" w:cs="Segoe UI"/>
          <w:color w:val="ECECEC"/>
        </w:rPr>
        <w:t>Jieba</w:t>
      </w:r>
      <w:proofErr w:type="spellEnd"/>
      <w:r w:rsidRPr="004468B6">
        <w:rPr>
          <w:rFonts w:ascii="標楷體" w:eastAsia="標楷體" w:hAnsi="標楷體" w:cs="Segoe UI"/>
          <w:color w:val="ECECEC"/>
        </w:rPr>
        <w:t>和</w:t>
      </w:r>
      <w:proofErr w:type="spellStart"/>
      <w:r w:rsidRPr="004468B6">
        <w:rPr>
          <w:rFonts w:ascii="標楷體" w:eastAsia="標楷體" w:hAnsi="標楷體" w:cs="Segoe UI"/>
          <w:color w:val="ECECEC"/>
        </w:rPr>
        <w:t>CkipTagger</w:t>
      </w:r>
      <w:proofErr w:type="spellEnd"/>
      <w:r w:rsidRPr="004468B6">
        <w:rPr>
          <w:rFonts w:ascii="標楷體" w:eastAsia="標楷體" w:hAnsi="標楷體" w:cs="Segoe UI"/>
          <w:color w:val="ECECEC"/>
        </w:rPr>
        <w:t>外，可以考慮其他</w:t>
      </w:r>
      <w:proofErr w:type="gramStart"/>
      <w:r w:rsidRPr="004468B6">
        <w:rPr>
          <w:rFonts w:ascii="標楷體" w:eastAsia="標楷體" w:hAnsi="標楷體" w:cs="Segoe UI"/>
          <w:color w:val="ECECEC"/>
        </w:rPr>
        <w:t>中文斷詞工具</w:t>
      </w:r>
      <w:proofErr w:type="gramEnd"/>
      <w:r w:rsidRPr="004468B6">
        <w:rPr>
          <w:rFonts w:ascii="標楷體" w:eastAsia="標楷體" w:hAnsi="標楷體" w:cs="Segoe UI"/>
          <w:color w:val="ECECEC"/>
        </w:rPr>
        <w:t>或自然語言處理庫，以提高文本資料的處理效率和準確性。</w:t>
      </w:r>
    </w:p>
    <w:p w14:paraId="43216393" w14:textId="77777777" w:rsidR="00112810" w:rsidRPr="004468B6" w:rsidRDefault="00112810" w:rsidP="00112810">
      <w:pPr>
        <w:pStyle w:v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情緒分析模型</w:t>
      </w:r>
      <w:r w:rsidRPr="004468B6">
        <w:rPr>
          <w:rFonts w:ascii="標楷體" w:eastAsia="標楷體" w:hAnsi="標楷體" w:cs="Segoe UI"/>
          <w:color w:val="ECECEC"/>
        </w:rPr>
        <w:t>：尋找更適合金融市場情緒分析的模型和工具，例如LSTM、BERT等，以提高情緒分析的</w:t>
      </w:r>
      <w:proofErr w:type="gramStart"/>
      <w:r w:rsidRPr="004468B6">
        <w:rPr>
          <w:rFonts w:ascii="標楷體" w:eastAsia="標楷體" w:hAnsi="標楷體" w:cs="Segoe UI"/>
          <w:color w:val="ECECEC"/>
        </w:rPr>
        <w:t>準確性和鮮度</w:t>
      </w:r>
      <w:proofErr w:type="gramEnd"/>
      <w:r w:rsidRPr="004468B6">
        <w:rPr>
          <w:rFonts w:ascii="標楷體" w:eastAsia="標楷體" w:hAnsi="標楷體" w:cs="Segoe UI"/>
          <w:color w:val="ECECEC"/>
        </w:rPr>
        <w:t>。</w:t>
      </w:r>
    </w:p>
    <w:p w14:paraId="72F5CAE7" w14:textId="77777777" w:rsidR="00112810" w:rsidRPr="004468B6" w:rsidRDefault="00112810" w:rsidP="00112810">
      <w:pPr>
        <w:pStyle w:v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結果應用優化</w:t>
      </w:r>
      <w:r w:rsidRPr="004468B6">
        <w:rPr>
          <w:rFonts w:ascii="標楷體" w:eastAsia="標楷體" w:hAnsi="標楷體" w:cs="Segoe UI"/>
          <w:color w:val="ECECEC"/>
        </w:rPr>
        <w:t>：除了提供市場情緒指標外，可以探索更多的應用場景，例如與其他技術分析方法結合，提供更全面的投資建議和決策支援。</w:t>
      </w:r>
    </w:p>
    <w:p w14:paraId="5A75EB37" w14:textId="77777777" w:rsidR="00112810" w:rsidRPr="004468B6" w:rsidRDefault="00112810" w:rsidP="00112810">
      <w:pPr>
        <w:pStyle w:v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標楷體" w:eastAsia="標楷體" w:hAnsi="標楷體" w:cs="Segoe UI"/>
          <w:color w:val="ECECEC"/>
        </w:rPr>
      </w:pPr>
      <w:r w:rsidRPr="004468B6">
        <w:rPr>
          <w:rFonts w:ascii="標楷體" w:eastAsia="標楷體" w:hAnsi="標楷體" w:cs="Segoe UI"/>
          <w:color w:val="ECECEC"/>
        </w:rPr>
        <w:t>這些修改建議可以根據具體研究需求和方法設計進行適當的調整和優化，以提高研究的科學性和可靠性。</w:t>
      </w:r>
    </w:p>
    <w:p w14:paraId="2F5B65BA" w14:textId="77777777" w:rsidR="00112810" w:rsidRPr="00112810" w:rsidRDefault="00112810" w:rsidP="00EB761F">
      <w:pPr>
        <w:rPr>
          <w:lang w:eastAsia="zh-TW"/>
        </w:rPr>
      </w:pPr>
    </w:p>
    <w:p w14:paraId="09CFF41F" w14:textId="77777777" w:rsidR="00EB761F" w:rsidRPr="008C4DDD" w:rsidRDefault="00EB761F" w:rsidP="00EB761F">
      <w:pPr>
        <w:rPr>
          <w:lang w:eastAsia="zh-TW"/>
        </w:rPr>
      </w:pPr>
    </w:p>
    <w:p w14:paraId="09D4FE64" w14:textId="77777777" w:rsidR="00EB761F" w:rsidRPr="008C4DDD" w:rsidRDefault="00EB761F" w:rsidP="00EB761F">
      <w:pPr>
        <w:rPr>
          <w:lang w:eastAsia="zh-TW"/>
        </w:rPr>
      </w:pPr>
      <w:r w:rsidRPr="008C4DDD">
        <w:rPr>
          <w:lang w:eastAsia="zh-TW"/>
        </w:rPr>
        <w:t>#### 3.5 情緒分析模型建置</w:t>
      </w:r>
    </w:p>
    <w:p w14:paraId="4B2FED7D" w14:textId="77777777" w:rsidR="00EB761F" w:rsidRPr="008C4DDD" w:rsidRDefault="00EB761F" w:rsidP="00EB761F">
      <w:pPr>
        <w:rPr>
          <w:lang w:eastAsia="zh-TW"/>
        </w:rPr>
      </w:pPr>
      <w:r w:rsidRPr="008C4DDD">
        <w:rPr>
          <w:lang w:eastAsia="zh-TW"/>
        </w:rPr>
        <w:t xml:space="preserve">   - **3.5.1 模型建置的步驟**</w:t>
      </w:r>
    </w:p>
    <w:p w14:paraId="08B69FDE" w14:textId="77777777" w:rsidR="00EB761F" w:rsidRPr="008C4DDD" w:rsidRDefault="00EB761F" w:rsidP="00EB761F">
      <w:pPr>
        <w:rPr>
          <w:lang w:eastAsia="zh-TW"/>
        </w:rPr>
      </w:pPr>
      <w:r w:rsidRPr="008C4DDD">
        <w:rPr>
          <w:lang w:eastAsia="zh-TW"/>
        </w:rPr>
        <w:t xml:space="preserve">     - 模型選擇與建置</w:t>
      </w:r>
    </w:p>
    <w:p w14:paraId="611FB7C0" w14:textId="77777777" w:rsidR="00EB761F" w:rsidRPr="008C4DDD" w:rsidRDefault="00EB761F" w:rsidP="00EB761F">
      <w:pPr>
        <w:rPr>
          <w:lang w:eastAsia="zh-TW"/>
        </w:rPr>
      </w:pPr>
      <w:r w:rsidRPr="008C4DDD">
        <w:rPr>
          <w:lang w:eastAsia="zh-TW"/>
        </w:rPr>
        <w:t xml:space="preserve">   - **3.5.2 模型驗證與調整**</w:t>
      </w:r>
    </w:p>
    <w:p w14:paraId="18D9321F" w14:textId="77777777" w:rsidR="00EB761F" w:rsidRPr="008C4DDD" w:rsidRDefault="00EB761F" w:rsidP="00EB761F">
      <w:pPr>
        <w:rPr>
          <w:lang w:eastAsia="zh-TW"/>
        </w:rPr>
      </w:pPr>
      <w:r w:rsidRPr="008C4DDD">
        <w:rPr>
          <w:lang w:eastAsia="zh-TW"/>
        </w:rPr>
        <w:t xml:space="preserve">     - 模型的測試與優化</w:t>
      </w:r>
    </w:p>
    <w:p w14:paraId="052FC10C" w14:textId="5F647BEB" w:rsidR="008F5E98" w:rsidRDefault="008F5E98">
      <w:pPr>
        <w:rPr>
          <w:rFonts w:ascii="Times New Roman" w:hAnsi="Times New Roman" w:cs="Times New Roman"/>
          <w:b/>
          <w:sz w:val="36"/>
          <w:szCs w:val="36"/>
          <w:lang w:eastAsia="zh-TW"/>
        </w:rPr>
      </w:pPr>
    </w:p>
    <w:p w14:paraId="3C71C27C" w14:textId="77777777" w:rsidR="00DA16A0" w:rsidRDefault="00DA16A0">
      <w:pPr>
        <w:rPr>
          <w:rFonts w:ascii="Times New Roman" w:hAnsi="Times New Roman" w:cs="Times New Roman"/>
          <w:b/>
          <w:sz w:val="36"/>
          <w:szCs w:val="36"/>
          <w:lang w:eastAsia="zh-TW"/>
        </w:rPr>
      </w:pPr>
      <w:r>
        <w:rPr>
          <w:lang w:eastAsia="zh-TW"/>
        </w:rPr>
        <w:br w:type="page"/>
      </w:r>
    </w:p>
    <w:p w14:paraId="52137FE7" w14:textId="2C546349" w:rsidR="00136032" w:rsidRPr="00417564" w:rsidRDefault="00136032" w:rsidP="001F1AA8">
      <w:pPr>
        <w:pStyle w:val="afb"/>
        <w:ind w:right="2"/>
      </w:pPr>
      <w:bookmarkStart w:id="64" w:name="_Toc167106649"/>
      <w:r w:rsidRPr="00417564">
        <w:lastRenderedPageBreak/>
        <w:t>參考文獻</w:t>
      </w:r>
      <w:bookmarkEnd w:id="9"/>
      <w:bookmarkEnd w:id="64"/>
    </w:p>
    <w:p w14:paraId="08FA64F6" w14:textId="77777777" w:rsidR="007A64B1" w:rsidRDefault="005C53AD" w:rsidP="007A64B1">
      <w:pPr>
        <w:pStyle w:val="References"/>
        <w:wordWrap w:val="0"/>
        <w:spacing w:line="360" w:lineRule="auto"/>
        <w:ind w:left="360" w:hangingChars="150"/>
        <w:rPr>
          <w:sz w:val="24"/>
          <w:szCs w:val="24"/>
        </w:rPr>
      </w:pPr>
      <w:r w:rsidRPr="005C53AD">
        <w:rPr>
          <w:sz w:val="24"/>
          <w:szCs w:val="24"/>
        </w:rPr>
        <w:t xml:space="preserve">Evans, </w:t>
      </w:r>
      <w:r w:rsidRPr="005C53AD">
        <w:rPr>
          <w:rFonts w:hint="eastAsia"/>
          <w:sz w:val="24"/>
          <w:szCs w:val="24"/>
        </w:rPr>
        <w:t>J</w:t>
      </w:r>
      <w:r w:rsidRPr="005C53AD">
        <w:rPr>
          <w:sz w:val="24"/>
          <w:szCs w:val="24"/>
        </w:rPr>
        <w:t>ulie Ryan. (2021). </w:t>
      </w:r>
      <w:r w:rsidRPr="005C53AD">
        <w:rPr>
          <w:i/>
          <w:iCs/>
          <w:sz w:val="24"/>
          <w:szCs w:val="24"/>
        </w:rPr>
        <w:t>Nearly 60% of Young Investors Are Collaborating Thanks to Technology, Often Turning to Social Media for Advice</w:t>
      </w:r>
      <w:r w:rsidRPr="005C53AD">
        <w:rPr>
          <w:sz w:val="24"/>
          <w:szCs w:val="24"/>
        </w:rPr>
        <w:t xml:space="preserve">. </w:t>
      </w:r>
      <w:proofErr w:type="spellStart"/>
      <w:r w:rsidRPr="005C53AD">
        <w:rPr>
          <w:sz w:val="24"/>
          <w:szCs w:val="24"/>
        </w:rPr>
        <w:t>Magnifymoney</w:t>
      </w:r>
      <w:proofErr w:type="spellEnd"/>
      <w:r w:rsidRPr="005C53AD">
        <w:rPr>
          <w:sz w:val="24"/>
          <w:szCs w:val="24"/>
        </w:rPr>
        <w:t xml:space="preserve">. </w:t>
      </w:r>
      <w:hyperlink r:id="rId26" w:history="1">
        <w:r w:rsidRPr="00B46924">
          <w:rPr>
            <w:rStyle w:val="af"/>
            <w:sz w:val="24"/>
            <w:szCs w:val="24"/>
          </w:rPr>
          <w:t>https://www.magnifymoney.com/news/young-investors/</w:t>
        </w:r>
      </w:hyperlink>
      <w:r w:rsidRPr="005C53AD">
        <w:rPr>
          <w:sz w:val="24"/>
          <w:szCs w:val="24"/>
        </w:rPr>
        <w:t>.</w:t>
      </w:r>
    </w:p>
    <w:p w14:paraId="3BF3BE1A" w14:textId="591A4490" w:rsidR="007A64B1" w:rsidRPr="00A825F5" w:rsidRDefault="00D97F08" w:rsidP="00A825F5">
      <w:pPr>
        <w:pStyle w:val="References"/>
        <w:spacing w:line="360" w:lineRule="auto"/>
        <w:ind w:left="360" w:hangingChars="150"/>
        <w:jc w:val="left"/>
        <w:rPr>
          <w:sz w:val="24"/>
          <w:szCs w:val="24"/>
        </w:rPr>
      </w:pPr>
      <w:commentRangeStart w:id="65"/>
      <w:r w:rsidRPr="00A825F5">
        <w:rPr>
          <w:sz w:val="24"/>
          <w:szCs w:val="24"/>
        </w:rPr>
        <w:t>Liu, Chao-Chun</w:t>
      </w:r>
      <w:r w:rsidR="00653CBE">
        <w:rPr>
          <w:rFonts w:hint="eastAsia"/>
          <w:sz w:val="24"/>
          <w:szCs w:val="24"/>
          <w:lang w:eastAsia="zh-TW"/>
        </w:rPr>
        <w:t>.</w:t>
      </w:r>
      <w:r w:rsidRPr="00A825F5">
        <w:rPr>
          <w:sz w:val="24"/>
          <w:szCs w:val="24"/>
        </w:rPr>
        <w:t xml:space="preserve"> </w:t>
      </w:r>
      <w:r w:rsidRPr="00A825F5">
        <w:rPr>
          <w:sz w:val="24"/>
          <w:szCs w:val="24"/>
          <w:lang w:eastAsia="zh-TW"/>
        </w:rPr>
        <w:t>(2008).</w:t>
      </w:r>
      <w:r w:rsidRPr="00A825F5">
        <w:rPr>
          <w:sz w:val="24"/>
          <w:szCs w:val="24"/>
          <w:shd w:val="clear" w:color="auto" w:fill="FFFFFF"/>
        </w:rPr>
        <w:t xml:space="preserve"> </w:t>
      </w:r>
      <w:r w:rsidRPr="00A825F5">
        <w:rPr>
          <w:sz w:val="24"/>
          <w:szCs w:val="24"/>
          <w:shd w:val="clear" w:color="auto" w:fill="FFFFFF"/>
        </w:rPr>
        <w:t>An Empirical study of the Relationship Among Philadelphia Semiconductor Index in American, Taiwan Stock Index and TSMC Stock Price</w:t>
      </w:r>
      <w:r w:rsidR="00D85504" w:rsidRPr="00A825F5">
        <w:rPr>
          <w:rFonts w:ascii="標楷體" w:eastAsia="標楷體" w:hAnsi="標楷體" w:cs="標楷體"/>
          <w:sz w:val="24"/>
          <w:szCs w:val="24"/>
        </w:rPr>
        <w:t xml:space="preserve"> </w:t>
      </w:r>
      <w:r w:rsidR="00D85504" w:rsidRPr="00A825F5">
        <w:rPr>
          <w:sz w:val="24"/>
          <w:szCs w:val="24"/>
          <w:shd w:val="clear" w:color="auto" w:fill="FFFFFF"/>
        </w:rPr>
        <w:t>(Unpublished master’s thesis).</w:t>
      </w:r>
      <w:r w:rsidR="00587059" w:rsidRPr="00A825F5">
        <w:rPr>
          <w:sz w:val="24"/>
          <w:szCs w:val="24"/>
        </w:rPr>
        <w:t xml:space="preserve"> </w:t>
      </w:r>
      <w:r w:rsidR="00587059" w:rsidRPr="00A825F5">
        <w:rPr>
          <w:sz w:val="24"/>
          <w:szCs w:val="24"/>
          <w:shd w:val="clear" w:color="auto" w:fill="FFFFFF"/>
        </w:rPr>
        <w:t>National Taipei University</w:t>
      </w:r>
      <w:r w:rsidR="007A64B1" w:rsidRPr="00A825F5">
        <w:rPr>
          <w:sz w:val="24"/>
          <w:szCs w:val="24"/>
        </w:rPr>
        <w:t xml:space="preserve"> </w:t>
      </w:r>
      <w:r w:rsidR="007A64B1" w:rsidRPr="00A825F5">
        <w:rPr>
          <w:color w:val="555555"/>
          <w:sz w:val="24"/>
          <w:szCs w:val="24"/>
          <w:shd w:val="clear" w:color="auto" w:fill="FFFFFF"/>
        </w:rPr>
        <w:t xml:space="preserve">, </w:t>
      </w:r>
      <w:r w:rsidR="007A64B1" w:rsidRPr="00AD1962">
        <w:rPr>
          <w:sz w:val="24"/>
          <w:szCs w:val="24"/>
          <w:shd w:val="clear" w:color="auto" w:fill="FFFFFF"/>
        </w:rPr>
        <w:t>Taiwan, ROC.</w:t>
      </w:r>
      <w:commentRangeEnd w:id="65"/>
      <w:r w:rsidR="00653CBE">
        <w:rPr>
          <w:rStyle w:val="af4"/>
          <w:rFonts w:asciiTheme="minorHAnsi" w:hAnsiTheme="minorHAnsi" w:cstheme="minorBidi"/>
          <w:kern w:val="2"/>
          <w:lang w:eastAsia="zh-TW"/>
        </w:rPr>
        <w:commentReference w:id="65"/>
      </w:r>
    </w:p>
    <w:p w14:paraId="292C55DD" w14:textId="0E7910E4" w:rsidR="00D97F08" w:rsidRDefault="00D63DDD" w:rsidP="005C53AD">
      <w:pPr>
        <w:pStyle w:val="References"/>
        <w:wordWrap w:val="0"/>
        <w:spacing w:line="360" w:lineRule="auto"/>
        <w:ind w:left="360" w:hangingChars="150"/>
        <w:rPr>
          <w:sz w:val="24"/>
          <w:szCs w:val="24"/>
        </w:rPr>
      </w:pPr>
      <w:r w:rsidRPr="00D63DDD">
        <w:rPr>
          <w:sz w:val="24"/>
          <w:szCs w:val="24"/>
        </w:rPr>
        <w:t xml:space="preserve">Liao, C. H., Kao, T. L., &amp; Yuan, S. M. (2020). Forecasting Taiwan Capitalization Weighted Stock Index by Using Convolutional Neural Network. IEEE Xplore Logo. </w:t>
      </w:r>
      <w:hyperlink r:id="rId27" w:history="1">
        <w:r w:rsidR="00AF0DFF" w:rsidRPr="00484DFC">
          <w:rPr>
            <w:rStyle w:val="af"/>
            <w:sz w:val="24"/>
            <w:szCs w:val="24"/>
          </w:rPr>
          <w:t>https://ieeexplore-ieee-org.ntust.idm.oclc.org/document/9301956</w:t>
        </w:r>
      </w:hyperlink>
    </w:p>
    <w:p w14:paraId="52692F4E" w14:textId="61200F66" w:rsidR="00AF0DFF" w:rsidRPr="00D97F08" w:rsidRDefault="006529A2" w:rsidP="005C53AD">
      <w:pPr>
        <w:pStyle w:val="References"/>
        <w:wordWrap w:val="0"/>
        <w:spacing w:line="360" w:lineRule="auto"/>
        <w:ind w:left="360" w:hangingChars="150"/>
        <w:rPr>
          <w:sz w:val="24"/>
          <w:szCs w:val="24"/>
        </w:rPr>
      </w:pPr>
      <w:proofErr w:type="spellStart"/>
      <w:r w:rsidRPr="006529A2">
        <w:rPr>
          <w:sz w:val="24"/>
          <w:szCs w:val="24"/>
        </w:rPr>
        <w:t>C</w:t>
      </w:r>
      <w:r>
        <w:rPr>
          <w:rFonts w:hint="eastAsia"/>
          <w:sz w:val="24"/>
          <w:szCs w:val="24"/>
          <w:lang w:eastAsia="zh-TW"/>
        </w:rPr>
        <w:t>hen</w:t>
      </w:r>
      <w:r w:rsidRPr="006529A2">
        <w:rPr>
          <w:sz w:val="24"/>
          <w:szCs w:val="24"/>
        </w:rPr>
        <w:t>,K</w:t>
      </w:r>
      <w:r>
        <w:rPr>
          <w:rFonts w:hint="eastAsia"/>
          <w:sz w:val="24"/>
          <w:szCs w:val="24"/>
          <w:lang w:eastAsia="zh-TW"/>
        </w:rPr>
        <w:t>uan</w:t>
      </w:r>
      <w:proofErr w:type="spellEnd"/>
      <w:r w:rsidRPr="006529A2">
        <w:rPr>
          <w:sz w:val="24"/>
          <w:szCs w:val="24"/>
        </w:rPr>
        <w:t>-Y</w:t>
      </w:r>
      <w:r>
        <w:rPr>
          <w:rFonts w:hint="eastAsia"/>
          <w:sz w:val="24"/>
          <w:szCs w:val="24"/>
          <w:lang w:eastAsia="zh-TW"/>
        </w:rPr>
        <w:t>u. (2020).</w:t>
      </w:r>
      <w:r w:rsidRPr="006529A2">
        <w:t xml:space="preserve"> </w:t>
      </w:r>
      <w:r w:rsidRPr="006529A2">
        <w:rPr>
          <w:sz w:val="24"/>
          <w:szCs w:val="24"/>
          <w:lang w:eastAsia="zh-TW"/>
        </w:rPr>
        <w:t>Predicting Stock Price Trends using Social Reviews: Evidence from the S&amp;P 500 Firms</w:t>
      </w:r>
      <w:r>
        <w:rPr>
          <w:rFonts w:hint="eastAsia"/>
          <w:sz w:val="24"/>
          <w:szCs w:val="24"/>
          <w:lang w:eastAsia="zh-TW"/>
        </w:rPr>
        <w:t xml:space="preserve">, </w:t>
      </w:r>
      <w:r w:rsidRPr="00A825F5">
        <w:rPr>
          <w:sz w:val="24"/>
          <w:szCs w:val="24"/>
          <w:shd w:val="clear" w:color="auto" w:fill="FFFFFF"/>
        </w:rPr>
        <w:t>(Unpublished master’s thesis).</w:t>
      </w:r>
      <w:r w:rsidR="00E40813">
        <w:rPr>
          <w:rFonts w:hint="eastAsia"/>
          <w:sz w:val="24"/>
          <w:szCs w:val="24"/>
          <w:shd w:val="clear" w:color="auto" w:fill="FFFFFF"/>
          <w:lang w:eastAsia="zh-TW"/>
        </w:rPr>
        <w:t xml:space="preserve"> </w:t>
      </w:r>
      <w:proofErr w:type="spellStart"/>
      <w:r w:rsidR="00E40813">
        <w:rPr>
          <w:rFonts w:hint="eastAsia"/>
          <w:sz w:val="24"/>
          <w:szCs w:val="24"/>
          <w:shd w:val="clear" w:color="auto" w:fill="FFFFFF"/>
          <w:lang w:eastAsia="zh-TW"/>
        </w:rPr>
        <w:t>Nationa</w:t>
      </w:r>
      <w:proofErr w:type="spellEnd"/>
      <w:r w:rsidR="00E40813">
        <w:rPr>
          <w:rFonts w:hint="eastAsia"/>
          <w:sz w:val="24"/>
          <w:szCs w:val="24"/>
          <w:shd w:val="clear" w:color="auto" w:fill="FFFFFF"/>
          <w:lang w:eastAsia="zh-TW"/>
        </w:rPr>
        <w:t xml:space="preserve"> Chung Cheng University, </w:t>
      </w:r>
      <w:r w:rsidR="00E40813" w:rsidRPr="00AD1962">
        <w:rPr>
          <w:sz w:val="24"/>
          <w:szCs w:val="24"/>
          <w:shd w:val="clear" w:color="auto" w:fill="FFFFFF"/>
        </w:rPr>
        <w:t>Taiwan, ROC.</w:t>
      </w:r>
      <w:commentRangeStart w:id="66"/>
      <w:commentRangeEnd w:id="66"/>
      <w:r w:rsidR="00E40813">
        <w:rPr>
          <w:rStyle w:val="af4"/>
          <w:rFonts w:asciiTheme="minorHAnsi" w:hAnsiTheme="minorHAnsi" w:cstheme="minorBidi"/>
          <w:kern w:val="2"/>
          <w:lang w:eastAsia="zh-TW"/>
        </w:rPr>
        <w:commentReference w:id="66"/>
      </w:r>
    </w:p>
    <w:p w14:paraId="478E0E64" w14:textId="15C00C03" w:rsidR="005C53AD" w:rsidRDefault="00000000" w:rsidP="005C53AD">
      <w:pPr>
        <w:pStyle w:val="References"/>
        <w:wordWrap w:val="0"/>
        <w:spacing w:line="360" w:lineRule="auto"/>
        <w:ind w:left="240" w:hangingChars="150" w:hanging="240"/>
        <w:rPr>
          <w:sz w:val="24"/>
          <w:szCs w:val="24"/>
          <w:lang w:eastAsia="zh-TW"/>
        </w:rPr>
      </w:pPr>
      <w:hyperlink r:id="rId28" w:history="1">
        <w:r w:rsidR="00437402" w:rsidRPr="00437402">
          <w:rPr>
            <w:rStyle w:val="af"/>
            <w:rFonts w:hint="eastAsia"/>
            <w:sz w:val="24"/>
            <w:szCs w:val="24"/>
            <w:lang w:eastAsia="zh-TW"/>
          </w:rPr>
          <w:t>各種參考文獻的範例格式</w:t>
        </w:r>
      </w:hyperlink>
    </w:p>
    <w:p w14:paraId="35E4A74F" w14:textId="0240A919" w:rsidR="00437402" w:rsidRPr="005C53AD" w:rsidRDefault="00000000" w:rsidP="005C53AD">
      <w:pPr>
        <w:pStyle w:val="References"/>
        <w:wordWrap w:val="0"/>
        <w:spacing w:line="360" w:lineRule="auto"/>
        <w:ind w:left="240" w:hangingChars="150" w:hanging="240"/>
        <w:rPr>
          <w:sz w:val="24"/>
          <w:szCs w:val="24"/>
          <w:lang w:eastAsia="zh-TW"/>
        </w:rPr>
      </w:pPr>
      <w:hyperlink r:id="rId29" w:history="1">
        <w:r w:rsidR="00437402" w:rsidRPr="00437402">
          <w:rPr>
            <w:rStyle w:val="af"/>
            <w:rFonts w:hint="eastAsia"/>
            <w:sz w:val="24"/>
            <w:szCs w:val="24"/>
            <w:lang w:eastAsia="zh-TW"/>
          </w:rPr>
          <w:t>網路資料的</w:t>
        </w:r>
        <w:r w:rsidR="00437402" w:rsidRPr="00437402">
          <w:rPr>
            <w:rStyle w:val="af"/>
            <w:rFonts w:hint="eastAsia"/>
            <w:sz w:val="24"/>
            <w:szCs w:val="24"/>
            <w:lang w:eastAsia="zh-TW"/>
          </w:rPr>
          <w:t>引</w:t>
        </w:r>
        <w:r w:rsidR="00437402" w:rsidRPr="00437402">
          <w:rPr>
            <w:rStyle w:val="af"/>
            <w:rFonts w:hint="eastAsia"/>
            <w:sz w:val="24"/>
            <w:szCs w:val="24"/>
            <w:lang w:eastAsia="zh-TW"/>
          </w:rPr>
          <w:t>用規則與產生器</w:t>
        </w:r>
      </w:hyperlink>
    </w:p>
    <w:p w14:paraId="511EA3F9" w14:textId="568DE962" w:rsidR="00A63604" w:rsidRPr="005F367D" w:rsidRDefault="00A63604" w:rsidP="00663D81">
      <w:pPr>
        <w:ind w:left="720" w:hanging="720"/>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pgSz w:w="11910" w:h="16840"/>
      <w:pgMar w:top="1418" w:right="1420"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190498 lily" w:date="2024-05-19T16:50:00Z" w:initials="1l">
    <w:p w14:paraId="5FB5F053" w14:textId="77777777" w:rsidR="00930976" w:rsidRDefault="00930976" w:rsidP="00930976">
      <w:pPr>
        <w:pStyle w:val="af5"/>
      </w:pPr>
      <w:r>
        <w:rPr>
          <w:rStyle w:val="af4"/>
        </w:rPr>
        <w:annotationRef/>
      </w:r>
      <w:r>
        <w:rPr>
          <w:rFonts w:hint="eastAsia"/>
          <w:b/>
          <w:bCs/>
        </w:rPr>
        <w:t>現今的科技環境生成式</w:t>
      </w:r>
      <w:r>
        <w:rPr>
          <w:rFonts w:hint="eastAsia"/>
          <w:b/>
          <w:bCs/>
        </w:rPr>
        <w:t>AI</w:t>
      </w:r>
      <w:r>
        <w:rPr>
          <w:rFonts w:hint="eastAsia"/>
          <w:b/>
          <w:bCs/>
        </w:rPr>
        <w:t>幫助情緒分析與社群網路現在大家的使用現況</w:t>
      </w:r>
      <w:r>
        <w:rPr>
          <w:rFonts w:hint="eastAsia"/>
          <w:b/>
          <w:bCs/>
        </w:rPr>
        <w:t xml:space="preserve"> </w:t>
      </w:r>
      <w:r>
        <w:rPr>
          <w:rFonts w:hint="eastAsia"/>
          <w:b/>
          <w:bCs/>
        </w:rPr>
        <w:t>大型語言模型</w:t>
      </w:r>
    </w:p>
    <w:p w14:paraId="61D1914B" w14:textId="77777777" w:rsidR="00930976" w:rsidRDefault="00930976" w:rsidP="00930976">
      <w:pPr>
        <w:pStyle w:val="af5"/>
      </w:pPr>
      <w:r>
        <w:rPr>
          <w:rFonts w:hint="eastAsia"/>
          <w:highlight w:val="cyan"/>
        </w:rPr>
        <w:t>好的，讓我更具體地解釋一下在技術層面上如何利用大型語言模型和生成式</w:t>
      </w:r>
      <w:r>
        <w:rPr>
          <w:rFonts w:hint="eastAsia"/>
          <w:highlight w:val="cyan"/>
        </w:rPr>
        <w:t>AI</w:t>
      </w:r>
      <w:r>
        <w:rPr>
          <w:rFonts w:hint="eastAsia"/>
          <w:highlight w:val="cyan"/>
        </w:rPr>
        <w:t>來進行社群網路中股市討論的情緒分析：</w:t>
      </w:r>
    </w:p>
    <w:p w14:paraId="3FBFCEBA" w14:textId="77777777" w:rsidR="00930976" w:rsidRDefault="00930976" w:rsidP="00930976">
      <w:pPr>
        <w:pStyle w:val="af5"/>
      </w:pPr>
    </w:p>
    <w:p w14:paraId="3C6A7F4D" w14:textId="77777777" w:rsidR="00930976" w:rsidRDefault="00930976" w:rsidP="00930976">
      <w:pPr>
        <w:pStyle w:val="af5"/>
      </w:pPr>
      <w:r>
        <w:rPr>
          <w:rFonts w:hint="eastAsia"/>
          <w:highlight w:val="cyan"/>
        </w:rPr>
        <w:t>1. **</w:t>
      </w:r>
      <w:r>
        <w:rPr>
          <w:rFonts w:hint="eastAsia"/>
          <w:highlight w:val="cyan"/>
        </w:rPr>
        <w:t>資料預處理</w:t>
      </w:r>
      <w:r>
        <w:rPr>
          <w:rFonts w:hint="eastAsia"/>
          <w:highlight w:val="cyan"/>
        </w:rPr>
        <w:t>**</w:t>
      </w:r>
      <w:r>
        <w:rPr>
          <w:rFonts w:hint="eastAsia"/>
          <w:highlight w:val="cyan"/>
        </w:rPr>
        <w:t>：</w:t>
      </w:r>
    </w:p>
    <w:p w14:paraId="5CA27C9F" w14:textId="77777777" w:rsidR="00930976" w:rsidRDefault="00930976" w:rsidP="00930976">
      <w:pPr>
        <w:pStyle w:val="af5"/>
      </w:pPr>
      <w:r>
        <w:rPr>
          <w:rFonts w:hint="eastAsia"/>
          <w:highlight w:val="cyan"/>
        </w:rPr>
        <w:t xml:space="preserve">   - </w:t>
      </w:r>
      <w:r>
        <w:rPr>
          <w:rFonts w:hint="eastAsia"/>
          <w:highlight w:val="cyan"/>
        </w:rPr>
        <w:t>使用自然語言處理（</w:t>
      </w:r>
      <w:r>
        <w:rPr>
          <w:rFonts w:hint="eastAsia"/>
          <w:highlight w:val="cyan"/>
        </w:rPr>
        <w:t>NLP</w:t>
      </w:r>
      <w:r>
        <w:rPr>
          <w:rFonts w:hint="eastAsia"/>
          <w:highlight w:val="cyan"/>
        </w:rPr>
        <w:t>）技術對收集到的文本數據進行預處理。</w:t>
      </w:r>
      <w:r>
        <w:rPr>
          <w:rFonts w:hint="eastAsia"/>
          <w:highlight w:val="cyan"/>
        </w:rPr>
        <w:t xml:space="preserve"> </w:t>
      </w:r>
      <w:r>
        <w:rPr>
          <w:rFonts w:hint="eastAsia"/>
          <w:highlight w:val="cyan"/>
        </w:rPr>
        <w:t>這包括分詞、去除停用詞、標點符號和特殊字元，以及進行詞幹化或詞形還原等操作。</w:t>
      </w:r>
    </w:p>
    <w:p w14:paraId="6093BCD2" w14:textId="77777777" w:rsidR="00930976" w:rsidRDefault="00930976" w:rsidP="00930976">
      <w:pPr>
        <w:pStyle w:val="af5"/>
      </w:pPr>
      <w:r>
        <w:rPr>
          <w:rFonts w:hint="eastAsia"/>
          <w:highlight w:val="cyan"/>
        </w:rPr>
        <w:t xml:space="preserve">   - </w:t>
      </w:r>
      <w:r>
        <w:rPr>
          <w:rFonts w:hint="eastAsia"/>
          <w:highlight w:val="cyan"/>
        </w:rPr>
        <w:t>這些預處理步驟有助於減少噪音，使文本更具可分析性。</w:t>
      </w:r>
    </w:p>
    <w:p w14:paraId="1EBFB50F" w14:textId="77777777" w:rsidR="00930976" w:rsidRDefault="00930976" w:rsidP="00930976">
      <w:pPr>
        <w:pStyle w:val="af5"/>
      </w:pPr>
    </w:p>
    <w:p w14:paraId="3B91C216" w14:textId="77777777" w:rsidR="00930976" w:rsidRDefault="00930976" w:rsidP="00930976">
      <w:pPr>
        <w:pStyle w:val="af5"/>
      </w:pPr>
      <w:r>
        <w:rPr>
          <w:rFonts w:hint="eastAsia"/>
          <w:highlight w:val="cyan"/>
        </w:rPr>
        <w:t>2. **</w:t>
      </w:r>
      <w:r>
        <w:rPr>
          <w:rFonts w:hint="eastAsia"/>
          <w:highlight w:val="cyan"/>
        </w:rPr>
        <w:t>情感分析模型訓練</w:t>
      </w:r>
      <w:r>
        <w:rPr>
          <w:rFonts w:hint="eastAsia"/>
          <w:highlight w:val="cyan"/>
        </w:rPr>
        <w:t>**</w:t>
      </w:r>
      <w:r>
        <w:rPr>
          <w:rFonts w:hint="eastAsia"/>
          <w:highlight w:val="cyan"/>
        </w:rPr>
        <w:t>：</w:t>
      </w:r>
    </w:p>
    <w:p w14:paraId="61CFA453" w14:textId="77777777" w:rsidR="00930976" w:rsidRDefault="00930976" w:rsidP="00930976">
      <w:pPr>
        <w:pStyle w:val="af5"/>
      </w:pPr>
      <w:r>
        <w:rPr>
          <w:rFonts w:hint="eastAsia"/>
          <w:highlight w:val="cyan"/>
        </w:rPr>
        <w:t xml:space="preserve">   - </w:t>
      </w:r>
      <w:r>
        <w:rPr>
          <w:rFonts w:hint="eastAsia"/>
          <w:highlight w:val="cyan"/>
        </w:rPr>
        <w:t>利用監督學習方法，建立情感分析模型。</w:t>
      </w:r>
      <w:r>
        <w:rPr>
          <w:rFonts w:hint="eastAsia"/>
          <w:highlight w:val="cyan"/>
        </w:rPr>
        <w:t xml:space="preserve"> </w:t>
      </w:r>
      <w:r>
        <w:rPr>
          <w:rFonts w:hint="eastAsia"/>
          <w:highlight w:val="cyan"/>
        </w:rPr>
        <w:t>可以使用已標記的情感數據集進行訓練，其中文本標記為正面、負面或中立情緒。</w:t>
      </w:r>
    </w:p>
    <w:p w14:paraId="75DFF84A" w14:textId="77777777" w:rsidR="00930976" w:rsidRDefault="00930976" w:rsidP="00930976">
      <w:pPr>
        <w:pStyle w:val="af5"/>
      </w:pPr>
      <w:r>
        <w:rPr>
          <w:rFonts w:hint="eastAsia"/>
          <w:highlight w:val="cyan"/>
        </w:rPr>
        <w:t xml:space="preserve">   - </w:t>
      </w:r>
      <w:r>
        <w:rPr>
          <w:rFonts w:hint="eastAsia"/>
          <w:highlight w:val="cyan"/>
        </w:rPr>
        <w:t>可以選擇預訓練的大型語言模型作為基礎，並在其之上進行微調，以適應股市討論的情感分析任務。</w:t>
      </w:r>
    </w:p>
    <w:p w14:paraId="2C451D8E" w14:textId="77777777" w:rsidR="00930976" w:rsidRDefault="00930976" w:rsidP="00930976">
      <w:pPr>
        <w:pStyle w:val="af5"/>
      </w:pPr>
      <w:r>
        <w:rPr>
          <w:highlight w:val="cyan"/>
        </w:rPr>
        <w:t xml:space="preserve">   </w:t>
      </w:r>
    </w:p>
    <w:p w14:paraId="728B8F00" w14:textId="77777777" w:rsidR="00930976" w:rsidRDefault="00930976" w:rsidP="00930976">
      <w:pPr>
        <w:pStyle w:val="af5"/>
      </w:pPr>
      <w:r>
        <w:rPr>
          <w:rFonts w:hint="eastAsia"/>
          <w:highlight w:val="cyan"/>
        </w:rPr>
        <w:t>3. **</w:t>
      </w:r>
      <w:r>
        <w:rPr>
          <w:rFonts w:hint="eastAsia"/>
          <w:highlight w:val="cyan"/>
        </w:rPr>
        <w:t>模型選擇</w:t>
      </w:r>
      <w:r>
        <w:rPr>
          <w:rFonts w:hint="eastAsia"/>
          <w:highlight w:val="cyan"/>
        </w:rPr>
        <w:t>**</w:t>
      </w:r>
      <w:r>
        <w:rPr>
          <w:rFonts w:hint="eastAsia"/>
          <w:highlight w:val="cyan"/>
        </w:rPr>
        <w:t>：</w:t>
      </w:r>
    </w:p>
    <w:p w14:paraId="6EF9D89A" w14:textId="77777777" w:rsidR="00930976" w:rsidRDefault="00930976" w:rsidP="00930976">
      <w:pPr>
        <w:pStyle w:val="af5"/>
      </w:pPr>
      <w:r>
        <w:rPr>
          <w:rFonts w:hint="eastAsia"/>
          <w:highlight w:val="cyan"/>
        </w:rPr>
        <w:t xml:space="preserve">   - </w:t>
      </w:r>
      <w:r>
        <w:rPr>
          <w:rFonts w:hint="eastAsia"/>
          <w:highlight w:val="cyan"/>
        </w:rPr>
        <w:t>可以選擇適合情感分析任務的模型架構，如卷積神經網路（</w:t>
      </w:r>
      <w:r>
        <w:rPr>
          <w:rFonts w:hint="eastAsia"/>
          <w:highlight w:val="cyan"/>
        </w:rPr>
        <w:t>CNN</w:t>
      </w:r>
      <w:r>
        <w:rPr>
          <w:rFonts w:hint="eastAsia"/>
          <w:highlight w:val="cyan"/>
        </w:rPr>
        <w:t>）、迴圈神經網路（</w:t>
      </w:r>
      <w:r>
        <w:rPr>
          <w:rFonts w:hint="eastAsia"/>
          <w:highlight w:val="cyan"/>
        </w:rPr>
        <w:t>RNN</w:t>
      </w:r>
      <w:r>
        <w:rPr>
          <w:rFonts w:hint="eastAsia"/>
          <w:highlight w:val="cyan"/>
        </w:rPr>
        <w:t>）、長短期記憶網路（</w:t>
      </w:r>
      <w:r>
        <w:rPr>
          <w:rFonts w:hint="eastAsia"/>
          <w:highlight w:val="cyan"/>
        </w:rPr>
        <w:t>LSTM</w:t>
      </w:r>
      <w:r>
        <w:rPr>
          <w:rFonts w:hint="eastAsia"/>
          <w:highlight w:val="cyan"/>
        </w:rPr>
        <w:t>）、或者是</w:t>
      </w:r>
      <w:r>
        <w:rPr>
          <w:rFonts w:hint="eastAsia"/>
          <w:highlight w:val="cyan"/>
        </w:rPr>
        <w:t>Transformer</w:t>
      </w:r>
      <w:r>
        <w:rPr>
          <w:rFonts w:hint="eastAsia"/>
          <w:highlight w:val="cyan"/>
        </w:rPr>
        <w:t>模型等。</w:t>
      </w:r>
    </w:p>
    <w:p w14:paraId="01F7717A" w14:textId="77777777" w:rsidR="00930976" w:rsidRDefault="00930976" w:rsidP="00930976">
      <w:pPr>
        <w:pStyle w:val="af5"/>
      </w:pPr>
      <w:r>
        <w:rPr>
          <w:rFonts w:hint="eastAsia"/>
          <w:highlight w:val="cyan"/>
        </w:rPr>
        <w:t xml:space="preserve">   - </w:t>
      </w:r>
      <w:r>
        <w:rPr>
          <w:rFonts w:hint="eastAsia"/>
          <w:highlight w:val="cyan"/>
        </w:rPr>
        <w:t>對於大規模數據和複雜語義的情感分析任務，</w:t>
      </w:r>
      <w:r>
        <w:rPr>
          <w:rFonts w:hint="eastAsia"/>
          <w:highlight w:val="cyan"/>
        </w:rPr>
        <w:t>Transformer</w:t>
      </w:r>
      <w:r>
        <w:rPr>
          <w:rFonts w:hint="eastAsia"/>
          <w:highlight w:val="cyan"/>
        </w:rPr>
        <w:t>模型可能更適合，因為它在處理長文本和捕獲文本語義方面表現出色。</w:t>
      </w:r>
    </w:p>
    <w:p w14:paraId="0CC90D98" w14:textId="77777777" w:rsidR="00930976" w:rsidRDefault="00930976" w:rsidP="00930976">
      <w:pPr>
        <w:pStyle w:val="af5"/>
      </w:pPr>
    </w:p>
    <w:p w14:paraId="181B4382" w14:textId="77777777" w:rsidR="00930976" w:rsidRDefault="00930976" w:rsidP="00930976">
      <w:pPr>
        <w:pStyle w:val="af5"/>
      </w:pPr>
      <w:r>
        <w:rPr>
          <w:rFonts w:hint="eastAsia"/>
          <w:highlight w:val="cyan"/>
        </w:rPr>
        <w:t>4. **</w:t>
      </w:r>
      <w:r>
        <w:rPr>
          <w:rFonts w:hint="eastAsia"/>
          <w:highlight w:val="cyan"/>
        </w:rPr>
        <w:t>模型評估</w:t>
      </w:r>
      <w:r>
        <w:rPr>
          <w:rFonts w:hint="eastAsia"/>
          <w:highlight w:val="cyan"/>
        </w:rPr>
        <w:t>**</w:t>
      </w:r>
      <w:r>
        <w:rPr>
          <w:rFonts w:hint="eastAsia"/>
          <w:highlight w:val="cyan"/>
        </w:rPr>
        <w:t>：</w:t>
      </w:r>
    </w:p>
    <w:p w14:paraId="68F9A10A" w14:textId="77777777" w:rsidR="00930976" w:rsidRDefault="00930976" w:rsidP="00930976">
      <w:pPr>
        <w:pStyle w:val="af5"/>
      </w:pPr>
      <w:r>
        <w:rPr>
          <w:rFonts w:hint="eastAsia"/>
          <w:highlight w:val="cyan"/>
        </w:rPr>
        <w:t xml:space="preserve">   - </w:t>
      </w:r>
      <w:r>
        <w:rPr>
          <w:rFonts w:hint="eastAsia"/>
          <w:highlight w:val="cyan"/>
        </w:rPr>
        <w:t>在訓練好的情感分析模型上進行評估和驗證，使用驗證集或交叉驗證方法來評估模型的性能。</w:t>
      </w:r>
    </w:p>
    <w:p w14:paraId="4BA3F0E2" w14:textId="77777777" w:rsidR="00930976" w:rsidRDefault="00930976" w:rsidP="00930976">
      <w:pPr>
        <w:pStyle w:val="af5"/>
      </w:pPr>
      <w:r>
        <w:rPr>
          <w:rFonts w:hint="eastAsia"/>
          <w:highlight w:val="cyan"/>
        </w:rPr>
        <w:t xml:space="preserve">   - </w:t>
      </w:r>
      <w:r>
        <w:rPr>
          <w:rFonts w:hint="eastAsia"/>
          <w:highlight w:val="cyan"/>
        </w:rPr>
        <w:t>使用指標如準確率、精確率、召回率和</w:t>
      </w:r>
      <w:r>
        <w:rPr>
          <w:rFonts w:hint="eastAsia"/>
          <w:highlight w:val="cyan"/>
        </w:rPr>
        <w:t>F1</w:t>
      </w:r>
      <w:r>
        <w:rPr>
          <w:rFonts w:hint="eastAsia"/>
          <w:highlight w:val="cyan"/>
        </w:rPr>
        <w:t>分數來評估模型的表現。</w:t>
      </w:r>
    </w:p>
    <w:p w14:paraId="6B5CF400" w14:textId="77777777" w:rsidR="00930976" w:rsidRDefault="00930976" w:rsidP="00930976">
      <w:pPr>
        <w:pStyle w:val="af5"/>
      </w:pPr>
    </w:p>
    <w:p w14:paraId="6809A566" w14:textId="77777777" w:rsidR="00930976" w:rsidRDefault="00930976" w:rsidP="00930976">
      <w:pPr>
        <w:pStyle w:val="af5"/>
      </w:pPr>
      <w:r>
        <w:rPr>
          <w:rFonts w:hint="eastAsia"/>
          <w:highlight w:val="cyan"/>
        </w:rPr>
        <w:t>5. **</w:t>
      </w:r>
      <w:r>
        <w:rPr>
          <w:rFonts w:hint="eastAsia"/>
          <w:highlight w:val="cyan"/>
        </w:rPr>
        <w:t>生成式</w:t>
      </w:r>
      <w:r>
        <w:rPr>
          <w:rFonts w:hint="eastAsia"/>
          <w:highlight w:val="cyan"/>
        </w:rPr>
        <w:t>AI</w:t>
      </w:r>
      <w:r>
        <w:rPr>
          <w:rFonts w:hint="eastAsia"/>
          <w:highlight w:val="cyan"/>
        </w:rPr>
        <w:t>輔助分析</w:t>
      </w:r>
      <w:r>
        <w:rPr>
          <w:rFonts w:hint="eastAsia"/>
          <w:highlight w:val="cyan"/>
        </w:rPr>
        <w:t>**</w:t>
      </w:r>
      <w:r>
        <w:rPr>
          <w:rFonts w:hint="eastAsia"/>
          <w:highlight w:val="cyan"/>
        </w:rPr>
        <w:t>：</w:t>
      </w:r>
    </w:p>
    <w:p w14:paraId="551B2E91" w14:textId="77777777" w:rsidR="00930976" w:rsidRDefault="00930976" w:rsidP="00930976">
      <w:pPr>
        <w:pStyle w:val="af5"/>
      </w:pPr>
      <w:r>
        <w:rPr>
          <w:rFonts w:hint="eastAsia"/>
          <w:highlight w:val="cyan"/>
        </w:rPr>
        <w:t xml:space="preserve">   - </w:t>
      </w:r>
      <w:r>
        <w:rPr>
          <w:rFonts w:hint="eastAsia"/>
          <w:highlight w:val="cyan"/>
        </w:rPr>
        <w:t>利用生成式</w:t>
      </w:r>
      <w:r>
        <w:rPr>
          <w:rFonts w:hint="eastAsia"/>
          <w:highlight w:val="cyan"/>
        </w:rPr>
        <w:t>AI</w:t>
      </w:r>
      <w:r>
        <w:rPr>
          <w:rFonts w:hint="eastAsia"/>
          <w:highlight w:val="cyan"/>
        </w:rPr>
        <w:t>模型，如</w:t>
      </w:r>
      <w:r>
        <w:rPr>
          <w:rFonts w:hint="eastAsia"/>
          <w:highlight w:val="cyan"/>
        </w:rPr>
        <w:t>GPT</w:t>
      </w:r>
      <w:r>
        <w:rPr>
          <w:rFonts w:hint="eastAsia"/>
          <w:highlight w:val="cyan"/>
        </w:rPr>
        <w:t>，生成與股市討論相關的文本。</w:t>
      </w:r>
    </w:p>
    <w:p w14:paraId="0ED65BD4" w14:textId="77777777" w:rsidR="00930976" w:rsidRDefault="00930976" w:rsidP="00930976">
      <w:pPr>
        <w:pStyle w:val="af5"/>
      </w:pPr>
      <w:r>
        <w:rPr>
          <w:rFonts w:hint="eastAsia"/>
          <w:highlight w:val="cyan"/>
        </w:rPr>
        <w:t xml:space="preserve">   - </w:t>
      </w:r>
      <w:r>
        <w:rPr>
          <w:rFonts w:hint="eastAsia"/>
          <w:highlight w:val="cyan"/>
        </w:rPr>
        <w:t>可以使用生成式</w:t>
      </w:r>
      <w:r>
        <w:rPr>
          <w:rFonts w:hint="eastAsia"/>
          <w:highlight w:val="cyan"/>
        </w:rPr>
        <w:t>AI</w:t>
      </w:r>
      <w:r>
        <w:rPr>
          <w:rFonts w:hint="eastAsia"/>
          <w:highlight w:val="cyan"/>
        </w:rPr>
        <w:t>模型生成虛擬的股市評論或預測，以擴展情感分析模型的訓練數據集，提高模型的泛化能力。</w:t>
      </w:r>
    </w:p>
    <w:p w14:paraId="508D7DC0" w14:textId="77777777" w:rsidR="00930976" w:rsidRDefault="00930976" w:rsidP="00930976">
      <w:pPr>
        <w:pStyle w:val="af5"/>
      </w:pPr>
    </w:p>
    <w:p w14:paraId="5F1E0F42" w14:textId="77777777" w:rsidR="00930976" w:rsidRDefault="00930976" w:rsidP="00930976">
      <w:pPr>
        <w:pStyle w:val="af5"/>
      </w:pPr>
      <w:r>
        <w:rPr>
          <w:rFonts w:hint="eastAsia"/>
          <w:highlight w:val="cyan"/>
        </w:rPr>
        <w:t>6. **</w:t>
      </w:r>
      <w:r>
        <w:rPr>
          <w:rFonts w:hint="eastAsia"/>
          <w:highlight w:val="cyan"/>
        </w:rPr>
        <w:t>模型集成</w:t>
      </w:r>
      <w:r>
        <w:rPr>
          <w:rFonts w:hint="eastAsia"/>
          <w:highlight w:val="cyan"/>
        </w:rPr>
        <w:t>**</w:t>
      </w:r>
      <w:r>
        <w:rPr>
          <w:rFonts w:hint="eastAsia"/>
          <w:highlight w:val="cyan"/>
        </w:rPr>
        <w:t>：</w:t>
      </w:r>
    </w:p>
    <w:p w14:paraId="1F3C2F05" w14:textId="77777777" w:rsidR="00930976" w:rsidRDefault="00930976" w:rsidP="00930976">
      <w:pPr>
        <w:pStyle w:val="af5"/>
      </w:pPr>
      <w:r>
        <w:rPr>
          <w:rFonts w:hint="eastAsia"/>
          <w:highlight w:val="cyan"/>
        </w:rPr>
        <w:t xml:space="preserve">   - </w:t>
      </w:r>
      <w:r>
        <w:rPr>
          <w:rFonts w:hint="eastAsia"/>
          <w:highlight w:val="cyan"/>
        </w:rPr>
        <w:t>將訓練好的情感分析模型與生成式</w:t>
      </w:r>
      <w:r>
        <w:rPr>
          <w:rFonts w:hint="eastAsia"/>
          <w:highlight w:val="cyan"/>
        </w:rPr>
        <w:t>AI</w:t>
      </w:r>
      <w:r>
        <w:rPr>
          <w:rFonts w:hint="eastAsia"/>
          <w:highlight w:val="cyan"/>
        </w:rPr>
        <w:t>模型進行集成，以獲得更全面的情感分析結果。</w:t>
      </w:r>
    </w:p>
    <w:p w14:paraId="62E496B3" w14:textId="77777777" w:rsidR="00930976" w:rsidRDefault="00930976" w:rsidP="00930976">
      <w:pPr>
        <w:pStyle w:val="af5"/>
      </w:pPr>
      <w:r>
        <w:rPr>
          <w:rFonts w:hint="eastAsia"/>
          <w:highlight w:val="cyan"/>
        </w:rPr>
        <w:t xml:space="preserve">   - </w:t>
      </w:r>
      <w:r>
        <w:rPr>
          <w:rFonts w:hint="eastAsia"/>
          <w:highlight w:val="cyan"/>
        </w:rPr>
        <w:t>可以結合兩種模型的預測結果，或者使用生成式</w:t>
      </w:r>
      <w:r>
        <w:rPr>
          <w:rFonts w:hint="eastAsia"/>
          <w:highlight w:val="cyan"/>
        </w:rPr>
        <w:t>AI</w:t>
      </w:r>
      <w:r>
        <w:rPr>
          <w:rFonts w:hint="eastAsia"/>
          <w:highlight w:val="cyan"/>
        </w:rPr>
        <w:t>模型生成的文本作為情感分析模型的輸入之一。</w:t>
      </w:r>
    </w:p>
    <w:p w14:paraId="76764098" w14:textId="77777777" w:rsidR="00930976" w:rsidRDefault="00930976" w:rsidP="00930976">
      <w:pPr>
        <w:pStyle w:val="af5"/>
      </w:pPr>
    </w:p>
    <w:p w14:paraId="3198F2D1" w14:textId="77777777" w:rsidR="00930976" w:rsidRDefault="00930976" w:rsidP="00930976">
      <w:pPr>
        <w:pStyle w:val="af5"/>
      </w:pPr>
      <w:r>
        <w:rPr>
          <w:rFonts w:hint="eastAsia"/>
          <w:highlight w:val="cyan"/>
        </w:rPr>
        <w:t>7. **</w:t>
      </w:r>
      <w:r>
        <w:rPr>
          <w:rFonts w:hint="eastAsia"/>
          <w:highlight w:val="cyan"/>
        </w:rPr>
        <w:t>結果可視化與解釋</w:t>
      </w:r>
      <w:r>
        <w:rPr>
          <w:rFonts w:hint="eastAsia"/>
          <w:highlight w:val="cyan"/>
        </w:rPr>
        <w:t>**</w:t>
      </w:r>
      <w:r>
        <w:rPr>
          <w:rFonts w:hint="eastAsia"/>
          <w:highlight w:val="cyan"/>
        </w:rPr>
        <w:t>：</w:t>
      </w:r>
    </w:p>
    <w:p w14:paraId="53A80F78" w14:textId="77777777" w:rsidR="00930976" w:rsidRDefault="00930976" w:rsidP="00930976">
      <w:pPr>
        <w:pStyle w:val="af5"/>
      </w:pPr>
      <w:r>
        <w:rPr>
          <w:rFonts w:hint="eastAsia"/>
          <w:highlight w:val="cyan"/>
        </w:rPr>
        <w:t xml:space="preserve">   - </w:t>
      </w:r>
      <w:r>
        <w:rPr>
          <w:rFonts w:hint="eastAsia"/>
          <w:highlight w:val="cyan"/>
        </w:rPr>
        <w:t>將情感分析的結果進行可視化，並進行解釋和解讀。</w:t>
      </w:r>
    </w:p>
    <w:p w14:paraId="71665CBC" w14:textId="77777777" w:rsidR="00930976" w:rsidRDefault="00930976" w:rsidP="00930976">
      <w:pPr>
        <w:pStyle w:val="af5"/>
      </w:pPr>
      <w:r>
        <w:rPr>
          <w:rFonts w:hint="eastAsia"/>
          <w:highlight w:val="cyan"/>
        </w:rPr>
        <w:t xml:space="preserve">   - </w:t>
      </w:r>
      <w:r>
        <w:rPr>
          <w:rFonts w:hint="eastAsia"/>
          <w:highlight w:val="cyan"/>
        </w:rPr>
        <w:t>可以使用圖表、詞雲等方式呈現情感分析的結果，並結合股市的實際走勢進行分析和解釋，以幫助使用者更好地理解市場情緒和趨勢。</w:t>
      </w:r>
    </w:p>
    <w:p w14:paraId="7F0098F2" w14:textId="77777777" w:rsidR="00930976" w:rsidRDefault="00930976" w:rsidP="00930976">
      <w:pPr>
        <w:pStyle w:val="af5"/>
      </w:pPr>
    </w:p>
    <w:p w14:paraId="54F87778" w14:textId="77777777" w:rsidR="00930976" w:rsidRDefault="00930976" w:rsidP="00930976">
      <w:pPr>
        <w:pStyle w:val="af5"/>
      </w:pPr>
      <w:r>
        <w:rPr>
          <w:rFonts w:hint="eastAsia"/>
          <w:highlight w:val="cyan"/>
        </w:rPr>
        <w:t>通過以上技術層面的方法，可以有效利用大型語言模型和生成式</w:t>
      </w:r>
      <w:r>
        <w:rPr>
          <w:rFonts w:hint="eastAsia"/>
          <w:highlight w:val="cyan"/>
        </w:rPr>
        <w:t>AI</w:t>
      </w:r>
      <w:r>
        <w:rPr>
          <w:rFonts w:hint="eastAsia"/>
          <w:highlight w:val="cyan"/>
        </w:rPr>
        <w:t>來進行社群網路中股市討論的情緒分析，併為投資者提供有價值的訊息和見解。</w:t>
      </w:r>
    </w:p>
    <w:p w14:paraId="5B0C24A9" w14:textId="77777777" w:rsidR="00930976" w:rsidRDefault="00930976" w:rsidP="00930976">
      <w:pPr>
        <w:pStyle w:val="af5"/>
      </w:pPr>
      <w:r>
        <w:rPr>
          <w:rFonts w:hint="eastAsia"/>
          <w:highlight w:val="cyan"/>
        </w:rPr>
        <w:t>社群網路為何重要？</w:t>
      </w:r>
      <w:r>
        <w:rPr>
          <w:rFonts w:hint="eastAsia"/>
          <w:highlight w:val="cyan"/>
        </w:rPr>
        <w:t xml:space="preserve"> </w:t>
      </w:r>
      <w:r>
        <w:rPr>
          <w:rFonts w:hint="eastAsia"/>
          <w:highlight w:val="cyan"/>
        </w:rPr>
        <w:t>有甚麼討論股市的平臺？</w:t>
      </w:r>
      <w:r>
        <w:rPr>
          <w:rFonts w:hint="eastAsia"/>
          <w:highlight w:val="cyan"/>
        </w:rPr>
        <w:t xml:space="preserve"> </w:t>
      </w:r>
      <w:r>
        <w:rPr>
          <w:rFonts w:hint="eastAsia"/>
          <w:highlight w:val="cyan"/>
        </w:rPr>
        <w:t>有多少人用</w:t>
      </w:r>
      <w:r>
        <w:rPr>
          <w:rFonts w:hint="eastAsia"/>
          <w:highlight w:val="cyan"/>
        </w:rPr>
        <w:t xml:space="preserve"> </w:t>
      </w:r>
      <w:r>
        <w:rPr>
          <w:rFonts w:hint="eastAsia"/>
          <w:highlight w:val="cyan"/>
        </w:rPr>
        <w:t>找報告書說明</w:t>
      </w:r>
    </w:p>
    <w:p w14:paraId="7BE76113" w14:textId="77777777" w:rsidR="00930976" w:rsidRDefault="00930976" w:rsidP="00930976">
      <w:pPr>
        <w:pStyle w:val="af5"/>
      </w:pPr>
      <w:r>
        <w:rPr>
          <w:rFonts w:hint="eastAsia"/>
          <w:highlight w:val="cyan"/>
        </w:rPr>
        <w:t>平台可以做甚麼</w:t>
      </w:r>
      <w:r>
        <w:rPr>
          <w:rFonts w:hint="eastAsia"/>
          <w:highlight w:val="cyan"/>
        </w:rPr>
        <w:t xml:space="preserve"> </w:t>
      </w:r>
      <w:r>
        <w:rPr>
          <w:rFonts w:hint="eastAsia"/>
          <w:highlight w:val="cyan"/>
        </w:rPr>
        <w:t>所以社群網路帶來的影響也很大</w:t>
      </w:r>
      <w:r>
        <w:rPr>
          <w:rFonts w:hint="eastAsia"/>
          <w:highlight w:val="cyan"/>
        </w:rPr>
        <w:t xml:space="preserve"> </w:t>
      </w:r>
      <w:r>
        <w:rPr>
          <w:rFonts w:hint="eastAsia"/>
          <w:highlight w:val="cyan"/>
        </w:rPr>
        <w:t>找一篇</w:t>
      </w:r>
      <w:r>
        <w:rPr>
          <w:rFonts w:hint="eastAsia"/>
          <w:highlight w:val="cyan"/>
        </w:rPr>
        <w:t>paper</w:t>
      </w:r>
      <w:r>
        <w:rPr>
          <w:rFonts w:hint="eastAsia"/>
          <w:highlight w:val="cyan"/>
        </w:rPr>
        <w:t>中有說明社群網路對金融理財股市的影響的</w:t>
      </w:r>
    </w:p>
    <w:p w14:paraId="76841581" w14:textId="77777777" w:rsidR="00930976" w:rsidRDefault="00930976" w:rsidP="00930976">
      <w:pPr>
        <w:pStyle w:val="af5"/>
      </w:pPr>
      <w:r>
        <w:rPr>
          <w:rFonts w:hint="eastAsia"/>
          <w:b/>
          <w:bCs/>
          <w:highlight w:val="yellow"/>
        </w:rPr>
        <w:t>所以社群網路帶來的影響也很大</w:t>
      </w:r>
      <w:r>
        <w:rPr>
          <w:rFonts w:hint="eastAsia"/>
          <w:b/>
          <w:bCs/>
          <w:highlight w:val="yellow"/>
        </w:rPr>
        <w:t xml:space="preserve"> </w:t>
      </w:r>
      <w:r>
        <w:rPr>
          <w:rFonts w:hint="eastAsia"/>
          <w:b/>
          <w:bCs/>
          <w:highlight w:val="yellow"/>
        </w:rPr>
        <w:t>找一篇</w:t>
      </w:r>
      <w:r>
        <w:rPr>
          <w:rFonts w:hint="eastAsia"/>
          <w:b/>
          <w:bCs/>
          <w:highlight w:val="yellow"/>
        </w:rPr>
        <w:t>paper</w:t>
      </w:r>
      <w:r>
        <w:rPr>
          <w:rFonts w:hint="eastAsia"/>
          <w:b/>
          <w:bCs/>
          <w:highlight w:val="yellow"/>
        </w:rPr>
        <w:t>中有說明社群網路對金融理財股市的影響的</w:t>
      </w:r>
    </w:p>
    <w:p w14:paraId="4439DC97" w14:textId="77777777" w:rsidR="00930976" w:rsidRDefault="00930976" w:rsidP="00930976">
      <w:pPr>
        <w:pStyle w:val="af5"/>
      </w:pPr>
      <w:r>
        <w:rPr>
          <w:rFonts w:hint="eastAsia"/>
          <w:b/>
          <w:bCs/>
          <w:highlight w:val="yellow"/>
        </w:rPr>
        <w:t>是的，對大型語言模型和情緒分析來說，將焦點小組的研究融入其中是非常有説明的。</w:t>
      </w:r>
    </w:p>
    <w:p w14:paraId="7AD067E4" w14:textId="77777777" w:rsidR="00930976" w:rsidRDefault="00930976" w:rsidP="00930976">
      <w:pPr>
        <w:pStyle w:val="af5"/>
      </w:pPr>
    </w:p>
    <w:p w14:paraId="282E8A45" w14:textId="77777777" w:rsidR="00930976" w:rsidRDefault="00930976" w:rsidP="00930976">
      <w:pPr>
        <w:pStyle w:val="af5"/>
      </w:pPr>
      <w:r>
        <w:rPr>
          <w:rFonts w:hint="eastAsia"/>
          <w:b/>
          <w:bCs/>
          <w:highlight w:val="yellow"/>
        </w:rPr>
        <w:t>1. **</w:t>
      </w:r>
      <w:r>
        <w:rPr>
          <w:rFonts w:hint="eastAsia"/>
          <w:b/>
          <w:bCs/>
          <w:highlight w:val="yellow"/>
        </w:rPr>
        <w:t>增強情感分析模型的準確性</w:t>
      </w:r>
      <w:r>
        <w:rPr>
          <w:rFonts w:hint="eastAsia"/>
          <w:b/>
          <w:bCs/>
          <w:highlight w:val="yellow"/>
        </w:rPr>
        <w:t>**</w:t>
      </w:r>
      <w:r>
        <w:rPr>
          <w:rFonts w:hint="eastAsia"/>
          <w:b/>
          <w:bCs/>
          <w:highlight w:val="yellow"/>
        </w:rPr>
        <w:t>：</w:t>
      </w:r>
    </w:p>
    <w:p w14:paraId="1C7B3709"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通過焦點小組的研究，可以更深入地了解投資者對於不同情緒字眼的理解和反應。</w:t>
      </w:r>
    </w:p>
    <w:p w14:paraId="3DFB1010" w14:textId="77777777" w:rsidR="00930976" w:rsidRDefault="00930976" w:rsidP="00930976">
      <w:pPr>
        <w:pStyle w:val="af5"/>
      </w:pPr>
      <w:r>
        <w:rPr>
          <w:rFonts w:hint="eastAsia"/>
          <w:b/>
          <w:bCs/>
          <w:highlight w:val="yellow"/>
        </w:rPr>
        <w:t xml:space="preserve">   - </w:t>
      </w:r>
      <w:r>
        <w:rPr>
          <w:rFonts w:hint="eastAsia"/>
          <w:b/>
          <w:bCs/>
          <w:highlight w:val="yellow"/>
        </w:rPr>
        <w:t>這些理解可以用於優化情感分析模型，使其更準確地識別和理解文本中的情感傾向，從而提高情感分析的準確性。</w:t>
      </w:r>
    </w:p>
    <w:p w14:paraId="63A40DB4" w14:textId="77777777" w:rsidR="00930976" w:rsidRDefault="00930976" w:rsidP="00930976">
      <w:pPr>
        <w:pStyle w:val="af5"/>
      </w:pPr>
    </w:p>
    <w:p w14:paraId="27AE8EB4" w14:textId="77777777" w:rsidR="00930976" w:rsidRDefault="00930976" w:rsidP="00930976">
      <w:pPr>
        <w:pStyle w:val="af5"/>
      </w:pPr>
      <w:r>
        <w:rPr>
          <w:rFonts w:hint="eastAsia"/>
          <w:b/>
          <w:bCs/>
          <w:highlight w:val="yellow"/>
        </w:rPr>
        <w:t>2. **</w:t>
      </w:r>
      <w:r>
        <w:rPr>
          <w:rFonts w:hint="eastAsia"/>
          <w:b/>
          <w:bCs/>
          <w:highlight w:val="yellow"/>
        </w:rPr>
        <w:t>改善生成式</w:t>
      </w:r>
      <w:r>
        <w:rPr>
          <w:rFonts w:hint="eastAsia"/>
          <w:b/>
          <w:bCs/>
          <w:highlight w:val="yellow"/>
        </w:rPr>
        <w:t>AI</w:t>
      </w:r>
      <w:r>
        <w:rPr>
          <w:rFonts w:hint="eastAsia"/>
          <w:b/>
          <w:bCs/>
          <w:highlight w:val="yellow"/>
        </w:rPr>
        <w:t>模型的生成效果</w:t>
      </w:r>
      <w:r>
        <w:rPr>
          <w:rFonts w:hint="eastAsia"/>
          <w:b/>
          <w:bCs/>
          <w:highlight w:val="yellow"/>
        </w:rPr>
        <w:t>**</w:t>
      </w:r>
      <w:r>
        <w:rPr>
          <w:rFonts w:hint="eastAsia"/>
          <w:b/>
          <w:bCs/>
          <w:highlight w:val="yellow"/>
        </w:rPr>
        <w:t>：</w:t>
      </w:r>
    </w:p>
    <w:p w14:paraId="6EA560D6"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通過焦點小組的研究，可以收集到投資者對不同情緒字眼的反應和偏好。</w:t>
      </w:r>
    </w:p>
    <w:p w14:paraId="5980DC97" w14:textId="77777777" w:rsidR="00930976" w:rsidRDefault="00930976" w:rsidP="00930976">
      <w:pPr>
        <w:pStyle w:val="af5"/>
      </w:pPr>
      <w:r>
        <w:rPr>
          <w:rFonts w:hint="eastAsia"/>
          <w:b/>
          <w:bCs/>
          <w:highlight w:val="yellow"/>
        </w:rPr>
        <w:t xml:space="preserve">   - </w:t>
      </w:r>
      <w:r>
        <w:rPr>
          <w:rFonts w:hint="eastAsia"/>
          <w:b/>
          <w:bCs/>
          <w:highlight w:val="yellow"/>
        </w:rPr>
        <w:t>這些反饋可以用於指導生成式</w:t>
      </w:r>
      <w:r>
        <w:rPr>
          <w:rFonts w:hint="eastAsia"/>
          <w:b/>
          <w:bCs/>
          <w:highlight w:val="yellow"/>
        </w:rPr>
        <w:t>AI</w:t>
      </w:r>
      <w:r>
        <w:rPr>
          <w:rFonts w:hint="eastAsia"/>
          <w:b/>
          <w:bCs/>
          <w:highlight w:val="yellow"/>
        </w:rPr>
        <w:t>模型的訓練，使其生成的文本更符合投資者的期望和需求，從而提高生成效果。</w:t>
      </w:r>
    </w:p>
    <w:p w14:paraId="3F9B6798" w14:textId="77777777" w:rsidR="00930976" w:rsidRDefault="00930976" w:rsidP="00930976">
      <w:pPr>
        <w:pStyle w:val="af5"/>
      </w:pPr>
    </w:p>
    <w:p w14:paraId="47E20AC9" w14:textId="77777777" w:rsidR="00930976" w:rsidRDefault="00930976" w:rsidP="00930976">
      <w:pPr>
        <w:pStyle w:val="af5"/>
      </w:pPr>
      <w:r>
        <w:rPr>
          <w:rFonts w:hint="eastAsia"/>
          <w:b/>
          <w:bCs/>
          <w:highlight w:val="yellow"/>
        </w:rPr>
        <w:t>3. **</w:t>
      </w:r>
      <w:r>
        <w:rPr>
          <w:rFonts w:hint="eastAsia"/>
          <w:b/>
          <w:bCs/>
          <w:highlight w:val="yellow"/>
        </w:rPr>
        <w:t>豐富模型訓練數據</w:t>
      </w:r>
      <w:r>
        <w:rPr>
          <w:rFonts w:hint="eastAsia"/>
          <w:b/>
          <w:bCs/>
          <w:highlight w:val="yellow"/>
        </w:rPr>
        <w:t>**</w:t>
      </w:r>
      <w:r>
        <w:rPr>
          <w:rFonts w:hint="eastAsia"/>
          <w:b/>
          <w:bCs/>
          <w:highlight w:val="yellow"/>
        </w:rPr>
        <w:t>：</w:t>
      </w:r>
    </w:p>
    <w:p w14:paraId="45C48F52" w14:textId="77777777" w:rsidR="00930976" w:rsidRDefault="00930976" w:rsidP="00930976">
      <w:pPr>
        <w:pStyle w:val="af5"/>
      </w:pPr>
      <w:r>
        <w:rPr>
          <w:rFonts w:hint="eastAsia"/>
          <w:b/>
          <w:bCs/>
          <w:highlight w:val="yellow"/>
        </w:rPr>
        <w:t xml:space="preserve">   - </w:t>
      </w:r>
      <w:r>
        <w:rPr>
          <w:rFonts w:hint="eastAsia"/>
          <w:b/>
          <w:bCs/>
          <w:highlight w:val="yellow"/>
        </w:rPr>
        <w:t>焦點小組的研究可以提供豐富的文本數據，包括投資者在討論股市時使用的情緒字眼。</w:t>
      </w:r>
    </w:p>
    <w:p w14:paraId="20BB0F83" w14:textId="77777777" w:rsidR="00930976" w:rsidRDefault="00930976" w:rsidP="00930976">
      <w:pPr>
        <w:pStyle w:val="af5"/>
      </w:pPr>
      <w:r>
        <w:rPr>
          <w:b/>
          <w:bCs/>
          <w:highlight w:val="yellow"/>
        </w:rPr>
        <w:t xml:space="preserve">   - </w:t>
      </w:r>
      <w:r>
        <w:rPr>
          <w:rFonts w:hint="eastAsia"/>
          <w:b/>
          <w:bCs/>
          <w:highlight w:val="yellow"/>
        </w:rPr>
        <w:t>這些數據可以用於模型的訓練和優化，説明模型更好地理解和模擬投資者的語言使用習慣，提高模型的泛化能力和適應性。</w:t>
      </w:r>
    </w:p>
    <w:p w14:paraId="434EDC72" w14:textId="77777777" w:rsidR="00930976" w:rsidRDefault="00930976" w:rsidP="00930976">
      <w:pPr>
        <w:pStyle w:val="af5"/>
      </w:pPr>
    </w:p>
    <w:p w14:paraId="436BE2AC" w14:textId="77777777" w:rsidR="00930976" w:rsidRDefault="00930976" w:rsidP="00930976">
      <w:pPr>
        <w:pStyle w:val="af5"/>
      </w:pPr>
      <w:r>
        <w:rPr>
          <w:rFonts w:hint="eastAsia"/>
          <w:b/>
          <w:bCs/>
          <w:highlight w:val="yellow"/>
        </w:rPr>
        <w:t>4. **</w:t>
      </w:r>
      <w:r>
        <w:rPr>
          <w:rFonts w:hint="eastAsia"/>
          <w:b/>
          <w:bCs/>
          <w:highlight w:val="yellow"/>
        </w:rPr>
        <w:t>指導平臺功能和服務的改進</w:t>
      </w:r>
      <w:r>
        <w:rPr>
          <w:rFonts w:hint="eastAsia"/>
          <w:b/>
          <w:bCs/>
          <w:highlight w:val="yellow"/>
        </w:rPr>
        <w:t>**</w:t>
      </w:r>
      <w:r>
        <w:rPr>
          <w:rFonts w:hint="eastAsia"/>
          <w:b/>
          <w:bCs/>
          <w:highlight w:val="yellow"/>
        </w:rPr>
        <w:t>：</w:t>
      </w:r>
    </w:p>
    <w:p w14:paraId="1CE3B17C" w14:textId="77777777" w:rsidR="00930976" w:rsidRDefault="00930976" w:rsidP="00930976">
      <w:pPr>
        <w:pStyle w:val="af5"/>
      </w:pPr>
      <w:r>
        <w:rPr>
          <w:rFonts w:hint="eastAsia"/>
          <w:b/>
          <w:bCs/>
          <w:highlight w:val="yellow"/>
        </w:rPr>
        <w:t xml:space="preserve">   - </w:t>
      </w:r>
      <w:r>
        <w:rPr>
          <w:rFonts w:hint="eastAsia"/>
          <w:b/>
          <w:bCs/>
          <w:highlight w:val="yellow"/>
        </w:rPr>
        <w:t>焦點小組的研究結果可以為平臺的功能和服務改進提供重要參考。</w:t>
      </w:r>
    </w:p>
    <w:p w14:paraId="661CA315" w14:textId="77777777" w:rsidR="00930976" w:rsidRDefault="00930976" w:rsidP="00930976">
      <w:pPr>
        <w:pStyle w:val="af5"/>
      </w:pPr>
      <w:r>
        <w:rPr>
          <w:rFonts w:hint="eastAsia"/>
          <w:b/>
          <w:bCs/>
          <w:highlight w:val="yellow"/>
        </w:rPr>
        <w:t xml:space="preserve">   - </w:t>
      </w:r>
      <w:r>
        <w:rPr>
          <w:rFonts w:hint="eastAsia"/>
          <w:b/>
          <w:bCs/>
          <w:highlight w:val="yellow"/>
        </w:rPr>
        <w:t>通過瞭解投資者對情緒字眼的反應和偏好，平臺可以調整其使用方式，並設計更符合投資者需求的功能和服務，提升用戶體驗。</w:t>
      </w:r>
    </w:p>
    <w:p w14:paraId="73A94FF1" w14:textId="77777777" w:rsidR="00930976" w:rsidRDefault="00930976" w:rsidP="00930976">
      <w:pPr>
        <w:pStyle w:val="af5"/>
      </w:pPr>
    </w:p>
    <w:p w14:paraId="416CBF4C" w14:textId="77777777" w:rsidR="00930976" w:rsidRDefault="00930976" w:rsidP="00930976">
      <w:pPr>
        <w:pStyle w:val="af5"/>
      </w:pPr>
      <w:r>
        <w:rPr>
          <w:rFonts w:hint="eastAsia"/>
          <w:b/>
          <w:bCs/>
          <w:highlight w:val="yellow"/>
        </w:rPr>
        <w:t>因此，將焦點小組的研究融入大型語言模型和情感分析中可以幫助優化模型的性能，提高模型的準確性和生成效果，並指導平臺的改進和優化，從而更好地滿足使用者的需求和期望。</w:t>
      </w:r>
    </w:p>
    <w:p w14:paraId="1EDC5014" w14:textId="77777777" w:rsidR="00930976" w:rsidRDefault="00930976" w:rsidP="00930976">
      <w:pPr>
        <w:pStyle w:val="af5"/>
      </w:pPr>
      <w:r>
        <w:rPr>
          <w:rFonts w:hint="eastAsia"/>
          <w:b/>
          <w:bCs/>
        </w:rPr>
        <w:t>社群用字的更新速度</w:t>
      </w:r>
      <w:r>
        <w:rPr>
          <w:rFonts w:hint="eastAsia"/>
          <w:b/>
          <w:bCs/>
        </w:rPr>
        <w:t>paper</w:t>
      </w:r>
    </w:p>
  </w:comment>
  <w:comment w:id="15" w:author="190498 lily" w:date="2024-05-20T00:49:00Z" w:initials="1l">
    <w:p w14:paraId="5485677D" w14:textId="77777777" w:rsidR="00E105FF" w:rsidRDefault="00E105FF" w:rsidP="00E105FF">
      <w:pPr>
        <w:pStyle w:val="15"/>
        <w:ind w:firstLine="360"/>
      </w:pPr>
      <w:r>
        <w:rPr>
          <w:rStyle w:val="af4"/>
        </w:rPr>
        <w:annotationRef/>
      </w:r>
      <w:r>
        <w:rPr>
          <w:rFonts w:hint="eastAsia"/>
        </w:rPr>
        <w:t>行業表現：台灣的半導體、電子、製造業等主要行業的表現對該指數有重要影響。特別是像台積電這樣的大型企業，其股價變動會顯著影響指數。</w:t>
      </w:r>
    </w:p>
    <w:p w14:paraId="1CE00BF1" w14:textId="77777777" w:rsidR="00E105FF" w:rsidRDefault="00E105FF" w:rsidP="00E105FF">
      <w:pPr>
        <w:pStyle w:val="15"/>
        <w:ind w:firstLine="480"/>
      </w:pPr>
      <w:r>
        <w:rPr>
          <w:rFonts w:hint="eastAsia"/>
        </w:rPr>
        <w:t>台積電與台灣加權指數的關聯</w:t>
      </w:r>
    </w:p>
    <w:p w14:paraId="5A36D4BF" w14:textId="77777777" w:rsidR="00E105FF" w:rsidRDefault="00E105FF" w:rsidP="00E105FF">
      <w:pPr>
        <w:pStyle w:val="15"/>
        <w:ind w:firstLine="480"/>
      </w:pPr>
      <w:r>
        <w:rPr>
          <w:rFonts w:hint="eastAsia"/>
        </w:rPr>
        <w:t>台積電（</w:t>
      </w:r>
      <w:r>
        <w:t>TSMC</w:t>
      </w:r>
      <w:r>
        <w:t>）作為全球領先的半導體製造公司，是台灣加權指數中權重最大的成分股之</w:t>
      </w:r>
      <w:r>
        <w:t>一。由於台積電在全球市場上的重要地位，其股價表現對台灣加權指數有顯著影響。</w:t>
      </w:r>
    </w:p>
    <w:p w14:paraId="048C8612" w14:textId="77777777" w:rsidR="00E105FF" w:rsidRDefault="00E105FF" w:rsidP="00E105FF">
      <w:pPr>
        <w:pStyle w:val="15"/>
        <w:ind w:firstLine="480"/>
      </w:pPr>
      <w:r>
        <w:rPr>
          <w:rFonts w:hint="eastAsia"/>
        </w:rPr>
        <w:t>權重最大：台積電在台灣加權指數中的權重非常大，其股價波動能顯著影響指數的整體走向。</w:t>
      </w:r>
    </w:p>
    <w:p w14:paraId="1E001C7C" w14:textId="77777777" w:rsidR="00E105FF" w:rsidRDefault="00E105FF" w:rsidP="00E105FF">
      <w:pPr>
        <w:pStyle w:val="15"/>
        <w:ind w:firstLine="480"/>
      </w:pPr>
      <w:r>
        <w:rPr>
          <w:rFonts w:hint="eastAsia"/>
        </w:rPr>
        <w:t>技術指標：由於台積電在技術創新和製造能力上的領先地位，其業績和市場表現常被視為台灣高科技產業的風向標。</w:t>
      </w:r>
    </w:p>
    <w:p w14:paraId="05518084" w14:textId="77777777" w:rsidR="00E105FF" w:rsidRDefault="00E105FF" w:rsidP="00E105FF">
      <w:pPr>
        <w:pStyle w:val="15"/>
        <w:ind w:firstLine="480"/>
      </w:pPr>
      <w:r>
        <w:rPr>
          <w:rFonts w:hint="eastAsia"/>
        </w:rPr>
        <w:t>全球市場影響：台積電的業績受全球半導體需求和供應鏈狀況影響，因此其股價變動能反映出全球市場的變化，進而影響台灣加權指數。</w:t>
      </w:r>
    </w:p>
    <w:p w14:paraId="22BBF5A9" w14:textId="77777777" w:rsidR="00E105FF" w:rsidRDefault="00E105FF" w:rsidP="00E105FF">
      <w:pPr>
        <w:pStyle w:val="15"/>
        <w:ind w:firstLine="480"/>
      </w:pPr>
      <w:r>
        <w:rPr>
          <w:rFonts w:hint="eastAsia"/>
        </w:rPr>
        <w:t>總結</w:t>
      </w:r>
    </w:p>
    <w:p w14:paraId="1FCC2698" w14:textId="77777777" w:rsidR="00E105FF" w:rsidRDefault="00E105FF" w:rsidP="00E105FF">
      <w:pPr>
        <w:pStyle w:val="15"/>
        <w:ind w:firstLine="480"/>
      </w:pPr>
      <w:r>
        <w:rPr>
          <w:rFonts w:hint="eastAsia"/>
        </w:rPr>
        <w:t>台灣加權股價指數是一個重要的經濟指標，反映了台灣股市的整體表現。台積電作為其中最重要的成分股之一，其股價波動對該指數有重大影響。了解台灣加權指數的組成和影響因素，對投資者進行市場分析和投資決策具有重要意義。</w:t>
      </w:r>
    </w:p>
    <w:p w14:paraId="4B02EAD8" w14:textId="75F152A8" w:rsidR="00E105FF" w:rsidRPr="00E105FF" w:rsidRDefault="00E105FF">
      <w:pPr>
        <w:pStyle w:val="af5"/>
      </w:pPr>
    </w:p>
  </w:comment>
  <w:comment w:id="16" w:author="190498 lily" w:date="2024-05-20T00:49:00Z" w:initials="1l">
    <w:p w14:paraId="132F32C2" w14:textId="14BAE6AA" w:rsidR="00E105FF" w:rsidRDefault="00E105FF">
      <w:pPr>
        <w:pStyle w:val="af5"/>
      </w:pPr>
      <w:r>
        <w:rPr>
          <w:rStyle w:val="af4"/>
        </w:rPr>
        <w:annotationRef/>
      </w:r>
    </w:p>
  </w:comment>
  <w:comment w:id="21" w:author="190498 lily" w:date="2024-05-19T23:25:00Z" w:initials="1l">
    <w:p w14:paraId="509C2608" w14:textId="3ABD4614" w:rsidR="006A65C9" w:rsidRDefault="006A65C9">
      <w:pPr>
        <w:pStyle w:val="af5"/>
      </w:pPr>
      <w:r>
        <w:rPr>
          <w:rStyle w:val="af4"/>
        </w:rPr>
        <w:annotationRef/>
      </w:r>
      <w:r>
        <w:rPr>
          <w:rFonts w:ascii="Segoe UI" w:hAnsi="Segoe UI" w:cs="Segoe UI"/>
          <w:color w:val="000000"/>
          <w:spacing w:val="5"/>
          <w:sz w:val="27"/>
          <w:szCs w:val="27"/>
          <w:shd w:val="clear" w:color="auto" w:fill="FAFAFA"/>
        </w:rPr>
        <w:t>投資者情緒與股價崩盤風險：來自中國的證據（文章）</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範</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、週</w:t>
      </w:r>
      <w:r>
        <w:rPr>
          <w:rFonts w:ascii="Segoe UI" w:hAnsi="Segoe UI" w:cs="Segoe UI"/>
          <w:color w:val="000000"/>
          <w:spacing w:val="5"/>
          <w:sz w:val="27"/>
          <w:szCs w:val="27"/>
          <w:shd w:val="clear" w:color="auto" w:fill="FAFAFA"/>
        </w:rPr>
        <w:t>F.</w:t>
      </w:r>
      <w:r>
        <w:rPr>
          <w:rFonts w:ascii="Segoe UI" w:hAnsi="Segoe UI" w:cs="Segoe UI"/>
          <w:color w:val="000000"/>
          <w:spacing w:val="5"/>
          <w:sz w:val="27"/>
          <w:szCs w:val="27"/>
          <w:shd w:val="clear" w:color="auto" w:fill="FAFAFA"/>
        </w:rPr>
        <w:t>、安</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、楊</w:t>
      </w:r>
      <w:r>
        <w:rPr>
          <w:rFonts w:ascii="Segoe UI" w:hAnsi="Segoe UI" w:cs="Segoe UI"/>
          <w:color w:val="000000"/>
          <w:spacing w:val="5"/>
          <w:sz w:val="27"/>
          <w:szCs w:val="27"/>
          <w:shd w:val="clear" w:color="auto" w:fill="FAFAFA"/>
        </w:rPr>
        <w:t xml:space="preserve">J. </w:t>
      </w:r>
      <w:r>
        <w:rPr>
          <w:rFonts w:ascii="Segoe UI" w:hAnsi="Segoe UI" w:cs="Segoe UI"/>
          <w:color w:val="000000"/>
          <w:spacing w:val="5"/>
          <w:sz w:val="27"/>
          <w:szCs w:val="27"/>
          <w:shd w:val="clear" w:color="auto" w:fill="FAFAFA"/>
        </w:rPr>
        <w:t>查看通訊（跳轉連結）</w:t>
      </w:r>
      <w:r>
        <w:rPr>
          <w:rFonts w:ascii="Segoe UI" w:hAnsi="Segoe UI" w:cs="Segoe UI"/>
          <w:color w:val="000000"/>
          <w:spacing w:val="5"/>
          <w:sz w:val="27"/>
          <w:szCs w:val="27"/>
          <w:shd w:val="clear" w:color="auto" w:fill="FAFAFA"/>
        </w:rPr>
        <w:t xml:space="preserve"> a</w:t>
      </w:r>
      <w:r>
        <w:rPr>
          <w:rFonts w:ascii="Segoe UI" w:hAnsi="Segoe UI" w:cs="Segoe UI"/>
          <w:color w:val="000000"/>
          <w:spacing w:val="5"/>
          <w:sz w:val="27"/>
          <w:szCs w:val="27"/>
          <w:shd w:val="clear" w:color="auto" w:fill="FAFAFA"/>
        </w:rPr>
        <w:t>江南大學商學院，無錫，中國</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溫莎大學</w:t>
      </w:r>
      <w:r>
        <w:rPr>
          <w:rFonts w:ascii="Segoe UI" w:hAnsi="Segoe UI" w:cs="Segoe UI"/>
          <w:color w:val="000000"/>
          <w:spacing w:val="5"/>
          <w:sz w:val="27"/>
          <w:szCs w:val="27"/>
          <w:shd w:val="clear" w:color="auto" w:fill="FAFAFA"/>
        </w:rPr>
        <w:t xml:space="preserve"> bOdette </w:t>
      </w:r>
      <w:r>
        <w:rPr>
          <w:rFonts w:ascii="Segoe UI" w:hAnsi="Segoe UI" w:cs="Segoe UI"/>
          <w:color w:val="000000"/>
          <w:spacing w:val="5"/>
          <w:sz w:val="27"/>
          <w:szCs w:val="27"/>
          <w:shd w:val="clear" w:color="auto" w:fill="FAFAFA"/>
        </w:rPr>
        <w:t>商學院，加拿大溫莎</w:t>
      </w:r>
      <w:r>
        <w:rPr>
          <w:rFonts w:ascii="Segoe UI" w:hAnsi="Segoe UI" w:cs="Segoe UI"/>
          <w:color w:val="000000"/>
          <w:spacing w:val="5"/>
          <w:sz w:val="27"/>
          <w:szCs w:val="27"/>
          <w:shd w:val="clear" w:color="auto" w:fill="FAFAFA"/>
        </w:rPr>
        <w:t xml:space="preserve"> c </w:t>
      </w:r>
      <w:r>
        <w:rPr>
          <w:rFonts w:ascii="Segoe UI" w:hAnsi="Segoe UI" w:cs="Segoe UI"/>
          <w:color w:val="000000"/>
          <w:spacing w:val="5"/>
          <w:sz w:val="27"/>
          <w:szCs w:val="27"/>
          <w:shd w:val="clear" w:color="auto" w:fill="FAFAFA"/>
        </w:rPr>
        <w:t>加拿大沃爾夫維爾阿卡迪亞大學商學院</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摘要</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我們從投資人行為偏差的角度研究投資人情緒對股價崩盤風險的橫斷面影響。我們制定了針對公司的投資人情緒衡量標準，發現投資人情緒較強的股票未來更容易出現價格崩盤。對於有資格進行保證金交易的股票，這種正相關關係更為明顯，因為較高的投資者情緒會導致樂觀投資者更大的保證金買入</w:t>
      </w:r>
      <w:r>
        <w:rPr>
          <w:rFonts w:ascii="Segoe UI" w:hAnsi="Segoe UI" w:cs="Segoe UI"/>
          <w:color w:val="000000"/>
          <w:spacing w:val="5"/>
          <w:sz w:val="27"/>
          <w:szCs w:val="27"/>
          <w:shd w:val="clear" w:color="auto" w:fill="FAFAFA"/>
        </w:rPr>
        <w:t>/</w:t>
      </w:r>
      <w:r>
        <w:rPr>
          <w:rFonts w:ascii="Segoe UI" w:hAnsi="Segoe UI" w:cs="Segoe UI"/>
          <w:color w:val="000000"/>
          <w:spacing w:val="5"/>
          <w:sz w:val="27"/>
          <w:szCs w:val="27"/>
          <w:shd w:val="clear" w:color="auto" w:fill="FAFAFA"/>
        </w:rPr>
        <w:t>回補。空頭利息緩和了樂觀情緒對崩盤風險的影響。對於更具投機吸引力的股票，尤其是機構持股比例較低的股票，這種正相關關係也特別突出。</w:t>
      </w:r>
      <w:r>
        <w:rPr>
          <w:rFonts w:ascii="Segoe UI" w:hAnsi="Segoe UI" w:cs="Segoe UI"/>
          <w:color w:val="000000"/>
          <w:spacing w:val="5"/>
          <w:sz w:val="27"/>
          <w:szCs w:val="27"/>
          <w:shd w:val="clear" w:color="auto" w:fill="FAFAFA"/>
        </w:rPr>
        <w:t xml:space="preserve"> © 2021 </w:t>
      </w:r>
      <w:r>
        <w:rPr>
          <w:rFonts w:ascii="Segoe UI" w:hAnsi="Segoe UI" w:cs="Segoe UI"/>
          <w:color w:val="000000"/>
          <w:spacing w:val="5"/>
          <w:sz w:val="27"/>
          <w:szCs w:val="27"/>
          <w:shd w:val="clear" w:color="auto" w:fill="FAFAFA"/>
        </w:rPr>
        <w:t>首爾延世大學東西方研究所。</w:t>
      </w:r>
    </w:p>
  </w:comment>
  <w:comment w:id="22" w:author="190498 lily" w:date="2024-05-19T23:25:00Z" w:initials="1l">
    <w:p w14:paraId="3C6A1AD1" w14:textId="4D938783" w:rsidR="006A65C9" w:rsidRDefault="006A65C9">
      <w:pPr>
        <w:pStyle w:val="af5"/>
      </w:pPr>
      <w:r>
        <w:rPr>
          <w:rStyle w:val="af4"/>
        </w:rPr>
        <w:annotationRef/>
      </w:r>
    </w:p>
  </w:comment>
  <w:comment w:id="23" w:author="190498 lily" w:date="2024-05-19T23:26:00Z" w:initials="1l">
    <w:p w14:paraId="64DFD844" w14:textId="77777777" w:rsidR="00714B90" w:rsidRDefault="00714B90" w:rsidP="00714B90">
      <w:pPr>
        <w:pStyle w:val="110"/>
        <w:rPr>
          <w:rFonts w:ascii="Georgia" w:hAnsi="Georgia"/>
          <w:color w:val="1F1F1F"/>
        </w:rPr>
      </w:pPr>
      <w:r>
        <w:rPr>
          <w:rStyle w:val="af4"/>
        </w:rPr>
        <w:annotationRef/>
      </w:r>
      <w:r>
        <w:rPr>
          <w:rFonts w:ascii="Georgia" w:hAnsi="Georgia"/>
          <w:color w:val="1F1F1F"/>
        </w:rPr>
        <w:t>。事實上，除了經濟</w:t>
      </w:r>
      <w:r>
        <w:rPr>
          <w:rFonts w:ascii="Georgia" w:hAnsi="Georgia"/>
          <w:color w:val="1F1F1F"/>
        </w:rPr>
        <w:t>（</w:t>
      </w:r>
      <w:bookmarkStart w:id="26" w:name="bb0140"/>
      <w:r>
        <w:fldChar w:fldCharType="begin"/>
      </w:r>
      <w:r>
        <w:instrText>HYPERLINK "https://www-sciencedirect-com.ntust.idm.oclc.org/science/article/pii/S0957417423022121" \l "b0140"</w:instrText>
      </w:r>
      <w:r>
        <w:fldChar w:fldCharType="separate"/>
      </w:r>
      <w:r>
        <w:rPr>
          <w:rStyle w:val="anchor-text"/>
          <w:rFonts w:ascii="Georgia" w:hAnsi="Georgia"/>
          <w:color w:val="0272B1"/>
        </w:rPr>
        <w:t>Gregoriou et al.</w:t>
      </w:r>
      <w:r>
        <w:rPr>
          <w:rStyle w:val="anchor-text"/>
          <w:rFonts w:ascii="Georgia" w:hAnsi="Georgia"/>
          <w:color w:val="0272B1"/>
        </w:rPr>
        <w:t>，</w:t>
      </w:r>
      <w:r>
        <w:rPr>
          <w:rStyle w:val="anchor-text"/>
          <w:rFonts w:ascii="Georgia" w:hAnsi="Georgia"/>
          <w:color w:val="0272B1"/>
        </w:rPr>
        <w:t>2009</w:t>
      </w:r>
      <w:r>
        <w:fldChar w:fldCharType="end"/>
      </w:r>
      <w:bookmarkEnd w:id="26"/>
      <w:r>
        <w:rPr>
          <w:rFonts w:ascii="Georgia" w:hAnsi="Georgia"/>
          <w:color w:val="1F1F1F"/>
        </w:rPr>
        <w:t>，</w:t>
      </w:r>
      <w:bookmarkStart w:id="27" w:name="bb0335"/>
      <w:r>
        <w:fldChar w:fldCharType="begin"/>
      </w:r>
      <w:r>
        <w:instrText>HYPERLINK "https://www-sciencedirect-com.ntust.idm.oclc.org/science/article/pii/S0957417423022121" \l "b0335"</w:instrText>
      </w:r>
      <w:r>
        <w:fldChar w:fldCharType="separate"/>
      </w:r>
      <w:r>
        <w:rPr>
          <w:rStyle w:val="anchor-text"/>
          <w:rFonts w:ascii="Georgia" w:hAnsi="Georgia"/>
          <w:color w:val="0272B1"/>
        </w:rPr>
        <w:t>Przekota et al.</w:t>
      </w:r>
      <w:r>
        <w:rPr>
          <w:rStyle w:val="anchor-text"/>
          <w:rFonts w:ascii="Georgia" w:hAnsi="Georgia"/>
          <w:color w:val="0272B1"/>
        </w:rPr>
        <w:t>，</w:t>
      </w:r>
      <w:r>
        <w:rPr>
          <w:rStyle w:val="anchor-text"/>
          <w:rFonts w:ascii="Georgia" w:hAnsi="Georgia"/>
          <w:color w:val="0272B1"/>
        </w:rPr>
        <w:t>2019</w:t>
      </w:r>
      <w:r>
        <w:fldChar w:fldCharType="end"/>
      </w:r>
      <w:bookmarkEnd w:id="27"/>
      <w:r>
        <w:rPr>
          <w:rFonts w:ascii="Georgia" w:hAnsi="Georgia"/>
          <w:color w:val="1F1F1F"/>
        </w:rPr>
        <w:t>）和投資者情緒（</w:t>
      </w:r>
      <w:bookmarkStart w:id="28" w:name="bb0130"/>
      <w:r>
        <w:fldChar w:fldCharType="begin"/>
      </w:r>
      <w:r>
        <w:instrText>HYPERLINK "https://www-sciencedirect-com.ntust.idm.oclc.org/science/article/pii/S0957417423022121" \l "b0130"</w:instrText>
      </w:r>
      <w:r>
        <w:fldChar w:fldCharType="separate"/>
      </w:r>
      <w:r>
        <w:rPr>
          <w:rStyle w:val="anchor-text"/>
          <w:rFonts w:ascii="Georgia" w:hAnsi="Georgia"/>
          <w:color w:val="0272B1"/>
        </w:rPr>
        <w:t>Fan et al.</w:t>
      </w:r>
      <w:r>
        <w:rPr>
          <w:rStyle w:val="anchor-text"/>
          <w:rFonts w:ascii="Georgia" w:hAnsi="Georgia"/>
          <w:color w:val="0272B1"/>
        </w:rPr>
        <w:t>，</w:t>
      </w:r>
      <w:r>
        <w:rPr>
          <w:rStyle w:val="anchor-text"/>
          <w:rFonts w:ascii="Georgia" w:hAnsi="Georgia"/>
          <w:color w:val="0272B1"/>
        </w:rPr>
        <w:t>2021</w:t>
      </w:r>
      <w:r>
        <w:fldChar w:fldCharType="end"/>
      </w:r>
      <w:bookmarkEnd w:id="28"/>
      <w:r>
        <w:rPr>
          <w:rFonts w:ascii="Georgia" w:hAnsi="Georgia"/>
          <w:color w:val="1F1F1F"/>
        </w:rPr>
        <w:t>，</w:t>
      </w:r>
      <w:bookmarkStart w:id="29" w:name="bb0055"/>
      <w:r>
        <w:fldChar w:fldCharType="begin"/>
      </w:r>
      <w:r>
        <w:instrText>HYPERLINK "https://www-sciencedirect-com.ntust.idm.oclc.org/science/article/pii/S0957417423022121" \l "b0055"</w:instrText>
      </w:r>
      <w:r>
        <w:fldChar w:fldCharType="separate"/>
      </w:r>
      <w:r>
        <w:rPr>
          <w:rStyle w:val="anchor-text"/>
          <w:rFonts w:ascii="Georgia" w:hAnsi="Georgia"/>
          <w:color w:val="0272B1"/>
        </w:rPr>
        <w:t>Chen et al.</w:t>
      </w:r>
      <w:r>
        <w:rPr>
          <w:rStyle w:val="anchor-text"/>
          <w:rFonts w:ascii="Georgia" w:hAnsi="Georgia"/>
          <w:color w:val="0272B1"/>
        </w:rPr>
        <w:t>，</w:t>
      </w:r>
      <w:r>
        <w:rPr>
          <w:rStyle w:val="anchor-text"/>
          <w:rFonts w:ascii="Georgia" w:hAnsi="Georgia"/>
          <w:color w:val="0272B1"/>
        </w:rPr>
        <w:t>2022a</w:t>
      </w:r>
      <w:r>
        <w:fldChar w:fldCharType="end"/>
      </w:r>
      <w:bookmarkEnd w:id="29"/>
      <w:r>
        <w:rPr>
          <w:rFonts w:ascii="Georgia" w:hAnsi="Georgia"/>
          <w:color w:val="1F1F1F"/>
        </w:rPr>
        <w:t>）之外，許多研究人員發現，還存在在很大程度影響金融價格走勢的因素很多，如市場政策因素</w:t>
      </w:r>
      <w:r>
        <w:rPr>
          <w:rFonts w:ascii="Georgia" w:hAnsi="Georgia"/>
          <w:color w:val="1F1F1F"/>
        </w:rPr>
        <w:t>( </w:t>
      </w:r>
      <w:bookmarkStart w:id="30" w:name="bb0165"/>
      <w:r>
        <w:fldChar w:fldCharType="begin"/>
      </w:r>
      <w:r>
        <w:instrText>HYPERLINK "https://www-sciencedirect-com.ntust.idm.oclc.org/science/article/pii/S0957417423022121" \l "b0165"</w:instrText>
      </w:r>
      <w:r>
        <w:fldChar w:fldCharType="separate"/>
      </w:r>
      <w:r>
        <w:rPr>
          <w:rStyle w:val="anchor-text"/>
          <w:rFonts w:ascii="Georgia" w:hAnsi="Georgia"/>
          <w:color w:val="0272B1"/>
        </w:rPr>
        <w:t>Hoque</w:t>
      </w:r>
      <w:r>
        <w:rPr>
          <w:rStyle w:val="anchor-text"/>
          <w:rFonts w:ascii="Georgia" w:hAnsi="Georgia"/>
          <w:color w:val="0272B1"/>
        </w:rPr>
        <w:t>等，</w:t>
      </w:r>
      <w:r>
        <w:rPr>
          <w:rStyle w:val="anchor-text"/>
          <w:rFonts w:ascii="Georgia" w:hAnsi="Georgia"/>
          <w:color w:val="0272B1"/>
        </w:rPr>
        <w:t>2019</w:t>
      </w:r>
      <w:r>
        <w:fldChar w:fldCharType="end"/>
      </w:r>
      <w:bookmarkEnd w:id="30"/>
      <w:r>
        <w:rPr>
          <w:rFonts w:ascii="Georgia" w:hAnsi="Georgia"/>
          <w:color w:val="1F1F1F"/>
        </w:rPr>
        <w:t>，</w:t>
      </w:r>
      <w:bookmarkStart w:id="31" w:name="bb0510"/>
      <w:r>
        <w:fldChar w:fldCharType="begin"/>
      </w:r>
      <w:r>
        <w:instrText>HYPERLINK "https://www-sciencedirect-com.ntust.idm.oclc.org/science/article/pii/S0957417423022121" \l "b0510"</w:instrText>
      </w:r>
      <w:r>
        <w:fldChar w:fldCharType="separate"/>
      </w:r>
      <w:r>
        <w:rPr>
          <w:rStyle w:val="anchor-text"/>
          <w:rFonts w:ascii="Georgia" w:hAnsi="Georgia"/>
          <w:color w:val="0272B1"/>
        </w:rPr>
        <w:t>Zhao</w:t>
      </w:r>
      <w:r>
        <w:rPr>
          <w:rStyle w:val="anchor-text"/>
          <w:rFonts w:ascii="Georgia" w:hAnsi="Georgia"/>
          <w:color w:val="0272B1"/>
        </w:rPr>
        <w:t>，</w:t>
      </w:r>
      <w:r>
        <w:rPr>
          <w:rStyle w:val="anchor-text"/>
          <w:rFonts w:ascii="Georgia" w:hAnsi="Georgia"/>
          <w:color w:val="0272B1"/>
        </w:rPr>
        <w:t>2020</w:t>
      </w:r>
      <w:r>
        <w:fldChar w:fldCharType="end"/>
      </w:r>
      <w:bookmarkEnd w:id="31"/>
      <w:r>
        <w:rPr>
          <w:rFonts w:ascii="Georgia" w:hAnsi="Georgia"/>
          <w:color w:val="1F1F1F"/>
        </w:rPr>
        <w:t> )</w:t>
      </w:r>
      <w:r>
        <w:rPr>
          <w:rFonts w:ascii="Georgia" w:hAnsi="Georgia"/>
          <w:color w:val="1F1F1F"/>
        </w:rPr>
        <w:t>、歷史股票價格</w:t>
      </w:r>
      <w:r>
        <w:rPr>
          <w:rFonts w:ascii="Georgia" w:hAnsi="Georgia"/>
          <w:color w:val="1F1F1F"/>
        </w:rPr>
        <w:t>( </w:t>
      </w:r>
      <w:bookmarkStart w:id="32" w:name="bb0020"/>
      <w:r>
        <w:fldChar w:fldCharType="begin"/>
      </w:r>
      <w:r>
        <w:instrText>HYPERLINK "https://www-sciencedirect-com.ntust.idm.oclc.org/science/article/pii/S0957417423022121" \l "b0020"</w:instrText>
      </w:r>
      <w:r>
        <w:fldChar w:fldCharType="separate"/>
      </w:r>
      <w:r>
        <w:rPr>
          <w:rStyle w:val="anchor-text"/>
          <w:rFonts w:ascii="Georgia" w:hAnsi="Georgia"/>
          <w:color w:val="0272B1"/>
        </w:rPr>
        <w:t>Alkhatib</w:t>
      </w:r>
      <w:r>
        <w:rPr>
          <w:rStyle w:val="anchor-text"/>
          <w:rFonts w:ascii="Georgia" w:hAnsi="Georgia"/>
          <w:color w:val="0272B1"/>
        </w:rPr>
        <w:t>等，</w:t>
      </w:r>
      <w:r>
        <w:rPr>
          <w:rStyle w:val="anchor-text"/>
          <w:rFonts w:ascii="Georgia" w:hAnsi="Georgia"/>
          <w:color w:val="0272B1"/>
        </w:rPr>
        <w:t>2013</w:t>
      </w:r>
      <w:r>
        <w:fldChar w:fldCharType="end"/>
      </w:r>
      <w:bookmarkEnd w:id="32"/>
      <w:r>
        <w:rPr>
          <w:rFonts w:ascii="Georgia" w:hAnsi="Georgia"/>
          <w:color w:val="1F1F1F"/>
        </w:rPr>
        <w:t>，</w:t>
      </w:r>
      <w:bookmarkStart w:id="33" w:name="bb0375"/>
      <w:r>
        <w:fldChar w:fldCharType="begin"/>
      </w:r>
      <w:r>
        <w:instrText>HYPERLINK "https://www-sciencedirect-com.ntust.idm.oclc.org/science/article/pii/S0957417423022121" \l "b0375"</w:instrText>
      </w:r>
      <w:r>
        <w:fldChar w:fldCharType="separate"/>
      </w:r>
      <w:r>
        <w:rPr>
          <w:rStyle w:val="anchor-text"/>
          <w:rFonts w:ascii="Georgia" w:hAnsi="Georgia"/>
          <w:color w:val="0272B1"/>
        </w:rPr>
        <w:t>Singh</w:t>
      </w:r>
      <w:r>
        <w:rPr>
          <w:rStyle w:val="anchor-text"/>
          <w:rFonts w:ascii="Georgia" w:hAnsi="Georgia"/>
          <w:color w:val="0272B1"/>
        </w:rPr>
        <w:t>和</w:t>
      </w:r>
      <w:r>
        <w:rPr>
          <w:rStyle w:val="anchor-text"/>
          <w:rFonts w:ascii="Georgia" w:hAnsi="Georgia"/>
          <w:color w:val="0272B1"/>
        </w:rPr>
        <w:t>Sugandha</w:t>
      </w:r>
      <w:r>
        <w:rPr>
          <w:rStyle w:val="anchor-text"/>
          <w:rFonts w:ascii="Georgia" w:hAnsi="Georgia"/>
          <w:color w:val="0272B1"/>
        </w:rPr>
        <w:t>，</w:t>
      </w:r>
      <w:r>
        <w:rPr>
          <w:rStyle w:val="anchor-text"/>
          <w:rFonts w:ascii="Georgia" w:hAnsi="Georgia"/>
          <w:color w:val="0272B1"/>
        </w:rPr>
        <w:t>2021</w:t>
      </w:r>
      <w:r>
        <w:fldChar w:fldCharType="end"/>
      </w:r>
      <w:bookmarkEnd w:id="33"/>
      <w:r>
        <w:rPr>
          <w:rFonts w:ascii="Georgia" w:hAnsi="Georgia"/>
          <w:color w:val="1F1F1F"/>
        </w:rPr>
        <w:t> )</w:t>
      </w:r>
      <w:r>
        <w:rPr>
          <w:rFonts w:ascii="Georgia" w:hAnsi="Georgia"/>
          <w:color w:val="1F1F1F"/>
        </w:rPr>
        <w:t>，甚至天氣因素（</w:t>
      </w:r>
      <w:bookmarkStart w:id="34" w:name="bb0345"/>
      <w:r>
        <w:fldChar w:fldCharType="begin"/>
      </w:r>
      <w:r>
        <w:instrText>HYPERLINK "https://www-sciencedirect-com.ntust.idm.oclc.org/science/article/pii/S0957417423022121" \l "b0345"</w:instrText>
      </w:r>
      <w:r>
        <w:fldChar w:fldCharType="separate"/>
      </w:r>
      <w:r>
        <w:rPr>
          <w:rStyle w:val="anchor-text"/>
          <w:rFonts w:ascii="Georgia" w:hAnsi="Georgia"/>
          <w:color w:val="0272B1"/>
        </w:rPr>
        <w:t>Salviti</w:t>
      </w:r>
      <w:r>
        <w:rPr>
          <w:rStyle w:val="anchor-text"/>
          <w:rFonts w:ascii="Georgia" w:hAnsi="Georgia"/>
          <w:color w:val="0272B1"/>
        </w:rPr>
        <w:t>，</w:t>
      </w:r>
      <w:r>
        <w:rPr>
          <w:rStyle w:val="anchor-text"/>
          <w:rFonts w:ascii="Georgia" w:hAnsi="Georgia"/>
          <w:color w:val="0272B1"/>
        </w:rPr>
        <w:t>2003</w:t>
      </w:r>
      <w:r>
        <w:fldChar w:fldCharType="end"/>
      </w:r>
      <w:bookmarkEnd w:id="34"/>
      <w:r>
        <w:rPr>
          <w:rFonts w:ascii="Georgia" w:hAnsi="Georgia"/>
          <w:color w:val="1F1F1F"/>
        </w:rPr>
        <w:t>，</w:t>
      </w:r>
      <w:bookmarkStart w:id="35" w:name="bb0145"/>
      <w:r>
        <w:fldChar w:fldCharType="begin"/>
      </w:r>
      <w:r>
        <w:instrText>HYPERLINK "https://www-sciencedirect-com.ntust.idm.oclc.org/science/article/pii/S0957417423022121" \l "b0145"</w:instrText>
      </w:r>
      <w:r>
        <w:fldChar w:fldCharType="separate"/>
      </w:r>
      <w:r>
        <w:rPr>
          <w:rStyle w:val="anchor-text"/>
          <w:rFonts w:ascii="Georgia" w:hAnsi="Georgia"/>
          <w:color w:val="0272B1"/>
        </w:rPr>
        <w:t xml:space="preserve">Gunasekara </w:t>
      </w:r>
      <w:r>
        <w:rPr>
          <w:rStyle w:val="anchor-text"/>
          <w:rFonts w:ascii="Georgia" w:hAnsi="Georgia"/>
          <w:color w:val="0272B1"/>
        </w:rPr>
        <w:t>和</w:t>
      </w:r>
      <w:r>
        <w:rPr>
          <w:rStyle w:val="anchor-text"/>
          <w:rFonts w:ascii="Georgia" w:hAnsi="Georgia"/>
          <w:color w:val="0272B1"/>
        </w:rPr>
        <w:t xml:space="preserve"> Jayasinghe</w:t>
      </w:r>
      <w:r>
        <w:rPr>
          <w:rStyle w:val="anchor-text"/>
          <w:rFonts w:ascii="Georgia" w:hAnsi="Georgia"/>
          <w:color w:val="0272B1"/>
        </w:rPr>
        <w:t>，</w:t>
      </w:r>
      <w:r>
        <w:rPr>
          <w:rStyle w:val="anchor-text"/>
          <w:rFonts w:ascii="Georgia" w:hAnsi="Georgia"/>
          <w:color w:val="0272B1"/>
        </w:rPr>
        <w:t>2019</w:t>
      </w:r>
      <w:r>
        <w:fldChar w:fldCharType="end"/>
      </w:r>
      <w:bookmarkEnd w:id="35"/>
      <w:r>
        <w:rPr>
          <w:rFonts w:ascii="Georgia" w:hAnsi="Georgia"/>
          <w:color w:val="1F1F1F"/>
        </w:rPr>
        <w:t>）。儘管如此，本研究的主要目的是研究利用多個投資人情緒特徵進行股指預測的有效性，並找出這些投資人情緒對股指走勢預測的影響差異。</w:t>
      </w:r>
    </w:p>
    <w:p w14:paraId="196F891A" w14:textId="7A788E14" w:rsidR="00714B90" w:rsidRPr="00714B90" w:rsidRDefault="00714B90">
      <w:pPr>
        <w:pStyle w:val="af5"/>
      </w:pPr>
    </w:p>
  </w:comment>
  <w:comment w:id="24" w:author="190498 lily" w:date="2024-05-19T23:26:00Z" w:initials="1l">
    <w:p w14:paraId="4CCE170B" w14:textId="1956D538" w:rsidR="00714B90" w:rsidRDefault="00714B90">
      <w:pPr>
        <w:pStyle w:val="af5"/>
      </w:pPr>
      <w:r>
        <w:rPr>
          <w:rStyle w:val="af4"/>
        </w:rPr>
        <w:annotationRef/>
      </w:r>
    </w:p>
  </w:comment>
  <w:comment w:id="65" w:author="190498 lily" w:date="2024-05-20T13:01:00Z" w:initials="1l">
    <w:p w14:paraId="74E6896F" w14:textId="77777777" w:rsidR="00653CBE" w:rsidRDefault="00653CBE" w:rsidP="00653CBE">
      <w:pPr>
        <w:pStyle w:val="af5"/>
      </w:pPr>
      <w:r>
        <w:rPr>
          <w:rStyle w:val="af4"/>
        </w:rPr>
        <w:annotationRef/>
      </w:r>
      <w:r>
        <w:rPr>
          <w:rFonts w:hint="eastAsia"/>
        </w:rPr>
        <w:t>碩博士論文的格式可參考</w:t>
      </w:r>
    </w:p>
  </w:comment>
  <w:comment w:id="66" w:author="190498 lily" w:date="2024-05-20T13:01:00Z" w:initials="1l">
    <w:p w14:paraId="25FBB07F" w14:textId="77777777" w:rsidR="00E40813" w:rsidRDefault="00E40813" w:rsidP="00E40813">
      <w:pPr>
        <w:pStyle w:val="af5"/>
      </w:pPr>
      <w:r>
        <w:rPr>
          <w:rStyle w:val="af4"/>
        </w:rPr>
        <w:annotationRef/>
      </w:r>
      <w:r>
        <w:rPr>
          <w:rFonts w:hint="eastAsia"/>
        </w:rPr>
        <w:t>碩博士論文的格式可參考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DC5014" w15:done="0"/>
  <w15:commentEx w15:paraId="4B02EAD8" w15:done="0"/>
  <w15:commentEx w15:paraId="132F32C2" w15:paraIdParent="4B02EAD8" w15:done="0"/>
  <w15:commentEx w15:paraId="509C2608" w15:done="0"/>
  <w15:commentEx w15:paraId="3C6A1AD1" w15:paraIdParent="509C2608" w15:done="0"/>
  <w15:commentEx w15:paraId="196F891A" w15:done="0"/>
  <w15:commentEx w15:paraId="4CCE170B" w15:paraIdParent="196F891A" w15:done="0"/>
  <w15:commentEx w15:paraId="74E6896F" w15:done="0"/>
  <w15:commentEx w15:paraId="25FBB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C5C053" w16cex:dateUtc="2024-05-19T08:50:00Z"/>
  <w16cex:commentExtensible w16cex:durableId="55D1D36B" w16cex:dateUtc="2024-05-19T16:49:00Z"/>
  <w16cex:commentExtensible w16cex:durableId="012F4FA4" w16cex:dateUtc="2024-05-19T16:49:00Z"/>
  <w16cex:commentExtensible w16cex:durableId="666F2077" w16cex:dateUtc="2024-05-19T15:25:00Z"/>
  <w16cex:commentExtensible w16cex:durableId="4ACD69E9" w16cex:dateUtc="2024-05-19T15:25:00Z"/>
  <w16cex:commentExtensible w16cex:durableId="50A9A1A9" w16cex:dateUtc="2024-05-19T15:26:00Z"/>
  <w16cex:commentExtensible w16cex:durableId="282B2B62" w16cex:dateUtc="2024-05-19T15:26:00Z"/>
  <w16cex:commentExtensible w16cex:durableId="5939355D" w16cex:dateUtc="2024-05-20T05:01:00Z"/>
  <w16cex:commentExtensible w16cex:durableId="6D549196" w16cex:dateUtc="2024-05-20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DC5014" w16cid:durableId="53C5C053"/>
  <w16cid:commentId w16cid:paraId="4B02EAD8" w16cid:durableId="55D1D36B"/>
  <w16cid:commentId w16cid:paraId="132F32C2" w16cid:durableId="012F4FA4"/>
  <w16cid:commentId w16cid:paraId="509C2608" w16cid:durableId="666F2077"/>
  <w16cid:commentId w16cid:paraId="3C6A1AD1" w16cid:durableId="4ACD69E9"/>
  <w16cid:commentId w16cid:paraId="196F891A" w16cid:durableId="50A9A1A9"/>
  <w16cid:commentId w16cid:paraId="4CCE170B" w16cid:durableId="282B2B62"/>
  <w16cid:commentId w16cid:paraId="74E6896F" w16cid:durableId="5939355D"/>
  <w16cid:commentId w16cid:paraId="25FBB07F" w16cid:durableId="6D549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0DBBB" w14:textId="77777777" w:rsidR="00517892" w:rsidRDefault="00517892">
      <w:r>
        <w:separator/>
      </w:r>
    </w:p>
  </w:endnote>
  <w:endnote w:type="continuationSeparator" w:id="0">
    <w:p w14:paraId="234B6407" w14:textId="77777777" w:rsidR="00517892" w:rsidRDefault="00517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DC5D8" w14:textId="77777777" w:rsidR="00517892" w:rsidRDefault="00517892">
      <w:r>
        <w:separator/>
      </w:r>
    </w:p>
  </w:footnote>
  <w:footnote w:type="continuationSeparator" w:id="0">
    <w:p w14:paraId="7DDAB182" w14:textId="77777777" w:rsidR="00517892" w:rsidRDefault="00517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5"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9"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1" w15:restartNumberingAfterBreak="0">
    <w:nsid w:val="3BF9066E"/>
    <w:multiLevelType w:val="multilevel"/>
    <w:tmpl w:val="0409001D"/>
    <w:numStyleLink w:val="2"/>
  </w:abstractNum>
  <w:abstractNum w:abstractNumId="12"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3"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2"/>
  </w:num>
  <w:num w:numId="2" w16cid:durableId="1211264350">
    <w:abstractNumId w:val="0"/>
  </w:num>
  <w:num w:numId="3" w16cid:durableId="1401058792">
    <w:abstractNumId w:val="8"/>
  </w:num>
  <w:num w:numId="4" w16cid:durableId="1038120820">
    <w:abstractNumId w:val="6"/>
  </w:num>
  <w:num w:numId="5" w16cid:durableId="997920377">
    <w:abstractNumId w:val="9"/>
  </w:num>
  <w:num w:numId="6" w16cid:durableId="952322950">
    <w:abstractNumId w:val="7"/>
  </w:num>
  <w:num w:numId="7" w16cid:durableId="924536875">
    <w:abstractNumId w:val="5"/>
  </w:num>
  <w:num w:numId="8" w16cid:durableId="1293319889">
    <w:abstractNumId w:val="17"/>
  </w:num>
  <w:num w:numId="9" w16cid:durableId="1883591578">
    <w:abstractNumId w:val="11"/>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3"/>
  </w:num>
  <w:num w:numId="11" w16cid:durableId="1255281047">
    <w:abstractNumId w:val="13"/>
  </w:num>
  <w:num w:numId="12" w16cid:durableId="35854924">
    <w:abstractNumId w:val="4"/>
  </w:num>
  <w:num w:numId="13" w16cid:durableId="189999696">
    <w:abstractNumId w:val="10"/>
  </w:num>
  <w:num w:numId="14" w16cid:durableId="544945907">
    <w:abstractNumId w:val="10"/>
    <w:lvlOverride w:ilvl="0">
      <w:startOverride w:val="1"/>
    </w:lvlOverride>
  </w:num>
  <w:num w:numId="15" w16cid:durableId="202865598">
    <w:abstractNumId w:val="10"/>
    <w:lvlOverride w:ilvl="0">
      <w:startOverride w:val="1"/>
    </w:lvlOverride>
  </w:num>
  <w:num w:numId="16" w16cid:durableId="482549944">
    <w:abstractNumId w:val="10"/>
    <w:lvlOverride w:ilvl="0">
      <w:startOverride w:val="1"/>
    </w:lvlOverride>
  </w:num>
  <w:num w:numId="17" w16cid:durableId="1111780621">
    <w:abstractNumId w:val="10"/>
    <w:lvlOverride w:ilvl="0">
      <w:startOverride w:val="1"/>
    </w:lvlOverride>
  </w:num>
  <w:num w:numId="18" w16cid:durableId="2059358818">
    <w:abstractNumId w:val="10"/>
    <w:lvlOverride w:ilvl="0">
      <w:startOverride w:val="1"/>
    </w:lvlOverride>
  </w:num>
  <w:num w:numId="19" w16cid:durableId="430709836">
    <w:abstractNumId w:val="10"/>
    <w:lvlOverride w:ilvl="0">
      <w:startOverride w:val="1"/>
    </w:lvlOverride>
  </w:num>
  <w:num w:numId="20" w16cid:durableId="368533755">
    <w:abstractNumId w:val="10"/>
    <w:lvlOverride w:ilvl="0">
      <w:startOverride w:val="1"/>
    </w:lvlOverride>
  </w:num>
  <w:num w:numId="21" w16cid:durableId="337853082">
    <w:abstractNumId w:val="10"/>
    <w:lvlOverride w:ilvl="0">
      <w:startOverride w:val="1"/>
    </w:lvlOverride>
  </w:num>
  <w:num w:numId="22" w16cid:durableId="2138256869">
    <w:abstractNumId w:val="14"/>
  </w:num>
  <w:num w:numId="23" w16cid:durableId="690882343">
    <w:abstractNumId w:val="2"/>
  </w:num>
  <w:num w:numId="24" w16cid:durableId="1745952225">
    <w:abstractNumId w:val="1"/>
  </w:num>
  <w:num w:numId="25" w16cid:durableId="801506530">
    <w:abstractNumId w:val="15"/>
  </w:num>
  <w:num w:numId="26" w16cid:durableId="1838762397">
    <w:abstractNumId w:val="16"/>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bordersDoNotSurroundHeader/>
  <w:bordersDoNotSurroundFooter/>
  <w:proofState w:spelling="clean" w:grammar="clean"/>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C04"/>
    <w:rsid w:val="000039CF"/>
    <w:rsid w:val="00006C8A"/>
    <w:rsid w:val="0000760F"/>
    <w:rsid w:val="0001378F"/>
    <w:rsid w:val="00013C1F"/>
    <w:rsid w:val="00014063"/>
    <w:rsid w:val="0002209F"/>
    <w:rsid w:val="000247EF"/>
    <w:rsid w:val="00044308"/>
    <w:rsid w:val="00047BAF"/>
    <w:rsid w:val="0005593B"/>
    <w:rsid w:val="000559F0"/>
    <w:rsid w:val="000633E3"/>
    <w:rsid w:val="00070E04"/>
    <w:rsid w:val="00071988"/>
    <w:rsid w:val="00072364"/>
    <w:rsid w:val="000726A3"/>
    <w:rsid w:val="000735FD"/>
    <w:rsid w:val="00074C92"/>
    <w:rsid w:val="00075558"/>
    <w:rsid w:val="00080731"/>
    <w:rsid w:val="00083E47"/>
    <w:rsid w:val="0008415A"/>
    <w:rsid w:val="00090B97"/>
    <w:rsid w:val="00093572"/>
    <w:rsid w:val="000A1BD0"/>
    <w:rsid w:val="000B26D6"/>
    <w:rsid w:val="000B2919"/>
    <w:rsid w:val="000B4264"/>
    <w:rsid w:val="000C61CC"/>
    <w:rsid w:val="000C623F"/>
    <w:rsid w:val="000C7B6F"/>
    <w:rsid w:val="000D2308"/>
    <w:rsid w:val="000D534C"/>
    <w:rsid w:val="000D7098"/>
    <w:rsid w:val="000D753B"/>
    <w:rsid w:val="000E1959"/>
    <w:rsid w:val="000E19AC"/>
    <w:rsid w:val="000E1E03"/>
    <w:rsid w:val="000F0485"/>
    <w:rsid w:val="000F2868"/>
    <w:rsid w:val="00106C47"/>
    <w:rsid w:val="00111D1E"/>
    <w:rsid w:val="00112810"/>
    <w:rsid w:val="00115268"/>
    <w:rsid w:val="001207EC"/>
    <w:rsid w:val="00122AFD"/>
    <w:rsid w:val="00130F35"/>
    <w:rsid w:val="00133B4C"/>
    <w:rsid w:val="00136032"/>
    <w:rsid w:val="00141A32"/>
    <w:rsid w:val="00141D6B"/>
    <w:rsid w:val="00146E60"/>
    <w:rsid w:val="0015005D"/>
    <w:rsid w:val="00154A17"/>
    <w:rsid w:val="001554A1"/>
    <w:rsid w:val="00156B7C"/>
    <w:rsid w:val="00156E9A"/>
    <w:rsid w:val="001606DD"/>
    <w:rsid w:val="00163C7B"/>
    <w:rsid w:val="00191DC2"/>
    <w:rsid w:val="001A1075"/>
    <w:rsid w:val="001B2956"/>
    <w:rsid w:val="001C033E"/>
    <w:rsid w:val="001C36DB"/>
    <w:rsid w:val="001C595A"/>
    <w:rsid w:val="001D0ACA"/>
    <w:rsid w:val="001E5553"/>
    <w:rsid w:val="001E6574"/>
    <w:rsid w:val="001E70BB"/>
    <w:rsid w:val="001F1AA8"/>
    <w:rsid w:val="001F46CC"/>
    <w:rsid w:val="001F59FC"/>
    <w:rsid w:val="002044BD"/>
    <w:rsid w:val="00207E0B"/>
    <w:rsid w:val="00210455"/>
    <w:rsid w:val="002240A0"/>
    <w:rsid w:val="00224D72"/>
    <w:rsid w:val="00224F6A"/>
    <w:rsid w:val="002258AE"/>
    <w:rsid w:val="00230786"/>
    <w:rsid w:val="00230A04"/>
    <w:rsid w:val="00233948"/>
    <w:rsid w:val="00235281"/>
    <w:rsid w:val="00242F73"/>
    <w:rsid w:val="0024338A"/>
    <w:rsid w:val="00244A2B"/>
    <w:rsid w:val="0024777B"/>
    <w:rsid w:val="002539D8"/>
    <w:rsid w:val="00274BC6"/>
    <w:rsid w:val="002928BE"/>
    <w:rsid w:val="002935B1"/>
    <w:rsid w:val="002A7BDD"/>
    <w:rsid w:val="002B151A"/>
    <w:rsid w:val="002B2559"/>
    <w:rsid w:val="002B438D"/>
    <w:rsid w:val="002B6974"/>
    <w:rsid w:val="002C2A52"/>
    <w:rsid w:val="002C38F5"/>
    <w:rsid w:val="002C74CB"/>
    <w:rsid w:val="002D19B7"/>
    <w:rsid w:val="002D36C9"/>
    <w:rsid w:val="002E62A2"/>
    <w:rsid w:val="002F0394"/>
    <w:rsid w:val="002F5CA3"/>
    <w:rsid w:val="00301BFB"/>
    <w:rsid w:val="0030311C"/>
    <w:rsid w:val="003165B7"/>
    <w:rsid w:val="00321079"/>
    <w:rsid w:val="00323D68"/>
    <w:rsid w:val="00327022"/>
    <w:rsid w:val="00330F7B"/>
    <w:rsid w:val="003311E7"/>
    <w:rsid w:val="003317DB"/>
    <w:rsid w:val="00333C25"/>
    <w:rsid w:val="00333EE7"/>
    <w:rsid w:val="00337BBE"/>
    <w:rsid w:val="00340B25"/>
    <w:rsid w:val="00345021"/>
    <w:rsid w:val="00354137"/>
    <w:rsid w:val="00355FC3"/>
    <w:rsid w:val="00364071"/>
    <w:rsid w:val="00366F73"/>
    <w:rsid w:val="00367115"/>
    <w:rsid w:val="0036757A"/>
    <w:rsid w:val="003710B7"/>
    <w:rsid w:val="0037579F"/>
    <w:rsid w:val="00377040"/>
    <w:rsid w:val="0039548D"/>
    <w:rsid w:val="003B2C79"/>
    <w:rsid w:val="003C00C4"/>
    <w:rsid w:val="003C3E20"/>
    <w:rsid w:val="003C57A3"/>
    <w:rsid w:val="003C624B"/>
    <w:rsid w:val="003C6580"/>
    <w:rsid w:val="003D7529"/>
    <w:rsid w:val="003E2187"/>
    <w:rsid w:val="003E3727"/>
    <w:rsid w:val="003F7226"/>
    <w:rsid w:val="0040064B"/>
    <w:rsid w:val="00402B13"/>
    <w:rsid w:val="00405455"/>
    <w:rsid w:val="00415C1A"/>
    <w:rsid w:val="00417564"/>
    <w:rsid w:val="004235DC"/>
    <w:rsid w:val="00423BD7"/>
    <w:rsid w:val="004305CC"/>
    <w:rsid w:val="00437402"/>
    <w:rsid w:val="00442162"/>
    <w:rsid w:val="004468B6"/>
    <w:rsid w:val="004505D1"/>
    <w:rsid w:val="00461BE7"/>
    <w:rsid w:val="00475784"/>
    <w:rsid w:val="0047755D"/>
    <w:rsid w:val="0048213A"/>
    <w:rsid w:val="00484A77"/>
    <w:rsid w:val="00486EF8"/>
    <w:rsid w:val="00487AA8"/>
    <w:rsid w:val="004954E6"/>
    <w:rsid w:val="00495964"/>
    <w:rsid w:val="004A3D74"/>
    <w:rsid w:val="004A4B18"/>
    <w:rsid w:val="004B6597"/>
    <w:rsid w:val="004C379A"/>
    <w:rsid w:val="004C6336"/>
    <w:rsid w:val="004D25C3"/>
    <w:rsid w:val="004D2B4E"/>
    <w:rsid w:val="004E153D"/>
    <w:rsid w:val="004E252A"/>
    <w:rsid w:val="004E77EC"/>
    <w:rsid w:val="004F521F"/>
    <w:rsid w:val="004F5BB0"/>
    <w:rsid w:val="00501C20"/>
    <w:rsid w:val="00507C40"/>
    <w:rsid w:val="005112CD"/>
    <w:rsid w:val="005120CB"/>
    <w:rsid w:val="00517892"/>
    <w:rsid w:val="00522067"/>
    <w:rsid w:val="0052618D"/>
    <w:rsid w:val="00543AAF"/>
    <w:rsid w:val="005443E7"/>
    <w:rsid w:val="005450A7"/>
    <w:rsid w:val="005479B6"/>
    <w:rsid w:val="00556385"/>
    <w:rsid w:val="00560A50"/>
    <w:rsid w:val="00566293"/>
    <w:rsid w:val="00567390"/>
    <w:rsid w:val="005702BD"/>
    <w:rsid w:val="00570C03"/>
    <w:rsid w:val="00575B28"/>
    <w:rsid w:val="005819B2"/>
    <w:rsid w:val="00587059"/>
    <w:rsid w:val="00591CE7"/>
    <w:rsid w:val="00596283"/>
    <w:rsid w:val="00596E00"/>
    <w:rsid w:val="00597CB5"/>
    <w:rsid w:val="005A3599"/>
    <w:rsid w:val="005A44E2"/>
    <w:rsid w:val="005A788B"/>
    <w:rsid w:val="005C0912"/>
    <w:rsid w:val="005C10B7"/>
    <w:rsid w:val="005C53AD"/>
    <w:rsid w:val="005D5B28"/>
    <w:rsid w:val="005E23A3"/>
    <w:rsid w:val="005F367D"/>
    <w:rsid w:val="005F7870"/>
    <w:rsid w:val="005F7ECA"/>
    <w:rsid w:val="006119E9"/>
    <w:rsid w:val="00612214"/>
    <w:rsid w:val="006254F1"/>
    <w:rsid w:val="006314F9"/>
    <w:rsid w:val="006326E2"/>
    <w:rsid w:val="00632C5A"/>
    <w:rsid w:val="00635D55"/>
    <w:rsid w:val="006433A0"/>
    <w:rsid w:val="006512BE"/>
    <w:rsid w:val="00651F6B"/>
    <w:rsid w:val="006529A2"/>
    <w:rsid w:val="006539CD"/>
    <w:rsid w:val="00653CBE"/>
    <w:rsid w:val="006563CC"/>
    <w:rsid w:val="006613B0"/>
    <w:rsid w:val="00663D81"/>
    <w:rsid w:val="0066538F"/>
    <w:rsid w:val="00666457"/>
    <w:rsid w:val="00676524"/>
    <w:rsid w:val="00691D27"/>
    <w:rsid w:val="0069447E"/>
    <w:rsid w:val="006A3581"/>
    <w:rsid w:val="006A65C9"/>
    <w:rsid w:val="006B086B"/>
    <w:rsid w:val="006B153B"/>
    <w:rsid w:val="006C5E8D"/>
    <w:rsid w:val="006C6BB1"/>
    <w:rsid w:val="006D1A58"/>
    <w:rsid w:val="006E41C0"/>
    <w:rsid w:val="006F0599"/>
    <w:rsid w:val="006F32DA"/>
    <w:rsid w:val="006F386A"/>
    <w:rsid w:val="007049EA"/>
    <w:rsid w:val="00705CAF"/>
    <w:rsid w:val="0071235B"/>
    <w:rsid w:val="00714B90"/>
    <w:rsid w:val="00721ACC"/>
    <w:rsid w:val="00730322"/>
    <w:rsid w:val="007321FB"/>
    <w:rsid w:val="007331EA"/>
    <w:rsid w:val="00737551"/>
    <w:rsid w:val="00742AEF"/>
    <w:rsid w:val="007454F4"/>
    <w:rsid w:val="00755572"/>
    <w:rsid w:val="007566F9"/>
    <w:rsid w:val="007573C7"/>
    <w:rsid w:val="007577A6"/>
    <w:rsid w:val="00777F75"/>
    <w:rsid w:val="007835A5"/>
    <w:rsid w:val="007851B3"/>
    <w:rsid w:val="007871C9"/>
    <w:rsid w:val="00795398"/>
    <w:rsid w:val="00797441"/>
    <w:rsid w:val="007A1836"/>
    <w:rsid w:val="007A3244"/>
    <w:rsid w:val="007A4C66"/>
    <w:rsid w:val="007A64B1"/>
    <w:rsid w:val="007B64D1"/>
    <w:rsid w:val="007D4339"/>
    <w:rsid w:val="007F0BF4"/>
    <w:rsid w:val="007F0CDF"/>
    <w:rsid w:val="008051D8"/>
    <w:rsid w:val="00806033"/>
    <w:rsid w:val="008115D6"/>
    <w:rsid w:val="008117DD"/>
    <w:rsid w:val="00812BAB"/>
    <w:rsid w:val="008133B8"/>
    <w:rsid w:val="00817002"/>
    <w:rsid w:val="008178E8"/>
    <w:rsid w:val="00827629"/>
    <w:rsid w:val="008315A0"/>
    <w:rsid w:val="00831A51"/>
    <w:rsid w:val="00832461"/>
    <w:rsid w:val="008366D5"/>
    <w:rsid w:val="0084292C"/>
    <w:rsid w:val="00844664"/>
    <w:rsid w:val="00845B64"/>
    <w:rsid w:val="00846F17"/>
    <w:rsid w:val="00850149"/>
    <w:rsid w:val="00851B36"/>
    <w:rsid w:val="008527E3"/>
    <w:rsid w:val="00855843"/>
    <w:rsid w:val="00861F13"/>
    <w:rsid w:val="00862948"/>
    <w:rsid w:val="0087097F"/>
    <w:rsid w:val="0087111C"/>
    <w:rsid w:val="008775D3"/>
    <w:rsid w:val="00880248"/>
    <w:rsid w:val="00881936"/>
    <w:rsid w:val="00892A34"/>
    <w:rsid w:val="00895CDB"/>
    <w:rsid w:val="00897275"/>
    <w:rsid w:val="008977B8"/>
    <w:rsid w:val="00897F33"/>
    <w:rsid w:val="008A4317"/>
    <w:rsid w:val="008B1197"/>
    <w:rsid w:val="008B6D17"/>
    <w:rsid w:val="008C4054"/>
    <w:rsid w:val="008D1E1B"/>
    <w:rsid w:val="008D7E1A"/>
    <w:rsid w:val="008E124C"/>
    <w:rsid w:val="008E2D7A"/>
    <w:rsid w:val="008E2DC0"/>
    <w:rsid w:val="008E6745"/>
    <w:rsid w:val="008E79F5"/>
    <w:rsid w:val="008F5E98"/>
    <w:rsid w:val="009015C9"/>
    <w:rsid w:val="00911F4B"/>
    <w:rsid w:val="00922353"/>
    <w:rsid w:val="00926CAF"/>
    <w:rsid w:val="00930976"/>
    <w:rsid w:val="00930F9B"/>
    <w:rsid w:val="00933F4E"/>
    <w:rsid w:val="009358AC"/>
    <w:rsid w:val="00940A25"/>
    <w:rsid w:val="00956AE8"/>
    <w:rsid w:val="0096290F"/>
    <w:rsid w:val="0096540B"/>
    <w:rsid w:val="00965C18"/>
    <w:rsid w:val="0096713D"/>
    <w:rsid w:val="0098298E"/>
    <w:rsid w:val="00984AAE"/>
    <w:rsid w:val="00990374"/>
    <w:rsid w:val="009A1114"/>
    <w:rsid w:val="009A3AC4"/>
    <w:rsid w:val="009A7A46"/>
    <w:rsid w:val="009B1160"/>
    <w:rsid w:val="009B44D0"/>
    <w:rsid w:val="009B6149"/>
    <w:rsid w:val="009B6D87"/>
    <w:rsid w:val="009B6E14"/>
    <w:rsid w:val="009C001F"/>
    <w:rsid w:val="009D2C46"/>
    <w:rsid w:val="009D54E6"/>
    <w:rsid w:val="009D5526"/>
    <w:rsid w:val="009E28D3"/>
    <w:rsid w:val="009E3350"/>
    <w:rsid w:val="00A00C28"/>
    <w:rsid w:val="00A01278"/>
    <w:rsid w:val="00A01560"/>
    <w:rsid w:val="00A10D37"/>
    <w:rsid w:val="00A1279B"/>
    <w:rsid w:val="00A157DE"/>
    <w:rsid w:val="00A169FA"/>
    <w:rsid w:val="00A20779"/>
    <w:rsid w:val="00A25026"/>
    <w:rsid w:val="00A3210C"/>
    <w:rsid w:val="00A355F4"/>
    <w:rsid w:val="00A35C6B"/>
    <w:rsid w:val="00A41C73"/>
    <w:rsid w:val="00A55311"/>
    <w:rsid w:val="00A5651C"/>
    <w:rsid w:val="00A63604"/>
    <w:rsid w:val="00A824FD"/>
    <w:rsid w:val="00A825F5"/>
    <w:rsid w:val="00A91A00"/>
    <w:rsid w:val="00A97E65"/>
    <w:rsid w:val="00AA0DD5"/>
    <w:rsid w:val="00AA1F39"/>
    <w:rsid w:val="00AA4171"/>
    <w:rsid w:val="00AC1290"/>
    <w:rsid w:val="00AC56E6"/>
    <w:rsid w:val="00AC7277"/>
    <w:rsid w:val="00AD1962"/>
    <w:rsid w:val="00AE0A09"/>
    <w:rsid w:val="00AE0F7C"/>
    <w:rsid w:val="00AE3803"/>
    <w:rsid w:val="00AE7D86"/>
    <w:rsid w:val="00AF0DFF"/>
    <w:rsid w:val="00B00F48"/>
    <w:rsid w:val="00B01D3E"/>
    <w:rsid w:val="00B030B2"/>
    <w:rsid w:val="00B03655"/>
    <w:rsid w:val="00B03CD3"/>
    <w:rsid w:val="00B10CA1"/>
    <w:rsid w:val="00B1266E"/>
    <w:rsid w:val="00B12F00"/>
    <w:rsid w:val="00B157D6"/>
    <w:rsid w:val="00B26A7F"/>
    <w:rsid w:val="00B319F9"/>
    <w:rsid w:val="00B3343C"/>
    <w:rsid w:val="00B35216"/>
    <w:rsid w:val="00B442F3"/>
    <w:rsid w:val="00B472F9"/>
    <w:rsid w:val="00B50E02"/>
    <w:rsid w:val="00B51675"/>
    <w:rsid w:val="00B67FB4"/>
    <w:rsid w:val="00B70541"/>
    <w:rsid w:val="00B71194"/>
    <w:rsid w:val="00B80215"/>
    <w:rsid w:val="00B829C4"/>
    <w:rsid w:val="00B82BC9"/>
    <w:rsid w:val="00B9225E"/>
    <w:rsid w:val="00B9459F"/>
    <w:rsid w:val="00B95776"/>
    <w:rsid w:val="00B96152"/>
    <w:rsid w:val="00B96BD9"/>
    <w:rsid w:val="00B9729C"/>
    <w:rsid w:val="00B97DC6"/>
    <w:rsid w:val="00BB141D"/>
    <w:rsid w:val="00BC1B78"/>
    <w:rsid w:val="00BC3250"/>
    <w:rsid w:val="00BD2986"/>
    <w:rsid w:val="00BD5EEB"/>
    <w:rsid w:val="00BE12E7"/>
    <w:rsid w:val="00BE3B75"/>
    <w:rsid w:val="00BE3CDB"/>
    <w:rsid w:val="00BE5165"/>
    <w:rsid w:val="00BE6805"/>
    <w:rsid w:val="00BF14E3"/>
    <w:rsid w:val="00C00087"/>
    <w:rsid w:val="00C01D28"/>
    <w:rsid w:val="00C22F74"/>
    <w:rsid w:val="00C2774E"/>
    <w:rsid w:val="00C472E8"/>
    <w:rsid w:val="00C528FF"/>
    <w:rsid w:val="00C560AE"/>
    <w:rsid w:val="00C57271"/>
    <w:rsid w:val="00C632F1"/>
    <w:rsid w:val="00C64E2C"/>
    <w:rsid w:val="00C7296A"/>
    <w:rsid w:val="00C765FD"/>
    <w:rsid w:val="00C83892"/>
    <w:rsid w:val="00C83A86"/>
    <w:rsid w:val="00C901C4"/>
    <w:rsid w:val="00C95AC0"/>
    <w:rsid w:val="00C97CF2"/>
    <w:rsid w:val="00CA4C12"/>
    <w:rsid w:val="00CA7CCA"/>
    <w:rsid w:val="00CC453A"/>
    <w:rsid w:val="00CC4943"/>
    <w:rsid w:val="00CD0FB6"/>
    <w:rsid w:val="00CD1148"/>
    <w:rsid w:val="00CE2FB0"/>
    <w:rsid w:val="00CE4675"/>
    <w:rsid w:val="00CF568E"/>
    <w:rsid w:val="00D07D56"/>
    <w:rsid w:val="00D11720"/>
    <w:rsid w:val="00D124F6"/>
    <w:rsid w:val="00D329F9"/>
    <w:rsid w:val="00D337FC"/>
    <w:rsid w:val="00D46D66"/>
    <w:rsid w:val="00D50EE7"/>
    <w:rsid w:val="00D63DDD"/>
    <w:rsid w:val="00D67BEE"/>
    <w:rsid w:val="00D70128"/>
    <w:rsid w:val="00D8142B"/>
    <w:rsid w:val="00D85504"/>
    <w:rsid w:val="00D93431"/>
    <w:rsid w:val="00D955EB"/>
    <w:rsid w:val="00D95711"/>
    <w:rsid w:val="00D97F08"/>
    <w:rsid w:val="00DA16A0"/>
    <w:rsid w:val="00DA28D0"/>
    <w:rsid w:val="00DA424C"/>
    <w:rsid w:val="00DA4F2B"/>
    <w:rsid w:val="00DB44F4"/>
    <w:rsid w:val="00DB6497"/>
    <w:rsid w:val="00DC0658"/>
    <w:rsid w:val="00DC168F"/>
    <w:rsid w:val="00DC315F"/>
    <w:rsid w:val="00DE177F"/>
    <w:rsid w:val="00DE6041"/>
    <w:rsid w:val="00DF2041"/>
    <w:rsid w:val="00DF46A8"/>
    <w:rsid w:val="00DF6EBA"/>
    <w:rsid w:val="00E043C5"/>
    <w:rsid w:val="00E105FF"/>
    <w:rsid w:val="00E20539"/>
    <w:rsid w:val="00E26AA1"/>
    <w:rsid w:val="00E30EA2"/>
    <w:rsid w:val="00E405D8"/>
    <w:rsid w:val="00E40813"/>
    <w:rsid w:val="00E4277B"/>
    <w:rsid w:val="00E45E6F"/>
    <w:rsid w:val="00E46E51"/>
    <w:rsid w:val="00E54A95"/>
    <w:rsid w:val="00E64DF7"/>
    <w:rsid w:val="00E7050F"/>
    <w:rsid w:val="00E8449E"/>
    <w:rsid w:val="00E87218"/>
    <w:rsid w:val="00E90158"/>
    <w:rsid w:val="00E90C8E"/>
    <w:rsid w:val="00E95B54"/>
    <w:rsid w:val="00EA6DF9"/>
    <w:rsid w:val="00EB19F8"/>
    <w:rsid w:val="00EB6279"/>
    <w:rsid w:val="00EB761F"/>
    <w:rsid w:val="00EC3C32"/>
    <w:rsid w:val="00ED1FC4"/>
    <w:rsid w:val="00ED6E1B"/>
    <w:rsid w:val="00EF1F92"/>
    <w:rsid w:val="00EF2668"/>
    <w:rsid w:val="00F12D0B"/>
    <w:rsid w:val="00F200CB"/>
    <w:rsid w:val="00F22467"/>
    <w:rsid w:val="00F23F72"/>
    <w:rsid w:val="00F25764"/>
    <w:rsid w:val="00F26040"/>
    <w:rsid w:val="00F3572F"/>
    <w:rsid w:val="00F376E1"/>
    <w:rsid w:val="00F4659C"/>
    <w:rsid w:val="00F50EE5"/>
    <w:rsid w:val="00F578B9"/>
    <w:rsid w:val="00F6307E"/>
    <w:rsid w:val="00F636AA"/>
    <w:rsid w:val="00F63E64"/>
    <w:rsid w:val="00F7081A"/>
    <w:rsid w:val="00F73E95"/>
    <w:rsid w:val="00F74D2B"/>
    <w:rsid w:val="00F772FF"/>
    <w:rsid w:val="00F81DE9"/>
    <w:rsid w:val="00F83BC2"/>
    <w:rsid w:val="00F86AAE"/>
    <w:rsid w:val="00F97E0E"/>
    <w:rsid w:val="00FB07AA"/>
    <w:rsid w:val="00FC2B2F"/>
    <w:rsid w:val="00FD16C3"/>
    <w:rsid w:val="00FD40A6"/>
    <w:rsid w:val="00FD5A55"/>
    <w:rsid w:val="00FE68EF"/>
    <w:rsid w:val="00FF0E43"/>
    <w:rsid w:val="00FF5895"/>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880248"/>
    <w:pPr>
      <w:tabs>
        <w:tab w:val="right" w:leader="dot" w:pos="8777"/>
      </w:tabs>
      <w:autoSpaceDE/>
      <w:autoSpaceDN/>
      <w:spacing w:line="360" w:lineRule="auto"/>
      <w:jc w:val="both"/>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651F6B"/>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2">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最大標題樣式"/>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最大標題樣式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 w:type="character" w:customStyle="1" w:styleId="anchor-text">
    <w:name w:val="anchor-text"/>
    <w:basedOn w:val="a0"/>
    <w:rsid w:val="006A65C9"/>
  </w:style>
  <w:style w:type="character" w:styleId="aff">
    <w:name w:val="Strong"/>
    <w:basedOn w:val="a0"/>
    <w:uiPriority w:val="22"/>
    <w:qFormat/>
    <w:rsid w:val="00112810"/>
    <w:rPr>
      <w:b/>
      <w:bCs/>
    </w:rPr>
  </w:style>
  <w:style w:type="paragraph" w:customStyle="1" w:styleId="aff0">
    <w:name w:val="表目錄"/>
    <w:basedOn w:val="15"/>
    <w:link w:val="aff1"/>
    <w:uiPriority w:val="1"/>
    <w:qFormat/>
    <w:rsid w:val="00233948"/>
    <w:pPr>
      <w:ind w:firstLine="480"/>
      <w:jc w:val="center"/>
    </w:pPr>
  </w:style>
  <w:style w:type="character" w:customStyle="1" w:styleId="aff1">
    <w:name w:val="表目錄 字元"/>
    <w:basedOn w:val="150"/>
    <w:link w:val="aff0"/>
    <w:uiPriority w:val="1"/>
    <w:rsid w:val="00233948"/>
    <w:rPr>
      <w:rFonts w:ascii="Times New Roman" w:eastAsia="標楷體" w:hAnsi="Times New Roman" w:cs="Times New Roman"/>
      <w:sz w:val="24"/>
      <w:szCs w:val="24"/>
      <w:lang w:eastAsia="zh-TW"/>
    </w:rPr>
  </w:style>
  <w:style w:type="paragraph" w:customStyle="1" w:styleId="211">
    <w:name w:val="2.1.1"/>
    <w:basedOn w:val="110"/>
    <w:link w:val="2110"/>
    <w:uiPriority w:val="1"/>
    <w:qFormat/>
    <w:rsid w:val="00191DC2"/>
    <w:pPr>
      <w:jc w:val="left"/>
    </w:pPr>
    <w:rPr>
      <w:sz w:val="24"/>
    </w:rPr>
  </w:style>
  <w:style w:type="character" w:customStyle="1" w:styleId="2110">
    <w:name w:val="2.1.1 字元"/>
    <w:basedOn w:val="111"/>
    <w:link w:val="211"/>
    <w:uiPriority w:val="1"/>
    <w:rsid w:val="00191DC2"/>
    <w:rPr>
      <w:rFonts w:ascii="Times New Roman" w:eastAsia="標楷體" w:hAnsi="Times New Roman" w:cs="Times New Roman"/>
      <w:b/>
      <w:sz w:val="24"/>
      <w:szCs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6132">
      <w:bodyDiv w:val="1"/>
      <w:marLeft w:val="0"/>
      <w:marRight w:val="0"/>
      <w:marTop w:val="0"/>
      <w:marBottom w:val="0"/>
      <w:divBdr>
        <w:top w:val="none" w:sz="0" w:space="0" w:color="auto"/>
        <w:left w:val="none" w:sz="0" w:space="0" w:color="auto"/>
        <w:bottom w:val="none" w:sz="0" w:space="0" w:color="auto"/>
        <w:right w:val="none" w:sz="0" w:space="0" w:color="auto"/>
      </w:divBdr>
      <w:divsChild>
        <w:div w:id="1047804055">
          <w:marLeft w:val="1166"/>
          <w:marRight w:val="0"/>
          <w:marTop w:val="115"/>
          <w:marBottom w:val="0"/>
          <w:divBdr>
            <w:top w:val="none" w:sz="0" w:space="0" w:color="auto"/>
            <w:left w:val="none" w:sz="0" w:space="0" w:color="auto"/>
            <w:bottom w:val="none" w:sz="0" w:space="0" w:color="auto"/>
            <w:right w:val="none" w:sz="0" w:space="0" w:color="auto"/>
          </w:divBdr>
        </w:div>
      </w:divsChild>
    </w:div>
    <w:div w:id="525602018">
      <w:bodyDiv w:val="1"/>
      <w:marLeft w:val="0"/>
      <w:marRight w:val="0"/>
      <w:marTop w:val="0"/>
      <w:marBottom w:val="0"/>
      <w:divBdr>
        <w:top w:val="none" w:sz="0" w:space="0" w:color="auto"/>
        <w:left w:val="none" w:sz="0" w:space="0" w:color="auto"/>
        <w:bottom w:val="none" w:sz="0" w:space="0" w:color="auto"/>
        <w:right w:val="none" w:sz="0" w:space="0" w:color="auto"/>
      </w:divBdr>
    </w:div>
    <w:div w:id="913515891">
      <w:bodyDiv w:val="1"/>
      <w:marLeft w:val="0"/>
      <w:marRight w:val="0"/>
      <w:marTop w:val="0"/>
      <w:marBottom w:val="0"/>
      <w:divBdr>
        <w:top w:val="none" w:sz="0" w:space="0" w:color="auto"/>
        <w:left w:val="none" w:sz="0" w:space="0" w:color="auto"/>
        <w:bottom w:val="none" w:sz="0" w:space="0" w:color="auto"/>
        <w:right w:val="none" w:sz="0" w:space="0" w:color="auto"/>
      </w:divBdr>
    </w:div>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309240771">
      <w:bodyDiv w:val="1"/>
      <w:marLeft w:val="0"/>
      <w:marRight w:val="0"/>
      <w:marTop w:val="0"/>
      <w:marBottom w:val="0"/>
      <w:divBdr>
        <w:top w:val="none" w:sz="0" w:space="0" w:color="auto"/>
        <w:left w:val="none" w:sz="0" w:space="0" w:color="auto"/>
        <w:bottom w:val="none" w:sz="0" w:space="0" w:color="auto"/>
        <w:right w:val="none" w:sz="0" w:space="0" w:color="auto"/>
      </w:divBdr>
    </w:div>
    <w:div w:id="21087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diagramQuickStyle" Target="diagrams/quickStyle1.xml"/><Relationship Id="rId26" Type="http://schemas.openxmlformats.org/officeDocument/2006/relationships/hyperlink" Target="https://www.magnifymoney.com/news/young-investors/" TargetMode="External"/><Relationship Id="rId3" Type="http://schemas.openxmlformats.org/officeDocument/2006/relationships/styles" Target="styles.xml"/><Relationship Id="rId21" Type="http://schemas.openxmlformats.org/officeDocument/2006/relationships/hyperlink" Target="https://www.scopus.com/record/display.uri?eid=2-s2.0-85109266427&amp;origin=inward&amp;txGid=574a51709285a126ec7181bba80e0ee4"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Layout" Target="diagrams/layout1.xml"/><Relationship Id="rId25" Type="http://schemas.openxmlformats.org/officeDocument/2006/relationships/hyperlink" Target="https://daotw.com/%E8%B3%AA%E6%80%A7-%E9%87%8F%E5%8C%96%E7%A0%94%E7%A9%B6%E6%96%B9%E6%B3%95/" TargetMode="Externa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wordvice.com.tw/apa-citation-gener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eeexplore-ieee-org.ntust.idm.oclc.org/document/9885960/referenc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ieeexplore-ieee-org.ntust.idm.oclc.org/document/8289945/references" TargetMode="External"/><Relationship Id="rId28" Type="http://schemas.openxmlformats.org/officeDocument/2006/relationships/hyperlink" Target="chrome-extension://bocbaocobfecmglnmeaeppambideimao/pdf/viewer.html?file=https%3A%2F%2Fwww.archives.gov.tw%2FUserFiles%2Ffile%2F%25E5%258F%2583%25E8%2580%2583%25E6%2596%2587%25E7%258D%25BB%25E6%25A0%25BC%25E5%25BC%258F(105%25E9%2581%25A9%25E7%2594%25A82).pdf" TargetMode="External"/><Relationship Id="rId10" Type="http://schemas.openxmlformats.org/officeDocument/2006/relationships/footer" Target="footer1.xml"/><Relationship Id="rId19" Type="http://schemas.openxmlformats.org/officeDocument/2006/relationships/diagramColors" Target="diagrams/colors1.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https://www-sciencedirect-com.ntust.idm.oclc.org/topics/computer-science/generalization-ability" TargetMode="External"/><Relationship Id="rId27" Type="http://schemas.openxmlformats.org/officeDocument/2006/relationships/hyperlink" Target="https://ieeexplore-ieee-org.ntust.idm.oclc.org/document/9301956"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endParaRPr lang="zh-TW" altLang="en-US"/>
        </a:p>
      </dgm:t>
    </dgm:pt>
    <dgm:pt modelId="{C971DB13-29F1-45E1-AE36-1D2D49B057C4}" type="sibTrans" cxnId="{CA795AA7-C362-4F91-B0A7-05CB68C8181F}">
      <dgm:prSet/>
      <dgm:spPr/>
      <dgm:t>
        <a:bodyPr/>
        <a:lstStyle/>
        <a:p>
          <a:endParaRPr lang="zh-TW" altLang="en-US"/>
        </a:p>
      </dgm:t>
    </dgm:pt>
    <dgm:pt modelId="{21123376-B9FB-4470-AF1B-2749F6755955}">
      <dgm:prSet phldrT="[文字]" custT="1"/>
      <dgm:spPr/>
      <dgm:t>
        <a:bodyPr/>
        <a:lstStyle/>
        <a:p>
          <a:r>
            <a:rPr lang="zh-TW" altLang="en-US" sz="1100">
              <a:latin typeface="標楷體" panose="03000509000000000000" pitchFamily="65" charset="-120"/>
              <a:ea typeface="標楷體" panose="03000509000000000000" pitchFamily="65" charset="-120"/>
            </a:rPr>
            <a:t>社群情緒分析</a:t>
          </a:r>
        </a:p>
      </dgm:t>
    </dgm:pt>
    <dgm:pt modelId="{C69B7DC8-684E-487D-80F2-60A084EFDB29}" type="parTrans" cxnId="{A12DC376-6E37-4ED2-B142-89D1002859C3}">
      <dgm:prSet/>
      <dgm:spPr/>
      <dgm:t>
        <a:bodyPr/>
        <a:lstStyle/>
        <a:p>
          <a:endParaRPr lang="zh-TW" altLang="en-US"/>
        </a:p>
      </dgm:t>
    </dgm:pt>
    <dgm:pt modelId="{C213BA7B-C8DA-49B6-B184-4C7D93C32CDC}" type="sibTrans" cxnId="{A12DC376-6E37-4ED2-B142-89D1002859C3}">
      <dgm:prSet/>
      <dgm:spPr/>
      <dgm:t>
        <a:bodyPr/>
        <a:lstStyle/>
        <a:p>
          <a:endParaRPr lang="zh-TW" altLang="en-US"/>
        </a:p>
      </dgm:t>
    </dgm:pt>
    <dgm:pt modelId="{9987FCF1-233D-475D-AF26-3D3490074482}">
      <dgm:prSet phldrT="[文字]" custT="1"/>
      <dgm:spPr/>
      <dgm:t>
        <a:bodyPr/>
        <a:lstStyle/>
        <a:p>
          <a:r>
            <a:rPr lang="zh-TW" altLang="en-US" sz="1100">
              <a:latin typeface="標楷體" panose="03000509000000000000" pitchFamily="65" charset="-120"/>
              <a:ea typeface="標楷體" panose="03000509000000000000" pitchFamily="65" charset="-120"/>
            </a:rPr>
            <a:t>傳統文字探勘與新技術之區別</a:t>
          </a:r>
        </a:p>
      </dgm:t>
    </dgm:pt>
    <dgm:pt modelId="{A29A1CA5-E333-4029-B6C8-ADD55DA50D24}" type="parTrans" cxnId="{9E074746-759A-48D1-9EEF-CB5A274BC28D}">
      <dgm:prSet/>
      <dgm:spPr/>
      <dgm:t>
        <a:bodyPr/>
        <a:lstStyle/>
        <a:p>
          <a:endParaRPr lang="zh-TW" altLang="en-US"/>
        </a:p>
      </dgm:t>
    </dgm:pt>
    <dgm:pt modelId="{3AF89C70-7943-49A6-B324-619DB1935112}" type="sibTrans" cxnId="{9E074746-759A-48D1-9EEF-CB5A274BC28D}">
      <dgm:prSet/>
      <dgm:spPr/>
      <dgm:t>
        <a:bodyPr/>
        <a:lstStyle/>
        <a:p>
          <a:endParaRPr lang="zh-TW" altLang="en-US"/>
        </a:p>
      </dgm:t>
    </dgm:pt>
    <dgm:pt modelId="{63F59E9B-5C54-4DA5-A787-38F1D735963B}">
      <dgm:prSet phldrT="[文字]" custT="1"/>
      <dgm:spPr/>
      <dgm:t>
        <a:bodyPr/>
        <a:lstStyle/>
        <a:p>
          <a:r>
            <a:rPr lang="zh-TW" altLang="en-US" sz="1100">
              <a:latin typeface="標楷體" panose="03000509000000000000" pitchFamily="65" charset="-120"/>
              <a:ea typeface="標楷體" panose="03000509000000000000" pitchFamily="65" charset="-120"/>
            </a:rPr>
            <a:t>焦點小組實驗</a:t>
          </a:r>
        </a:p>
      </dgm:t>
    </dgm:pt>
    <dgm:pt modelId="{D63819CA-CD17-477A-A50C-128BF60DA4B6}" type="parTrans" cxnId="{BE1D3D61-52A0-400A-AF91-326DEE34EAD2}">
      <dgm:prSet/>
      <dgm:spPr/>
      <dgm:t>
        <a:bodyPr/>
        <a:lstStyle/>
        <a:p>
          <a:endParaRPr lang="zh-TW" altLang="en-US"/>
        </a:p>
      </dgm:t>
    </dgm:pt>
    <dgm:pt modelId="{D0B0073B-319C-40F5-A691-6106568F9F26}" type="sibTrans" cxnId="{BE1D3D61-52A0-400A-AF91-326DEE34EAD2}">
      <dgm:prSet/>
      <dgm:spPr/>
      <dgm:t>
        <a:bodyPr/>
        <a:lstStyle/>
        <a:p>
          <a:endParaRPr lang="zh-TW" altLang="en-US"/>
        </a:p>
      </dgm:t>
    </dgm:pt>
    <dgm:pt modelId="{BC66AFFE-FBD9-4D30-8E2C-A9E36391B451}">
      <dgm:prSet phldrT="[文字]" custT="1"/>
      <dgm:spPr/>
      <dgm:t>
        <a:bodyPr/>
        <a:lstStyle/>
        <a:p>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endParaRPr lang="zh-TW" altLang="en-US"/>
        </a:p>
      </dgm:t>
    </dgm:pt>
    <dgm:pt modelId="{602E5343-31B6-4A3B-B368-83FC1905F572}" type="sibTrans" cxnId="{98C172AA-D7FB-4590-BD4B-7947077DA979}">
      <dgm:prSet/>
      <dgm:spPr/>
      <dgm:t>
        <a:bodyPr/>
        <a:lstStyle/>
        <a:p>
          <a:endParaRPr lang="zh-TW" altLang="en-US"/>
        </a:p>
      </dgm:t>
    </dgm:pt>
    <dgm:pt modelId="{28827904-29EE-428C-A532-CED06642AA07}">
      <dgm:prSet phldrT="[文字]" custT="1"/>
      <dgm:spPr/>
      <dgm:t>
        <a:bodyPr/>
        <a:lstStyle/>
        <a:p>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endParaRPr lang="zh-TW" altLang="en-US"/>
        </a:p>
      </dgm:t>
    </dgm:pt>
    <dgm:pt modelId="{42C7525D-3902-4C50-8A7B-3EE258DFD525}" type="sibTrans" cxnId="{569428DD-83C2-4E1E-870E-A5F853BDA199}">
      <dgm:prSet/>
      <dgm:spPr/>
      <dgm:t>
        <a:bodyPr/>
        <a:lstStyle/>
        <a:p>
          <a:endParaRPr lang="zh-TW" altLang="en-US"/>
        </a:p>
      </dgm:t>
    </dgm:pt>
    <dgm:pt modelId="{B9718671-B9C6-40A3-8D42-246FE9AE8217}">
      <dgm:prSet phldrT="[文字]" custT="1"/>
      <dgm:spPr/>
      <dgm:t>
        <a:bodyPr/>
        <a:lstStyle/>
        <a:p>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endParaRPr lang="zh-TW" altLang="en-US"/>
        </a:p>
      </dgm:t>
    </dgm:pt>
    <dgm:pt modelId="{596C8BDF-BA95-474D-B28D-7FD4850D0B07}" type="sibTrans" cxnId="{E711D9FC-7C65-42CA-A1F5-18AD66A64E3B}">
      <dgm:prSet/>
      <dgm:spPr/>
      <dgm:t>
        <a:bodyPr/>
        <a:lstStyle/>
        <a:p>
          <a:endParaRPr lang="zh-TW" altLang="en-US"/>
        </a:p>
      </dgm:t>
    </dgm:pt>
    <dgm:pt modelId="{F551F890-3646-489E-BDC6-963B8BC3C37B}">
      <dgm:prSet phldrT="[文字]" custT="1"/>
      <dgm:spPr/>
      <dgm:t>
        <a:bodyPr/>
        <a:lstStyle/>
        <a:p>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endParaRPr lang="zh-TW" altLang="en-US"/>
        </a:p>
      </dgm:t>
    </dgm:pt>
    <dgm:pt modelId="{445C7106-94AC-4B02-AC44-905DFDD70F41}" type="sibTrans" cxnId="{8936B81B-2E18-44E5-A968-56E4CCEA7697}">
      <dgm:prSet/>
      <dgm:spPr/>
      <dgm:t>
        <a:bodyPr/>
        <a:lstStyle/>
        <a:p>
          <a:endParaRPr lang="zh-TW" altLang="en-US"/>
        </a:p>
      </dgm:t>
    </dgm:pt>
    <dgm:pt modelId="{E2253F7A-7E8F-4996-AB87-58A40BE848D5}">
      <dgm:prSet phldrT="[文字]" custT="1"/>
      <dgm:spPr/>
      <dgm:t>
        <a:bodyPr/>
        <a:lstStyle/>
        <a:p>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endParaRPr lang="zh-TW" altLang="en-US"/>
        </a:p>
      </dgm:t>
    </dgm:pt>
    <dgm:pt modelId="{866A612E-CB06-47FA-AEAC-7AB8A21B213E}" type="sibTrans" cxnId="{D38E2917-1673-4724-BCCA-5F90FE817091}">
      <dgm:prSet/>
      <dgm:spPr/>
      <dgm:t>
        <a:bodyPr/>
        <a:lstStyle/>
        <a:p>
          <a:endParaRPr lang="zh-TW" altLang="en-US"/>
        </a:p>
      </dgm:t>
    </dgm:pt>
    <dgm:pt modelId="{7AB7E096-F735-4533-8306-07023EF30763}">
      <dgm:prSet phldrT="[文字]" custT="1"/>
      <dgm:spPr/>
      <dgm:t>
        <a:bodyPr/>
        <a:lstStyle/>
        <a:p>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endParaRPr lang="zh-TW" altLang="en-US"/>
        </a:p>
      </dgm:t>
    </dgm:pt>
    <dgm:pt modelId="{C5778E8E-D0E5-45F2-8616-0CFBB57DAF78}" type="sibTrans" cxnId="{54A30DDD-2DBF-4E9C-B243-15D58AC58897}">
      <dgm:prSet/>
      <dgm:spPr/>
      <dgm:t>
        <a:bodyPr/>
        <a:lstStyle/>
        <a:p>
          <a:endParaRPr lang="zh-TW" altLang="en-US"/>
        </a:p>
      </dgm:t>
    </dgm:pt>
    <dgm:pt modelId="{0ECB9837-2301-45C3-B8D6-6F5E6813DF91}">
      <dgm:prSet phldrT="[文字]" custT="1"/>
      <dgm:spPr/>
      <dgm:t>
        <a:bodyPr/>
        <a:lstStyle/>
        <a:p>
          <a:r>
            <a:rPr lang="zh-TW" altLang="en-US" sz="1100">
              <a:latin typeface="標楷體" panose="03000509000000000000" pitchFamily="65" charset="-120"/>
              <a:ea typeface="標楷體" panose="03000509000000000000" pitchFamily="65" charset="-120"/>
            </a:rPr>
            <a:t>研究方法</a:t>
          </a:r>
        </a:p>
      </dgm:t>
    </dgm:pt>
    <dgm:pt modelId="{62D60428-38BD-4E6B-AF83-076A9ACBBC3D}" type="parTrans" cxnId="{8D070D9B-4FF3-4533-AF2A-F0AFD87453BD}">
      <dgm:prSet/>
      <dgm:spPr/>
      <dgm:t>
        <a:bodyPr/>
        <a:lstStyle/>
        <a:p>
          <a:endParaRPr lang="zh-TW" altLang="en-US"/>
        </a:p>
      </dgm:t>
    </dgm:pt>
    <dgm:pt modelId="{B5910367-8430-4205-91FC-952BBA792245}" type="sibTrans" cxnId="{8D070D9B-4FF3-4533-AF2A-F0AFD87453BD}">
      <dgm:prSet/>
      <dgm:spPr/>
      <dgm:t>
        <a:bodyPr/>
        <a:lstStyle/>
        <a:p>
          <a:endParaRPr lang="zh-TW" altLang="en-US"/>
        </a:p>
      </dgm:t>
    </dgm:pt>
    <dgm:pt modelId="{18B3708C-7EBA-4D3A-804D-6FF64626002B}">
      <dgm:prSet phldrT="[文字]" custT="1"/>
      <dgm:spPr/>
      <dgm:t>
        <a:bodyPr/>
        <a:lstStyle/>
        <a:p>
          <a:r>
            <a:rPr lang="zh-TW" altLang="en-US" sz="1100">
              <a:latin typeface="標楷體" panose="03000509000000000000" pitchFamily="65" charset="-120"/>
              <a:ea typeface="標楷體" panose="03000509000000000000" pitchFamily="65" charset="-120"/>
            </a:rPr>
            <a:t>金融情緒字典權重與投資人行為分析</a:t>
          </a:r>
        </a:p>
      </dgm:t>
    </dgm:pt>
    <dgm:pt modelId="{68509B86-F595-4D6D-B8C9-92E59014132F}" type="parTrans" cxnId="{ECDA9942-A356-4EB1-85CD-D55D860B5DDC}">
      <dgm:prSet/>
      <dgm:spPr/>
      <dgm:t>
        <a:bodyPr/>
        <a:lstStyle/>
        <a:p>
          <a:endParaRPr lang="zh-TW" altLang="en-US"/>
        </a:p>
      </dgm:t>
    </dgm:pt>
    <dgm:pt modelId="{78651EAA-3190-4673-AE4B-57980222B134}" type="sibTrans" cxnId="{ECDA9942-A356-4EB1-85CD-D55D860B5DDC}">
      <dgm:prSet/>
      <dgm:spPr/>
      <dgm:t>
        <a:bodyPr/>
        <a:lstStyle/>
        <a:p>
          <a:endParaRPr lang="zh-TW" altLang="en-US"/>
        </a:p>
      </dgm:t>
    </dgm:pt>
    <dgm:pt modelId="{367D76F5-9C2F-47DF-9893-B5B08C6A1418}">
      <dgm:prSet phldrT="[文字]" custT="1"/>
      <dgm:spPr/>
      <dgm:t>
        <a:bodyPr/>
        <a:lstStyle/>
        <a:p>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endParaRPr lang="zh-TW" altLang="en-US"/>
        </a:p>
      </dgm:t>
    </dgm:pt>
    <dgm:pt modelId="{8C0169F5-DCEF-4F60-AD59-089EB5779E65}" type="sibTrans" cxnId="{9DE7A5FA-2404-4A00-B8F6-210DFA90EC8B}">
      <dgm:prSet/>
      <dgm:spPr/>
      <dgm:t>
        <a:bodyPr/>
        <a:lstStyle/>
        <a:p>
          <a:endParaRPr lang="zh-TW" altLang="en-US"/>
        </a:p>
      </dgm:t>
    </dgm:pt>
    <dgm:pt modelId="{F1A1C901-EC24-46A8-A7FD-9B57135556D7}">
      <dgm:prSet phldrT="[文字]" custT="1"/>
      <dgm:spPr/>
      <dgm:t>
        <a:bodyPr/>
        <a:lstStyle/>
        <a:p>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endParaRPr lang="zh-TW" altLang="en-US"/>
        </a:p>
      </dgm:t>
    </dgm:pt>
    <dgm:pt modelId="{87B37E26-56E5-422F-9FCA-12B56EE3C67B}" type="sibTrans" cxnId="{1718E076-DD85-4321-8A1E-1C04B96C10FC}">
      <dgm:prSet/>
      <dgm:spPr/>
      <dgm:t>
        <a:bodyPr/>
        <a:lstStyle/>
        <a:p>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5"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5"/>
      <dgm:spPr/>
    </dgm:pt>
    <dgm:pt modelId="{AB0783D4-C1AB-42A5-AAF8-B3A448501D7F}" type="pres">
      <dgm:prSet presAssocID="{BC66AFFE-FBD9-4D30-8E2C-A9E36391B451}" presName="arrow" presStyleLbl="node1" presStyleIdx="1" presStyleCnt="5"/>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9">
        <dgm:presLayoutVars>
          <dgm:bulletEnabled val="1"/>
        </dgm:presLayoutVars>
      </dgm:prSet>
      <dgm:spPr/>
    </dgm:pt>
    <dgm:pt modelId="{C72FE2CA-FC21-4E67-9BA1-A29C9E3EB24B}" type="pres">
      <dgm:prSet presAssocID="{F1A1C901-EC24-46A8-A7FD-9B57135556D7}" presName="childTextArrow" presStyleLbl="fgAccFollowNode1" presStyleIdx="1" presStyleCnt="9">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1" presStyleCnt="5"/>
      <dgm:spPr/>
    </dgm:pt>
    <dgm:pt modelId="{0F2BC9B1-37D8-4185-91F3-79B2AE3E7483}" type="pres">
      <dgm:prSet presAssocID="{0ECB9837-2301-45C3-B8D6-6F5E6813DF91}" presName="arrow" presStyleLbl="node1" presStyleIdx="2" presStyleCnt="5"/>
      <dgm:spPr/>
    </dgm:pt>
    <dgm:pt modelId="{2EDE9BF1-0A58-45DD-B07A-496933190243}" type="pres">
      <dgm:prSet presAssocID="{0ECB9837-2301-45C3-B8D6-6F5E6813DF91}" presName="descendantArrow" presStyleCnt="0"/>
      <dgm:spPr/>
    </dgm:pt>
    <dgm:pt modelId="{B6BC672A-63AE-4892-A876-8B708B21B325}" type="pres">
      <dgm:prSet presAssocID="{63F59E9B-5C54-4DA5-A787-38F1D735963B}" presName="childTextArrow" presStyleLbl="fgAccFollowNode1" presStyleIdx="2" presStyleCnt="9">
        <dgm:presLayoutVars>
          <dgm:bulletEnabled val="1"/>
        </dgm:presLayoutVars>
      </dgm:prSet>
      <dgm:spPr/>
    </dgm:pt>
    <dgm:pt modelId="{77D01DC9-FE31-4123-A5B5-AAB5337E5958}" type="pres">
      <dgm:prSet presAssocID="{18B3708C-7EBA-4D3A-804D-6FF64626002B}" presName="childTextArrow" presStyleLbl="fgAccFollowNode1" presStyleIdx="3" presStyleCnt="9">
        <dgm:presLayoutVars>
          <dgm:bulletEnabled val="1"/>
        </dgm:presLayoutVars>
      </dgm:prSet>
      <dgm:spPr/>
    </dgm:pt>
    <dgm:pt modelId="{F17ACB45-C052-449F-ABF7-D89E41240A0F}" type="pres">
      <dgm:prSet presAssocID="{7AB7E096-F735-4533-8306-07023EF30763}" presName="childTextArrow" presStyleLbl="fgAccFollowNode1" presStyleIdx="4" presStyleCnt="9">
        <dgm:presLayoutVars>
          <dgm:bulletEnabled val="1"/>
        </dgm:presLayoutVars>
      </dgm:prSet>
      <dgm:spPr/>
    </dgm:pt>
    <dgm:pt modelId="{9E49BB43-4362-4C8C-8C74-339D92D81A73}" type="pres">
      <dgm:prSet presAssocID="{E2253F7A-7E8F-4996-AB87-58A40BE848D5}" presName="childTextArrow" presStyleLbl="fgAccFollowNode1" presStyleIdx="5" presStyleCnt="9">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2" presStyleCnt="5"/>
      <dgm:spPr/>
    </dgm:pt>
    <dgm:pt modelId="{B839EF05-EAA1-46D8-A6AD-A6FB5C570A74}" type="pres">
      <dgm:prSet presAssocID="{B9718671-B9C6-40A3-8D42-246FE9AE8217}" presName="arrow" presStyleLbl="node1" presStyleIdx="3" presStyleCnt="5"/>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6" presStyleCnt="9">
        <dgm:presLayoutVars>
          <dgm:bulletEnabled val="1"/>
        </dgm:presLayoutVars>
      </dgm:prSet>
      <dgm:spPr/>
    </dgm:pt>
    <dgm:pt modelId="{77ADD4A5-9020-4DB2-8ECD-0A3E76006191}" type="pres">
      <dgm:prSet presAssocID="{21123376-B9FB-4470-AF1B-2749F6755955}" presName="childTextArrow" presStyleLbl="fgAccFollowNode1" presStyleIdx="7" presStyleCnt="9">
        <dgm:presLayoutVars>
          <dgm:bulletEnabled val="1"/>
        </dgm:presLayoutVars>
      </dgm:prSet>
      <dgm:spPr/>
    </dgm:pt>
    <dgm:pt modelId="{EBA23D5D-D981-4B54-9CB4-04B6EB26C792}" type="pres">
      <dgm:prSet presAssocID="{9987FCF1-233D-475D-AF26-3D3490074482}" presName="childTextArrow" presStyleLbl="fgAccFollowNode1" presStyleIdx="8" presStyleCnt="9">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4" presStyleCnt="5" custScaleY="39609"/>
      <dgm:spPr/>
    </dgm:pt>
  </dgm:ptLst>
  <dgm:cxnLst>
    <dgm:cxn modelId="{1B6D9202-FABA-48A4-B0D6-106A39DD0943}" type="presOf" srcId="{7AB7E096-F735-4533-8306-07023EF30763}" destId="{F17ACB45-C052-449F-ABF7-D89E41240A0F}" srcOrd="0" destOrd="0" presId="urn:microsoft.com/office/officeart/2005/8/layout/process4"/>
    <dgm:cxn modelId="{D38E2917-1673-4724-BCCA-5F90FE817091}" srcId="{0ECB9837-2301-45C3-B8D6-6F5E6813DF91}" destId="{E2253F7A-7E8F-4996-AB87-58A40BE848D5}" srcOrd="3" destOrd="0" parTransId="{25B14873-853E-46CF-9285-20C3D46992F2}" sibTransId="{866A612E-CB06-47FA-AEAC-7AB8A21B213E}"/>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67E4402E-728A-4E0A-A8DF-7B01530306FD}" type="presOf" srcId="{BC66AFFE-FBD9-4D30-8E2C-A9E36391B451}" destId="{AB0783D4-C1AB-42A5-AAF8-B3A448501D7F}"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BE1D3D61-52A0-400A-AF91-326DEE34EAD2}" srcId="{0ECB9837-2301-45C3-B8D6-6F5E6813DF91}" destId="{63F59E9B-5C54-4DA5-A787-38F1D735963B}" srcOrd="0" destOrd="0" parTransId="{D63819CA-CD17-477A-A50C-128BF60DA4B6}" sibTransId="{D0B0073B-319C-40F5-A691-6106568F9F26}"/>
    <dgm:cxn modelId="{ECDA9942-A356-4EB1-85CD-D55D860B5DDC}" srcId="{0ECB9837-2301-45C3-B8D6-6F5E6813DF91}" destId="{18B3708C-7EBA-4D3A-804D-6FF64626002B}" srcOrd="1" destOrd="0" parTransId="{68509B86-F595-4D6D-B8C9-92E59014132F}" sibTransId="{78651EAA-3190-4673-AE4B-57980222B134}"/>
    <dgm:cxn modelId="{9E074746-759A-48D1-9EEF-CB5A274BC28D}" srcId="{B9718671-B9C6-40A3-8D42-246FE9AE8217}" destId="{9987FCF1-233D-475D-AF26-3D3490074482}" srcOrd="2" destOrd="0" parTransId="{A29A1CA5-E333-4029-B6C8-ADD55DA50D24}" sibTransId="{3AF89C70-7943-49A6-B324-619DB1935112}"/>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1"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0A3B2E78-0F7F-4DDD-AA60-90CAC273461E}" type="presOf" srcId="{18B3708C-7EBA-4D3A-804D-6FF64626002B}" destId="{77D01DC9-FE31-4123-A5B5-AAB5337E5958}" srcOrd="0" destOrd="0" presId="urn:microsoft.com/office/officeart/2005/8/layout/process4"/>
    <dgm:cxn modelId="{825CA559-AA23-4BBE-B01E-D64F2159C0CA}" type="presOf" srcId="{63F59E9B-5C54-4DA5-A787-38F1D735963B}" destId="{B6BC672A-63AE-4892-A876-8B708B21B325}" srcOrd="0" destOrd="0" presId="urn:microsoft.com/office/officeart/2005/8/layout/process4"/>
    <dgm:cxn modelId="{E552195A-B6E2-4B0C-B858-AE6A877B5C1B}" type="presOf" srcId="{0ECB9837-2301-45C3-B8D6-6F5E6813DF91}" destId="{0F2BC9B1-37D8-4185-91F3-79B2AE3E7483}" srcOrd="1"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7F566B8C-C6EA-4E4A-8C06-F1418CFFDD31}" type="presOf" srcId="{E2253F7A-7E8F-4996-AB87-58A40BE848D5}" destId="{9E49BB43-4362-4C8C-8C74-339D92D81A73}"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3"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E72541D7-2EB1-49C5-96F3-F1472282AF60}" type="presOf" srcId="{9987FCF1-233D-475D-AF26-3D3490074482}" destId="{EBA23D5D-D981-4B54-9CB4-04B6EB26C792}" srcOrd="0"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0ECB9837-2301-45C3-B8D6-6F5E6813DF91}" destId="{7AB7E096-F735-4533-8306-07023EF30763}" srcOrd="2" destOrd="0" parTransId="{3CAF62AF-63D5-46F3-A153-53B856AE3B54}" sibTransId="{C5778E8E-D0E5-45F2-8616-0CFBB57DAF78}"/>
    <dgm:cxn modelId="{569428DD-83C2-4E1E-870E-A5F853BDA199}" srcId="{EB5EACAC-286A-46B5-9ECA-D5170725E89C}" destId="{28827904-29EE-428C-A532-CED06642AA07}" srcOrd="4" destOrd="0" parTransId="{40903A37-2795-4A37-9274-8A1753443BD3}" sibTransId="{42C7525D-3902-4C50-8A7B-3EE258DFD525}"/>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DEDDC5EF-AF85-4DBA-B788-A507F37CC073}" type="presParOf" srcId="{1C3C8C32-6FFE-47B6-B7CE-E23B87062064}" destId="{757E4681-9647-4FE0-91D5-55D166D22F06}" srcOrd="3" destOrd="0" presId="urn:microsoft.com/office/officeart/2005/8/layout/process4"/>
    <dgm:cxn modelId="{5A88F0F1-2844-4511-96B9-0F1F1F5AFC81}" type="presParOf" srcId="{1C3C8C32-6FFE-47B6-B7CE-E23B87062064}" destId="{B4175547-DA87-4CE7-9E6B-18E7AB043214}" srcOrd="4"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7BB10690-4708-46D4-8A13-C32E9100A096}" type="presParOf" srcId="{B4175547-DA87-4CE7-9E6B-18E7AB043214}" destId="{0F2BC9B1-37D8-4185-91F3-79B2AE3E7483}" srcOrd="1" destOrd="0" presId="urn:microsoft.com/office/officeart/2005/8/layout/process4"/>
    <dgm:cxn modelId="{E4F016DB-39E9-4425-A87B-5B4DF306A53B}" type="presParOf" srcId="{B4175547-DA87-4CE7-9E6B-18E7AB043214}" destId="{2EDE9BF1-0A58-45DD-B07A-496933190243}" srcOrd="2" destOrd="0" presId="urn:microsoft.com/office/officeart/2005/8/layout/process4"/>
    <dgm:cxn modelId="{AB9E96A0-3777-44F6-A2AC-2BFF88AF0ACA}" type="presParOf" srcId="{2EDE9BF1-0A58-45DD-B07A-496933190243}" destId="{B6BC672A-63AE-4892-A876-8B708B21B325}" srcOrd="0" destOrd="0" presId="urn:microsoft.com/office/officeart/2005/8/layout/process4"/>
    <dgm:cxn modelId="{96664920-4CBE-490B-A573-971E12C89655}" type="presParOf" srcId="{2EDE9BF1-0A58-45DD-B07A-496933190243}" destId="{77D01DC9-FE31-4123-A5B5-AAB5337E5958}" srcOrd="1" destOrd="0" presId="urn:microsoft.com/office/officeart/2005/8/layout/process4"/>
    <dgm:cxn modelId="{BF06A837-58EC-459E-994B-896035ACEA62}" type="presParOf" srcId="{2EDE9BF1-0A58-45DD-B07A-496933190243}" destId="{F17ACB45-C052-449F-ABF7-D89E41240A0F}" srcOrd="2" destOrd="0" presId="urn:microsoft.com/office/officeart/2005/8/layout/process4"/>
    <dgm:cxn modelId="{99447008-F802-4904-957D-EB348B1BE148}" type="presParOf" srcId="{2EDE9BF1-0A58-45DD-B07A-496933190243}" destId="{9E49BB43-4362-4C8C-8C74-339D92D81A73}" srcOrd="3" destOrd="0" presId="urn:microsoft.com/office/officeart/2005/8/layout/process4"/>
    <dgm:cxn modelId="{8FE2C192-2B81-40F0-9913-0A00F2B31BFC}" type="presParOf" srcId="{1C3C8C32-6FFE-47B6-B7CE-E23B87062064}" destId="{0DA42DE7-46E1-46BA-B8AE-41E96EEBB15B}" srcOrd="5" destOrd="0" presId="urn:microsoft.com/office/officeart/2005/8/layout/process4"/>
    <dgm:cxn modelId="{4BF74785-3150-496E-8A97-01C31A285A59}" type="presParOf" srcId="{1C3C8C32-6FFE-47B6-B7CE-E23B87062064}" destId="{F794D3F7-952C-472C-A8C4-77E4124FFE37}" srcOrd="6"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805D1B00-15CA-4DF4-BF5C-2D97437C6867}" type="presParOf" srcId="{465EF5E5-BA49-44B8-8A34-1530E31F1C59}" destId="{77ADD4A5-9020-4DB2-8ECD-0A3E76006191}" srcOrd="1" destOrd="0" presId="urn:microsoft.com/office/officeart/2005/8/layout/process4"/>
    <dgm:cxn modelId="{8398A58D-F1DF-40A7-ACF2-C481E50D7AFF}" type="presParOf" srcId="{465EF5E5-BA49-44B8-8A34-1530E31F1C59}" destId="{EBA23D5D-D981-4B54-9CB4-04B6EB26C792}" srcOrd="2" destOrd="0" presId="urn:microsoft.com/office/officeart/2005/8/layout/process4"/>
    <dgm:cxn modelId="{01CA3DC5-7029-49F1-A831-E25AC1AFB79C}" type="presParOf" srcId="{1C3C8C32-6FFE-47B6-B7CE-E23B87062064}" destId="{F73DC2F3-ED64-4CDB-9EFF-C03340B86307}" srcOrd="7" destOrd="0" presId="urn:microsoft.com/office/officeart/2005/8/layout/process4"/>
    <dgm:cxn modelId="{40B92107-95D8-46BB-B659-4D5C7CB190B8}" type="presParOf" srcId="{1C3C8C32-6FFE-47B6-B7CE-E23B87062064}" destId="{58B3A372-B040-4D6B-B668-72D9910EB6DC}" srcOrd="8"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3980718"/>
          <a:ext cx="5486400" cy="328650"/>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3980718"/>
        <a:ext cx="5486400" cy="328650"/>
      </dsp:txXfrm>
    </dsp:sp>
    <dsp:sp modelId="{AB0783D4-C1AB-42A5-AAF8-B3A448501D7F}">
      <dsp:nvSpPr>
        <dsp:cNvPr id="0" name=""/>
        <dsp:cNvSpPr/>
      </dsp:nvSpPr>
      <dsp:spPr>
        <a:xfrm rot="10800000">
          <a:off x="0" y="2807187"/>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2807187"/>
        <a:ext cx="5486400" cy="415966"/>
      </dsp:txXfrm>
    </dsp:sp>
    <dsp:sp modelId="{5E8125BE-6381-4BAB-AAE3-73143844E5D3}">
      <dsp:nvSpPr>
        <dsp:cNvPr id="0" name=""/>
        <dsp:cNvSpPr/>
      </dsp:nvSpPr>
      <dsp:spPr>
        <a:xfrm>
          <a:off x="0" y="3223153"/>
          <a:ext cx="27431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3223153"/>
        <a:ext cx="2743199" cy="354341"/>
      </dsp:txXfrm>
    </dsp:sp>
    <dsp:sp modelId="{C72FE2CA-FC21-4E67-9BA1-A29C9E3EB24B}">
      <dsp:nvSpPr>
        <dsp:cNvPr id="0" name=""/>
        <dsp:cNvSpPr/>
      </dsp:nvSpPr>
      <dsp:spPr>
        <a:xfrm>
          <a:off x="2743200" y="3223153"/>
          <a:ext cx="27431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2743200" y="3223153"/>
        <a:ext cx="2743199" cy="354341"/>
      </dsp:txXfrm>
    </dsp:sp>
    <dsp:sp modelId="{0F2BC9B1-37D8-4185-91F3-79B2AE3E7483}">
      <dsp:nvSpPr>
        <dsp:cNvPr id="0" name=""/>
        <dsp:cNvSpPr/>
      </dsp:nvSpPr>
      <dsp:spPr>
        <a:xfrm rot="10800000">
          <a:off x="0" y="1633656"/>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p>
      </dsp:txBody>
      <dsp:txXfrm rot="-10800000">
        <a:off x="0" y="1633656"/>
        <a:ext cx="5486400" cy="415966"/>
      </dsp:txXfrm>
    </dsp:sp>
    <dsp:sp modelId="{B6BC672A-63AE-4892-A876-8B708B21B325}">
      <dsp:nvSpPr>
        <dsp:cNvPr id="0" name=""/>
        <dsp:cNvSpPr/>
      </dsp:nvSpPr>
      <dsp:spPr>
        <a:xfrm>
          <a:off x="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焦點小組實驗</a:t>
          </a:r>
        </a:p>
      </dsp:txBody>
      <dsp:txXfrm>
        <a:off x="0" y="2049622"/>
        <a:ext cx="1371599" cy="354341"/>
      </dsp:txXfrm>
    </dsp:sp>
    <dsp:sp modelId="{77D01DC9-FE31-4123-A5B5-AAB5337E5958}">
      <dsp:nvSpPr>
        <dsp:cNvPr id="0" name=""/>
        <dsp:cNvSpPr/>
      </dsp:nvSpPr>
      <dsp:spPr>
        <a:xfrm>
          <a:off x="13716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金融情緒字典權重與投資人行為分析</a:t>
          </a:r>
        </a:p>
      </dsp:txBody>
      <dsp:txXfrm>
        <a:off x="1371600" y="2049622"/>
        <a:ext cx="1371599" cy="354341"/>
      </dsp:txXfrm>
    </dsp:sp>
    <dsp:sp modelId="{F17ACB45-C052-449F-ABF7-D89E41240A0F}">
      <dsp:nvSpPr>
        <dsp:cNvPr id="0" name=""/>
        <dsp:cNvSpPr/>
      </dsp:nvSpPr>
      <dsp:spPr>
        <a:xfrm>
          <a:off x="27432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2743200" y="2049622"/>
        <a:ext cx="1371599" cy="354341"/>
      </dsp:txXfrm>
    </dsp:sp>
    <dsp:sp modelId="{9E49BB43-4362-4C8C-8C74-339D92D81A73}">
      <dsp:nvSpPr>
        <dsp:cNvPr id="0" name=""/>
        <dsp:cNvSpPr/>
      </dsp:nvSpPr>
      <dsp:spPr>
        <a:xfrm>
          <a:off x="41148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4114800" y="2049622"/>
        <a:ext cx="1371599" cy="354341"/>
      </dsp:txXfrm>
    </dsp:sp>
    <dsp:sp modelId="{B839EF05-EAA1-46D8-A6AD-A6FB5C570A74}">
      <dsp:nvSpPr>
        <dsp:cNvPr id="0" name=""/>
        <dsp:cNvSpPr/>
      </dsp:nvSpPr>
      <dsp:spPr>
        <a:xfrm rot="10800000">
          <a:off x="0" y="460125"/>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460125"/>
        <a:ext cx="5486400" cy="415966"/>
      </dsp:txXfrm>
    </dsp:sp>
    <dsp:sp modelId="{FC987C75-8CC2-4C93-A039-6079C70000B3}">
      <dsp:nvSpPr>
        <dsp:cNvPr id="0" name=""/>
        <dsp:cNvSpPr/>
      </dsp:nvSpPr>
      <dsp:spPr>
        <a:xfrm>
          <a:off x="2678"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2678" y="876091"/>
        <a:ext cx="1827014" cy="354341"/>
      </dsp:txXfrm>
    </dsp:sp>
    <dsp:sp modelId="{77ADD4A5-9020-4DB2-8ECD-0A3E76006191}">
      <dsp:nvSpPr>
        <dsp:cNvPr id="0" name=""/>
        <dsp:cNvSpPr/>
      </dsp:nvSpPr>
      <dsp:spPr>
        <a:xfrm>
          <a:off x="1829692"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社群情緒分析</a:t>
          </a:r>
        </a:p>
      </dsp:txBody>
      <dsp:txXfrm>
        <a:off x="1829692" y="876091"/>
        <a:ext cx="1827014" cy="354341"/>
      </dsp:txXfrm>
    </dsp:sp>
    <dsp:sp modelId="{EBA23D5D-D981-4B54-9CB4-04B6EB26C792}">
      <dsp:nvSpPr>
        <dsp:cNvPr id="0" name=""/>
        <dsp:cNvSpPr/>
      </dsp:nvSpPr>
      <dsp:spPr>
        <a:xfrm>
          <a:off x="3656707"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傳統文字探勘與新技術之區別</a:t>
          </a:r>
        </a:p>
      </dsp:txBody>
      <dsp:txXfrm>
        <a:off x="3656707" y="876091"/>
        <a:ext cx="1827014" cy="354341"/>
      </dsp:txXfrm>
    </dsp:sp>
    <dsp:sp modelId="{1ACA8CEA-BDAA-4CEA-8476-9075C10B65A8}">
      <dsp:nvSpPr>
        <dsp:cNvPr id="0" name=""/>
        <dsp:cNvSpPr/>
      </dsp:nvSpPr>
      <dsp:spPr>
        <a:xfrm rot="10800000">
          <a:off x="0" y="2281"/>
          <a:ext cx="5486400" cy="469401"/>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2281"/>
        <a:ext cx="5486400" cy="30500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18</Pages>
  <Words>1782</Words>
  <Characters>10163</Characters>
  <Application>Microsoft Office Word</Application>
  <DocSecurity>0</DocSecurity>
  <Lines>84</Lines>
  <Paragraphs>23</Paragraphs>
  <ScaleCrop>false</ScaleCrop>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151</cp:revision>
  <cp:lastPrinted>2020-06-02T07:10:00Z</cp:lastPrinted>
  <dcterms:created xsi:type="dcterms:W3CDTF">2024-05-19T08:23:00Z</dcterms:created>
  <dcterms:modified xsi:type="dcterms:W3CDTF">2024-05-20T06:13:00Z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