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C13F61">
      <w:pPr>
        <w:ind w:left="284" w:firstLineChars="0" w:firstLine="0"/>
        <w:rPr>
          <w:lang w:val="et-EE" w:eastAsia="en-US"/>
        </w:rPr>
      </w:pPr>
      <w:r w:rsidRPr="007C5088">
        <w:rPr>
          <w:noProof/>
          <w:lang w:val="et-EE" w:eastAsia="en-US"/>
        </w:rPr>
        <w:drawing>
          <wp:inline distT="0" distB="0" distL="0" distR="0" wp14:anchorId="3DD13E26" wp14:editId="64F262AB">
            <wp:extent cx="486561" cy="564366"/>
            <wp:effectExtent l="0" t="0" r="8890" b="762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461" cy="581649"/>
                    </a:xfrm>
                    <a:prstGeom prst="rect">
                      <a:avLst/>
                    </a:prstGeom>
                    <a:noFill/>
                    <a:ln>
                      <a:noFill/>
                    </a:ln>
                  </pic:spPr>
                </pic:pic>
              </a:graphicData>
            </a:graphic>
          </wp:inline>
        </w:drawing>
      </w:r>
    </w:p>
    <w:p w14:paraId="2CF52D3B" w14:textId="54D500AE" w:rsidR="00807022" w:rsidRPr="007C5088" w:rsidRDefault="00807022" w:rsidP="007C238A">
      <w:pPr>
        <w:ind w:left="284" w:firstLineChars="0" w:firstLine="0"/>
        <w:rPr>
          <w:lang w:val="et-EE"/>
        </w:rPr>
      </w:pPr>
      <w:r w:rsidRPr="007C5088">
        <w:rPr>
          <w:lang w:val="et-EE"/>
        </w:rPr>
        <w:t>NTUST</w:t>
      </w:r>
    </w:p>
    <w:p w14:paraId="25B61D53" w14:textId="308F8A28" w:rsidR="00807022" w:rsidRPr="007C5088" w:rsidRDefault="00456AF4" w:rsidP="00060F10">
      <w:pPr>
        <w:autoSpaceDE w:val="0"/>
        <w:autoSpaceDN w:val="0"/>
        <w:spacing w:before="125" w:after="0" w:line="271" w:lineRule="auto"/>
        <w:ind w:left="566" w:right="225" w:firstLineChars="0" w:firstLine="0"/>
        <w:rPr>
          <w:rFonts w:cs="微軟正黑體"/>
          <w:b/>
          <w:bCs/>
          <w:kern w:val="0"/>
          <w:sz w:val="48"/>
          <w:szCs w:val="48"/>
          <w:lang w:val="et-EE"/>
          <w14:ligatures w14:val="none"/>
        </w:rPr>
      </w:pPr>
      <w:r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7C5088">
        <w:rPr>
          <w:rFonts w:cs="微軟正黑體" w:hint="eastAsia"/>
          <w:b/>
          <w:kern w:val="0"/>
          <w:sz w:val="48"/>
          <w:szCs w:val="48"/>
          <w:lang w:val="et-EE"/>
          <w14:ligatures w14:val="none"/>
        </w:rPr>
        <w:br w:type="column"/>
      </w:r>
      <w:r w:rsidR="00060F10">
        <w:rPr>
          <w:rFonts w:cs="微軟正黑體" w:hint="eastAsia"/>
          <w:b/>
          <w:kern w:val="0"/>
          <w:sz w:val="48"/>
          <w:szCs w:val="48"/>
          <w:lang w:val="et-EE"/>
          <w14:ligatures w14:val="none"/>
        </w:rPr>
        <w:t xml:space="preserve">　</w:t>
      </w:r>
      <w:r w:rsidR="00807022" w:rsidRPr="007C5088">
        <w:rPr>
          <w:rFonts w:cs="微軟正黑體" w:hint="eastAsia"/>
          <w:b/>
          <w:bCs/>
          <w:spacing w:val="-2"/>
          <w:kern w:val="0"/>
          <w:sz w:val="48"/>
          <w:szCs w:val="48"/>
          <w14:ligatures w14:val="none"/>
        </w:rPr>
        <w:t>國立臺灣科技大學</w:t>
      </w:r>
    </w:p>
    <w:p w14:paraId="38E63652" w14:textId="77777777" w:rsidR="00807022" w:rsidRPr="007C5088" w:rsidRDefault="00807022" w:rsidP="00467716">
      <w:pPr>
        <w:autoSpaceDE w:val="0"/>
        <w:autoSpaceDN w:val="0"/>
        <w:spacing w:before="125" w:after="0" w:line="271" w:lineRule="auto"/>
        <w:ind w:left="1529" w:right="225" w:firstLineChars="0" w:hanging="963"/>
        <w:jc w:val="center"/>
        <w:rPr>
          <w:rFonts w:cs="微軟正黑體"/>
          <w:b/>
          <w:bCs/>
          <w:spacing w:val="-2"/>
          <w:kern w:val="0"/>
          <w:sz w:val="48"/>
          <w:szCs w:val="48"/>
          <w14:ligatures w14:val="none"/>
        </w:rPr>
      </w:pPr>
      <w:r w:rsidRPr="007C5088">
        <w:rPr>
          <w:rFonts w:cs="微軟正黑體" w:hint="eastAsia"/>
          <w:b/>
          <w:bCs/>
          <w:spacing w:val="-2"/>
          <w:kern w:val="0"/>
          <w:sz w:val="48"/>
          <w:szCs w:val="48"/>
          <w14:ligatures w14:val="none"/>
        </w:rPr>
        <w:t>資訊管理研究所碩士班</w:t>
      </w:r>
    </w:p>
    <w:p w14:paraId="568FCF2B" w14:textId="0DB3F906" w:rsidR="00807022" w:rsidRPr="007C5088" w:rsidRDefault="00060F10"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Pr>
          <w:rFonts w:cs="微軟正黑體" w:hint="eastAsia"/>
          <w:b/>
          <w:bCs/>
          <w:spacing w:val="-2"/>
          <w:kern w:val="0"/>
          <w:sz w:val="48"/>
          <w:szCs w:val="48"/>
          <w14:ligatures w14:val="none"/>
        </w:rPr>
        <w:t xml:space="preserve">　</w:t>
      </w:r>
      <w:r w:rsidR="00807022"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RPr="007C5088" w:rsidSect="009D7BE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134" w:left="1701" w:header="720" w:footer="720" w:gutter="0"/>
          <w:cols w:num="2" w:space="720" w:equalWidth="0">
            <w:col w:w="1156" w:space="40"/>
            <w:col w:w="6179"/>
          </w:cols>
        </w:sectPr>
      </w:pPr>
    </w:p>
    <w:p w14:paraId="7A9F7098" w14:textId="7129599F" w:rsidR="009C1B8A" w:rsidRPr="007C5088"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7C5088">
        <w:rPr>
          <w:rFonts w:cs="SimSun" w:hint="eastAsia"/>
          <w:spacing w:val="-1"/>
          <w:kern w:val="0"/>
          <w14:ligatures w14:val="none"/>
        </w:rPr>
        <w:t>學號：</w:t>
      </w:r>
      <w:r w:rsidRPr="007C5088">
        <w:rPr>
          <w:rFonts w:cs="SimSun"/>
          <w:spacing w:val="-2"/>
          <w:kern w:val="0"/>
          <w:lang w:val="et-EE"/>
          <w14:ligatures w14:val="none"/>
        </w:rPr>
        <w:t>M</w:t>
      </w:r>
      <w:r w:rsidR="00C33760" w:rsidRPr="007C5088">
        <w:rPr>
          <w:rFonts w:cs="SimSun" w:hint="eastAsia"/>
          <w:spacing w:val="-2"/>
          <w:kern w:val="0"/>
          <w:lang w:val="et-EE"/>
          <w14:ligatures w14:val="none"/>
        </w:rPr>
        <w:t>11209202</w:t>
      </w:r>
    </w:p>
    <w:p w14:paraId="51AF60F1" w14:textId="77777777"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RPr="0036001F" w:rsidSect="009D7BE6">
          <w:type w:val="continuous"/>
          <w:pgSz w:w="11906" w:h="16838" w:code="9"/>
          <w:pgMar w:top="1701" w:right="1701" w:bottom="1134" w:left="1701" w:header="720" w:footer="720" w:gutter="0"/>
          <w:cols w:space="720"/>
        </w:sectPr>
      </w:pPr>
    </w:p>
    <w:p w14:paraId="6AF6B467" w14:textId="2E6EEB05" w:rsidR="007B3538" w:rsidRPr="007C5088" w:rsidRDefault="007B3538" w:rsidP="00966ED5">
      <w:pPr>
        <w:ind w:leftChars="-118" w:left="-283" w:firstLineChars="0" w:firstLine="0"/>
        <w:jc w:val="center"/>
        <w:rPr>
          <w:b/>
          <w:bCs/>
          <w:sz w:val="48"/>
          <w:szCs w:val="48"/>
        </w:rPr>
      </w:pPr>
      <w:r w:rsidRPr="007C5088">
        <w:rPr>
          <w:rFonts w:hint="eastAsia"/>
          <w:b/>
          <w:bCs/>
          <w:sz w:val="48"/>
          <w:szCs w:val="48"/>
        </w:rPr>
        <w:t>產業數位創新平台發展制定歷程之研究：以</w:t>
      </w:r>
      <w:r w:rsidR="00AB4C6F" w:rsidRPr="007C5088">
        <w:rPr>
          <w:rFonts w:hint="eastAsia"/>
          <w:b/>
          <w:bCs/>
          <w:sz w:val="48"/>
          <w:szCs w:val="48"/>
        </w:rPr>
        <w:t>雙元</w:t>
      </w:r>
      <w:r w:rsidRPr="007C5088">
        <w:rPr>
          <w:rFonts w:hint="eastAsia"/>
          <w:b/>
          <w:bCs/>
          <w:sz w:val="48"/>
          <w:szCs w:val="48"/>
        </w:rPr>
        <w:t>可供性實現為觀點</w:t>
      </w:r>
    </w:p>
    <w:p w14:paraId="356CC2D7" w14:textId="76848360" w:rsidR="000B2151" w:rsidRPr="007C5088" w:rsidRDefault="004E3BD8" w:rsidP="00EC6BC3">
      <w:pPr>
        <w:spacing w:line="240" w:lineRule="auto"/>
        <w:ind w:firstLineChars="0" w:firstLine="0"/>
        <w:jc w:val="center"/>
        <w:rPr>
          <w:sz w:val="48"/>
          <w:szCs w:val="48"/>
        </w:rPr>
      </w:pPr>
      <w:r w:rsidRPr="007C5088">
        <w:rPr>
          <w:sz w:val="48"/>
          <w:szCs w:val="48"/>
        </w:rPr>
        <w:t>Understanding the Evolution of Industrial Digital Innovation Platforms: A Case Study Based on Affordance Theory and Organizational Ambidexterity</w:t>
      </w:r>
    </w:p>
    <w:p w14:paraId="2BED38A9" w14:textId="77777777" w:rsidR="00DB1742" w:rsidRPr="007C5088" w:rsidRDefault="00DB1742" w:rsidP="001C6A93">
      <w:pPr>
        <w:ind w:firstLineChars="0" w:firstLine="0"/>
        <w:rPr>
          <w:b/>
          <w:bCs/>
          <w:sz w:val="48"/>
          <w:szCs w:val="48"/>
        </w:rPr>
      </w:pPr>
    </w:p>
    <w:p w14:paraId="0300E045" w14:textId="12719EFE" w:rsidR="00151DD1" w:rsidRPr="007C5088" w:rsidRDefault="009C1B8A" w:rsidP="00B8389D">
      <w:pPr>
        <w:ind w:firstLineChars="0" w:firstLine="0"/>
        <w:jc w:val="center"/>
        <w:rPr>
          <w:b/>
          <w:bCs/>
          <w:sz w:val="48"/>
          <w:szCs w:val="48"/>
        </w:rPr>
      </w:pPr>
      <w:r w:rsidRPr="007C5088">
        <w:rPr>
          <w:rFonts w:hint="eastAsia"/>
          <w:b/>
          <w:bCs/>
          <w:sz w:val="48"/>
          <w:szCs w:val="48"/>
        </w:rPr>
        <w:t>研</w:t>
      </w:r>
      <w:r w:rsidRPr="007C5088">
        <w:rPr>
          <w:rFonts w:hint="eastAsia"/>
          <w:b/>
          <w:bCs/>
          <w:sz w:val="48"/>
          <w:szCs w:val="48"/>
        </w:rPr>
        <w:t xml:space="preserve"> </w:t>
      </w:r>
      <w:r w:rsidRPr="007C5088">
        <w:rPr>
          <w:rFonts w:hint="eastAsia"/>
          <w:b/>
          <w:bCs/>
          <w:sz w:val="48"/>
          <w:szCs w:val="48"/>
        </w:rPr>
        <w:t>究</w:t>
      </w:r>
      <w:r w:rsidRPr="007C5088">
        <w:rPr>
          <w:rFonts w:hint="eastAsia"/>
          <w:b/>
          <w:bCs/>
          <w:sz w:val="48"/>
          <w:szCs w:val="48"/>
        </w:rPr>
        <w:t xml:space="preserve"> </w:t>
      </w:r>
      <w:r w:rsidRPr="007C5088">
        <w:rPr>
          <w:rFonts w:hint="eastAsia"/>
          <w:b/>
          <w:bCs/>
          <w:sz w:val="48"/>
          <w:szCs w:val="48"/>
        </w:rPr>
        <w:t>生：</w:t>
      </w:r>
      <w:r w:rsidR="00F1231B" w:rsidRPr="007C5088">
        <w:rPr>
          <w:rFonts w:hint="eastAsia"/>
          <w:b/>
          <w:bCs/>
          <w:sz w:val="48"/>
          <w:szCs w:val="48"/>
        </w:rPr>
        <w:t>黃雅婄</w:t>
      </w:r>
    </w:p>
    <w:p w14:paraId="31C71CA3" w14:textId="19D62F55" w:rsidR="00CE7750" w:rsidRDefault="009C1B8A" w:rsidP="004F303F">
      <w:pPr>
        <w:ind w:firstLineChars="0" w:firstLine="0"/>
        <w:jc w:val="center"/>
        <w:rPr>
          <w:b/>
          <w:bCs/>
          <w:sz w:val="48"/>
          <w:szCs w:val="48"/>
        </w:rPr>
      </w:pPr>
      <w:r w:rsidRPr="007C5088">
        <w:rPr>
          <w:rFonts w:hint="eastAsia"/>
          <w:b/>
          <w:bCs/>
          <w:sz w:val="48"/>
          <w:szCs w:val="48"/>
        </w:rPr>
        <w:t>指導教授：周子銓</w:t>
      </w:r>
      <w:r w:rsidRPr="007C5088">
        <w:rPr>
          <w:rFonts w:hint="eastAsia"/>
          <w:b/>
          <w:bCs/>
          <w:sz w:val="48"/>
          <w:szCs w:val="48"/>
        </w:rPr>
        <w:t xml:space="preserve"> </w:t>
      </w:r>
      <w:r w:rsidRPr="007C5088">
        <w:rPr>
          <w:rFonts w:hint="eastAsia"/>
          <w:b/>
          <w:bCs/>
          <w:sz w:val="48"/>
          <w:szCs w:val="48"/>
        </w:rPr>
        <w:t>博士</w:t>
      </w:r>
    </w:p>
    <w:p w14:paraId="7E06A362" w14:textId="77777777" w:rsidR="00EB703B" w:rsidRPr="007C5088" w:rsidRDefault="00EB703B" w:rsidP="004F303F">
      <w:pPr>
        <w:ind w:firstLineChars="0" w:firstLine="0"/>
        <w:jc w:val="center"/>
        <w:rPr>
          <w:b/>
          <w:bCs/>
          <w:sz w:val="48"/>
          <w:szCs w:val="48"/>
        </w:rPr>
      </w:pPr>
    </w:p>
    <w:p w14:paraId="011FF040" w14:textId="61D3B5A9" w:rsidR="00151DD1" w:rsidRPr="007C5088" w:rsidRDefault="00151DD1" w:rsidP="00B8389D">
      <w:pPr>
        <w:ind w:firstLineChars="0" w:firstLine="0"/>
        <w:jc w:val="center"/>
        <w:rPr>
          <w:b/>
          <w:bCs/>
          <w:sz w:val="48"/>
          <w:szCs w:val="48"/>
        </w:rPr>
      </w:pPr>
      <w:r w:rsidRPr="007C5088">
        <w:rPr>
          <w:b/>
          <w:bCs/>
          <w:sz w:val="48"/>
          <w:szCs w:val="48"/>
        </w:rPr>
        <w:t>中華民國　一一</w:t>
      </w:r>
      <w:r w:rsidR="00FE3412">
        <w:rPr>
          <w:rFonts w:hint="eastAsia"/>
          <w:b/>
          <w:bCs/>
          <w:sz w:val="48"/>
          <w:szCs w:val="48"/>
        </w:rPr>
        <w:t>五</w:t>
      </w:r>
      <w:r w:rsidR="00AD6FE9" w:rsidRPr="007C5088">
        <w:rPr>
          <w:rFonts w:hint="eastAsia"/>
          <w:b/>
          <w:bCs/>
          <w:sz w:val="48"/>
          <w:szCs w:val="48"/>
        </w:rPr>
        <w:t xml:space="preserve">　</w:t>
      </w:r>
      <w:r w:rsidRPr="007C5088">
        <w:rPr>
          <w:b/>
          <w:bCs/>
          <w:sz w:val="48"/>
          <w:szCs w:val="48"/>
        </w:rPr>
        <w:t xml:space="preserve">年　</w:t>
      </w:r>
      <w:r w:rsidR="00252329" w:rsidRPr="007C5088">
        <w:rPr>
          <w:rFonts w:hint="eastAsia"/>
          <w:b/>
          <w:bCs/>
          <w:sz w:val="48"/>
          <w:szCs w:val="48"/>
        </w:rPr>
        <w:t xml:space="preserve">　</w:t>
      </w:r>
      <w:r w:rsidRPr="007C5088">
        <w:rPr>
          <w:b/>
          <w:bCs/>
          <w:sz w:val="48"/>
          <w:szCs w:val="48"/>
        </w:rPr>
        <w:t>月</w:t>
      </w:r>
    </w:p>
    <w:p w14:paraId="61DE77A4" w14:textId="732FE262"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pPr>
      <w:r>
        <w:rPr>
          <w:rFonts w:ascii="微軟正黑體" w:eastAsiaTheme="minorEastAsia" w:hAnsi="SimSun" w:cs="SimSun"/>
          <w:b/>
          <w:kern w:val="0"/>
          <w:sz w:val="36"/>
          <w14:ligatures w14:val="none"/>
        </w:rPr>
        <w:br w:type="page"/>
      </w:r>
    </w:p>
    <w:p w14:paraId="793C2EDB" w14:textId="77777777"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sectPr w:rsidR="00637115" w:rsidSect="009D7BE6">
          <w:type w:val="continuous"/>
          <w:pgSz w:w="11906" w:h="16838" w:code="9"/>
          <w:pgMar w:top="1701" w:right="1701" w:bottom="1134" w:left="1701" w:header="720" w:footer="720" w:gutter="0"/>
          <w:cols w:space="720"/>
        </w:sectPr>
      </w:pPr>
    </w:p>
    <w:p w14:paraId="006F5C2B" w14:textId="52AF4372" w:rsidR="00A75794" w:rsidRPr="007C5088" w:rsidRDefault="00542AA6" w:rsidP="0006680C">
      <w:pPr>
        <w:pStyle w:val="1"/>
        <w:rPr>
          <w:color w:val="auto"/>
        </w:rPr>
      </w:pPr>
      <w:bookmarkStart w:id="0" w:name="_Toc218593598"/>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產業數位創新平台發展制定歷程之研究：以雙元可供性實現為觀點</w:t>
      </w:r>
    </w:p>
    <w:p w14:paraId="1E6E5773" w14:textId="084FF597" w:rsidR="00290168" w:rsidRPr="007C5088" w:rsidRDefault="00290168" w:rsidP="0085778D">
      <w:pPr>
        <w:ind w:firstLineChars="0" w:firstLine="0"/>
      </w:pPr>
      <w:r w:rsidRPr="007C5088">
        <w:rPr>
          <w:rFonts w:hint="eastAsia"/>
        </w:rPr>
        <w:t>頁數：頁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研究生：黃雅婄</w:t>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r w:rsidRPr="007C5088">
        <w:rPr>
          <w:color w:val="auto"/>
        </w:rPr>
        <w:t>1980</w:t>
      </w:r>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16819C49"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r w:rsidR="002C4C91" w:rsidRPr="007C5088">
        <w:rPr>
          <w:rFonts w:hint="eastAsia"/>
          <w:color w:val="auto"/>
        </w:rPr>
        <w:t>Frontier</w:t>
      </w:r>
      <w:r w:rsidR="00A0472E" w:rsidRPr="007C5088">
        <w:rPr>
          <w:rFonts w:hint="eastAsia"/>
          <w:color w:val="auto"/>
        </w:rPr>
        <w:t>.cool</w:t>
      </w:r>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BB225D">
        <w:rPr>
          <w:rFonts w:hint="eastAsia"/>
          <w:color w:val="auto"/>
        </w:rPr>
        <w:t>發展</w:t>
      </w:r>
      <w:r w:rsidR="0051580B" w:rsidRPr="007C5088">
        <w:rPr>
          <w:color w:val="auto"/>
        </w:rPr>
        <w:t>階段性之平台發展策略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本研究以制定理論為主體，結合可供性與</w:t>
      </w:r>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，並聚焦創新行動中的探索可供性與雙元可供性實現</w:t>
      </w:r>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199F11DA" w:rsidR="00290168" w:rsidRPr="007C5088" w:rsidRDefault="007D7407" w:rsidP="00910F09">
      <w:pPr>
        <w:pStyle w:val="15"/>
        <w:ind w:firstLine="480"/>
        <w:rPr>
          <w:color w:val="auto"/>
        </w:rPr>
      </w:pPr>
      <w:r w:rsidRPr="007C5088">
        <w:rPr>
          <w:rFonts w:hint="eastAsia"/>
          <w:color w:val="auto"/>
        </w:rPr>
        <w:t>平台</w:t>
      </w:r>
      <w:r w:rsidR="004E3BE2">
        <w:rPr>
          <w:rFonts w:hint="eastAsia"/>
          <w:color w:val="auto"/>
        </w:rPr>
        <w:t>發展</w:t>
      </w:r>
      <w:r w:rsidR="00290168" w:rsidRPr="007C5088">
        <w:rPr>
          <w:rFonts w:hint="eastAsia"/>
          <w:color w:val="auto"/>
        </w:rPr>
        <w:t>歷程不僅是新興技術導入產業的應用過程，更是形塑</w:t>
      </w:r>
      <w:r w:rsidR="0070465A" w:rsidRPr="007C5088">
        <w:rPr>
          <w:color w:val="auto"/>
        </w:rPr>
        <w:t>供應鏈協作與</w:t>
      </w:r>
      <w:r w:rsidR="00FF7FE3" w:rsidRPr="007C5088">
        <w:rPr>
          <w:rFonts w:hint="eastAsia"/>
          <w:color w:val="auto"/>
        </w:rPr>
        <w:t>數位創新產業生態系</w:t>
      </w:r>
      <w:r w:rsidR="0070465A" w:rsidRPr="007C5088">
        <w:rPr>
          <w:color w:val="auto"/>
        </w:rPr>
        <w:t>建構</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6BEB4EDA" w:rsidR="00290168" w:rsidRPr="00A33C56" w:rsidRDefault="00290168" w:rsidP="008E7DAF">
      <w:pPr>
        <w:pStyle w:val="aff9"/>
        <w:rPr>
          <w:b/>
          <w:bCs/>
        </w:rPr>
      </w:pPr>
      <w:r w:rsidRPr="00A33C56">
        <w:rPr>
          <w:rFonts w:hint="eastAsia"/>
          <w:b/>
          <w:bCs/>
        </w:rPr>
        <w:t>關鍵字：</w:t>
      </w:r>
      <w:r w:rsidR="00823734" w:rsidRPr="00A33C56">
        <w:rPr>
          <w:b/>
          <w:bCs/>
        </w:rPr>
        <w:t>數位創</w:t>
      </w:r>
      <w:r w:rsidR="00823734" w:rsidRPr="00A33C56">
        <w:rPr>
          <w:rFonts w:hint="eastAsia"/>
          <w:b/>
          <w:bCs/>
        </w:rPr>
        <w:t>新、</w:t>
      </w:r>
      <w:r w:rsidR="0070465A" w:rsidRPr="00A33C56">
        <w:rPr>
          <w:b/>
          <w:bCs/>
        </w:rPr>
        <w:t>制定理論、可供性、</w:t>
      </w:r>
      <w:r w:rsidR="00284AB5" w:rsidRPr="00A33C56">
        <w:rPr>
          <w:rFonts w:hint="eastAsia"/>
          <w:b/>
          <w:bCs/>
        </w:rPr>
        <w:t>組織雙元性</w:t>
      </w:r>
      <w:r w:rsidR="0070465A" w:rsidRPr="00A33C56">
        <w:rPr>
          <w:b/>
          <w:bCs/>
        </w:rPr>
        <w:t>、智慧紡織</w:t>
      </w:r>
    </w:p>
    <w:p w14:paraId="7BA6ECB1" w14:textId="7CDFDC78" w:rsidR="00542AA6" w:rsidRPr="007C5088" w:rsidRDefault="00FD4931" w:rsidP="0006680C">
      <w:pPr>
        <w:pStyle w:val="1"/>
        <w:rPr>
          <w:color w:val="auto"/>
        </w:rPr>
      </w:pPr>
      <w:r w:rsidRPr="007C5088">
        <w:rPr>
          <w:bCs/>
          <w:color w:val="auto"/>
        </w:rPr>
        <w:br w:type="page"/>
      </w:r>
      <w:bookmarkStart w:id="2" w:name="_Toc218593599"/>
      <w:r w:rsidRPr="007C5088">
        <w:rPr>
          <w:rFonts w:hint="eastAsia"/>
          <w:color w:val="auto"/>
        </w:rPr>
        <w:lastRenderedPageBreak/>
        <w:t>Abstract</w:t>
      </w:r>
      <w:bookmarkEnd w:id="2"/>
    </w:p>
    <w:p w14:paraId="54AEC6FC" w14:textId="77777777" w:rsidR="00BD7296" w:rsidRPr="007C5088" w:rsidRDefault="00BD7296" w:rsidP="00BD7296">
      <w:pPr>
        <w:pStyle w:val="15"/>
        <w:ind w:firstLine="480"/>
        <w:rPr>
          <w:color w:val="auto"/>
        </w:rPr>
      </w:pPr>
      <w:r w:rsidRPr="007C5088">
        <w:rPr>
          <w:color w:val="auto"/>
        </w:rPr>
        <w:t>From the post-war period through the 1980s, Taiwan’s textile industry was a key driver of economic growth and exports, supported by an integrated supply chain and mature manufacturing capabilities. However, as global industry dynamics shifted from labor- and scale-based production to innovation-driven, brand-oriented, and digitally enabled competition, Taiwan’s OEM-focused textile sector began to lose its cost advantages. The rise of low-cost producers such as China and Vietnam further intensified this decline in competitiveness.</w:t>
      </w:r>
    </w:p>
    <w:p w14:paraId="50148E88" w14:textId="77777777" w:rsidR="00BD7296" w:rsidRPr="007C5088" w:rsidRDefault="00BD7296" w:rsidP="00BD7296">
      <w:pPr>
        <w:pStyle w:val="15"/>
        <w:ind w:firstLine="480"/>
        <w:rPr>
          <w:color w:val="auto"/>
        </w:rPr>
      </w:pPr>
      <w:r w:rsidRPr="007C5088">
        <w:rPr>
          <w:color w:val="auto"/>
        </w:rPr>
        <w:t>This study examines Frontier.cool as a case of digital innovation in the textile industry, analyzing how the company responds to market needs through resource reallocation and phased platform development strategies. It also explores how the platform enables the integration of traditional manufacturing with emerging technologies to support industrial transformation.</w:t>
      </w:r>
    </w:p>
    <w:p w14:paraId="3FACE135" w14:textId="7A190DD9" w:rsidR="00BD7296" w:rsidRPr="007C5088" w:rsidRDefault="00BD7296" w:rsidP="00BD7296">
      <w:pPr>
        <w:pStyle w:val="15"/>
        <w:ind w:firstLine="480"/>
        <w:rPr>
          <w:color w:val="auto"/>
        </w:rPr>
      </w:pPr>
      <w:r w:rsidRPr="007C5088">
        <w:rPr>
          <w:color w:val="auto"/>
        </w:rPr>
        <w:t>Grounded in Enactment Theory and incorporating perspectives from Affordance Theory and Organizational Ambidexterity, this qualitative case study investigates the firm's innovation processes, with particular attention to exploratory</w:t>
      </w:r>
      <w:r w:rsidRPr="007C5088">
        <w:rPr>
          <w:rFonts w:hint="eastAsia"/>
          <w:color w:val="auto"/>
        </w:rPr>
        <w:t xml:space="preserve"> </w:t>
      </w:r>
      <w:r w:rsidRPr="007C5088">
        <w:rPr>
          <w:color w:val="auto"/>
        </w:rPr>
        <w:t xml:space="preserve">affordance and </w:t>
      </w:r>
      <w:r w:rsidR="00CC2C27" w:rsidRPr="007C5088">
        <w:rPr>
          <w:color w:val="auto"/>
        </w:rPr>
        <w:t xml:space="preserve">Ambidexterity </w:t>
      </w:r>
      <w:r w:rsidRPr="007C5088">
        <w:rPr>
          <w:color w:val="auto"/>
        </w:rPr>
        <w:t>affordance actualization. The platform’s development reflects not only technological implementation but also the reconfiguration of supply chain collaboration and ecosystem dynamics, contributing to both industrial renewal and environmental sustainability.</w:t>
      </w:r>
    </w:p>
    <w:p w14:paraId="4AF403CD" w14:textId="77777777" w:rsidR="005909E8" w:rsidRPr="007C5088" w:rsidRDefault="005909E8" w:rsidP="00BD7296">
      <w:pPr>
        <w:pStyle w:val="15"/>
        <w:ind w:firstLine="480"/>
        <w:rPr>
          <w:color w:val="auto"/>
        </w:rPr>
      </w:pPr>
    </w:p>
    <w:p w14:paraId="50863608" w14:textId="0E42AFAF" w:rsidR="00C2226A" w:rsidRPr="007D44F6" w:rsidRDefault="007B21C5" w:rsidP="005909E8">
      <w:pPr>
        <w:pStyle w:val="151"/>
        <w:rPr>
          <w:rFonts w:cstheme="majorBidi"/>
          <w:b/>
          <w:bCs/>
          <w:color w:val="auto"/>
          <w:sz w:val="40"/>
          <w:szCs w:val="48"/>
        </w:rPr>
      </w:pPr>
      <w:r w:rsidRPr="007D44F6">
        <w:rPr>
          <w:b/>
          <w:bCs/>
          <w:color w:val="auto"/>
        </w:rPr>
        <w:t>Keywords</w:t>
      </w:r>
      <w:r w:rsidRPr="007D44F6">
        <w:rPr>
          <w:b/>
          <w:bCs/>
          <w:color w:val="auto"/>
        </w:rPr>
        <w:t>：</w:t>
      </w:r>
      <w:r w:rsidRPr="007D44F6">
        <w:rPr>
          <w:b/>
          <w:bCs/>
          <w:color w:val="auto"/>
        </w:rPr>
        <w:t>Digital Innovation, Enactment Theory, Affordance, Organizational Ambidexterity, Smart Textiles</w:t>
      </w:r>
      <w:r w:rsidR="00C2226A" w:rsidRPr="007D44F6">
        <w:rPr>
          <w:b/>
          <w:bCs/>
          <w:color w:val="auto"/>
        </w:rPr>
        <w:br w:type="page"/>
      </w:r>
    </w:p>
    <w:p w14:paraId="32069C39" w14:textId="1989A4DB" w:rsidR="00FD4931" w:rsidRPr="007C5088" w:rsidRDefault="00FD4931" w:rsidP="0006680C">
      <w:pPr>
        <w:pStyle w:val="1"/>
        <w:rPr>
          <w:color w:val="auto"/>
        </w:rPr>
      </w:pPr>
      <w:bookmarkStart w:id="3" w:name="_Toc218593600"/>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6EFC0F1B" w14:textId="4304FDC9" w:rsidR="00EE68C2" w:rsidRDefault="00430B97">
          <w:pPr>
            <w:pStyle w:val="11"/>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8593598" w:history="1">
            <w:r w:rsidR="00EE68C2" w:rsidRPr="001B33C9">
              <w:rPr>
                <w:rStyle w:val="af2"/>
                <w:rFonts w:hint="eastAsia"/>
                <w:noProof/>
              </w:rPr>
              <w:t>摘要</w:t>
            </w:r>
            <w:r w:rsidR="00EE68C2">
              <w:rPr>
                <w:noProof/>
                <w:webHidden/>
              </w:rPr>
              <w:tab/>
            </w:r>
            <w:r w:rsidR="00EE68C2">
              <w:rPr>
                <w:noProof/>
                <w:webHidden/>
              </w:rPr>
              <w:fldChar w:fldCharType="begin"/>
            </w:r>
            <w:r w:rsidR="00EE68C2">
              <w:rPr>
                <w:noProof/>
                <w:webHidden/>
              </w:rPr>
              <w:instrText xml:space="preserve"> PAGEREF _Toc218593598 \h </w:instrText>
            </w:r>
            <w:r w:rsidR="00EE68C2">
              <w:rPr>
                <w:noProof/>
                <w:webHidden/>
              </w:rPr>
            </w:r>
            <w:r w:rsidR="00EE68C2">
              <w:rPr>
                <w:noProof/>
                <w:webHidden/>
              </w:rPr>
              <w:fldChar w:fldCharType="separate"/>
            </w:r>
            <w:r w:rsidR="00EE68C2">
              <w:rPr>
                <w:noProof/>
                <w:webHidden/>
              </w:rPr>
              <w:t>I</w:t>
            </w:r>
            <w:r w:rsidR="00EE68C2">
              <w:rPr>
                <w:noProof/>
                <w:webHidden/>
              </w:rPr>
              <w:fldChar w:fldCharType="end"/>
            </w:r>
          </w:hyperlink>
        </w:p>
        <w:p w14:paraId="56DC6CA7" w14:textId="699E59FE" w:rsidR="00EE68C2" w:rsidRDefault="00EE68C2">
          <w:pPr>
            <w:pStyle w:val="11"/>
            <w:rPr>
              <w:rFonts w:asciiTheme="minorHAnsi" w:eastAsiaTheme="minorEastAsia" w:hAnsiTheme="minorHAnsi"/>
              <w:noProof/>
            </w:rPr>
          </w:pPr>
          <w:hyperlink w:anchor="_Toc218593599" w:history="1">
            <w:r w:rsidRPr="001B33C9">
              <w:rPr>
                <w:rStyle w:val="af2"/>
                <w:noProof/>
              </w:rPr>
              <w:t>Abstract</w:t>
            </w:r>
            <w:r>
              <w:rPr>
                <w:noProof/>
                <w:webHidden/>
              </w:rPr>
              <w:tab/>
            </w:r>
            <w:r>
              <w:rPr>
                <w:noProof/>
                <w:webHidden/>
              </w:rPr>
              <w:fldChar w:fldCharType="begin"/>
            </w:r>
            <w:r>
              <w:rPr>
                <w:noProof/>
                <w:webHidden/>
              </w:rPr>
              <w:instrText xml:space="preserve"> PAGEREF _Toc218593599 \h </w:instrText>
            </w:r>
            <w:r>
              <w:rPr>
                <w:noProof/>
                <w:webHidden/>
              </w:rPr>
            </w:r>
            <w:r>
              <w:rPr>
                <w:noProof/>
                <w:webHidden/>
              </w:rPr>
              <w:fldChar w:fldCharType="separate"/>
            </w:r>
            <w:r>
              <w:rPr>
                <w:noProof/>
                <w:webHidden/>
              </w:rPr>
              <w:t>II</w:t>
            </w:r>
            <w:r>
              <w:rPr>
                <w:noProof/>
                <w:webHidden/>
              </w:rPr>
              <w:fldChar w:fldCharType="end"/>
            </w:r>
          </w:hyperlink>
        </w:p>
        <w:p w14:paraId="61412798" w14:textId="47EA867B" w:rsidR="00EE68C2" w:rsidRDefault="00EE68C2">
          <w:pPr>
            <w:pStyle w:val="11"/>
            <w:rPr>
              <w:rFonts w:asciiTheme="minorHAnsi" w:eastAsiaTheme="minorEastAsia" w:hAnsiTheme="minorHAnsi"/>
              <w:noProof/>
            </w:rPr>
          </w:pPr>
          <w:hyperlink w:anchor="_Toc218593600" w:history="1">
            <w:r w:rsidRPr="001B33C9">
              <w:rPr>
                <w:rStyle w:val="af2"/>
                <w:rFonts w:hint="eastAsia"/>
                <w:noProof/>
              </w:rPr>
              <w:t>致謝</w:t>
            </w:r>
            <w:r>
              <w:rPr>
                <w:noProof/>
                <w:webHidden/>
              </w:rPr>
              <w:tab/>
            </w:r>
            <w:r>
              <w:rPr>
                <w:noProof/>
                <w:webHidden/>
              </w:rPr>
              <w:fldChar w:fldCharType="begin"/>
            </w:r>
            <w:r>
              <w:rPr>
                <w:noProof/>
                <w:webHidden/>
              </w:rPr>
              <w:instrText xml:space="preserve"> PAGEREF _Toc218593600 \h </w:instrText>
            </w:r>
            <w:r>
              <w:rPr>
                <w:noProof/>
                <w:webHidden/>
              </w:rPr>
            </w:r>
            <w:r>
              <w:rPr>
                <w:noProof/>
                <w:webHidden/>
              </w:rPr>
              <w:fldChar w:fldCharType="separate"/>
            </w:r>
            <w:r>
              <w:rPr>
                <w:noProof/>
                <w:webHidden/>
              </w:rPr>
              <w:t>III</w:t>
            </w:r>
            <w:r>
              <w:rPr>
                <w:noProof/>
                <w:webHidden/>
              </w:rPr>
              <w:fldChar w:fldCharType="end"/>
            </w:r>
          </w:hyperlink>
        </w:p>
        <w:p w14:paraId="1B98E5C3" w14:textId="32952974" w:rsidR="00EE68C2" w:rsidRDefault="00EE68C2">
          <w:pPr>
            <w:pStyle w:val="11"/>
            <w:rPr>
              <w:rFonts w:asciiTheme="minorHAnsi" w:eastAsiaTheme="minorEastAsia" w:hAnsiTheme="minorHAnsi"/>
              <w:noProof/>
            </w:rPr>
          </w:pPr>
          <w:hyperlink w:anchor="_Toc218593601" w:history="1">
            <w:r w:rsidRPr="001B33C9">
              <w:rPr>
                <w:rStyle w:val="af2"/>
                <w:rFonts w:hint="eastAsia"/>
                <w:noProof/>
              </w:rPr>
              <w:t>第一章、緒論</w:t>
            </w:r>
            <w:r>
              <w:rPr>
                <w:noProof/>
                <w:webHidden/>
              </w:rPr>
              <w:tab/>
            </w:r>
            <w:r>
              <w:rPr>
                <w:noProof/>
                <w:webHidden/>
              </w:rPr>
              <w:fldChar w:fldCharType="begin"/>
            </w:r>
            <w:r>
              <w:rPr>
                <w:noProof/>
                <w:webHidden/>
              </w:rPr>
              <w:instrText xml:space="preserve"> PAGEREF _Toc218593601 \h </w:instrText>
            </w:r>
            <w:r>
              <w:rPr>
                <w:noProof/>
                <w:webHidden/>
              </w:rPr>
            </w:r>
            <w:r>
              <w:rPr>
                <w:noProof/>
                <w:webHidden/>
              </w:rPr>
              <w:fldChar w:fldCharType="separate"/>
            </w:r>
            <w:r>
              <w:rPr>
                <w:noProof/>
                <w:webHidden/>
              </w:rPr>
              <w:t>1</w:t>
            </w:r>
            <w:r>
              <w:rPr>
                <w:noProof/>
                <w:webHidden/>
              </w:rPr>
              <w:fldChar w:fldCharType="end"/>
            </w:r>
          </w:hyperlink>
        </w:p>
        <w:p w14:paraId="53B320C3" w14:textId="5D46E664" w:rsidR="00EE68C2" w:rsidRDefault="00EE68C2">
          <w:pPr>
            <w:pStyle w:val="21"/>
            <w:rPr>
              <w:rFonts w:asciiTheme="minorHAnsi" w:eastAsiaTheme="minorEastAsia" w:hAnsiTheme="minorHAnsi"/>
              <w:noProof/>
            </w:rPr>
          </w:pPr>
          <w:hyperlink w:anchor="_Toc218593602" w:history="1">
            <w:r w:rsidRPr="001B33C9">
              <w:rPr>
                <w:rStyle w:val="af2"/>
                <w:noProof/>
              </w:rPr>
              <w:t xml:space="preserve">1.1 </w:t>
            </w:r>
            <w:r w:rsidRPr="001B33C9">
              <w:rPr>
                <w:rStyle w:val="af2"/>
                <w:rFonts w:hint="eastAsia"/>
                <w:noProof/>
              </w:rPr>
              <w:t>研究背景與動機</w:t>
            </w:r>
            <w:r>
              <w:rPr>
                <w:noProof/>
                <w:webHidden/>
              </w:rPr>
              <w:tab/>
            </w:r>
            <w:r>
              <w:rPr>
                <w:noProof/>
                <w:webHidden/>
              </w:rPr>
              <w:fldChar w:fldCharType="begin"/>
            </w:r>
            <w:r>
              <w:rPr>
                <w:noProof/>
                <w:webHidden/>
              </w:rPr>
              <w:instrText xml:space="preserve"> PAGEREF _Toc218593602 \h </w:instrText>
            </w:r>
            <w:r>
              <w:rPr>
                <w:noProof/>
                <w:webHidden/>
              </w:rPr>
            </w:r>
            <w:r>
              <w:rPr>
                <w:noProof/>
                <w:webHidden/>
              </w:rPr>
              <w:fldChar w:fldCharType="separate"/>
            </w:r>
            <w:r>
              <w:rPr>
                <w:noProof/>
                <w:webHidden/>
              </w:rPr>
              <w:t>1</w:t>
            </w:r>
            <w:r>
              <w:rPr>
                <w:noProof/>
                <w:webHidden/>
              </w:rPr>
              <w:fldChar w:fldCharType="end"/>
            </w:r>
          </w:hyperlink>
        </w:p>
        <w:p w14:paraId="19FCB827" w14:textId="4785F399" w:rsidR="00EE68C2" w:rsidRDefault="00EE68C2">
          <w:pPr>
            <w:pStyle w:val="21"/>
            <w:rPr>
              <w:rFonts w:asciiTheme="minorHAnsi" w:eastAsiaTheme="minorEastAsia" w:hAnsiTheme="minorHAnsi"/>
              <w:noProof/>
            </w:rPr>
          </w:pPr>
          <w:hyperlink w:anchor="_Toc218593603" w:history="1">
            <w:r w:rsidRPr="001B33C9">
              <w:rPr>
                <w:rStyle w:val="af2"/>
                <w:noProof/>
              </w:rPr>
              <w:t xml:space="preserve">1.2 </w:t>
            </w:r>
            <w:r w:rsidRPr="001B33C9">
              <w:rPr>
                <w:rStyle w:val="af2"/>
                <w:rFonts w:hint="eastAsia"/>
                <w:noProof/>
              </w:rPr>
              <w:t>研究問題與目的</w:t>
            </w:r>
            <w:r>
              <w:rPr>
                <w:noProof/>
                <w:webHidden/>
              </w:rPr>
              <w:tab/>
            </w:r>
            <w:r>
              <w:rPr>
                <w:noProof/>
                <w:webHidden/>
              </w:rPr>
              <w:fldChar w:fldCharType="begin"/>
            </w:r>
            <w:r>
              <w:rPr>
                <w:noProof/>
                <w:webHidden/>
              </w:rPr>
              <w:instrText xml:space="preserve"> PAGEREF _Toc218593603 \h </w:instrText>
            </w:r>
            <w:r>
              <w:rPr>
                <w:noProof/>
                <w:webHidden/>
              </w:rPr>
            </w:r>
            <w:r>
              <w:rPr>
                <w:noProof/>
                <w:webHidden/>
              </w:rPr>
              <w:fldChar w:fldCharType="separate"/>
            </w:r>
            <w:r>
              <w:rPr>
                <w:noProof/>
                <w:webHidden/>
              </w:rPr>
              <w:t>3</w:t>
            </w:r>
            <w:r>
              <w:rPr>
                <w:noProof/>
                <w:webHidden/>
              </w:rPr>
              <w:fldChar w:fldCharType="end"/>
            </w:r>
          </w:hyperlink>
        </w:p>
        <w:p w14:paraId="0F316572" w14:textId="222D4068" w:rsidR="00EE68C2" w:rsidRDefault="00EE68C2">
          <w:pPr>
            <w:pStyle w:val="21"/>
            <w:rPr>
              <w:rFonts w:asciiTheme="minorHAnsi" w:eastAsiaTheme="minorEastAsia" w:hAnsiTheme="minorHAnsi"/>
              <w:noProof/>
            </w:rPr>
          </w:pPr>
          <w:hyperlink w:anchor="_Toc218593604" w:history="1">
            <w:r w:rsidRPr="001B33C9">
              <w:rPr>
                <w:rStyle w:val="af2"/>
                <w:noProof/>
              </w:rPr>
              <w:t xml:space="preserve">1.3 </w:t>
            </w:r>
            <w:r w:rsidRPr="001B33C9">
              <w:rPr>
                <w:rStyle w:val="af2"/>
                <w:rFonts w:hint="eastAsia"/>
                <w:noProof/>
              </w:rPr>
              <w:t>研究範圍與流程</w:t>
            </w:r>
            <w:r>
              <w:rPr>
                <w:noProof/>
                <w:webHidden/>
              </w:rPr>
              <w:tab/>
            </w:r>
            <w:r>
              <w:rPr>
                <w:noProof/>
                <w:webHidden/>
              </w:rPr>
              <w:fldChar w:fldCharType="begin"/>
            </w:r>
            <w:r>
              <w:rPr>
                <w:noProof/>
                <w:webHidden/>
              </w:rPr>
              <w:instrText xml:space="preserve"> PAGEREF _Toc218593604 \h </w:instrText>
            </w:r>
            <w:r>
              <w:rPr>
                <w:noProof/>
                <w:webHidden/>
              </w:rPr>
            </w:r>
            <w:r>
              <w:rPr>
                <w:noProof/>
                <w:webHidden/>
              </w:rPr>
              <w:fldChar w:fldCharType="separate"/>
            </w:r>
            <w:r>
              <w:rPr>
                <w:noProof/>
                <w:webHidden/>
              </w:rPr>
              <w:t>4</w:t>
            </w:r>
            <w:r>
              <w:rPr>
                <w:noProof/>
                <w:webHidden/>
              </w:rPr>
              <w:fldChar w:fldCharType="end"/>
            </w:r>
          </w:hyperlink>
        </w:p>
        <w:p w14:paraId="750D7F82" w14:textId="26AF66FE" w:rsidR="00EE68C2" w:rsidRDefault="00EE68C2">
          <w:pPr>
            <w:pStyle w:val="21"/>
            <w:rPr>
              <w:rFonts w:asciiTheme="minorHAnsi" w:eastAsiaTheme="minorEastAsia" w:hAnsiTheme="minorHAnsi"/>
              <w:noProof/>
            </w:rPr>
          </w:pPr>
          <w:hyperlink w:anchor="_Toc218593605" w:history="1">
            <w:r w:rsidRPr="001B33C9">
              <w:rPr>
                <w:rStyle w:val="af2"/>
                <w:noProof/>
              </w:rPr>
              <w:t xml:space="preserve">1.4 </w:t>
            </w:r>
            <w:r w:rsidRPr="001B33C9">
              <w:rPr>
                <w:rStyle w:val="af2"/>
                <w:rFonts w:hint="eastAsia"/>
                <w:noProof/>
              </w:rPr>
              <w:t>論文架構</w:t>
            </w:r>
            <w:r>
              <w:rPr>
                <w:noProof/>
                <w:webHidden/>
              </w:rPr>
              <w:tab/>
            </w:r>
            <w:r>
              <w:rPr>
                <w:noProof/>
                <w:webHidden/>
              </w:rPr>
              <w:fldChar w:fldCharType="begin"/>
            </w:r>
            <w:r>
              <w:rPr>
                <w:noProof/>
                <w:webHidden/>
              </w:rPr>
              <w:instrText xml:space="preserve"> PAGEREF _Toc218593605 \h </w:instrText>
            </w:r>
            <w:r>
              <w:rPr>
                <w:noProof/>
                <w:webHidden/>
              </w:rPr>
            </w:r>
            <w:r>
              <w:rPr>
                <w:noProof/>
                <w:webHidden/>
              </w:rPr>
              <w:fldChar w:fldCharType="separate"/>
            </w:r>
            <w:r>
              <w:rPr>
                <w:noProof/>
                <w:webHidden/>
              </w:rPr>
              <w:t>7</w:t>
            </w:r>
            <w:r>
              <w:rPr>
                <w:noProof/>
                <w:webHidden/>
              </w:rPr>
              <w:fldChar w:fldCharType="end"/>
            </w:r>
          </w:hyperlink>
        </w:p>
        <w:p w14:paraId="21E187CD" w14:textId="015D18B7" w:rsidR="00EE68C2" w:rsidRDefault="00EE68C2">
          <w:pPr>
            <w:pStyle w:val="11"/>
            <w:rPr>
              <w:rFonts w:asciiTheme="minorHAnsi" w:eastAsiaTheme="minorEastAsia" w:hAnsiTheme="minorHAnsi"/>
              <w:noProof/>
            </w:rPr>
          </w:pPr>
          <w:hyperlink w:anchor="_Toc218593606" w:history="1">
            <w:r w:rsidRPr="001B33C9">
              <w:rPr>
                <w:rStyle w:val="af2"/>
                <w:rFonts w:hint="eastAsia"/>
                <w:noProof/>
              </w:rPr>
              <w:t>第二章、文獻探討</w:t>
            </w:r>
            <w:r>
              <w:rPr>
                <w:noProof/>
                <w:webHidden/>
              </w:rPr>
              <w:tab/>
            </w:r>
            <w:r>
              <w:rPr>
                <w:noProof/>
                <w:webHidden/>
              </w:rPr>
              <w:fldChar w:fldCharType="begin"/>
            </w:r>
            <w:r>
              <w:rPr>
                <w:noProof/>
                <w:webHidden/>
              </w:rPr>
              <w:instrText xml:space="preserve"> PAGEREF _Toc218593606 \h </w:instrText>
            </w:r>
            <w:r>
              <w:rPr>
                <w:noProof/>
                <w:webHidden/>
              </w:rPr>
            </w:r>
            <w:r>
              <w:rPr>
                <w:noProof/>
                <w:webHidden/>
              </w:rPr>
              <w:fldChar w:fldCharType="separate"/>
            </w:r>
            <w:r>
              <w:rPr>
                <w:noProof/>
                <w:webHidden/>
              </w:rPr>
              <w:t>8</w:t>
            </w:r>
            <w:r>
              <w:rPr>
                <w:noProof/>
                <w:webHidden/>
              </w:rPr>
              <w:fldChar w:fldCharType="end"/>
            </w:r>
          </w:hyperlink>
        </w:p>
        <w:p w14:paraId="64239AC3" w14:textId="205738E3" w:rsidR="00EE68C2" w:rsidRDefault="00EE68C2">
          <w:pPr>
            <w:pStyle w:val="21"/>
            <w:rPr>
              <w:rFonts w:asciiTheme="minorHAnsi" w:eastAsiaTheme="minorEastAsia" w:hAnsiTheme="minorHAnsi"/>
              <w:noProof/>
            </w:rPr>
          </w:pPr>
          <w:hyperlink w:anchor="_Toc218593607" w:history="1">
            <w:r w:rsidRPr="001B33C9">
              <w:rPr>
                <w:rStyle w:val="af2"/>
                <w:noProof/>
              </w:rPr>
              <w:t xml:space="preserve">2.1 </w:t>
            </w:r>
            <w:r w:rsidRPr="001B33C9">
              <w:rPr>
                <w:rStyle w:val="af2"/>
                <w:rFonts w:hint="eastAsia"/>
                <w:noProof/>
              </w:rPr>
              <w:t>數位創新（</w:t>
            </w:r>
            <w:r w:rsidRPr="001B33C9">
              <w:rPr>
                <w:rStyle w:val="af2"/>
                <w:noProof/>
              </w:rPr>
              <w:t>Digital Innovation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_Toc218593607 \h </w:instrText>
            </w:r>
            <w:r>
              <w:rPr>
                <w:noProof/>
                <w:webHidden/>
              </w:rPr>
            </w:r>
            <w:r>
              <w:rPr>
                <w:noProof/>
                <w:webHidden/>
              </w:rPr>
              <w:fldChar w:fldCharType="separate"/>
            </w:r>
            <w:r>
              <w:rPr>
                <w:noProof/>
                <w:webHidden/>
              </w:rPr>
              <w:t>8</w:t>
            </w:r>
            <w:r>
              <w:rPr>
                <w:noProof/>
                <w:webHidden/>
              </w:rPr>
              <w:fldChar w:fldCharType="end"/>
            </w:r>
          </w:hyperlink>
        </w:p>
        <w:p w14:paraId="44F51C22" w14:textId="005C2638" w:rsidR="00EE68C2" w:rsidRDefault="00EE68C2">
          <w:pPr>
            <w:pStyle w:val="31"/>
            <w:rPr>
              <w:rFonts w:asciiTheme="minorHAnsi" w:eastAsiaTheme="minorEastAsia" w:hAnsiTheme="minorHAnsi"/>
              <w:noProof/>
            </w:rPr>
          </w:pPr>
          <w:hyperlink w:anchor="_Toc218593608" w:history="1">
            <w:r w:rsidRPr="001B33C9">
              <w:rPr>
                <w:rStyle w:val="af2"/>
                <w:noProof/>
              </w:rPr>
              <w:t xml:space="preserve">2.1.1 </w:t>
            </w:r>
            <w:r w:rsidRPr="001B33C9">
              <w:rPr>
                <w:rStyle w:val="af2"/>
                <w:rFonts w:hint="eastAsia"/>
                <w:noProof/>
              </w:rPr>
              <w:t>數位創新起源與基本定義</w:t>
            </w:r>
            <w:r>
              <w:rPr>
                <w:noProof/>
                <w:webHidden/>
              </w:rPr>
              <w:tab/>
            </w:r>
            <w:r>
              <w:rPr>
                <w:noProof/>
                <w:webHidden/>
              </w:rPr>
              <w:fldChar w:fldCharType="begin"/>
            </w:r>
            <w:r>
              <w:rPr>
                <w:noProof/>
                <w:webHidden/>
              </w:rPr>
              <w:instrText xml:space="preserve"> PAGEREF _Toc218593608 \h </w:instrText>
            </w:r>
            <w:r>
              <w:rPr>
                <w:noProof/>
                <w:webHidden/>
              </w:rPr>
            </w:r>
            <w:r>
              <w:rPr>
                <w:noProof/>
                <w:webHidden/>
              </w:rPr>
              <w:fldChar w:fldCharType="separate"/>
            </w:r>
            <w:r>
              <w:rPr>
                <w:noProof/>
                <w:webHidden/>
              </w:rPr>
              <w:t>8</w:t>
            </w:r>
            <w:r>
              <w:rPr>
                <w:noProof/>
                <w:webHidden/>
              </w:rPr>
              <w:fldChar w:fldCharType="end"/>
            </w:r>
          </w:hyperlink>
        </w:p>
        <w:p w14:paraId="0A451068" w14:textId="3E7C3165" w:rsidR="00EE68C2" w:rsidRDefault="00EE68C2">
          <w:pPr>
            <w:pStyle w:val="31"/>
            <w:rPr>
              <w:rFonts w:asciiTheme="minorHAnsi" w:eastAsiaTheme="minorEastAsia" w:hAnsiTheme="minorHAnsi"/>
              <w:noProof/>
            </w:rPr>
          </w:pPr>
          <w:hyperlink w:anchor="_Toc218593609" w:history="1">
            <w:r w:rsidRPr="001B33C9">
              <w:rPr>
                <w:rStyle w:val="af2"/>
                <w:noProof/>
              </w:rPr>
              <w:t xml:space="preserve">2.1.2 </w:t>
            </w:r>
            <w:r w:rsidRPr="001B33C9">
              <w:rPr>
                <w:rStyle w:val="af2"/>
                <w:rFonts w:hint="eastAsia"/>
                <w:noProof/>
              </w:rPr>
              <w:t>數位創新與組織之關係</w:t>
            </w:r>
            <w:r>
              <w:rPr>
                <w:noProof/>
                <w:webHidden/>
              </w:rPr>
              <w:tab/>
            </w:r>
            <w:r>
              <w:rPr>
                <w:noProof/>
                <w:webHidden/>
              </w:rPr>
              <w:fldChar w:fldCharType="begin"/>
            </w:r>
            <w:r>
              <w:rPr>
                <w:noProof/>
                <w:webHidden/>
              </w:rPr>
              <w:instrText xml:space="preserve"> PAGEREF _Toc218593609 \h </w:instrText>
            </w:r>
            <w:r>
              <w:rPr>
                <w:noProof/>
                <w:webHidden/>
              </w:rPr>
            </w:r>
            <w:r>
              <w:rPr>
                <w:noProof/>
                <w:webHidden/>
              </w:rPr>
              <w:fldChar w:fldCharType="separate"/>
            </w:r>
            <w:r>
              <w:rPr>
                <w:noProof/>
                <w:webHidden/>
              </w:rPr>
              <w:t>12</w:t>
            </w:r>
            <w:r>
              <w:rPr>
                <w:noProof/>
                <w:webHidden/>
              </w:rPr>
              <w:fldChar w:fldCharType="end"/>
            </w:r>
          </w:hyperlink>
        </w:p>
        <w:p w14:paraId="16932745" w14:textId="6704DEE0" w:rsidR="00EE68C2" w:rsidRDefault="00EE68C2">
          <w:pPr>
            <w:pStyle w:val="21"/>
            <w:rPr>
              <w:rFonts w:asciiTheme="minorHAnsi" w:eastAsiaTheme="minorEastAsia" w:hAnsiTheme="minorHAnsi"/>
              <w:noProof/>
            </w:rPr>
          </w:pPr>
          <w:hyperlink w:anchor="_Toc218593610" w:history="1">
            <w:r w:rsidRPr="001B33C9">
              <w:rPr>
                <w:rStyle w:val="af2"/>
                <w:noProof/>
              </w:rPr>
              <w:t xml:space="preserve">2.2 </w:t>
            </w:r>
            <w:r w:rsidRPr="001B33C9">
              <w:rPr>
                <w:rStyle w:val="af2"/>
                <w:rFonts w:hint="eastAsia"/>
                <w:noProof/>
              </w:rPr>
              <w:t>制定（</w:t>
            </w:r>
            <w:r w:rsidRPr="001B33C9">
              <w:rPr>
                <w:rStyle w:val="af2"/>
                <w:noProof/>
              </w:rPr>
              <w:t>Enactment</w:t>
            </w:r>
            <w:r w:rsidRPr="001B33C9">
              <w:rPr>
                <w:rStyle w:val="af2"/>
                <w:rFonts w:hint="eastAsia"/>
                <w:noProof/>
              </w:rPr>
              <w:t>）</w:t>
            </w:r>
            <w:r>
              <w:rPr>
                <w:noProof/>
                <w:webHidden/>
              </w:rPr>
              <w:tab/>
            </w:r>
            <w:r>
              <w:rPr>
                <w:noProof/>
                <w:webHidden/>
              </w:rPr>
              <w:fldChar w:fldCharType="begin"/>
            </w:r>
            <w:r>
              <w:rPr>
                <w:noProof/>
                <w:webHidden/>
              </w:rPr>
              <w:instrText xml:space="preserve"> PAGEREF _Toc218593610 \h </w:instrText>
            </w:r>
            <w:r>
              <w:rPr>
                <w:noProof/>
                <w:webHidden/>
              </w:rPr>
            </w:r>
            <w:r>
              <w:rPr>
                <w:noProof/>
                <w:webHidden/>
              </w:rPr>
              <w:fldChar w:fldCharType="separate"/>
            </w:r>
            <w:r>
              <w:rPr>
                <w:noProof/>
                <w:webHidden/>
              </w:rPr>
              <w:t>14</w:t>
            </w:r>
            <w:r>
              <w:rPr>
                <w:noProof/>
                <w:webHidden/>
              </w:rPr>
              <w:fldChar w:fldCharType="end"/>
            </w:r>
          </w:hyperlink>
        </w:p>
        <w:p w14:paraId="26565277" w14:textId="7CC86E6C" w:rsidR="00EE68C2" w:rsidRDefault="00EE68C2">
          <w:pPr>
            <w:pStyle w:val="31"/>
            <w:rPr>
              <w:rFonts w:asciiTheme="minorHAnsi" w:eastAsiaTheme="minorEastAsia" w:hAnsiTheme="minorHAnsi"/>
              <w:noProof/>
            </w:rPr>
          </w:pPr>
          <w:hyperlink w:anchor="_Toc218593611" w:history="1">
            <w:r w:rsidRPr="001B33C9">
              <w:rPr>
                <w:rStyle w:val="af2"/>
                <w:noProof/>
              </w:rPr>
              <w:t xml:space="preserve">2.2.1 </w:t>
            </w:r>
            <w:r w:rsidRPr="001B33C9">
              <w:rPr>
                <w:rStyle w:val="af2"/>
                <w:rFonts w:hint="eastAsia"/>
                <w:noProof/>
              </w:rPr>
              <w:t>制定起源與基本定義</w:t>
            </w:r>
            <w:r>
              <w:rPr>
                <w:noProof/>
                <w:webHidden/>
              </w:rPr>
              <w:tab/>
            </w:r>
            <w:r>
              <w:rPr>
                <w:noProof/>
                <w:webHidden/>
              </w:rPr>
              <w:fldChar w:fldCharType="begin"/>
            </w:r>
            <w:r>
              <w:rPr>
                <w:noProof/>
                <w:webHidden/>
              </w:rPr>
              <w:instrText xml:space="preserve"> PAGEREF _Toc218593611 \h </w:instrText>
            </w:r>
            <w:r>
              <w:rPr>
                <w:noProof/>
                <w:webHidden/>
              </w:rPr>
            </w:r>
            <w:r>
              <w:rPr>
                <w:noProof/>
                <w:webHidden/>
              </w:rPr>
              <w:fldChar w:fldCharType="separate"/>
            </w:r>
            <w:r>
              <w:rPr>
                <w:noProof/>
                <w:webHidden/>
              </w:rPr>
              <w:t>14</w:t>
            </w:r>
            <w:r>
              <w:rPr>
                <w:noProof/>
                <w:webHidden/>
              </w:rPr>
              <w:fldChar w:fldCharType="end"/>
            </w:r>
          </w:hyperlink>
        </w:p>
        <w:p w14:paraId="58A6753F" w14:textId="4F43000E" w:rsidR="00EE68C2" w:rsidRDefault="00EE68C2">
          <w:pPr>
            <w:pStyle w:val="31"/>
            <w:rPr>
              <w:rFonts w:asciiTheme="minorHAnsi" w:eastAsiaTheme="minorEastAsia" w:hAnsiTheme="minorHAnsi"/>
              <w:noProof/>
            </w:rPr>
          </w:pPr>
          <w:hyperlink w:anchor="_Toc218593612" w:history="1">
            <w:r w:rsidRPr="001B33C9">
              <w:rPr>
                <w:rStyle w:val="af2"/>
                <w:noProof/>
              </w:rPr>
              <w:t xml:space="preserve">2.1.2 </w:t>
            </w:r>
            <w:r w:rsidRPr="001B33C9">
              <w:rPr>
                <w:rStyle w:val="af2"/>
                <w:rFonts w:hint="eastAsia"/>
                <w:noProof/>
              </w:rPr>
              <w:t>制定動態循環過程與應用</w:t>
            </w:r>
            <w:r>
              <w:rPr>
                <w:noProof/>
                <w:webHidden/>
              </w:rPr>
              <w:tab/>
            </w:r>
            <w:r>
              <w:rPr>
                <w:noProof/>
                <w:webHidden/>
              </w:rPr>
              <w:fldChar w:fldCharType="begin"/>
            </w:r>
            <w:r>
              <w:rPr>
                <w:noProof/>
                <w:webHidden/>
              </w:rPr>
              <w:instrText xml:space="preserve"> PAGEREF _Toc218593612 \h </w:instrText>
            </w:r>
            <w:r>
              <w:rPr>
                <w:noProof/>
                <w:webHidden/>
              </w:rPr>
            </w:r>
            <w:r>
              <w:rPr>
                <w:noProof/>
                <w:webHidden/>
              </w:rPr>
              <w:fldChar w:fldCharType="separate"/>
            </w:r>
            <w:r>
              <w:rPr>
                <w:noProof/>
                <w:webHidden/>
              </w:rPr>
              <w:t>16</w:t>
            </w:r>
            <w:r>
              <w:rPr>
                <w:noProof/>
                <w:webHidden/>
              </w:rPr>
              <w:fldChar w:fldCharType="end"/>
            </w:r>
          </w:hyperlink>
        </w:p>
        <w:p w14:paraId="04ECDFCF" w14:textId="58847285" w:rsidR="00EE68C2" w:rsidRDefault="00EE68C2">
          <w:pPr>
            <w:pStyle w:val="21"/>
            <w:rPr>
              <w:rFonts w:asciiTheme="minorHAnsi" w:eastAsiaTheme="minorEastAsia" w:hAnsiTheme="minorHAnsi"/>
              <w:noProof/>
            </w:rPr>
          </w:pPr>
          <w:hyperlink w:anchor="_Toc218593613" w:history="1">
            <w:r w:rsidRPr="001B33C9">
              <w:rPr>
                <w:rStyle w:val="af2"/>
                <w:noProof/>
              </w:rPr>
              <w:t xml:space="preserve">2.3 </w:t>
            </w:r>
            <w:r w:rsidRPr="001B33C9">
              <w:rPr>
                <w:rStyle w:val="af2"/>
                <w:rFonts w:hint="eastAsia"/>
                <w:noProof/>
              </w:rPr>
              <w:t>能動性（</w:t>
            </w:r>
            <w:r w:rsidRPr="001B33C9">
              <w:rPr>
                <w:rStyle w:val="af2"/>
                <w:noProof/>
              </w:rPr>
              <w:t>Agency</w:t>
            </w:r>
            <w:r w:rsidRPr="001B33C9">
              <w:rPr>
                <w:rStyle w:val="af2"/>
                <w:rFonts w:hint="eastAsia"/>
                <w:noProof/>
              </w:rPr>
              <w:t>）</w:t>
            </w:r>
            <w:r>
              <w:rPr>
                <w:noProof/>
                <w:webHidden/>
              </w:rPr>
              <w:tab/>
            </w:r>
            <w:r>
              <w:rPr>
                <w:noProof/>
                <w:webHidden/>
              </w:rPr>
              <w:fldChar w:fldCharType="begin"/>
            </w:r>
            <w:r>
              <w:rPr>
                <w:noProof/>
                <w:webHidden/>
              </w:rPr>
              <w:instrText xml:space="preserve"> PAGEREF _Toc218593613 \h </w:instrText>
            </w:r>
            <w:r>
              <w:rPr>
                <w:noProof/>
                <w:webHidden/>
              </w:rPr>
            </w:r>
            <w:r>
              <w:rPr>
                <w:noProof/>
                <w:webHidden/>
              </w:rPr>
              <w:fldChar w:fldCharType="separate"/>
            </w:r>
            <w:r>
              <w:rPr>
                <w:noProof/>
                <w:webHidden/>
              </w:rPr>
              <w:t>18</w:t>
            </w:r>
            <w:r>
              <w:rPr>
                <w:noProof/>
                <w:webHidden/>
              </w:rPr>
              <w:fldChar w:fldCharType="end"/>
            </w:r>
          </w:hyperlink>
        </w:p>
        <w:p w14:paraId="0E52CD96" w14:textId="2D11B4D4" w:rsidR="00EE68C2" w:rsidRDefault="00EE68C2">
          <w:pPr>
            <w:pStyle w:val="31"/>
            <w:rPr>
              <w:rFonts w:asciiTheme="minorHAnsi" w:eastAsiaTheme="minorEastAsia" w:hAnsiTheme="minorHAnsi"/>
              <w:noProof/>
            </w:rPr>
          </w:pPr>
          <w:hyperlink w:anchor="_Toc218593614" w:history="1">
            <w:r w:rsidRPr="001B33C9">
              <w:rPr>
                <w:rStyle w:val="af2"/>
                <w:noProof/>
              </w:rPr>
              <w:t xml:space="preserve">2.3.1 </w:t>
            </w:r>
            <w:r w:rsidRPr="001B33C9">
              <w:rPr>
                <w:rStyle w:val="af2"/>
                <w:rFonts w:hint="eastAsia"/>
                <w:noProof/>
              </w:rPr>
              <w:t>能動性起源與基本定義</w:t>
            </w:r>
            <w:r>
              <w:rPr>
                <w:noProof/>
                <w:webHidden/>
              </w:rPr>
              <w:tab/>
            </w:r>
            <w:r>
              <w:rPr>
                <w:noProof/>
                <w:webHidden/>
              </w:rPr>
              <w:fldChar w:fldCharType="begin"/>
            </w:r>
            <w:r>
              <w:rPr>
                <w:noProof/>
                <w:webHidden/>
              </w:rPr>
              <w:instrText xml:space="preserve"> PAGEREF _Toc218593614 \h </w:instrText>
            </w:r>
            <w:r>
              <w:rPr>
                <w:noProof/>
                <w:webHidden/>
              </w:rPr>
            </w:r>
            <w:r>
              <w:rPr>
                <w:noProof/>
                <w:webHidden/>
              </w:rPr>
              <w:fldChar w:fldCharType="separate"/>
            </w:r>
            <w:r>
              <w:rPr>
                <w:noProof/>
                <w:webHidden/>
              </w:rPr>
              <w:t>18</w:t>
            </w:r>
            <w:r>
              <w:rPr>
                <w:noProof/>
                <w:webHidden/>
              </w:rPr>
              <w:fldChar w:fldCharType="end"/>
            </w:r>
          </w:hyperlink>
        </w:p>
        <w:p w14:paraId="19A5AE9D" w14:textId="5A50E0DA" w:rsidR="00EE68C2" w:rsidRDefault="00EE68C2">
          <w:pPr>
            <w:pStyle w:val="31"/>
            <w:rPr>
              <w:rFonts w:asciiTheme="minorHAnsi" w:eastAsiaTheme="minorEastAsia" w:hAnsiTheme="minorHAnsi"/>
              <w:noProof/>
            </w:rPr>
          </w:pPr>
          <w:hyperlink w:anchor="_Toc218593615" w:history="1">
            <w:r w:rsidRPr="001B33C9">
              <w:rPr>
                <w:rStyle w:val="af2"/>
                <w:noProof/>
              </w:rPr>
              <w:t xml:space="preserve">2.3.2 </w:t>
            </w:r>
            <w:r w:rsidRPr="001B33C9">
              <w:rPr>
                <w:rStyle w:val="af2"/>
                <w:rFonts w:hint="eastAsia"/>
                <w:noProof/>
              </w:rPr>
              <w:t>能動性組成要素</w:t>
            </w:r>
            <w:r>
              <w:rPr>
                <w:noProof/>
                <w:webHidden/>
              </w:rPr>
              <w:tab/>
            </w:r>
            <w:r>
              <w:rPr>
                <w:noProof/>
                <w:webHidden/>
              </w:rPr>
              <w:fldChar w:fldCharType="begin"/>
            </w:r>
            <w:r>
              <w:rPr>
                <w:noProof/>
                <w:webHidden/>
              </w:rPr>
              <w:instrText xml:space="preserve"> PAGEREF _Toc218593615 \h </w:instrText>
            </w:r>
            <w:r>
              <w:rPr>
                <w:noProof/>
                <w:webHidden/>
              </w:rPr>
            </w:r>
            <w:r>
              <w:rPr>
                <w:noProof/>
                <w:webHidden/>
              </w:rPr>
              <w:fldChar w:fldCharType="separate"/>
            </w:r>
            <w:r>
              <w:rPr>
                <w:noProof/>
                <w:webHidden/>
              </w:rPr>
              <w:t>19</w:t>
            </w:r>
            <w:r>
              <w:rPr>
                <w:noProof/>
                <w:webHidden/>
              </w:rPr>
              <w:fldChar w:fldCharType="end"/>
            </w:r>
          </w:hyperlink>
        </w:p>
        <w:p w14:paraId="04287C94" w14:textId="7B2F9C32" w:rsidR="00EE68C2" w:rsidRDefault="00EE68C2">
          <w:pPr>
            <w:pStyle w:val="21"/>
            <w:rPr>
              <w:rFonts w:asciiTheme="minorHAnsi" w:eastAsiaTheme="minorEastAsia" w:hAnsiTheme="minorHAnsi"/>
              <w:noProof/>
            </w:rPr>
          </w:pPr>
          <w:hyperlink w:anchor="_Toc218593616" w:history="1">
            <w:r w:rsidRPr="001B33C9">
              <w:rPr>
                <w:rStyle w:val="af2"/>
                <w:noProof/>
              </w:rPr>
              <w:t xml:space="preserve">2.4 </w:t>
            </w:r>
            <w:r w:rsidRPr="001B33C9">
              <w:rPr>
                <w:rStyle w:val="af2"/>
                <w:rFonts w:hint="eastAsia"/>
                <w:noProof/>
              </w:rPr>
              <w:t>可供性（</w:t>
            </w:r>
            <w:r w:rsidRPr="001B33C9">
              <w:rPr>
                <w:rStyle w:val="af2"/>
                <w:noProof/>
              </w:rPr>
              <w:t>Affordance</w:t>
            </w:r>
            <w:r w:rsidRPr="001B33C9">
              <w:rPr>
                <w:rStyle w:val="af2"/>
                <w:rFonts w:hint="eastAsia"/>
                <w:noProof/>
              </w:rPr>
              <w:t>）</w:t>
            </w:r>
            <w:r>
              <w:rPr>
                <w:noProof/>
                <w:webHidden/>
              </w:rPr>
              <w:tab/>
            </w:r>
            <w:r>
              <w:rPr>
                <w:noProof/>
                <w:webHidden/>
              </w:rPr>
              <w:fldChar w:fldCharType="begin"/>
            </w:r>
            <w:r>
              <w:rPr>
                <w:noProof/>
                <w:webHidden/>
              </w:rPr>
              <w:instrText xml:space="preserve"> PAGEREF _Toc218593616 \h </w:instrText>
            </w:r>
            <w:r>
              <w:rPr>
                <w:noProof/>
                <w:webHidden/>
              </w:rPr>
            </w:r>
            <w:r>
              <w:rPr>
                <w:noProof/>
                <w:webHidden/>
              </w:rPr>
              <w:fldChar w:fldCharType="separate"/>
            </w:r>
            <w:r>
              <w:rPr>
                <w:noProof/>
                <w:webHidden/>
              </w:rPr>
              <w:t>21</w:t>
            </w:r>
            <w:r>
              <w:rPr>
                <w:noProof/>
                <w:webHidden/>
              </w:rPr>
              <w:fldChar w:fldCharType="end"/>
            </w:r>
          </w:hyperlink>
        </w:p>
        <w:p w14:paraId="203FEE71" w14:textId="3FF91C72" w:rsidR="00EE68C2" w:rsidRDefault="00EE68C2">
          <w:pPr>
            <w:pStyle w:val="31"/>
            <w:rPr>
              <w:rFonts w:asciiTheme="minorHAnsi" w:eastAsiaTheme="minorEastAsia" w:hAnsiTheme="minorHAnsi"/>
              <w:noProof/>
            </w:rPr>
          </w:pPr>
          <w:hyperlink w:anchor="_Toc218593617" w:history="1">
            <w:r w:rsidRPr="001B33C9">
              <w:rPr>
                <w:rStyle w:val="af2"/>
                <w:noProof/>
              </w:rPr>
              <w:t xml:space="preserve">2.4.1 </w:t>
            </w:r>
            <w:r w:rsidRPr="001B33C9">
              <w:rPr>
                <w:rStyle w:val="af2"/>
                <w:rFonts w:hint="eastAsia"/>
                <w:noProof/>
              </w:rPr>
              <w:t>可供性起源與基本定義</w:t>
            </w:r>
            <w:r>
              <w:rPr>
                <w:noProof/>
                <w:webHidden/>
              </w:rPr>
              <w:tab/>
            </w:r>
            <w:r>
              <w:rPr>
                <w:noProof/>
                <w:webHidden/>
              </w:rPr>
              <w:fldChar w:fldCharType="begin"/>
            </w:r>
            <w:r>
              <w:rPr>
                <w:noProof/>
                <w:webHidden/>
              </w:rPr>
              <w:instrText xml:space="preserve"> PAGEREF _Toc218593617 \h </w:instrText>
            </w:r>
            <w:r>
              <w:rPr>
                <w:noProof/>
                <w:webHidden/>
              </w:rPr>
            </w:r>
            <w:r>
              <w:rPr>
                <w:noProof/>
                <w:webHidden/>
              </w:rPr>
              <w:fldChar w:fldCharType="separate"/>
            </w:r>
            <w:r>
              <w:rPr>
                <w:noProof/>
                <w:webHidden/>
              </w:rPr>
              <w:t>21</w:t>
            </w:r>
            <w:r>
              <w:rPr>
                <w:noProof/>
                <w:webHidden/>
              </w:rPr>
              <w:fldChar w:fldCharType="end"/>
            </w:r>
          </w:hyperlink>
        </w:p>
        <w:p w14:paraId="4FAB3320" w14:textId="6EB35E48" w:rsidR="00EE68C2" w:rsidRDefault="00EE68C2">
          <w:pPr>
            <w:pStyle w:val="31"/>
            <w:rPr>
              <w:rFonts w:asciiTheme="minorHAnsi" w:eastAsiaTheme="minorEastAsia" w:hAnsiTheme="minorHAnsi"/>
              <w:noProof/>
            </w:rPr>
          </w:pPr>
          <w:hyperlink w:anchor="_Toc218593618" w:history="1">
            <w:r w:rsidRPr="001B33C9">
              <w:rPr>
                <w:rStyle w:val="af2"/>
                <w:noProof/>
              </w:rPr>
              <w:t xml:space="preserve">2.4.2 </w:t>
            </w:r>
            <w:r w:rsidRPr="001B33C9">
              <w:rPr>
                <w:rStyle w:val="af2"/>
                <w:rFonts w:hint="eastAsia"/>
                <w:noProof/>
              </w:rPr>
              <w:t>可供性實現（</w:t>
            </w:r>
            <w:r w:rsidRPr="001B33C9">
              <w:rPr>
                <w:rStyle w:val="af2"/>
                <w:noProof/>
              </w:rPr>
              <w:t>Affordance Actualization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_Toc218593618 \h </w:instrText>
            </w:r>
            <w:r>
              <w:rPr>
                <w:noProof/>
                <w:webHidden/>
              </w:rPr>
            </w:r>
            <w:r>
              <w:rPr>
                <w:noProof/>
                <w:webHidden/>
              </w:rPr>
              <w:fldChar w:fldCharType="separate"/>
            </w:r>
            <w:r>
              <w:rPr>
                <w:noProof/>
                <w:webHidden/>
              </w:rPr>
              <w:t>25</w:t>
            </w:r>
            <w:r>
              <w:rPr>
                <w:noProof/>
                <w:webHidden/>
              </w:rPr>
              <w:fldChar w:fldCharType="end"/>
            </w:r>
          </w:hyperlink>
        </w:p>
        <w:p w14:paraId="75D536CD" w14:textId="73E48BF1" w:rsidR="00EE68C2" w:rsidRDefault="00EE68C2">
          <w:pPr>
            <w:pStyle w:val="21"/>
            <w:rPr>
              <w:rFonts w:asciiTheme="minorHAnsi" w:eastAsiaTheme="minorEastAsia" w:hAnsiTheme="minorHAnsi"/>
              <w:noProof/>
            </w:rPr>
          </w:pPr>
          <w:hyperlink w:anchor="_Toc218593619" w:history="1">
            <w:r w:rsidRPr="001B33C9">
              <w:rPr>
                <w:rStyle w:val="af2"/>
                <w:noProof/>
              </w:rPr>
              <w:t xml:space="preserve">2.5 </w:t>
            </w:r>
            <w:r w:rsidRPr="001B33C9">
              <w:rPr>
                <w:rStyle w:val="af2"/>
                <w:rFonts w:hint="eastAsia"/>
                <w:noProof/>
              </w:rPr>
              <w:t>組織雙元性（</w:t>
            </w:r>
            <w:r w:rsidRPr="001B33C9">
              <w:rPr>
                <w:rStyle w:val="af2"/>
                <w:noProof/>
              </w:rPr>
              <w:t>Organizational Ambidexterity</w:t>
            </w:r>
            <w:r w:rsidRPr="001B33C9">
              <w:rPr>
                <w:rStyle w:val="af2"/>
                <w:rFonts w:hint="eastAsia"/>
                <w:noProof/>
              </w:rPr>
              <w:t>）</w:t>
            </w:r>
            <w:r>
              <w:rPr>
                <w:noProof/>
                <w:webHidden/>
              </w:rPr>
              <w:tab/>
            </w:r>
            <w:r>
              <w:rPr>
                <w:noProof/>
                <w:webHidden/>
              </w:rPr>
              <w:fldChar w:fldCharType="begin"/>
            </w:r>
            <w:r>
              <w:rPr>
                <w:noProof/>
                <w:webHidden/>
              </w:rPr>
              <w:instrText xml:space="preserve"> PAGEREF _Toc218593619 \h </w:instrText>
            </w:r>
            <w:r>
              <w:rPr>
                <w:noProof/>
                <w:webHidden/>
              </w:rPr>
            </w:r>
            <w:r>
              <w:rPr>
                <w:noProof/>
                <w:webHidden/>
              </w:rPr>
              <w:fldChar w:fldCharType="separate"/>
            </w:r>
            <w:r>
              <w:rPr>
                <w:noProof/>
                <w:webHidden/>
              </w:rPr>
              <w:t>27</w:t>
            </w:r>
            <w:r>
              <w:rPr>
                <w:noProof/>
                <w:webHidden/>
              </w:rPr>
              <w:fldChar w:fldCharType="end"/>
            </w:r>
          </w:hyperlink>
        </w:p>
        <w:p w14:paraId="0FA4510F" w14:textId="33513605" w:rsidR="00EE68C2" w:rsidRDefault="00EE68C2">
          <w:pPr>
            <w:pStyle w:val="31"/>
            <w:rPr>
              <w:rFonts w:asciiTheme="minorHAnsi" w:eastAsiaTheme="minorEastAsia" w:hAnsiTheme="minorHAnsi"/>
              <w:noProof/>
            </w:rPr>
          </w:pPr>
          <w:hyperlink w:anchor="_Toc218593620" w:history="1">
            <w:r w:rsidRPr="001B33C9">
              <w:rPr>
                <w:rStyle w:val="af2"/>
                <w:noProof/>
              </w:rPr>
              <w:t xml:space="preserve">2.5.1 </w:t>
            </w:r>
            <w:r w:rsidRPr="001B33C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_Toc218593620 \h </w:instrText>
            </w:r>
            <w:r>
              <w:rPr>
                <w:noProof/>
                <w:webHidden/>
              </w:rPr>
            </w:r>
            <w:r>
              <w:rPr>
                <w:noProof/>
                <w:webHidden/>
              </w:rPr>
              <w:fldChar w:fldCharType="separate"/>
            </w:r>
            <w:r>
              <w:rPr>
                <w:noProof/>
                <w:webHidden/>
              </w:rPr>
              <w:t>27</w:t>
            </w:r>
            <w:r>
              <w:rPr>
                <w:noProof/>
                <w:webHidden/>
              </w:rPr>
              <w:fldChar w:fldCharType="end"/>
            </w:r>
          </w:hyperlink>
        </w:p>
        <w:p w14:paraId="2DC66638" w14:textId="79380A32" w:rsidR="00EE68C2" w:rsidRDefault="00EE68C2">
          <w:pPr>
            <w:pStyle w:val="31"/>
            <w:rPr>
              <w:rFonts w:asciiTheme="minorHAnsi" w:eastAsiaTheme="minorEastAsia" w:hAnsiTheme="minorHAnsi"/>
              <w:noProof/>
            </w:rPr>
          </w:pPr>
          <w:hyperlink w:anchor="_Toc218593621" w:history="1">
            <w:r w:rsidRPr="001B33C9">
              <w:rPr>
                <w:rStyle w:val="af2"/>
                <w:noProof/>
              </w:rPr>
              <w:t xml:space="preserve">2.5.2 </w:t>
            </w:r>
            <w:r w:rsidRPr="001B33C9">
              <w:rPr>
                <w:rStyle w:val="af2"/>
                <w:rFonts w:hint="eastAsia"/>
                <w:noProof/>
              </w:rPr>
              <w:t>探索（</w:t>
            </w:r>
            <w:r w:rsidRPr="001B33C9">
              <w:rPr>
                <w:rStyle w:val="af2"/>
                <w:noProof/>
              </w:rPr>
              <w:t>Exploration</w:t>
            </w:r>
            <w:r w:rsidRPr="001B33C9">
              <w:rPr>
                <w:rStyle w:val="af2"/>
                <w:rFonts w:hint="eastAsia"/>
                <w:noProof/>
              </w:rPr>
              <w:t>）與利用（</w:t>
            </w:r>
            <w:r w:rsidRPr="001B33C9">
              <w:rPr>
                <w:rStyle w:val="af2"/>
                <w:noProof/>
              </w:rPr>
              <w:t>Exploitation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_Toc218593621 \h </w:instrText>
            </w:r>
            <w:r>
              <w:rPr>
                <w:noProof/>
                <w:webHidden/>
              </w:rPr>
            </w:r>
            <w:r>
              <w:rPr>
                <w:noProof/>
                <w:webHidden/>
              </w:rPr>
              <w:fldChar w:fldCharType="separate"/>
            </w:r>
            <w:r>
              <w:rPr>
                <w:noProof/>
                <w:webHidden/>
              </w:rPr>
              <w:t>28</w:t>
            </w:r>
            <w:r>
              <w:rPr>
                <w:noProof/>
                <w:webHidden/>
              </w:rPr>
              <w:fldChar w:fldCharType="end"/>
            </w:r>
          </w:hyperlink>
        </w:p>
        <w:p w14:paraId="2F4C4DE8" w14:textId="00321600" w:rsidR="00EE68C2" w:rsidRDefault="00EE68C2">
          <w:pPr>
            <w:pStyle w:val="11"/>
            <w:rPr>
              <w:rFonts w:asciiTheme="minorHAnsi" w:eastAsiaTheme="minorEastAsia" w:hAnsiTheme="minorHAnsi"/>
              <w:noProof/>
            </w:rPr>
          </w:pPr>
          <w:hyperlink w:anchor="_Toc218593622" w:history="1">
            <w:r w:rsidRPr="001B33C9">
              <w:rPr>
                <w:rStyle w:val="af2"/>
                <w:rFonts w:hint="eastAsia"/>
                <w:noProof/>
              </w:rPr>
              <w:t>第三章、研究方法與架構</w:t>
            </w:r>
            <w:r>
              <w:rPr>
                <w:noProof/>
                <w:webHidden/>
              </w:rPr>
              <w:tab/>
            </w:r>
            <w:r>
              <w:rPr>
                <w:noProof/>
                <w:webHidden/>
              </w:rPr>
              <w:fldChar w:fldCharType="begin"/>
            </w:r>
            <w:r>
              <w:rPr>
                <w:noProof/>
                <w:webHidden/>
              </w:rPr>
              <w:instrText xml:space="preserve"> PAGEREF _Toc218593622 \h </w:instrText>
            </w:r>
            <w:r>
              <w:rPr>
                <w:noProof/>
                <w:webHidden/>
              </w:rPr>
            </w:r>
            <w:r>
              <w:rPr>
                <w:noProof/>
                <w:webHidden/>
              </w:rPr>
              <w:fldChar w:fldCharType="separate"/>
            </w:r>
            <w:r>
              <w:rPr>
                <w:noProof/>
                <w:webHidden/>
              </w:rPr>
              <w:t>30</w:t>
            </w:r>
            <w:r>
              <w:rPr>
                <w:noProof/>
                <w:webHidden/>
              </w:rPr>
              <w:fldChar w:fldCharType="end"/>
            </w:r>
          </w:hyperlink>
        </w:p>
        <w:p w14:paraId="1D5595C6" w14:textId="598C8D46" w:rsidR="00EE68C2" w:rsidRDefault="00EE68C2">
          <w:pPr>
            <w:pStyle w:val="21"/>
            <w:rPr>
              <w:rFonts w:asciiTheme="minorHAnsi" w:eastAsiaTheme="minorEastAsia" w:hAnsiTheme="minorHAnsi"/>
              <w:noProof/>
            </w:rPr>
          </w:pPr>
          <w:hyperlink w:anchor="_Toc218593623" w:history="1">
            <w:r w:rsidRPr="001B33C9">
              <w:rPr>
                <w:rStyle w:val="af2"/>
                <w:noProof/>
              </w:rPr>
              <w:t xml:space="preserve">3.1 </w:t>
            </w:r>
            <w:r w:rsidRPr="001B33C9">
              <w:rPr>
                <w:rStyle w:val="af2"/>
                <w:rFonts w:hint="eastAsia"/>
                <w:noProof/>
              </w:rPr>
              <w:t>研究方法</w:t>
            </w:r>
            <w:r>
              <w:rPr>
                <w:noProof/>
                <w:webHidden/>
              </w:rPr>
              <w:tab/>
            </w:r>
            <w:r>
              <w:rPr>
                <w:noProof/>
                <w:webHidden/>
              </w:rPr>
              <w:fldChar w:fldCharType="begin"/>
            </w:r>
            <w:r>
              <w:rPr>
                <w:noProof/>
                <w:webHidden/>
              </w:rPr>
              <w:instrText xml:space="preserve"> PAGEREF _Toc218593623 \h </w:instrText>
            </w:r>
            <w:r>
              <w:rPr>
                <w:noProof/>
                <w:webHidden/>
              </w:rPr>
            </w:r>
            <w:r>
              <w:rPr>
                <w:noProof/>
                <w:webHidden/>
              </w:rPr>
              <w:fldChar w:fldCharType="separate"/>
            </w:r>
            <w:r>
              <w:rPr>
                <w:noProof/>
                <w:webHidden/>
              </w:rPr>
              <w:t>30</w:t>
            </w:r>
            <w:r>
              <w:rPr>
                <w:noProof/>
                <w:webHidden/>
              </w:rPr>
              <w:fldChar w:fldCharType="end"/>
            </w:r>
          </w:hyperlink>
        </w:p>
        <w:p w14:paraId="775F9442" w14:textId="30DB2E23" w:rsidR="00EE68C2" w:rsidRDefault="00EE68C2">
          <w:pPr>
            <w:pStyle w:val="31"/>
            <w:rPr>
              <w:rFonts w:asciiTheme="minorHAnsi" w:eastAsiaTheme="minorEastAsia" w:hAnsiTheme="minorHAnsi"/>
              <w:noProof/>
            </w:rPr>
          </w:pPr>
          <w:hyperlink w:anchor="_Toc218593624" w:history="1">
            <w:r w:rsidRPr="001B33C9">
              <w:rPr>
                <w:rStyle w:val="af2"/>
                <w:noProof/>
              </w:rPr>
              <w:t xml:space="preserve">3.1.1 </w:t>
            </w:r>
            <w:r w:rsidRPr="001B33C9">
              <w:rPr>
                <w:rStyle w:val="af2"/>
                <w:rFonts w:hint="eastAsia"/>
                <w:noProof/>
              </w:rPr>
              <w:t>質化研究</w:t>
            </w:r>
            <w:r>
              <w:rPr>
                <w:noProof/>
                <w:webHidden/>
              </w:rPr>
              <w:tab/>
            </w:r>
            <w:r>
              <w:rPr>
                <w:noProof/>
                <w:webHidden/>
              </w:rPr>
              <w:fldChar w:fldCharType="begin"/>
            </w:r>
            <w:r>
              <w:rPr>
                <w:noProof/>
                <w:webHidden/>
              </w:rPr>
              <w:instrText xml:space="preserve"> PAGEREF _Toc218593624 \h </w:instrText>
            </w:r>
            <w:r>
              <w:rPr>
                <w:noProof/>
                <w:webHidden/>
              </w:rPr>
            </w:r>
            <w:r>
              <w:rPr>
                <w:noProof/>
                <w:webHidden/>
              </w:rPr>
              <w:fldChar w:fldCharType="separate"/>
            </w:r>
            <w:r>
              <w:rPr>
                <w:noProof/>
                <w:webHidden/>
              </w:rPr>
              <w:t>31</w:t>
            </w:r>
            <w:r>
              <w:rPr>
                <w:noProof/>
                <w:webHidden/>
              </w:rPr>
              <w:fldChar w:fldCharType="end"/>
            </w:r>
          </w:hyperlink>
        </w:p>
        <w:p w14:paraId="28C7A52F" w14:textId="1A9AB337" w:rsidR="00EE68C2" w:rsidRDefault="00EE68C2">
          <w:pPr>
            <w:pStyle w:val="31"/>
            <w:rPr>
              <w:rFonts w:asciiTheme="minorHAnsi" w:eastAsiaTheme="minorEastAsia" w:hAnsiTheme="minorHAnsi"/>
              <w:noProof/>
            </w:rPr>
          </w:pPr>
          <w:hyperlink w:anchor="_Toc218593625" w:history="1">
            <w:r w:rsidRPr="001B33C9">
              <w:rPr>
                <w:rStyle w:val="af2"/>
                <w:noProof/>
              </w:rPr>
              <w:t xml:space="preserve">3.1.2 </w:t>
            </w:r>
            <w:r w:rsidRPr="001B33C9">
              <w:rPr>
                <w:rStyle w:val="af2"/>
                <w:rFonts w:hint="eastAsia"/>
                <w:noProof/>
              </w:rPr>
              <w:t>個案研究</w:t>
            </w:r>
            <w:r>
              <w:rPr>
                <w:noProof/>
                <w:webHidden/>
              </w:rPr>
              <w:tab/>
            </w:r>
            <w:r>
              <w:rPr>
                <w:noProof/>
                <w:webHidden/>
              </w:rPr>
              <w:fldChar w:fldCharType="begin"/>
            </w:r>
            <w:r>
              <w:rPr>
                <w:noProof/>
                <w:webHidden/>
              </w:rPr>
              <w:instrText xml:space="preserve"> PAGEREF _Toc218593625 \h </w:instrText>
            </w:r>
            <w:r>
              <w:rPr>
                <w:noProof/>
                <w:webHidden/>
              </w:rPr>
            </w:r>
            <w:r>
              <w:rPr>
                <w:noProof/>
                <w:webHidden/>
              </w:rPr>
              <w:fldChar w:fldCharType="separate"/>
            </w:r>
            <w:r>
              <w:rPr>
                <w:noProof/>
                <w:webHidden/>
              </w:rPr>
              <w:t>32</w:t>
            </w:r>
            <w:r>
              <w:rPr>
                <w:noProof/>
                <w:webHidden/>
              </w:rPr>
              <w:fldChar w:fldCharType="end"/>
            </w:r>
          </w:hyperlink>
        </w:p>
        <w:p w14:paraId="0E18C3A2" w14:textId="350EE750" w:rsidR="00EE68C2" w:rsidRDefault="00EE68C2">
          <w:pPr>
            <w:pStyle w:val="21"/>
            <w:rPr>
              <w:rFonts w:asciiTheme="minorHAnsi" w:eastAsiaTheme="minorEastAsia" w:hAnsiTheme="minorHAnsi"/>
              <w:noProof/>
            </w:rPr>
          </w:pPr>
          <w:hyperlink w:anchor="_Toc218593626" w:history="1">
            <w:r w:rsidRPr="001B33C9">
              <w:rPr>
                <w:rStyle w:val="af2"/>
                <w:noProof/>
              </w:rPr>
              <w:t xml:space="preserve">3.2 </w:t>
            </w:r>
            <w:r w:rsidRPr="001B33C9">
              <w:rPr>
                <w:rStyle w:val="af2"/>
                <w:rFonts w:hint="eastAsia"/>
                <w:noProof/>
              </w:rPr>
              <w:t>研究架構</w:t>
            </w:r>
            <w:r>
              <w:rPr>
                <w:noProof/>
                <w:webHidden/>
              </w:rPr>
              <w:tab/>
            </w:r>
            <w:r>
              <w:rPr>
                <w:noProof/>
                <w:webHidden/>
              </w:rPr>
              <w:fldChar w:fldCharType="begin"/>
            </w:r>
            <w:r>
              <w:rPr>
                <w:noProof/>
                <w:webHidden/>
              </w:rPr>
              <w:instrText xml:space="preserve"> PAGEREF _Toc218593626 \h </w:instrText>
            </w:r>
            <w:r>
              <w:rPr>
                <w:noProof/>
                <w:webHidden/>
              </w:rPr>
            </w:r>
            <w:r>
              <w:rPr>
                <w:noProof/>
                <w:webHidden/>
              </w:rPr>
              <w:fldChar w:fldCharType="separate"/>
            </w:r>
            <w:r>
              <w:rPr>
                <w:noProof/>
                <w:webHidden/>
              </w:rPr>
              <w:t>33</w:t>
            </w:r>
            <w:r>
              <w:rPr>
                <w:noProof/>
                <w:webHidden/>
              </w:rPr>
              <w:fldChar w:fldCharType="end"/>
            </w:r>
          </w:hyperlink>
        </w:p>
        <w:p w14:paraId="6715E33C" w14:textId="2503CEEB" w:rsidR="00EE68C2" w:rsidRDefault="00EE68C2">
          <w:pPr>
            <w:pStyle w:val="21"/>
            <w:rPr>
              <w:rFonts w:asciiTheme="minorHAnsi" w:eastAsiaTheme="minorEastAsia" w:hAnsiTheme="minorHAnsi"/>
              <w:noProof/>
            </w:rPr>
          </w:pPr>
          <w:hyperlink w:anchor="_Toc218593627" w:history="1">
            <w:r w:rsidRPr="001B33C9">
              <w:rPr>
                <w:rStyle w:val="af2"/>
                <w:noProof/>
              </w:rPr>
              <w:t xml:space="preserve">3.3 </w:t>
            </w:r>
            <w:r w:rsidRPr="001B33C9">
              <w:rPr>
                <w:rStyle w:val="af2"/>
                <w:rFonts w:hint="eastAsia"/>
                <w:noProof/>
              </w:rPr>
              <w:t>研究觀察重點</w:t>
            </w:r>
            <w:r>
              <w:rPr>
                <w:noProof/>
                <w:webHidden/>
              </w:rPr>
              <w:tab/>
            </w:r>
            <w:r>
              <w:rPr>
                <w:noProof/>
                <w:webHidden/>
              </w:rPr>
              <w:fldChar w:fldCharType="begin"/>
            </w:r>
            <w:r>
              <w:rPr>
                <w:noProof/>
                <w:webHidden/>
              </w:rPr>
              <w:instrText xml:space="preserve"> PAGEREF _Toc218593627 \h </w:instrText>
            </w:r>
            <w:r>
              <w:rPr>
                <w:noProof/>
                <w:webHidden/>
              </w:rPr>
            </w:r>
            <w:r>
              <w:rPr>
                <w:noProof/>
                <w:webHidden/>
              </w:rPr>
              <w:fldChar w:fldCharType="separate"/>
            </w:r>
            <w:r>
              <w:rPr>
                <w:noProof/>
                <w:webHidden/>
              </w:rPr>
              <w:t>35</w:t>
            </w:r>
            <w:r>
              <w:rPr>
                <w:noProof/>
                <w:webHidden/>
              </w:rPr>
              <w:fldChar w:fldCharType="end"/>
            </w:r>
          </w:hyperlink>
        </w:p>
        <w:p w14:paraId="4DBB5647" w14:textId="2EB0D977" w:rsidR="00EE68C2" w:rsidRDefault="00EE68C2">
          <w:pPr>
            <w:pStyle w:val="21"/>
            <w:rPr>
              <w:rFonts w:asciiTheme="minorHAnsi" w:eastAsiaTheme="minorEastAsia" w:hAnsiTheme="minorHAnsi"/>
              <w:noProof/>
            </w:rPr>
          </w:pPr>
          <w:hyperlink w:anchor="_Toc218593628" w:history="1">
            <w:r w:rsidRPr="001B33C9">
              <w:rPr>
                <w:rStyle w:val="af2"/>
                <w:noProof/>
              </w:rPr>
              <w:t xml:space="preserve">3.4 </w:t>
            </w:r>
            <w:r w:rsidRPr="001B33C9">
              <w:rPr>
                <w:rStyle w:val="af2"/>
                <w:rFonts w:hint="eastAsia"/>
                <w:noProof/>
              </w:rPr>
              <w:t>研究對象</w:t>
            </w:r>
            <w:r>
              <w:rPr>
                <w:noProof/>
                <w:webHidden/>
              </w:rPr>
              <w:tab/>
            </w:r>
            <w:r>
              <w:rPr>
                <w:noProof/>
                <w:webHidden/>
              </w:rPr>
              <w:fldChar w:fldCharType="begin"/>
            </w:r>
            <w:r>
              <w:rPr>
                <w:noProof/>
                <w:webHidden/>
              </w:rPr>
              <w:instrText xml:space="preserve"> PAGEREF _Toc218593628 \h </w:instrText>
            </w:r>
            <w:r>
              <w:rPr>
                <w:noProof/>
                <w:webHidden/>
              </w:rPr>
            </w:r>
            <w:r>
              <w:rPr>
                <w:noProof/>
                <w:webHidden/>
              </w:rPr>
              <w:fldChar w:fldCharType="separate"/>
            </w:r>
            <w:r>
              <w:rPr>
                <w:noProof/>
                <w:webHidden/>
              </w:rPr>
              <w:t>37</w:t>
            </w:r>
            <w:r>
              <w:rPr>
                <w:noProof/>
                <w:webHidden/>
              </w:rPr>
              <w:fldChar w:fldCharType="end"/>
            </w:r>
          </w:hyperlink>
        </w:p>
        <w:p w14:paraId="26E9C7B3" w14:textId="1F22678C" w:rsidR="00EE68C2" w:rsidRDefault="00EE68C2">
          <w:pPr>
            <w:pStyle w:val="21"/>
            <w:rPr>
              <w:rFonts w:asciiTheme="minorHAnsi" w:eastAsiaTheme="minorEastAsia" w:hAnsiTheme="minorHAnsi"/>
              <w:noProof/>
            </w:rPr>
          </w:pPr>
          <w:hyperlink w:anchor="_Toc218593629" w:history="1">
            <w:r w:rsidRPr="001B33C9">
              <w:rPr>
                <w:rStyle w:val="af2"/>
                <w:noProof/>
              </w:rPr>
              <w:t xml:space="preserve">3.5 </w:t>
            </w:r>
            <w:r w:rsidRPr="001B33C9">
              <w:rPr>
                <w:rStyle w:val="af2"/>
                <w:rFonts w:hint="eastAsia"/>
                <w:noProof/>
              </w:rPr>
              <w:t>資料蒐集與分析</w:t>
            </w:r>
            <w:r>
              <w:rPr>
                <w:noProof/>
                <w:webHidden/>
              </w:rPr>
              <w:tab/>
            </w:r>
            <w:r>
              <w:rPr>
                <w:noProof/>
                <w:webHidden/>
              </w:rPr>
              <w:fldChar w:fldCharType="begin"/>
            </w:r>
            <w:r>
              <w:rPr>
                <w:noProof/>
                <w:webHidden/>
              </w:rPr>
              <w:instrText xml:space="preserve"> PAGEREF _Toc218593629 \h </w:instrText>
            </w:r>
            <w:r>
              <w:rPr>
                <w:noProof/>
                <w:webHidden/>
              </w:rPr>
            </w:r>
            <w:r>
              <w:rPr>
                <w:noProof/>
                <w:webHidden/>
              </w:rPr>
              <w:fldChar w:fldCharType="separate"/>
            </w:r>
            <w:r>
              <w:rPr>
                <w:noProof/>
                <w:webHidden/>
              </w:rPr>
              <w:t>38</w:t>
            </w:r>
            <w:r>
              <w:rPr>
                <w:noProof/>
                <w:webHidden/>
              </w:rPr>
              <w:fldChar w:fldCharType="end"/>
            </w:r>
          </w:hyperlink>
        </w:p>
        <w:p w14:paraId="719ED2B3" w14:textId="28F835BE" w:rsidR="00EE68C2" w:rsidRDefault="00EE68C2">
          <w:pPr>
            <w:pStyle w:val="31"/>
            <w:rPr>
              <w:rFonts w:asciiTheme="minorHAnsi" w:eastAsiaTheme="minorEastAsia" w:hAnsiTheme="minorHAnsi"/>
              <w:noProof/>
            </w:rPr>
          </w:pPr>
          <w:hyperlink w:anchor="_Toc218593630" w:history="1">
            <w:r w:rsidRPr="001B33C9">
              <w:rPr>
                <w:rStyle w:val="af2"/>
                <w:noProof/>
              </w:rPr>
              <w:t xml:space="preserve">3.5.1 </w:t>
            </w:r>
            <w:r w:rsidRPr="001B33C9">
              <w:rPr>
                <w:rStyle w:val="af2"/>
                <w:rFonts w:hint="eastAsia"/>
                <w:noProof/>
              </w:rPr>
              <w:t>資料蒐集</w:t>
            </w:r>
            <w:r>
              <w:rPr>
                <w:noProof/>
                <w:webHidden/>
              </w:rPr>
              <w:tab/>
            </w:r>
            <w:r>
              <w:rPr>
                <w:noProof/>
                <w:webHidden/>
              </w:rPr>
              <w:fldChar w:fldCharType="begin"/>
            </w:r>
            <w:r>
              <w:rPr>
                <w:noProof/>
                <w:webHidden/>
              </w:rPr>
              <w:instrText xml:space="preserve"> PAGEREF _Toc218593630 \h </w:instrText>
            </w:r>
            <w:r>
              <w:rPr>
                <w:noProof/>
                <w:webHidden/>
              </w:rPr>
            </w:r>
            <w:r>
              <w:rPr>
                <w:noProof/>
                <w:webHidden/>
              </w:rPr>
              <w:fldChar w:fldCharType="separate"/>
            </w:r>
            <w:r>
              <w:rPr>
                <w:noProof/>
                <w:webHidden/>
              </w:rPr>
              <w:t>38</w:t>
            </w:r>
            <w:r>
              <w:rPr>
                <w:noProof/>
                <w:webHidden/>
              </w:rPr>
              <w:fldChar w:fldCharType="end"/>
            </w:r>
          </w:hyperlink>
        </w:p>
        <w:p w14:paraId="75061177" w14:textId="0BF2C9EA" w:rsidR="00EE68C2" w:rsidRDefault="00EE68C2">
          <w:pPr>
            <w:pStyle w:val="31"/>
            <w:rPr>
              <w:rFonts w:asciiTheme="minorHAnsi" w:eastAsiaTheme="minorEastAsia" w:hAnsiTheme="minorHAnsi"/>
              <w:noProof/>
            </w:rPr>
          </w:pPr>
          <w:hyperlink w:anchor="_Toc218593631" w:history="1">
            <w:r w:rsidRPr="001B33C9">
              <w:rPr>
                <w:rStyle w:val="af2"/>
                <w:noProof/>
              </w:rPr>
              <w:t xml:space="preserve">3.5.2 </w:t>
            </w:r>
            <w:r w:rsidRPr="001B33C9">
              <w:rPr>
                <w:rStyle w:val="af2"/>
                <w:rFonts w:hint="eastAsia"/>
                <w:noProof/>
              </w:rPr>
              <w:t>資料分析</w:t>
            </w:r>
            <w:r>
              <w:rPr>
                <w:noProof/>
                <w:webHidden/>
              </w:rPr>
              <w:tab/>
            </w:r>
            <w:r>
              <w:rPr>
                <w:noProof/>
                <w:webHidden/>
              </w:rPr>
              <w:fldChar w:fldCharType="begin"/>
            </w:r>
            <w:r>
              <w:rPr>
                <w:noProof/>
                <w:webHidden/>
              </w:rPr>
              <w:instrText xml:space="preserve"> PAGEREF _Toc218593631 \h </w:instrText>
            </w:r>
            <w:r>
              <w:rPr>
                <w:noProof/>
                <w:webHidden/>
              </w:rPr>
            </w:r>
            <w:r>
              <w:rPr>
                <w:noProof/>
                <w:webHidden/>
              </w:rPr>
              <w:fldChar w:fldCharType="separate"/>
            </w:r>
            <w:r>
              <w:rPr>
                <w:noProof/>
                <w:webHidden/>
              </w:rPr>
              <w:t>40</w:t>
            </w:r>
            <w:r>
              <w:rPr>
                <w:noProof/>
                <w:webHidden/>
              </w:rPr>
              <w:fldChar w:fldCharType="end"/>
            </w:r>
          </w:hyperlink>
        </w:p>
        <w:p w14:paraId="04D8E690" w14:textId="2B625707" w:rsidR="00EE68C2" w:rsidRDefault="00EE68C2">
          <w:pPr>
            <w:pStyle w:val="11"/>
            <w:rPr>
              <w:rFonts w:asciiTheme="minorHAnsi" w:eastAsiaTheme="minorEastAsia" w:hAnsiTheme="minorHAnsi"/>
              <w:noProof/>
            </w:rPr>
          </w:pPr>
          <w:hyperlink w:anchor="_Toc218593632" w:history="1">
            <w:r w:rsidRPr="001B33C9">
              <w:rPr>
                <w:rStyle w:val="af2"/>
                <w:rFonts w:hint="eastAsia"/>
                <w:noProof/>
              </w:rPr>
              <w:t>第四章、個案描述</w:t>
            </w:r>
            <w:r>
              <w:rPr>
                <w:noProof/>
                <w:webHidden/>
              </w:rPr>
              <w:tab/>
            </w:r>
            <w:r>
              <w:rPr>
                <w:noProof/>
                <w:webHidden/>
              </w:rPr>
              <w:fldChar w:fldCharType="begin"/>
            </w:r>
            <w:r>
              <w:rPr>
                <w:noProof/>
                <w:webHidden/>
              </w:rPr>
              <w:instrText xml:space="preserve"> PAGEREF _Toc218593632 \h </w:instrText>
            </w:r>
            <w:r>
              <w:rPr>
                <w:noProof/>
                <w:webHidden/>
              </w:rPr>
            </w:r>
            <w:r>
              <w:rPr>
                <w:noProof/>
                <w:webHidden/>
              </w:rPr>
              <w:fldChar w:fldCharType="separate"/>
            </w:r>
            <w:r>
              <w:rPr>
                <w:noProof/>
                <w:webHidden/>
              </w:rPr>
              <w:t>42</w:t>
            </w:r>
            <w:r>
              <w:rPr>
                <w:noProof/>
                <w:webHidden/>
              </w:rPr>
              <w:fldChar w:fldCharType="end"/>
            </w:r>
          </w:hyperlink>
        </w:p>
        <w:p w14:paraId="1011DE2F" w14:textId="119DEB36" w:rsidR="00EE68C2" w:rsidRDefault="00EE68C2">
          <w:pPr>
            <w:pStyle w:val="21"/>
            <w:rPr>
              <w:rFonts w:asciiTheme="minorHAnsi" w:eastAsiaTheme="minorEastAsia" w:hAnsiTheme="minorHAnsi"/>
              <w:noProof/>
            </w:rPr>
          </w:pPr>
          <w:hyperlink w:anchor="_Toc218593633" w:history="1">
            <w:r w:rsidRPr="001B33C9">
              <w:rPr>
                <w:rStyle w:val="af2"/>
                <w:noProof/>
              </w:rPr>
              <w:t xml:space="preserve">4.1 </w:t>
            </w:r>
            <w:r w:rsidRPr="001B33C9">
              <w:rPr>
                <w:rStyle w:val="af2"/>
                <w:rFonts w:hint="eastAsia"/>
                <w:noProof/>
              </w:rPr>
              <w:t>全球紡織產業轉型現況</w:t>
            </w:r>
            <w:r>
              <w:rPr>
                <w:noProof/>
                <w:webHidden/>
              </w:rPr>
              <w:tab/>
            </w:r>
            <w:r>
              <w:rPr>
                <w:noProof/>
                <w:webHidden/>
              </w:rPr>
              <w:fldChar w:fldCharType="begin"/>
            </w:r>
            <w:r>
              <w:rPr>
                <w:noProof/>
                <w:webHidden/>
              </w:rPr>
              <w:instrText xml:space="preserve"> PAGEREF _Toc218593633 \h </w:instrText>
            </w:r>
            <w:r>
              <w:rPr>
                <w:noProof/>
                <w:webHidden/>
              </w:rPr>
            </w:r>
            <w:r>
              <w:rPr>
                <w:noProof/>
                <w:webHidden/>
              </w:rPr>
              <w:fldChar w:fldCharType="separate"/>
            </w:r>
            <w:r>
              <w:rPr>
                <w:noProof/>
                <w:webHidden/>
              </w:rPr>
              <w:t>42</w:t>
            </w:r>
            <w:r>
              <w:rPr>
                <w:noProof/>
                <w:webHidden/>
              </w:rPr>
              <w:fldChar w:fldCharType="end"/>
            </w:r>
          </w:hyperlink>
        </w:p>
        <w:p w14:paraId="18856993" w14:textId="46B5BDFB" w:rsidR="00EE68C2" w:rsidRDefault="00EE68C2">
          <w:pPr>
            <w:pStyle w:val="21"/>
            <w:rPr>
              <w:rFonts w:asciiTheme="minorHAnsi" w:eastAsiaTheme="minorEastAsia" w:hAnsiTheme="minorHAnsi"/>
              <w:noProof/>
            </w:rPr>
          </w:pPr>
          <w:hyperlink w:anchor="_Toc218593634" w:history="1">
            <w:r w:rsidRPr="001B33C9">
              <w:rPr>
                <w:rStyle w:val="af2"/>
                <w:noProof/>
              </w:rPr>
              <w:t xml:space="preserve">4.2 </w:t>
            </w:r>
            <w:r w:rsidRPr="001B33C9">
              <w:rPr>
                <w:rStyle w:val="af2"/>
                <w:rFonts w:hint="eastAsia"/>
                <w:noProof/>
              </w:rPr>
              <w:t>台灣紡織產業歷史與現況</w:t>
            </w:r>
            <w:r>
              <w:rPr>
                <w:noProof/>
                <w:webHidden/>
              </w:rPr>
              <w:tab/>
            </w:r>
            <w:r>
              <w:rPr>
                <w:noProof/>
                <w:webHidden/>
              </w:rPr>
              <w:fldChar w:fldCharType="begin"/>
            </w:r>
            <w:r>
              <w:rPr>
                <w:noProof/>
                <w:webHidden/>
              </w:rPr>
              <w:instrText xml:space="preserve"> PAGEREF _Toc218593634 \h </w:instrText>
            </w:r>
            <w:r>
              <w:rPr>
                <w:noProof/>
                <w:webHidden/>
              </w:rPr>
            </w:r>
            <w:r>
              <w:rPr>
                <w:noProof/>
                <w:webHidden/>
              </w:rPr>
              <w:fldChar w:fldCharType="separate"/>
            </w:r>
            <w:r>
              <w:rPr>
                <w:noProof/>
                <w:webHidden/>
              </w:rPr>
              <w:t>44</w:t>
            </w:r>
            <w:r>
              <w:rPr>
                <w:noProof/>
                <w:webHidden/>
              </w:rPr>
              <w:fldChar w:fldCharType="end"/>
            </w:r>
          </w:hyperlink>
        </w:p>
        <w:p w14:paraId="512FDE3B" w14:textId="2BFCF23C" w:rsidR="00EE68C2" w:rsidRDefault="00EE68C2">
          <w:pPr>
            <w:pStyle w:val="21"/>
            <w:rPr>
              <w:rFonts w:asciiTheme="minorHAnsi" w:eastAsiaTheme="minorEastAsia" w:hAnsiTheme="minorHAnsi"/>
              <w:noProof/>
            </w:rPr>
          </w:pPr>
          <w:hyperlink w:anchor="_Toc218593635" w:history="1">
            <w:r w:rsidRPr="001B33C9">
              <w:rPr>
                <w:rStyle w:val="af2"/>
                <w:noProof/>
              </w:rPr>
              <w:t xml:space="preserve">4.3 </w:t>
            </w:r>
            <w:r w:rsidRPr="001B33C9">
              <w:rPr>
                <w:rStyle w:val="af2"/>
                <w:rFonts w:hint="eastAsia"/>
                <w:noProof/>
              </w:rPr>
              <w:t>個案公司簡介</w:t>
            </w:r>
            <w:r>
              <w:rPr>
                <w:noProof/>
                <w:webHidden/>
              </w:rPr>
              <w:tab/>
            </w:r>
            <w:r>
              <w:rPr>
                <w:noProof/>
                <w:webHidden/>
              </w:rPr>
              <w:fldChar w:fldCharType="begin"/>
            </w:r>
            <w:r>
              <w:rPr>
                <w:noProof/>
                <w:webHidden/>
              </w:rPr>
              <w:instrText xml:space="preserve"> PAGEREF _Toc218593635 \h </w:instrText>
            </w:r>
            <w:r>
              <w:rPr>
                <w:noProof/>
                <w:webHidden/>
              </w:rPr>
            </w:r>
            <w:r>
              <w:rPr>
                <w:noProof/>
                <w:webHidden/>
              </w:rPr>
              <w:fldChar w:fldCharType="separate"/>
            </w:r>
            <w:r>
              <w:rPr>
                <w:noProof/>
                <w:webHidden/>
              </w:rPr>
              <w:t>49</w:t>
            </w:r>
            <w:r>
              <w:rPr>
                <w:noProof/>
                <w:webHidden/>
              </w:rPr>
              <w:fldChar w:fldCharType="end"/>
            </w:r>
          </w:hyperlink>
        </w:p>
        <w:p w14:paraId="346D4F42" w14:textId="05B2A25B" w:rsidR="00EE68C2" w:rsidRDefault="00EE68C2">
          <w:pPr>
            <w:pStyle w:val="11"/>
            <w:rPr>
              <w:rFonts w:asciiTheme="minorHAnsi" w:eastAsiaTheme="minorEastAsia" w:hAnsiTheme="minorHAnsi"/>
              <w:noProof/>
            </w:rPr>
          </w:pPr>
          <w:hyperlink w:anchor="_Toc218593636" w:history="1">
            <w:r w:rsidRPr="001B33C9">
              <w:rPr>
                <w:rStyle w:val="af2"/>
                <w:rFonts w:hint="eastAsia"/>
                <w:noProof/>
              </w:rPr>
              <w:t>第五章、個案分析</w:t>
            </w:r>
            <w:r>
              <w:rPr>
                <w:noProof/>
                <w:webHidden/>
              </w:rPr>
              <w:tab/>
            </w:r>
            <w:r>
              <w:rPr>
                <w:noProof/>
                <w:webHidden/>
              </w:rPr>
              <w:fldChar w:fldCharType="begin"/>
            </w:r>
            <w:r>
              <w:rPr>
                <w:noProof/>
                <w:webHidden/>
              </w:rPr>
              <w:instrText xml:space="preserve"> PAGEREF _Toc218593636 \h </w:instrText>
            </w:r>
            <w:r>
              <w:rPr>
                <w:noProof/>
                <w:webHidden/>
              </w:rPr>
            </w:r>
            <w:r>
              <w:rPr>
                <w:noProof/>
                <w:webHidden/>
              </w:rPr>
              <w:fldChar w:fldCharType="separate"/>
            </w:r>
            <w:r>
              <w:rPr>
                <w:noProof/>
                <w:webHidden/>
              </w:rPr>
              <w:t>52</w:t>
            </w:r>
            <w:r>
              <w:rPr>
                <w:noProof/>
                <w:webHidden/>
              </w:rPr>
              <w:fldChar w:fldCharType="end"/>
            </w:r>
          </w:hyperlink>
        </w:p>
        <w:p w14:paraId="608657F0" w14:textId="1762B1A6" w:rsidR="00EE68C2" w:rsidRDefault="00EE68C2">
          <w:pPr>
            <w:pStyle w:val="21"/>
            <w:rPr>
              <w:rFonts w:asciiTheme="minorHAnsi" w:eastAsiaTheme="minorEastAsia" w:hAnsiTheme="minorHAnsi"/>
              <w:noProof/>
            </w:rPr>
          </w:pPr>
          <w:hyperlink w:anchor="_Toc218593637" w:history="1">
            <w:r w:rsidRPr="001B33C9">
              <w:rPr>
                <w:rStyle w:val="af2"/>
                <w:noProof/>
              </w:rPr>
              <w:t xml:space="preserve">5.1 </w:t>
            </w:r>
            <w:r w:rsidRPr="001B33C9">
              <w:rPr>
                <w:rStyle w:val="af2"/>
                <w:rFonts w:hint="eastAsia"/>
                <w:noProof/>
              </w:rPr>
              <w:t>臺灣通用紡織科技股份有限公司（</w:t>
            </w:r>
            <w:r w:rsidRPr="001B33C9">
              <w:rPr>
                <w:rStyle w:val="af2"/>
                <w:noProof/>
              </w:rPr>
              <w:t>Frontier.cool</w:t>
            </w:r>
            <w:r w:rsidRPr="001B33C9">
              <w:rPr>
                <w:rStyle w:val="af2"/>
                <w:rFonts w:hint="eastAsia"/>
                <w:noProof/>
              </w:rPr>
              <w:t>）</w:t>
            </w:r>
            <w:r>
              <w:rPr>
                <w:noProof/>
                <w:webHidden/>
              </w:rPr>
              <w:tab/>
            </w:r>
            <w:r>
              <w:rPr>
                <w:noProof/>
                <w:webHidden/>
              </w:rPr>
              <w:fldChar w:fldCharType="begin"/>
            </w:r>
            <w:r>
              <w:rPr>
                <w:noProof/>
                <w:webHidden/>
              </w:rPr>
              <w:instrText xml:space="preserve"> PAGEREF _Toc218593637 \h </w:instrText>
            </w:r>
            <w:r>
              <w:rPr>
                <w:noProof/>
                <w:webHidden/>
              </w:rPr>
            </w:r>
            <w:r>
              <w:rPr>
                <w:noProof/>
                <w:webHidden/>
              </w:rPr>
              <w:fldChar w:fldCharType="separate"/>
            </w:r>
            <w:r>
              <w:rPr>
                <w:noProof/>
                <w:webHidden/>
              </w:rPr>
              <w:t>52</w:t>
            </w:r>
            <w:r>
              <w:rPr>
                <w:noProof/>
                <w:webHidden/>
              </w:rPr>
              <w:fldChar w:fldCharType="end"/>
            </w:r>
          </w:hyperlink>
        </w:p>
        <w:p w14:paraId="1CE87E89" w14:textId="5514DB95" w:rsidR="00EE68C2" w:rsidRDefault="00EE68C2">
          <w:pPr>
            <w:pStyle w:val="31"/>
            <w:rPr>
              <w:rFonts w:asciiTheme="minorHAnsi" w:eastAsiaTheme="minorEastAsia" w:hAnsiTheme="minorHAnsi"/>
              <w:noProof/>
            </w:rPr>
          </w:pPr>
          <w:hyperlink w:anchor="_Toc218593638" w:history="1">
            <w:r w:rsidRPr="001B33C9">
              <w:rPr>
                <w:rStyle w:val="af2"/>
                <w:noProof/>
              </w:rPr>
              <w:t xml:space="preserve">5.1.1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問題</w:t>
            </w:r>
            <w:r>
              <w:rPr>
                <w:noProof/>
                <w:webHidden/>
              </w:rPr>
              <w:tab/>
            </w:r>
            <w:r>
              <w:rPr>
                <w:noProof/>
                <w:webHidden/>
              </w:rPr>
              <w:fldChar w:fldCharType="begin"/>
            </w:r>
            <w:r>
              <w:rPr>
                <w:noProof/>
                <w:webHidden/>
              </w:rPr>
              <w:instrText xml:space="preserve"> PAGEREF _Toc218593638 \h </w:instrText>
            </w:r>
            <w:r>
              <w:rPr>
                <w:noProof/>
                <w:webHidden/>
              </w:rPr>
            </w:r>
            <w:r>
              <w:rPr>
                <w:noProof/>
                <w:webHidden/>
              </w:rPr>
              <w:fldChar w:fldCharType="separate"/>
            </w:r>
            <w:r>
              <w:rPr>
                <w:noProof/>
                <w:webHidden/>
              </w:rPr>
              <w:t>52</w:t>
            </w:r>
            <w:r>
              <w:rPr>
                <w:noProof/>
                <w:webHidden/>
              </w:rPr>
              <w:fldChar w:fldCharType="end"/>
            </w:r>
          </w:hyperlink>
        </w:p>
        <w:p w14:paraId="1E4B1A46" w14:textId="4BFA969F" w:rsidR="00EE68C2" w:rsidRDefault="00EE68C2">
          <w:pPr>
            <w:pStyle w:val="31"/>
            <w:rPr>
              <w:rFonts w:asciiTheme="minorHAnsi" w:eastAsiaTheme="minorEastAsia" w:hAnsiTheme="minorHAnsi"/>
              <w:noProof/>
            </w:rPr>
          </w:pPr>
          <w:hyperlink w:anchor="_Toc218593639" w:history="1">
            <w:r w:rsidRPr="001B33C9">
              <w:rPr>
                <w:rStyle w:val="af2"/>
                <w:noProof/>
              </w:rPr>
              <w:t xml:space="preserve">5.1.2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意圖</w:t>
            </w:r>
            <w:r>
              <w:rPr>
                <w:noProof/>
                <w:webHidden/>
              </w:rPr>
              <w:tab/>
            </w:r>
            <w:r>
              <w:rPr>
                <w:noProof/>
                <w:webHidden/>
              </w:rPr>
              <w:fldChar w:fldCharType="begin"/>
            </w:r>
            <w:r>
              <w:rPr>
                <w:noProof/>
                <w:webHidden/>
              </w:rPr>
              <w:instrText xml:space="preserve"> PAGEREF _Toc218593639 \h </w:instrText>
            </w:r>
            <w:r>
              <w:rPr>
                <w:noProof/>
                <w:webHidden/>
              </w:rPr>
            </w:r>
            <w:r>
              <w:rPr>
                <w:noProof/>
                <w:webHidden/>
              </w:rPr>
              <w:fldChar w:fldCharType="separate"/>
            </w:r>
            <w:r>
              <w:rPr>
                <w:noProof/>
                <w:webHidden/>
              </w:rPr>
              <w:t>53</w:t>
            </w:r>
            <w:r>
              <w:rPr>
                <w:noProof/>
                <w:webHidden/>
              </w:rPr>
              <w:fldChar w:fldCharType="end"/>
            </w:r>
          </w:hyperlink>
        </w:p>
        <w:p w14:paraId="423BB45D" w14:textId="7C99B97E" w:rsidR="00EE68C2" w:rsidRDefault="00EE68C2">
          <w:pPr>
            <w:pStyle w:val="31"/>
            <w:rPr>
              <w:rFonts w:asciiTheme="minorHAnsi" w:eastAsiaTheme="minorEastAsia" w:hAnsiTheme="minorHAnsi"/>
              <w:noProof/>
            </w:rPr>
          </w:pPr>
          <w:hyperlink w:anchor="_Toc218593640" w:history="1">
            <w:r w:rsidRPr="001B33C9">
              <w:rPr>
                <w:rStyle w:val="af2"/>
                <w:noProof/>
              </w:rPr>
              <w:t xml:space="preserve">5.1.3 </w:t>
            </w:r>
            <w:r w:rsidRPr="001B33C9">
              <w:rPr>
                <w:rStyle w:val="af2"/>
                <w:rFonts w:hint="eastAsia"/>
                <w:noProof/>
              </w:rPr>
              <w:t>目的</w:t>
            </w:r>
            <w:r>
              <w:rPr>
                <w:noProof/>
                <w:webHidden/>
              </w:rPr>
              <w:tab/>
            </w:r>
            <w:r>
              <w:rPr>
                <w:noProof/>
                <w:webHidden/>
              </w:rPr>
              <w:fldChar w:fldCharType="begin"/>
            </w:r>
            <w:r>
              <w:rPr>
                <w:noProof/>
                <w:webHidden/>
              </w:rPr>
              <w:instrText xml:space="preserve"> PAGEREF _Toc218593640 \h </w:instrText>
            </w:r>
            <w:r>
              <w:rPr>
                <w:noProof/>
                <w:webHidden/>
              </w:rPr>
            </w:r>
            <w:r>
              <w:rPr>
                <w:noProof/>
                <w:webHidden/>
              </w:rPr>
              <w:fldChar w:fldCharType="separate"/>
            </w:r>
            <w:r>
              <w:rPr>
                <w:noProof/>
                <w:webHidden/>
              </w:rPr>
              <w:t>54</w:t>
            </w:r>
            <w:r>
              <w:rPr>
                <w:noProof/>
                <w:webHidden/>
              </w:rPr>
              <w:fldChar w:fldCharType="end"/>
            </w:r>
          </w:hyperlink>
        </w:p>
        <w:p w14:paraId="078331D3" w14:textId="09045720" w:rsidR="00EE68C2" w:rsidRDefault="00EE68C2">
          <w:pPr>
            <w:pStyle w:val="21"/>
            <w:rPr>
              <w:rFonts w:asciiTheme="minorHAnsi" w:eastAsiaTheme="minorEastAsia" w:hAnsiTheme="minorHAnsi"/>
              <w:noProof/>
            </w:rPr>
          </w:pPr>
          <w:hyperlink w:anchor="_Toc218593641" w:history="1">
            <w:r w:rsidRPr="001B33C9">
              <w:rPr>
                <w:rStyle w:val="af2"/>
                <w:noProof/>
              </w:rPr>
              <w:t xml:space="preserve">5.2 </w:t>
            </w:r>
            <w:r w:rsidRPr="001B33C9">
              <w:rPr>
                <w:rStyle w:val="af2"/>
                <w:rFonts w:hint="eastAsia"/>
                <w:noProof/>
              </w:rPr>
              <w:t>第一階段：開源與協作</w:t>
            </w:r>
            <w:r>
              <w:rPr>
                <w:noProof/>
                <w:webHidden/>
              </w:rPr>
              <w:tab/>
            </w:r>
            <w:r>
              <w:rPr>
                <w:noProof/>
                <w:webHidden/>
              </w:rPr>
              <w:fldChar w:fldCharType="begin"/>
            </w:r>
            <w:r>
              <w:rPr>
                <w:noProof/>
                <w:webHidden/>
              </w:rPr>
              <w:instrText xml:space="preserve"> PAGEREF _Toc218593641 \h </w:instrText>
            </w:r>
            <w:r>
              <w:rPr>
                <w:noProof/>
                <w:webHidden/>
              </w:rPr>
            </w:r>
            <w:r>
              <w:rPr>
                <w:noProof/>
                <w:webHidden/>
              </w:rPr>
              <w:fldChar w:fldCharType="separate"/>
            </w:r>
            <w:r>
              <w:rPr>
                <w:noProof/>
                <w:webHidden/>
              </w:rPr>
              <w:t>56</w:t>
            </w:r>
            <w:r>
              <w:rPr>
                <w:noProof/>
                <w:webHidden/>
              </w:rPr>
              <w:fldChar w:fldCharType="end"/>
            </w:r>
          </w:hyperlink>
        </w:p>
        <w:p w14:paraId="4F1B1D8E" w14:textId="3A734E6C" w:rsidR="00EE68C2" w:rsidRDefault="00EE68C2">
          <w:pPr>
            <w:pStyle w:val="31"/>
            <w:rPr>
              <w:rFonts w:asciiTheme="minorHAnsi" w:eastAsiaTheme="minorEastAsia" w:hAnsiTheme="minorHAnsi"/>
              <w:noProof/>
            </w:rPr>
          </w:pPr>
          <w:hyperlink w:anchor="_Toc218593642" w:history="1">
            <w:r w:rsidRPr="001B33C9">
              <w:rPr>
                <w:rStyle w:val="af2"/>
                <w:noProof/>
              </w:rPr>
              <w:t xml:space="preserve">5.2.1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_Toc218593642 \h </w:instrText>
            </w:r>
            <w:r>
              <w:rPr>
                <w:noProof/>
                <w:webHidden/>
              </w:rPr>
            </w:r>
            <w:r>
              <w:rPr>
                <w:noProof/>
                <w:webHidden/>
              </w:rPr>
              <w:fldChar w:fldCharType="separate"/>
            </w:r>
            <w:r>
              <w:rPr>
                <w:noProof/>
                <w:webHidden/>
              </w:rPr>
              <w:t>56</w:t>
            </w:r>
            <w:r>
              <w:rPr>
                <w:noProof/>
                <w:webHidden/>
              </w:rPr>
              <w:fldChar w:fldCharType="end"/>
            </w:r>
          </w:hyperlink>
        </w:p>
        <w:p w14:paraId="5E49A960" w14:textId="779235CB" w:rsidR="00EE68C2" w:rsidRDefault="00EE68C2">
          <w:pPr>
            <w:pStyle w:val="31"/>
            <w:rPr>
              <w:rFonts w:asciiTheme="minorHAnsi" w:eastAsiaTheme="minorEastAsia" w:hAnsiTheme="minorHAnsi"/>
              <w:noProof/>
            </w:rPr>
          </w:pPr>
          <w:hyperlink w:anchor="_Toc218593643" w:history="1">
            <w:r w:rsidRPr="001B33C9">
              <w:rPr>
                <w:rStyle w:val="af2"/>
                <w:noProof/>
              </w:rPr>
              <w:t xml:space="preserve">5.2.2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_Toc218593643 \h </w:instrText>
            </w:r>
            <w:r>
              <w:rPr>
                <w:noProof/>
                <w:webHidden/>
              </w:rPr>
            </w:r>
            <w:r>
              <w:rPr>
                <w:noProof/>
                <w:webHidden/>
              </w:rPr>
              <w:fldChar w:fldCharType="separate"/>
            </w:r>
            <w:r>
              <w:rPr>
                <w:noProof/>
                <w:webHidden/>
              </w:rPr>
              <w:t>57</w:t>
            </w:r>
            <w:r>
              <w:rPr>
                <w:noProof/>
                <w:webHidden/>
              </w:rPr>
              <w:fldChar w:fldCharType="end"/>
            </w:r>
          </w:hyperlink>
        </w:p>
        <w:p w14:paraId="4AF3AB14" w14:textId="46505FDB" w:rsidR="00EE68C2" w:rsidRDefault="00EE68C2">
          <w:pPr>
            <w:pStyle w:val="31"/>
            <w:rPr>
              <w:rFonts w:asciiTheme="minorHAnsi" w:eastAsiaTheme="minorEastAsia" w:hAnsiTheme="minorHAnsi"/>
              <w:noProof/>
            </w:rPr>
          </w:pPr>
          <w:hyperlink w:anchor="_Toc218593644" w:history="1">
            <w:r w:rsidRPr="001B33C9">
              <w:rPr>
                <w:rStyle w:val="af2"/>
                <w:noProof/>
              </w:rPr>
              <w:t xml:space="preserve">5.2.3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_Toc218593644 \h </w:instrText>
            </w:r>
            <w:r>
              <w:rPr>
                <w:noProof/>
                <w:webHidden/>
              </w:rPr>
            </w:r>
            <w:r>
              <w:rPr>
                <w:noProof/>
                <w:webHidden/>
              </w:rPr>
              <w:fldChar w:fldCharType="separate"/>
            </w:r>
            <w:r>
              <w:rPr>
                <w:noProof/>
                <w:webHidden/>
              </w:rPr>
              <w:t>57</w:t>
            </w:r>
            <w:r>
              <w:rPr>
                <w:noProof/>
                <w:webHidden/>
              </w:rPr>
              <w:fldChar w:fldCharType="end"/>
            </w:r>
          </w:hyperlink>
        </w:p>
        <w:p w14:paraId="00F70AFE" w14:textId="2FCB5FC9" w:rsidR="00EE68C2" w:rsidRDefault="00EE68C2">
          <w:pPr>
            <w:pStyle w:val="31"/>
            <w:rPr>
              <w:rFonts w:asciiTheme="minorHAnsi" w:eastAsiaTheme="minorEastAsia" w:hAnsiTheme="minorHAnsi"/>
              <w:noProof/>
            </w:rPr>
          </w:pPr>
          <w:hyperlink w:anchor="_Toc218593645" w:history="1">
            <w:r w:rsidRPr="001B33C9">
              <w:rPr>
                <w:rStyle w:val="af2"/>
                <w:noProof/>
              </w:rPr>
              <w:t xml:space="preserve">5.2.4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_Toc218593645 \h </w:instrText>
            </w:r>
            <w:r>
              <w:rPr>
                <w:noProof/>
                <w:webHidden/>
              </w:rPr>
            </w:r>
            <w:r>
              <w:rPr>
                <w:noProof/>
                <w:webHidden/>
              </w:rPr>
              <w:fldChar w:fldCharType="separate"/>
            </w:r>
            <w:r>
              <w:rPr>
                <w:noProof/>
                <w:webHidden/>
              </w:rPr>
              <w:t>58</w:t>
            </w:r>
            <w:r>
              <w:rPr>
                <w:noProof/>
                <w:webHidden/>
              </w:rPr>
              <w:fldChar w:fldCharType="end"/>
            </w:r>
          </w:hyperlink>
        </w:p>
        <w:p w14:paraId="206D54E4" w14:textId="66EEDE27" w:rsidR="00EE68C2" w:rsidRDefault="00EE68C2">
          <w:pPr>
            <w:pStyle w:val="31"/>
            <w:rPr>
              <w:rFonts w:asciiTheme="minorHAnsi" w:eastAsiaTheme="minorEastAsia" w:hAnsiTheme="minorHAnsi"/>
              <w:noProof/>
            </w:rPr>
          </w:pPr>
          <w:hyperlink w:anchor="_Toc218593646" w:history="1">
            <w:r w:rsidRPr="001B33C9">
              <w:rPr>
                <w:rStyle w:val="af2"/>
                <w:noProof/>
              </w:rPr>
              <w:t xml:space="preserve">5.2.5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_Toc218593646 \h </w:instrText>
            </w:r>
            <w:r>
              <w:rPr>
                <w:noProof/>
                <w:webHidden/>
              </w:rPr>
            </w:r>
            <w:r>
              <w:rPr>
                <w:noProof/>
                <w:webHidden/>
              </w:rPr>
              <w:fldChar w:fldCharType="separate"/>
            </w:r>
            <w:r>
              <w:rPr>
                <w:noProof/>
                <w:webHidden/>
              </w:rPr>
              <w:t>60</w:t>
            </w:r>
            <w:r>
              <w:rPr>
                <w:noProof/>
                <w:webHidden/>
              </w:rPr>
              <w:fldChar w:fldCharType="end"/>
            </w:r>
          </w:hyperlink>
        </w:p>
        <w:p w14:paraId="1D5E8586" w14:textId="08340E2F" w:rsidR="00EE68C2" w:rsidRDefault="00EE68C2">
          <w:pPr>
            <w:pStyle w:val="31"/>
            <w:rPr>
              <w:rFonts w:asciiTheme="minorHAnsi" w:eastAsiaTheme="minorEastAsia" w:hAnsiTheme="minorHAnsi"/>
              <w:noProof/>
            </w:rPr>
          </w:pPr>
          <w:hyperlink w:anchor="_Toc218593647" w:history="1">
            <w:r w:rsidRPr="001B33C9">
              <w:rPr>
                <w:rStyle w:val="af2"/>
                <w:noProof/>
              </w:rPr>
              <w:t xml:space="preserve">5.2.6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_Toc218593647 \h </w:instrText>
            </w:r>
            <w:r>
              <w:rPr>
                <w:noProof/>
                <w:webHidden/>
              </w:rPr>
            </w:r>
            <w:r>
              <w:rPr>
                <w:noProof/>
                <w:webHidden/>
              </w:rPr>
              <w:fldChar w:fldCharType="separate"/>
            </w:r>
            <w:r>
              <w:rPr>
                <w:noProof/>
                <w:webHidden/>
              </w:rPr>
              <w:t>61</w:t>
            </w:r>
            <w:r>
              <w:rPr>
                <w:noProof/>
                <w:webHidden/>
              </w:rPr>
              <w:fldChar w:fldCharType="end"/>
            </w:r>
          </w:hyperlink>
        </w:p>
        <w:p w14:paraId="4E352ABA" w14:textId="2E4FD292" w:rsidR="00EE68C2" w:rsidRDefault="00EE68C2">
          <w:pPr>
            <w:pStyle w:val="31"/>
            <w:rPr>
              <w:rFonts w:asciiTheme="minorHAnsi" w:eastAsiaTheme="minorEastAsia" w:hAnsiTheme="minorHAnsi"/>
              <w:noProof/>
            </w:rPr>
          </w:pPr>
          <w:hyperlink w:anchor="_Toc218593648" w:history="1">
            <w:r w:rsidRPr="001B33C9">
              <w:rPr>
                <w:rStyle w:val="af2"/>
                <w:noProof/>
              </w:rPr>
              <w:t xml:space="preserve">5.2.7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_Toc218593648 \h </w:instrText>
            </w:r>
            <w:r>
              <w:rPr>
                <w:noProof/>
                <w:webHidden/>
              </w:rPr>
            </w:r>
            <w:r>
              <w:rPr>
                <w:noProof/>
                <w:webHidden/>
              </w:rPr>
              <w:fldChar w:fldCharType="separate"/>
            </w:r>
            <w:r>
              <w:rPr>
                <w:noProof/>
                <w:webHidden/>
              </w:rPr>
              <w:t>62</w:t>
            </w:r>
            <w:r>
              <w:rPr>
                <w:noProof/>
                <w:webHidden/>
              </w:rPr>
              <w:fldChar w:fldCharType="end"/>
            </w:r>
          </w:hyperlink>
        </w:p>
        <w:p w14:paraId="68B4F6E0" w14:textId="16FB7EF7" w:rsidR="00EE68C2" w:rsidRDefault="00EE68C2">
          <w:pPr>
            <w:pStyle w:val="21"/>
            <w:rPr>
              <w:rFonts w:asciiTheme="minorHAnsi" w:eastAsiaTheme="minorEastAsia" w:hAnsiTheme="minorHAnsi"/>
              <w:noProof/>
            </w:rPr>
          </w:pPr>
          <w:hyperlink w:anchor="_Toc218593649" w:history="1">
            <w:r w:rsidRPr="001B33C9">
              <w:rPr>
                <w:rStyle w:val="af2"/>
                <w:noProof/>
              </w:rPr>
              <w:t xml:space="preserve">5.3 </w:t>
            </w:r>
            <w:r w:rsidRPr="001B33C9">
              <w:rPr>
                <w:rStyle w:val="af2"/>
                <w:rFonts w:hint="eastAsia"/>
                <w:noProof/>
              </w:rPr>
              <w:t>第二階段：資安與私有</w:t>
            </w:r>
            <w:r>
              <w:rPr>
                <w:noProof/>
                <w:webHidden/>
              </w:rPr>
              <w:tab/>
            </w:r>
            <w:r>
              <w:rPr>
                <w:noProof/>
                <w:webHidden/>
              </w:rPr>
              <w:fldChar w:fldCharType="begin"/>
            </w:r>
            <w:r>
              <w:rPr>
                <w:noProof/>
                <w:webHidden/>
              </w:rPr>
              <w:instrText xml:space="preserve"> PAGEREF _Toc218593649 \h </w:instrText>
            </w:r>
            <w:r>
              <w:rPr>
                <w:noProof/>
                <w:webHidden/>
              </w:rPr>
            </w:r>
            <w:r>
              <w:rPr>
                <w:noProof/>
                <w:webHidden/>
              </w:rPr>
              <w:fldChar w:fldCharType="separate"/>
            </w:r>
            <w:r>
              <w:rPr>
                <w:noProof/>
                <w:webHidden/>
              </w:rPr>
              <w:t>65</w:t>
            </w:r>
            <w:r>
              <w:rPr>
                <w:noProof/>
                <w:webHidden/>
              </w:rPr>
              <w:fldChar w:fldCharType="end"/>
            </w:r>
          </w:hyperlink>
        </w:p>
        <w:p w14:paraId="016FD4AF" w14:textId="18625990" w:rsidR="00EE68C2" w:rsidRDefault="00EE68C2">
          <w:pPr>
            <w:pStyle w:val="31"/>
            <w:rPr>
              <w:rFonts w:asciiTheme="minorHAnsi" w:eastAsiaTheme="minorEastAsia" w:hAnsiTheme="minorHAnsi"/>
              <w:noProof/>
            </w:rPr>
          </w:pPr>
          <w:hyperlink w:anchor="_Toc218593650" w:history="1">
            <w:r w:rsidRPr="001B33C9">
              <w:rPr>
                <w:rStyle w:val="af2"/>
                <w:noProof/>
              </w:rPr>
              <w:t xml:space="preserve">5.3.1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_Toc218593650 \h </w:instrText>
            </w:r>
            <w:r>
              <w:rPr>
                <w:noProof/>
                <w:webHidden/>
              </w:rPr>
            </w:r>
            <w:r>
              <w:rPr>
                <w:noProof/>
                <w:webHidden/>
              </w:rPr>
              <w:fldChar w:fldCharType="separate"/>
            </w:r>
            <w:r>
              <w:rPr>
                <w:noProof/>
                <w:webHidden/>
              </w:rPr>
              <w:t>65</w:t>
            </w:r>
            <w:r>
              <w:rPr>
                <w:noProof/>
                <w:webHidden/>
              </w:rPr>
              <w:fldChar w:fldCharType="end"/>
            </w:r>
          </w:hyperlink>
        </w:p>
        <w:p w14:paraId="3A3EE0DE" w14:textId="394E926E" w:rsidR="00EE68C2" w:rsidRDefault="00EE68C2">
          <w:pPr>
            <w:pStyle w:val="31"/>
            <w:rPr>
              <w:rFonts w:asciiTheme="minorHAnsi" w:eastAsiaTheme="minorEastAsia" w:hAnsiTheme="minorHAnsi"/>
              <w:noProof/>
            </w:rPr>
          </w:pPr>
          <w:hyperlink w:anchor="_Toc218593651" w:history="1">
            <w:r w:rsidRPr="001B33C9">
              <w:rPr>
                <w:rStyle w:val="af2"/>
                <w:noProof/>
              </w:rPr>
              <w:t xml:space="preserve">5.3.2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_Toc218593651 \h </w:instrText>
            </w:r>
            <w:r>
              <w:rPr>
                <w:noProof/>
                <w:webHidden/>
              </w:rPr>
            </w:r>
            <w:r>
              <w:rPr>
                <w:noProof/>
                <w:webHidden/>
              </w:rPr>
              <w:fldChar w:fldCharType="separate"/>
            </w:r>
            <w:r>
              <w:rPr>
                <w:noProof/>
                <w:webHidden/>
              </w:rPr>
              <w:t>66</w:t>
            </w:r>
            <w:r>
              <w:rPr>
                <w:noProof/>
                <w:webHidden/>
              </w:rPr>
              <w:fldChar w:fldCharType="end"/>
            </w:r>
          </w:hyperlink>
        </w:p>
        <w:p w14:paraId="19456D55" w14:textId="7144954D" w:rsidR="00EE68C2" w:rsidRDefault="00EE68C2" w:rsidP="00EE68C2">
          <w:pPr>
            <w:pStyle w:val="31"/>
            <w:rPr>
              <w:rFonts w:asciiTheme="minorHAnsi" w:eastAsiaTheme="minorEastAsia" w:hAnsiTheme="minorHAnsi"/>
              <w:noProof/>
            </w:rPr>
          </w:pPr>
          <w:hyperlink w:anchor="_Toc218593652" w:history="1">
            <w:r w:rsidRPr="001B33C9">
              <w:rPr>
                <w:rStyle w:val="af2"/>
                <w:noProof/>
              </w:rPr>
              <w:t>5.3.3</w:t>
            </w:r>
            <w:r>
              <w:rPr>
                <w:rFonts w:asciiTheme="minorHAnsi" w:eastAsiaTheme="minorEastAsia" w:hAnsiTheme="minorHAnsi" w:hint="eastAsia"/>
                <w:noProof/>
              </w:rPr>
              <w:t xml:space="preserve">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_Toc218593652 \h </w:instrText>
            </w:r>
            <w:r>
              <w:rPr>
                <w:noProof/>
                <w:webHidden/>
              </w:rPr>
            </w:r>
            <w:r>
              <w:rPr>
                <w:noProof/>
                <w:webHidden/>
              </w:rPr>
              <w:fldChar w:fldCharType="separate"/>
            </w:r>
            <w:r>
              <w:rPr>
                <w:noProof/>
                <w:webHidden/>
              </w:rPr>
              <w:t>67</w:t>
            </w:r>
            <w:r>
              <w:rPr>
                <w:noProof/>
                <w:webHidden/>
              </w:rPr>
              <w:fldChar w:fldCharType="end"/>
            </w:r>
          </w:hyperlink>
        </w:p>
        <w:p w14:paraId="17801C2A" w14:textId="1B39B8D6" w:rsidR="00EE68C2" w:rsidRDefault="00EE68C2">
          <w:pPr>
            <w:pStyle w:val="31"/>
            <w:rPr>
              <w:rFonts w:asciiTheme="minorHAnsi" w:eastAsiaTheme="minorEastAsia" w:hAnsiTheme="minorHAnsi"/>
              <w:noProof/>
            </w:rPr>
          </w:pPr>
          <w:hyperlink w:anchor="_Toc218593653" w:history="1">
            <w:r w:rsidRPr="001B33C9">
              <w:rPr>
                <w:rStyle w:val="af2"/>
                <w:noProof/>
              </w:rPr>
              <w:t xml:space="preserve">5.3.4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_Toc218593653 \h </w:instrText>
            </w:r>
            <w:r>
              <w:rPr>
                <w:noProof/>
                <w:webHidden/>
              </w:rPr>
            </w:r>
            <w:r>
              <w:rPr>
                <w:noProof/>
                <w:webHidden/>
              </w:rPr>
              <w:fldChar w:fldCharType="separate"/>
            </w:r>
            <w:r>
              <w:rPr>
                <w:noProof/>
                <w:webHidden/>
              </w:rPr>
              <w:t>68</w:t>
            </w:r>
            <w:r>
              <w:rPr>
                <w:noProof/>
                <w:webHidden/>
              </w:rPr>
              <w:fldChar w:fldCharType="end"/>
            </w:r>
          </w:hyperlink>
        </w:p>
        <w:p w14:paraId="28C53945" w14:textId="67DF5B10" w:rsidR="00EE68C2" w:rsidRDefault="00EE68C2">
          <w:pPr>
            <w:pStyle w:val="31"/>
            <w:rPr>
              <w:rFonts w:asciiTheme="minorHAnsi" w:eastAsiaTheme="minorEastAsia" w:hAnsiTheme="minorHAnsi"/>
              <w:noProof/>
            </w:rPr>
          </w:pPr>
          <w:hyperlink w:anchor="_Toc218593654" w:history="1">
            <w:r w:rsidRPr="001B33C9">
              <w:rPr>
                <w:rStyle w:val="af2"/>
                <w:noProof/>
              </w:rPr>
              <w:t xml:space="preserve">5.3.5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_Toc218593654 \h </w:instrText>
            </w:r>
            <w:r>
              <w:rPr>
                <w:noProof/>
                <w:webHidden/>
              </w:rPr>
            </w:r>
            <w:r>
              <w:rPr>
                <w:noProof/>
                <w:webHidden/>
              </w:rPr>
              <w:fldChar w:fldCharType="separate"/>
            </w:r>
            <w:r>
              <w:rPr>
                <w:noProof/>
                <w:webHidden/>
              </w:rPr>
              <w:t>69</w:t>
            </w:r>
            <w:r>
              <w:rPr>
                <w:noProof/>
                <w:webHidden/>
              </w:rPr>
              <w:fldChar w:fldCharType="end"/>
            </w:r>
          </w:hyperlink>
        </w:p>
        <w:p w14:paraId="3132E6E1" w14:textId="0D4F2611" w:rsidR="00EE68C2" w:rsidRDefault="00EE68C2">
          <w:pPr>
            <w:pStyle w:val="31"/>
            <w:rPr>
              <w:rFonts w:asciiTheme="minorHAnsi" w:eastAsiaTheme="minorEastAsia" w:hAnsiTheme="minorHAnsi"/>
              <w:noProof/>
            </w:rPr>
          </w:pPr>
          <w:hyperlink w:anchor="_Toc218593655" w:history="1">
            <w:r w:rsidRPr="001B33C9">
              <w:rPr>
                <w:rStyle w:val="af2"/>
                <w:noProof/>
              </w:rPr>
              <w:t xml:space="preserve">5.3.6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_Toc218593655 \h </w:instrText>
            </w:r>
            <w:r>
              <w:rPr>
                <w:noProof/>
                <w:webHidden/>
              </w:rPr>
            </w:r>
            <w:r>
              <w:rPr>
                <w:noProof/>
                <w:webHidden/>
              </w:rPr>
              <w:fldChar w:fldCharType="separate"/>
            </w:r>
            <w:r>
              <w:rPr>
                <w:noProof/>
                <w:webHidden/>
              </w:rPr>
              <w:t>70</w:t>
            </w:r>
            <w:r>
              <w:rPr>
                <w:noProof/>
                <w:webHidden/>
              </w:rPr>
              <w:fldChar w:fldCharType="end"/>
            </w:r>
          </w:hyperlink>
        </w:p>
        <w:p w14:paraId="08D02547" w14:textId="6FE90994" w:rsidR="00EE68C2" w:rsidRDefault="00EE68C2">
          <w:pPr>
            <w:pStyle w:val="31"/>
            <w:rPr>
              <w:rFonts w:asciiTheme="minorHAnsi" w:eastAsiaTheme="minorEastAsia" w:hAnsiTheme="minorHAnsi"/>
              <w:noProof/>
            </w:rPr>
          </w:pPr>
          <w:hyperlink w:anchor="_Toc218593656" w:history="1">
            <w:r w:rsidRPr="001B33C9">
              <w:rPr>
                <w:rStyle w:val="af2"/>
                <w:noProof/>
              </w:rPr>
              <w:t xml:space="preserve">5.3.7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_Toc218593656 \h </w:instrText>
            </w:r>
            <w:r>
              <w:rPr>
                <w:noProof/>
                <w:webHidden/>
              </w:rPr>
            </w:r>
            <w:r>
              <w:rPr>
                <w:noProof/>
                <w:webHidden/>
              </w:rPr>
              <w:fldChar w:fldCharType="separate"/>
            </w:r>
            <w:r>
              <w:rPr>
                <w:noProof/>
                <w:webHidden/>
              </w:rPr>
              <w:t>71</w:t>
            </w:r>
            <w:r>
              <w:rPr>
                <w:noProof/>
                <w:webHidden/>
              </w:rPr>
              <w:fldChar w:fldCharType="end"/>
            </w:r>
          </w:hyperlink>
        </w:p>
        <w:p w14:paraId="3432B89C" w14:textId="4DA3C41A" w:rsidR="00EE68C2" w:rsidRDefault="00EE68C2">
          <w:pPr>
            <w:pStyle w:val="21"/>
            <w:rPr>
              <w:rFonts w:asciiTheme="minorHAnsi" w:eastAsiaTheme="minorEastAsia" w:hAnsiTheme="minorHAnsi"/>
              <w:noProof/>
            </w:rPr>
          </w:pPr>
          <w:hyperlink w:anchor="_Toc218593657" w:history="1">
            <w:r w:rsidRPr="001B33C9">
              <w:rPr>
                <w:rStyle w:val="af2"/>
                <w:noProof/>
              </w:rPr>
              <w:t xml:space="preserve">5.4 </w:t>
            </w:r>
            <w:r w:rsidRPr="001B33C9">
              <w:rPr>
                <w:rStyle w:val="af2"/>
                <w:rFonts w:hint="eastAsia"/>
                <w:noProof/>
              </w:rPr>
              <w:t>第三階段：銷售與推廣</w:t>
            </w:r>
            <w:r>
              <w:rPr>
                <w:noProof/>
                <w:webHidden/>
              </w:rPr>
              <w:tab/>
            </w:r>
            <w:r>
              <w:rPr>
                <w:noProof/>
                <w:webHidden/>
              </w:rPr>
              <w:fldChar w:fldCharType="begin"/>
            </w:r>
            <w:r>
              <w:rPr>
                <w:noProof/>
                <w:webHidden/>
              </w:rPr>
              <w:instrText xml:space="preserve"> PAGEREF _Toc218593657 \h </w:instrText>
            </w:r>
            <w:r>
              <w:rPr>
                <w:noProof/>
                <w:webHidden/>
              </w:rPr>
            </w:r>
            <w:r>
              <w:rPr>
                <w:noProof/>
                <w:webHidden/>
              </w:rPr>
              <w:fldChar w:fldCharType="separate"/>
            </w:r>
            <w:r>
              <w:rPr>
                <w:noProof/>
                <w:webHidden/>
              </w:rPr>
              <w:t>74</w:t>
            </w:r>
            <w:r>
              <w:rPr>
                <w:noProof/>
                <w:webHidden/>
              </w:rPr>
              <w:fldChar w:fldCharType="end"/>
            </w:r>
          </w:hyperlink>
        </w:p>
        <w:p w14:paraId="18E10BC5" w14:textId="079354E4" w:rsidR="00EE68C2" w:rsidRDefault="00EE68C2">
          <w:pPr>
            <w:pStyle w:val="31"/>
            <w:rPr>
              <w:rFonts w:asciiTheme="minorHAnsi" w:eastAsiaTheme="minorEastAsia" w:hAnsiTheme="minorHAnsi"/>
              <w:noProof/>
            </w:rPr>
          </w:pPr>
          <w:hyperlink w:anchor="_Toc218593658" w:history="1">
            <w:r w:rsidRPr="001B33C9">
              <w:rPr>
                <w:rStyle w:val="af2"/>
                <w:noProof/>
              </w:rPr>
              <w:t xml:space="preserve">5.4.1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_Toc218593658 \h </w:instrText>
            </w:r>
            <w:r>
              <w:rPr>
                <w:noProof/>
                <w:webHidden/>
              </w:rPr>
            </w:r>
            <w:r>
              <w:rPr>
                <w:noProof/>
                <w:webHidden/>
              </w:rPr>
              <w:fldChar w:fldCharType="separate"/>
            </w:r>
            <w:r>
              <w:rPr>
                <w:noProof/>
                <w:webHidden/>
              </w:rPr>
              <w:t>74</w:t>
            </w:r>
            <w:r>
              <w:rPr>
                <w:noProof/>
                <w:webHidden/>
              </w:rPr>
              <w:fldChar w:fldCharType="end"/>
            </w:r>
          </w:hyperlink>
        </w:p>
        <w:p w14:paraId="0C8D48E8" w14:textId="547933DC" w:rsidR="00EE68C2" w:rsidRDefault="00EE68C2">
          <w:pPr>
            <w:pStyle w:val="31"/>
            <w:rPr>
              <w:rFonts w:asciiTheme="minorHAnsi" w:eastAsiaTheme="minorEastAsia" w:hAnsiTheme="minorHAnsi"/>
              <w:noProof/>
            </w:rPr>
          </w:pPr>
          <w:hyperlink w:anchor="_Toc218593659" w:history="1">
            <w:r w:rsidRPr="001B33C9">
              <w:rPr>
                <w:rStyle w:val="af2"/>
                <w:noProof/>
              </w:rPr>
              <w:t xml:space="preserve">5.4.2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_Toc218593659 \h </w:instrText>
            </w:r>
            <w:r>
              <w:rPr>
                <w:noProof/>
                <w:webHidden/>
              </w:rPr>
            </w:r>
            <w:r>
              <w:rPr>
                <w:noProof/>
                <w:webHidden/>
              </w:rPr>
              <w:fldChar w:fldCharType="separate"/>
            </w:r>
            <w:r>
              <w:rPr>
                <w:noProof/>
                <w:webHidden/>
              </w:rPr>
              <w:t>75</w:t>
            </w:r>
            <w:r>
              <w:rPr>
                <w:noProof/>
                <w:webHidden/>
              </w:rPr>
              <w:fldChar w:fldCharType="end"/>
            </w:r>
          </w:hyperlink>
        </w:p>
        <w:p w14:paraId="23329292" w14:textId="23E9D3E6" w:rsidR="00EE68C2" w:rsidRDefault="00EE68C2">
          <w:pPr>
            <w:pStyle w:val="31"/>
            <w:rPr>
              <w:rFonts w:asciiTheme="minorHAnsi" w:eastAsiaTheme="minorEastAsia" w:hAnsiTheme="minorHAnsi"/>
              <w:noProof/>
            </w:rPr>
          </w:pPr>
          <w:hyperlink w:anchor="_Toc218593660" w:history="1">
            <w:r w:rsidRPr="001B33C9">
              <w:rPr>
                <w:rStyle w:val="af2"/>
                <w:noProof/>
              </w:rPr>
              <w:t xml:space="preserve">5.4.3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_Toc218593660 \h </w:instrText>
            </w:r>
            <w:r>
              <w:rPr>
                <w:noProof/>
                <w:webHidden/>
              </w:rPr>
            </w:r>
            <w:r>
              <w:rPr>
                <w:noProof/>
                <w:webHidden/>
              </w:rPr>
              <w:fldChar w:fldCharType="separate"/>
            </w:r>
            <w:r>
              <w:rPr>
                <w:noProof/>
                <w:webHidden/>
              </w:rPr>
              <w:t>75</w:t>
            </w:r>
            <w:r>
              <w:rPr>
                <w:noProof/>
                <w:webHidden/>
              </w:rPr>
              <w:fldChar w:fldCharType="end"/>
            </w:r>
          </w:hyperlink>
        </w:p>
        <w:p w14:paraId="662DBDE8" w14:textId="40D2B652" w:rsidR="00EE68C2" w:rsidRDefault="00EE68C2">
          <w:pPr>
            <w:pStyle w:val="31"/>
            <w:rPr>
              <w:rFonts w:asciiTheme="minorHAnsi" w:eastAsiaTheme="minorEastAsia" w:hAnsiTheme="minorHAnsi"/>
              <w:noProof/>
            </w:rPr>
          </w:pPr>
          <w:hyperlink w:anchor="_Toc218593661" w:history="1">
            <w:r w:rsidRPr="001B33C9">
              <w:rPr>
                <w:rStyle w:val="af2"/>
                <w:noProof/>
              </w:rPr>
              <w:t xml:space="preserve">5.4.4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_Toc218593661 \h </w:instrText>
            </w:r>
            <w:r>
              <w:rPr>
                <w:noProof/>
                <w:webHidden/>
              </w:rPr>
            </w:r>
            <w:r>
              <w:rPr>
                <w:noProof/>
                <w:webHidden/>
              </w:rPr>
              <w:fldChar w:fldCharType="separate"/>
            </w:r>
            <w:r>
              <w:rPr>
                <w:noProof/>
                <w:webHidden/>
              </w:rPr>
              <w:t>76</w:t>
            </w:r>
            <w:r>
              <w:rPr>
                <w:noProof/>
                <w:webHidden/>
              </w:rPr>
              <w:fldChar w:fldCharType="end"/>
            </w:r>
          </w:hyperlink>
        </w:p>
        <w:p w14:paraId="03DB6971" w14:textId="6FC5DDF5" w:rsidR="00EE68C2" w:rsidRDefault="00EE68C2">
          <w:pPr>
            <w:pStyle w:val="31"/>
            <w:rPr>
              <w:rFonts w:asciiTheme="minorHAnsi" w:eastAsiaTheme="minorEastAsia" w:hAnsiTheme="minorHAnsi"/>
              <w:noProof/>
            </w:rPr>
          </w:pPr>
          <w:hyperlink w:anchor="_Toc218593662" w:history="1">
            <w:r w:rsidRPr="001B33C9">
              <w:rPr>
                <w:rStyle w:val="af2"/>
                <w:noProof/>
              </w:rPr>
              <w:t xml:space="preserve">5.4.5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_Toc218593662 \h </w:instrText>
            </w:r>
            <w:r>
              <w:rPr>
                <w:noProof/>
                <w:webHidden/>
              </w:rPr>
            </w:r>
            <w:r>
              <w:rPr>
                <w:noProof/>
                <w:webHidden/>
              </w:rPr>
              <w:fldChar w:fldCharType="separate"/>
            </w:r>
            <w:r>
              <w:rPr>
                <w:noProof/>
                <w:webHidden/>
              </w:rPr>
              <w:t>78</w:t>
            </w:r>
            <w:r>
              <w:rPr>
                <w:noProof/>
                <w:webHidden/>
              </w:rPr>
              <w:fldChar w:fldCharType="end"/>
            </w:r>
          </w:hyperlink>
        </w:p>
        <w:p w14:paraId="1368C6B5" w14:textId="151CD6A9" w:rsidR="00EE68C2" w:rsidRDefault="00EE68C2">
          <w:pPr>
            <w:pStyle w:val="31"/>
            <w:rPr>
              <w:rFonts w:asciiTheme="minorHAnsi" w:eastAsiaTheme="minorEastAsia" w:hAnsiTheme="minorHAnsi"/>
              <w:noProof/>
            </w:rPr>
          </w:pPr>
          <w:hyperlink w:anchor="_Toc218593663" w:history="1">
            <w:r w:rsidRPr="001B33C9">
              <w:rPr>
                <w:rStyle w:val="af2"/>
                <w:noProof/>
              </w:rPr>
              <w:t xml:space="preserve">5.4.6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_Toc218593663 \h </w:instrText>
            </w:r>
            <w:r>
              <w:rPr>
                <w:noProof/>
                <w:webHidden/>
              </w:rPr>
            </w:r>
            <w:r>
              <w:rPr>
                <w:noProof/>
                <w:webHidden/>
              </w:rPr>
              <w:fldChar w:fldCharType="separate"/>
            </w:r>
            <w:r>
              <w:rPr>
                <w:noProof/>
                <w:webHidden/>
              </w:rPr>
              <w:t>79</w:t>
            </w:r>
            <w:r>
              <w:rPr>
                <w:noProof/>
                <w:webHidden/>
              </w:rPr>
              <w:fldChar w:fldCharType="end"/>
            </w:r>
          </w:hyperlink>
        </w:p>
        <w:p w14:paraId="359BB923" w14:textId="27616FB5" w:rsidR="00EE68C2" w:rsidRDefault="00EE68C2">
          <w:pPr>
            <w:pStyle w:val="31"/>
            <w:rPr>
              <w:rFonts w:asciiTheme="minorHAnsi" w:eastAsiaTheme="minorEastAsia" w:hAnsiTheme="minorHAnsi"/>
              <w:noProof/>
            </w:rPr>
          </w:pPr>
          <w:hyperlink w:anchor="_Toc218593664" w:history="1">
            <w:r w:rsidRPr="001B33C9">
              <w:rPr>
                <w:rStyle w:val="af2"/>
                <w:noProof/>
              </w:rPr>
              <w:t xml:space="preserve">5.4.7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_Toc218593664 \h </w:instrText>
            </w:r>
            <w:r>
              <w:rPr>
                <w:noProof/>
                <w:webHidden/>
              </w:rPr>
            </w:r>
            <w:r>
              <w:rPr>
                <w:noProof/>
                <w:webHidden/>
              </w:rPr>
              <w:fldChar w:fldCharType="separate"/>
            </w:r>
            <w:r>
              <w:rPr>
                <w:noProof/>
                <w:webHidden/>
              </w:rPr>
              <w:t>79</w:t>
            </w:r>
            <w:r>
              <w:rPr>
                <w:noProof/>
                <w:webHidden/>
              </w:rPr>
              <w:fldChar w:fldCharType="end"/>
            </w:r>
          </w:hyperlink>
        </w:p>
        <w:p w14:paraId="321A5413" w14:textId="10BF2FAA" w:rsidR="00EE68C2" w:rsidRDefault="00EE68C2">
          <w:pPr>
            <w:pStyle w:val="21"/>
            <w:rPr>
              <w:rFonts w:asciiTheme="minorHAnsi" w:eastAsiaTheme="minorEastAsia" w:hAnsiTheme="minorHAnsi"/>
              <w:noProof/>
            </w:rPr>
          </w:pPr>
          <w:hyperlink w:anchor="_Toc218593665" w:history="1">
            <w:r w:rsidRPr="001B33C9">
              <w:rPr>
                <w:rStyle w:val="af2"/>
                <w:noProof/>
              </w:rPr>
              <w:t xml:space="preserve">5.5 </w:t>
            </w:r>
            <w:r w:rsidRPr="001B33C9">
              <w:rPr>
                <w:rStyle w:val="af2"/>
                <w:rFonts w:hint="eastAsia"/>
                <w:noProof/>
              </w:rPr>
              <w:t>第四階段：多元新應用</w:t>
            </w:r>
            <w:r>
              <w:rPr>
                <w:noProof/>
                <w:webHidden/>
              </w:rPr>
              <w:tab/>
            </w:r>
            <w:r>
              <w:rPr>
                <w:noProof/>
                <w:webHidden/>
              </w:rPr>
              <w:fldChar w:fldCharType="begin"/>
            </w:r>
            <w:r>
              <w:rPr>
                <w:noProof/>
                <w:webHidden/>
              </w:rPr>
              <w:instrText xml:space="preserve"> PAGEREF _Toc218593665 \h </w:instrText>
            </w:r>
            <w:r>
              <w:rPr>
                <w:noProof/>
                <w:webHidden/>
              </w:rPr>
            </w:r>
            <w:r>
              <w:rPr>
                <w:noProof/>
                <w:webHidden/>
              </w:rPr>
              <w:fldChar w:fldCharType="separate"/>
            </w:r>
            <w:r>
              <w:rPr>
                <w:noProof/>
                <w:webHidden/>
              </w:rPr>
              <w:t>82</w:t>
            </w:r>
            <w:r>
              <w:rPr>
                <w:noProof/>
                <w:webHidden/>
              </w:rPr>
              <w:fldChar w:fldCharType="end"/>
            </w:r>
          </w:hyperlink>
        </w:p>
        <w:p w14:paraId="37182702" w14:textId="00BBA09A" w:rsidR="00EE68C2" w:rsidRDefault="00EE68C2">
          <w:pPr>
            <w:pStyle w:val="31"/>
            <w:rPr>
              <w:rFonts w:asciiTheme="minorHAnsi" w:eastAsiaTheme="minorEastAsia" w:hAnsiTheme="minorHAnsi"/>
              <w:noProof/>
            </w:rPr>
          </w:pPr>
          <w:hyperlink w:anchor="_Toc218593666" w:history="1">
            <w:r w:rsidRPr="001B33C9">
              <w:rPr>
                <w:rStyle w:val="af2"/>
                <w:noProof/>
              </w:rPr>
              <w:t xml:space="preserve">5.5.1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_Toc218593666 \h </w:instrText>
            </w:r>
            <w:r>
              <w:rPr>
                <w:noProof/>
                <w:webHidden/>
              </w:rPr>
            </w:r>
            <w:r>
              <w:rPr>
                <w:noProof/>
                <w:webHidden/>
              </w:rPr>
              <w:fldChar w:fldCharType="separate"/>
            </w:r>
            <w:r>
              <w:rPr>
                <w:noProof/>
                <w:webHidden/>
              </w:rPr>
              <w:t>82</w:t>
            </w:r>
            <w:r>
              <w:rPr>
                <w:noProof/>
                <w:webHidden/>
              </w:rPr>
              <w:fldChar w:fldCharType="end"/>
            </w:r>
          </w:hyperlink>
        </w:p>
        <w:p w14:paraId="349D43DB" w14:textId="3CFD6418" w:rsidR="00EE68C2" w:rsidRDefault="00EE68C2">
          <w:pPr>
            <w:pStyle w:val="31"/>
            <w:rPr>
              <w:rFonts w:asciiTheme="minorHAnsi" w:eastAsiaTheme="minorEastAsia" w:hAnsiTheme="minorHAnsi"/>
              <w:noProof/>
            </w:rPr>
          </w:pPr>
          <w:hyperlink w:anchor="_Toc218593667" w:history="1">
            <w:r w:rsidRPr="001B33C9">
              <w:rPr>
                <w:rStyle w:val="af2"/>
                <w:noProof/>
              </w:rPr>
              <w:t xml:space="preserve">5.5.2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_Toc218593667 \h </w:instrText>
            </w:r>
            <w:r>
              <w:rPr>
                <w:noProof/>
                <w:webHidden/>
              </w:rPr>
            </w:r>
            <w:r>
              <w:rPr>
                <w:noProof/>
                <w:webHidden/>
              </w:rPr>
              <w:fldChar w:fldCharType="separate"/>
            </w:r>
            <w:r>
              <w:rPr>
                <w:noProof/>
                <w:webHidden/>
              </w:rPr>
              <w:t>83</w:t>
            </w:r>
            <w:r>
              <w:rPr>
                <w:noProof/>
                <w:webHidden/>
              </w:rPr>
              <w:fldChar w:fldCharType="end"/>
            </w:r>
          </w:hyperlink>
        </w:p>
        <w:p w14:paraId="1040F104" w14:textId="6F375701" w:rsidR="00EE68C2" w:rsidRDefault="00EE68C2">
          <w:pPr>
            <w:pStyle w:val="31"/>
            <w:rPr>
              <w:rFonts w:asciiTheme="minorHAnsi" w:eastAsiaTheme="minorEastAsia" w:hAnsiTheme="minorHAnsi"/>
              <w:noProof/>
            </w:rPr>
          </w:pPr>
          <w:hyperlink w:anchor="_Toc218593668" w:history="1">
            <w:r w:rsidRPr="001B33C9">
              <w:rPr>
                <w:rStyle w:val="af2"/>
                <w:noProof/>
              </w:rPr>
              <w:t xml:space="preserve">5.5.3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_Toc218593668 \h </w:instrText>
            </w:r>
            <w:r>
              <w:rPr>
                <w:noProof/>
                <w:webHidden/>
              </w:rPr>
            </w:r>
            <w:r>
              <w:rPr>
                <w:noProof/>
                <w:webHidden/>
              </w:rPr>
              <w:fldChar w:fldCharType="separate"/>
            </w:r>
            <w:r>
              <w:rPr>
                <w:noProof/>
                <w:webHidden/>
              </w:rPr>
              <w:t>83</w:t>
            </w:r>
            <w:r>
              <w:rPr>
                <w:noProof/>
                <w:webHidden/>
              </w:rPr>
              <w:fldChar w:fldCharType="end"/>
            </w:r>
          </w:hyperlink>
        </w:p>
        <w:p w14:paraId="266AF2BB" w14:textId="75929394" w:rsidR="00EE68C2" w:rsidRDefault="00EE68C2">
          <w:pPr>
            <w:pStyle w:val="31"/>
            <w:rPr>
              <w:rFonts w:asciiTheme="minorHAnsi" w:eastAsiaTheme="minorEastAsia" w:hAnsiTheme="minorHAnsi"/>
              <w:noProof/>
            </w:rPr>
          </w:pPr>
          <w:hyperlink w:anchor="_Toc218593669" w:history="1">
            <w:r w:rsidRPr="001B33C9">
              <w:rPr>
                <w:rStyle w:val="af2"/>
                <w:noProof/>
              </w:rPr>
              <w:t xml:space="preserve">5.5.4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_Toc218593669 \h </w:instrText>
            </w:r>
            <w:r>
              <w:rPr>
                <w:noProof/>
                <w:webHidden/>
              </w:rPr>
            </w:r>
            <w:r>
              <w:rPr>
                <w:noProof/>
                <w:webHidden/>
              </w:rPr>
              <w:fldChar w:fldCharType="separate"/>
            </w:r>
            <w:r>
              <w:rPr>
                <w:noProof/>
                <w:webHidden/>
              </w:rPr>
              <w:t>85</w:t>
            </w:r>
            <w:r>
              <w:rPr>
                <w:noProof/>
                <w:webHidden/>
              </w:rPr>
              <w:fldChar w:fldCharType="end"/>
            </w:r>
          </w:hyperlink>
        </w:p>
        <w:p w14:paraId="6FEEC653" w14:textId="645A9338" w:rsidR="00EE68C2" w:rsidRDefault="00EE68C2">
          <w:pPr>
            <w:pStyle w:val="31"/>
            <w:rPr>
              <w:rFonts w:asciiTheme="minorHAnsi" w:eastAsiaTheme="minorEastAsia" w:hAnsiTheme="minorHAnsi"/>
              <w:noProof/>
            </w:rPr>
          </w:pPr>
          <w:hyperlink w:anchor="_Toc218593670" w:history="1">
            <w:r w:rsidRPr="001B33C9">
              <w:rPr>
                <w:rStyle w:val="af2"/>
                <w:noProof/>
              </w:rPr>
              <w:t xml:space="preserve">5.5.5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_Toc218593670 \h </w:instrText>
            </w:r>
            <w:r>
              <w:rPr>
                <w:noProof/>
                <w:webHidden/>
              </w:rPr>
            </w:r>
            <w:r>
              <w:rPr>
                <w:noProof/>
                <w:webHidden/>
              </w:rPr>
              <w:fldChar w:fldCharType="separate"/>
            </w:r>
            <w:r>
              <w:rPr>
                <w:noProof/>
                <w:webHidden/>
              </w:rPr>
              <w:t>86</w:t>
            </w:r>
            <w:r>
              <w:rPr>
                <w:noProof/>
                <w:webHidden/>
              </w:rPr>
              <w:fldChar w:fldCharType="end"/>
            </w:r>
          </w:hyperlink>
        </w:p>
        <w:p w14:paraId="363B488D" w14:textId="72E8481C" w:rsidR="00EE68C2" w:rsidRDefault="00EE68C2">
          <w:pPr>
            <w:pStyle w:val="31"/>
            <w:rPr>
              <w:rFonts w:asciiTheme="minorHAnsi" w:eastAsiaTheme="minorEastAsia" w:hAnsiTheme="minorHAnsi"/>
              <w:noProof/>
            </w:rPr>
          </w:pPr>
          <w:hyperlink w:anchor="_Toc218593671" w:history="1">
            <w:r w:rsidRPr="001B33C9">
              <w:rPr>
                <w:rStyle w:val="af2"/>
                <w:noProof/>
              </w:rPr>
              <w:t xml:space="preserve">5.5.6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_Toc218593671 \h </w:instrText>
            </w:r>
            <w:r>
              <w:rPr>
                <w:noProof/>
                <w:webHidden/>
              </w:rPr>
            </w:r>
            <w:r>
              <w:rPr>
                <w:noProof/>
                <w:webHidden/>
              </w:rPr>
              <w:fldChar w:fldCharType="separate"/>
            </w:r>
            <w:r>
              <w:rPr>
                <w:noProof/>
                <w:webHidden/>
              </w:rPr>
              <w:t>87</w:t>
            </w:r>
            <w:r>
              <w:rPr>
                <w:noProof/>
                <w:webHidden/>
              </w:rPr>
              <w:fldChar w:fldCharType="end"/>
            </w:r>
          </w:hyperlink>
        </w:p>
        <w:p w14:paraId="1B5B205E" w14:textId="69BF6F99" w:rsidR="00EE68C2" w:rsidRDefault="00EE68C2">
          <w:pPr>
            <w:pStyle w:val="31"/>
            <w:rPr>
              <w:rFonts w:asciiTheme="minorHAnsi" w:eastAsiaTheme="minorEastAsia" w:hAnsiTheme="minorHAnsi"/>
              <w:noProof/>
            </w:rPr>
          </w:pPr>
          <w:hyperlink w:anchor="_Toc218593672" w:history="1">
            <w:r w:rsidRPr="001B33C9">
              <w:rPr>
                <w:rStyle w:val="af2"/>
                <w:noProof/>
              </w:rPr>
              <w:t xml:space="preserve">5.5.7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_Toc218593672 \h </w:instrText>
            </w:r>
            <w:r>
              <w:rPr>
                <w:noProof/>
                <w:webHidden/>
              </w:rPr>
            </w:r>
            <w:r>
              <w:rPr>
                <w:noProof/>
                <w:webHidden/>
              </w:rPr>
              <w:fldChar w:fldCharType="separate"/>
            </w:r>
            <w:r>
              <w:rPr>
                <w:noProof/>
                <w:webHidden/>
              </w:rPr>
              <w:t>88</w:t>
            </w:r>
            <w:r>
              <w:rPr>
                <w:noProof/>
                <w:webHidden/>
              </w:rPr>
              <w:fldChar w:fldCharType="end"/>
            </w:r>
          </w:hyperlink>
        </w:p>
        <w:p w14:paraId="11F57325" w14:textId="78E0D99D" w:rsidR="00EE68C2" w:rsidRDefault="00EE68C2">
          <w:pPr>
            <w:pStyle w:val="21"/>
            <w:rPr>
              <w:rFonts w:asciiTheme="minorHAnsi" w:eastAsiaTheme="minorEastAsia" w:hAnsiTheme="minorHAnsi"/>
              <w:noProof/>
            </w:rPr>
          </w:pPr>
          <w:hyperlink w:anchor="_Toc218593673" w:history="1">
            <w:r w:rsidRPr="001B33C9">
              <w:rPr>
                <w:rStyle w:val="af2"/>
                <w:noProof/>
              </w:rPr>
              <w:t xml:space="preserve">5.6 </w:t>
            </w:r>
            <w:r w:rsidRPr="001B33C9">
              <w:rPr>
                <w:rStyle w:val="af2"/>
                <w:rFonts w:hint="eastAsia"/>
                <w:noProof/>
              </w:rPr>
              <w:t>跨階段個案分析</w:t>
            </w:r>
            <w:r>
              <w:rPr>
                <w:noProof/>
                <w:webHidden/>
              </w:rPr>
              <w:tab/>
            </w:r>
            <w:r>
              <w:rPr>
                <w:noProof/>
                <w:webHidden/>
              </w:rPr>
              <w:fldChar w:fldCharType="begin"/>
            </w:r>
            <w:r>
              <w:rPr>
                <w:noProof/>
                <w:webHidden/>
              </w:rPr>
              <w:instrText xml:space="preserve"> PAGEREF _Toc218593673 \h </w:instrText>
            </w:r>
            <w:r>
              <w:rPr>
                <w:noProof/>
                <w:webHidden/>
              </w:rPr>
            </w:r>
            <w:r>
              <w:rPr>
                <w:noProof/>
                <w:webHidden/>
              </w:rPr>
              <w:fldChar w:fldCharType="separate"/>
            </w:r>
            <w:r>
              <w:rPr>
                <w:noProof/>
                <w:webHidden/>
              </w:rPr>
              <w:t>91</w:t>
            </w:r>
            <w:r>
              <w:rPr>
                <w:noProof/>
                <w:webHidden/>
              </w:rPr>
              <w:fldChar w:fldCharType="end"/>
            </w:r>
          </w:hyperlink>
        </w:p>
        <w:p w14:paraId="104F0060" w14:textId="2FB4C97B" w:rsidR="00EE68C2" w:rsidRDefault="00EE68C2">
          <w:pPr>
            <w:pStyle w:val="11"/>
            <w:rPr>
              <w:rFonts w:asciiTheme="minorHAnsi" w:eastAsiaTheme="minorEastAsia" w:hAnsiTheme="minorHAnsi"/>
              <w:noProof/>
            </w:rPr>
          </w:pPr>
          <w:hyperlink w:anchor="_Toc218593674" w:history="1">
            <w:r w:rsidRPr="001B33C9">
              <w:rPr>
                <w:rStyle w:val="af2"/>
                <w:rFonts w:hint="eastAsia"/>
                <w:noProof/>
              </w:rPr>
              <w:t>第六章、研究結論與建議</w:t>
            </w:r>
            <w:r>
              <w:rPr>
                <w:noProof/>
                <w:webHidden/>
              </w:rPr>
              <w:tab/>
            </w:r>
            <w:r>
              <w:rPr>
                <w:noProof/>
                <w:webHidden/>
              </w:rPr>
              <w:fldChar w:fldCharType="begin"/>
            </w:r>
            <w:r>
              <w:rPr>
                <w:noProof/>
                <w:webHidden/>
              </w:rPr>
              <w:instrText xml:space="preserve"> PAGEREF _Toc218593674 \h </w:instrText>
            </w:r>
            <w:r>
              <w:rPr>
                <w:noProof/>
                <w:webHidden/>
              </w:rPr>
            </w:r>
            <w:r>
              <w:rPr>
                <w:noProof/>
                <w:webHidden/>
              </w:rPr>
              <w:fldChar w:fldCharType="separate"/>
            </w:r>
            <w:r>
              <w:rPr>
                <w:noProof/>
                <w:webHidden/>
              </w:rPr>
              <w:t>101</w:t>
            </w:r>
            <w:r>
              <w:rPr>
                <w:noProof/>
                <w:webHidden/>
              </w:rPr>
              <w:fldChar w:fldCharType="end"/>
            </w:r>
          </w:hyperlink>
        </w:p>
        <w:p w14:paraId="41CE239D" w14:textId="7EC13CA2" w:rsidR="00EE68C2" w:rsidRDefault="00EE68C2">
          <w:pPr>
            <w:pStyle w:val="21"/>
            <w:rPr>
              <w:rFonts w:asciiTheme="minorHAnsi" w:eastAsiaTheme="minorEastAsia" w:hAnsiTheme="minorHAnsi"/>
              <w:noProof/>
            </w:rPr>
          </w:pPr>
          <w:hyperlink w:anchor="_Toc218593675" w:history="1">
            <w:r w:rsidRPr="001B33C9">
              <w:rPr>
                <w:rStyle w:val="af2"/>
                <w:noProof/>
              </w:rPr>
              <w:t xml:space="preserve">6.1 </w:t>
            </w:r>
            <w:r w:rsidRPr="001B33C9">
              <w:rPr>
                <w:rStyle w:val="af2"/>
                <w:rFonts w:hint="eastAsia"/>
                <w:noProof/>
              </w:rPr>
              <w:t>結論與研究貢獻</w:t>
            </w:r>
            <w:r>
              <w:rPr>
                <w:noProof/>
                <w:webHidden/>
              </w:rPr>
              <w:tab/>
            </w:r>
            <w:r>
              <w:rPr>
                <w:noProof/>
                <w:webHidden/>
              </w:rPr>
              <w:fldChar w:fldCharType="begin"/>
            </w:r>
            <w:r>
              <w:rPr>
                <w:noProof/>
                <w:webHidden/>
              </w:rPr>
              <w:instrText xml:space="preserve"> PAGEREF _Toc218593675 \h </w:instrText>
            </w:r>
            <w:r>
              <w:rPr>
                <w:noProof/>
                <w:webHidden/>
              </w:rPr>
            </w:r>
            <w:r>
              <w:rPr>
                <w:noProof/>
                <w:webHidden/>
              </w:rPr>
              <w:fldChar w:fldCharType="separate"/>
            </w:r>
            <w:r>
              <w:rPr>
                <w:noProof/>
                <w:webHidden/>
              </w:rPr>
              <w:t>101</w:t>
            </w:r>
            <w:r>
              <w:rPr>
                <w:noProof/>
                <w:webHidden/>
              </w:rPr>
              <w:fldChar w:fldCharType="end"/>
            </w:r>
          </w:hyperlink>
        </w:p>
        <w:p w14:paraId="1C39157B" w14:textId="719E039F" w:rsidR="00EE68C2" w:rsidRDefault="00EE68C2">
          <w:pPr>
            <w:pStyle w:val="21"/>
            <w:rPr>
              <w:rFonts w:asciiTheme="minorHAnsi" w:eastAsiaTheme="minorEastAsia" w:hAnsiTheme="minorHAnsi"/>
              <w:noProof/>
            </w:rPr>
          </w:pPr>
          <w:hyperlink w:anchor="_Toc218593676" w:history="1">
            <w:r w:rsidRPr="001B33C9">
              <w:rPr>
                <w:rStyle w:val="af2"/>
                <w:noProof/>
              </w:rPr>
              <w:t xml:space="preserve">6.2 </w:t>
            </w:r>
            <w:r w:rsidRPr="001B33C9">
              <w:rPr>
                <w:rStyle w:val="af2"/>
                <w:rFonts w:hint="eastAsia"/>
                <w:noProof/>
              </w:rPr>
              <w:t>研究限制與未來研究方向</w:t>
            </w:r>
            <w:r>
              <w:rPr>
                <w:noProof/>
                <w:webHidden/>
              </w:rPr>
              <w:tab/>
            </w:r>
            <w:r>
              <w:rPr>
                <w:noProof/>
                <w:webHidden/>
              </w:rPr>
              <w:fldChar w:fldCharType="begin"/>
            </w:r>
            <w:r>
              <w:rPr>
                <w:noProof/>
                <w:webHidden/>
              </w:rPr>
              <w:instrText xml:space="preserve"> PAGEREF _Toc218593676 \h </w:instrText>
            </w:r>
            <w:r>
              <w:rPr>
                <w:noProof/>
                <w:webHidden/>
              </w:rPr>
            </w:r>
            <w:r>
              <w:rPr>
                <w:noProof/>
                <w:webHidden/>
              </w:rPr>
              <w:fldChar w:fldCharType="separate"/>
            </w:r>
            <w:r>
              <w:rPr>
                <w:noProof/>
                <w:webHidden/>
              </w:rPr>
              <w:t>103</w:t>
            </w:r>
            <w:r>
              <w:rPr>
                <w:noProof/>
                <w:webHidden/>
              </w:rPr>
              <w:fldChar w:fldCharType="end"/>
            </w:r>
          </w:hyperlink>
        </w:p>
        <w:p w14:paraId="54F9C22F" w14:textId="09907308" w:rsidR="00EE68C2" w:rsidRDefault="00EE68C2">
          <w:pPr>
            <w:pStyle w:val="11"/>
            <w:rPr>
              <w:rFonts w:asciiTheme="minorHAnsi" w:eastAsiaTheme="minorEastAsia" w:hAnsiTheme="minorHAnsi"/>
              <w:noProof/>
            </w:rPr>
          </w:pPr>
          <w:hyperlink w:anchor="_Toc218593677" w:history="1">
            <w:r w:rsidRPr="001B33C9">
              <w:rPr>
                <w:rStyle w:val="af2"/>
                <w:rFonts w:hint="eastAsia"/>
                <w:noProof/>
              </w:rPr>
              <w:t>第七章、參考文獻</w:t>
            </w:r>
            <w:r>
              <w:rPr>
                <w:noProof/>
                <w:webHidden/>
              </w:rPr>
              <w:tab/>
            </w:r>
            <w:r>
              <w:rPr>
                <w:noProof/>
                <w:webHidden/>
              </w:rPr>
              <w:fldChar w:fldCharType="begin"/>
            </w:r>
            <w:r>
              <w:rPr>
                <w:noProof/>
                <w:webHidden/>
              </w:rPr>
              <w:instrText xml:space="preserve"> PAGEREF _Toc218593677 \h </w:instrText>
            </w:r>
            <w:r>
              <w:rPr>
                <w:noProof/>
                <w:webHidden/>
              </w:rPr>
            </w:r>
            <w:r>
              <w:rPr>
                <w:noProof/>
                <w:webHidden/>
              </w:rPr>
              <w:fldChar w:fldCharType="separate"/>
            </w:r>
            <w:r>
              <w:rPr>
                <w:noProof/>
                <w:webHidden/>
              </w:rPr>
              <w:t>104</w:t>
            </w:r>
            <w:r>
              <w:rPr>
                <w:noProof/>
                <w:webHidden/>
              </w:rPr>
              <w:fldChar w:fldCharType="end"/>
            </w:r>
          </w:hyperlink>
        </w:p>
        <w:p w14:paraId="39EFCB69" w14:textId="0C9B6F40" w:rsidR="00C045B8" w:rsidRDefault="00430B97" w:rsidP="00C045B8">
          <w:pPr>
            <w:ind w:firstLineChars="0" w:firstLine="0"/>
            <w:rPr>
              <w:b/>
              <w:bCs/>
              <w:lang w:val="zh-TW"/>
            </w:rPr>
          </w:pPr>
          <w:r w:rsidRPr="007C5088">
            <w:rPr>
              <w:b/>
              <w:bCs/>
              <w:lang w:val="zh-TW"/>
            </w:rPr>
            <w:fldChar w:fldCharType="end"/>
          </w:r>
        </w:p>
      </w:sdtContent>
    </w:sdt>
    <w:p w14:paraId="50B19484" w14:textId="31F5B364" w:rsidR="00C045B8" w:rsidRPr="00C045B8" w:rsidRDefault="00C045B8" w:rsidP="00C045B8">
      <w:pPr>
        <w:ind w:firstLineChars="0" w:firstLine="0"/>
        <w:rPr>
          <w:b/>
          <w:bCs/>
          <w:lang w:val="zh-TW"/>
        </w:rPr>
      </w:pPr>
      <w:r>
        <w:rPr>
          <w:rFonts w:cstheme="majorBidi"/>
          <w:b/>
          <w:sz w:val="40"/>
          <w:szCs w:val="48"/>
        </w:rPr>
        <w:br w:type="page"/>
      </w:r>
    </w:p>
    <w:p w14:paraId="11523B62" w14:textId="62F4496C" w:rsidR="00BF17B2" w:rsidRPr="00C045B8" w:rsidRDefault="00BF17B2" w:rsidP="00045F9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圖目錄</w:t>
      </w:r>
    </w:p>
    <w:p w14:paraId="7DDDEE60" w14:textId="20C1B320" w:rsidR="00465391" w:rsidRDefault="00BF17B2" w:rsidP="00656324">
      <w:pPr>
        <w:pStyle w:val="afff4"/>
        <w:tabs>
          <w:tab w:val="right" w:leader="dot" w:pos="8494"/>
        </w:tabs>
        <w:ind w:leftChars="0" w:left="0" w:firstLineChars="0" w:firstLine="0"/>
        <w:rPr>
          <w:noProof/>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8540702" w:history="1">
        <w:r w:rsidR="00465391" w:rsidRPr="00A7623A">
          <w:rPr>
            <w:rStyle w:val="af2"/>
            <w:rFonts w:hint="eastAsia"/>
            <w:noProof/>
          </w:rPr>
          <w:t>圖</w:t>
        </w:r>
        <w:r w:rsidR="00465391" w:rsidRPr="00A7623A">
          <w:rPr>
            <w:rStyle w:val="af2"/>
            <w:noProof/>
          </w:rPr>
          <w:t xml:space="preserve"> 1.3-1 </w:t>
        </w:r>
        <w:r w:rsidR="00465391" w:rsidRPr="00A7623A">
          <w:rPr>
            <w:rStyle w:val="af2"/>
            <w:rFonts w:hint="eastAsia"/>
            <w:noProof/>
          </w:rPr>
          <w:t>研究流程圖</w:t>
        </w:r>
        <w:r w:rsidR="00465391">
          <w:rPr>
            <w:noProof/>
            <w:webHidden/>
          </w:rPr>
          <w:tab/>
        </w:r>
        <w:r w:rsidR="00465391">
          <w:rPr>
            <w:noProof/>
            <w:webHidden/>
          </w:rPr>
          <w:fldChar w:fldCharType="begin"/>
        </w:r>
        <w:r w:rsidR="00465391">
          <w:rPr>
            <w:noProof/>
            <w:webHidden/>
          </w:rPr>
          <w:instrText xml:space="preserve"> PAGEREF _Toc218540702 \h </w:instrText>
        </w:r>
        <w:r w:rsidR="00465391">
          <w:rPr>
            <w:noProof/>
            <w:webHidden/>
          </w:rPr>
        </w:r>
        <w:r w:rsidR="00465391">
          <w:rPr>
            <w:noProof/>
            <w:webHidden/>
          </w:rPr>
          <w:fldChar w:fldCharType="separate"/>
        </w:r>
        <w:r w:rsidR="008263EF">
          <w:rPr>
            <w:noProof/>
            <w:webHidden/>
          </w:rPr>
          <w:t>6</w:t>
        </w:r>
        <w:r w:rsidR="00465391">
          <w:rPr>
            <w:noProof/>
            <w:webHidden/>
          </w:rPr>
          <w:fldChar w:fldCharType="end"/>
        </w:r>
      </w:hyperlink>
      <w:r w:rsidRPr="007C5088">
        <w:rPr>
          <w:highlight w:val="lightGray"/>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2.1-" </w:instrText>
      </w:r>
      <w:r w:rsidRPr="00045F97">
        <w:rPr>
          <w:rStyle w:val="af2"/>
          <w:noProof/>
          <w:color w:val="auto"/>
        </w:rPr>
        <w:fldChar w:fldCharType="separate"/>
      </w:r>
    </w:p>
    <w:p w14:paraId="6EF2DED5" w14:textId="4201A605" w:rsidR="00465391" w:rsidRDefault="00465391" w:rsidP="00656324">
      <w:pPr>
        <w:pStyle w:val="afff4"/>
        <w:tabs>
          <w:tab w:val="right" w:leader="dot" w:pos="8494"/>
        </w:tabs>
        <w:ind w:leftChars="0" w:left="0" w:firstLineChars="0" w:firstLine="0"/>
        <w:rPr>
          <w:noProof/>
        </w:rPr>
      </w:pPr>
      <w:hyperlink w:anchor="_Toc218540703" w:history="1">
        <w:r w:rsidRPr="004B430B">
          <w:rPr>
            <w:rStyle w:val="af2"/>
            <w:rFonts w:hint="eastAsia"/>
            <w:noProof/>
          </w:rPr>
          <w:t>圖</w:t>
        </w:r>
        <w:r w:rsidRPr="004B430B">
          <w:rPr>
            <w:rStyle w:val="af2"/>
            <w:noProof/>
          </w:rPr>
          <w:t xml:space="preserve"> 2.1-1 </w:t>
        </w:r>
        <w:r w:rsidRPr="004B430B">
          <w:rPr>
            <w:rStyle w:val="af2"/>
            <w:rFonts w:hint="eastAsia"/>
            <w:noProof/>
          </w:rPr>
          <w:t>數位創新行動圖</w:t>
        </w:r>
        <w:r>
          <w:rPr>
            <w:noProof/>
            <w:webHidden/>
          </w:rPr>
          <w:tab/>
        </w:r>
        <w:r>
          <w:rPr>
            <w:noProof/>
            <w:webHidden/>
          </w:rPr>
          <w:fldChar w:fldCharType="begin"/>
        </w:r>
        <w:r>
          <w:rPr>
            <w:noProof/>
            <w:webHidden/>
          </w:rPr>
          <w:instrText xml:space="preserve"> PAGEREF _Toc218540703 \h </w:instrText>
        </w:r>
        <w:r>
          <w:rPr>
            <w:noProof/>
            <w:webHidden/>
          </w:rPr>
        </w:r>
        <w:r>
          <w:rPr>
            <w:noProof/>
            <w:webHidden/>
          </w:rPr>
          <w:fldChar w:fldCharType="separate"/>
        </w:r>
        <w:r w:rsidR="008263EF">
          <w:rPr>
            <w:noProof/>
            <w:webHidden/>
          </w:rPr>
          <w:t>11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2.2-" </w:instrText>
      </w:r>
      <w:r w:rsidR="00BF17B2" w:rsidRPr="00045F97">
        <w:rPr>
          <w:rStyle w:val="af2"/>
          <w:noProof/>
          <w:color w:val="auto"/>
        </w:rPr>
        <w:fldChar w:fldCharType="separate"/>
      </w:r>
    </w:p>
    <w:p w14:paraId="31E71323" w14:textId="271E4B83" w:rsidR="00465391" w:rsidRDefault="00465391" w:rsidP="00656324">
      <w:pPr>
        <w:pStyle w:val="afff4"/>
        <w:tabs>
          <w:tab w:val="right" w:leader="dot" w:pos="8494"/>
        </w:tabs>
        <w:ind w:leftChars="0" w:left="0" w:firstLineChars="0" w:firstLine="0"/>
        <w:rPr>
          <w:rFonts w:asciiTheme="minorHAnsi" w:eastAsiaTheme="minorEastAsia" w:hAnsiTheme="minorHAnsi"/>
          <w:noProof/>
        </w:rPr>
      </w:pPr>
      <w:hyperlink w:anchor="_Toc218540704" w:history="1">
        <w:r w:rsidRPr="00150F06">
          <w:rPr>
            <w:rStyle w:val="af2"/>
            <w:rFonts w:hint="eastAsia"/>
            <w:noProof/>
          </w:rPr>
          <w:t>圖</w:t>
        </w:r>
        <w:r w:rsidRPr="00150F06">
          <w:rPr>
            <w:rStyle w:val="af2"/>
            <w:noProof/>
          </w:rPr>
          <w:t xml:space="preserve"> 2.2-1 </w:t>
        </w:r>
        <w:r w:rsidRPr="00150F06">
          <w:rPr>
            <w:rStyle w:val="af2"/>
            <w:rFonts w:hint="eastAsia"/>
            <w:noProof/>
          </w:rPr>
          <w:t>環境與制定關係圖</w:t>
        </w:r>
        <w:r>
          <w:rPr>
            <w:noProof/>
            <w:webHidden/>
          </w:rPr>
          <w:tab/>
        </w:r>
        <w:r>
          <w:rPr>
            <w:noProof/>
            <w:webHidden/>
          </w:rPr>
          <w:fldChar w:fldCharType="begin"/>
        </w:r>
        <w:r>
          <w:rPr>
            <w:noProof/>
            <w:webHidden/>
          </w:rPr>
          <w:instrText xml:space="preserve"> PAGEREF _Toc218540704 \h </w:instrText>
        </w:r>
        <w:r>
          <w:rPr>
            <w:noProof/>
            <w:webHidden/>
          </w:rPr>
        </w:r>
        <w:r>
          <w:rPr>
            <w:noProof/>
            <w:webHidden/>
          </w:rPr>
          <w:fldChar w:fldCharType="separate"/>
        </w:r>
        <w:r w:rsidR="008263EF">
          <w:rPr>
            <w:noProof/>
            <w:webHidden/>
          </w:rPr>
          <w:t>15</w:t>
        </w:r>
        <w:r>
          <w:rPr>
            <w:noProof/>
            <w:webHidden/>
          </w:rPr>
          <w:fldChar w:fldCharType="end"/>
        </w:r>
      </w:hyperlink>
    </w:p>
    <w:p w14:paraId="58C44EDB" w14:textId="544AEE06" w:rsidR="00465391" w:rsidRDefault="00465391" w:rsidP="00656324">
      <w:pPr>
        <w:pStyle w:val="afff4"/>
        <w:tabs>
          <w:tab w:val="right" w:leader="dot" w:pos="8494"/>
        </w:tabs>
        <w:ind w:leftChars="0" w:left="0" w:firstLineChars="0" w:firstLine="0"/>
        <w:rPr>
          <w:noProof/>
        </w:rPr>
      </w:pPr>
      <w:hyperlink w:anchor="_Toc218540705" w:history="1">
        <w:r w:rsidRPr="00150F06">
          <w:rPr>
            <w:rStyle w:val="af2"/>
            <w:rFonts w:hint="eastAsia"/>
            <w:noProof/>
          </w:rPr>
          <w:t>圖</w:t>
        </w:r>
        <w:r w:rsidRPr="00150F06">
          <w:rPr>
            <w:rStyle w:val="af2"/>
            <w:noProof/>
          </w:rPr>
          <w:t xml:space="preserve"> 2.2-2 </w:t>
        </w:r>
        <w:r w:rsidRPr="00150F06">
          <w:rPr>
            <w:rStyle w:val="af2"/>
            <w:rFonts w:hint="eastAsia"/>
            <w:noProof/>
          </w:rPr>
          <w:t>制定循環圖</w:t>
        </w:r>
        <w:r>
          <w:rPr>
            <w:noProof/>
            <w:webHidden/>
          </w:rPr>
          <w:tab/>
        </w:r>
        <w:r>
          <w:rPr>
            <w:noProof/>
            <w:webHidden/>
          </w:rPr>
          <w:fldChar w:fldCharType="begin"/>
        </w:r>
        <w:r>
          <w:rPr>
            <w:noProof/>
            <w:webHidden/>
          </w:rPr>
          <w:instrText xml:space="preserve"> PAGEREF _Toc218540705 \h </w:instrText>
        </w:r>
        <w:r>
          <w:rPr>
            <w:noProof/>
            <w:webHidden/>
          </w:rPr>
        </w:r>
        <w:r>
          <w:rPr>
            <w:noProof/>
            <w:webHidden/>
          </w:rPr>
          <w:fldChar w:fldCharType="separate"/>
        </w:r>
        <w:r w:rsidR="008263EF">
          <w:rPr>
            <w:noProof/>
            <w:webHidden/>
          </w:rPr>
          <w:t>17</w:t>
        </w:r>
        <w:r>
          <w:rPr>
            <w:noProof/>
            <w:webHidden/>
          </w:rPr>
          <w:fldChar w:fldCharType="end"/>
        </w:r>
      </w:hyperlink>
      <w:r w:rsidR="00BF17B2" w:rsidRPr="00045F97">
        <w:rPr>
          <w:rStyle w:val="af2"/>
          <w:noProof/>
          <w:color w:val="auto"/>
        </w:rPr>
        <w:fldChar w:fldCharType="end"/>
      </w:r>
      <w:r w:rsidR="00565409">
        <w:rPr>
          <w:rStyle w:val="af2"/>
          <w:noProof/>
          <w:color w:val="auto"/>
        </w:rPr>
        <w:fldChar w:fldCharType="begin"/>
      </w:r>
      <w:r w:rsidR="00565409">
        <w:rPr>
          <w:rStyle w:val="af2"/>
          <w:noProof/>
          <w:color w:val="auto"/>
        </w:rPr>
        <w:instrText xml:space="preserve"> TOC \h \z \c "</w:instrText>
      </w:r>
      <w:r w:rsidR="00565409">
        <w:rPr>
          <w:rStyle w:val="af2"/>
          <w:noProof/>
          <w:color w:val="auto"/>
        </w:rPr>
        <w:instrText>圖</w:instrText>
      </w:r>
      <w:r w:rsidR="00565409">
        <w:rPr>
          <w:rStyle w:val="af2"/>
          <w:noProof/>
          <w:color w:val="auto"/>
        </w:rPr>
        <w:instrText xml:space="preserve"> 2.4-" </w:instrText>
      </w:r>
      <w:r w:rsidR="00565409">
        <w:rPr>
          <w:rStyle w:val="af2"/>
          <w:noProof/>
          <w:color w:val="auto"/>
        </w:rPr>
        <w:fldChar w:fldCharType="separate"/>
      </w:r>
    </w:p>
    <w:p w14:paraId="7702C6B7" w14:textId="6F18E9D3" w:rsidR="00465391" w:rsidRDefault="00465391" w:rsidP="00656324">
      <w:pPr>
        <w:pStyle w:val="afff4"/>
        <w:tabs>
          <w:tab w:val="right" w:leader="dot" w:pos="8494"/>
        </w:tabs>
        <w:ind w:leftChars="0" w:left="0" w:firstLineChars="0" w:firstLine="0"/>
        <w:rPr>
          <w:noProof/>
        </w:rPr>
      </w:pPr>
      <w:hyperlink w:anchor="_Toc218540706" w:history="1">
        <w:r w:rsidRPr="00654C40">
          <w:rPr>
            <w:rStyle w:val="af2"/>
            <w:rFonts w:hint="eastAsia"/>
            <w:noProof/>
          </w:rPr>
          <w:t>圖</w:t>
        </w:r>
        <w:r w:rsidRPr="00654C40">
          <w:rPr>
            <w:rStyle w:val="af2"/>
            <w:noProof/>
          </w:rPr>
          <w:t xml:space="preserve"> 2.4-1</w:t>
        </w:r>
        <w:r w:rsidR="00AB588D">
          <w:rPr>
            <w:rStyle w:val="af2"/>
            <w:rFonts w:hint="eastAsia"/>
            <w:noProof/>
          </w:rPr>
          <w:t xml:space="preserve"> </w:t>
        </w:r>
        <w:r w:rsidRPr="00654C40">
          <w:rPr>
            <w:rStyle w:val="af2"/>
            <w:rFonts w:hint="eastAsia"/>
            <w:noProof/>
          </w:rPr>
          <w:t>可供性分類圖</w:t>
        </w:r>
        <w:r>
          <w:rPr>
            <w:noProof/>
            <w:webHidden/>
          </w:rPr>
          <w:tab/>
        </w:r>
        <w:r>
          <w:rPr>
            <w:noProof/>
            <w:webHidden/>
          </w:rPr>
          <w:fldChar w:fldCharType="begin"/>
        </w:r>
        <w:r>
          <w:rPr>
            <w:noProof/>
            <w:webHidden/>
          </w:rPr>
          <w:instrText xml:space="preserve"> PAGEREF _Toc218540706 \h </w:instrText>
        </w:r>
        <w:r>
          <w:rPr>
            <w:noProof/>
            <w:webHidden/>
          </w:rPr>
        </w:r>
        <w:r>
          <w:rPr>
            <w:noProof/>
            <w:webHidden/>
          </w:rPr>
          <w:fldChar w:fldCharType="separate"/>
        </w:r>
        <w:r w:rsidR="008263EF">
          <w:rPr>
            <w:noProof/>
            <w:webHidden/>
          </w:rPr>
          <w:t>22</w:t>
        </w:r>
        <w:r>
          <w:rPr>
            <w:noProof/>
            <w:webHidden/>
          </w:rPr>
          <w:fldChar w:fldCharType="end"/>
        </w:r>
      </w:hyperlink>
      <w:r w:rsidR="00565409">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3.2-" </w:instrText>
      </w:r>
      <w:r w:rsidR="00BF17B2" w:rsidRPr="00045F97">
        <w:rPr>
          <w:rStyle w:val="af2"/>
          <w:noProof/>
          <w:color w:val="auto"/>
        </w:rPr>
        <w:fldChar w:fldCharType="separate"/>
      </w:r>
    </w:p>
    <w:p w14:paraId="180EE3B5" w14:textId="0D64A07D" w:rsidR="00465391" w:rsidRDefault="00465391" w:rsidP="00656324">
      <w:pPr>
        <w:pStyle w:val="afff4"/>
        <w:tabs>
          <w:tab w:val="right" w:leader="dot" w:pos="8494"/>
        </w:tabs>
        <w:ind w:leftChars="0" w:left="0" w:firstLineChars="0" w:firstLine="0"/>
        <w:rPr>
          <w:noProof/>
        </w:rPr>
      </w:pPr>
      <w:hyperlink w:anchor="_Toc218540707" w:history="1">
        <w:r w:rsidRPr="008A5F08">
          <w:rPr>
            <w:rStyle w:val="af2"/>
            <w:rFonts w:hint="eastAsia"/>
            <w:noProof/>
          </w:rPr>
          <w:t>圖</w:t>
        </w:r>
        <w:r w:rsidRPr="008A5F08">
          <w:rPr>
            <w:rStyle w:val="af2"/>
            <w:noProof/>
          </w:rPr>
          <w:t xml:space="preserve"> 3.2-1 </w:t>
        </w:r>
        <w:r w:rsidRPr="008A5F08">
          <w:rPr>
            <w:rStyle w:val="af2"/>
            <w:rFonts w:hint="eastAsia"/>
            <w:noProof/>
          </w:rPr>
          <w:t>研究架構圖</w:t>
        </w:r>
        <w:r>
          <w:rPr>
            <w:noProof/>
            <w:webHidden/>
          </w:rPr>
          <w:tab/>
        </w:r>
        <w:r>
          <w:rPr>
            <w:noProof/>
            <w:webHidden/>
          </w:rPr>
          <w:fldChar w:fldCharType="begin"/>
        </w:r>
        <w:r>
          <w:rPr>
            <w:noProof/>
            <w:webHidden/>
          </w:rPr>
          <w:instrText xml:space="preserve"> PAGEREF _Toc218540707 \h </w:instrText>
        </w:r>
        <w:r>
          <w:rPr>
            <w:noProof/>
            <w:webHidden/>
          </w:rPr>
        </w:r>
        <w:r>
          <w:rPr>
            <w:noProof/>
            <w:webHidden/>
          </w:rPr>
          <w:fldChar w:fldCharType="separate"/>
        </w:r>
        <w:r w:rsidR="008263EF">
          <w:rPr>
            <w:noProof/>
            <w:webHidden/>
          </w:rPr>
          <w:t>32</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5.2-" </w:instrText>
      </w:r>
      <w:r w:rsidR="00BF17B2" w:rsidRPr="00045F97">
        <w:rPr>
          <w:rStyle w:val="af2"/>
          <w:noProof/>
          <w:color w:val="auto"/>
        </w:rPr>
        <w:fldChar w:fldCharType="separate"/>
      </w:r>
    </w:p>
    <w:p w14:paraId="15F6C7C3" w14:textId="686DA31D" w:rsidR="00465391" w:rsidRDefault="00465391" w:rsidP="00656324">
      <w:pPr>
        <w:pStyle w:val="afff4"/>
        <w:tabs>
          <w:tab w:val="right" w:leader="dot" w:pos="8494"/>
        </w:tabs>
        <w:ind w:leftChars="0" w:left="0" w:firstLineChars="0" w:firstLine="0"/>
        <w:rPr>
          <w:noProof/>
        </w:rPr>
      </w:pPr>
      <w:hyperlink w:anchor="_Toc218540708" w:history="1">
        <w:r w:rsidRPr="00A1691F">
          <w:rPr>
            <w:rStyle w:val="af2"/>
            <w:rFonts w:hint="eastAsia"/>
            <w:noProof/>
          </w:rPr>
          <w:t>圖</w:t>
        </w:r>
        <w:r w:rsidRPr="00A1691F">
          <w:rPr>
            <w:rStyle w:val="af2"/>
            <w:noProof/>
          </w:rPr>
          <w:t xml:space="preserve"> 5.2-1 </w:t>
        </w:r>
        <w:r w:rsidRPr="00A1691F">
          <w:rPr>
            <w:rStyle w:val="af2"/>
            <w:rFonts w:hint="eastAsia"/>
            <w:noProof/>
          </w:rPr>
          <w:t>第一階段平衡機制</w:t>
        </w:r>
        <w:r>
          <w:rPr>
            <w:noProof/>
            <w:webHidden/>
          </w:rPr>
          <w:tab/>
        </w:r>
        <w:r>
          <w:rPr>
            <w:noProof/>
            <w:webHidden/>
          </w:rPr>
          <w:fldChar w:fldCharType="begin"/>
        </w:r>
        <w:r>
          <w:rPr>
            <w:noProof/>
            <w:webHidden/>
          </w:rPr>
          <w:instrText xml:space="preserve"> PAGEREF _Toc218540708 \h </w:instrText>
        </w:r>
        <w:r>
          <w:rPr>
            <w:noProof/>
            <w:webHidden/>
          </w:rPr>
        </w:r>
        <w:r>
          <w:rPr>
            <w:noProof/>
            <w:webHidden/>
          </w:rPr>
          <w:fldChar w:fldCharType="separate"/>
        </w:r>
        <w:r w:rsidR="008263EF">
          <w:rPr>
            <w:noProof/>
            <w:webHidden/>
          </w:rPr>
          <w:t>61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5.3-" </w:instrText>
      </w:r>
      <w:r w:rsidR="00BF17B2" w:rsidRPr="00045F97">
        <w:rPr>
          <w:rStyle w:val="af2"/>
          <w:noProof/>
          <w:color w:val="auto"/>
        </w:rPr>
        <w:fldChar w:fldCharType="separate"/>
      </w:r>
    </w:p>
    <w:p w14:paraId="5E6653AA" w14:textId="51178938" w:rsidR="00465391" w:rsidRDefault="00465391" w:rsidP="00656324">
      <w:pPr>
        <w:pStyle w:val="afff4"/>
        <w:tabs>
          <w:tab w:val="right" w:leader="dot" w:pos="8494"/>
        </w:tabs>
        <w:ind w:leftChars="0" w:left="0" w:firstLineChars="0" w:firstLine="0"/>
        <w:rPr>
          <w:noProof/>
        </w:rPr>
      </w:pPr>
      <w:hyperlink w:anchor="_Toc218540709" w:history="1">
        <w:r w:rsidRPr="009D156B">
          <w:rPr>
            <w:rStyle w:val="af2"/>
            <w:rFonts w:hint="eastAsia"/>
            <w:noProof/>
          </w:rPr>
          <w:t>圖</w:t>
        </w:r>
        <w:r w:rsidRPr="009D156B">
          <w:rPr>
            <w:rStyle w:val="af2"/>
            <w:noProof/>
          </w:rPr>
          <w:t xml:space="preserve"> 5.3-1 </w:t>
        </w:r>
        <w:r w:rsidRPr="009D156B">
          <w:rPr>
            <w:rStyle w:val="af2"/>
            <w:rFonts w:hint="eastAsia"/>
            <w:noProof/>
          </w:rPr>
          <w:t>第二階段平衡機制</w:t>
        </w:r>
        <w:r>
          <w:rPr>
            <w:noProof/>
            <w:webHidden/>
          </w:rPr>
          <w:tab/>
        </w:r>
        <w:r>
          <w:rPr>
            <w:noProof/>
            <w:webHidden/>
          </w:rPr>
          <w:fldChar w:fldCharType="begin"/>
        </w:r>
        <w:r>
          <w:rPr>
            <w:noProof/>
            <w:webHidden/>
          </w:rPr>
          <w:instrText xml:space="preserve"> PAGEREF _Toc218540709 \h </w:instrText>
        </w:r>
        <w:r>
          <w:rPr>
            <w:noProof/>
            <w:webHidden/>
          </w:rPr>
        </w:r>
        <w:r>
          <w:rPr>
            <w:noProof/>
            <w:webHidden/>
          </w:rPr>
          <w:fldChar w:fldCharType="separate"/>
        </w:r>
        <w:r w:rsidR="008263EF">
          <w:rPr>
            <w:noProof/>
            <w:webHidden/>
          </w:rPr>
          <w:t>70</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5.4-" </w:instrText>
      </w:r>
      <w:r w:rsidR="00BF17B2" w:rsidRPr="00045F97">
        <w:rPr>
          <w:rStyle w:val="af2"/>
          <w:noProof/>
          <w:color w:val="auto"/>
        </w:rPr>
        <w:fldChar w:fldCharType="separate"/>
      </w:r>
    </w:p>
    <w:p w14:paraId="4110B1EE" w14:textId="0EF80296" w:rsidR="00465391" w:rsidRDefault="00465391" w:rsidP="00656324">
      <w:pPr>
        <w:pStyle w:val="afff4"/>
        <w:tabs>
          <w:tab w:val="right" w:leader="dot" w:pos="8494"/>
        </w:tabs>
        <w:ind w:leftChars="0" w:left="0" w:firstLineChars="0" w:firstLine="0"/>
        <w:rPr>
          <w:noProof/>
        </w:rPr>
      </w:pPr>
      <w:hyperlink w:anchor="_Toc218540710" w:history="1">
        <w:r w:rsidRPr="00CF2041">
          <w:rPr>
            <w:rStyle w:val="af2"/>
            <w:rFonts w:hint="eastAsia"/>
            <w:noProof/>
          </w:rPr>
          <w:t>圖</w:t>
        </w:r>
        <w:r w:rsidRPr="00CF2041">
          <w:rPr>
            <w:rStyle w:val="af2"/>
            <w:noProof/>
          </w:rPr>
          <w:t xml:space="preserve"> 5.4-1 </w:t>
        </w:r>
        <w:r w:rsidRPr="00CF2041">
          <w:rPr>
            <w:rStyle w:val="af2"/>
            <w:rFonts w:hint="eastAsia"/>
            <w:noProof/>
          </w:rPr>
          <w:t>第三階段平衡機制</w:t>
        </w:r>
        <w:r>
          <w:rPr>
            <w:noProof/>
            <w:webHidden/>
          </w:rPr>
          <w:tab/>
        </w:r>
        <w:r>
          <w:rPr>
            <w:noProof/>
            <w:webHidden/>
          </w:rPr>
          <w:fldChar w:fldCharType="begin"/>
        </w:r>
        <w:r>
          <w:rPr>
            <w:noProof/>
            <w:webHidden/>
          </w:rPr>
          <w:instrText xml:space="preserve"> PAGEREF _Toc218540710 \h </w:instrText>
        </w:r>
        <w:r>
          <w:rPr>
            <w:noProof/>
            <w:webHidden/>
          </w:rPr>
        </w:r>
        <w:r>
          <w:rPr>
            <w:noProof/>
            <w:webHidden/>
          </w:rPr>
          <w:fldChar w:fldCharType="separate"/>
        </w:r>
        <w:r w:rsidR="008263EF">
          <w:rPr>
            <w:noProof/>
            <w:webHidden/>
          </w:rPr>
          <w:t>78</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5.5-" </w:instrText>
      </w:r>
      <w:r w:rsidR="00BF17B2" w:rsidRPr="00045F97">
        <w:rPr>
          <w:rStyle w:val="af2"/>
          <w:noProof/>
          <w:color w:val="auto"/>
        </w:rPr>
        <w:fldChar w:fldCharType="separate"/>
      </w:r>
    </w:p>
    <w:p w14:paraId="275D458B" w14:textId="4894D034" w:rsidR="00465391" w:rsidRDefault="00465391" w:rsidP="00656324">
      <w:pPr>
        <w:pStyle w:val="afff4"/>
        <w:tabs>
          <w:tab w:val="right" w:leader="dot" w:pos="8494"/>
        </w:tabs>
        <w:ind w:leftChars="0" w:left="0" w:firstLineChars="0" w:firstLine="0"/>
        <w:rPr>
          <w:rFonts w:asciiTheme="minorHAnsi" w:eastAsiaTheme="minorEastAsia" w:hAnsiTheme="minorHAnsi"/>
          <w:noProof/>
        </w:rPr>
      </w:pPr>
      <w:hyperlink w:anchor="_Toc218540711" w:history="1">
        <w:r w:rsidRPr="000D2400">
          <w:rPr>
            <w:rStyle w:val="af2"/>
            <w:rFonts w:hint="eastAsia"/>
            <w:noProof/>
          </w:rPr>
          <w:t>圖</w:t>
        </w:r>
        <w:r w:rsidRPr="000D2400">
          <w:rPr>
            <w:rStyle w:val="af2"/>
            <w:noProof/>
          </w:rPr>
          <w:t xml:space="preserve"> 5.5-1 </w:t>
        </w:r>
        <w:r w:rsidRPr="000D2400">
          <w:rPr>
            <w:rStyle w:val="af2"/>
            <w:rFonts w:hint="eastAsia"/>
            <w:noProof/>
          </w:rPr>
          <w:t>第四階段平衡機制</w:t>
        </w:r>
        <w:r>
          <w:rPr>
            <w:noProof/>
            <w:webHidden/>
          </w:rPr>
          <w:tab/>
        </w:r>
        <w:r>
          <w:rPr>
            <w:noProof/>
            <w:webHidden/>
          </w:rPr>
          <w:fldChar w:fldCharType="begin"/>
        </w:r>
        <w:r>
          <w:rPr>
            <w:noProof/>
            <w:webHidden/>
          </w:rPr>
          <w:instrText xml:space="preserve"> PAGEREF _Toc218540711 \h </w:instrText>
        </w:r>
        <w:r>
          <w:rPr>
            <w:noProof/>
            <w:webHidden/>
          </w:rPr>
        </w:r>
        <w:r>
          <w:rPr>
            <w:noProof/>
            <w:webHidden/>
          </w:rPr>
          <w:fldChar w:fldCharType="separate"/>
        </w:r>
        <w:r w:rsidR="008263EF">
          <w:rPr>
            <w:noProof/>
            <w:webHidden/>
          </w:rPr>
          <w:t>87</w:t>
        </w:r>
        <w:r>
          <w:rPr>
            <w:noProof/>
            <w:webHidden/>
          </w:rPr>
          <w:fldChar w:fldCharType="end"/>
        </w:r>
      </w:hyperlink>
    </w:p>
    <w:p w14:paraId="3EB3E2E7" w14:textId="3886D319" w:rsidR="00BF17B2" w:rsidRPr="007C5088" w:rsidRDefault="00BF17B2" w:rsidP="00656324">
      <w:pPr>
        <w:pStyle w:val="afff4"/>
        <w:tabs>
          <w:tab w:val="right" w:leader="dot" w:pos="8494"/>
        </w:tabs>
        <w:ind w:leftChars="0" w:left="0" w:firstLineChars="0" w:firstLine="0"/>
        <w:rPr>
          <w:highlight w:val="lightGray"/>
        </w:rPr>
      </w:pPr>
      <w:r w:rsidRPr="00045F97">
        <w:rPr>
          <w:rStyle w:val="af2"/>
          <w:noProof/>
          <w:color w:val="auto"/>
        </w:rPr>
        <w:fldChar w:fldCharType="end"/>
      </w:r>
    </w:p>
    <w:p w14:paraId="16149D26" w14:textId="77777777" w:rsidR="00BF17B2" w:rsidRPr="007C5088" w:rsidRDefault="00BF17B2" w:rsidP="00BF17B2">
      <w:pPr>
        <w:widowControl/>
        <w:ind w:firstLineChars="0" w:firstLine="0"/>
      </w:pPr>
      <w:r w:rsidRPr="007C5088">
        <w:br w:type="page"/>
      </w:r>
    </w:p>
    <w:p w14:paraId="249962F2" w14:textId="78FCB5FA" w:rsidR="00C44E46" w:rsidRPr="007C5088" w:rsidRDefault="00C44E46" w:rsidP="00C81FD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表目錄</w:t>
      </w:r>
    </w:p>
    <w:p w14:paraId="30831178" w14:textId="0BE0A1B0" w:rsidR="00465391" w:rsidRDefault="000372D2" w:rsidP="007D6332">
      <w:pPr>
        <w:pStyle w:val="afff4"/>
        <w:tabs>
          <w:tab w:val="right" w:leader="dot" w:pos="8494"/>
        </w:tabs>
        <w:ind w:leftChars="0" w:left="0" w:firstLineChars="0" w:firstLine="0"/>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8540712" w:history="1">
        <w:r w:rsidR="00465391" w:rsidRPr="00E00932">
          <w:rPr>
            <w:rStyle w:val="af2"/>
            <w:rFonts w:hint="eastAsia"/>
            <w:noProof/>
          </w:rPr>
          <w:t>表</w:t>
        </w:r>
        <w:r w:rsidR="00465391" w:rsidRPr="00E00932">
          <w:rPr>
            <w:rStyle w:val="af2"/>
            <w:noProof/>
          </w:rPr>
          <w:t xml:space="preserve"> 2.1-1 </w:t>
        </w:r>
        <w:r w:rsidR="00465391" w:rsidRPr="00E00932">
          <w:rPr>
            <w:rStyle w:val="af2"/>
            <w:rFonts w:hint="eastAsia"/>
            <w:noProof/>
          </w:rPr>
          <w:t>數位技術關鍵特性彙整表</w:t>
        </w:r>
        <w:r w:rsidR="00465391">
          <w:rPr>
            <w:noProof/>
            <w:webHidden/>
          </w:rPr>
          <w:tab/>
        </w:r>
        <w:r w:rsidR="00465391">
          <w:rPr>
            <w:noProof/>
            <w:webHidden/>
          </w:rPr>
          <w:fldChar w:fldCharType="begin"/>
        </w:r>
        <w:r w:rsidR="00465391">
          <w:rPr>
            <w:noProof/>
            <w:webHidden/>
          </w:rPr>
          <w:instrText xml:space="preserve"> PAGEREF _Toc218540712 \h </w:instrText>
        </w:r>
        <w:r w:rsidR="00465391">
          <w:rPr>
            <w:noProof/>
            <w:webHidden/>
          </w:rPr>
        </w:r>
        <w:r w:rsidR="00465391">
          <w:rPr>
            <w:noProof/>
            <w:webHidden/>
          </w:rPr>
          <w:fldChar w:fldCharType="separate"/>
        </w:r>
        <w:r w:rsidR="008263EF">
          <w:rPr>
            <w:noProof/>
            <w:webHidden/>
          </w:rPr>
          <w:t>10</w:t>
        </w:r>
        <w:r w:rsidR="00465391">
          <w:rPr>
            <w:noProof/>
            <w:webHidden/>
          </w:rPr>
          <w:fldChar w:fldCharType="end"/>
        </w:r>
      </w:hyperlink>
    </w:p>
    <w:p w14:paraId="53B4751E" w14:textId="1056C22D" w:rsidR="00465391" w:rsidRDefault="00465391" w:rsidP="007D6332">
      <w:pPr>
        <w:pStyle w:val="afff4"/>
        <w:tabs>
          <w:tab w:val="right" w:leader="dot" w:pos="8494"/>
        </w:tabs>
        <w:ind w:leftChars="0" w:left="0" w:firstLineChars="0" w:firstLine="0"/>
        <w:rPr>
          <w:noProof/>
        </w:rPr>
      </w:pPr>
      <w:hyperlink w:anchor="_Toc218540713" w:history="1">
        <w:r w:rsidRPr="00E00932">
          <w:rPr>
            <w:rStyle w:val="af2"/>
            <w:rFonts w:hint="eastAsia"/>
            <w:noProof/>
          </w:rPr>
          <w:t>表</w:t>
        </w:r>
        <w:r w:rsidRPr="00E00932">
          <w:rPr>
            <w:rStyle w:val="af2"/>
            <w:noProof/>
          </w:rPr>
          <w:t xml:space="preserve"> 2.1-2 </w:t>
        </w:r>
        <w:r w:rsidRPr="00E00932">
          <w:rPr>
            <w:rStyle w:val="af2"/>
            <w:rFonts w:hint="eastAsia"/>
            <w:noProof/>
          </w:rPr>
          <w:t>數位創新七維度分析表</w:t>
        </w:r>
        <w:r>
          <w:rPr>
            <w:noProof/>
            <w:webHidden/>
          </w:rPr>
          <w:tab/>
        </w:r>
        <w:r>
          <w:rPr>
            <w:noProof/>
            <w:webHidden/>
          </w:rPr>
          <w:fldChar w:fldCharType="begin"/>
        </w:r>
        <w:r>
          <w:rPr>
            <w:noProof/>
            <w:webHidden/>
          </w:rPr>
          <w:instrText xml:space="preserve"> PAGEREF _Toc218540713 \h </w:instrText>
        </w:r>
        <w:r>
          <w:rPr>
            <w:noProof/>
            <w:webHidden/>
          </w:rPr>
        </w:r>
        <w:r>
          <w:rPr>
            <w:noProof/>
            <w:webHidden/>
          </w:rPr>
          <w:fldChar w:fldCharType="separate"/>
        </w:r>
        <w:r w:rsidR="008263EF">
          <w:rPr>
            <w:noProof/>
            <w:webHidden/>
          </w:rPr>
          <w:t>12</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6D10F20D" w14:textId="79FFB850" w:rsidR="00465391" w:rsidRDefault="00465391" w:rsidP="0090017B">
      <w:pPr>
        <w:pStyle w:val="afff4"/>
        <w:tabs>
          <w:tab w:val="right" w:leader="dot" w:pos="8494"/>
        </w:tabs>
        <w:ind w:leftChars="0" w:left="0" w:firstLineChars="0" w:firstLine="0"/>
        <w:rPr>
          <w:noProof/>
        </w:rPr>
      </w:pPr>
      <w:hyperlink w:anchor="_Toc218540714" w:history="1">
        <w:r w:rsidRPr="00D7535B">
          <w:rPr>
            <w:rStyle w:val="af2"/>
            <w:rFonts w:hint="eastAsia"/>
            <w:noProof/>
          </w:rPr>
          <w:t>表</w:t>
        </w:r>
        <w:r w:rsidRPr="00D7535B">
          <w:rPr>
            <w:rStyle w:val="af2"/>
            <w:noProof/>
          </w:rPr>
          <w:t xml:space="preserve"> 3.1-1 </w:t>
        </w:r>
        <w:r w:rsidRPr="00D7535B">
          <w:rPr>
            <w:rStyle w:val="af2"/>
            <w:rFonts w:hint="eastAsia"/>
            <w:noProof/>
          </w:rPr>
          <w:t>個案研究類型</w:t>
        </w:r>
        <w:r>
          <w:rPr>
            <w:noProof/>
            <w:webHidden/>
          </w:rPr>
          <w:tab/>
        </w:r>
        <w:r>
          <w:rPr>
            <w:noProof/>
            <w:webHidden/>
          </w:rPr>
          <w:fldChar w:fldCharType="begin"/>
        </w:r>
        <w:r>
          <w:rPr>
            <w:noProof/>
            <w:webHidden/>
          </w:rPr>
          <w:instrText xml:space="preserve"> PAGEREF _Toc218540714 \h </w:instrText>
        </w:r>
        <w:r>
          <w:rPr>
            <w:noProof/>
            <w:webHidden/>
          </w:rPr>
        </w:r>
        <w:r>
          <w:rPr>
            <w:noProof/>
            <w:webHidden/>
          </w:rPr>
          <w:fldChar w:fldCharType="separate"/>
        </w:r>
        <w:r w:rsidR="008263EF">
          <w:rPr>
            <w:noProof/>
            <w:webHidden/>
          </w:rPr>
          <w:t>31</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56F5EAB6" w14:textId="7F2D765B" w:rsidR="00465391" w:rsidRDefault="00465391" w:rsidP="007D6332">
      <w:pPr>
        <w:pStyle w:val="afff4"/>
        <w:tabs>
          <w:tab w:val="right" w:leader="dot" w:pos="8494"/>
        </w:tabs>
        <w:ind w:leftChars="0" w:left="0" w:firstLineChars="0" w:firstLine="0"/>
        <w:rPr>
          <w:rFonts w:asciiTheme="minorHAnsi" w:eastAsiaTheme="minorEastAsia" w:hAnsiTheme="minorHAnsi"/>
          <w:noProof/>
        </w:rPr>
      </w:pPr>
      <w:hyperlink w:anchor="_Toc218540715" w:history="1">
        <w:r w:rsidRPr="00C06FB5">
          <w:rPr>
            <w:rStyle w:val="af2"/>
            <w:rFonts w:hint="eastAsia"/>
            <w:noProof/>
          </w:rPr>
          <w:t>表</w:t>
        </w:r>
        <w:r w:rsidRPr="00C06FB5">
          <w:rPr>
            <w:rStyle w:val="af2"/>
            <w:noProof/>
          </w:rPr>
          <w:t xml:space="preserve"> 3.3-1 </w:t>
        </w:r>
        <w:r w:rsidRPr="00C06FB5">
          <w:rPr>
            <w:rStyle w:val="af2"/>
            <w:rFonts w:hint="eastAsia"/>
            <w:noProof/>
          </w:rPr>
          <w:t>研究觀察重點表</w:t>
        </w:r>
        <w:r>
          <w:rPr>
            <w:noProof/>
            <w:webHidden/>
          </w:rPr>
          <w:tab/>
        </w:r>
        <w:r>
          <w:rPr>
            <w:noProof/>
            <w:webHidden/>
          </w:rPr>
          <w:fldChar w:fldCharType="begin"/>
        </w:r>
        <w:r>
          <w:rPr>
            <w:noProof/>
            <w:webHidden/>
          </w:rPr>
          <w:instrText xml:space="preserve"> PAGEREF _Toc218540715 \h </w:instrText>
        </w:r>
        <w:r>
          <w:rPr>
            <w:noProof/>
            <w:webHidden/>
          </w:rPr>
        </w:r>
        <w:r>
          <w:rPr>
            <w:noProof/>
            <w:webHidden/>
          </w:rPr>
          <w:fldChar w:fldCharType="separate"/>
        </w:r>
        <w:r w:rsidR="008263EF">
          <w:rPr>
            <w:noProof/>
            <w:webHidden/>
          </w:rPr>
          <w:t>34</w:t>
        </w:r>
        <w:r>
          <w:rPr>
            <w:noProof/>
            <w:webHidden/>
          </w:rPr>
          <w:fldChar w:fldCharType="end"/>
        </w:r>
      </w:hyperlink>
    </w:p>
    <w:p w14:paraId="0B402A9B" w14:textId="624ED69D" w:rsidR="00465391" w:rsidRDefault="00465391" w:rsidP="0090017B">
      <w:pPr>
        <w:pStyle w:val="afff4"/>
        <w:tabs>
          <w:tab w:val="right" w:leader="dot" w:pos="8494"/>
        </w:tabs>
        <w:ind w:leftChars="0" w:left="0" w:firstLineChars="0" w:firstLine="0"/>
        <w:rPr>
          <w:noProof/>
        </w:rPr>
      </w:pPr>
      <w:hyperlink w:anchor="_Toc218540716" w:history="1">
        <w:r w:rsidRPr="00C06FB5">
          <w:rPr>
            <w:rStyle w:val="af2"/>
            <w:rFonts w:hint="eastAsia"/>
            <w:noProof/>
          </w:rPr>
          <w:t>表</w:t>
        </w:r>
        <w:r w:rsidRPr="00C06FB5">
          <w:rPr>
            <w:rStyle w:val="af2"/>
            <w:noProof/>
          </w:rPr>
          <w:t xml:space="preserve"> 3.3-2 </w:t>
        </w:r>
        <w:r w:rsidRPr="00C06FB5">
          <w:rPr>
            <w:rStyle w:val="af2"/>
            <w:rFonts w:hint="eastAsia"/>
            <w:noProof/>
          </w:rPr>
          <w:t>研究觀察重點表</w:t>
        </w:r>
        <w:r>
          <w:rPr>
            <w:noProof/>
            <w:webHidden/>
          </w:rPr>
          <w:tab/>
        </w:r>
        <w:r>
          <w:rPr>
            <w:noProof/>
            <w:webHidden/>
          </w:rPr>
          <w:fldChar w:fldCharType="begin"/>
        </w:r>
        <w:r>
          <w:rPr>
            <w:noProof/>
            <w:webHidden/>
          </w:rPr>
          <w:instrText xml:space="preserve"> PAGEREF _Toc218540716 \h </w:instrText>
        </w:r>
        <w:r>
          <w:rPr>
            <w:noProof/>
            <w:webHidden/>
          </w:rPr>
        </w:r>
        <w:r>
          <w:rPr>
            <w:noProof/>
            <w:webHidden/>
          </w:rPr>
          <w:fldChar w:fldCharType="separate"/>
        </w:r>
        <w:r w:rsidR="008263EF">
          <w:rPr>
            <w:noProof/>
            <w:webHidden/>
          </w:rPr>
          <w:t>35</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55CDABD9" w14:textId="058C2120" w:rsidR="00465391" w:rsidRDefault="00465391" w:rsidP="0090017B">
      <w:pPr>
        <w:pStyle w:val="afff4"/>
        <w:tabs>
          <w:tab w:val="right" w:leader="dot" w:pos="8494"/>
        </w:tabs>
        <w:ind w:leftChars="0" w:left="0" w:firstLineChars="0" w:firstLine="0"/>
        <w:rPr>
          <w:noProof/>
        </w:rPr>
      </w:pPr>
      <w:hyperlink w:anchor="_Toc218540717" w:history="1">
        <w:r w:rsidRPr="00126921">
          <w:rPr>
            <w:rStyle w:val="af2"/>
            <w:rFonts w:hint="eastAsia"/>
            <w:noProof/>
          </w:rPr>
          <w:t>表</w:t>
        </w:r>
        <w:r w:rsidRPr="00126921">
          <w:rPr>
            <w:rStyle w:val="af2"/>
            <w:noProof/>
          </w:rPr>
          <w:t xml:space="preserve"> 3.4-1 </w:t>
        </w:r>
        <w:r w:rsidRPr="00126921">
          <w:rPr>
            <w:rStyle w:val="af2"/>
            <w:rFonts w:hint="eastAsia"/>
            <w:noProof/>
          </w:rPr>
          <w:t>個案訪談紀錄表</w:t>
        </w:r>
        <w:r>
          <w:rPr>
            <w:noProof/>
            <w:webHidden/>
          </w:rPr>
          <w:tab/>
        </w:r>
        <w:r>
          <w:rPr>
            <w:noProof/>
            <w:webHidden/>
          </w:rPr>
          <w:fldChar w:fldCharType="begin"/>
        </w:r>
        <w:r>
          <w:rPr>
            <w:noProof/>
            <w:webHidden/>
          </w:rPr>
          <w:instrText xml:space="preserve"> PAGEREF _Toc218540717 \h </w:instrText>
        </w:r>
        <w:r>
          <w:rPr>
            <w:noProof/>
            <w:webHidden/>
          </w:rPr>
        </w:r>
        <w:r>
          <w:rPr>
            <w:noProof/>
            <w:webHidden/>
          </w:rPr>
          <w:fldChar w:fldCharType="separate"/>
        </w:r>
        <w:r w:rsidR="008263EF">
          <w:rPr>
            <w:noProof/>
            <w:webHidden/>
          </w:rPr>
          <w:t>36</w:t>
        </w:r>
        <w:r>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00CBC71C" w14:textId="1690D421" w:rsidR="00465391" w:rsidRDefault="00465391" w:rsidP="007D6332">
      <w:pPr>
        <w:pStyle w:val="afff4"/>
        <w:tabs>
          <w:tab w:val="right" w:leader="dot" w:pos="8494"/>
        </w:tabs>
        <w:ind w:leftChars="0" w:left="0" w:firstLineChars="0" w:firstLine="0"/>
        <w:rPr>
          <w:rFonts w:asciiTheme="minorHAnsi" w:eastAsiaTheme="minorEastAsia" w:hAnsiTheme="minorHAnsi"/>
          <w:noProof/>
        </w:rPr>
      </w:pPr>
      <w:hyperlink w:anchor="_Toc218540718" w:history="1">
        <w:r w:rsidRPr="00B9043C">
          <w:rPr>
            <w:rStyle w:val="af2"/>
            <w:rFonts w:hint="eastAsia"/>
            <w:noProof/>
          </w:rPr>
          <w:t>表</w:t>
        </w:r>
        <w:r w:rsidRPr="00B9043C">
          <w:rPr>
            <w:rStyle w:val="af2"/>
            <w:noProof/>
          </w:rPr>
          <w:t xml:space="preserve"> 3.5-1 </w:t>
        </w:r>
        <w:r w:rsidRPr="00B9043C">
          <w:rPr>
            <w:rStyle w:val="af2"/>
            <w:rFonts w:hint="eastAsia"/>
            <w:noProof/>
          </w:rPr>
          <w:t>資料蒐集架構表</w:t>
        </w:r>
        <w:r>
          <w:rPr>
            <w:noProof/>
            <w:webHidden/>
          </w:rPr>
          <w:tab/>
        </w:r>
        <w:r>
          <w:rPr>
            <w:noProof/>
            <w:webHidden/>
          </w:rPr>
          <w:fldChar w:fldCharType="begin"/>
        </w:r>
        <w:r>
          <w:rPr>
            <w:noProof/>
            <w:webHidden/>
          </w:rPr>
          <w:instrText xml:space="preserve"> PAGEREF _Toc218540718 \h </w:instrText>
        </w:r>
        <w:r>
          <w:rPr>
            <w:noProof/>
            <w:webHidden/>
          </w:rPr>
        </w:r>
        <w:r>
          <w:rPr>
            <w:noProof/>
            <w:webHidden/>
          </w:rPr>
          <w:fldChar w:fldCharType="separate"/>
        </w:r>
        <w:r w:rsidR="008263EF">
          <w:rPr>
            <w:noProof/>
            <w:webHidden/>
          </w:rPr>
          <w:t>38</w:t>
        </w:r>
        <w:r>
          <w:rPr>
            <w:noProof/>
            <w:webHidden/>
          </w:rPr>
          <w:fldChar w:fldCharType="end"/>
        </w:r>
      </w:hyperlink>
    </w:p>
    <w:p w14:paraId="6AD84154" w14:textId="6BDF852A" w:rsidR="00465391" w:rsidRDefault="00465391" w:rsidP="0090017B">
      <w:pPr>
        <w:pStyle w:val="afff4"/>
        <w:tabs>
          <w:tab w:val="right" w:leader="dot" w:pos="8494"/>
        </w:tabs>
        <w:ind w:leftChars="0" w:left="0" w:firstLineChars="0" w:firstLine="0"/>
        <w:rPr>
          <w:noProof/>
        </w:rPr>
      </w:pPr>
      <w:hyperlink w:anchor="_Toc218540719" w:history="1">
        <w:r w:rsidRPr="00B9043C">
          <w:rPr>
            <w:rStyle w:val="af2"/>
            <w:rFonts w:hint="eastAsia"/>
            <w:noProof/>
          </w:rPr>
          <w:t>表</w:t>
        </w:r>
        <w:r w:rsidRPr="00B9043C">
          <w:rPr>
            <w:rStyle w:val="af2"/>
            <w:noProof/>
          </w:rPr>
          <w:t xml:space="preserve"> 3.5-2 </w:t>
        </w:r>
        <w:r w:rsidRPr="00B9043C">
          <w:rPr>
            <w:rStyle w:val="af2"/>
            <w:rFonts w:hint="eastAsia"/>
            <w:noProof/>
          </w:rPr>
          <w:t>資料蒐集及分析流程表</w:t>
        </w:r>
        <w:r>
          <w:rPr>
            <w:noProof/>
            <w:webHidden/>
          </w:rPr>
          <w:tab/>
        </w:r>
        <w:r>
          <w:rPr>
            <w:noProof/>
            <w:webHidden/>
          </w:rPr>
          <w:fldChar w:fldCharType="begin"/>
        </w:r>
        <w:r>
          <w:rPr>
            <w:noProof/>
            <w:webHidden/>
          </w:rPr>
          <w:instrText xml:space="preserve"> PAGEREF _Toc218540719 \h </w:instrText>
        </w:r>
        <w:r>
          <w:rPr>
            <w:noProof/>
            <w:webHidden/>
          </w:rPr>
        </w:r>
        <w:r>
          <w:rPr>
            <w:noProof/>
            <w:webHidden/>
          </w:rPr>
          <w:fldChar w:fldCharType="separate"/>
        </w:r>
        <w:r w:rsidR="008263EF">
          <w:rPr>
            <w:noProof/>
            <w:webHidden/>
          </w:rPr>
          <w:t>40</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67CA4ABA" w14:textId="79049377" w:rsidR="00465391" w:rsidRDefault="00465391" w:rsidP="0090017B">
      <w:pPr>
        <w:pStyle w:val="afff4"/>
        <w:tabs>
          <w:tab w:val="right" w:leader="dot" w:pos="8494"/>
        </w:tabs>
        <w:ind w:leftChars="0" w:left="0" w:firstLineChars="0" w:firstLine="0"/>
        <w:rPr>
          <w:noProof/>
        </w:rPr>
      </w:pPr>
      <w:hyperlink w:anchor="_Toc218540720" w:history="1">
        <w:r w:rsidRPr="004D48AF">
          <w:rPr>
            <w:rStyle w:val="af2"/>
            <w:rFonts w:hint="eastAsia"/>
            <w:noProof/>
          </w:rPr>
          <w:t>表</w:t>
        </w:r>
        <w:r w:rsidRPr="004D48AF">
          <w:rPr>
            <w:rStyle w:val="af2"/>
            <w:noProof/>
          </w:rPr>
          <w:t xml:space="preserve"> 5.1-1 </w:t>
        </w:r>
        <w:r w:rsidRPr="004D48AF">
          <w:rPr>
            <w:rStyle w:val="af2"/>
            <w:rFonts w:hint="eastAsia"/>
            <w:noProof/>
          </w:rPr>
          <w:t>能動性分析表</w:t>
        </w:r>
        <w:r>
          <w:rPr>
            <w:noProof/>
            <w:webHidden/>
          </w:rPr>
          <w:tab/>
        </w:r>
        <w:r>
          <w:rPr>
            <w:noProof/>
            <w:webHidden/>
          </w:rPr>
          <w:fldChar w:fldCharType="begin"/>
        </w:r>
        <w:r>
          <w:rPr>
            <w:noProof/>
            <w:webHidden/>
          </w:rPr>
          <w:instrText xml:space="preserve"> PAGEREF _Toc218540720 \h </w:instrText>
        </w:r>
        <w:r>
          <w:rPr>
            <w:noProof/>
            <w:webHidden/>
          </w:rPr>
        </w:r>
        <w:r>
          <w:rPr>
            <w:noProof/>
            <w:webHidden/>
          </w:rPr>
          <w:fldChar w:fldCharType="separate"/>
        </w:r>
        <w:r w:rsidR="008263EF">
          <w:rPr>
            <w:noProof/>
            <w:webHidden/>
          </w:rPr>
          <w:t>54</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662EB4E0" w14:textId="3F9A3C22" w:rsidR="00465391" w:rsidRDefault="00465391" w:rsidP="0090017B">
      <w:pPr>
        <w:pStyle w:val="afff4"/>
        <w:tabs>
          <w:tab w:val="right" w:leader="dot" w:pos="8494"/>
        </w:tabs>
        <w:ind w:leftChars="0" w:left="0" w:firstLineChars="0" w:firstLine="0"/>
        <w:rPr>
          <w:noProof/>
        </w:rPr>
      </w:pPr>
      <w:hyperlink w:anchor="_Toc218540721" w:history="1">
        <w:r w:rsidRPr="00241A4B">
          <w:rPr>
            <w:rStyle w:val="af2"/>
            <w:rFonts w:hint="eastAsia"/>
            <w:noProof/>
          </w:rPr>
          <w:t>表</w:t>
        </w:r>
        <w:r w:rsidRPr="00241A4B">
          <w:rPr>
            <w:rStyle w:val="af2"/>
            <w:noProof/>
          </w:rPr>
          <w:t xml:space="preserve"> 5.2-1 </w:t>
        </w:r>
        <w:r w:rsidRPr="00241A4B">
          <w:rPr>
            <w:rStyle w:val="af2"/>
            <w:rFonts w:hint="eastAsia"/>
            <w:noProof/>
          </w:rPr>
          <w:t>第一階段個案分析表</w:t>
        </w:r>
        <w:r>
          <w:rPr>
            <w:noProof/>
            <w:webHidden/>
          </w:rPr>
          <w:tab/>
        </w:r>
        <w:r>
          <w:rPr>
            <w:noProof/>
            <w:webHidden/>
          </w:rPr>
          <w:fldChar w:fldCharType="begin"/>
        </w:r>
        <w:r>
          <w:rPr>
            <w:noProof/>
            <w:webHidden/>
          </w:rPr>
          <w:instrText xml:space="preserve"> PAGEREF _Toc218540721 \h </w:instrText>
        </w:r>
        <w:r>
          <w:rPr>
            <w:noProof/>
            <w:webHidden/>
          </w:rPr>
        </w:r>
        <w:r>
          <w:rPr>
            <w:noProof/>
            <w:webHidden/>
          </w:rPr>
          <w:fldChar w:fldCharType="separate"/>
        </w:r>
        <w:r w:rsidR="008263EF">
          <w:rPr>
            <w:noProof/>
            <w:webHidden/>
          </w:rPr>
          <w:t>63</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014122AD" w14:textId="1B01C097" w:rsidR="00465391" w:rsidRDefault="00465391" w:rsidP="0090017B">
      <w:pPr>
        <w:pStyle w:val="afff4"/>
        <w:tabs>
          <w:tab w:val="right" w:leader="dot" w:pos="8494"/>
        </w:tabs>
        <w:ind w:leftChars="0" w:left="0" w:firstLineChars="0" w:firstLine="0"/>
        <w:rPr>
          <w:noProof/>
        </w:rPr>
      </w:pPr>
      <w:hyperlink w:anchor="_Toc218540722" w:history="1">
        <w:r w:rsidRPr="00D87992">
          <w:rPr>
            <w:rStyle w:val="af2"/>
            <w:rFonts w:hint="eastAsia"/>
            <w:noProof/>
          </w:rPr>
          <w:t>表</w:t>
        </w:r>
        <w:r w:rsidRPr="00D87992">
          <w:rPr>
            <w:rStyle w:val="af2"/>
            <w:noProof/>
          </w:rPr>
          <w:t xml:space="preserve"> 5.3-1 </w:t>
        </w:r>
        <w:r w:rsidRPr="00D87992">
          <w:rPr>
            <w:rStyle w:val="af2"/>
            <w:rFonts w:hint="eastAsia"/>
            <w:noProof/>
          </w:rPr>
          <w:t>第二階段個案分析表</w:t>
        </w:r>
        <w:r>
          <w:rPr>
            <w:noProof/>
            <w:webHidden/>
          </w:rPr>
          <w:tab/>
        </w:r>
        <w:r>
          <w:rPr>
            <w:noProof/>
            <w:webHidden/>
          </w:rPr>
          <w:fldChar w:fldCharType="begin"/>
        </w:r>
        <w:r>
          <w:rPr>
            <w:noProof/>
            <w:webHidden/>
          </w:rPr>
          <w:instrText xml:space="preserve"> PAGEREF _Toc218540722 \h </w:instrText>
        </w:r>
        <w:r>
          <w:rPr>
            <w:noProof/>
            <w:webHidden/>
          </w:rPr>
        </w:r>
        <w:r>
          <w:rPr>
            <w:noProof/>
            <w:webHidden/>
          </w:rPr>
          <w:fldChar w:fldCharType="separate"/>
        </w:r>
        <w:r w:rsidR="008263EF">
          <w:rPr>
            <w:noProof/>
            <w:webHidden/>
          </w:rPr>
          <w:t>72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6ABA3DE2" w14:textId="2D462B56" w:rsidR="00465391" w:rsidRDefault="00465391" w:rsidP="0090017B">
      <w:pPr>
        <w:pStyle w:val="afff4"/>
        <w:tabs>
          <w:tab w:val="right" w:leader="dot" w:pos="8494"/>
        </w:tabs>
        <w:ind w:leftChars="0" w:left="0" w:firstLineChars="0" w:firstLine="0"/>
        <w:rPr>
          <w:noProof/>
        </w:rPr>
      </w:pPr>
      <w:hyperlink w:anchor="_Toc218540723" w:history="1">
        <w:r w:rsidRPr="00657BB1">
          <w:rPr>
            <w:rStyle w:val="af2"/>
            <w:rFonts w:hint="eastAsia"/>
            <w:noProof/>
          </w:rPr>
          <w:t>表</w:t>
        </w:r>
        <w:r w:rsidRPr="00657BB1">
          <w:rPr>
            <w:rStyle w:val="af2"/>
            <w:noProof/>
          </w:rPr>
          <w:t xml:space="preserve"> 5.4-1 </w:t>
        </w:r>
        <w:r w:rsidRPr="00657BB1">
          <w:rPr>
            <w:rStyle w:val="af2"/>
            <w:rFonts w:hint="eastAsia"/>
            <w:noProof/>
          </w:rPr>
          <w:t>第三階段個案分析表</w:t>
        </w:r>
        <w:r>
          <w:rPr>
            <w:noProof/>
            <w:webHidden/>
          </w:rPr>
          <w:tab/>
        </w:r>
        <w:r>
          <w:rPr>
            <w:noProof/>
            <w:webHidden/>
          </w:rPr>
          <w:fldChar w:fldCharType="begin"/>
        </w:r>
        <w:r>
          <w:rPr>
            <w:noProof/>
            <w:webHidden/>
          </w:rPr>
          <w:instrText xml:space="preserve"> PAGEREF _Toc218540723 \h </w:instrText>
        </w:r>
        <w:r>
          <w:rPr>
            <w:noProof/>
            <w:webHidden/>
          </w:rPr>
        </w:r>
        <w:r>
          <w:rPr>
            <w:noProof/>
            <w:webHidden/>
          </w:rPr>
          <w:fldChar w:fldCharType="separate"/>
        </w:r>
        <w:r w:rsidR="008263EF">
          <w:rPr>
            <w:noProof/>
            <w:webHidden/>
          </w:rPr>
          <w:t>80</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59B28180" w14:textId="77F94AD8" w:rsidR="00465391" w:rsidRDefault="00465391" w:rsidP="0090017B">
      <w:pPr>
        <w:pStyle w:val="afff4"/>
        <w:tabs>
          <w:tab w:val="right" w:leader="dot" w:pos="8494"/>
        </w:tabs>
        <w:ind w:leftChars="0" w:left="0" w:firstLineChars="0" w:firstLine="0"/>
        <w:rPr>
          <w:noProof/>
        </w:rPr>
      </w:pPr>
      <w:hyperlink w:anchor="_Toc218540724" w:history="1">
        <w:r w:rsidRPr="00AC05D4">
          <w:rPr>
            <w:rStyle w:val="af2"/>
            <w:rFonts w:hint="eastAsia"/>
            <w:noProof/>
          </w:rPr>
          <w:t>表</w:t>
        </w:r>
        <w:r w:rsidRPr="00AC05D4">
          <w:rPr>
            <w:rStyle w:val="af2"/>
            <w:noProof/>
          </w:rPr>
          <w:t xml:space="preserve"> 5.5-1 </w:t>
        </w:r>
        <w:r w:rsidRPr="00AC05D4">
          <w:rPr>
            <w:rStyle w:val="af2"/>
            <w:rFonts w:hint="eastAsia"/>
            <w:noProof/>
          </w:rPr>
          <w:t>第四階段個案分析表</w:t>
        </w:r>
        <w:r>
          <w:rPr>
            <w:noProof/>
            <w:webHidden/>
          </w:rPr>
          <w:tab/>
        </w:r>
        <w:r>
          <w:rPr>
            <w:noProof/>
            <w:webHidden/>
          </w:rPr>
          <w:fldChar w:fldCharType="begin"/>
        </w:r>
        <w:r>
          <w:rPr>
            <w:noProof/>
            <w:webHidden/>
          </w:rPr>
          <w:instrText xml:space="preserve"> PAGEREF _Toc218540724 \h </w:instrText>
        </w:r>
        <w:r>
          <w:rPr>
            <w:noProof/>
            <w:webHidden/>
          </w:rPr>
        </w:r>
        <w:r>
          <w:rPr>
            <w:noProof/>
            <w:webHidden/>
          </w:rPr>
          <w:fldChar w:fldCharType="separate"/>
        </w:r>
        <w:r w:rsidR="008263EF">
          <w:rPr>
            <w:noProof/>
            <w:webHidden/>
          </w:rPr>
          <w:t>89</w:t>
        </w:r>
        <w:r>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2C93294E" w14:textId="6B91D5BD" w:rsidR="00465391" w:rsidRDefault="00465391" w:rsidP="007D6332">
      <w:pPr>
        <w:pStyle w:val="afff4"/>
        <w:tabs>
          <w:tab w:val="right" w:leader="dot" w:pos="8494"/>
        </w:tabs>
        <w:ind w:leftChars="0" w:left="0" w:firstLineChars="0" w:firstLine="0"/>
        <w:rPr>
          <w:rFonts w:asciiTheme="minorHAnsi" w:eastAsiaTheme="minorEastAsia" w:hAnsiTheme="minorHAnsi"/>
          <w:noProof/>
        </w:rPr>
      </w:pPr>
      <w:hyperlink w:anchor="_Toc218540725" w:history="1">
        <w:r w:rsidRPr="00F574D0">
          <w:rPr>
            <w:rStyle w:val="af2"/>
            <w:rFonts w:hint="eastAsia"/>
            <w:noProof/>
          </w:rPr>
          <w:t>表</w:t>
        </w:r>
        <w:r w:rsidRPr="00F574D0">
          <w:rPr>
            <w:rStyle w:val="af2"/>
            <w:noProof/>
          </w:rPr>
          <w:t xml:space="preserve"> 5.6-1 </w:t>
        </w:r>
        <w:r w:rsidRPr="00F574D0">
          <w:rPr>
            <w:rStyle w:val="af2"/>
            <w:rFonts w:hint="eastAsia"/>
            <w:noProof/>
          </w:rPr>
          <w:t>能動性命題分析表</w:t>
        </w:r>
        <w:r>
          <w:rPr>
            <w:noProof/>
            <w:webHidden/>
          </w:rPr>
          <w:tab/>
        </w:r>
        <w:r>
          <w:rPr>
            <w:noProof/>
            <w:webHidden/>
          </w:rPr>
          <w:fldChar w:fldCharType="begin"/>
        </w:r>
        <w:r>
          <w:rPr>
            <w:noProof/>
            <w:webHidden/>
          </w:rPr>
          <w:instrText xml:space="preserve"> PAGEREF _Toc218540725 \h </w:instrText>
        </w:r>
        <w:r>
          <w:rPr>
            <w:noProof/>
            <w:webHidden/>
          </w:rPr>
        </w:r>
        <w:r>
          <w:rPr>
            <w:noProof/>
            <w:webHidden/>
          </w:rPr>
          <w:fldChar w:fldCharType="separate"/>
        </w:r>
        <w:r w:rsidR="008263EF">
          <w:rPr>
            <w:noProof/>
            <w:webHidden/>
          </w:rPr>
          <w:t>90</w:t>
        </w:r>
        <w:r>
          <w:rPr>
            <w:noProof/>
            <w:webHidden/>
          </w:rPr>
          <w:fldChar w:fldCharType="end"/>
        </w:r>
      </w:hyperlink>
    </w:p>
    <w:p w14:paraId="24A45CAB" w14:textId="24B98712" w:rsidR="00465391" w:rsidRDefault="00465391" w:rsidP="007D6332">
      <w:pPr>
        <w:pStyle w:val="afff4"/>
        <w:tabs>
          <w:tab w:val="right" w:leader="dot" w:pos="8494"/>
        </w:tabs>
        <w:ind w:leftChars="0" w:left="0" w:firstLineChars="0" w:firstLine="0"/>
        <w:rPr>
          <w:rFonts w:asciiTheme="minorHAnsi" w:eastAsiaTheme="minorEastAsia" w:hAnsiTheme="minorHAnsi"/>
          <w:noProof/>
        </w:rPr>
      </w:pPr>
      <w:hyperlink w:anchor="_Toc218540726" w:history="1">
        <w:r w:rsidRPr="00F574D0">
          <w:rPr>
            <w:rStyle w:val="af2"/>
            <w:rFonts w:hint="eastAsia"/>
            <w:noProof/>
          </w:rPr>
          <w:t>表</w:t>
        </w:r>
        <w:r w:rsidRPr="00F574D0">
          <w:rPr>
            <w:rStyle w:val="af2"/>
            <w:noProof/>
          </w:rPr>
          <w:t xml:space="preserve"> 5.6-2 </w:t>
        </w:r>
        <w:r w:rsidRPr="00F574D0">
          <w:rPr>
            <w:rStyle w:val="af2"/>
            <w:rFonts w:hint="eastAsia"/>
            <w:noProof/>
          </w:rPr>
          <w:t>個案跨階段分析表</w:t>
        </w:r>
        <w:r>
          <w:rPr>
            <w:noProof/>
            <w:webHidden/>
          </w:rPr>
          <w:tab/>
        </w:r>
        <w:r>
          <w:rPr>
            <w:noProof/>
            <w:webHidden/>
          </w:rPr>
          <w:fldChar w:fldCharType="begin"/>
        </w:r>
        <w:r>
          <w:rPr>
            <w:noProof/>
            <w:webHidden/>
          </w:rPr>
          <w:instrText xml:space="preserve"> PAGEREF _Toc218540726 \h </w:instrText>
        </w:r>
        <w:r>
          <w:rPr>
            <w:noProof/>
            <w:webHidden/>
          </w:rPr>
        </w:r>
        <w:r>
          <w:rPr>
            <w:noProof/>
            <w:webHidden/>
          </w:rPr>
          <w:fldChar w:fldCharType="separate"/>
        </w:r>
        <w:r w:rsidR="008263EF">
          <w:rPr>
            <w:noProof/>
            <w:webHidden/>
          </w:rPr>
          <w:t>96</w:t>
        </w:r>
        <w:r>
          <w:rPr>
            <w:noProof/>
            <w:webHidden/>
          </w:rPr>
          <w:fldChar w:fldCharType="end"/>
        </w:r>
      </w:hyperlink>
    </w:p>
    <w:p w14:paraId="64280554" w14:textId="301EE710" w:rsidR="00C44E46" w:rsidRPr="007C5088" w:rsidRDefault="000650AD" w:rsidP="007D6332">
      <w:pPr>
        <w:pStyle w:val="afff4"/>
        <w:tabs>
          <w:tab w:val="right" w:leader="dot" w:pos="9061"/>
        </w:tabs>
        <w:ind w:leftChars="0" w:left="0" w:firstLineChars="0" w:firstLine="0"/>
        <w:rPr>
          <w:rFonts w:cstheme="majorBidi"/>
          <w:b/>
          <w:sz w:val="40"/>
          <w:szCs w:val="48"/>
          <w:highlight w:val="lightGray"/>
        </w:rPr>
      </w:pPr>
      <w:r w:rsidRPr="007C5088">
        <w:rPr>
          <w:rFonts w:cstheme="majorBidi"/>
          <w:b/>
          <w:sz w:val="40"/>
          <w:szCs w:val="48"/>
          <w:highlight w:val="lightGray"/>
        </w:rPr>
        <w:fldChar w:fldCharType="end"/>
      </w:r>
    </w:p>
    <w:p w14:paraId="033AF136" w14:textId="77777777" w:rsidR="00956A40" w:rsidRPr="00E64D70" w:rsidRDefault="00C44E46" w:rsidP="00956A40">
      <w:pPr>
        <w:pStyle w:val="afff4"/>
        <w:tabs>
          <w:tab w:val="right" w:leader="dot" w:pos="8296"/>
        </w:tabs>
        <w:ind w:leftChars="84" w:left="402" w:hangingChars="50"/>
        <w:rPr>
          <w:rFonts w:cstheme="majorBidi"/>
          <w:b/>
          <w:sz w:val="40"/>
          <w:szCs w:val="48"/>
        </w:rPr>
        <w:sectPr w:rsidR="00956A40" w:rsidRPr="00E64D70" w:rsidSect="00E933EE">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134" w:left="1701" w:header="851" w:footer="992" w:gutter="0"/>
          <w:pgNumType w:fmt="upperRoman" w:start="1"/>
          <w:cols w:space="425"/>
          <w:docGrid w:linePitch="360"/>
        </w:sectPr>
      </w:pPr>
      <w:r w:rsidRPr="00E64D70">
        <w:rPr>
          <w:rFonts w:cstheme="majorBidi"/>
          <w:b/>
          <w:sz w:val="40"/>
          <w:szCs w:val="48"/>
        </w:rPr>
        <w:br w:type="page"/>
      </w:r>
    </w:p>
    <w:p w14:paraId="42A5BF42" w14:textId="0D760F1F" w:rsidR="001B4229" w:rsidRPr="007C5088" w:rsidRDefault="00632C95" w:rsidP="0006680C">
      <w:pPr>
        <w:pStyle w:val="1"/>
        <w:rPr>
          <w:color w:val="auto"/>
        </w:rPr>
      </w:pPr>
      <w:bookmarkStart w:id="4" w:name="_Toc218593601"/>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8593602"/>
      <w:r w:rsidRPr="007C5088">
        <w:rPr>
          <w:rFonts w:hint="eastAsia"/>
        </w:rPr>
        <w:t xml:space="preserve">1.1 </w:t>
      </w:r>
      <w:r w:rsidRPr="007C5088">
        <w:t>研究背景與動機</w:t>
      </w:r>
      <w:bookmarkEnd w:id="5"/>
    </w:p>
    <w:p w14:paraId="6E5BFD0D" w14:textId="2666FD64" w:rsidR="008F24FD"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r w:rsidR="00C55A57" w:rsidRPr="007C5088">
        <w:rPr>
          <w:color w:val="auto"/>
        </w:rPr>
        <w:t>近十年來，隨著中國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6807A6">
        <w:rPr>
          <w:rFonts w:hint="eastAsia"/>
          <w:color w:val="auto"/>
        </w:rPr>
        <w:t>。</w:t>
      </w:r>
      <w:r w:rsidR="00A94D93" w:rsidRPr="007C5088">
        <w:rPr>
          <w:rFonts w:hint="eastAsia"/>
          <w:color w:val="auto"/>
        </w:rPr>
        <w:t>根據財政部</w:t>
      </w:r>
      <w:r w:rsidR="007C659A" w:rsidRPr="007C5088">
        <w:rPr>
          <w:rFonts w:hint="eastAsia"/>
          <w:color w:val="auto"/>
        </w:rPr>
        <w:t>統計處</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6807A6">
        <w:rPr>
          <w:rFonts w:hint="eastAsia"/>
          <w:color w:val="auto"/>
        </w:rPr>
        <w:t>台灣紡織業</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commentRangeStart w:id="6"/>
      <w:r w:rsidR="004E36EE" w:rsidRPr="007C5088">
        <w:rPr>
          <w:color w:val="auto"/>
        </w:rPr>
        <w:t>103</w:t>
      </w:r>
      <w:r w:rsidR="004E36EE" w:rsidRPr="007C5088">
        <w:rPr>
          <w:color w:val="auto"/>
        </w:rPr>
        <w:t>億美</w:t>
      </w:r>
      <w:commentRangeEnd w:id="6"/>
      <w:r w:rsidR="004E36EE" w:rsidRPr="007C5088">
        <w:rPr>
          <w:rStyle w:val="af7"/>
          <w:color w:val="auto"/>
          <w:sz w:val="24"/>
          <w:szCs w:val="24"/>
        </w:rPr>
        <w:commentReference w:id="6"/>
      </w:r>
      <w:r w:rsidR="004E36EE" w:rsidRPr="007C5088">
        <w:rPr>
          <w:color w:val="auto"/>
        </w:rPr>
        <w:t>元</w:t>
      </w:r>
      <w:r w:rsidR="000D0997" w:rsidRPr="007C5088">
        <w:rPr>
          <w:rFonts w:hint="eastAsia"/>
          <w:color w:val="auto"/>
        </w:rPr>
        <w:t>、</w:t>
      </w:r>
      <w:r w:rsidR="00134F2F" w:rsidRPr="007C5088">
        <w:rPr>
          <w:color w:val="auto"/>
        </w:rPr>
        <w:t>貿易順差</w:t>
      </w:r>
      <w:r w:rsidR="009A6DF8" w:rsidRPr="007C5088">
        <w:rPr>
          <w:rFonts w:hint="eastAsia"/>
          <w:color w:val="auto"/>
        </w:rPr>
        <w:t>平均</w:t>
      </w:r>
      <w:commentRangeStart w:id="7"/>
      <w:r w:rsidR="00664730" w:rsidRPr="007C5088">
        <w:rPr>
          <w:rFonts w:hint="eastAsia"/>
          <w:color w:val="auto"/>
        </w:rPr>
        <w:t>共</w:t>
      </w:r>
      <w:commentRangeEnd w:id="7"/>
      <w:r w:rsidR="004E36EE" w:rsidRPr="007C5088">
        <w:rPr>
          <w:rStyle w:val="af7"/>
          <w:rFonts w:hint="eastAsia"/>
          <w:color w:val="auto"/>
          <w:sz w:val="24"/>
          <w:szCs w:val="24"/>
        </w:rPr>
        <w:commentReference w:id="7"/>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w:t>
      </w:r>
      <w:r w:rsidR="008622E5">
        <w:rPr>
          <w:rFonts w:hint="eastAsia"/>
          <w:color w:val="auto"/>
        </w:rPr>
        <w:t>說明</w:t>
      </w:r>
      <w:r w:rsidR="00E65738" w:rsidRPr="007C5088">
        <w:rPr>
          <w:rFonts w:hint="eastAsia"/>
          <w:color w:val="auto"/>
        </w:rPr>
        <w:t>紡織業過去</w:t>
      </w:r>
      <w:r w:rsidR="00134F2F" w:rsidRPr="007C5088">
        <w:rPr>
          <w:color w:val="auto"/>
        </w:rPr>
        <w:t>具</w:t>
      </w:r>
      <w:r w:rsidR="006503CC">
        <w:rPr>
          <w:rFonts w:hint="eastAsia"/>
          <w:color w:val="auto"/>
        </w:rPr>
        <w:t>明顯的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下滑，成衣類輸出尤為明顯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commentRangeStart w:id="8"/>
      <w:r w:rsidR="00243D69" w:rsidRPr="007C5088">
        <w:rPr>
          <w:rFonts w:hint="eastAsia"/>
          <w:color w:val="auto"/>
        </w:rPr>
        <w:t>69</w:t>
      </w:r>
      <w:commentRangeEnd w:id="8"/>
      <w:r w:rsidR="00243D69" w:rsidRPr="007C5088">
        <w:rPr>
          <w:rStyle w:val="af7"/>
          <w:rFonts w:hint="eastAsia"/>
          <w:color w:val="auto"/>
          <w:sz w:val="24"/>
          <w:szCs w:val="24"/>
        </w:rPr>
        <w:commentReference w:id="8"/>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r w:rsidR="007F5C62" w:rsidRPr="007C5088">
        <w:rPr>
          <w:color w:val="auto"/>
        </w:rPr>
        <w:t>年均</w:t>
      </w:r>
      <w:r w:rsidR="007F5C62" w:rsidRPr="007C5088">
        <w:rPr>
          <w:rFonts w:hint="eastAsia"/>
          <w:color w:val="auto"/>
        </w:rPr>
        <w:t>總</w:t>
      </w:r>
      <w:r w:rsidR="007F5C62" w:rsidRPr="007C5088">
        <w:rPr>
          <w:color w:val="auto"/>
        </w:rPr>
        <w:t>出口額</w:t>
      </w:r>
      <w:r w:rsidR="007F5C62" w:rsidRPr="007C5088">
        <w:rPr>
          <w:rFonts w:hint="eastAsia"/>
          <w:color w:val="auto"/>
        </w:rPr>
        <w:t>降至</w:t>
      </w:r>
      <w:commentRangeStart w:id="9"/>
      <w:r w:rsidR="00772E94" w:rsidRPr="007C5088">
        <w:rPr>
          <w:rFonts w:hint="eastAsia"/>
          <w:color w:val="auto"/>
        </w:rPr>
        <w:t>74.5</w:t>
      </w:r>
      <w:r w:rsidR="00772E94" w:rsidRPr="007C5088">
        <w:rPr>
          <w:rFonts w:hint="eastAsia"/>
          <w:color w:val="auto"/>
        </w:rPr>
        <w:t>億美元</w:t>
      </w:r>
      <w:commentRangeEnd w:id="9"/>
      <w:r w:rsidR="00772E94" w:rsidRPr="007C5088">
        <w:rPr>
          <w:rStyle w:val="af7"/>
          <w:rFonts w:hint="eastAsia"/>
          <w:color w:val="auto"/>
          <w:sz w:val="24"/>
          <w:szCs w:val="24"/>
        </w:rPr>
        <w:commentReference w:id="9"/>
      </w:r>
      <w:r w:rsidR="008974A8" w:rsidRPr="007C5088">
        <w:rPr>
          <w:rFonts w:hint="eastAsia"/>
          <w:color w:val="auto"/>
        </w:rPr>
        <w:t>，而</w:t>
      </w:r>
      <w:r w:rsidR="008F24FD" w:rsidRPr="007C5088">
        <w:rPr>
          <w:color w:val="auto"/>
        </w:rPr>
        <w:t>整體貿易順差僅剩</w:t>
      </w:r>
      <w:commentRangeStart w:id="10"/>
      <w:r w:rsidR="00873C3A" w:rsidRPr="007C5088">
        <w:rPr>
          <w:rFonts w:hint="eastAsia"/>
          <w:color w:val="auto"/>
        </w:rPr>
        <w:t>38.3</w:t>
      </w:r>
      <w:r w:rsidR="00873C3A" w:rsidRPr="007C5088">
        <w:rPr>
          <w:rFonts w:hint="eastAsia"/>
          <w:color w:val="auto"/>
        </w:rPr>
        <w:t>億美元</w:t>
      </w:r>
      <w:commentRangeEnd w:id="10"/>
      <w:r w:rsidR="00873C3A" w:rsidRPr="007C5088">
        <w:rPr>
          <w:rStyle w:val="af7"/>
          <w:color w:val="auto"/>
          <w:sz w:val="24"/>
          <w:szCs w:val="24"/>
        </w:rPr>
        <w:commentReference w:id="10"/>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070F3E67" w14:textId="77777777" w:rsidR="00127019" w:rsidRDefault="00681324" w:rsidP="00AC51B2">
      <w:pPr>
        <w:pStyle w:val="15"/>
        <w:ind w:firstLine="480"/>
        <w:rPr>
          <w:color w:val="auto"/>
        </w:rPr>
      </w:pPr>
      <w:r w:rsidRPr="007C5088">
        <w:rPr>
          <w:rFonts w:hint="eastAsia"/>
          <w:color w:val="auto"/>
        </w:rPr>
        <w:t>中華民國紡織</w:t>
      </w:r>
      <w:r w:rsidR="00307A61" w:rsidRPr="007C5088">
        <w:rPr>
          <w:rFonts w:hint="eastAsia"/>
          <w:color w:val="auto"/>
        </w:rPr>
        <w:t>業拓展會</w:t>
      </w:r>
      <w:r w:rsidRPr="007C5088">
        <w:rPr>
          <w:rFonts w:hint="eastAsia"/>
          <w:color w:val="auto"/>
        </w:rPr>
        <w:t>（</w:t>
      </w:r>
      <w:r w:rsidRPr="007C5088">
        <w:rPr>
          <w:rFonts w:hint="eastAsia"/>
          <w:color w:val="auto"/>
        </w:rPr>
        <w:t>TTF</w:t>
      </w:r>
      <w:r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A0127C" w:rsidRPr="007C5088">
        <w:rPr>
          <w:rFonts w:hint="eastAsia"/>
          <w:color w:val="auto"/>
        </w:rPr>
        <w:t>受國內外經濟</w:t>
      </w:r>
      <w:r w:rsidR="009F6091">
        <w:rPr>
          <w:rFonts w:hint="eastAsia"/>
          <w:color w:val="auto"/>
        </w:rPr>
        <w:t>、</w:t>
      </w:r>
      <w:r w:rsidR="00A0127C" w:rsidRPr="007C5088">
        <w:rPr>
          <w:rFonts w:hint="eastAsia"/>
          <w:color w:val="auto"/>
        </w:rPr>
        <w:t>各國政策與關稅、產業勞動結構改變等因素影響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年全球紡織產業面對</w:t>
      </w:r>
      <w:r w:rsidR="00D64934" w:rsidRPr="007C5088">
        <w:rPr>
          <w:color w:val="auto"/>
        </w:rPr>
        <w:t>COVID-19</w:t>
      </w:r>
      <w:r w:rsidR="00D64934" w:rsidRPr="007C5088">
        <w:rPr>
          <w:color w:val="auto"/>
        </w:rPr>
        <w:t>疫情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r w:rsidR="00D64934" w:rsidRPr="007C5088">
        <w:rPr>
          <w:color w:val="auto"/>
        </w:rPr>
        <w:t>疫</w:t>
      </w:r>
      <w:r w:rsidR="00EF5024" w:rsidRPr="007C5088">
        <w:rPr>
          <w:rFonts w:hint="eastAsia"/>
          <w:color w:val="auto"/>
        </w:rPr>
        <w:t>情而</w:t>
      </w:r>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面臨阻礙</w:t>
      </w:r>
      <w:r w:rsidR="00D64934" w:rsidRPr="007C5088">
        <w:rPr>
          <w:color w:val="auto"/>
        </w:rPr>
        <w:t>，品牌商也因</w:t>
      </w:r>
      <w:r w:rsidR="001B5073" w:rsidRPr="007C5088">
        <w:rPr>
          <w:rFonts w:hint="eastAsia"/>
          <w:color w:val="auto"/>
        </w:rPr>
        <w:t>此</w:t>
      </w:r>
      <w:r w:rsidR="00D64934" w:rsidRPr="007C5088">
        <w:rPr>
          <w:color w:val="auto"/>
        </w:rPr>
        <w:t>而保守下單。即便</w:t>
      </w:r>
      <w:r w:rsidRPr="007C5088">
        <w:rPr>
          <w:rFonts w:hint="eastAsia"/>
          <w:color w:val="auto"/>
        </w:rPr>
        <w:t>疫情趨緩</w:t>
      </w:r>
      <w:r w:rsidR="00D64934" w:rsidRPr="007C5088">
        <w:rPr>
          <w:color w:val="auto"/>
        </w:rPr>
        <w:t>、</w:t>
      </w:r>
      <w:r w:rsidR="00816E13" w:rsidRPr="007C5088">
        <w:rPr>
          <w:rFonts w:hint="eastAsia"/>
          <w:color w:val="auto"/>
        </w:rPr>
        <w:t>產業</w:t>
      </w:r>
      <w:r w:rsidR="00D64934" w:rsidRPr="007C5088">
        <w:rPr>
          <w:color w:val="auto"/>
        </w:rPr>
        <w:t>數位化興起帶動短暫復甦，隨後又遭遇俄烏戰爭、全球通膨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F05DF5A" w:rsidR="00173DAF" w:rsidRPr="007C5088" w:rsidRDefault="00127019" w:rsidP="00AC51B2">
      <w:pPr>
        <w:pStyle w:val="15"/>
        <w:ind w:firstLine="480"/>
        <w:rPr>
          <w:color w:val="auto"/>
        </w:rPr>
      </w:pPr>
      <w:r>
        <w:rPr>
          <w:rFonts w:hint="eastAsia"/>
          <w:color w:val="auto"/>
        </w:rPr>
        <w:t>此外，</w:t>
      </w:r>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FF5634">
        <w:rPr>
          <w:rFonts w:hint="eastAsia"/>
          <w:color w:val="auto"/>
        </w:rPr>
        <w:t>其</w:t>
      </w:r>
      <w:r w:rsidR="00681324" w:rsidRPr="007C5088">
        <w:rPr>
          <w:color w:val="auto"/>
        </w:rPr>
        <w:t>憑藉</w:t>
      </w:r>
      <w:r w:rsidR="00647926">
        <w:rPr>
          <w:rFonts w:hint="eastAsia"/>
          <w:color w:val="auto"/>
        </w:rPr>
        <w:t>著</w:t>
      </w:r>
      <w:r w:rsidR="00681324" w:rsidRPr="007C5088">
        <w:rPr>
          <w:color w:val="auto"/>
        </w:rPr>
        <w:t>年輕且充足的勞動力、相對低廉的生產成本及多項自由貿易協定（</w:t>
      </w:r>
      <w:r w:rsidR="00681324" w:rsidRPr="007C5088">
        <w:rPr>
          <w:color w:val="auto"/>
        </w:rPr>
        <w:t>FTA</w:t>
      </w:r>
      <w:r w:rsidR="00681324" w:rsidRPr="007C5088">
        <w:rPr>
          <w:color w:val="auto"/>
        </w:rPr>
        <w:t>）</w:t>
      </w:r>
      <w:r w:rsidR="00635E6F" w:rsidRPr="007C5088">
        <w:rPr>
          <w:rStyle w:val="afff9"/>
          <w:color w:val="auto"/>
        </w:rPr>
        <w:footnoteReference w:id="2"/>
      </w:r>
      <w:r w:rsidR="00681324" w:rsidRPr="007C5088">
        <w:rPr>
          <w:color w:val="auto"/>
        </w:rPr>
        <w:t>所帶來的關稅優勢，吸引成衣品牌與國際買家將供應鏈重心轉向東南亞。</w:t>
      </w:r>
      <w:r w:rsidR="00E428A4">
        <w:rPr>
          <w:rFonts w:hint="eastAsia"/>
          <w:color w:val="auto"/>
        </w:rPr>
        <w:t>如今</w:t>
      </w:r>
      <w:r w:rsidR="008530C0" w:rsidRPr="007C5088">
        <w:rPr>
          <w:color w:val="auto"/>
        </w:rPr>
        <w:t>柬</w:t>
      </w:r>
      <w:r w:rsidR="008530C0" w:rsidRPr="007C5088">
        <w:rPr>
          <w:color w:val="auto"/>
        </w:rPr>
        <w:lastRenderedPageBreak/>
        <w:t>埔寨、孟加拉、印尼與印度等新興國家積極承接紡織訂單，</w:t>
      </w:r>
      <w:r w:rsidR="00622013" w:rsidRPr="007C5088">
        <w:rPr>
          <w:rFonts w:hint="eastAsia"/>
          <w:color w:val="auto"/>
        </w:rPr>
        <w:t>加</w:t>
      </w:r>
      <w:r w:rsidR="00AC51B2">
        <w:rPr>
          <w:rFonts w:hint="eastAsia"/>
          <w:color w:val="auto"/>
        </w:rPr>
        <w:t>上</w:t>
      </w:r>
      <w:r w:rsidR="0033655A">
        <w:rPr>
          <w:rFonts w:hint="eastAsia"/>
          <w:color w:val="auto"/>
        </w:rPr>
        <w:t>當地</w:t>
      </w:r>
      <w:r w:rsidR="008530C0" w:rsidRPr="007C5088">
        <w:rPr>
          <w:color w:val="auto"/>
        </w:rPr>
        <w:t>政策</w:t>
      </w:r>
      <w:r w:rsidR="00AC51B2">
        <w:rPr>
          <w:rFonts w:hint="eastAsia"/>
          <w:color w:val="auto"/>
        </w:rPr>
        <w:t>支</w:t>
      </w:r>
      <w:r w:rsidR="008530C0" w:rsidRPr="007C5088">
        <w:rPr>
          <w:color w:val="auto"/>
        </w:rPr>
        <w:t>持</w:t>
      </w:r>
      <w:r w:rsidR="00AC51B2">
        <w:rPr>
          <w:rFonts w:hint="eastAsia"/>
          <w:color w:val="auto"/>
        </w:rPr>
        <w:t>吸引外資入駐設廠，</w:t>
      </w:r>
      <w:r w:rsidR="007553D3">
        <w:rPr>
          <w:rFonts w:hint="eastAsia"/>
          <w:color w:val="auto"/>
        </w:rPr>
        <w:t>這些</w:t>
      </w:r>
      <w:r w:rsidR="0033655A">
        <w:rPr>
          <w:rFonts w:hint="eastAsia"/>
          <w:color w:val="auto"/>
        </w:rPr>
        <w:t>國</w:t>
      </w:r>
      <w:r w:rsidR="007553D3">
        <w:rPr>
          <w:rFonts w:hint="eastAsia"/>
          <w:color w:val="auto"/>
        </w:rPr>
        <w:t>家</w:t>
      </w:r>
      <w:r w:rsidR="0033655A">
        <w:rPr>
          <w:rFonts w:hint="eastAsia"/>
          <w:color w:val="auto"/>
        </w:rPr>
        <w:t>紡</w:t>
      </w:r>
      <w:r w:rsidR="00622013" w:rsidRPr="007C5088">
        <w:rPr>
          <w:rFonts w:hint="eastAsia"/>
          <w:color w:val="auto"/>
        </w:rPr>
        <w:t>織</w:t>
      </w:r>
      <w:r w:rsidR="008530C0" w:rsidRPr="007C5088">
        <w:rPr>
          <w:color w:val="auto"/>
        </w:rPr>
        <w:t>業</w:t>
      </w:r>
      <w:r w:rsidR="0033655A" w:rsidRPr="007C5088">
        <w:rPr>
          <w:rFonts w:hint="eastAsia"/>
          <w:color w:val="auto"/>
        </w:rPr>
        <w:t>的</w:t>
      </w:r>
      <w:r w:rsidR="0033655A" w:rsidRPr="007C5088">
        <w:rPr>
          <w:color w:val="auto"/>
        </w:rPr>
        <w:t>快速崛起</w:t>
      </w:r>
      <w:r w:rsidR="0033655A">
        <w:rPr>
          <w:rFonts w:hint="eastAsia"/>
          <w:color w:val="auto"/>
        </w:rPr>
        <w:t>，</w:t>
      </w:r>
      <w:r w:rsidR="0033655A" w:rsidRPr="007C5088">
        <w:rPr>
          <w:color w:val="auto"/>
        </w:rPr>
        <w:t>對台灣紡織業構成直接挑戰</w:t>
      </w:r>
      <w:r w:rsidR="008530C0" w:rsidRPr="007C5088">
        <w:rPr>
          <w:color w:val="auto"/>
        </w:rPr>
        <w:t>。</w:t>
      </w:r>
    </w:p>
    <w:p w14:paraId="38190543" w14:textId="389DE9F2"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r w:rsidR="00541B69" w:rsidRPr="007C5088">
        <w:rPr>
          <w:rFonts w:hint="eastAsia"/>
          <w:color w:val="auto"/>
        </w:rPr>
        <w:t>此外</w:t>
      </w:r>
      <w:r w:rsidR="00A143CA" w:rsidRPr="007C5088">
        <w:rPr>
          <w:rFonts w:hint="eastAsia"/>
          <w:color w:val="auto"/>
        </w:rPr>
        <w:t>，</w:t>
      </w:r>
      <w:r w:rsidRPr="007C5088">
        <w:rPr>
          <w:color w:val="auto"/>
        </w:rPr>
        <w:t>在</w:t>
      </w:r>
      <w:r w:rsidR="00963C1D" w:rsidRPr="007C5088">
        <w:rPr>
          <w:rFonts w:hint="eastAsia"/>
          <w:color w:val="auto"/>
        </w:rPr>
        <w:t>台灣</w:t>
      </w:r>
      <w:r w:rsidRPr="007C5088">
        <w:rPr>
          <w:color w:val="auto"/>
        </w:rPr>
        <w:t>少子化與人口老化的背景下</w:t>
      </w:r>
      <w:r w:rsidR="00A91F0E">
        <w:rPr>
          <w:rFonts w:hint="eastAsia"/>
          <w:color w:val="auto"/>
        </w:rPr>
        <w:t>，</w:t>
      </w:r>
      <w:r w:rsidRPr="007C5088">
        <w:rPr>
          <w:color w:val="auto"/>
        </w:rPr>
        <w:t>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11DDB0AE"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w:t>
      </w:r>
      <w:commentRangeStart w:id="11"/>
      <w:r w:rsidR="005257D4" w:rsidRPr="007C5088">
        <w:rPr>
          <w:rFonts w:hint="eastAsia"/>
          <w:color w:val="auto"/>
        </w:rPr>
        <w:t>數位轉型</w:t>
      </w:r>
      <w:commentRangeEnd w:id="11"/>
      <w:r w:rsidR="00FC68C4" w:rsidRPr="007C5088">
        <w:rPr>
          <w:rStyle w:val="af7"/>
          <w:color w:val="auto"/>
          <w:sz w:val="24"/>
          <w:szCs w:val="24"/>
        </w:rPr>
        <w:commentReference w:id="11"/>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的推進與預算的提撥，</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AD7669">
        <w:rPr>
          <w:rFonts w:hint="eastAsia"/>
          <w:color w:val="auto"/>
        </w:rPr>
        <w:t>亦</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0164A974"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產業轉型，</w:t>
      </w:r>
      <w:r w:rsidR="00E971E7" w:rsidRPr="007C5088">
        <w:rPr>
          <w:rFonts w:hint="eastAsia"/>
          <w:color w:val="auto"/>
        </w:rPr>
        <w:t>臺</w:t>
      </w:r>
      <w:r w:rsidR="00342F8E" w:rsidRPr="007C5088">
        <w:rPr>
          <w:color w:val="auto"/>
        </w:rPr>
        <w:t>灣通用紡織科技股份有限公司</w:t>
      </w:r>
      <w:r w:rsidR="00342F8E" w:rsidRPr="007C5088">
        <w:rPr>
          <w:rFonts w:hint="eastAsia"/>
          <w:color w:val="auto"/>
        </w:rPr>
        <w:t>（</w:t>
      </w:r>
      <w:r w:rsidR="00342F8E" w:rsidRPr="007C5088">
        <w:rPr>
          <w:color w:val="auto"/>
        </w:rPr>
        <w:t>Frontier.cool</w:t>
      </w:r>
      <w:r w:rsidR="00342F8E" w:rsidRPr="007C5088">
        <w:rPr>
          <w:rFonts w:hint="eastAsia"/>
          <w:color w:val="auto"/>
        </w:rPr>
        <w:t>）</w:t>
      </w:r>
      <w:r w:rsidR="00593B94" w:rsidRPr="007C5088">
        <w:rPr>
          <w:color w:val="auto"/>
        </w:rPr>
        <w:t>推出的</w:t>
      </w:r>
      <w:r w:rsidR="006E72C4" w:rsidRPr="007C5088">
        <w:rPr>
          <w:rFonts w:hint="eastAsia"/>
          <w:color w:val="auto"/>
        </w:rPr>
        <w:t>「</w:t>
      </w:r>
      <w:r w:rsidR="00593B94" w:rsidRPr="007C5088">
        <w:rPr>
          <w:color w:val="auto"/>
        </w:rPr>
        <w:t>TextileCloud™</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r w:rsidR="00BF52E3" w:rsidRPr="007C5088">
        <w:rPr>
          <w:rFonts w:hint="eastAsia"/>
          <w:color w:val="auto"/>
        </w:rPr>
        <w:t>（</w:t>
      </w:r>
      <w:r w:rsidR="00BF52E3" w:rsidRPr="007C5088">
        <w:rPr>
          <w:color w:val="auto"/>
        </w:rPr>
        <w:t>Frontier.cool</w:t>
      </w:r>
      <w:r w:rsidR="00BF52E3" w:rsidRPr="007C5088">
        <w:rPr>
          <w:rFonts w:hint="eastAsia"/>
          <w:color w:val="auto"/>
        </w:rPr>
        <w:t>）</w:t>
      </w:r>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探索紡織業在動盪環境中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w:t>
      </w:r>
      <w:r w:rsidR="00752FEE">
        <w:rPr>
          <w:rFonts w:hint="eastAsia"/>
          <w:color w:val="auto"/>
        </w:rPr>
        <w:t>平台</w:t>
      </w:r>
      <w:r w:rsidR="00CC69A5" w:rsidRPr="007C5088">
        <w:rPr>
          <w:rFonts w:hint="eastAsia"/>
          <w:color w:val="auto"/>
        </w:rPr>
        <w:t>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12" w:name="_Toc218593603"/>
      <w:r w:rsidRPr="007C5088">
        <w:rPr>
          <w:rFonts w:hint="eastAsia"/>
        </w:rPr>
        <w:lastRenderedPageBreak/>
        <w:t xml:space="preserve">1.2 </w:t>
      </w:r>
      <w:r w:rsidR="00327945" w:rsidRPr="007C5088">
        <w:t>研究問題與目的</w:t>
      </w:r>
      <w:bookmarkEnd w:id="12"/>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轉型壓力。尤其疫情加速催化數位工具與遠距協作需求，使得紡織業亦須加速數位創新腳步，以維持其國際競爭力與永續發展潛力。</w:t>
      </w:r>
    </w:p>
    <w:p w14:paraId="5F17DA41" w14:textId="3201FD5C"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r w:rsidR="00026A77" w:rsidRPr="007C5088">
        <w:rPr>
          <w:rFonts w:hint="eastAsia"/>
          <w:color w:val="auto"/>
        </w:rPr>
        <w:t>（以下簡稱</w:t>
      </w:r>
      <w:r w:rsidR="00026A77" w:rsidRPr="007C5088">
        <w:rPr>
          <w:color w:val="auto"/>
        </w:rPr>
        <w:t>Frontier.cool</w:t>
      </w:r>
      <w:r w:rsidR="00026A77" w:rsidRPr="007C5088">
        <w:rPr>
          <w:rFonts w:hint="eastAsia"/>
          <w:color w:val="auto"/>
        </w:rPr>
        <w:t>）為主要研究對象，</w:t>
      </w:r>
      <w:r w:rsidR="00607A66" w:rsidRPr="007C5088">
        <w:rPr>
          <w:rFonts w:hint="eastAsia"/>
          <w:color w:val="auto"/>
        </w:rPr>
        <w:t>分析</w:t>
      </w:r>
      <w:r w:rsidR="008C7222" w:rsidRPr="007C5088">
        <w:rPr>
          <w:color w:val="auto"/>
        </w:rPr>
        <w:t>Frontier.cool</w:t>
      </w:r>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並透過可供性實</w:t>
      </w:r>
      <w:r w:rsidR="00AC5F55">
        <w:rPr>
          <w:rFonts w:hint="eastAsia"/>
          <w:color w:val="auto"/>
        </w:rPr>
        <w:t>現</w:t>
      </w:r>
      <w:r w:rsidR="00774DB4" w:rsidRPr="007C5088">
        <w:rPr>
          <w:color w:val="auto"/>
        </w:rPr>
        <w:t>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，建構</w:t>
      </w:r>
      <w:r w:rsidR="00B45C40">
        <w:rPr>
          <w:rFonts w:hint="eastAsia"/>
          <w:color w:val="auto"/>
        </w:rPr>
        <w:t>出</w:t>
      </w:r>
      <w:r w:rsidR="00640D83">
        <w:rPr>
          <w:rFonts w:hint="eastAsia"/>
          <w:color w:val="auto"/>
        </w:rPr>
        <w:t>紡織業的數位</w:t>
      </w:r>
      <w:r w:rsidR="0002331E">
        <w:rPr>
          <w:rFonts w:hint="eastAsia"/>
          <w:color w:val="auto"/>
        </w:rPr>
        <w:t>創新平台</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42887977" w14:textId="1CF4D3B8" w:rsidR="00223F38" w:rsidRPr="007C5088" w:rsidRDefault="00FF57B4" w:rsidP="00CB1856">
      <w:pPr>
        <w:pStyle w:val="151"/>
        <w:numPr>
          <w:ilvl w:val="0"/>
          <w:numId w:val="3"/>
        </w:numPr>
        <w:rPr>
          <w:color w:val="auto"/>
        </w:rPr>
      </w:pPr>
      <w:r w:rsidRPr="007C5088">
        <w:rPr>
          <w:rFonts w:hint="eastAsia"/>
          <w:color w:val="auto"/>
        </w:rPr>
        <w:t>數位創新</w:t>
      </w:r>
      <w:r w:rsidR="00AD6AD8" w:rsidRPr="007C5088">
        <w:rPr>
          <w:rFonts w:hint="eastAsia"/>
          <w:color w:val="auto"/>
        </w:rPr>
        <w:t>歷程</w:t>
      </w:r>
      <w:r w:rsidR="000D622A" w:rsidRPr="007C5088">
        <w:rPr>
          <w:color w:val="auto"/>
        </w:rPr>
        <w:t>中</w:t>
      </w:r>
      <w:r w:rsidR="00CB1856">
        <w:rPr>
          <w:rFonts w:hint="eastAsia"/>
          <w:color w:val="auto"/>
        </w:rPr>
        <w:t>，</w:t>
      </w:r>
      <w:r w:rsidR="00857FBF" w:rsidRPr="007C5088">
        <w:rPr>
          <w:rFonts w:hint="eastAsia"/>
          <w:color w:val="auto"/>
        </w:rPr>
        <w:t>企</w:t>
      </w:r>
      <w:r w:rsidR="00CB1856">
        <w:rPr>
          <w:rFonts w:hint="eastAsia"/>
          <w:color w:val="auto"/>
        </w:rPr>
        <w:t>業如何</w:t>
      </w:r>
      <w:r w:rsidR="00BF7B68">
        <w:rPr>
          <w:rFonts w:hint="eastAsia"/>
          <w:color w:val="auto"/>
        </w:rPr>
        <w:t>制定</w:t>
      </w:r>
      <w:r w:rsidR="00CB1856">
        <w:rPr>
          <w:rFonts w:hint="eastAsia"/>
          <w:color w:val="auto"/>
        </w:rPr>
        <w:t>科技可供性和</w:t>
      </w:r>
      <w:r w:rsidR="00F57FBE">
        <w:rPr>
          <w:rFonts w:hint="eastAsia"/>
          <w:color w:val="auto"/>
        </w:rPr>
        <w:t>實現</w:t>
      </w:r>
      <w:r w:rsidR="00CB1856">
        <w:rPr>
          <w:rFonts w:hint="eastAsia"/>
          <w:color w:val="auto"/>
        </w:rPr>
        <w:t>組織雙元</w:t>
      </w:r>
      <w:r w:rsidR="00381A1F">
        <w:rPr>
          <w:rFonts w:hint="eastAsia"/>
          <w:color w:val="auto"/>
        </w:rPr>
        <w:t>性</w:t>
      </w:r>
      <w:r w:rsidR="00F57FBE">
        <w:rPr>
          <w:rFonts w:hint="eastAsia"/>
          <w:color w:val="auto"/>
        </w:rPr>
        <w:t>，以</w:t>
      </w:r>
      <w:r w:rsidR="00CB1856">
        <w:rPr>
          <w:rFonts w:hint="eastAsia"/>
          <w:color w:val="auto"/>
        </w:rPr>
        <w:t>發展數位平台及</w:t>
      </w:r>
      <w:r w:rsidR="00BB1E55">
        <w:rPr>
          <w:rFonts w:hint="eastAsia"/>
          <w:color w:val="auto"/>
        </w:rPr>
        <w:t>創新</w:t>
      </w:r>
      <w:r w:rsidR="00CB1856">
        <w:rPr>
          <w:rFonts w:hint="eastAsia"/>
          <w:color w:val="auto"/>
        </w:rPr>
        <w:t>服務。</w:t>
      </w: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7B5CD0F1" w14:textId="1AAFEAC6" w:rsidR="00620CDE" w:rsidRPr="006160EC" w:rsidRDefault="00620CDE" w:rsidP="006160EC">
      <w:pPr>
        <w:pStyle w:val="151"/>
        <w:numPr>
          <w:ilvl w:val="0"/>
          <w:numId w:val="4"/>
        </w:numPr>
        <w:rPr>
          <w:color w:val="auto"/>
        </w:rPr>
      </w:pPr>
      <w:r w:rsidRPr="00620CDE">
        <w:rPr>
          <w:color w:val="auto"/>
        </w:rPr>
        <w:t>企業如何</w:t>
      </w:r>
      <w:r w:rsidR="006160EC">
        <w:rPr>
          <w:rFonts w:hint="eastAsia"/>
          <w:color w:val="auto"/>
        </w:rPr>
        <w:t>制定</w:t>
      </w:r>
      <w:r w:rsidRPr="006160EC">
        <w:rPr>
          <w:color w:val="auto"/>
        </w:rPr>
        <w:t>持續</w:t>
      </w:r>
      <w:r w:rsidR="006160EC">
        <w:rPr>
          <w:rFonts w:hint="eastAsia"/>
          <w:color w:val="auto"/>
        </w:rPr>
        <w:t>的</w:t>
      </w:r>
      <w:r w:rsidRPr="006160EC">
        <w:rPr>
          <w:color w:val="auto"/>
        </w:rPr>
        <w:t>認知和調整行動，發展</w:t>
      </w:r>
      <w:r w:rsidR="006160EC">
        <w:rPr>
          <w:rFonts w:hint="eastAsia"/>
          <w:color w:val="auto"/>
        </w:rPr>
        <w:t>出</w:t>
      </w:r>
      <w:r w:rsidRPr="006160EC">
        <w:rPr>
          <w:color w:val="auto"/>
        </w:rPr>
        <w:t>數位創新平台之策略</w:t>
      </w:r>
      <w:r w:rsidRPr="006160EC">
        <w:rPr>
          <w:rFonts w:hint="eastAsia"/>
          <w:color w:val="auto"/>
        </w:rPr>
        <w:t>？</w:t>
      </w:r>
    </w:p>
    <w:p w14:paraId="7CFEA5E9" w14:textId="4AE254BB" w:rsidR="00A52784" w:rsidRDefault="00346CE4" w:rsidP="00A52784">
      <w:pPr>
        <w:pStyle w:val="151"/>
        <w:numPr>
          <w:ilvl w:val="0"/>
          <w:numId w:val="4"/>
        </w:numPr>
        <w:rPr>
          <w:color w:val="auto"/>
        </w:rPr>
      </w:pPr>
      <w:r w:rsidRPr="007C5088">
        <w:rPr>
          <w:rFonts w:hint="eastAsia"/>
          <w:color w:val="auto"/>
        </w:rPr>
        <w:t>數位創新</w:t>
      </w:r>
      <w:r w:rsidR="00DF53B6">
        <w:rPr>
          <w:rFonts w:hint="eastAsia"/>
          <w:color w:val="auto"/>
        </w:rPr>
        <w:t>歷程</w:t>
      </w:r>
      <w:r w:rsidR="00DE6233" w:rsidRPr="007C5088">
        <w:rPr>
          <w:rFonts w:hint="eastAsia"/>
          <w:color w:val="auto"/>
        </w:rPr>
        <w:t>中，</w:t>
      </w:r>
      <w:r w:rsidR="00DE6233" w:rsidRPr="007C5088">
        <w:rPr>
          <w:color w:val="auto"/>
        </w:rPr>
        <w:t>企業如何展現雙元性能力，</w:t>
      </w:r>
      <w:r w:rsidR="000C111A">
        <w:rPr>
          <w:rFonts w:hint="eastAsia"/>
          <w:color w:val="auto"/>
        </w:rPr>
        <w:t>完成</w:t>
      </w:r>
      <w:r w:rsidR="00DE6233" w:rsidRPr="007C5088">
        <w:rPr>
          <w:color w:val="auto"/>
        </w:rPr>
        <w:t>可供性探索與可供性實</w:t>
      </w:r>
      <w:r w:rsidR="00A96CF3" w:rsidRPr="007C5088">
        <w:rPr>
          <w:rFonts w:hint="eastAsia"/>
          <w:color w:val="auto"/>
        </w:rPr>
        <w:t>現</w:t>
      </w:r>
      <w:r w:rsidR="00A567D2" w:rsidRPr="007C5088">
        <w:rPr>
          <w:rFonts w:hint="eastAsia"/>
          <w:color w:val="auto"/>
        </w:rPr>
        <w:t>之</w:t>
      </w:r>
      <w:r w:rsidR="00DE6233" w:rsidRPr="007C5088">
        <w:rPr>
          <w:color w:val="auto"/>
        </w:rPr>
        <w:t>雙重行動？</w:t>
      </w:r>
    </w:p>
    <w:p w14:paraId="7166E6F9" w14:textId="33591EC8" w:rsidR="003D1062" w:rsidRPr="00A52784" w:rsidRDefault="003D1062" w:rsidP="00A52784">
      <w:pPr>
        <w:pStyle w:val="151"/>
        <w:ind w:left="480"/>
        <w:rPr>
          <w:color w:val="auto"/>
        </w:rPr>
      </w:pPr>
      <w:r w:rsidRPr="007C5088">
        <w:br w:type="page"/>
      </w:r>
    </w:p>
    <w:p w14:paraId="6C90C4C4" w14:textId="13288572" w:rsidR="00003FA3" w:rsidRPr="007C5088" w:rsidRDefault="00003FA3" w:rsidP="00003FA3">
      <w:pPr>
        <w:pStyle w:val="2"/>
      </w:pPr>
      <w:bookmarkStart w:id="13" w:name="_Toc218593604"/>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13"/>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r w:rsidRPr="007C5088">
        <w:rPr>
          <w:color w:val="auto"/>
        </w:rPr>
        <w:t>Frontier.cool</w:t>
      </w:r>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7049CC19" w:rsidR="008D1C81" w:rsidRPr="007C5088" w:rsidRDefault="00B55002" w:rsidP="005A1073">
      <w:pPr>
        <w:pStyle w:val="15"/>
        <w:ind w:firstLine="480"/>
        <w:rPr>
          <w:color w:val="auto"/>
        </w:rPr>
      </w:pPr>
      <w:r w:rsidRPr="007C5088">
        <w:rPr>
          <w:color w:val="auto"/>
        </w:rPr>
        <w:t>確定研究方向與研究對象，本研究以</w:t>
      </w:r>
      <w:r w:rsidR="00075474" w:rsidRPr="007C5088">
        <w:rPr>
          <w:color w:val="auto"/>
        </w:rPr>
        <w:t>Frontier.cool</w:t>
      </w:r>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w:t>
      </w:r>
      <w:r w:rsidR="00264B12">
        <w:rPr>
          <w:rFonts w:hint="eastAsia"/>
          <w:color w:val="auto"/>
        </w:rPr>
        <w:t>、完成數位創新</w:t>
      </w:r>
      <w:r w:rsidRPr="007C5088">
        <w:rPr>
          <w:color w:val="auto"/>
        </w:rPr>
        <w:t>。</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，並透過可供性與</w:t>
      </w:r>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4E5385C3"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本研究將蒐集制定、</w:t>
      </w:r>
      <w:r w:rsidR="002A069B">
        <w:rPr>
          <w:rFonts w:hint="eastAsia"/>
          <w:color w:val="auto"/>
        </w:rPr>
        <w:t>能動性、</w:t>
      </w:r>
      <w:r w:rsidR="00B55002" w:rsidRPr="007C5088">
        <w:rPr>
          <w:color w:val="auto"/>
        </w:rPr>
        <w:t>可供性</w:t>
      </w:r>
      <w:r w:rsidR="00ED157C" w:rsidRPr="007C5088">
        <w:rPr>
          <w:rFonts w:hint="eastAsia"/>
          <w:color w:val="auto"/>
        </w:rPr>
        <w:t>、</w:t>
      </w:r>
      <w:r w:rsidR="00B55002" w:rsidRPr="007C5088">
        <w:rPr>
          <w:color w:val="auto"/>
        </w:rPr>
        <w:t>雙元性能力</w:t>
      </w:r>
      <w:r w:rsidR="00ED157C" w:rsidRPr="007C5088">
        <w:rPr>
          <w:rFonts w:hint="eastAsia"/>
          <w:color w:val="auto"/>
        </w:rPr>
        <w:t>、數位創新</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21C51357" w:rsidR="005F1BBE" w:rsidRPr="007C5088" w:rsidRDefault="00872877" w:rsidP="004D4807">
      <w:pPr>
        <w:pStyle w:val="15"/>
        <w:ind w:firstLine="480"/>
        <w:rPr>
          <w:color w:val="auto"/>
        </w:rPr>
      </w:pPr>
      <w:r w:rsidRPr="007C5088">
        <w:rPr>
          <w:rFonts w:hint="eastAsia"/>
          <w:color w:val="auto"/>
        </w:rPr>
        <w:t>根據研究</w:t>
      </w:r>
      <w:r w:rsidR="00F7586B" w:rsidRPr="007C5088">
        <w:rPr>
          <w:rFonts w:hint="eastAsia"/>
          <w:color w:val="auto"/>
        </w:rPr>
        <w:t>設計架構，採用半結構式訪談方式，系統</w:t>
      </w:r>
      <w:r w:rsidR="00C006C4" w:rsidRPr="007C5088">
        <w:rPr>
          <w:rFonts w:hint="eastAsia"/>
          <w:color w:val="auto"/>
        </w:rPr>
        <w:t>化</w:t>
      </w:r>
      <w:r w:rsidR="00F7586B" w:rsidRPr="007C5088">
        <w:rPr>
          <w:rFonts w:hint="eastAsia"/>
          <w:color w:val="auto"/>
        </w:rPr>
        <w:t>蒐集</w:t>
      </w:r>
      <w:r w:rsidR="00C006C4" w:rsidRPr="007C5088">
        <w:rPr>
          <w:rFonts w:hint="eastAsia"/>
          <w:color w:val="auto"/>
        </w:rPr>
        <w:t>企業</w:t>
      </w:r>
      <w:r w:rsidR="00F7586B" w:rsidRPr="007C5088">
        <w:rPr>
          <w:rFonts w:hint="eastAsia"/>
          <w:color w:val="auto"/>
        </w:rPr>
        <w:t>相關資料，</w:t>
      </w:r>
      <w:r w:rsidR="002F2451" w:rsidRPr="007C5088">
        <w:rPr>
          <w:rFonts w:hint="eastAsia"/>
          <w:color w:val="auto"/>
        </w:rPr>
        <w:t>主要藉由至個案公司深度訪談取得第一手資料作為主要研究資料，並蒐集與企業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6FED41FA"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制定</w:t>
      </w:r>
      <w:r w:rsidR="005573B3" w:rsidRPr="007C5088">
        <w:rPr>
          <w:rFonts w:hint="eastAsia"/>
          <w:color w:val="auto"/>
        </w:rPr>
        <w:t>認知與行動</w:t>
      </w:r>
      <w:r w:rsidR="00065026" w:rsidRPr="007C5088">
        <w:rPr>
          <w:rFonts w:hint="eastAsia"/>
          <w:color w:val="auto"/>
        </w:rPr>
        <w:t>、可供性</w:t>
      </w:r>
      <w:r w:rsidR="005573B3" w:rsidRPr="007C5088">
        <w:rPr>
          <w:rFonts w:hint="eastAsia"/>
          <w:color w:val="auto"/>
        </w:rPr>
        <w:t>探索與實現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w:t>
      </w:r>
      <w:r w:rsidRPr="007C5088">
        <w:rPr>
          <w:color w:val="auto"/>
        </w:rPr>
        <w:lastRenderedPageBreak/>
        <w:t>討企業如何制</w:t>
      </w:r>
      <w:r w:rsidR="00EA6DBC" w:rsidRPr="007C5088">
        <w:rPr>
          <w:rFonts w:hint="eastAsia"/>
          <w:color w:val="auto"/>
        </w:rPr>
        <w:t>定組織發展</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t>資料</w:t>
      </w:r>
      <w:r w:rsidR="008D1C81" w:rsidRPr="007C5088">
        <w:rPr>
          <w:rFonts w:hint="eastAsia"/>
          <w:b/>
          <w:bCs/>
          <w:color w:val="auto"/>
        </w:rPr>
        <w:t>彙整</w:t>
      </w:r>
      <w:r w:rsidRPr="007C5088">
        <w:rPr>
          <w:b/>
          <w:bCs/>
          <w:color w:val="auto"/>
        </w:rPr>
        <w:t>與分析</w:t>
      </w:r>
    </w:p>
    <w:p w14:paraId="61CBAE56" w14:textId="547AB119" w:rsidR="00B55002" w:rsidRPr="007C5088" w:rsidRDefault="00B55002" w:rsidP="004D4807">
      <w:pPr>
        <w:pStyle w:val="15"/>
        <w:ind w:firstLine="480"/>
        <w:rPr>
          <w:color w:val="auto"/>
        </w:rPr>
      </w:pPr>
      <w:r w:rsidRPr="007C5088">
        <w:rPr>
          <w:color w:val="auto"/>
        </w:rPr>
        <w:t>本研究將蒐集</w:t>
      </w:r>
      <w:r w:rsidRPr="007C5088">
        <w:rPr>
          <w:color w:val="auto"/>
        </w:rPr>
        <w:t>Frontier.cool</w:t>
      </w:r>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與市場互動情況，歸納出平台制定歷程與</w:t>
      </w:r>
      <w:r w:rsidR="00E633BE" w:rsidRPr="007C5088">
        <w:rPr>
          <w:rFonts w:hint="eastAsia"/>
          <w:color w:val="auto"/>
        </w:rPr>
        <w:t>組織</w:t>
      </w:r>
      <w:r w:rsidR="00C86332" w:rsidRPr="007C5088">
        <w:rPr>
          <w:rFonts w:hint="eastAsia"/>
          <w:color w:val="auto"/>
        </w:rPr>
        <w:t>經營</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306B157D">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2ADF1CE2" w:rsidR="00493274" w:rsidRPr="007C5088" w:rsidRDefault="00A923A5" w:rsidP="00A923A5">
      <w:pPr>
        <w:pStyle w:val="afff0"/>
      </w:pPr>
      <w:bookmarkStart w:id="14" w:name="_Toc218540702"/>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8263EF">
        <w:rPr>
          <w:noProof/>
        </w:rPr>
        <w:t>1</w:t>
      </w:r>
      <w:r w:rsidRPr="007C5088">
        <w:fldChar w:fldCharType="end"/>
      </w:r>
      <w:r w:rsidR="001734F8" w:rsidRPr="007C5088">
        <w:rPr>
          <w:rFonts w:hint="eastAsia"/>
        </w:rPr>
        <w:t xml:space="preserve"> </w:t>
      </w:r>
      <w:r w:rsidR="005626B8" w:rsidRPr="007C5088">
        <w:rPr>
          <w:rFonts w:hint="eastAsia"/>
        </w:rPr>
        <w:t>研究流程圖</w:t>
      </w:r>
      <w:bookmarkEnd w:id="14"/>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15" w:name="_Toc218593605"/>
      <w:r w:rsidRPr="007C5088">
        <w:rPr>
          <w:rFonts w:hint="eastAsia"/>
        </w:rPr>
        <w:lastRenderedPageBreak/>
        <w:t xml:space="preserve">1.4 </w:t>
      </w:r>
      <w:r w:rsidRPr="007C5088">
        <w:rPr>
          <w:rFonts w:hint="eastAsia"/>
        </w:rPr>
        <w:t>論文架構</w:t>
      </w:r>
      <w:bookmarkEnd w:id="15"/>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27EC2AC9"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w:t>
      </w:r>
      <w:r w:rsidR="004F7C19">
        <w:rPr>
          <w:rFonts w:hint="eastAsia"/>
          <w:color w:val="auto"/>
        </w:rPr>
        <w:t>能動性（</w:t>
      </w:r>
      <w:r w:rsidR="004F7C19" w:rsidRPr="00883084">
        <w:t>Agency</w:t>
      </w:r>
      <w:r w:rsidR="004F7C19">
        <w:rPr>
          <w:rFonts w:hint="eastAsia"/>
          <w:color w:val="auto"/>
        </w:rPr>
        <w:t>）</w:t>
      </w:r>
      <w:r w:rsidR="0015264F">
        <w:rPr>
          <w:rFonts w:hint="eastAsia"/>
          <w:color w:val="auto"/>
        </w:rPr>
        <w:t>、</w:t>
      </w:r>
      <w:r w:rsidR="00A22417" w:rsidRPr="007C5088">
        <w:rPr>
          <w:color w:val="auto"/>
        </w:rPr>
        <w:t>可供性</w:t>
      </w:r>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CF5DFA" w:rsidRPr="007C5088">
        <w:rPr>
          <w:rFonts w:hint="eastAsia"/>
          <w:color w:val="auto"/>
        </w:rPr>
        <w:t>等</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62DFD3FD"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資料蒐集與分析方式。研究方法採用質性個案研究法，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260DB5BD"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發展史與全球產業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6" w:name="_Toc218593606"/>
      <w:r w:rsidRPr="007C5088">
        <w:rPr>
          <w:rFonts w:hint="eastAsia"/>
          <w:color w:val="auto"/>
        </w:rPr>
        <w:lastRenderedPageBreak/>
        <w:t>第</w:t>
      </w:r>
      <w:r w:rsidRPr="007C5088">
        <w:rPr>
          <w:color w:val="auto"/>
        </w:rPr>
        <w:t>二章、文獻探討</w:t>
      </w:r>
      <w:bookmarkEnd w:id="16"/>
    </w:p>
    <w:p w14:paraId="4D383236" w14:textId="77777777" w:rsidR="003B4446" w:rsidRPr="007C5088" w:rsidRDefault="003B4446" w:rsidP="003B4446">
      <w:pPr>
        <w:pStyle w:val="2"/>
      </w:pPr>
      <w:bookmarkStart w:id="17" w:name="_Toc218593607"/>
      <w:r w:rsidRPr="007C5088">
        <w:rPr>
          <w:rFonts w:hint="eastAsia"/>
        </w:rPr>
        <w:t xml:space="preserve">2.1 </w:t>
      </w:r>
      <w:r w:rsidRPr="007C5088">
        <w:rPr>
          <w:rFonts w:hint="eastAsia"/>
        </w:rPr>
        <w:t>數位創新（</w:t>
      </w:r>
      <w:r w:rsidRPr="007C5088">
        <w:t xml:space="preserve">Digital </w:t>
      </w:r>
      <w:r w:rsidRPr="007C5088">
        <w:rPr>
          <w:rFonts w:hint="eastAsia"/>
        </w:rPr>
        <w:t>I</w:t>
      </w:r>
      <w:r w:rsidRPr="007C5088">
        <w:t>nnovation</w:t>
      </w:r>
      <w:r w:rsidRPr="007C5088">
        <w:rPr>
          <w:rFonts w:hint="eastAsia"/>
        </w:rPr>
        <w:t>）</w:t>
      </w:r>
      <w:bookmarkEnd w:id="17"/>
    </w:p>
    <w:p w14:paraId="7FEB1CF4" w14:textId="4B5FD4CB" w:rsidR="003B4446" w:rsidRPr="007C5088" w:rsidRDefault="003B4446" w:rsidP="003B4446">
      <w:pPr>
        <w:pStyle w:val="3"/>
      </w:pPr>
      <w:bookmarkStart w:id="18" w:name="_Toc218593608"/>
      <w:r w:rsidRPr="007C5088">
        <w:rPr>
          <w:rFonts w:hint="eastAsia"/>
        </w:rPr>
        <w:t xml:space="preserve">2.1.1 </w:t>
      </w:r>
      <w:r w:rsidRPr="007C5088">
        <w:t>數位創新起源</w:t>
      </w:r>
      <w:r w:rsidRPr="007C5088">
        <w:rPr>
          <w:rFonts w:hint="eastAsia"/>
        </w:rPr>
        <w:t>與基本定義</w:t>
      </w:r>
      <w:bookmarkEnd w:id="18"/>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。創新可以是觀念、方法或事物，只要被個體認為新穎，</w:t>
      </w:r>
      <w:r w:rsidRPr="007C5088">
        <w:rPr>
          <w:color w:val="auto"/>
        </w:rPr>
        <w:t>無論實際</w:t>
      </w:r>
      <w:r w:rsidRPr="007C5088">
        <w:rPr>
          <w:rFonts w:hint="eastAsia"/>
          <w:color w:val="auto"/>
        </w:rPr>
        <w:t>存在多久，都可稱為創新（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commentRangeStart w:id="19"/>
      <w:r w:rsidRPr="007C5088">
        <w:rPr>
          <w:color w:val="auto"/>
        </w:rPr>
        <w:t>企業</w:t>
      </w:r>
      <w:commentRangeEnd w:id="19"/>
      <w:r w:rsidRPr="007C5088">
        <w:rPr>
          <w:rStyle w:val="af7"/>
          <w:color w:val="auto"/>
          <w:sz w:val="24"/>
          <w:szCs w:val="24"/>
        </w:rPr>
        <w:commentReference w:id="19"/>
      </w:r>
      <w:r w:rsidRPr="007C5088">
        <w:rPr>
          <w:color w:val="auto"/>
        </w:rPr>
        <w:t>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w:t>
      </w:r>
      <w:commentRangeStart w:id="20"/>
      <w:r w:rsidRPr="007C5088">
        <w:rPr>
          <w:rFonts w:hint="eastAsia"/>
          <w:color w:val="auto"/>
        </w:rPr>
        <w:t>結合</w:t>
      </w:r>
      <w:commentRangeStart w:id="21"/>
      <w:commentRangeEnd w:id="20"/>
      <w:r w:rsidRPr="007C5088">
        <w:rPr>
          <w:rStyle w:val="af7"/>
          <w:rFonts w:hint="eastAsia"/>
          <w:color w:val="auto"/>
          <w:sz w:val="24"/>
          <w:szCs w:val="24"/>
        </w:rPr>
        <w:commentReference w:id="20"/>
      </w:r>
      <w:commentRangeEnd w:id="21"/>
      <w:r w:rsidRPr="007C5088">
        <w:rPr>
          <w:rStyle w:val="af7"/>
          <w:rFonts w:hint="eastAsia"/>
          <w:color w:val="auto"/>
          <w:sz w:val="24"/>
          <w:szCs w:val="24"/>
        </w:rPr>
        <w:commentReference w:id="21"/>
      </w:r>
      <w:r w:rsidRPr="007C5088">
        <w:rPr>
          <w:rFonts w:hint="eastAsia"/>
          <w:color w:val="auto"/>
        </w:rPr>
        <w:t>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commentRangeStart w:id="22"/>
      <w:r w:rsidRPr="007C5088">
        <w:rPr>
          <w:color w:val="auto"/>
        </w:rPr>
        <w:t>商業模式</w:t>
      </w:r>
      <w:commentRangeEnd w:id="22"/>
      <w:r w:rsidR="009C394C" w:rsidRPr="007C5088">
        <w:rPr>
          <w:rStyle w:val="af7"/>
          <w:color w:val="auto"/>
          <w:sz w:val="24"/>
          <w:szCs w:val="24"/>
        </w:rPr>
        <w:commentReference w:id="22"/>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w:t>
      </w:r>
      <w:commentRangeStart w:id="23"/>
      <w:commentRangeStart w:id="24"/>
      <w:r w:rsidRPr="007C5088">
        <w:rPr>
          <w:color w:val="auto"/>
        </w:rPr>
        <w:t>重組</w:t>
      </w:r>
      <w:commentRangeEnd w:id="23"/>
      <w:r w:rsidRPr="007C5088">
        <w:rPr>
          <w:rStyle w:val="af7"/>
          <w:color w:val="auto"/>
          <w:sz w:val="24"/>
          <w:szCs w:val="24"/>
        </w:rPr>
        <w:commentReference w:id="23"/>
      </w:r>
      <w:commentRangeEnd w:id="24"/>
      <w:r w:rsidRPr="007C5088">
        <w:rPr>
          <w:rStyle w:val="af7"/>
          <w:color w:val="auto"/>
          <w:sz w:val="24"/>
          <w:szCs w:val="24"/>
        </w:rPr>
        <w:commentReference w:id="24"/>
      </w:r>
      <w:r w:rsidRPr="007C5088">
        <w:rPr>
          <w:color w:val="auto"/>
        </w:rPr>
        <w:t>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r w:rsidRPr="007C5088">
        <w:rPr>
          <w:rFonts w:hint="eastAsia"/>
          <w:color w:val="auto"/>
        </w:rPr>
        <w:t>此外，分散式創新的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lastRenderedPageBreak/>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，技術與服務可重組與疊加產生新的應用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commentRangeStart w:id="25"/>
      <w:r w:rsidRPr="007C5088">
        <w:rPr>
          <w:rFonts w:hint="eastAsia"/>
          <w:color w:val="auto"/>
        </w:rPr>
        <w:t>須</w:t>
      </w:r>
      <w:r w:rsidRPr="007C5088">
        <w:rPr>
          <w:color w:val="auto"/>
        </w:rPr>
        <w:t>經時間與情境逐步檢驗</w:t>
      </w:r>
      <w:commentRangeEnd w:id="25"/>
      <w:r w:rsidRPr="007C5088">
        <w:rPr>
          <w:rStyle w:val="af7"/>
          <w:color w:val="auto"/>
          <w:sz w:val="24"/>
          <w:szCs w:val="24"/>
        </w:rPr>
        <w:commentReference w:id="25"/>
      </w:r>
      <w:r w:rsidRPr="007C5088">
        <w:rPr>
          <w:color w:val="auto"/>
        </w:rPr>
        <w:t>，並在實作中顯現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w:t>
      </w:r>
      <w:commentRangeStart w:id="28"/>
      <w:r w:rsidRPr="007C5088">
        <w:rPr>
          <w:rFonts w:hint="eastAsia"/>
          <w:color w:val="auto"/>
        </w:rPr>
        <w:t>創新管理</w:t>
      </w:r>
      <w:commentRangeEnd w:id="28"/>
      <w:r w:rsidRPr="007C5088">
        <w:rPr>
          <w:rStyle w:val="af7"/>
          <w:rFonts w:hint="eastAsia"/>
          <w:color w:val="auto"/>
          <w:sz w:val="24"/>
          <w:szCs w:val="24"/>
        </w:rPr>
        <w:commentReference w:id="28"/>
      </w:r>
      <w:r w:rsidRPr="007C5088">
        <w:rPr>
          <w:rFonts w:hint="eastAsia"/>
          <w:color w:val="auto"/>
        </w:rPr>
        <w:t>理論及策略，來完成組織協調與治理的具體實踐、</w:t>
      </w:r>
      <w:r w:rsidRPr="007C5088">
        <w:rPr>
          <w:rFonts w:hint="eastAsia"/>
          <w:color w:val="auto"/>
        </w:rPr>
        <w:lastRenderedPageBreak/>
        <w:t>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跑鞋內嵌感測器與晶片，即可紀錄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w:t>
      </w:r>
      <w:commentRangeStart w:id="29"/>
      <w:r w:rsidRPr="007C5088">
        <w:rPr>
          <w:color w:val="auto"/>
        </w:rPr>
        <w:t>關鍵特性</w:t>
      </w:r>
      <w:commentRangeEnd w:id="29"/>
      <w:r w:rsidR="0074795F" w:rsidRPr="007C5088">
        <w:rPr>
          <w:rStyle w:val="af7"/>
          <w:color w:val="auto"/>
          <w:sz w:val="24"/>
          <w:szCs w:val="24"/>
        </w:rPr>
        <w:commentReference w:id="29"/>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w:t>
      </w:r>
      <w:commentRangeStart w:id="31"/>
      <w:r w:rsidRPr="007C5088">
        <w:rPr>
          <w:color w:val="auto"/>
        </w:rPr>
        <w:t>新配置與新可能性</w:t>
      </w:r>
      <w:commentRangeEnd w:id="31"/>
      <w:r w:rsidRPr="007C5088">
        <w:rPr>
          <w:rStyle w:val="af7"/>
          <w:color w:val="auto"/>
          <w:sz w:val="24"/>
          <w:szCs w:val="24"/>
        </w:rPr>
        <w:commentReference w:id="31"/>
      </w:r>
      <w:r w:rsidRPr="007C5088">
        <w:rPr>
          <w:color w:val="auto"/>
        </w:rPr>
        <w:t>」，激發動態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47F1170D" w:rsidR="003B4446" w:rsidRPr="007C5088" w:rsidRDefault="00B75F4F" w:rsidP="00524AAA">
      <w:pPr>
        <w:pStyle w:val="affc"/>
      </w:pPr>
      <w:bookmarkStart w:id="32" w:name="_Toc218540712"/>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FB56CD">
            <w:pPr>
              <w:pStyle w:val="151"/>
              <w:spacing w:line="240" w:lineRule="auto"/>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FB56CD">
            <w:pPr>
              <w:pStyle w:val="151"/>
              <w:spacing w:line="240" w:lineRule="auto"/>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FB56CD">
            <w:pPr>
              <w:pStyle w:val="151"/>
              <w:spacing w:line="240" w:lineRule="auto"/>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FB56CD">
            <w:pPr>
              <w:pStyle w:val="151"/>
              <w:spacing w:line="240" w:lineRule="auto"/>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FB56CD">
            <w:pPr>
              <w:pStyle w:val="151"/>
              <w:spacing w:line="240" w:lineRule="auto"/>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Nyl</w:t>
            </w:r>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FB56CD">
            <w:pPr>
              <w:pStyle w:val="151"/>
              <w:spacing w:line="240" w:lineRule="auto"/>
              <w:jc w:val="center"/>
              <w:rPr>
                <w:color w:val="auto"/>
              </w:rPr>
            </w:pPr>
            <w:r w:rsidRPr="007C5088">
              <w:rPr>
                <w:rFonts w:hint="eastAsia"/>
                <w:color w:val="auto"/>
              </w:rPr>
              <w:lastRenderedPageBreak/>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FB56CD">
            <w:pPr>
              <w:pStyle w:val="151"/>
              <w:spacing w:line="240" w:lineRule="auto"/>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FB56CD">
            <w:pPr>
              <w:pStyle w:val="151"/>
              <w:spacing w:line="240" w:lineRule="auto"/>
              <w:jc w:val="center"/>
              <w:rPr>
                <w:color w:val="auto"/>
              </w:rPr>
            </w:pPr>
            <w:r w:rsidRPr="007C5088">
              <w:rPr>
                <w:rFonts w:hint="eastAsia"/>
                <w:color w:val="auto"/>
              </w:rPr>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FB56CD">
            <w:pPr>
              <w:pStyle w:val="151"/>
              <w:spacing w:line="240" w:lineRule="auto"/>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FB56CD">
            <w:pPr>
              <w:pStyle w:val="151"/>
              <w:spacing w:line="240" w:lineRule="auto"/>
              <w:rPr>
                <w:color w:val="auto"/>
              </w:rPr>
            </w:pPr>
            <w:r w:rsidRPr="007C5088">
              <w:rPr>
                <w:rFonts w:hint="eastAsia"/>
                <w:color w:val="auto"/>
              </w:rPr>
              <w:t>Hinings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FB56CD">
            <w:pPr>
              <w:pStyle w:val="151"/>
              <w:spacing w:line="240" w:lineRule="auto"/>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FB56CD">
            <w:pPr>
              <w:pStyle w:val="151"/>
              <w:spacing w:line="240" w:lineRule="auto"/>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FB56CD">
            <w:pPr>
              <w:pStyle w:val="151"/>
              <w:spacing w:line="240"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FB56CD">
            <w:pPr>
              <w:pStyle w:val="151"/>
              <w:spacing w:line="240" w:lineRule="auto"/>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FB56CD">
            <w:pPr>
              <w:pStyle w:val="151"/>
              <w:spacing w:line="240" w:lineRule="auto"/>
              <w:rPr>
                <w:color w:val="auto"/>
              </w:rPr>
            </w:pPr>
            <w:r w:rsidRPr="007C5088">
              <w:rPr>
                <w:rFonts w:hint="eastAsia"/>
                <w:color w:val="auto"/>
              </w:rPr>
              <w:t>可將不同資料與功能模組建立新關聯，創造跨域創新與整合可能。</w:t>
            </w:r>
          </w:p>
        </w:tc>
        <w:tc>
          <w:tcPr>
            <w:tcW w:w="2268" w:type="dxa"/>
            <w:vAlign w:val="center"/>
          </w:tcPr>
          <w:p w14:paraId="70377D6E" w14:textId="6932C6FB" w:rsidR="003B4446" w:rsidRPr="007C5088" w:rsidRDefault="003B4446" w:rsidP="00FB56CD">
            <w:pPr>
              <w:pStyle w:val="151"/>
              <w:spacing w:line="240"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Endres, H., Huesig,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5EB608EE" w:rsidR="003B4446" w:rsidRPr="007C5088" w:rsidRDefault="003B4446" w:rsidP="00941492">
      <w:pPr>
        <w:pStyle w:val="15"/>
        <w:ind w:firstLine="480"/>
        <w:rPr>
          <w:color w:val="auto"/>
        </w:rPr>
      </w:pPr>
      <w:r w:rsidRPr="007C5088">
        <w:rPr>
          <w:color w:val="auto"/>
        </w:rPr>
        <w:t>為</w:t>
      </w:r>
      <w:r w:rsidRPr="007C5088">
        <w:rPr>
          <w:rFonts w:hint="eastAsia"/>
          <w:color w:val="auto"/>
        </w:rPr>
        <w:t>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r w:rsidRPr="007C5088">
        <w:rPr>
          <w:rFonts w:hint="eastAsia"/>
          <w:color w:val="auto"/>
        </w:rPr>
        <w:t>維度如圖</w:t>
      </w:r>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）等維度</w:t>
      </w:r>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01C7D0C4" w:rsidR="003B4446" w:rsidRPr="007C5088" w:rsidRDefault="00971C28" w:rsidP="00971C28">
      <w:pPr>
        <w:pStyle w:val="afff0"/>
      </w:pPr>
      <w:bookmarkStart w:id="33" w:name="_Toc218540703"/>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33"/>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71B265E3"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w:t>
      </w:r>
      <w:r w:rsidRPr="007C5088">
        <w:rPr>
          <w:color w:val="auto"/>
        </w:rPr>
        <w:lastRenderedPageBreak/>
        <w:t>與重疊</w:t>
      </w:r>
      <w:r w:rsidRPr="007C5088">
        <w:rPr>
          <w:rFonts w:hint="eastAsia"/>
          <w:color w:val="auto"/>
        </w:rPr>
        <w:t>，而數位創新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亦凸顯其與組織條件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）等維度得到較多關注，而其他四維度的研究則存在諸多研究空白，說明了</w:t>
      </w:r>
      <w:r w:rsidRPr="007C5088">
        <w:rPr>
          <w:color w:val="auto"/>
        </w:rPr>
        <w:t>數位創新尚處於理論與實務發展不均衡的狀態。</w:t>
      </w:r>
    </w:p>
    <w:p w14:paraId="4EB4E837" w14:textId="6BDA38B1" w:rsidR="003B4446" w:rsidRPr="007C5088" w:rsidRDefault="00B75F4F" w:rsidP="00524AAA">
      <w:pPr>
        <w:pStyle w:val="affc"/>
      </w:pPr>
      <w:bookmarkStart w:id="34" w:name="_Toc218540713"/>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34"/>
    </w:p>
    <w:tbl>
      <w:tblPr>
        <w:tblStyle w:val="aff1"/>
        <w:tblW w:w="0" w:type="auto"/>
        <w:jc w:val="center"/>
        <w:tblLook w:val="04A0" w:firstRow="1" w:lastRow="0" w:firstColumn="1" w:lastColumn="0" w:noHBand="0" w:noVBand="1"/>
      </w:tblPr>
      <w:tblGrid>
        <w:gridCol w:w="1845"/>
        <w:gridCol w:w="6482"/>
      </w:tblGrid>
      <w:tr w:rsidR="007C5088" w:rsidRPr="007C5088" w14:paraId="2C31814B" w14:textId="77777777" w:rsidTr="001269C0">
        <w:trPr>
          <w:trHeight w:val="343"/>
          <w:jc w:val="center"/>
        </w:trPr>
        <w:tc>
          <w:tcPr>
            <w:tcW w:w="1845" w:type="dxa"/>
            <w:vAlign w:val="center"/>
          </w:tcPr>
          <w:p w14:paraId="0D3D6392"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行動</w:t>
            </w:r>
          </w:p>
        </w:tc>
        <w:tc>
          <w:tcPr>
            <w:tcW w:w="6482" w:type="dxa"/>
            <w:vAlign w:val="center"/>
          </w:tcPr>
          <w:p w14:paraId="07218680"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說明</w:t>
            </w:r>
          </w:p>
        </w:tc>
      </w:tr>
      <w:tr w:rsidR="007C5088" w:rsidRPr="007C5088" w14:paraId="4840F3BE" w14:textId="77777777" w:rsidTr="001269C0">
        <w:trPr>
          <w:trHeight w:val="343"/>
          <w:jc w:val="center"/>
        </w:trPr>
        <w:tc>
          <w:tcPr>
            <w:tcW w:w="1845" w:type="dxa"/>
            <w:vAlign w:val="center"/>
          </w:tcPr>
          <w:p w14:paraId="0239D4D8" w14:textId="77777777" w:rsidR="003B4446" w:rsidRPr="007C5088" w:rsidRDefault="003B4446" w:rsidP="001269C0">
            <w:pPr>
              <w:pStyle w:val="15"/>
              <w:spacing w:line="240" w:lineRule="auto"/>
              <w:ind w:firstLineChars="0" w:firstLine="0"/>
              <w:jc w:val="center"/>
              <w:rPr>
                <w:color w:val="auto"/>
              </w:rPr>
            </w:pPr>
            <w:r w:rsidRPr="007C5088">
              <w:rPr>
                <w:color w:val="auto"/>
              </w:rPr>
              <w:t>啟動</w:t>
            </w:r>
          </w:p>
        </w:tc>
        <w:tc>
          <w:tcPr>
            <w:tcW w:w="6482" w:type="dxa"/>
            <w:vAlign w:val="center"/>
          </w:tcPr>
          <w:p w14:paraId="7FA71797" w14:textId="58C8F28D" w:rsidR="003B4446" w:rsidRPr="007C5088" w:rsidRDefault="0013772B" w:rsidP="001269C0">
            <w:pPr>
              <w:pStyle w:val="151"/>
              <w:spacing w:line="240" w:lineRule="auto"/>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1269C0">
        <w:trPr>
          <w:trHeight w:val="355"/>
          <w:jc w:val="center"/>
        </w:trPr>
        <w:tc>
          <w:tcPr>
            <w:tcW w:w="1845" w:type="dxa"/>
            <w:vAlign w:val="center"/>
          </w:tcPr>
          <w:p w14:paraId="7ED3A28D" w14:textId="77777777" w:rsidR="003B4446" w:rsidRPr="007C5088" w:rsidRDefault="003B4446" w:rsidP="001269C0">
            <w:pPr>
              <w:pStyle w:val="15"/>
              <w:spacing w:line="240" w:lineRule="auto"/>
              <w:ind w:firstLineChars="0" w:firstLine="0"/>
              <w:jc w:val="center"/>
              <w:rPr>
                <w:color w:val="auto"/>
              </w:rPr>
            </w:pPr>
            <w:r w:rsidRPr="007C5088">
              <w:rPr>
                <w:color w:val="auto"/>
              </w:rPr>
              <w:t>發展</w:t>
            </w:r>
          </w:p>
        </w:tc>
        <w:tc>
          <w:tcPr>
            <w:tcW w:w="6482" w:type="dxa"/>
            <w:vAlign w:val="center"/>
          </w:tcPr>
          <w:p w14:paraId="180FF5F5" w14:textId="77777777" w:rsidR="003B4446" w:rsidRPr="007C5088" w:rsidRDefault="003B4446" w:rsidP="001269C0">
            <w:pPr>
              <w:pStyle w:val="151"/>
              <w:spacing w:line="240" w:lineRule="auto"/>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1269C0">
        <w:trPr>
          <w:trHeight w:val="343"/>
          <w:jc w:val="center"/>
        </w:trPr>
        <w:tc>
          <w:tcPr>
            <w:tcW w:w="1845" w:type="dxa"/>
            <w:vAlign w:val="center"/>
          </w:tcPr>
          <w:p w14:paraId="4C44FC2E" w14:textId="77777777" w:rsidR="003B4446" w:rsidRPr="007C5088" w:rsidRDefault="003B4446" w:rsidP="001269C0">
            <w:pPr>
              <w:pStyle w:val="15"/>
              <w:spacing w:line="240" w:lineRule="auto"/>
              <w:ind w:firstLineChars="0" w:firstLine="0"/>
              <w:jc w:val="center"/>
              <w:rPr>
                <w:color w:val="auto"/>
              </w:rPr>
            </w:pPr>
            <w:r w:rsidRPr="007C5088">
              <w:rPr>
                <w:color w:val="auto"/>
              </w:rPr>
              <w:t>實施</w:t>
            </w:r>
          </w:p>
        </w:tc>
        <w:tc>
          <w:tcPr>
            <w:tcW w:w="6482" w:type="dxa"/>
            <w:vAlign w:val="center"/>
          </w:tcPr>
          <w:p w14:paraId="0D8B41B6" w14:textId="77777777" w:rsidR="003B4446" w:rsidRPr="007C5088" w:rsidRDefault="003B4446" w:rsidP="001269C0">
            <w:pPr>
              <w:pStyle w:val="151"/>
              <w:spacing w:line="240" w:lineRule="auto"/>
              <w:rPr>
                <w:color w:val="auto"/>
              </w:rPr>
            </w:pPr>
            <w:r w:rsidRPr="007C5088">
              <w:rPr>
                <w:color w:val="auto"/>
              </w:rPr>
              <w:t>安裝、維護技術，整合組織流程、進行培訓與制度建構。</w:t>
            </w:r>
          </w:p>
        </w:tc>
      </w:tr>
      <w:tr w:rsidR="007C5088" w:rsidRPr="007C5088" w14:paraId="7C07A144" w14:textId="77777777" w:rsidTr="001269C0">
        <w:trPr>
          <w:trHeight w:val="343"/>
          <w:jc w:val="center"/>
        </w:trPr>
        <w:tc>
          <w:tcPr>
            <w:tcW w:w="1845" w:type="dxa"/>
            <w:vAlign w:val="center"/>
          </w:tcPr>
          <w:p w14:paraId="59FA5F7B" w14:textId="77777777" w:rsidR="003B4446" w:rsidRPr="007C5088" w:rsidRDefault="003B4446" w:rsidP="001269C0">
            <w:pPr>
              <w:pStyle w:val="15"/>
              <w:spacing w:line="240" w:lineRule="auto"/>
              <w:ind w:firstLineChars="0" w:firstLine="0"/>
              <w:jc w:val="center"/>
              <w:rPr>
                <w:color w:val="auto"/>
              </w:rPr>
            </w:pPr>
            <w:r w:rsidRPr="007C5088">
              <w:rPr>
                <w:color w:val="auto"/>
              </w:rPr>
              <w:t>利用</w:t>
            </w:r>
          </w:p>
        </w:tc>
        <w:tc>
          <w:tcPr>
            <w:tcW w:w="6482" w:type="dxa"/>
            <w:vAlign w:val="center"/>
          </w:tcPr>
          <w:p w14:paraId="752DE06D" w14:textId="77777777" w:rsidR="003B4446" w:rsidRPr="007C5088" w:rsidRDefault="003B4446" w:rsidP="001269C0">
            <w:pPr>
              <w:pStyle w:val="151"/>
              <w:spacing w:line="240" w:lineRule="auto"/>
              <w:rPr>
                <w:color w:val="auto"/>
              </w:rPr>
            </w:pPr>
            <w:r w:rsidRPr="007C5088">
              <w:rPr>
                <w:color w:val="auto"/>
              </w:rPr>
              <w:t>重用既有系統與資料，以創造新價值或新應用場景。</w:t>
            </w:r>
          </w:p>
        </w:tc>
      </w:tr>
      <w:tr w:rsidR="007C5088" w:rsidRPr="007C5088" w14:paraId="22EE62CF" w14:textId="77777777" w:rsidTr="001269C0">
        <w:trPr>
          <w:trHeight w:val="343"/>
          <w:jc w:val="center"/>
        </w:trPr>
        <w:tc>
          <w:tcPr>
            <w:tcW w:w="1845" w:type="dxa"/>
            <w:vAlign w:val="center"/>
          </w:tcPr>
          <w:p w14:paraId="4BC2AEA8" w14:textId="77777777" w:rsidR="003B4446" w:rsidRPr="007C5088" w:rsidRDefault="003B4446" w:rsidP="001269C0">
            <w:pPr>
              <w:pStyle w:val="15"/>
              <w:spacing w:line="240" w:lineRule="auto"/>
              <w:ind w:firstLineChars="0" w:firstLine="0"/>
              <w:jc w:val="center"/>
              <w:rPr>
                <w:color w:val="auto"/>
              </w:rPr>
            </w:pPr>
            <w:r w:rsidRPr="007C5088">
              <w:rPr>
                <w:color w:val="auto"/>
              </w:rPr>
              <w:t>內部組織環境</w:t>
            </w:r>
          </w:p>
        </w:tc>
        <w:tc>
          <w:tcPr>
            <w:tcW w:w="6482" w:type="dxa"/>
            <w:vAlign w:val="center"/>
          </w:tcPr>
          <w:p w14:paraId="06B32DBD" w14:textId="77777777" w:rsidR="003B4446" w:rsidRPr="007C5088" w:rsidRDefault="003B4446" w:rsidP="001269C0">
            <w:pPr>
              <w:pStyle w:val="151"/>
              <w:spacing w:line="240" w:lineRule="auto"/>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1269C0">
        <w:trPr>
          <w:trHeight w:val="343"/>
          <w:jc w:val="center"/>
        </w:trPr>
        <w:tc>
          <w:tcPr>
            <w:tcW w:w="1845" w:type="dxa"/>
            <w:vAlign w:val="center"/>
          </w:tcPr>
          <w:p w14:paraId="2E516D0D" w14:textId="77777777" w:rsidR="003B4446" w:rsidRPr="007C5088" w:rsidRDefault="003B4446" w:rsidP="001269C0">
            <w:pPr>
              <w:pStyle w:val="15"/>
              <w:spacing w:line="240" w:lineRule="auto"/>
              <w:ind w:firstLineChars="0" w:firstLine="0"/>
              <w:jc w:val="center"/>
              <w:rPr>
                <w:color w:val="auto"/>
              </w:rPr>
            </w:pPr>
            <w:r w:rsidRPr="007C5088">
              <w:rPr>
                <w:color w:val="auto"/>
              </w:rPr>
              <w:t>外部競爭環境</w:t>
            </w:r>
          </w:p>
        </w:tc>
        <w:tc>
          <w:tcPr>
            <w:tcW w:w="6482" w:type="dxa"/>
            <w:vAlign w:val="center"/>
          </w:tcPr>
          <w:p w14:paraId="04D15B00" w14:textId="23653BB3" w:rsidR="003B4446" w:rsidRPr="007C5088" w:rsidRDefault="00F51363" w:rsidP="001269C0">
            <w:pPr>
              <w:pStyle w:val="151"/>
              <w:spacing w:line="240" w:lineRule="auto"/>
              <w:rPr>
                <w:color w:val="auto"/>
              </w:rPr>
            </w:pPr>
            <w:r w:rsidRPr="007C5088">
              <w:rPr>
                <w:color w:val="auto"/>
              </w:rPr>
              <w:t>外部變因</w:t>
            </w:r>
            <w:r w:rsidRPr="007C5088">
              <w:rPr>
                <w:rFonts w:hint="eastAsia"/>
                <w:color w:val="auto"/>
              </w:rPr>
              <w:t>如</w:t>
            </w:r>
            <w:r w:rsidR="003B4446" w:rsidRPr="007C5088">
              <w:rPr>
                <w:color w:val="auto"/>
              </w:rPr>
              <w:t>市場</w:t>
            </w:r>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1269C0">
        <w:trPr>
          <w:trHeight w:val="355"/>
          <w:jc w:val="center"/>
        </w:trPr>
        <w:tc>
          <w:tcPr>
            <w:tcW w:w="1845" w:type="dxa"/>
            <w:vAlign w:val="center"/>
          </w:tcPr>
          <w:p w14:paraId="0FE0485B"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結果</w:t>
            </w:r>
          </w:p>
        </w:tc>
        <w:tc>
          <w:tcPr>
            <w:tcW w:w="6482" w:type="dxa"/>
            <w:vAlign w:val="center"/>
          </w:tcPr>
          <w:p w14:paraId="2A448AD3" w14:textId="77777777" w:rsidR="003B4446" w:rsidRPr="007C5088" w:rsidRDefault="003B4446" w:rsidP="001269C0">
            <w:pPr>
              <w:pStyle w:val="151"/>
              <w:spacing w:line="240" w:lineRule="auto"/>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35" w:name="_Toc218593609"/>
      <w:r w:rsidRPr="007C5088">
        <w:rPr>
          <w:rFonts w:hint="eastAsia"/>
        </w:rPr>
        <w:t xml:space="preserve">2.1.2 </w:t>
      </w:r>
      <w:r w:rsidRPr="007C5088">
        <w:rPr>
          <w:rFonts w:hint="eastAsia"/>
        </w:rPr>
        <w:t>數位創新與組織之關係</w:t>
      </w:r>
      <w:bookmarkEnd w:id="35"/>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commentRangeStart w:id="36"/>
      <w:r w:rsidRPr="007C5088">
        <w:rPr>
          <w:color w:val="auto"/>
        </w:rPr>
        <w:t>數位落差</w:t>
      </w:r>
      <w:commentRangeEnd w:id="36"/>
      <w:r w:rsidRPr="007C5088">
        <w:rPr>
          <w:rStyle w:val="af7"/>
          <w:rFonts w:hint="eastAsia"/>
          <w:color w:val="auto"/>
          <w:sz w:val="24"/>
          <w:szCs w:val="24"/>
        </w:rPr>
        <w:commentReference w:id="36"/>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commentRangeStart w:id="37"/>
      <w:r w:rsidRPr="007C5088">
        <w:rPr>
          <w:color w:val="auto"/>
        </w:rPr>
        <w:t>知識學習</w:t>
      </w:r>
      <w:commentRangeEnd w:id="37"/>
      <w:r w:rsidRPr="007C5088">
        <w:rPr>
          <w:rStyle w:val="af7"/>
          <w:color w:val="auto"/>
          <w:sz w:val="24"/>
          <w:szCs w:val="24"/>
        </w:rPr>
        <w:commentReference w:id="37"/>
      </w:r>
      <w:r w:rsidRPr="007C5088">
        <w:rPr>
          <w:color w:val="auto"/>
        </w:rPr>
        <w:t>與</w:t>
      </w:r>
      <w:r w:rsidRPr="007C5088">
        <w:rPr>
          <w:rFonts w:hint="eastAsia"/>
          <w:color w:val="auto"/>
        </w:rPr>
        <w:t>知識</w:t>
      </w:r>
      <w:r w:rsidRPr="007C5088">
        <w:rPr>
          <w:color w:val="auto"/>
        </w:rPr>
        <w:t>管理是數位創新的核心驅動力。企業必須強化內部員工的數位技能，並鼓勵主動探索技術應用潛力。此外，跨部門協作與外部夥伴的知識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r w:rsidRPr="007C5088">
        <w:rPr>
          <w:color w:val="auto"/>
        </w:rPr>
        <w:t>Hinings</w:t>
      </w:r>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跳脫單一事件框架，強調</w:t>
      </w:r>
      <w:r w:rsidRPr="007C5088">
        <w:rPr>
          <w:color w:val="auto"/>
        </w:rPr>
        <w:t>多構面、多階段的連續實踐過程。理解數位創新應回歸至組織、環境、制度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r w:rsidRPr="007C5088">
        <w:rPr>
          <w:color w:val="auto"/>
        </w:rPr>
        <w:t>Frontier.cool</w:t>
      </w:r>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7AA8F16D" w:rsidR="00ED04CB" w:rsidRPr="007C5088" w:rsidRDefault="00ED04CB" w:rsidP="00ED04CB">
      <w:pPr>
        <w:pStyle w:val="2"/>
      </w:pPr>
      <w:bookmarkStart w:id="38" w:name="_Toc198803538"/>
      <w:bookmarkStart w:id="39" w:name="_Toc218593610"/>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r w:rsidRPr="007C5088">
        <w:rPr>
          <w:rFonts w:hint="eastAsia"/>
        </w:rPr>
        <w:t>Enactment</w:t>
      </w:r>
      <w:r w:rsidRPr="007C5088">
        <w:rPr>
          <w:rFonts w:hint="eastAsia"/>
        </w:rPr>
        <w:t>）</w:t>
      </w:r>
      <w:bookmarkEnd w:id="38"/>
      <w:bookmarkEnd w:id="39"/>
    </w:p>
    <w:p w14:paraId="3B3E068C" w14:textId="0156C75A" w:rsidR="00ED04CB" w:rsidRPr="007C5088" w:rsidRDefault="00ED04CB" w:rsidP="00ED04CB">
      <w:pPr>
        <w:pStyle w:val="3"/>
      </w:pPr>
      <w:bookmarkStart w:id="40" w:name="_Toc198803539"/>
      <w:bookmarkStart w:id="41" w:name="_Toc218593611"/>
      <w:r w:rsidRPr="007C5088">
        <w:rPr>
          <w:rFonts w:hint="eastAsia"/>
        </w:rPr>
        <w:t>2.</w:t>
      </w:r>
      <w:r w:rsidR="003A5E28" w:rsidRPr="007C5088">
        <w:rPr>
          <w:rFonts w:hint="eastAsia"/>
        </w:rPr>
        <w:t>2</w:t>
      </w:r>
      <w:r w:rsidRPr="007C5088">
        <w:rPr>
          <w:rFonts w:hint="eastAsia"/>
        </w:rPr>
        <w:t xml:space="preserve">.1 </w:t>
      </w:r>
      <w:bookmarkEnd w:id="40"/>
      <w:r w:rsidRPr="007C5088">
        <w:rPr>
          <w:rFonts w:hint="eastAsia"/>
        </w:rPr>
        <w:t>制定起源與基本定義</w:t>
      </w:r>
      <w:bookmarkEnd w:id="41"/>
    </w:p>
    <w:p w14:paraId="036AA306" w14:textId="2C53F0A8" w:rsidR="000A420D" w:rsidRPr="007C5088" w:rsidRDefault="00ED04CB" w:rsidP="00ED04CB">
      <w:pPr>
        <w:pStyle w:val="15"/>
        <w:ind w:firstLine="480"/>
        <w:rPr>
          <w:color w:val="auto"/>
        </w:rPr>
      </w:pPr>
      <w:bookmarkStart w:id="42"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commentRangeStart w:id="43"/>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commentRangeEnd w:id="43"/>
      <w:r w:rsidR="002872AC" w:rsidRPr="007C5088">
        <w:rPr>
          <w:rStyle w:val="af7"/>
          <w:rFonts w:hint="eastAsia"/>
          <w:color w:val="auto"/>
          <w:sz w:val="24"/>
          <w:szCs w:val="24"/>
        </w:rPr>
        <w:commentReference w:id="43"/>
      </w:r>
      <w:r w:rsidR="002872AC" w:rsidRPr="007C5088">
        <w:rPr>
          <w:rFonts w:hint="eastAsia"/>
          <w:color w:val="auto"/>
        </w:rPr>
        <w:t>。</w:t>
      </w:r>
    </w:p>
    <w:bookmarkEnd w:id="42"/>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r w:rsidRPr="007C5088">
        <w:rPr>
          <w:rFonts w:hint="eastAsia"/>
          <w:color w:val="auto"/>
        </w:rPr>
        <w:t>S</w:t>
      </w:r>
      <w:r w:rsidRPr="007C5088">
        <w:rPr>
          <w:color w:val="auto"/>
        </w:rPr>
        <w:t>election–</w:t>
      </w:r>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commentRangeStart w:id="44"/>
      <w:r w:rsidR="00CB5BB5" w:rsidRPr="007C5088">
        <w:rPr>
          <w:rFonts w:hint="eastAsia"/>
          <w:color w:val="auto"/>
        </w:rPr>
        <w:t>替換</w:t>
      </w:r>
      <w:commentRangeEnd w:id="44"/>
      <w:r w:rsidR="00347BBD" w:rsidRPr="007C5088">
        <w:rPr>
          <w:rStyle w:val="af7"/>
          <w:color w:val="auto"/>
          <w:sz w:val="24"/>
          <w:szCs w:val="24"/>
        </w:rPr>
        <w:commentReference w:id="44"/>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Enactment–Selection–Retention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commentRangeStart w:id="45"/>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commentRangeEnd w:id="45"/>
      <w:r w:rsidRPr="007C5088">
        <w:rPr>
          <w:rStyle w:val="af7"/>
          <w:rFonts w:hint="eastAsia"/>
          <w:color w:val="auto"/>
          <w:sz w:val="24"/>
          <w:szCs w:val="24"/>
        </w:rPr>
        <w:commentReference w:id="45"/>
      </w:r>
      <w:r w:rsidRPr="007C5088">
        <w:rPr>
          <w:rFonts w:hint="eastAsia"/>
          <w:color w:val="auto"/>
        </w:rPr>
        <w:t>。</w:t>
      </w:r>
      <w:r w:rsidRPr="007C5088">
        <w:rPr>
          <w:color w:val="auto"/>
        </w:rPr>
        <w:t>特別是在面對不確定或突發情境時，</w:t>
      </w:r>
      <w:commentRangeStart w:id="46"/>
      <w:r w:rsidRPr="007C5088">
        <w:rPr>
          <w:color w:val="auto"/>
        </w:rPr>
        <w:t>人們</w:t>
      </w:r>
      <w:r w:rsidR="00471933" w:rsidRPr="007C5088">
        <w:rPr>
          <w:rFonts w:hint="eastAsia"/>
          <w:color w:val="auto"/>
        </w:rPr>
        <w:t>會</w:t>
      </w:r>
      <w:r w:rsidRPr="007C5088">
        <w:rPr>
          <w:color w:val="auto"/>
        </w:rPr>
        <w:t>透過試探性行動來釐清現況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commentRangeEnd w:id="46"/>
      <w:r w:rsidRPr="007C5088">
        <w:rPr>
          <w:rStyle w:val="af7"/>
          <w:rFonts w:hint="eastAsia"/>
          <w:color w:val="auto"/>
          <w:sz w:val="24"/>
          <w:szCs w:val="24"/>
        </w:rPr>
        <w:commentReference w:id="46"/>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commentRangeStart w:id="47"/>
      <w:r w:rsidRPr="007C5088">
        <w:rPr>
          <w:i/>
          <w:iCs/>
          <w:color w:val="auto"/>
        </w:rPr>
        <w:t>How can I know what I think until I see what I say?</w:t>
      </w:r>
      <w:commentRangeEnd w:id="47"/>
      <w:r w:rsidR="0089184A" w:rsidRPr="007C5088">
        <w:rPr>
          <w:rStyle w:val="af7"/>
          <w:i/>
          <w:iCs/>
          <w:color w:val="auto"/>
          <w:sz w:val="24"/>
          <w:szCs w:val="24"/>
        </w:rPr>
        <w:commentReference w:id="47"/>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w:t>
      </w:r>
      <w:r w:rsidR="00492B8D" w:rsidRPr="007C5088">
        <w:rPr>
          <w:rFonts w:hint="eastAsia"/>
          <w:color w:val="auto"/>
        </w:rPr>
        <w:lastRenderedPageBreak/>
        <w:t>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247A2852" w:rsidR="00ED04CB" w:rsidRPr="007C5088" w:rsidRDefault="00ED04CB" w:rsidP="00ED04CB">
      <w:pPr>
        <w:pStyle w:val="15"/>
        <w:ind w:firstLine="480"/>
        <w:rPr>
          <w:color w:val="auto"/>
        </w:rPr>
      </w:pPr>
      <w:r w:rsidRPr="007C5088">
        <w:rPr>
          <w:color w:val="auto"/>
        </w:rPr>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commentRangeStart w:id="48"/>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commentRangeEnd w:id="48"/>
      <w:r w:rsidRPr="007C5088">
        <w:rPr>
          <w:rStyle w:val="af7"/>
          <w:color w:val="auto"/>
          <w:sz w:val="24"/>
          <w:szCs w:val="24"/>
        </w:rPr>
        <w:commentReference w:id="48"/>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w:t>
      </w:r>
      <w:commentRangeStart w:id="49"/>
      <w:r w:rsidRPr="007C5088">
        <w:rPr>
          <w:color w:val="auto"/>
        </w:rPr>
        <w:t>共生性制定行動</w:t>
      </w:r>
      <w:commentRangeEnd w:id="49"/>
      <w:r w:rsidRPr="007C5088">
        <w:rPr>
          <w:rStyle w:val="af7"/>
          <w:color w:val="auto"/>
          <w:sz w:val="24"/>
          <w:szCs w:val="24"/>
        </w:rPr>
        <w:commentReference w:id="49"/>
      </w:r>
      <w:r w:rsidRPr="007C5088">
        <w:rPr>
          <w:color w:val="auto"/>
        </w:rPr>
        <w:t>（</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等人所提出的「制定與環境互構」架構圖（圖</w:t>
      </w:r>
      <w:r w:rsidR="006D5F7A" w:rsidRPr="007C5088">
        <w:rPr>
          <w:rFonts w:hint="eastAsia"/>
          <w:color w:val="auto"/>
        </w:rPr>
        <w:t>2.2-1</w:t>
      </w:r>
      <w:r w:rsidRPr="007C5088">
        <w:rPr>
          <w:color w:val="auto"/>
        </w:rPr>
        <w:t>），說明環境與制定之間的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35913249" w:rsidR="00ED04CB" w:rsidRPr="007C5088" w:rsidRDefault="00D46EA5" w:rsidP="00D46EA5">
      <w:pPr>
        <w:pStyle w:val="afff0"/>
      </w:pPr>
      <w:bookmarkStart w:id="50" w:name="_Toc218540704"/>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51" w:name="_Toc198803541"/>
      <w:bookmarkEnd w:id="50"/>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52" w:name="_Toc218593612"/>
      <w:r w:rsidRPr="007C5088">
        <w:rPr>
          <w:rFonts w:hint="eastAsia"/>
        </w:rPr>
        <w:lastRenderedPageBreak/>
        <w:t xml:space="preserve">2.1.2 </w:t>
      </w:r>
      <w:r w:rsidRPr="007C5088">
        <w:rPr>
          <w:rFonts w:hint="eastAsia"/>
        </w:rPr>
        <w:t>制定動態循環過程</w:t>
      </w:r>
      <w:bookmarkEnd w:id="51"/>
      <w:r w:rsidR="00432C84" w:rsidRPr="007C5088">
        <w:rPr>
          <w:rFonts w:hint="eastAsia"/>
        </w:rPr>
        <w:t>與應用</w:t>
      </w:r>
      <w:bookmarkEnd w:id="52"/>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w:t>
      </w:r>
      <w:commentRangeStart w:id="53"/>
      <w:r w:rsidRPr="007C5088">
        <w:rPr>
          <w:color w:val="auto"/>
        </w:rPr>
        <w:t>反應又</w:t>
      </w:r>
      <w:r w:rsidR="007358BA" w:rsidRPr="007C5088">
        <w:rPr>
          <w:rFonts w:hint="eastAsia"/>
          <w:color w:val="auto"/>
        </w:rPr>
        <w:t>將</w:t>
      </w:r>
      <w:r w:rsidRPr="007C5088">
        <w:rPr>
          <w:color w:val="auto"/>
        </w:rPr>
        <w:t>改變</w:t>
      </w:r>
      <w:r w:rsidRPr="007C5088">
        <w:rPr>
          <w:rFonts w:hint="eastAsia"/>
          <w:color w:val="auto"/>
        </w:rPr>
        <w:t>環境情境</w:t>
      </w:r>
      <w:commentRangeEnd w:id="53"/>
      <w:r w:rsidRPr="007C5088">
        <w:rPr>
          <w:rStyle w:val="af7"/>
          <w:color w:val="auto"/>
          <w:sz w:val="24"/>
          <w:szCs w:val="24"/>
        </w:rPr>
        <w:commentReference w:id="53"/>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commentRangeStart w:id="54"/>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commentRangeEnd w:id="54"/>
      <w:r w:rsidRPr="007C5088">
        <w:rPr>
          <w:rStyle w:val="af7"/>
          <w:color w:val="auto"/>
          <w:sz w:val="24"/>
          <w:szCs w:val="24"/>
        </w:rPr>
        <w:commentReference w:id="54"/>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commentRangeStart w:id="55"/>
      <w:r w:rsidRPr="007C5088">
        <w:rPr>
          <w:color w:val="auto"/>
        </w:rPr>
        <w:t>Orlikowski</w:t>
      </w:r>
      <w:commentRangeEnd w:id="55"/>
      <w:r w:rsidRPr="007C5088">
        <w:rPr>
          <w:rStyle w:val="af7"/>
          <w:color w:val="auto"/>
          <w:sz w:val="24"/>
          <w:szCs w:val="24"/>
        </w:rPr>
        <w:commentReference w:id="55"/>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的歷程。此外，後續學者也從不同層次延伸制定理論的應用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r w:rsidRPr="007C5088">
        <w:rPr>
          <w:color w:val="auto"/>
        </w:rPr>
        <w:t>Chittipeddi</w:t>
      </w:r>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r w:rsidR="004A61A5" w:rsidRPr="007C5088">
        <w:rPr>
          <w:rFonts w:hint="eastAsia"/>
          <w:color w:val="auto"/>
        </w:rPr>
        <w:t>訂定願景的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commentRangeStart w:id="56"/>
      <w:r w:rsidRPr="007C5088">
        <w:rPr>
          <w:color w:val="auto"/>
        </w:rPr>
        <w:t>（</w:t>
      </w:r>
      <w:r w:rsidRPr="007C5088">
        <w:rPr>
          <w:color w:val="auto"/>
        </w:rPr>
        <w:t>Gioia &amp; Chittipeddi, 1991</w:t>
      </w:r>
      <w:r w:rsidRPr="007C5088">
        <w:rPr>
          <w:color w:val="auto"/>
        </w:rPr>
        <w:t>）</w:t>
      </w:r>
      <w:commentRangeEnd w:id="56"/>
      <w:r w:rsidRPr="007C5088">
        <w:rPr>
          <w:rStyle w:val="af7"/>
          <w:rFonts w:hint="eastAsia"/>
          <w:color w:val="auto"/>
          <w:sz w:val="24"/>
          <w:szCs w:val="24"/>
        </w:rPr>
        <w:commentReference w:id="56"/>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commentRangeStart w:id="57"/>
      <w:r w:rsidRPr="007C5088">
        <w:rPr>
          <w:color w:val="auto"/>
        </w:rPr>
        <w:t>Giddens, 1984</w:t>
      </w:r>
      <w:r w:rsidRPr="007C5088">
        <w:rPr>
          <w:color w:val="auto"/>
        </w:rPr>
        <w:t>）</w:t>
      </w:r>
      <w:commentRangeEnd w:id="57"/>
      <w:r w:rsidRPr="007C5088">
        <w:rPr>
          <w:rStyle w:val="af7"/>
          <w:rFonts w:hint="eastAsia"/>
          <w:color w:val="auto"/>
          <w:sz w:val="24"/>
          <w:szCs w:val="24"/>
        </w:rPr>
        <w:commentReference w:id="57"/>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commentRangeStart w:id="58"/>
      <w:r w:rsidRPr="007C5088">
        <w:rPr>
          <w:color w:val="auto"/>
        </w:rPr>
        <w:t>（</w:t>
      </w:r>
      <w:r w:rsidRPr="007C5088">
        <w:rPr>
          <w:color w:val="auto"/>
        </w:rPr>
        <w:t>Weick &amp; Putnam, 2006</w:t>
      </w:r>
      <w:r w:rsidRPr="007C5088">
        <w:rPr>
          <w:color w:val="auto"/>
        </w:rPr>
        <w:t>）</w:t>
      </w:r>
      <w:commentRangeEnd w:id="58"/>
      <w:r w:rsidRPr="007C5088">
        <w:rPr>
          <w:rStyle w:val="af7"/>
          <w:color w:val="auto"/>
          <w:sz w:val="24"/>
          <w:szCs w:val="24"/>
        </w:rPr>
        <w:commentReference w:id="58"/>
      </w:r>
      <w:r w:rsidRPr="007C5088">
        <w:rPr>
          <w:color w:val="auto"/>
        </w:rPr>
        <w:t>。在創業領域中，林家五等人亦提出「創業家的釋意歷程」模型，說明創業家的行動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w:t>
      </w:r>
      <w:r w:rsidRPr="007C5088">
        <w:rPr>
          <w:color w:val="auto"/>
        </w:rPr>
        <w:lastRenderedPageBreak/>
        <w:t>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commentRangeStart w:id="59"/>
      <w:r w:rsidRPr="007C5088">
        <w:rPr>
          <w:color w:val="auto"/>
        </w:rPr>
        <w:t>創造出</w:t>
      </w:r>
      <w:r w:rsidR="00625F25" w:rsidRPr="007C5088">
        <w:rPr>
          <w:rFonts w:hint="eastAsia"/>
          <w:color w:val="auto"/>
        </w:rPr>
        <w:t>行動者</w:t>
      </w:r>
      <w:r w:rsidRPr="007C5088">
        <w:rPr>
          <w:color w:val="auto"/>
        </w:rPr>
        <w:t>所面對的部分環境</w:t>
      </w:r>
      <w:commentRangeEnd w:id="59"/>
      <w:r w:rsidRPr="007C5088">
        <w:rPr>
          <w:rStyle w:val="af7"/>
          <w:rFonts w:hint="eastAsia"/>
          <w:color w:val="auto"/>
          <w:sz w:val="24"/>
          <w:szCs w:val="24"/>
        </w:rPr>
        <w:commentReference w:id="59"/>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6AFC2201" w:rsidR="006C6567" w:rsidRPr="007C5088" w:rsidRDefault="00022764" w:rsidP="005674F3">
      <w:pPr>
        <w:pStyle w:val="afff0"/>
      </w:pPr>
      <w:bookmarkStart w:id="60" w:name="_Toc218540705"/>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2</w:t>
      </w:r>
      <w:r w:rsidRPr="007C5088">
        <w:fldChar w:fldCharType="end"/>
      </w:r>
      <w:r w:rsidR="006C6567" w:rsidRPr="007C5088">
        <w:rPr>
          <w:rFonts w:hint="eastAsia"/>
        </w:rPr>
        <w:t xml:space="preserve"> </w:t>
      </w:r>
      <w:r w:rsidR="006C6567" w:rsidRPr="007C5088">
        <w:rPr>
          <w:rFonts w:hint="eastAsia"/>
        </w:rPr>
        <w:t>制定循環圖</w:t>
      </w:r>
      <w:bookmarkEnd w:id="60"/>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Default="00FE4836">
      <w:pPr>
        <w:widowControl/>
        <w:ind w:firstLineChars="0" w:firstLine="0"/>
      </w:pPr>
      <w:r w:rsidRPr="007C5088">
        <w:br w:type="page"/>
      </w:r>
    </w:p>
    <w:p w14:paraId="496CB36F" w14:textId="56D1702F" w:rsidR="009B2A43" w:rsidRPr="009B2A43" w:rsidRDefault="007C06FA" w:rsidP="009B2A43">
      <w:pPr>
        <w:pStyle w:val="2"/>
      </w:pPr>
      <w:bookmarkStart w:id="61" w:name="_Toc218593613"/>
      <w:r>
        <w:rPr>
          <w:rFonts w:hint="eastAsia"/>
        </w:rPr>
        <w:lastRenderedPageBreak/>
        <w:t xml:space="preserve">2.3 </w:t>
      </w:r>
      <w:r w:rsidR="009908F7">
        <w:rPr>
          <w:rFonts w:hint="eastAsia"/>
        </w:rPr>
        <w:t>能動性</w:t>
      </w:r>
      <w:r w:rsidR="0019591E">
        <w:rPr>
          <w:rFonts w:hint="eastAsia"/>
        </w:rPr>
        <w:t>（</w:t>
      </w:r>
      <w:r w:rsidR="0019591E">
        <w:rPr>
          <w:rFonts w:hint="eastAsia"/>
        </w:rPr>
        <w:t>Agency</w:t>
      </w:r>
      <w:r w:rsidR="0019591E">
        <w:rPr>
          <w:rFonts w:hint="eastAsia"/>
        </w:rPr>
        <w:t>）</w:t>
      </w:r>
      <w:bookmarkEnd w:id="61"/>
    </w:p>
    <w:p w14:paraId="6608DEB2" w14:textId="7109E815" w:rsidR="00B44A16" w:rsidRDefault="00E077F3" w:rsidP="008A60A8">
      <w:pPr>
        <w:pStyle w:val="3"/>
      </w:pPr>
      <w:bookmarkStart w:id="62" w:name="_Toc218593614"/>
      <w:r>
        <w:rPr>
          <w:rFonts w:hint="eastAsia"/>
        </w:rPr>
        <w:t xml:space="preserve">2.3.1 </w:t>
      </w:r>
      <w:r>
        <w:rPr>
          <w:rFonts w:hint="eastAsia"/>
        </w:rPr>
        <w:t>能動性起源與基本定義</w:t>
      </w:r>
      <w:bookmarkEnd w:id="62"/>
    </w:p>
    <w:p w14:paraId="3D038E13" w14:textId="77777777" w:rsidR="00A67077" w:rsidRPr="008A164E" w:rsidRDefault="00B2733B" w:rsidP="008A164E">
      <w:pPr>
        <w:pStyle w:val="15"/>
        <w:ind w:firstLine="480"/>
      </w:pPr>
      <w:r w:rsidRPr="008A164E">
        <w:rPr>
          <w:rFonts w:hint="eastAsia"/>
        </w:rPr>
        <w:t>各學派對人性</w:t>
      </w:r>
      <w:r w:rsidR="00A234FC" w:rsidRPr="008A164E">
        <w:rPr>
          <w:rFonts w:hint="eastAsia"/>
        </w:rPr>
        <w:t>（</w:t>
      </w:r>
      <w:r w:rsidR="00A234FC" w:rsidRPr="008A164E">
        <w:rPr>
          <w:rFonts w:hint="eastAsia"/>
        </w:rPr>
        <w:t>H</w:t>
      </w:r>
      <w:r w:rsidR="00A234FC" w:rsidRPr="008A164E">
        <w:t>uman Nature</w:t>
      </w:r>
      <w:r w:rsidR="00A234FC" w:rsidRPr="008A164E">
        <w:rPr>
          <w:rFonts w:hint="eastAsia"/>
        </w:rPr>
        <w:t>）</w:t>
      </w:r>
      <w:r w:rsidRPr="008A164E">
        <w:rPr>
          <w:rFonts w:hint="eastAsia"/>
        </w:rPr>
        <w:t>的看法有不同的理解</w:t>
      </w:r>
      <w:r w:rsidR="004238F6" w:rsidRPr="008A164E">
        <w:rPr>
          <w:rFonts w:hint="eastAsia"/>
        </w:rPr>
        <w:t>。</w:t>
      </w:r>
      <w:r w:rsidR="006F681B" w:rsidRPr="008A164E">
        <w:rPr>
          <w:rFonts w:hint="eastAsia"/>
        </w:rPr>
        <w:t>在</w:t>
      </w:r>
      <w:r w:rsidR="00767B79" w:rsidRPr="008A164E">
        <w:t>早期神學</w:t>
      </w:r>
      <w:r w:rsidR="00A159C9" w:rsidRPr="008A164E">
        <w:t>論點（</w:t>
      </w:r>
      <w:r w:rsidR="00471A72" w:rsidRPr="008A164E">
        <w:t xml:space="preserve">Theological </w:t>
      </w:r>
      <w:r w:rsidR="005B00AB" w:rsidRPr="008A164E">
        <w:t>C</w:t>
      </w:r>
      <w:r w:rsidR="00471A72" w:rsidRPr="008A164E">
        <w:t>onceptions</w:t>
      </w:r>
      <w:r w:rsidR="00A159C9" w:rsidRPr="008A164E">
        <w:t>）</w:t>
      </w:r>
      <w:r w:rsidR="00767B79" w:rsidRPr="008A164E">
        <w:t>中，人性被視為是由神聖設計</w:t>
      </w:r>
      <w:r w:rsidR="000704BE" w:rsidRPr="008A164E">
        <w:rPr>
          <w:rFonts w:hint="eastAsia"/>
        </w:rPr>
        <w:t>（</w:t>
      </w:r>
      <w:r w:rsidR="00F81459" w:rsidRPr="008A164E">
        <w:t>D</w:t>
      </w:r>
      <w:r w:rsidR="000704BE" w:rsidRPr="008A164E">
        <w:t xml:space="preserve">ivine </w:t>
      </w:r>
      <w:r w:rsidR="00F81459" w:rsidRPr="008A164E">
        <w:t>D</w:t>
      </w:r>
      <w:r w:rsidR="000704BE" w:rsidRPr="008A164E">
        <w:t>esign</w:t>
      </w:r>
      <w:r w:rsidR="000704BE" w:rsidRPr="008A164E">
        <w:rPr>
          <w:rFonts w:hint="eastAsia"/>
        </w:rPr>
        <w:t>）</w:t>
      </w:r>
      <w:r w:rsidR="00767B79" w:rsidRPr="008A164E">
        <w:t>命定的</w:t>
      </w:r>
      <w:r w:rsidR="003602C1" w:rsidRPr="008A164E">
        <w:t>，</w:t>
      </w:r>
      <w:r w:rsidR="00600609" w:rsidRPr="008A164E">
        <w:rPr>
          <w:rFonts w:hint="eastAsia"/>
        </w:rPr>
        <w:t>代表</w:t>
      </w:r>
      <w:r w:rsidR="00F275AE" w:rsidRPr="008A164E">
        <w:rPr>
          <w:rFonts w:hint="eastAsia"/>
        </w:rPr>
        <w:t>人性是</w:t>
      </w:r>
      <w:r w:rsidR="003602C1" w:rsidRPr="008A164E">
        <w:t>天生自帶</w:t>
      </w:r>
      <w:r w:rsidR="00CF51AD" w:rsidRPr="008A164E">
        <w:rPr>
          <w:rFonts w:hint="eastAsia"/>
        </w:rPr>
        <w:t>、被神賦予</w:t>
      </w:r>
      <w:r w:rsidR="003602C1" w:rsidRPr="008A164E">
        <w:t>的</w:t>
      </w:r>
      <w:r w:rsidR="00033576" w:rsidRPr="008A164E">
        <w:rPr>
          <w:rFonts w:hint="eastAsia"/>
        </w:rPr>
        <w:t>，</w:t>
      </w:r>
      <w:r w:rsidR="002437AE" w:rsidRPr="008A164E">
        <w:rPr>
          <w:rFonts w:hint="eastAsia"/>
        </w:rPr>
        <w:t>並不是</w:t>
      </w:r>
      <w:r w:rsidR="00033576" w:rsidRPr="008A164E">
        <w:rPr>
          <w:rFonts w:hint="eastAsia"/>
        </w:rPr>
        <w:t>後天演化或</w:t>
      </w:r>
      <w:r w:rsidR="0091110A" w:rsidRPr="008A164E">
        <w:rPr>
          <w:rFonts w:hint="eastAsia"/>
        </w:rPr>
        <w:t>被</w:t>
      </w:r>
      <w:r w:rsidR="00033576" w:rsidRPr="008A164E">
        <w:rPr>
          <w:rFonts w:hint="eastAsia"/>
        </w:rPr>
        <w:t>塑造的</w:t>
      </w:r>
      <w:r w:rsidR="00767B79" w:rsidRPr="008A164E">
        <w:t>。</w:t>
      </w:r>
      <w:r w:rsidR="00E10253" w:rsidRPr="008A164E">
        <w:rPr>
          <w:rFonts w:hint="eastAsia"/>
        </w:rPr>
        <w:t>而後</w:t>
      </w:r>
      <w:r w:rsidR="00767B79" w:rsidRPr="008A164E">
        <w:t>進化論</w:t>
      </w:r>
      <w:r w:rsidR="008142D7" w:rsidRPr="008A164E">
        <w:t>（</w:t>
      </w:r>
      <w:r w:rsidR="00432A0E" w:rsidRPr="008A164E">
        <w:t>Evolutionism</w:t>
      </w:r>
      <w:r w:rsidR="008142D7" w:rsidRPr="008A164E">
        <w:t>）</w:t>
      </w:r>
      <w:r w:rsidR="00C76098" w:rsidRPr="008A164E">
        <w:t>則挑戰了此觀點</w:t>
      </w:r>
      <w:r w:rsidR="00D10409" w:rsidRPr="008A164E">
        <w:rPr>
          <w:rFonts w:hint="eastAsia"/>
        </w:rPr>
        <w:t>，</w:t>
      </w:r>
      <w:r w:rsidR="00C76098" w:rsidRPr="008A164E">
        <w:rPr>
          <w:rFonts w:hint="eastAsia"/>
        </w:rPr>
        <w:t>認為</w:t>
      </w:r>
      <w:r w:rsidR="00CF51AD" w:rsidRPr="008A164E">
        <w:t>人性</w:t>
      </w:r>
      <w:r w:rsidR="00F1580A" w:rsidRPr="008A164E">
        <w:rPr>
          <w:rFonts w:hint="eastAsia"/>
        </w:rPr>
        <w:t>是</w:t>
      </w:r>
      <w:r w:rsidR="00767B79" w:rsidRPr="008A164E">
        <w:t>由環境壓力作用於基因突變</w:t>
      </w:r>
      <w:r w:rsidR="00D51660" w:rsidRPr="008A164E">
        <w:rPr>
          <w:rFonts w:hint="eastAsia"/>
        </w:rPr>
        <w:t>（</w:t>
      </w:r>
      <w:r w:rsidR="00D51660" w:rsidRPr="008A164E">
        <w:t xml:space="preserve">Gene </w:t>
      </w:r>
      <w:r w:rsidR="00FD4D4E" w:rsidRPr="008A164E">
        <w:rPr>
          <w:rFonts w:hint="eastAsia"/>
        </w:rPr>
        <w:t>M</w:t>
      </w:r>
      <w:r w:rsidR="00D51660" w:rsidRPr="008A164E">
        <w:t>utations</w:t>
      </w:r>
      <w:r w:rsidR="00D51660" w:rsidRPr="008A164E">
        <w:rPr>
          <w:rFonts w:hint="eastAsia"/>
        </w:rPr>
        <w:t>）</w:t>
      </w:r>
      <w:r w:rsidR="00E26CF9" w:rsidRPr="008A164E">
        <w:t>與生殖重組</w:t>
      </w:r>
      <w:r w:rsidR="00767B79" w:rsidRPr="008A164E">
        <w:t>而被塑造</w:t>
      </w:r>
      <w:r w:rsidR="005031BF" w:rsidRPr="008A164E">
        <w:t>出來</w:t>
      </w:r>
      <w:r w:rsidR="00C9714B" w:rsidRPr="008A164E">
        <w:t>，</w:t>
      </w:r>
      <w:r w:rsidR="00822755" w:rsidRPr="008A164E">
        <w:rPr>
          <w:rFonts w:hint="eastAsia"/>
        </w:rPr>
        <w:t>傳統進化論認為</w:t>
      </w:r>
      <w:r w:rsidR="00C9714B" w:rsidRPr="008A164E">
        <w:t>人性</w:t>
      </w:r>
      <w:r w:rsidR="009D0EF4" w:rsidRPr="008A164E">
        <w:rPr>
          <w:rFonts w:hint="eastAsia"/>
        </w:rPr>
        <w:t>的演化</w:t>
      </w:r>
      <w:r w:rsidR="00B906A3" w:rsidRPr="008A164E">
        <w:rPr>
          <w:rFonts w:hint="eastAsia"/>
        </w:rPr>
        <w:t>並非</w:t>
      </w:r>
      <w:r w:rsidR="00767B79" w:rsidRPr="008A164E">
        <w:t>刻意計畫或</w:t>
      </w:r>
      <w:r w:rsidR="003D09F9" w:rsidRPr="008A164E">
        <w:t>帶</w:t>
      </w:r>
      <w:r w:rsidR="00822755" w:rsidRPr="008A164E">
        <w:rPr>
          <w:rFonts w:hint="eastAsia"/>
        </w:rPr>
        <w:t>有</w:t>
      </w:r>
      <w:r w:rsidR="00767B79" w:rsidRPr="008A164E">
        <w:t>目的</w:t>
      </w:r>
      <w:r w:rsidR="00822755" w:rsidRPr="008A164E">
        <w:t>性</w:t>
      </w:r>
      <w:r w:rsidR="00767B79" w:rsidRPr="008A164E">
        <w:t>，純粹</w:t>
      </w:r>
      <w:r w:rsidR="00BD583B" w:rsidRPr="008A164E">
        <w:t>是</w:t>
      </w:r>
      <w:r w:rsidR="00A43560" w:rsidRPr="008A164E">
        <w:rPr>
          <w:rFonts w:hint="eastAsia"/>
        </w:rPr>
        <w:t>因</w:t>
      </w:r>
      <w:r w:rsidR="00767B79" w:rsidRPr="008A164E">
        <w:t>環境壓力</w:t>
      </w:r>
      <w:r w:rsidR="00BD583B" w:rsidRPr="008A164E">
        <w:t>而</w:t>
      </w:r>
      <w:r w:rsidR="00612A9F" w:rsidRPr="008A164E">
        <w:t>產生的結果</w:t>
      </w:r>
      <w:r w:rsidR="00767B79" w:rsidRPr="008A164E">
        <w:t>。</w:t>
      </w:r>
    </w:p>
    <w:p w14:paraId="394D797B" w14:textId="1D637BE9" w:rsidR="00E36F3A" w:rsidRDefault="00AA219C" w:rsidP="000F44BB">
      <w:pPr>
        <w:pStyle w:val="15"/>
        <w:ind w:firstLine="480"/>
      </w:pPr>
      <w:r w:rsidRPr="008A164E">
        <w:t>然而，</w:t>
      </w:r>
      <w:r w:rsidR="00E94C1C" w:rsidRPr="008A164E">
        <w:t>現代社會認知理論（</w:t>
      </w:r>
      <w:r w:rsidR="00E94C1C" w:rsidRPr="008A164E">
        <w:t>Social Cognitive Theory</w:t>
      </w:r>
      <w:r w:rsidR="00E94C1C" w:rsidRPr="008A164E">
        <w:t>）</w:t>
      </w:r>
      <w:r w:rsidR="00A42486" w:rsidRPr="008A164E">
        <w:rPr>
          <w:rFonts w:hint="eastAsia"/>
        </w:rPr>
        <w:t>則強調，</w:t>
      </w:r>
      <w:r w:rsidR="00E94C1C" w:rsidRPr="008A164E">
        <w:t>人類已進化成具感知</w:t>
      </w:r>
      <w:r w:rsidR="004505D5" w:rsidRPr="008A164E">
        <w:t>力與</w:t>
      </w:r>
      <w:r w:rsidR="00E94C1C" w:rsidRPr="008A164E">
        <w:t>能動性的物種</w:t>
      </w:r>
      <w:r w:rsidR="009E3172" w:rsidRPr="008A164E">
        <w:t>，</w:t>
      </w:r>
      <w:r w:rsidR="00572F54" w:rsidRPr="008A164E">
        <w:rPr>
          <w:rFonts w:hint="eastAsia"/>
        </w:rPr>
        <w:t>此</w:t>
      </w:r>
      <w:r w:rsidR="009E3172" w:rsidRPr="008A164E">
        <w:t>演化</w:t>
      </w:r>
      <w:r w:rsidR="00E94C1C" w:rsidRPr="008A164E">
        <w:t>關鍵在</w:t>
      </w:r>
      <w:r w:rsidR="006267B8" w:rsidRPr="008A164E">
        <w:t>於</w:t>
      </w:r>
      <w:r w:rsidR="002C53B9" w:rsidRPr="008A164E">
        <w:t>人</w:t>
      </w:r>
      <w:r w:rsidR="00FB3B33" w:rsidRPr="008A164E">
        <w:rPr>
          <w:rFonts w:hint="eastAsia"/>
        </w:rPr>
        <w:t>類</w:t>
      </w:r>
      <w:r w:rsidR="0010558D" w:rsidRPr="008A164E">
        <w:t>的符號化能力</w:t>
      </w:r>
      <w:r w:rsidR="00992FDE" w:rsidRPr="008A164E">
        <w:t>（</w:t>
      </w:r>
      <w:r w:rsidR="00992FDE" w:rsidRPr="008A164E">
        <w:t>Symbolizing Capacity</w:t>
      </w:r>
      <w:r w:rsidR="00992FDE" w:rsidRPr="008A164E">
        <w:t>）</w:t>
      </w:r>
      <w:r w:rsidR="00512B4E" w:rsidRPr="008A164E">
        <w:t>，</w:t>
      </w:r>
      <w:r w:rsidR="004E0B6E" w:rsidRPr="008A164E">
        <w:rPr>
          <w:rFonts w:hint="eastAsia"/>
        </w:rPr>
        <w:t>此</w:t>
      </w:r>
      <w:r w:rsidR="006267B8" w:rsidRPr="008A164E">
        <w:rPr>
          <w:rFonts w:hint="eastAsia"/>
        </w:rPr>
        <w:t>能力</w:t>
      </w:r>
      <w:r w:rsidR="00512B4E" w:rsidRPr="008A164E">
        <w:t>使人類</w:t>
      </w:r>
      <w:r w:rsidR="00697E79" w:rsidRPr="008A164E">
        <w:rPr>
          <w:rFonts w:hint="eastAsia"/>
        </w:rPr>
        <w:t>能</w:t>
      </w:r>
      <w:r w:rsidR="0007783B" w:rsidRPr="008A164E">
        <w:rPr>
          <w:rFonts w:hint="eastAsia"/>
        </w:rPr>
        <w:t>對</w:t>
      </w:r>
      <w:r w:rsidR="00697E79" w:rsidRPr="008A164E">
        <w:t>語言</w:t>
      </w:r>
      <w:r w:rsidR="00697E79" w:rsidRPr="008A164E">
        <w:rPr>
          <w:rFonts w:hint="eastAsia"/>
        </w:rPr>
        <w:t>或</w:t>
      </w:r>
      <w:r w:rsidR="00697E79" w:rsidRPr="008A164E">
        <w:t>抽象事物</w:t>
      </w:r>
      <w:r w:rsidR="00697E79" w:rsidRPr="008A164E">
        <w:rPr>
          <w:rFonts w:hint="eastAsia"/>
        </w:rPr>
        <w:t>產生</w:t>
      </w:r>
      <w:r w:rsidR="001632F1" w:rsidRPr="008A164E">
        <w:rPr>
          <w:rFonts w:hint="eastAsia"/>
        </w:rPr>
        <w:t>有意識的、</w:t>
      </w:r>
      <w:r w:rsidR="00F6174F" w:rsidRPr="008A164E">
        <w:rPr>
          <w:rFonts w:hint="eastAsia"/>
        </w:rPr>
        <w:t>審慎</w:t>
      </w:r>
      <w:r w:rsidR="00031D49" w:rsidRPr="008A164E">
        <w:rPr>
          <w:rFonts w:hint="eastAsia"/>
        </w:rPr>
        <w:t>思考</w:t>
      </w:r>
      <w:r w:rsidR="00083F5F" w:rsidRPr="008A164E">
        <w:rPr>
          <w:rFonts w:hint="eastAsia"/>
        </w:rPr>
        <w:t>（</w:t>
      </w:r>
      <w:r w:rsidR="00083F5F" w:rsidRPr="008A164E">
        <w:rPr>
          <w:rFonts w:hint="eastAsia"/>
        </w:rPr>
        <w:t>D</w:t>
      </w:r>
      <w:r w:rsidR="00083F5F" w:rsidRPr="008A164E">
        <w:t>eliberative</w:t>
      </w:r>
      <w:r w:rsidR="00083F5F" w:rsidRPr="008A164E">
        <w:rPr>
          <w:rFonts w:hint="eastAsia"/>
        </w:rPr>
        <w:t>）</w:t>
      </w:r>
      <w:r w:rsidR="008169A1" w:rsidRPr="008A164E">
        <w:rPr>
          <w:rFonts w:hint="eastAsia"/>
        </w:rPr>
        <w:t>與認知</w:t>
      </w:r>
      <w:r w:rsidR="00DE4213" w:rsidRPr="008A164E">
        <w:rPr>
          <w:rFonts w:hint="eastAsia"/>
        </w:rPr>
        <w:t>，進而</w:t>
      </w:r>
      <w:r w:rsidR="00512B4E" w:rsidRPr="008A164E">
        <w:t>預測</w:t>
      </w:r>
      <w:r w:rsidR="00417B62" w:rsidRPr="008A164E">
        <w:rPr>
          <w:rFonts w:hint="eastAsia"/>
        </w:rPr>
        <w:t>、</w:t>
      </w:r>
      <w:r w:rsidR="00512B4E" w:rsidRPr="008A164E">
        <w:t>改變事件</w:t>
      </w:r>
      <w:r w:rsidR="00417B62" w:rsidRPr="008A164E">
        <w:rPr>
          <w:rFonts w:hint="eastAsia"/>
        </w:rPr>
        <w:t>及</w:t>
      </w:r>
      <w:r w:rsidR="00C01556" w:rsidRPr="008A164E">
        <w:t>環境</w:t>
      </w:r>
      <w:r w:rsidR="0007783B" w:rsidRPr="008A164E">
        <w:fldChar w:fldCharType="begin"/>
      </w:r>
      <w:r w:rsidR="0007783B"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7783B" w:rsidRPr="008A164E">
        <w:fldChar w:fldCharType="separate"/>
      </w:r>
      <w:r w:rsidR="0007783B" w:rsidRPr="008A164E">
        <w:t>(Bandura, 2006)</w:t>
      </w:r>
      <w:r w:rsidR="0007783B" w:rsidRPr="008A164E">
        <w:fldChar w:fldCharType="end"/>
      </w:r>
      <w:r w:rsidR="00F95F6E" w:rsidRPr="008A164E">
        <w:rPr>
          <w:rFonts w:hint="eastAsia"/>
        </w:rPr>
        <w:t>。</w:t>
      </w:r>
      <w:r w:rsidR="003769B8" w:rsidRPr="008A164E">
        <w:t>學者</w:t>
      </w:r>
      <w:r w:rsidR="003769B8" w:rsidRPr="008A164E">
        <w:t>Bandura</w:t>
      </w:r>
      <w:r w:rsidR="004F35F3">
        <w:rPr>
          <w:rFonts w:hint="eastAsia"/>
        </w:rPr>
        <w:t>遂</w:t>
      </w:r>
      <w:r w:rsidR="003769B8" w:rsidRPr="008A164E">
        <w:rPr>
          <w:rFonts w:hint="eastAsia"/>
        </w:rPr>
        <w:t>提出</w:t>
      </w:r>
      <w:r w:rsidR="00E94C1C" w:rsidRPr="008A164E">
        <w:t>「認知能動性（</w:t>
      </w:r>
      <w:r w:rsidR="001A1EFB" w:rsidRPr="008A164E">
        <w:t>C</w:t>
      </w:r>
      <w:r w:rsidR="00E94C1C" w:rsidRPr="008A164E">
        <w:t xml:space="preserve">ognitive </w:t>
      </w:r>
      <w:r w:rsidR="001A1EFB" w:rsidRPr="008A164E">
        <w:t>A</w:t>
      </w:r>
      <w:r w:rsidR="00E94C1C" w:rsidRPr="008A164E">
        <w:t>gency</w:t>
      </w:r>
      <w:r w:rsidR="00E94C1C" w:rsidRPr="008A164E">
        <w:t>）」</w:t>
      </w:r>
      <w:r w:rsidR="00C14068" w:rsidRPr="008A164E">
        <w:t>的概念，</w:t>
      </w:r>
      <w:r w:rsidR="008C40EB" w:rsidRPr="008A164E">
        <w:rPr>
          <w:rFonts w:hint="eastAsia"/>
        </w:rPr>
        <w:t>認</w:t>
      </w:r>
      <w:r w:rsidR="00B46EE8" w:rsidRPr="008A164E">
        <w:rPr>
          <w:rFonts w:hint="eastAsia"/>
        </w:rPr>
        <w:t>知</w:t>
      </w:r>
      <w:r w:rsidR="006D6182" w:rsidRPr="008A164E">
        <w:rPr>
          <w:rFonts w:hint="eastAsia"/>
        </w:rPr>
        <w:t>能動</w:t>
      </w:r>
      <w:r w:rsidR="00D5288B">
        <w:rPr>
          <w:rFonts w:hint="eastAsia"/>
        </w:rPr>
        <w:t>性</w:t>
      </w:r>
      <w:r w:rsidR="0007375E" w:rsidRPr="008A164E">
        <w:rPr>
          <w:rFonts w:hint="eastAsia"/>
        </w:rPr>
        <w:t>讓人類得以</w:t>
      </w:r>
      <w:r w:rsidR="00971027" w:rsidRPr="008A164E">
        <w:rPr>
          <w:rFonts w:hint="eastAsia"/>
        </w:rPr>
        <w:t>超越環境支配</w:t>
      </w:r>
      <w:r w:rsidR="009B58A2" w:rsidRPr="008A164E">
        <w:t>，</w:t>
      </w:r>
      <w:r w:rsidR="00B50894" w:rsidRPr="008A164E">
        <w:t>透過</w:t>
      </w:r>
      <w:r w:rsidR="009A7C65" w:rsidRPr="008A164E">
        <w:t>自我調節（</w:t>
      </w:r>
      <w:r w:rsidR="009A7C65" w:rsidRPr="008A164E">
        <w:t>Cognitive Self-</w:t>
      </w:r>
      <w:r w:rsidR="009A7C65" w:rsidRPr="008A164E">
        <w:rPr>
          <w:rFonts w:hint="eastAsia"/>
        </w:rPr>
        <w:t>r</w:t>
      </w:r>
      <w:r w:rsidR="009A7C65" w:rsidRPr="008A164E">
        <w:t>egulation</w:t>
      </w:r>
      <w:r w:rsidR="009A7C65" w:rsidRPr="008A164E">
        <w:t>）</w:t>
      </w:r>
      <w:r w:rsidR="00B50894" w:rsidRPr="008A164E">
        <w:t>認知</w:t>
      </w:r>
      <w:r w:rsidR="00CD54A7" w:rsidRPr="008A164E">
        <w:rPr>
          <w:rFonts w:hint="eastAsia"/>
        </w:rPr>
        <w:t>，</w:t>
      </w:r>
      <w:r w:rsidR="007F1A4A" w:rsidRPr="008A164E">
        <w:t>自主產生想法、構建並修改行動方案</w:t>
      </w:r>
      <w:r w:rsidR="00B50894" w:rsidRPr="008A164E">
        <w:t>，</w:t>
      </w:r>
      <w:r w:rsidR="00A76819" w:rsidRPr="008A164E">
        <w:rPr>
          <w:rFonts w:hint="eastAsia"/>
        </w:rPr>
        <w:t>讓人們</w:t>
      </w:r>
      <w:r w:rsidR="00356720" w:rsidRPr="008A164E">
        <w:rPr>
          <w:rFonts w:hint="eastAsia"/>
        </w:rPr>
        <w:t>不再是</w:t>
      </w:r>
      <w:r w:rsidR="008B700F" w:rsidRPr="008A164E">
        <w:t>環境的旁觀者</w:t>
      </w:r>
      <w:r w:rsidR="00356720" w:rsidRPr="008A164E">
        <w:t>，而是主動</w:t>
      </w:r>
      <w:r w:rsidR="009B2FBC">
        <w:rPr>
          <w:rFonts w:hint="eastAsia"/>
        </w:rPr>
        <w:t>塑造</w:t>
      </w:r>
      <w:r w:rsidR="00356720" w:rsidRPr="008A164E">
        <w:t>環境以獲得期望結果</w:t>
      </w:r>
      <w:r w:rsidR="00D3532B">
        <w:rPr>
          <w:rFonts w:hint="eastAsia"/>
        </w:rPr>
        <w:t>的行動者</w:t>
      </w:r>
      <w:r w:rsidR="00465391" w:rsidRPr="008A164E">
        <w:fldChar w:fldCharType="begin"/>
      </w:r>
      <w:r w:rsidR="00465391"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465391" w:rsidRPr="008A164E">
        <w:fldChar w:fldCharType="separate"/>
      </w:r>
      <w:r w:rsidR="00465391" w:rsidRPr="008A164E">
        <w:t>(Bandura, 2006)</w:t>
      </w:r>
      <w:r w:rsidR="00465391" w:rsidRPr="008A164E">
        <w:fldChar w:fldCharType="end"/>
      </w:r>
      <w:r w:rsidR="005807B5" w:rsidRPr="008A164E">
        <w:t>。</w:t>
      </w:r>
    </w:p>
    <w:p w14:paraId="1C46649B" w14:textId="5DBD1E29" w:rsidR="0071500C" w:rsidRDefault="00ED74F9" w:rsidP="0071500C">
      <w:pPr>
        <w:pStyle w:val="15"/>
        <w:ind w:firstLine="480"/>
      </w:pPr>
      <w:r>
        <w:rPr>
          <w:rFonts w:hint="eastAsia"/>
        </w:rPr>
        <w:t>能動性</w:t>
      </w:r>
      <w:r w:rsidR="00BA14BD" w:rsidRPr="00BA14BD">
        <w:t>被</w:t>
      </w:r>
      <w:r w:rsidR="00571BB0" w:rsidRPr="008C21A0">
        <w:t>結構化理論</w:t>
      </w:r>
      <w:r w:rsidR="002F1D7A">
        <w:rPr>
          <w:rFonts w:hint="eastAsia"/>
        </w:rPr>
        <w:t>（</w:t>
      </w:r>
      <w:r w:rsidR="00BD7C8C">
        <w:rPr>
          <w:rFonts w:hint="eastAsia"/>
        </w:rPr>
        <w:t>S</w:t>
      </w:r>
      <w:r w:rsidR="002F1D7A" w:rsidRPr="008C21A0">
        <w:t xml:space="preserve">tructuration </w:t>
      </w:r>
      <w:r w:rsidR="00BD7C8C">
        <w:rPr>
          <w:rFonts w:hint="eastAsia"/>
        </w:rPr>
        <w:t>T</w:t>
      </w:r>
      <w:r w:rsidR="002F1D7A" w:rsidRPr="008C21A0">
        <w:t>heory</w:t>
      </w:r>
      <w:r w:rsidR="002F1D7A">
        <w:rPr>
          <w:rFonts w:hint="eastAsia"/>
        </w:rPr>
        <w:t>）</w:t>
      </w:r>
      <w:r w:rsidR="00004024">
        <w:rPr>
          <w:rFonts w:hint="eastAsia"/>
        </w:rPr>
        <w:t>定義為一種</w:t>
      </w:r>
      <w:r w:rsidR="00BA14BD" w:rsidRPr="00BA14BD">
        <w:t>行動</w:t>
      </w:r>
      <w:commentRangeStart w:id="63"/>
      <w:r w:rsidR="00BA14BD" w:rsidRPr="00BA14BD">
        <w:t>能力</w:t>
      </w:r>
      <w:commentRangeEnd w:id="63"/>
      <w:r w:rsidR="00464FA6" w:rsidRPr="00BA14BD">
        <w:rPr>
          <w:rStyle w:val="af7"/>
          <w:sz w:val="24"/>
          <w:szCs w:val="24"/>
        </w:rPr>
        <w:commentReference w:id="63"/>
      </w:r>
      <w:r w:rsidR="00BA14BD" w:rsidRPr="00BA14BD">
        <w:t>（</w:t>
      </w:r>
      <w:r w:rsidR="001B5654">
        <w:rPr>
          <w:rFonts w:hint="eastAsia"/>
        </w:rPr>
        <w:t>C</w:t>
      </w:r>
      <w:r w:rsidR="00BA14BD" w:rsidRPr="00BA14BD">
        <w:t xml:space="preserve">apacity </w:t>
      </w:r>
      <w:r w:rsidR="00CD0801">
        <w:rPr>
          <w:rFonts w:hint="eastAsia"/>
        </w:rPr>
        <w:t>f</w:t>
      </w:r>
      <w:r w:rsidR="00BA14BD" w:rsidRPr="00BA14BD">
        <w:t>or action</w:t>
      </w:r>
      <w:r w:rsidR="00BA14BD" w:rsidRPr="00BA14BD">
        <w:t>）</w:t>
      </w:r>
      <w:r w:rsidR="009A4636">
        <w:fldChar w:fldCharType="begin"/>
      </w:r>
      <w:r w:rsidR="009A4636">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9A4636">
        <w:fldChar w:fldCharType="separate"/>
      </w:r>
      <w:r w:rsidR="009A4636">
        <w:rPr>
          <w:noProof/>
        </w:rPr>
        <w:t>(Giddens, 1984)</w:t>
      </w:r>
      <w:r w:rsidR="009A4636">
        <w:fldChar w:fldCharType="end"/>
      </w:r>
      <w:r w:rsidR="00725ABF">
        <w:rPr>
          <w:rFonts w:hint="eastAsia"/>
        </w:rPr>
        <w:t>，</w:t>
      </w:r>
      <w:r w:rsidR="00A34B74">
        <w:rPr>
          <w:rFonts w:hint="eastAsia"/>
        </w:rPr>
        <w:t>說明</w:t>
      </w:r>
      <w:r w:rsidR="008E6DD0">
        <w:rPr>
          <w:rFonts w:hint="eastAsia"/>
        </w:rPr>
        <w:t>行動者</w:t>
      </w:r>
      <w:r w:rsidR="00AF6754">
        <w:rPr>
          <w:rFonts w:hint="eastAsia"/>
        </w:rPr>
        <w:t>有能力</w:t>
      </w:r>
      <w:r w:rsidR="00B24F28">
        <w:rPr>
          <w:rFonts w:hint="eastAsia"/>
        </w:rPr>
        <w:t>、有意識地</w:t>
      </w:r>
      <w:r w:rsidR="00725ABF" w:rsidRPr="00725ABF">
        <w:t>介入</w:t>
      </w:r>
      <w:r w:rsidR="00055BBC">
        <w:rPr>
          <w:rFonts w:hint="eastAsia"/>
        </w:rPr>
        <w:t>環境</w:t>
      </w:r>
      <w:r w:rsidR="00725ABF" w:rsidRPr="00725ABF">
        <w:t>。</w:t>
      </w:r>
      <w:r w:rsidR="00B51B12" w:rsidRPr="00B51B12">
        <w:t>在分析人類認知與行動時</w:t>
      </w:r>
      <w:r w:rsidR="007B4359">
        <w:rPr>
          <w:rFonts w:hint="eastAsia"/>
        </w:rPr>
        <w:t>，</w:t>
      </w:r>
      <w:r w:rsidR="002E0C11">
        <w:rPr>
          <w:rFonts w:hint="eastAsia"/>
        </w:rPr>
        <w:t>「</w:t>
      </w:r>
      <w:r w:rsidR="00431F9E" w:rsidRPr="00431F9E">
        <w:t>人類能動性</w:t>
      </w:r>
      <w:r w:rsidR="00DC2456">
        <w:rPr>
          <w:rFonts w:hint="eastAsia"/>
        </w:rPr>
        <w:t>（</w:t>
      </w:r>
      <w:r w:rsidR="00DC2456" w:rsidRPr="00F95D5B">
        <w:t xml:space="preserve">Human </w:t>
      </w:r>
      <w:r w:rsidR="00DC2456">
        <w:rPr>
          <w:rFonts w:hint="eastAsia"/>
        </w:rPr>
        <w:t>A</w:t>
      </w:r>
      <w:r w:rsidR="00DC2456" w:rsidRPr="00F95D5B">
        <w:t>gency</w:t>
      </w:r>
      <w:r w:rsidR="00DC2456">
        <w:rPr>
          <w:rFonts w:hint="eastAsia"/>
        </w:rPr>
        <w:t>）</w:t>
      </w:r>
      <w:r w:rsidR="007B2D86">
        <w:rPr>
          <w:rFonts w:hint="eastAsia"/>
        </w:rPr>
        <w:t>」</w:t>
      </w:r>
      <w:r w:rsidR="00176BE0">
        <w:rPr>
          <w:rFonts w:hint="eastAsia"/>
        </w:rPr>
        <w:t>被定義為</w:t>
      </w:r>
      <w:r w:rsidR="00431F9E" w:rsidRPr="00431F9E">
        <w:t>形成</w:t>
      </w:r>
      <w:r w:rsidR="00F20F86">
        <w:rPr>
          <w:rFonts w:hint="eastAsia"/>
        </w:rPr>
        <w:t>（</w:t>
      </w:r>
      <w:r w:rsidR="00F20F86">
        <w:rPr>
          <w:rFonts w:hint="eastAsia"/>
        </w:rPr>
        <w:t>F</w:t>
      </w:r>
      <w:r w:rsidR="00F20F86" w:rsidRPr="00F95D5B">
        <w:t>orm</w:t>
      </w:r>
      <w:r w:rsidR="00F20F86">
        <w:rPr>
          <w:rFonts w:hint="eastAsia"/>
        </w:rPr>
        <w:t>）</w:t>
      </w:r>
      <w:r w:rsidR="00431F9E" w:rsidRPr="00431F9E">
        <w:t>並實現</w:t>
      </w:r>
      <w:r w:rsidR="00F20F86">
        <w:rPr>
          <w:rFonts w:hint="eastAsia"/>
        </w:rPr>
        <w:t>（</w:t>
      </w:r>
      <w:r w:rsidR="00F20F86">
        <w:rPr>
          <w:rFonts w:hint="eastAsia"/>
        </w:rPr>
        <w:t>R</w:t>
      </w:r>
      <w:r w:rsidR="00F20F86" w:rsidRPr="00F95D5B">
        <w:t>ealize</w:t>
      </w:r>
      <w:r w:rsidR="00F20F86">
        <w:rPr>
          <w:rFonts w:hint="eastAsia"/>
        </w:rPr>
        <w:t>）</w:t>
      </w:r>
      <w:r w:rsidR="00431F9E" w:rsidRPr="00431F9E">
        <w:t>個人目標</w:t>
      </w:r>
      <w:commentRangeStart w:id="64"/>
      <w:r w:rsidR="00431F9E" w:rsidRPr="00431F9E">
        <w:t>的能力</w:t>
      </w:r>
      <w:commentRangeEnd w:id="64"/>
      <w:r w:rsidR="00464FA6">
        <w:rPr>
          <w:rStyle w:val="af7"/>
          <w:sz w:val="24"/>
          <w:szCs w:val="24"/>
        </w:rPr>
        <w:commentReference w:id="64"/>
      </w:r>
      <w:r w:rsidR="000F44BB">
        <w:fldChar w:fldCharType="begin"/>
      </w:r>
      <w:r w:rsidR="000F44BB">
        <w:instrText xml:space="preserve"> ADDIN EN.CITE &lt;EndNote&gt;&lt;Cite&gt;&lt;Author&gt;Emirbayer&lt;/Author&gt;&lt;Year&gt;1998&lt;/Year&gt;&lt;RecNum&gt;224&lt;/RecNum&gt;&lt;DisplayText&gt;(Emirbayer &amp;amp; Mische, 1998)&lt;/DisplayText&gt;&lt;record&gt;&lt;rec-number&gt;224&lt;/rec-number&gt;&lt;foreign-keys&gt;&lt;key app="EN" db-id="r2e5zw95wvrp0oese9bpt2t4fvzdpxftd0rp" timestamp="1767505672" guid="6502069c-b317-42d3-8b8b-be71e1a3b1d9"&gt;224&lt;/key&gt;&lt;/foreign-keys&gt;&lt;ref-type name="Journal Article"&gt;17&lt;/ref-type&gt;&lt;contributors&gt;&lt;authors&gt;&lt;author&gt;Emirbayer, Mustafa&lt;/author&gt;&lt;author&gt;Mische, Ann&lt;/author&gt;&lt;/authors&gt;&lt;/contributors&gt;&lt;titles&gt;&lt;title&gt;What is agency?&lt;/title&gt;&lt;secondary-title&gt;American journal of sociology&lt;/secondary-title&gt;&lt;/titles&gt;&lt;periodical&gt;&lt;full-title&gt;American journal of Sociology&lt;/full-title&gt;&lt;/periodical&gt;&lt;pages&gt;962-1023&lt;/pages&gt;&lt;volume&gt;103&lt;/volume&gt;&lt;number&gt;4&lt;/number&gt;&lt;dates&gt;&lt;year&gt;1998&lt;/year&gt;&lt;/dates&gt;&lt;isbn&gt;0002-9602&lt;/isbn&gt;&lt;urls&gt;&lt;/urls&gt;&lt;/record&gt;&lt;/Cite&gt;&lt;/EndNote&gt;</w:instrText>
      </w:r>
      <w:r w:rsidR="000F44BB">
        <w:fldChar w:fldCharType="separate"/>
      </w:r>
      <w:r w:rsidR="000F44BB">
        <w:rPr>
          <w:noProof/>
        </w:rPr>
        <w:t>(Emirbayer &amp; Mische, 1998)</w:t>
      </w:r>
      <w:r w:rsidR="000F44BB">
        <w:fldChar w:fldCharType="end"/>
      </w:r>
      <w:r w:rsidR="00A5454E">
        <w:rPr>
          <w:rFonts w:hint="eastAsia"/>
        </w:rPr>
        <w:t>，</w:t>
      </w:r>
      <w:r w:rsidR="000F2BAF">
        <w:rPr>
          <w:rFonts w:hint="eastAsia"/>
        </w:rPr>
        <w:t>這</w:t>
      </w:r>
      <w:r w:rsidR="005F6126">
        <w:rPr>
          <w:rFonts w:hint="eastAsia"/>
        </w:rPr>
        <w:t>是一種</w:t>
      </w:r>
      <w:r w:rsidR="00835A89">
        <w:rPr>
          <w:rFonts w:hint="eastAsia"/>
        </w:rPr>
        <w:t>跨越時間的歷程</w:t>
      </w:r>
      <w:r w:rsidR="00AC11FE">
        <w:rPr>
          <w:rFonts w:hint="eastAsia"/>
        </w:rPr>
        <w:t>，</w:t>
      </w:r>
      <w:r w:rsidR="00AC11FE" w:rsidRPr="00AC11FE">
        <w:t>涵蓋了感知理解、意圖形成、目標設定與實際行動</w:t>
      </w:r>
      <w:r w:rsidR="005F10CA">
        <w:rPr>
          <w:rFonts w:hint="eastAsia"/>
        </w:rPr>
        <w:t>的過程</w:t>
      </w:r>
      <w:r w:rsidR="00AC11FE" w:rsidRPr="00AC11FE">
        <w:t>。</w:t>
      </w:r>
    </w:p>
    <w:p w14:paraId="3FB4AAA3" w14:textId="1FB65AD2" w:rsidR="00775171" w:rsidRDefault="0055733A" w:rsidP="0071500C">
      <w:pPr>
        <w:pStyle w:val="15"/>
        <w:ind w:firstLine="480"/>
      </w:pPr>
      <w:r w:rsidRPr="0055733A">
        <w:t>能動性的概念亦適用於組織層次</w:t>
      </w:r>
      <w:r w:rsidR="00775171">
        <w:rPr>
          <w:rFonts w:hint="eastAsia"/>
        </w:rPr>
        <w:t>，</w:t>
      </w:r>
      <w:r w:rsidR="00680FA7">
        <w:rPr>
          <w:rFonts w:hint="eastAsia"/>
        </w:rPr>
        <w:t>組織的</w:t>
      </w:r>
      <w:r w:rsidR="00775171" w:rsidRPr="002D4166">
        <w:t>能動性主要展現為</w:t>
      </w:r>
      <w:r w:rsidR="00775171">
        <w:rPr>
          <w:rFonts w:hint="eastAsia"/>
        </w:rPr>
        <w:t>一種</w:t>
      </w:r>
      <w:r w:rsidR="00775171" w:rsidRPr="002D4166">
        <w:t>「適應力（</w:t>
      </w:r>
      <w:r w:rsidR="00775171" w:rsidRPr="002D4166">
        <w:t>Adaptability</w:t>
      </w:r>
      <w:r w:rsidR="00775171" w:rsidRPr="002D4166">
        <w:t>）」，</w:t>
      </w:r>
      <w:r w:rsidR="0009750D">
        <w:rPr>
          <w:rFonts w:hint="eastAsia"/>
        </w:rPr>
        <w:t>用以</w:t>
      </w:r>
      <w:r w:rsidR="006711E4">
        <w:rPr>
          <w:rFonts w:hint="eastAsia"/>
        </w:rPr>
        <w:t>對抗</w:t>
      </w:r>
      <w:commentRangeStart w:id="65"/>
      <w:r w:rsidR="00775171" w:rsidRPr="0044387F">
        <w:t>成功慣性</w:t>
      </w:r>
      <w:commentRangeEnd w:id="65"/>
      <w:r w:rsidR="00775171" w:rsidRPr="0044387F">
        <w:rPr>
          <w:rStyle w:val="af7"/>
          <w:sz w:val="24"/>
          <w:szCs w:val="24"/>
        </w:rPr>
        <w:commentReference w:id="65"/>
      </w:r>
      <w:r w:rsidR="00775171" w:rsidRPr="0044387F">
        <w:t>（</w:t>
      </w:r>
      <w:r w:rsidR="00775171" w:rsidRPr="0044387F">
        <w:t>Inertia of success</w:t>
      </w:r>
      <w:r w:rsidR="00775171" w:rsidRPr="0044387F">
        <w:t>）</w:t>
      </w:r>
      <w:r w:rsidR="00775171">
        <w:rPr>
          <w:rFonts w:hint="eastAsia"/>
        </w:rPr>
        <w:t>，</w:t>
      </w:r>
      <w:r w:rsidR="00775171" w:rsidRPr="002D4166">
        <w:t>組織</w:t>
      </w:r>
      <w:r w:rsidR="00775171">
        <w:rPr>
          <w:rFonts w:hint="eastAsia"/>
        </w:rPr>
        <w:t>需在成功時就為改變作準備，而不是等待危機發生才反應。部分組織淪為成功慣性的受害者，是因為過於鎖定</w:t>
      </w:r>
      <w:r w:rsidR="00775171" w:rsidRPr="00D564E0">
        <w:t>（</w:t>
      </w:r>
      <w:r w:rsidR="00775171">
        <w:rPr>
          <w:rFonts w:hint="eastAsia"/>
        </w:rPr>
        <w:t>L</w:t>
      </w:r>
      <w:r w:rsidR="00775171" w:rsidRPr="00D564E0">
        <w:t>ocked into</w:t>
      </w:r>
      <w:r w:rsidR="00775171" w:rsidRPr="00D564E0">
        <w:t>）</w:t>
      </w:r>
      <w:r w:rsidR="00775171">
        <w:rPr>
          <w:rFonts w:hint="eastAsia"/>
        </w:rPr>
        <w:t>目前</w:t>
      </w:r>
      <w:r w:rsidR="00775171" w:rsidRPr="002D4166">
        <w:t>成功</w:t>
      </w:r>
      <w:r w:rsidR="006C36CF">
        <w:rPr>
          <w:rFonts w:hint="eastAsia"/>
        </w:rPr>
        <w:t>的</w:t>
      </w:r>
      <w:r w:rsidR="00775171" w:rsidRPr="002D4166">
        <w:t>技術與產品，</w:t>
      </w:r>
      <w:r w:rsidR="00C57E6A">
        <w:rPr>
          <w:rFonts w:hint="eastAsia"/>
        </w:rPr>
        <w:t>因此</w:t>
      </w:r>
      <w:r w:rsidR="00775171">
        <w:rPr>
          <w:rFonts w:hint="eastAsia"/>
        </w:rPr>
        <w:t>難以</w:t>
      </w:r>
      <w:r w:rsidR="00775171" w:rsidRPr="008B3616">
        <w:t>適應</w:t>
      </w:r>
      <w:r w:rsidR="00775171">
        <w:rPr>
          <w:rFonts w:hint="eastAsia"/>
        </w:rPr>
        <w:t>創新</w:t>
      </w:r>
      <w:r w:rsidR="00775171" w:rsidRPr="008B3616">
        <w:t>與</w:t>
      </w:r>
      <w:r w:rsidR="00775171">
        <w:rPr>
          <w:rFonts w:hint="eastAsia"/>
        </w:rPr>
        <w:t>未來</w:t>
      </w:r>
      <w:r w:rsidR="00775171" w:rsidRPr="008B3616">
        <w:t>市場</w:t>
      </w:r>
      <w:r w:rsidR="00775171">
        <w:rPr>
          <w:rFonts w:hint="eastAsia"/>
        </w:rPr>
        <w:t>。而</w:t>
      </w:r>
      <w:r w:rsidR="00775171" w:rsidRPr="002D4166">
        <w:t>能動性</w:t>
      </w:r>
      <w:r w:rsidR="00775171">
        <w:rPr>
          <w:rFonts w:hint="eastAsia"/>
        </w:rPr>
        <w:t>就</w:t>
      </w:r>
      <w:r w:rsidR="00775171" w:rsidRPr="002D4166">
        <w:t>是不坐以待斃，具備打破慣性</w:t>
      </w:r>
      <w:r w:rsidR="00775171">
        <w:rPr>
          <w:rFonts w:hint="eastAsia"/>
        </w:rPr>
        <w:t>、持續創新</w:t>
      </w:r>
      <w:r w:rsidR="00775171" w:rsidRPr="002D4166">
        <w:t>的韌性</w:t>
      </w:r>
      <w:r w:rsidR="00775171">
        <w:fldChar w:fldCharType="begin"/>
      </w:r>
      <w:r w:rsidR="00775171">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775171">
        <w:fldChar w:fldCharType="separate"/>
      </w:r>
      <w:r w:rsidR="00775171">
        <w:rPr>
          <w:noProof/>
        </w:rPr>
        <w:t>(Bandura, 2006)</w:t>
      </w:r>
      <w:r w:rsidR="00775171">
        <w:fldChar w:fldCharType="end"/>
      </w:r>
      <w:r w:rsidR="00775171" w:rsidRPr="002D4166">
        <w:t>。</w:t>
      </w:r>
    </w:p>
    <w:p w14:paraId="70FEB73D" w14:textId="77777777" w:rsidR="001A38B3" w:rsidRDefault="001A38B3" w:rsidP="0071500C">
      <w:pPr>
        <w:pStyle w:val="15"/>
        <w:ind w:firstLine="480"/>
      </w:pPr>
    </w:p>
    <w:p w14:paraId="4F7E049A" w14:textId="7960EB91" w:rsidR="007F721A" w:rsidRPr="007F721A" w:rsidRDefault="00E91BDC" w:rsidP="00C74846">
      <w:pPr>
        <w:pStyle w:val="15"/>
        <w:ind w:firstLine="480"/>
      </w:pPr>
      <w:r>
        <w:rPr>
          <w:rFonts w:hint="eastAsia"/>
        </w:rPr>
        <w:lastRenderedPageBreak/>
        <w:t>接著</w:t>
      </w:r>
      <w:r w:rsidR="00301D76">
        <w:rPr>
          <w:rFonts w:hint="eastAsia"/>
        </w:rPr>
        <w:t>以</w:t>
      </w:r>
      <w:r w:rsidR="007F721A" w:rsidRPr="007F721A">
        <w:t>撰寫專業報告</w:t>
      </w:r>
      <w:r w:rsidR="002C641F">
        <w:rPr>
          <w:rFonts w:hint="eastAsia"/>
        </w:rPr>
        <w:t>的例子</w:t>
      </w:r>
      <w:r w:rsidR="006E2B81">
        <w:rPr>
          <w:rFonts w:hint="eastAsia"/>
        </w:rPr>
        <w:t>來</w:t>
      </w:r>
      <w:r w:rsidR="002C1CD5">
        <w:rPr>
          <w:rFonts w:hint="eastAsia"/>
        </w:rPr>
        <w:t>解釋過程</w:t>
      </w:r>
      <w:r w:rsidR="00B7560E">
        <w:rPr>
          <w:rFonts w:hint="eastAsia"/>
        </w:rPr>
        <w:t>：</w:t>
      </w:r>
      <w:r w:rsidR="00F21923" w:rsidRPr="007F721A">
        <w:t xml:space="preserve"> </w:t>
      </w:r>
    </w:p>
    <w:p w14:paraId="308376FE" w14:textId="497E7FEA" w:rsidR="007F721A" w:rsidRPr="007F721A" w:rsidRDefault="007F721A" w:rsidP="0077667A">
      <w:pPr>
        <w:pStyle w:val="151"/>
        <w:numPr>
          <w:ilvl w:val="0"/>
          <w:numId w:val="31"/>
        </w:numPr>
      </w:pPr>
      <w:r w:rsidRPr="00F73890">
        <w:t>形成</w:t>
      </w:r>
      <w:r w:rsidR="000F6958" w:rsidRPr="00F73890">
        <w:rPr>
          <w:rFonts w:hint="eastAsia"/>
        </w:rPr>
        <w:t>動機</w:t>
      </w:r>
      <w:r w:rsidR="00FE5456" w:rsidRPr="00F73890">
        <w:rPr>
          <w:rFonts w:hint="eastAsia"/>
        </w:rPr>
        <w:t>與意圖</w:t>
      </w:r>
      <w:r w:rsidRPr="00F73890">
        <w:t>（</w:t>
      </w:r>
      <w:r w:rsidRPr="00F73890">
        <w:t>Form</w:t>
      </w:r>
      <w:r w:rsidRPr="00F73890">
        <w:t>）：</w:t>
      </w:r>
      <w:r w:rsidRPr="007F721A">
        <w:t>行動者在腦中預見晉升或</w:t>
      </w:r>
      <w:r w:rsidR="00453BD9">
        <w:rPr>
          <w:rFonts w:hint="eastAsia"/>
        </w:rPr>
        <w:t>工作需求</w:t>
      </w:r>
      <w:r w:rsidRPr="007F721A">
        <w:t>，從而有意識地產生「需要產出報告」的</w:t>
      </w:r>
      <w:r w:rsidR="00F12221">
        <w:rPr>
          <w:rFonts w:hint="eastAsia"/>
        </w:rPr>
        <w:t>明確</w:t>
      </w:r>
      <w:r w:rsidRPr="007F721A">
        <w:t>意圖。</w:t>
      </w:r>
    </w:p>
    <w:p w14:paraId="3E78A918" w14:textId="186675BD" w:rsidR="007F721A" w:rsidRPr="007F721A" w:rsidRDefault="007F721A" w:rsidP="0077667A">
      <w:pPr>
        <w:pStyle w:val="151"/>
        <w:numPr>
          <w:ilvl w:val="0"/>
          <w:numId w:val="31"/>
        </w:numPr>
      </w:pPr>
      <w:r w:rsidRPr="00F73890">
        <w:t>實現目標（</w:t>
      </w:r>
      <w:r w:rsidRPr="00F73890">
        <w:t>Realize</w:t>
      </w:r>
      <w:r w:rsidRPr="00F73890">
        <w:t>）：</w:t>
      </w:r>
      <w:r w:rsidRPr="007F721A">
        <w:t>行動者</w:t>
      </w:r>
      <w:r w:rsidR="0058314E">
        <w:rPr>
          <w:rFonts w:hint="eastAsia"/>
        </w:rPr>
        <w:t>執行</w:t>
      </w:r>
      <w:r w:rsidRPr="007F721A">
        <w:t>一系列具邏輯的行動，例如開啟文書處理</w:t>
      </w:r>
      <w:r w:rsidR="00E15D74">
        <w:rPr>
          <w:rFonts w:hint="eastAsia"/>
        </w:rPr>
        <w:t>系統</w:t>
      </w:r>
      <w:r w:rsidRPr="007F721A">
        <w:t>、蒐集資料</w:t>
      </w:r>
      <w:r w:rsidR="002A3F92">
        <w:rPr>
          <w:rFonts w:hint="eastAsia"/>
        </w:rPr>
        <w:t>並</w:t>
      </w:r>
      <w:r w:rsidRPr="007F721A">
        <w:t>組織文句，直到報告被產出。</w:t>
      </w:r>
    </w:p>
    <w:p w14:paraId="20B4C2AD" w14:textId="5FAFA272" w:rsidR="00B13D44" w:rsidRDefault="00B579A1" w:rsidP="00B13D44">
      <w:pPr>
        <w:pStyle w:val="15"/>
        <w:ind w:firstLine="480"/>
      </w:pPr>
      <w:r>
        <w:rPr>
          <w:rFonts w:hint="eastAsia"/>
        </w:rPr>
        <w:t>此</w:t>
      </w:r>
      <w:r w:rsidR="00F4724C" w:rsidRPr="00F4724C">
        <w:t>舉例中，若行動者只有</w:t>
      </w:r>
      <w:r w:rsidR="00BC0395">
        <w:rPr>
          <w:rFonts w:hint="eastAsia"/>
        </w:rPr>
        <w:t>打字的</w:t>
      </w:r>
      <w:r w:rsidR="00F13A32">
        <w:rPr>
          <w:rFonts w:hint="eastAsia"/>
        </w:rPr>
        <w:t>動作</w:t>
      </w:r>
      <w:r w:rsidR="00F4724C" w:rsidRPr="00F4724C">
        <w:t>卻</w:t>
      </w:r>
      <w:r w:rsidR="00CC1824">
        <w:rPr>
          <w:rFonts w:hint="eastAsia"/>
        </w:rPr>
        <w:t>無</w:t>
      </w:r>
      <w:r w:rsidR="00F13A32">
        <w:rPr>
          <w:rFonts w:hint="eastAsia"/>
        </w:rPr>
        <w:t>具意義的</w:t>
      </w:r>
      <w:r w:rsidR="00F4724C" w:rsidRPr="00F4724C">
        <w:t>目標，</w:t>
      </w:r>
      <w:r w:rsidR="0076665A">
        <w:rPr>
          <w:rFonts w:hint="eastAsia"/>
        </w:rPr>
        <w:t>打字就</w:t>
      </w:r>
      <w:r w:rsidR="00F4724C" w:rsidRPr="00F4724C">
        <w:t>只是無意義的動作；反之</w:t>
      </w:r>
      <w:r w:rsidR="00426F96">
        <w:rPr>
          <w:rFonts w:hint="eastAsia"/>
        </w:rPr>
        <w:t>，</w:t>
      </w:r>
      <w:r w:rsidR="00F4724C" w:rsidRPr="00F4724C">
        <w:t>若只有目標卻無法透過工具</w:t>
      </w:r>
      <w:r w:rsidR="00C15C5B">
        <w:rPr>
          <w:rFonts w:hint="eastAsia"/>
        </w:rPr>
        <w:t>或行動</w:t>
      </w:r>
      <w:r w:rsidR="00F4724C" w:rsidRPr="00F4724C">
        <w:t>實現，能動性便不完整</w:t>
      </w:r>
      <w:r w:rsidR="0052262C">
        <w:rPr>
          <w:rFonts w:hint="eastAsia"/>
        </w:rPr>
        <w:t>。</w:t>
      </w:r>
      <w:r w:rsidR="0007066F">
        <w:rPr>
          <w:rFonts w:hint="eastAsia"/>
        </w:rPr>
        <w:t>此外</w:t>
      </w:r>
      <w:r w:rsidR="00CB3F83">
        <w:rPr>
          <w:rFonts w:hint="eastAsia"/>
        </w:rPr>
        <w:t>工具（</w:t>
      </w:r>
      <w:r w:rsidR="0016431C">
        <w:rPr>
          <w:rFonts w:hint="eastAsia"/>
        </w:rPr>
        <w:t>如</w:t>
      </w:r>
      <w:r w:rsidR="00CB3F83">
        <w:rPr>
          <w:rFonts w:hint="eastAsia"/>
        </w:rPr>
        <w:t>文書系統）與結構是能動性能否實現的中介條件</w:t>
      </w:r>
      <w:r w:rsidR="00FE12C9">
        <w:rPr>
          <w:rFonts w:hint="eastAsia"/>
        </w:rPr>
        <w:t>，</w:t>
      </w:r>
      <w:r w:rsidR="00FE12C9" w:rsidRPr="00F4724C">
        <w:t>能動性</w:t>
      </w:r>
      <w:r w:rsidR="00FE12C9">
        <w:rPr>
          <w:rFonts w:hint="eastAsia"/>
        </w:rPr>
        <w:t>仰賴於</w:t>
      </w:r>
      <w:r w:rsidR="00FE12C9" w:rsidRPr="00F4724C">
        <w:t>行動者</w:t>
      </w:r>
      <w:r w:rsidR="00FE12C9">
        <w:rPr>
          <w:rFonts w:hint="eastAsia"/>
        </w:rPr>
        <w:t>的感知與具體行動</w:t>
      </w:r>
      <w:r w:rsidR="00FE12C9" w:rsidRPr="00F4724C">
        <w:t>，</w:t>
      </w:r>
      <w:r w:rsidR="00FE12C9">
        <w:rPr>
          <w:rFonts w:hint="eastAsia"/>
        </w:rPr>
        <w:t>才能</w:t>
      </w:r>
      <w:r w:rsidR="00FE12C9" w:rsidRPr="00F4724C">
        <w:t>將抽象的意圖</w:t>
      </w:r>
      <w:r w:rsidR="00FE12C9">
        <w:rPr>
          <w:rFonts w:hint="eastAsia"/>
        </w:rPr>
        <w:t>逐漸</w:t>
      </w:r>
      <w:r w:rsidR="00FE12C9" w:rsidRPr="00F4724C">
        <w:t>轉化為具體結果。</w:t>
      </w:r>
    </w:p>
    <w:p w14:paraId="68A2A12F" w14:textId="6B353D95" w:rsidR="00911E41" w:rsidRDefault="000604D0" w:rsidP="008A60A8">
      <w:pPr>
        <w:pStyle w:val="3"/>
      </w:pPr>
      <w:bookmarkStart w:id="66" w:name="_Toc218593615"/>
      <w:r>
        <w:rPr>
          <w:rFonts w:hint="eastAsia"/>
        </w:rPr>
        <w:t xml:space="preserve">2.3.2 </w:t>
      </w:r>
      <w:r w:rsidR="00B36847">
        <w:rPr>
          <w:rFonts w:hint="eastAsia"/>
        </w:rPr>
        <w:t>能動性組成要素</w:t>
      </w:r>
      <w:bookmarkEnd w:id="66"/>
    </w:p>
    <w:p w14:paraId="3E534741" w14:textId="557B18BC" w:rsidR="00BF428A" w:rsidRDefault="00F175EF" w:rsidP="00967A91">
      <w:pPr>
        <w:pStyle w:val="15"/>
        <w:ind w:firstLine="480"/>
      </w:pPr>
      <w:r>
        <w:rPr>
          <w:rFonts w:hint="eastAsia"/>
        </w:rPr>
        <w:t>前段</w:t>
      </w:r>
      <w:r w:rsidR="00967A91">
        <w:rPr>
          <w:rFonts w:hint="eastAsia"/>
        </w:rPr>
        <w:t>概述</w:t>
      </w:r>
      <w:r w:rsidR="00E0423B" w:rsidRPr="00E0423B">
        <w:t>能動性並非隨機發生的行為，而是建立在感知、預見與自我調節之上的複雜認知系統。</w:t>
      </w:r>
      <w:r w:rsidR="00BF428A">
        <w:rPr>
          <w:rFonts w:hint="eastAsia"/>
        </w:rPr>
        <w:t>本研究</w:t>
      </w:r>
      <w:r w:rsidR="00BF428A" w:rsidRPr="00BF428A">
        <w:t>將能動性的組成定義為：行動者如何感知、產生</w:t>
      </w:r>
      <w:r w:rsidR="00211AD0">
        <w:rPr>
          <w:rFonts w:hint="eastAsia"/>
        </w:rPr>
        <w:t>意圖及動機</w:t>
      </w:r>
      <w:r w:rsidR="00BF428A" w:rsidRPr="00BF428A">
        <w:t>、設定目的並轉化為行動。</w:t>
      </w:r>
    </w:p>
    <w:p w14:paraId="3DDE3EEA" w14:textId="7A038D3B" w:rsidR="00C95E92" w:rsidRDefault="00EA0B73" w:rsidP="00901DBF">
      <w:pPr>
        <w:pStyle w:val="15"/>
        <w:numPr>
          <w:ilvl w:val="0"/>
          <w:numId w:val="39"/>
        </w:numPr>
        <w:ind w:firstLineChars="0"/>
        <w:rPr>
          <w:b/>
          <w:bCs/>
        </w:rPr>
      </w:pPr>
      <w:r w:rsidRPr="00332E8E">
        <w:rPr>
          <w:b/>
          <w:bCs/>
        </w:rPr>
        <w:t>發現問題：對抗慣性與感知</w:t>
      </w:r>
    </w:p>
    <w:p w14:paraId="082C5A35" w14:textId="4763B330" w:rsidR="00EE2914" w:rsidRDefault="00367CB0" w:rsidP="00EE2914">
      <w:pPr>
        <w:pStyle w:val="15"/>
        <w:ind w:firstLine="480"/>
      </w:pPr>
      <w:r w:rsidRPr="000839A2">
        <w:t>發現問題的過程與行動者的</w:t>
      </w:r>
      <w:r w:rsidR="003E0620">
        <w:rPr>
          <w:rFonts w:hint="eastAsia"/>
        </w:rPr>
        <w:t>感知</w:t>
      </w:r>
      <w:r w:rsidRPr="000839A2">
        <w:t>息息相關</w:t>
      </w:r>
      <w:r w:rsidR="002129E4">
        <w:rPr>
          <w:rFonts w:hint="eastAsia"/>
        </w:rPr>
        <w:t>，</w:t>
      </w:r>
      <w:r w:rsidRPr="00AF5925">
        <w:t>技術是否構成限制（</w:t>
      </w:r>
      <w:r w:rsidRPr="00AF5925">
        <w:t>Constraint</w:t>
      </w:r>
      <w:r w:rsidRPr="00AF5925">
        <w:t>），取決於行動者</w:t>
      </w:r>
      <w:r>
        <w:rPr>
          <w:rFonts w:hint="eastAsia"/>
        </w:rPr>
        <w:t>的目標</w:t>
      </w:r>
      <w:r w:rsidR="006F3819">
        <w:rPr>
          <w:rFonts w:hint="eastAsia"/>
        </w:rPr>
        <w:t>及意圖</w:t>
      </w:r>
      <w:r w:rsidRPr="00AF5925">
        <w:t>。</w:t>
      </w:r>
      <w:r w:rsidRPr="00BD0BB1">
        <w:t>當行動者的目標（想透過技術實現的目標）發生改變時，原本熟悉的技術</w:t>
      </w:r>
      <w:r>
        <w:rPr>
          <w:rFonts w:hint="eastAsia"/>
        </w:rPr>
        <w:t>就可能</w:t>
      </w:r>
      <w:r w:rsidRPr="00BD0BB1">
        <w:t>被感知為阻礙</w:t>
      </w:r>
      <w:r>
        <w:fldChar w:fldCharType="begin"/>
      </w:r>
      <w:r>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fldChar w:fldCharType="separate"/>
      </w:r>
      <w:r>
        <w:rPr>
          <w:noProof/>
        </w:rPr>
        <w:t>(Leonardi, 2011)</w:t>
      </w:r>
      <w:r>
        <w:fldChar w:fldCharType="end"/>
      </w:r>
      <w:r w:rsidR="003E57D0">
        <w:rPr>
          <w:rFonts w:hint="eastAsia"/>
        </w:rPr>
        <w:t>。</w:t>
      </w:r>
      <w:r w:rsidR="00423CBB">
        <w:rPr>
          <w:rFonts w:hint="eastAsia"/>
        </w:rPr>
        <w:t>學者</w:t>
      </w:r>
      <w:r w:rsidR="00423CBB" w:rsidRPr="00CD7C6A">
        <w:t>Leonardi</w:t>
      </w:r>
      <w:r w:rsidR="00423CBB" w:rsidRPr="00CD7C6A">
        <w:t>指出</w:t>
      </w:r>
      <w:r w:rsidR="00D405DB">
        <w:rPr>
          <w:rFonts w:hint="eastAsia"/>
        </w:rPr>
        <w:t>，</w:t>
      </w:r>
      <w:r w:rsidR="00EE2914">
        <w:rPr>
          <w:rFonts w:hint="eastAsia"/>
        </w:rPr>
        <w:t>不同情境</w:t>
      </w:r>
      <w:r w:rsidR="00D0792B">
        <w:rPr>
          <w:rFonts w:hint="eastAsia"/>
        </w:rPr>
        <w:t>下</w:t>
      </w:r>
      <w:r w:rsidR="00EE2914">
        <w:rPr>
          <w:rFonts w:hint="eastAsia"/>
        </w:rPr>
        <w:t>，</w:t>
      </w:r>
      <w:r w:rsidR="00EE2914" w:rsidRPr="00D42A99">
        <w:t>行動者會</w:t>
      </w:r>
      <w:r w:rsidR="00EE2914">
        <w:rPr>
          <w:rFonts w:hint="eastAsia"/>
        </w:rPr>
        <w:t>對環境及</w:t>
      </w:r>
      <w:r w:rsidR="00FC5C88">
        <w:rPr>
          <w:rFonts w:hint="eastAsia"/>
        </w:rPr>
        <w:t>技術可能</w:t>
      </w:r>
      <w:r w:rsidR="008A0ECB">
        <w:rPr>
          <w:rFonts w:hint="eastAsia"/>
        </w:rPr>
        <w:t>產生</w:t>
      </w:r>
      <w:r w:rsidR="00EE2914" w:rsidRPr="00D42A99">
        <w:t>兩種感知：</w:t>
      </w:r>
    </w:p>
    <w:p w14:paraId="4BBAF868" w14:textId="0E22A4E0" w:rsidR="00D25A7E" w:rsidRPr="00D25A7E" w:rsidRDefault="00D25A7E" w:rsidP="009906DD">
      <w:pPr>
        <w:pStyle w:val="15"/>
        <w:numPr>
          <w:ilvl w:val="0"/>
          <w:numId w:val="40"/>
        </w:numPr>
        <w:ind w:firstLineChars="0"/>
      </w:pPr>
      <w:r w:rsidRPr="00D25A7E">
        <w:t>限制（</w:t>
      </w:r>
      <w:r w:rsidRPr="00D25A7E">
        <w:t>Constraints</w:t>
      </w:r>
      <w:r w:rsidRPr="00D25A7E">
        <w:t>）：行動者感知到環境或技術阻礙了達成目標的能力。</w:t>
      </w:r>
    </w:p>
    <w:p w14:paraId="5ED88E5D" w14:textId="76419930" w:rsidR="00D25A7E" w:rsidRPr="00D25A7E" w:rsidRDefault="00D25A7E" w:rsidP="008F6CBC">
      <w:pPr>
        <w:pStyle w:val="15"/>
        <w:numPr>
          <w:ilvl w:val="0"/>
          <w:numId w:val="40"/>
        </w:numPr>
        <w:ind w:firstLineChars="0"/>
      </w:pPr>
      <w:r w:rsidRPr="00D25A7E">
        <w:t>賦予（</w:t>
      </w:r>
      <w:r w:rsidRPr="00D25A7E">
        <w:t>Afford</w:t>
      </w:r>
      <w:r w:rsidR="00103C39">
        <w:rPr>
          <w:rFonts w:hint="eastAsia"/>
        </w:rPr>
        <w:t>s</w:t>
      </w:r>
      <w:r w:rsidRPr="00D25A7E">
        <w:t>）：行動者感知到技術提供了達成目標的可能性。</w:t>
      </w:r>
    </w:p>
    <w:p w14:paraId="769EA714" w14:textId="6A00D5AF" w:rsidR="00240C74" w:rsidRDefault="00240C74" w:rsidP="00BD61F2">
      <w:pPr>
        <w:pStyle w:val="15"/>
        <w:ind w:firstLine="480"/>
      </w:pPr>
      <w:r>
        <w:rPr>
          <w:rFonts w:hint="eastAsia"/>
        </w:rPr>
        <w:t>具體而言，</w:t>
      </w:r>
      <w:r w:rsidRPr="002D2F4B">
        <w:t>若</w:t>
      </w:r>
      <w:r w:rsidR="00031E94">
        <w:rPr>
          <w:rFonts w:hint="eastAsia"/>
        </w:rPr>
        <w:t>現有</w:t>
      </w:r>
      <w:r w:rsidRPr="002D2F4B">
        <w:t>技術</w:t>
      </w:r>
      <w:r w:rsidR="00942A85">
        <w:rPr>
          <w:rFonts w:hint="eastAsia"/>
        </w:rPr>
        <w:t>與行動者目標互相匹配</w:t>
      </w:r>
      <w:r w:rsidR="007B5F8D">
        <w:rPr>
          <w:rFonts w:hint="eastAsia"/>
        </w:rPr>
        <w:t>，</w:t>
      </w:r>
      <w:r w:rsidR="003B162A">
        <w:rPr>
          <w:rFonts w:hint="eastAsia"/>
        </w:rPr>
        <w:t>技術會被</w:t>
      </w:r>
      <w:r w:rsidR="0023705B">
        <w:rPr>
          <w:rFonts w:hint="eastAsia"/>
        </w:rPr>
        <w:t>感知</w:t>
      </w:r>
      <w:r w:rsidR="001D3ECB">
        <w:rPr>
          <w:rFonts w:hint="eastAsia"/>
        </w:rPr>
        <w:t>為</w:t>
      </w:r>
      <w:r w:rsidR="0023705B">
        <w:rPr>
          <w:rFonts w:hint="eastAsia"/>
        </w:rPr>
        <w:t>賦予</w:t>
      </w:r>
      <w:r w:rsidR="0023705B" w:rsidRPr="00D25A7E">
        <w:t>（</w:t>
      </w:r>
      <w:r w:rsidR="0023705B" w:rsidRPr="00D25A7E">
        <w:t>Afford</w:t>
      </w:r>
      <w:r w:rsidR="0023705B">
        <w:rPr>
          <w:rFonts w:hint="eastAsia"/>
        </w:rPr>
        <w:t>s</w:t>
      </w:r>
      <w:r w:rsidR="0023705B" w:rsidRPr="00D25A7E">
        <w:t>）</w:t>
      </w:r>
      <w:r w:rsidR="005253CC">
        <w:rPr>
          <w:rFonts w:hint="eastAsia"/>
        </w:rPr>
        <w:t>行動者完成目標之能力</w:t>
      </w:r>
      <w:r w:rsidR="0023705B">
        <w:rPr>
          <w:rFonts w:hint="eastAsia"/>
        </w:rPr>
        <w:t>，</w:t>
      </w:r>
      <w:r w:rsidR="001D3ECB">
        <w:rPr>
          <w:rFonts w:hint="eastAsia"/>
        </w:rPr>
        <w:t>因</w:t>
      </w:r>
      <w:r w:rsidR="00267ACC">
        <w:rPr>
          <w:rFonts w:hint="eastAsia"/>
        </w:rPr>
        <w:t>而</w:t>
      </w:r>
      <w:r w:rsidR="00BE0FE4">
        <w:rPr>
          <w:rFonts w:hint="eastAsia"/>
        </w:rPr>
        <w:t>維持行動慣性</w:t>
      </w:r>
      <w:r w:rsidRPr="002D2F4B">
        <w:t>；但當行動者</w:t>
      </w:r>
      <w:r w:rsidR="001D3ECB">
        <w:rPr>
          <w:rFonts w:hint="eastAsia"/>
        </w:rPr>
        <w:t>為</w:t>
      </w:r>
      <w:r w:rsidRPr="002D2F4B">
        <w:t>追求更高效</w:t>
      </w:r>
      <w:r w:rsidR="001D3ECB">
        <w:rPr>
          <w:rFonts w:hint="eastAsia"/>
        </w:rPr>
        <w:t>或</w:t>
      </w:r>
      <w:r>
        <w:rPr>
          <w:rFonts w:hint="eastAsia"/>
        </w:rPr>
        <w:t>新</w:t>
      </w:r>
      <w:r w:rsidRPr="002D2F4B">
        <w:t>需求時，原有技術</w:t>
      </w:r>
      <w:r w:rsidR="001D3ECB">
        <w:rPr>
          <w:rFonts w:hint="eastAsia"/>
        </w:rPr>
        <w:t>因無法</w:t>
      </w:r>
      <w:r w:rsidRPr="002D2F4B">
        <w:t>支撐新目標</w:t>
      </w:r>
      <w:r w:rsidR="001D3ECB">
        <w:rPr>
          <w:rFonts w:hint="eastAsia"/>
        </w:rPr>
        <w:t>而成為阻礙，</w:t>
      </w:r>
      <w:r w:rsidRPr="002D2F4B">
        <w:t>而被感知為限制</w:t>
      </w:r>
      <w:r w:rsidR="001937DC" w:rsidRPr="00D25A7E">
        <w:t>（</w:t>
      </w:r>
      <w:r w:rsidR="001937DC" w:rsidRPr="00D25A7E">
        <w:t>Constraints</w:t>
      </w:r>
      <w:r w:rsidR="001937DC" w:rsidRPr="00D25A7E">
        <w:t>）</w:t>
      </w:r>
      <w:r>
        <w:rPr>
          <w:rFonts w:hint="eastAsia"/>
        </w:rPr>
        <w:t>或問題</w:t>
      </w:r>
      <w:r w:rsidR="00B07454">
        <w:rPr>
          <w:rFonts w:hint="eastAsia"/>
        </w:rPr>
        <w:t>，進而</w:t>
      </w:r>
      <w:r w:rsidR="00973D0D">
        <w:rPr>
          <w:rFonts w:hint="eastAsia"/>
        </w:rPr>
        <w:t>驅動</w:t>
      </w:r>
      <w:r w:rsidR="00F22334">
        <w:rPr>
          <w:rFonts w:hint="eastAsia"/>
        </w:rPr>
        <w:t>行動者產生</w:t>
      </w:r>
      <w:r w:rsidR="00251D5D">
        <w:rPr>
          <w:rFonts w:hint="eastAsia"/>
        </w:rPr>
        <w:t>技術更新或改變工作慣例</w:t>
      </w:r>
      <w:r w:rsidR="003A6DD2">
        <w:rPr>
          <w:rFonts w:hint="eastAsia"/>
        </w:rPr>
        <w:t>（</w:t>
      </w:r>
      <w:r w:rsidR="003A6DD2">
        <w:rPr>
          <w:rFonts w:hint="eastAsia"/>
        </w:rPr>
        <w:t>Routines</w:t>
      </w:r>
      <w:r w:rsidR="003A6DD2">
        <w:rPr>
          <w:rFonts w:hint="eastAsia"/>
        </w:rPr>
        <w:t>）</w:t>
      </w:r>
      <w:r w:rsidR="00251D5D">
        <w:rPr>
          <w:rFonts w:hint="eastAsia"/>
        </w:rPr>
        <w:t>的</w:t>
      </w:r>
      <w:r w:rsidR="00F22334">
        <w:rPr>
          <w:rFonts w:hint="eastAsia"/>
        </w:rPr>
        <w:t>意圖</w:t>
      </w:r>
      <w:r w:rsidR="00CB7DED">
        <w:fldChar w:fldCharType="begin"/>
      </w:r>
      <w:r w:rsidR="00CB7DED">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rsidR="00CB7DED">
        <w:fldChar w:fldCharType="separate"/>
      </w:r>
      <w:r w:rsidR="00CB7DED">
        <w:rPr>
          <w:noProof/>
        </w:rPr>
        <w:t>(Leonardi, 2011)</w:t>
      </w:r>
      <w:r w:rsidR="00CB7DED">
        <w:fldChar w:fldCharType="end"/>
      </w:r>
      <w:r w:rsidR="00606D98">
        <w:rPr>
          <w:rFonts w:hint="eastAsia"/>
        </w:rPr>
        <w:t>，</w:t>
      </w:r>
      <w:r w:rsidR="00F73890">
        <w:rPr>
          <w:rFonts w:hint="eastAsia"/>
        </w:rPr>
        <w:t>因此</w:t>
      </w:r>
      <w:r w:rsidR="00BD61F2">
        <w:rPr>
          <w:rFonts w:hint="eastAsia"/>
        </w:rPr>
        <w:t>，</w:t>
      </w:r>
      <w:r w:rsidR="00031E94" w:rsidRPr="00FD5760">
        <w:t>感知到限制</w:t>
      </w:r>
      <w:r w:rsidR="00CB7DED">
        <w:rPr>
          <w:rFonts w:hint="eastAsia"/>
        </w:rPr>
        <w:t>和問題</w:t>
      </w:r>
      <w:r w:rsidR="00031E94" w:rsidRPr="00FD5760">
        <w:t>是打破現狀、驅動能動性介入環境的前提</w:t>
      </w:r>
      <w:r w:rsidR="00031E94" w:rsidRPr="00BD0BB1">
        <w:t>。</w:t>
      </w:r>
    </w:p>
    <w:p w14:paraId="6BE90DFE" w14:textId="7E6A25B0" w:rsidR="00901DBF" w:rsidRDefault="00B62CC9" w:rsidP="00901DBF">
      <w:pPr>
        <w:pStyle w:val="15"/>
        <w:numPr>
          <w:ilvl w:val="0"/>
          <w:numId w:val="39"/>
        </w:numPr>
        <w:ind w:firstLineChars="0"/>
        <w:rPr>
          <w:b/>
          <w:bCs/>
        </w:rPr>
      </w:pPr>
      <w:r w:rsidRPr="00B62CC9">
        <w:rPr>
          <w:b/>
          <w:bCs/>
        </w:rPr>
        <w:lastRenderedPageBreak/>
        <w:t>意圖與動機</w:t>
      </w:r>
      <w:r w:rsidR="00901DBF" w:rsidRPr="00332E8E">
        <w:rPr>
          <w:b/>
          <w:bCs/>
        </w:rPr>
        <w:t>：啟動與維持行動</w:t>
      </w:r>
    </w:p>
    <w:p w14:paraId="689C7068" w14:textId="22FA1547" w:rsidR="00E64D18" w:rsidRDefault="002F02B3" w:rsidP="002F02B3">
      <w:pPr>
        <w:pStyle w:val="15"/>
        <w:ind w:firstLine="480"/>
      </w:pPr>
      <w:r w:rsidRPr="002F02B3">
        <w:t>當行動者</w:t>
      </w:r>
      <w:r w:rsidR="003C7313">
        <w:rPr>
          <w:rFonts w:hint="eastAsia"/>
        </w:rPr>
        <w:t>感知到</w:t>
      </w:r>
      <w:r w:rsidR="00D27AE1">
        <w:rPr>
          <w:rFonts w:hint="eastAsia"/>
        </w:rPr>
        <w:t>環境</w:t>
      </w:r>
      <w:r w:rsidRPr="002F02B3">
        <w:t>限制</w:t>
      </w:r>
      <w:r w:rsidR="002E215A">
        <w:rPr>
          <w:rFonts w:hint="eastAsia"/>
        </w:rPr>
        <w:t>並</w:t>
      </w:r>
      <w:r w:rsidR="003C7313">
        <w:rPr>
          <w:rFonts w:hint="eastAsia"/>
        </w:rPr>
        <w:t>發現</w:t>
      </w:r>
      <w:r w:rsidRPr="002F02B3">
        <w:t>問題後，</w:t>
      </w:r>
      <w:r w:rsidR="002702A1">
        <w:rPr>
          <w:rFonts w:hint="eastAsia"/>
        </w:rPr>
        <w:t>改變不會自動發生</w:t>
      </w:r>
      <w:r w:rsidR="00E64D18" w:rsidRPr="00E64D18">
        <w:t>，</w:t>
      </w:r>
      <w:r w:rsidR="00FE5B15">
        <w:rPr>
          <w:rFonts w:hint="eastAsia"/>
        </w:rPr>
        <w:t>而是</w:t>
      </w:r>
      <w:r w:rsidR="00E64D18" w:rsidRPr="00E64D18">
        <w:t>必須經過</w:t>
      </w:r>
      <w:r w:rsidR="00E64D18" w:rsidRPr="000622A8">
        <w:t>意圖（</w:t>
      </w:r>
      <w:r w:rsidR="00BD36AE">
        <w:rPr>
          <w:rFonts w:hint="eastAsia"/>
        </w:rPr>
        <w:t>I</w:t>
      </w:r>
      <w:r w:rsidR="003954C7" w:rsidRPr="003954C7">
        <w:t>ntention</w:t>
      </w:r>
      <w:r w:rsidR="00E64D18" w:rsidRPr="000622A8">
        <w:t>）與動機（</w:t>
      </w:r>
      <w:r w:rsidR="00E64D18" w:rsidRPr="000622A8">
        <w:t>Motivation</w:t>
      </w:r>
      <w:r w:rsidR="00E64D18" w:rsidRPr="000622A8">
        <w:t>）</w:t>
      </w:r>
      <w:r w:rsidR="00130822" w:rsidRPr="00130822">
        <w:t>的內在處理過程，才能觸發</w:t>
      </w:r>
      <w:r w:rsidR="00224470" w:rsidRPr="000622A8">
        <w:rPr>
          <w:rFonts w:hint="eastAsia"/>
        </w:rPr>
        <w:t>行動</w:t>
      </w:r>
      <w:r w:rsidR="00E64D18" w:rsidRPr="000622A8">
        <w:t>。</w:t>
      </w:r>
    </w:p>
    <w:p w14:paraId="7ECF8653" w14:textId="110E95F5" w:rsidR="00F1037A" w:rsidRDefault="009F3170" w:rsidP="000C5306">
      <w:pPr>
        <w:pStyle w:val="15"/>
        <w:ind w:firstLine="480"/>
      </w:pPr>
      <w:commentRangeStart w:id="67"/>
      <w:r w:rsidRPr="009F3170">
        <w:t>意圖</w:t>
      </w:r>
      <w:commentRangeEnd w:id="67"/>
      <w:r w:rsidR="00FF3FBC" w:rsidRPr="009F3170">
        <w:rPr>
          <w:rStyle w:val="af7"/>
          <w:sz w:val="24"/>
          <w:szCs w:val="24"/>
        </w:rPr>
        <w:commentReference w:id="67"/>
      </w:r>
      <w:r w:rsidRPr="009F3170">
        <w:t>（</w:t>
      </w:r>
      <w:r w:rsidR="00276491">
        <w:rPr>
          <w:rFonts w:hint="eastAsia"/>
        </w:rPr>
        <w:t>I</w:t>
      </w:r>
      <w:r w:rsidR="00276491" w:rsidRPr="003954C7">
        <w:t>ntention</w:t>
      </w:r>
      <w:r w:rsidRPr="009F3170">
        <w:t>）</w:t>
      </w:r>
      <w:r w:rsidR="00CE0F75" w:rsidRPr="00CE0F75">
        <w:t>是能動性的</w:t>
      </w:r>
      <w:r w:rsidR="005F7D92">
        <w:rPr>
          <w:rFonts w:hint="eastAsia"/>
        </w:rPr>
        <w:t>重要要素，</w:t>
      </w:r>
      <w:r w:rsidR="00CE0F75" w:rsidRPr="00CE0F75">
        <w:t>意圖</w:t>
      </w:r>
      <w:r w:rsidR="00C74DC8">
        <w:rPr>
          <w:rFonts w:hint="eastAsia"/>
        </w:rPr>
        <w:t>不僅涵蓋</w:t>
      </w:r>
      <w:r w:rsidR="002822D8">
        <w:rPr>
          <w:rFonts w:hint="eastAsia"/>
        </w:rPr>
        <w:t>對未來的</w:t>
      </w:r>
      <w:r w:rsidR="00AC1DC0">
        <w:rPr>
          <w:rFonts w:hint="eastAsia"/>
        </w:rPr>
        <w:t>期待</w:t>
      </w:r>
      <w:r w:rsidR="00CE0F75" w:rsidRPr="00CE0F75">
        <w:t>，</w:t>
      </w:r>
      <w:r w:rsidR="008556D9">
        <w:rPr>
          <w:rFonts w:hint="eastAsia"/>
        </w:rPr>
        <w:t>更包含</w:t>
      </w:r>
      <w:r w:rsidR="004440BF">
        <w:rPr>
          <w:rFonts w:hint="eastAsia"/>
        </w:rPr>
        <w:t>為</w:t>
      </w:r>
      <w:r w:rsidR="00EF55C5">
        <w:rPr>
          <w:rFonts w:hint="eastAsia"/>
        </w:rPr>
        <w:t>了</w:t>
      </w:r>
      <w:r w:rsidR="00CE0F75" w:rsidRPr="00CE0F75">
        <w:t>實現</w:t>
      </w:r>
      <w:r w:rsidR="004440BF">
        <w:rPr>
          <w:rFonts w:hint="eastAsia"/>
        </w:rPr>
        <w:t>目的</w:t>
      </w:r>
      <w:r w:rsidR="00A323BB">
        <w:rPr>
          <w:rFonts w:hint="eastAsia"/>
        </w:rPr>
        <w:t>所需要的</w:t>
      </w:r>
      <w:r w:rsidR="00CF7C50">
        <w:rPr>
          <w:rFonts w:hint="eastAsia"/>
        </w:rPr>
        <w:t>具體</w:t>
      </w:r>
      <w:r w:rsidR="00A721D3">
        <w:rPr>
          <w:rFonts w:hint="eastAsia"/>
        </w:rPr>
        <w:t>計劃與</w:t>
      </w:r>
      <w:r w:rsidR="00A323BB">
        <w:rPr>
          <w:rFonts w:hint="eastAsia"/>
        </w:rPr>
        <w:t>行動</w:t>
      </w:r>
      <w:r w:rsidR="00CE0F75" w:rsidRPr="00CE0F75">
        <w:t>策略</w:t>
      </w:r>
      <w:r w:rsidR="00FF3FBC">
        <w:fldChar w:fldCharType="begin"/>
      </w:r>
      <w:r w:rsidR="00FF3FBC">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FF3FBC">
        <w:fldChar w:fldCharType="separate"/>
      </w:r>
      <w:r w:rsidR="00FF3FBC">
        <w:rPr>
          <w:noProof/>
        </w:rPr>
        <w:t>(Bandura, 2006)</w:t>
      </w:r>
      <w:r w:rsidR="00FF3FBC">
        <w:fldChar w:fldCharType="end"/>
      </w:r>
      <w:r w:rsidR="00627F0F">
        <w:rPr>
          <w:rFonts w:hint="eastAsia"/>
        </w:rPr>
        <w:t>。</w:t>
      </w:r>
      <w:r w:rsidR="00FC7AF6" w:rsidRPr="00FC7AF6">
        <w:t>這</w:t>
      </w:r>
      <w:r w:rsidR="00695F2F">
        <w:rPr>
          <w:rFonts w:hint="eastAsia"/>
        </w:rPr>
        <w:t>意味著</w:t>
      </w:r>
      <w:r w:rsidR="00FC7AF6" w:rsidRPr="00FC7AF6">
        <w:t>行動者在</w:t>
      </w:r>
      <w:r w:rsidR="002526C8">
        <w:rPr>
          <w:rFonts w:hint="eastAsia"/>
        </w:rPr>
        <w:t>覺察</w:t>
      </w:r>
      <w:r w:rsidR="00FC7AF6" w:rsidRPr="00FC7AF6">
        <w:t>問題後，已經</w:t>
      </w:r>
      <w:r w:rsidR="0080431B">
        <w:rPr>
          <w:rFonts w:hint="eastAsia"/>
        </w:rPr>
        <w:t>在認知中構建出</w:t>
      </w:r>
      <w:r w:rsidR="00FC7AF6" w:rsidRPr="00FC7AF6">
        <w:t>具體</w:t>
      </w:r>
      <w:r w:rsidR="0080431B">
        <w:rPr>
          <w:rFonts w:hint="eastAsia"/>
        </w:rPr>
        <w:t>行動</w:t>
      </w:r>
      <w:r w:rsidR="00FC7AF6" w:rsidRPr="00FC7AF6">
        <w:t>路徑，而</w:t>
      </w:r>
      <w:r w:rsidR="008F48CF">
        <w:rPr>
          <w:rFonts w:hint="eastAsia"/>
        </w:rPr>
        <w:t>不僅是停留在覺察問題</w:t>
      </w:r>
      <w:r w:rsidR="00FC7AF6" w:rsidRPr="00FC7AF6">
        <w:t>的想法。</w:t>
      </w:r>
      <w:r w:rsidR="0048398C">
        <w:rPr>
          <w:rFonts w:hint="eastAsia"/>
        </w:rPr>
        <w:t>而</w:t>
      </w:r>
      <w:r w:rsidR="00682656">
        <w:rPr>
          <w:rFonts w:hint="eastAsia"/>
        </w:rPr>
        <w:t>學者</w:t>
      </w:r>
      <w:r w:rsidR="0054435D" w:rsidRPr="0054435D">
        <w:t>Giddens</w:t>
      </w:r>
      <w:r w:rsidR="0091685A">
        <w:rPr>
          <w:rFonts w:hint="eastAsia"/>
        </w:rPr>
        <w:t>認為</w:t>
      </w:r>
      <w:r w:rsidR="001D071A">
        <w:rPr>
          <w:rFonts w:hint="eastAsia"/>
        </w:rPr>
        <w:t>，</w:t>
      </w:r>
      <w:r w:rsidR="0091685A">
        <w:rPr>
          <w:rFonts w:hint="eastAsia"/>
        </w:rPr>
        <w:t>所有</w:t>
      </w:r>
      <w:commentRangeStart w:id="68"/>
      <w:r w:rsidR="00BB5A44" w:rsidRPr="00BB5A44">
        <w:t>行動都涉及動機</w:t>
      </w:r>
      <w:commentRangeEnd w:id="68"/>
      <w:r w:rsidR="00FF3FBC" w:rsidRPr="000622A8">
        <w:rPr>
          <w:rStyle w:val="af7"/>
          <w:sz w:val="24"/>
          <w:szCs w:val="24"/>
        </w:rPr>
        <w:commentReference w:id="68"/>
      </w:r>
      <w:r w:rsidR="009D0B73" w:rsidRPr="000622A8">
        <w:t>（</w:t>
      </w:r>
      <w:r w:rsidR="009D0B73" w:rsidRPr="000622A8">
        <w:t>Motivation</w:t>
      </w:r>
      <w:r w:rsidR="009D0B73" w:rsidRPr="000622A8">
        <w:t>）</w:t>
      </w:r>
      <w:r w:rsidR="00BB5A44" w:rsidRPr="00BB5A44">
        <w:t>、合理化</w:t>
      </w:r>
      <w:r w:rsidR="009F33F7" w:rsidRPr="009F33F7">
        <w:rPr>
          <w:rFonts w:hint="eastAsia"/>
        </w:rPr>
        <w:t>（</w:t>
      </w:r>
      <w:r w:rsidR="00172243">
        <w:rPr>
          <w:rFonts w:hint="eastAsia"/>
        </w:rPr>
        <w:t>R</w:t>
      </w:r>
      <w:r w:rsidR="009F33F7" w:rsidRPr="009F33F7">
        <w:rPr>
          <w:rFonts w:hint="eastAsia"/>
        </w:rPr>
        <w:t>ationalization</w:t>
      </w:r>
      <w:r w:rsidR="009F33F7" w:rsidRPr="009F33F7">
        <w:rPr>
          <w:rFonts w:hint="eastAsia"/>
        </w:rPr>
        <w:t>）</w:t>
      </w:r>
      <w:r w:rsidR="008F48CF">
        <w:rPr>
          <w:rFonts w:hint="eastAsia"/>
        </w:rPr>
        <w:t>、反身性監測</w:t>
      </w:r>
      <w:r w:rsidR="0098059A" w:rsidRPr="002A543F">
        <w:t>（</w:t>
      </w:r>
      <w:r w:rsidR="0098059A">
        <w:rPr>
          <w:rFonts w:hint="eastAsia"/>
        </w:rPr>
        <w:t>R</w:t>
      </w:r>
      <w:r w:rsidR="0098059A" w:rsidRPr="002A543F">
        <w:t xml:space="preserve">eflexive </w:t>
      </w:r>
      <w:r w:rsidR="0098059A">
        <w:rPr>
          <w:rFonts w:hint="eastAsia"/>
        </w:rPr>
        <w:t>M</w:t>
      </w:r>
      <w:r w:rsidR="0098059A" w:rsidRPr="002A543F">
        <w:t>onitoring</w:t>
      </w:r>
      <w:r w:rsidR="0098059A" w:rsidRPr="002A543F">
        <w:t>）</w:t>
      </w:r>
      <w:r w:rsidR="00443ADE">
        <w:rPr>
          <w:rFonts w:hint="eastAsia"/>
        </w:rPr>
        <w:t>等</w:t>
      </w:r>
      <w:r w:rsidR="00117B1D">
        <w:rPr>
          <w:rFonts w:hint="eastAsia"/>
        </w:rPr>
        <w:t>認知</w:t>
      </w:r>
      <w:r w:rsidR="00BB5A44" w:rsidRPr="00BB5A44">
        <w:t>，這些過</w:t>
      </w:r>
      <w:r w:rsidR="00BB5A44" w:rsidRPr="007905FE">
        <w:t>程</w:t>
      </w:r>
      <w:r w:rsidR="00EC0479" w:rsidRPr="007905FE">
        <w:rPr>
          <w:rFonts w:hint="eastAsia"/>
        </w:rPr>
        <w:t>和</w:t>
      </w:r>
      <w:r w:rsidR="004D3A27">
        <w:rPr>
          <w:rFonts w:hint="eastAsia"/>
        </w:rPr>
        <w:t>人類</w:t>
      </w:r>
      <w:r w:rsidR="00BB5A44" w:rsidRPr="007905FE">
        <w:t>意圖緊密連結</w:t>
      </w:r>
      <w:r w:rsidR="004E1B23" w:rsidRPr="007905FE">
        <w:fldChar w:fldCharType="begin"/>
      </w:r>
      <w:r w:rsidR="004E1B23" w:rsidRPr="007905FE">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4E1B23" w:rsidRPr="007905FE">
        <w:fldChar w:fldCharType="separate"/>
      </w:r>
      <w:r w:rsidR="004E1B23" w:rsidRPr="007905FE">
        <w:rPr>
          <w:noProof/>
        </w:rPr>
        <w:t>(Giddens, 1984)</w:t>
      </w:r>
      <w:r w:rsidR="004E1B23" w:rsidRPr="007905FE">
        <w:fldChar w:fldCharType="end"/>
      </w:r>
      <w:r w:rsidR="00BB5A44" w:rsidRPr="007905FE">
        <w:t>，</w:t>
      </w:r>
      <w:r w:rsidR="00AB2C78" w:rsidRPr="007905FE">
        <w:rPr>
          <w:rFonts w:hint="eastAsia"/>
        </w:rPr>
        <w:t>同樣</w:t>
      </w:r>
      <w:r w:rsidR="004E1B23" w:rsidRPr="007905FE">
        <w:rPr>
          <w:rFonts w:hint="eastAsia"/>
        </w:rPr>
        <w:t>強</w:t>
      </w:r>
      <w:r w:rsidR="00315475">
        <w:rPr>
          <w:rFonts w:hint="eastAsia"/>
        </w:rPr>
        <w:t>調</w:t>
      </w:r>
      <w:r w:rsidR="004E1B23" w:rsidRPr="007905FE">
        <w:rPr>
          <w:rFonts w:hint="eastAsia"/>
        </w:rPr>
        <w:t>了</w:t>
      </w:r>
      <w:r w:rsidR="00AB2C78" w:rsidRPr="007905FE">
        <w:t>行動並非無意識的反應，而是</w:t>
      </w:r>
      <w:r w:rsidR="00C30C1F">
        <w:rPr>
          <w:rFonts w:hint="eastAsia"/>
        </w:rPr>
        <w:t>人們</w:t>
      </w:r>
      <w:r w:rsidR="00AB2C78" w:rsidRPr="007905FE">
        <w:t>有意識地介入環境</w:t>
      </w:r>
      <w:r w:rsidR="00B17F20">
        <w:rPr>
          <w:rFonts w:hint="eastAsia"/>
        </w:rPr>
        <w:t>的過程</w:t>
      </w:r>
      <w:r w:rsidR="00AB2C78" w:rsidRPr="00AB2C78">
        <w:t>。</w:t>
      </w:r>
    </w:p>
    <w:p w14:paraId="2C5AB733" w14:textId="1AF27FC6" w:rsidR="00686CE1" w:rsidRDefault="00F32906" w:rsidP="00050EB8">
      <w:pPr>
        <w:pStyle w:val="15"/>
        <w:ind w:firstLine="480"/>
      </w:pPr>
      <w:r w:rsidRPr="00F32906">
        <w:t>如果意圖是計畫</w:t>
      </w:r>
      <w:r>
        <w:rPr>
          <w:rFonts w:hint="eastAsia"/>
        </w:rPr>
        <w:t>，</w:t>
      </w:r>
      <w:r w:rsidR="00FF3FBC">
        <w:rPr>
          <w:rFonts w:hint="eastAsia"/>
        </w:rPr>
        <w:t>而動機</w:t>
      </w:r>
      <w:r w:rsidR="00EB5E7C" w:rsidRPr="00EB5E7C">
        <w:t>（</w:t>
      </w:r>
      <w:r w:rsidR="00EB5E7C" w:rsidRPr="00EB5E7C">
        <w:t>Motivation</w:t>
      </w:r>
      <w:r w:rsidR="00EB5E7C" w:rsidRPr="00EB5E7C">
        <w:t>）</w:t>
      </w:r>
      <w:r w:rsidR="00EB5E7C">
        <w:rPr>
          <w:rFonts w:hint="eastAsia"/>
        </w:rPr>
        <w:t>更像是推動計畫執行的</w:t>
      </w:r>
      <w:r>
        <w:rPr>
          <w:rFonts w:hint="eastAsia"/>
        </w:rPr>
        <w:t>所需的燃料</w:t>
      </w:r>
      <w:r w:rsidR="00EB5E7C">
        <w:rPr>
          <w:rFonts w:hint="eastAsia"/>
        </w:rPr>
        <w:t>，</w:t>
      </w:r>
      <w:r w:rsidR="00965737">
        <w:rPr>
          <w:rFonts w:hint="eastAsia"/>
        </w:rPr>
        <w:t>學者</w:t>
      </w:r>
      <w:r w:rsidR="00CC44C1" w:rsidRPr="00CC44C1">
        <w:t>Schunk</w:t>
      </w:r>
      <w:r w:rsidR="00CC44C1">
        <w:rPr>
          <w:rFonts w:hint="eastAsia"/>
        </w:rPr>
        <w:t>與</w:t>
      </w:r>
      <w:r w:rsidR="000B4A0F" w:rsidRPr="000B4A0F">
        <w:t>DiBenedetto</w:t>
      </w:r>
      <w:r w:rsidR="004B2B19">
        <w:rPr>
          <w:rFonts w:hint="eastAsia"/>
        </w:rPr>
        <w:t>將動機定義為</w:t>
      </w:r>
      <w:r w:rsidR="006148BC" w:rsidRPr="006148BC">
        <w:t>啟動並維持</w:t>
      </w:r>
      <w:r w:rsidR="0065089D">
        <w:rPr>
          <w:rFonts w:hint="eastAsia"/>
        </w:rPr>
        <w:t>具</w:t>
      </w:r>
      <w:r w:rsidR="006148BC" w:rsidRPr="006148BC">
        <w:t>目標導向活動的</w:t>
      </w:r>
      <w:r w:rsidR="00DE14C2">
        <w:rPr>
          <w:rFonts w:hint="eastAsia"/>
        </w:rPr>
        <w:t>各種</w:t>
      </w:r>
      <w:r w:rsidR="006148BC" w:rsidRPr="006148BC">
        <w:t>過程</w:t>
      </w:r>
      <w:r w:rsidR="000C5306">
        <w:rPr>
          <w:rFonts w:hint="eastAsia"/>
        </w:rPr>
        <w:t>，</w:t>
      </w:r>
      <w:r w:rsidR="00A0436D" w:rsidRPr="005B0C44">
        <w:t>動機</w:t>
      </w:r>
      <w:r w:rsidR="00502B0C">
        <w:rPr>
          <w:rFonts w:hint="eastAsia"/>
        </w:rPr>
        <w:t>影響</w:t>
      </w:r>
      <w:r w:rsidR="00E22B03">
        <w:rPr>
          <w:rFonts w:hint="eastAsia"/>
        </w:rPr>
        <w:t>著</w:t>
      </w:r>
      <w:r w:rsidR="00A0436D" w:rsidRPr="005B0C44">
        <w:t>行動者的選擇（</w:t>
      </w:r>
      <w:r w:rsidR="00A0436D" w:rsidRPr="005B0C44">
        <w:t>Choice</w:t>
      </w:r>
      <w:r w:rsidR="00A0436D" w:rsidRPr="005B0C44">
        <w:t>）、努力程度（</w:t>
      </w:r>
      <w:r w:rsidR="00A0436D" w:rsidRPr="005B0C44">
        <w:t>Effort</w:t>
      </w:r>
      <w:r w:rsidR="00A0436D" w:rsidRPr="005B0C44">
        <w:t>）與堅持度（</w:t>
      </w:r>
      <w:r w:rsidR="00A0436D" w:rsidRPr="005B0C44">
        <w:t>Persistence</w:t>
      </w:r>
      <w:r w:rsidR="00A0436D" w:rsidRPr="005B0C44">
        <w:t>）。當</w:t>
      </w:r>
      <w:r w:rsidR="001952BB">
        <w:rPr>
          <w:rFonts w:hint="eastAsia"/>
        </w:rPr>
        <w:t>行動</w:t>
      </w:r>
      <w:r w:rsidR="00A0436D" w:rsidRPr="005B0C44">
        <w:t>過程充滿阻礙時，</w:t>
      </w:r>
      <w:r w:rsidR="009570BB">
        <w:rPr>
          <w:rFonts w:hint="eastAsia"/>
        </w:rPr>
        <w:t>強大的</w:t>
      </w:r>
      <w:r w:rsidR="00A0436D" w:rsidRPr="005B0C44">
        <w:t>動機能讓行動者不輕易放棄，持續投入資源</w:t>
      </w:r>
      <w:r w:rsidR="00CF606E">
        <w:fldChar w:fldCharType="begin"/>
      </w:r>
      <w:r w:rsidR="00CF606E">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CF606E">
        <w:fldChar w:fldCharType="separate"/>
      </w:r>
      <w:r w:rsidR="00CF606E">
        <w:rPr>
          <w:noProof/>
        </w:rPr>
        <w:t>(Schunk &amp; Dibenedetto, 2020)</w:t>
      </w:r>
      <w:r w:rsidR="00CF606E">
        <w:fldChar w:fldCharType="end"/>
      </w:r>
      <w:r w:rsidR="00A0436D" w:rsidRPr="005B0C44">
        <w:t>。</w:t>
      </w:r>
      <w:r w:rsidR="00130FFC" w:rsidRPr="00130FFC">
        <w:t>動機雖然是內在的認知過程，</w:t>
      </w:r>
      <w:r w:rsidR="006A057F">
        <w:rPr>
          <w:rFonts w:hint="eastAsia"/>
        </w:rPr>
        <w:t>但動機</w:t>
      </w:r>
      <w:r w:rsidR="008B2E5D">
        <w:rPr>
          <w:rFonts w:hint="eastAsia"/>
        </w:rPr>
        <w:t>的</w:t>
      </w:r>
      <w:r w:rsidR="006A057F" w:rsidRPr="006A057F">
        <w:t>運作機制</w:t>
      </w:r>
      <w:r w:rsidR="008B2E5D">
        <w:rPr>
          <w:rFonts w:hint="eastAsia"/>
        </w:rPr>
        <w:t>會反映在</w:t>
      </w:r>
      <w:r w:rsidR="006A057F" w:rsidRPr="006A057F">
        <w:t>行動者面對環境限制時的行為強度</w:t>
      </w:r>
      <w:r w:rsidR="007D5542">
        <w:rPr>
          <w:rFonts w:hint="eastAsia"/>
        </w:rPr>
        <w:t>上</w:t>
      </w:r>
      <w:r w:rsidR="006A057F" w:rsidRPr="006A057F">
        <w:t>。</w:t>
      </w:r>
    </w:p>
    <w:p w14:paraId="20B6E94D" w14:textId="49D5DBB6" w:rsidR="007D5542" w:rsidRDefault="007D5542" w:rsidP="00686CE1">
      <w:pPr>
        <w:pStyle w:val="15"/>
        <w:ind w:firstLine="480"/>
      </w:pPr>
      <w:r w:rsidRPr="007D5542">
        <w:t>根據社會認知理論，</w:t>
      </w:r>
      <w:r w:rsidR="0085369F">
        <w:rPr>
          <w:rFonts w:hint="eastAsia"/>
        </w:rPr>
        <w:t>動機</w:t>
      </w:r>
      <w:r w:rsidR="009D08D5">
        <w:rPr>
          <w:rFonts w:hint="eastAsia"/>
        </w:rPr>
        <w:t>的動能</w:t>
      </w:r>
      <w:r w:rsidRPr="007D5542">
        <w:t>主要源於以下核心認知：</w:t>
      </w:r>
    </w:p>
    <w:p w14:paraId="03A58F85" w14:textId="52C25541" w:rsidR="00643F36" w:rsidRDefault="00F76564" w:rsidP="00643F36">
      <w:pPr>
        <w:pStyle w:val="15"/>
        <w:numPr>
          <w:ilvl w:val="0"/>
          <w:numId w:val="43"/>
        </w:numPr>
        <w:ind w:firstLineChars="0"/>
      </w:pPr>
      <w:commentRangeStart w:id="69"/>
      <w:r w:rsidRPr="00F76564">
        <w:t>自我效能感</w:t>
      </w:r>
      <w:commentRangeEnd w:id="69"/>
      <w:r w:rsidR="00EA5F2A" w:rsidRPr="00F76564">
        <w:rPr>
          <w:rStyle w:val="af7"/>
          <w:sz w:val="24"/>
          <w:szCs w:val="24"/>
        </w:rPr>
        <w:commentReference w:id="69"/>
      </w:r>
      <w:r w:rsidRPr="00F76564">
        <w:t>（</w:t>
      </w:r>
      <w:r w:rsidRPr="00F76564">
        <w:t>Self-efficacy</w:t>
      </w:r>
      <w:r w:rsidRPr="00F76564">
        <w:t>）</w:t>
      </w:r>
      <w:r w:rsidR="001C7B1A">
        <w:rPr>
          <w:rFonts w:hint="eastAsia"/>
        </w:rPr>
        <w:t>：</w:t>
      </w:r>
      <w:r w:rsidR="001E7892" w:rsidRPr="001E7892">
        <w:t>是動機關鍵的心理機制。自我效能感</w:t>
      </w:r>
      <w:r w:rsidR="00105954">
        <w:rPr>
          <w:rFonts w:hint="eastAsia"/>
        </w:rPr>
        <w:t>代表</w:t>
      </w:r>
      <w:r w:rsidR="00CE179D">
        <w:rPr>
          <w:rFonts w:hint="eastAsia"/>
        </w:rPr>
        <w:t>行動者</w:t>
      </w:r>
      <w:r w:rsidR="001E7892" w:rsidRPr="001E7892">
        <w:t>對自己在特定層次</w:t>
      </w:r>
      <w:r w:rsidR="009B70EE">
        <w:rPr>
          <w:rFonts w:hint="eastAsia"/>
        </w:rPr>
        <w:t>上</w:t>
      </w:r>
      <w:r w:rsidR="001E7892" w:rsidRPr="001E7892">
        <w:t>執行特定行為的能力感知</w:t>
      </w:r>
      <w:r w:rsidR="00A91437">
        <w:fldChar w:fldCharType="begin"/>
      </w:r>
      <w:r w:rsidR="00A91437">
        <w:instrText xml:space="preserve"> ADDIN EN.CITE &lt;EndNote&gt;&lt;Cite&gt;&lt;Author&gt;Bandura&lt;/Author&gt;&lt;Year&gt;1997&lt;/Year&gt;&lt;RecNum&gt;232&lt;/RecNum&gt;&lt;DisplayText&gt;(Bandura, 1997)&lt;/DisplayText&gt;&lt;record&gt;&lt;rec-number&gt;232&lt;/rec-number&gt;&lt;foreign-keys&gt;&lt;key app="EN" db-id="r2e5zw95wvrp0oese9bpt2t4fvzdpxftd0rp" timestamp="1767533373" guid="468f61fe-e16d-462f-81ad-6d17afcc3568"&gt;232&lt;/key&gt;&lt;/foreign-keys&gt;&lt;ref-type name="Book"&gt;6&lt;/ref-type&gt;&lt;contributors&gt;&lt;authors&gt;&lt;author&gt;Bandura, Albert&lt;/author&gt;&lt;/authors&gt;&lt;/contributors&gt;&lt;titles&gt;&lt;title&gt;Self-efficacy: The exercise of control&lt;/title&gt;&lt;/titles&gt;&lt;volume&gt;11&lt;/volume&gt;&lt;dates&gt;&lt;year&gt;1997&lt;/year&gt;&lt;/dates&gt;&lt;publisher&gt;Freeman&lt;/publisher&gt;&lt;urls&gt;&lt;/urls&gt;&lt;/record&gt;&lt;/Cite&gt;&lt;/EndNote&gt;</w:instrText>
      </w:r>
      <w:r w:rsidR="00A91437">
        <w:fldChar w:fldCharType="separate"/>
      </w:r>
      <w:r w:rsidR="00A91437">
        <w:rPr>
          <w:noProof/>
        </w:rPr>
        <w:t>(Bandura, 1997)</w:t>
      </w:r>
      <w:r w:rsidR="00A91437">
        <w:fldChar w:fldCharType="end"/>
      </w:r>
      <w:r w:rsidR="004559B3">
        <w:rPr>
          <w:rFonts w:hint="eastAsia"/>
        </w:rPr>
        <w:t>，</w:t>
      </w:r>
      <w:r w:rsidR="008B1306">
        <w:rPr>
          <w:rFonts w:hint="eastAsia"/>
        </w:rPr>
        <w:t>自我效能感</w:t>
      </w:r>
      <w:r w:rsidR="008B1306" w:rsidRPr="008B1306">
        <w:t>並非憑空產生</w:t>
      </w:r>
      <w:r w:rsidR="00F6555F">
        <w:rPr>
          <w:rFonts w:hint="eastAsia"/>
        </w:rPr>
        <w:t>，</w:t>
      </w:r>
      <w:r w:rsidR="0012474E">
        <w:rPr>
          <w:rFonts w:hint="eastAsia"/>
        </w:rPr>
        <w:t>它</w:t>
      </w:r>
      <w:r w:rsidR="00F6555F">
        <w:rPr>
          <w:rFonts w:hint="eastAsia"/>
        </w:rPr>
        <w:t>是</w:t>
      </w:r>
      <w:r w:rsidR="00674815">
        <w:rPr>
          <w:rFonts w:hint="eastAsia"/>
        </w:rPr>
        <w:t>行動者</w:t>
      </w:r>
      <w:r w:rsidR="00804434">
        <w:rPr>
          <w:rFonts w:hint="eastAsia"/>
        </w:rPr>
        <w:t>根據</w:t>
      </w:r>
      <w:r w:rsidR="004559B3" w:rsidRPr="004559B3">
        <w:t>過往經驗、</w:t>
      </w:r>
      <w:r w:rsidR="009B70EE">
        <w:rPr>
          <w:rFonts w:hint="eastAsia"/>
        </w:rPr>
        <w:t>他人</w:t>
      </w:r>
      <w:r w:rsidR="004559B3" w:rsidRPr="004559B3">
        <w:t>回饋</w:t>
      </w:r>
      <w:r w:rsidR="00311921">
        <w:rPr>
          <w:rFonts w:hint="eastAsia"/>
        </w:rPr>
        <w:t>等各項資訊</w:t>
      </w:r>
      <w:r w:rsidR="004559B3" w:rsidRPr="004559B3">
        <w:t>，</w:t>
      </w:r>
      <w:r w:rsidR="00A91437">
        <w:rPr>
          <w:rFonts w:hint="eastAsia"/>
        </w:rPr>
        <w:t>判斷現</w:t>
      </w:r>
      <w:r w:rsidR="004352F5">
        <w:rPr>
          <w:rFonts w:hint="eastAsia"/>
        </w:rPr>
        <w:t>況</w:t>
      </w:r>
      <w:r w:rsidR="00A91437">
        <w:rPr>
          <w:rFonts w:hint="eastAsia"/>
        </w:rPr>
        <w:t>與目標間差距，並評估自身是否進步、</w:t>
      </w:r>
      <w:r w:rsidR="00D54744">
        <w:rPr>
          <w:rFonts w:hint="eastAsia"/>
        </w:rPr>
        <w:t>是否</w:t>
      </w:r>
      <w:r w:rsidR="004559B3" w:rsidRPr="004559B3">
        <w:t>具備打破限</w:t>
      </w:r>
      <w:r w:rsidR="000C4282">
        <w:rPr>
          <w:rFonts w:hint="eastAsia"/>
        </w:rPr>
        <w:t>制</w:t>
      </w:r>
      <w:r w:rsidR="00513DCE">
        <w:rPr>
          <w:rFonts w:hint="eastAsia"/>
        </w:rPr>
        <w:t>與完成行動</w:t>
      </w:r>
      <w:commentRangeStart w:id="70"/>
      <w:r w:rsidR="00F26761">
        <w:rPr>
          <w:rFonts w:hint="eastAsia"/>
        </w:rPr>
        <w:t>能力</w:t>
      </w:r>
      <w:commentRangeEnd w:id="70"/>
      <w:r w:rsidR="005D5C7A">
        <w:rPr>
          <w:rStyle w:val="af7"/>
          <w:rFonts w:hint="eastAsia"/>
          <w:sz w:val="24"/>
          <w:szCs w:val="24"/>
        </w:rPr>
        <w:commentReference w:id="70"/>
      </w:r>
      <w:r w:rsidR="004C3F2F">
        <w:rPr>
          <w:rFonts w:hint="eastAsia"/>
        </w:rPr>
        <w:t>的認知</w:t>
      </w:r>
      <w:r w:rsidR="00024C5A">
        <w:rPr>
          <w:rFonts w:hint="eastAsia"/>
        </w:rPr>
        <w:t>與</w:t>
      </w:r>
      <w:r w:rsidR="00024C5A" w:rsidRPr="00F6555F">
        <w:t>評估過程</w:t>
      </w:r>
      <w:r w:rsidR="005D5C7A">
        <w:fldChar w:fldCharType="begin"/>
      </w:r>
      <w:r w:rsidR="005D5C7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5D5C7A">
        <w:fldChar w:fldCharType="separate"/>
      </w:r>
      <w:r w:rsidR="005D5C7A">
        <w:rPr>
          <w:noProof/>
        </w:rPr>
        <w:t>(Schunk &amp; Dibenedetto, 2020)</w:t>
      </w:r>
      <w:r w:rsidR="005D5C7A">
        <w:fldChar w:fldCharType="end"/>
      </w:r>
      <w:r w:rsidR="00513DCE">
        <w:rPr>
          <w:rFonts w:hint="eastAsia"/>
        </w:rPr>
        <w:t>。</w:t>
      </w:r>
    </w:p>
    <w:p w14:paraId="60CEDAF7" w14:textId="4C551937" w:rsidR="007E7855" w:rsidRDefault="00130FFC" w:rsidP="007E7855">
      <w:pPr>
        <w:pStyle w:val="15"/>
        <w:numPr>
          <w:ilvl w:val="0"/>
          <w:numId w:val="43"/>
        </w:numPr>
        <w:ind w:firstLineChars="0"/>
      </w:pPr>
      <w:commentRangeStart w:id="71"/>
      <w:commentRangeStart w:id="72"/>
      <w:r w:rsidRPr="00130FFC">
        <w:t>結果預期</w:t>
      </w:r>
      <w:commentRangeEnd w:id="71"/>
      <w:r w:rsidR="00754B5E" w:rsidRPr="00130FFC">
        <w:rPr>
          <w:rStyle w:val="af7"/>
          <w:sz w:val="24"/>
          <w:szCs w:val="24"/>
        </w:rPr>
        <w:commentReference w:id="71"/>
      </w:r>
      <w:commentRangeEnd w:id="72"/>
      <w:r w:rsidR="00205F23" w:rsidRPr="00130FFC">
        <w:rPr>
          <w:rStyle w:val="af7"/>
          <w:sz w:val="24"/>
          <w:szCs w:val="24"/>
        </w:rPr>
        <w:commentReference w:id="72"/>
      </w:r>
      <w:r w:rsidRPr="00130FFC">
        <w:t>（</w:t>
      </w:r>
      <w:r w:rsidRPr="00130FFC">
        <w:t>Outcome expectations</w:t>
      </w:r>
      <w:r w:rsidRPr="00130FFC">
        <w:t>）：</w:t>
      </w:r>
      <w:r w:rsidR="00B77693" w:rsidRPr="00643F36">
        <w:rPr>
          <w:rFonts w:ascii="Wingdings" w:hAnsi="Wingdings"/>
        </w:rPr>
        <w:t>結果預期是指行動者基於過往經驗，對特定行為可能產生的後果所作出的信</w:t>
      </w:r>
      <w:r w:rsidR="00E477CF" w:rsidRPr="00643F36">
        <w:rPr>
          <w:rFonts w:ascii="Wingdings" w:hAnsi="Wingdings" w:hint="eastAsia"/>
        </w:rPr>
        <w:t>念</w:t>
      </w:r>
      <w:r w:rsidR="008D2E80" w:rsidRPr="00643F36">
        <w:rPr>
          <w:rFonts w:ascii="Wingdings" w:hAnsi="Wingdings" w:hint="eastAsia"/>
        </w:rPr>
        <w:t>及預測</w:t>
      </w:r>
      <w:r w:rsidRPr="00130FFC">
        <w:t>，</w:t>
      </w:r>
      <w:r w:rsidR="008D2E80">
        <w:rPr>
          <w:rFonts w:hint="eastAsia"/>
        </w:rPr>
        <w:t>當</w:t>
      </w:r>
      <w:r w:rsidR="00BE3403">
        <w:rPr>
          <w:rFonts w:hint="eastAsia"/>
        </w:rPr>
        <w:t>行動者</w:t>
      </w:r>
      <w:r w:rsidRPr="00130FFC">
        <w:t>相信</w:t>
      </w:r>
      <w:r w:rsidR="008D2E80">
        <w:rPr>
          <w:rFonts w:hint="eastAsia"/>
        </w:rPr>
        <w:t>採取</w:t>
      </w:r>
      <w:r w:rsidRPr="00130FFC">
        <w:t>行動後會帶來正面</w:t>
      </w:r>
      <w:r w:rsidR="00BE3403">
        <w:rPr>
          <w:rFonts w:hint="eastAsia"/>
        </w:rPr>
        <w:t>結果</w:t>
      </w:r>
      <w:r w:rsidR="00754B5E" w:rsidRPr="00754B5E">
        <w:t>時，結果預期才能發揮長期維持激勵的作用</w:t>
      </w:r>
      <w:r w:rsidR="008C14D7">
        <w:rPr>
          <w:rFonts w:hint="eastAsia"/>
        </w:rPr>
        <w:t>。</w:t>
      </w:r>
    </w:p>
    <w:p w14:paraId="4F3556F0" w14:textId="7F56C57F" w:rsidR="007E7855" w:rsidRPr="007E7855" w:rsidRDefault="007E7855" w:rsidP="007E7855">
      <w:pPr>
        <w:widowControl/>
        <w:ind w:firstLineChars="0" w:firstLine="0"/>
        <w:rPr>
          <w:color w:val="000000" w:themeColor="text1"/>
        </w:rPr>
      </w:pPr>
      <w:r>
        <w:br w:type="page"/>
      </w:r>
    </w:p>
    <w:p w14:paraId="6D553C9F" w14:textId="3F7F7D50" w:rsidR="00901DBF" w:rsidRDefault="00BF3B71" w:rsidP="00E3754A">
      <w:pPr>
        <w:pStyle w:val="15"/>
        <w:numPr>
          <w:ilvl w:val="0"/>
          <w:numId w:val="39"/>
        </w:numPr>
        <w:ind w:firstLineChars="0"/>
        <w:rPr>
          <w:b/>
          <w:bCs/>
        </w:rPr>
      </w:pPr>
      <w:r w:rsidRPr="00CF6B6A">
        <w:rPr>
          <w:b/>
          <w:bCs/>
        </w:rPr>
        <w:lastRenderedPageBreak/>
        <w:t>確立目的：</w:t>
      </w:r>
      <w:r w:rsidR="009F28D9" w:rsidRPr="00CF6B6A">
        <w:rPr>
          <w:rFonts w:hint="eastAsia"/>
          <w:b/>
          <w:bCs/>
        </w:rPr>
        <w:t>行動之視覺化指引</w:t>
      </w:r>
    </w:p>
    <w:p w14:paraId="0C1A77D3" w14:textId="7DA5CC6C" w:rsidR="006930D0" w:rsidRDefault="000C6E85" w:rsidP="004C3A4F">
      <w:pPr>
        <w:pStyle w:val="15"/>
        <w:ind w:firstLine="480"/>
      </w:pPr>
      <w:r w:rsidRPr="000C6E85">
        <w:t>在能動性的架構中，目的（或稱目標，</w:t>
      </w:r>
      <w:r w:rsidRPr="000C6E85">
        <w:t>Goals</w:t>
      </w:r>
      <w:r w:rsidRPr="000C6E85">
        <w:t>）並非僅是遙遠的</w:t>
      </w:r>
      <w:r w:rsidR="004A1EB6">
        <w:rPr>
          <w:rFonts w:hint="eastAsia"/>
        </w:rPr>
        <w:t>期</w:t>
      </w:r>
      <w:r w:rsidRPr="000C6E85">
        <w:t>望，而是透過</w:t>
      </w:r>
      <w:r w:rsidR="00245D23">
        <w:rPr>
          <w:rFonts w:hint="eastAsia"/>
        </w:rPr>
        <w:t>行動者</w:t>
      </w:r>
      <w:r w:rsidRPr="000C6E85">
        <w:t>的認知調節，</w:t>
      </w:r>
      <w:r w:rsidR="0029574B">
        <w:rPr>
          <w:rFonts w:hint="eastAsia"/>
        </w:rPr>
        <w:t>將意圖轉化</w:t>
      </w:r>
      <w:r w:rsidRPr="000C6E85">
        <w:t>為</w:t>
      </w:r>
      <w:r w:rsidR="00DF3326">
        <w:rPr>
          <w:rFonts w:hint="eastAsia"/>
        </w:rPr>
        <w:t>當下及未來</w:t>
      </w:r>
      <w:r w:rsidRPr="000C6E85">
        <w:t>行動的具體指引</w:t>
      </w:r>
      <w:r w:rsidRPr="00591449">
        <w:t>。</w:t>
      </w:r>
      <w:r w:rsidR="006B325E" w:rsidRPr="00591449">
        <w:rPr>
          <w:rFonts w:hint="eastAsia"/>
        </w:rPr>
        <w:t>而能動性的</w:t>
      </w:r>
      <w:r w:rsidR="004C3A4F" w:rsidRPr="00591449">
        <w:t>預見性（</w:t>
      </w:r>
      <w:r w:rsidR="004C3A4F" w:rsidRPr="00591449">
        <w:t>Foretho</w:t>
      </w:r>
      <w:r w:rsidR="004C3A4F" w:rsidRPr="00A86260">
        <w:t>ught</w:t>
      </w:r>
      <w:r w:rsidR="004C3A4F" w:rsidRPr="00A86260">
        <w:t>）</w:t>
      </w:r>
      <w:r w:rsidR="00D56260">
        <w:rPr>
          <w:rFonts w:hint="eastAsia"/>
        </w:rPr>
        <w:t>發揮了時間</w:t>
      </w:r>
      <w:r w:rsidR="005F6900">
        <w:rPr>
          <w:rFonts w:hint="eastAsia"/>
        </w:rPr>
        <w:t>維度的</w:t>
      </w:r>
      <w:r w:rsidR="00D56260">
        <w:rPr>
          <w:rFonts w:hint="eastAsia"/>
        </w:rPr>
        <w:t>延伸作用，讓行動者能透過</w:t>
      </w:r>
      <w:r w:rsidR="00594410" w:rsidRPr="00A86260">
        <w:t>認知表徵（</w:t>
      </w:r>
      <w:r w:rsidR="00594410" w:rsidRPr="00A86260">
        <w:t>Cognitive</w:t>
      </w:r>
      <w:r w:rsidR="00594410">
        <w:rPr>
          <w:rFonts w:hint="eastAsia"/>
        </w:rPr>
        <w:t xml:space="preserve"> R</w:t>
      </w:r>
      <w:r w:rsidR="00594410" w:rsidRPr="00A86260">
        <w:t>representation</w:t>
      </w:r>
      <w:r w:rsidR="00594410" w:rsidRPr="00A86260">
        <w:t>）將</w:t>
      </w:r>
      <w:r w:rsidR="00285833">
        <w:rPr>
          <w:rFonts w:hint="eastAsia"/>
        </w:rPr>
        <w:t>不存在的</w:t>
      </w:r>
      <w:r w:rsidR="00C9161C">
        <w:rPr>
          <w:rFonts w:hint="eastAsia"/>
        </w:rPr>
        <w:t>事物</w:t>
      </w:r>
      <w:r w:rsidR="00285833">
        <w:rPr>
          <w:rFonts w:hint="eastAsia"/>
        </w:rPr>
        <w:t>在腦中轉化為具體的訊息或影像，</w:t>
      </w:r>
      <w:r w:rsidR="00CE0725">
        <w:rPr>
          <w:rFonts w:hint="eastAsia"/>
        </w:rPr>
        <w:t>也</w:t>
      </w:r>
      <w:r w:rsidR="00595BB7">
        <w:rPr>
          <w:rFonts w:hint="eastAsia"/>
        </w:rPr>
        <w:t>就是將</w:t>
      </w:r>
      <w:r w:rsidR="00380462">
        <w:rPr>
          <w:rFonts w:hint="eastAsia"/>
        </w:rPr>
        <w:t>預想的</w:t>
      </w:r>
      <w:r w:rsidR="00C9161C">
        <w:rPr>
          <w:rFonts w:hint="eastAsia"/>
        </w:rPr>
        <w:t>未來目標帶入現在</w:t>
      </w:r>
      <w:r w:rsidR="00594410" w:rsidRPr="00A86260">
        <w:t>，</w:t>
      </w:r>
      <w:r w:rsidR="00C9161C">
        <w:rPr>
          <w:rFonts w:hint="eastAsia"/>
        </w:rPr>
        <w:t>成</w:t>
      </w:r>
      <w:r w:rsidR="00594410" w:rsidRPr="00A86260">
        <w:t>為當下的行動指南與動機</w:t>
      </w:r>
      <w:r w:rsidR="00CE0725">
        <w:rPr>
          <w:rFonts w:hint="eastAsia"/>
        </w:rPr>
        <w:t>。</w:t>
      </w:r>
    </w:p>
    <w:p w14:paraId="099DDA57" w14:textId="6E6A6A31" w:rsidR="00CE0725" w:rsidRDefault="00DA3190" w:rsidP="004C3A4F">
      <w:pPr>
        <w:pStyle w:val="15"/>
        <w:ind w:firstLine="480"/>
      </w:pPr>
      <w:r w:rsidRPr="00DA3190">
        <w:rPr>
          <w:b/>
          <w:bCs/>
        </w:rPr>
        <w:t>目標本身與其後的進展評估</w:t>
      </w:r>
      <w:r w:rsidRPr="00DA3190">
        <w:t>是激發動機的關鍵（</w:t>
      </w:r>
      <w:r w:rsidRPr="00DA3190">
        <w:t>Bandura, 1997</w:t>
      </w:r>
      <w:r w:rsidRPr="00DA3190">
        <w:t>）。目標不僅為行動提供方向（</w:t>
      </w:r>
      <w:r w:rsidRPr="00DA3190">
        <w:t>Directing</w:t>
      </w:r>
      <w:r w:rsidRPr="00DA3190">
        <w:t>），更重要的是，透過</w:t>
      </w:r>
      <w:r w:rsidRPr="00DA3190">
        <w:rPr>
          <w:b/>
          <w:bCs/>
        </w:rPr>
        <w:t>自我評估進展</w:t>
      </w:r>
      <w:r w:rsidRPr="00DA3190">
        <w:t>，個體會感知到「目前現狀」與「理想目標」之間的</w:t>
      </w:r>
      <w:r w:rsidRPr="00DA3190">
        <w:rPr>
          <w:b/>
          <w:bCs/>
        </w:rPr>
        <w:t>差異（</w:t>
      </w:r>
      <w:r w:rsidRPr="00DA3190">
        <w:rPr>
          <w:b/>
          <w:bCs/>
        </w:rPr>
        <w:t>Discrepancy</w:t>
      </w:r>
      <w:r w:rsidRPr="00DA3190">
        <w:rPr>
          <w:b/>
          <w:bCs/>
        </w:rPr>
        <w:t>）</w:t>
      </w:r>
      <w:r w:rsidRPr="00DA3190">
        <w:t>；這種認知落差產生的心理張力能有效激發（</w:t>
      </w:r>
      <w:r w:rsidRPr="00DA3190">
        <w:t>Energize</w:t>
      </w:r>
      <w:r w:rsidRPr="00DA3190">
        <w:t>）個體的努力，並在觀察到進步時進一步增強自我效能感，從而維持動機的持續性。</w:t>
      </w:r>
    </w:p>
    <w:p w14:paraId="048A5116" w14:textId="2D5A7084" w:rsidR="00CE0725" w:rsidRDefault="00285B6C" w:rsidP="004C3A4F">
      <w:pPr>
        <w:pStyle w:val="15"/>
        <w:ind w:firstLine="480"/>
        <w:rPr>
          <w:rFonts w:hint="eastAsia"/>
        </w:rPr>
      </w:pPr>
      <w:r>
        <w:rPr>
          <w:rFonts w:hint="eastAsia"/>
        </w:rPr>
        <w:t>123456879</w:t>
      </w:r>
      <w:r w:rsidR="00B224C1">
        <w:rPr>
          <w:rFonts w:hint="eastAsia"/>
        </w:rPr>
        <w:t>789798</w:t>
      </w:r>
    </w:p>
    <w:p w14:paraId="490230DF" w14:textId="096894A0" w:rsidR="00543050" w:rsidRDefault="004C3A4F" w:rsidP="004C3A4F">
      <w:pPr>
        <w:pStyle w:val="15"/>
        <w:ind w:firstLine="480"/>
        <w:rPr>
          <w:rFonts w:hint="eastAsia"/>
        </w:rPr>
      </w:pPr>
      <w:r w:rsidRPr="00A86260">
        <w:t>在此發揮關鍵作用，</w:t>
      </w:r>
      <w:r w:rsidR="002919D3" w:rsidRPr="00A86260">
        <w:t>學者</w:t>
      </w:r>
      <w:r w:rsidRPr="00A86260">
        <w:t>Bandura</w:t>
      </w:r>
      <w:r w:rsidRPr="00A86260">
        <w:t>指出，預見性代表了能動性在時間維度上的延伸（</w:t>
      </w:r>
      <w:r w:rsidRPr="00A86260">
        <w:t>Temporal extension</w:t>
      </w:r>
      <w:r w:rsidRPr="00A86260">
        <w:t>）。這說明人類的行為不只是對當下環境的反應，而是具備「預期性的自我引導（</w:t>
      </w:r>
      <w:r w:rsidRPr="00A86260">
        <w:t xml:space="preserve">Anticipatory </w:t>
      </w:r>
      <w:r w:rsidR="0025083A" w:rsidRPr="00A86260">
        <w:t>S</w:t>
      </w:r>
      <w:r w:rsidRPr="00A86260">
        <w:t>elf-guidance</w:t>
      </w:r>
      <w:r w:rsidRPr="00A86260">
        <w:t>）」能力。由於未來在物質上尚不存在，個體必須透過認知表徵（</w:t>
      </w:r>
      <w:r w:rsidRPr="00A86260">
        <w:t>Cognitive</w:t>
      </w:r>
      <w:r w:rsidR="005B45AA">
        <w:rPr>
          <w:rFonts w:hint="eastAsia"/>
        </w:rPr>
        <w:t xml:space="preserve"> R</w:t>
      </w:r>
      <w:r w:rsidRPr="00A86260">
        <w:t>representation</w:t>
      </w:r>
      <w:r w:rsidRPr="00A86260">
        <w:t>）將「視覺化的未來」帶入現在，轉化為當下的行動指南與動機；</w:t>
      </w:r>
      <w:r w:rsidRPr="00591449">
        <w:t>這種能力使行為受視覺化目標與預期結果的「統御」，而非被動受現狀擺佈。</w:t>
      </w:r>
    </w:p>
    <w:p w14:paraId="1B106BCA" w14:textId="77777777" w:rsidR="00543050" w:rsidRPr="00543050" w:rsidRDefault="00543050" w:rsidP="00A31DF3">
      <w:pPr>
        <w:pStyle w:val="15"/>
        <w:ind w:firstLine="480"/>
      </w:pPr>
    </w:p>
    <w:p w14:paraId="2DD6BAF7" w14:textId="77777777" w:rsidR="00790D68" w:rsidRPr="00CB6B1B" w:rsidRDefault="00790D68" w:rsidP="00790D68">
      <w:pPr>
        <w:pStyle w:val="ab"/>
        <w:numPr>
          <w:ilvl w:val="0"/>
          <w:numId w:val="39"/>
        </w:numPr>
        <w:ind w:firstLineChars="0"/>
      </w:pPr>
      <w:r>
        <w:rPr>
          <w:rFonts w:hint="eastAsia"/>
        </w:rPr>
        <w:t>【目的驅動意圖】</w:t>
      </w:r>
      <w:r w:rsidRPr="00BB160D">
        <w:t>在這種「預期性的自我引導」形式中，行為是由視覺化的目標與預期的結果所統御的</w:t>
      </w:r>
      <w:r>
        <w:rPr>
          <w:rFonts w:hint="eastAsia"/>
        </w:rPr>
        <w:t>，</w:t>
      </w:r>
      <w:r w:rsidRPr="00BA7932">
        <w:t>這種將預期結果應用於當前活動的能力，</w:t>
      </w:r>
      <w:r w:rsidRPr="00790D68">
        <w:rPr>
          <w:highlight w:val="yellow"/>
        </w:rPr>
        <w:t>促進了有目的且具先見之明的行為</w:t>
      </w:r>
      <w:r w:rsidRPr="00BA7932">
        <w:t xml:space="preserve"> </w:t>
      </w:r>
      <w:r w:rsidRPr="00BA7932">
        <w:t>。</w:t>
      </w:r>
      <w:r w:rsidRPr="00BA7932">
        <w:t>In this form of anticipatory self-guidance, behavior is governed by visualized goals and anticipated outcomes, rather than pulled by an unrealized future state. The ability to bring anticipated outcomes to bear on current activities promotes purposeful and foresightful behavior.</w:t>
      </w:r>
      <w:r w:rsidRPr="00D606C1">
        <w:rPr>
          <w:rFonts w:hint="eastAsia"/>
        </w:rPr>
        <w:t xml:space="preserve"> </w:t>
      </w:r>
      <w:r>
        <w:rPr>
          <w:rFonts w:hint="eastAsia"/>
        </w:rPr>
        <w:t>。</w:t>
      </w:r>
      <w:r w:rsidRPr="00790D68">
        <w:rPr>
          <w:rFonts w:hint="eastAsia"/>
          <w:color w:val="4EA72E" w:themeColor="accent6"/>
        </w:rPr>
        <w:t>（來自《</w:t>
      </w:r>
      <w:r w:rsidRPr="00790D68">
        <w:rPr>
          <w:color w:val="4EA72E" w:themeColor="accent6"/>
        </w:rPr>
        <w:t>Toward a Psychology of Human Agency</w:t>
      </w:r>
      <w:r w:rsidRPr="00790D68">
        <w:rPr>
          <w:rFonts w:hint="eastAsia"/>
          <w:color w:val="4EA72E" w:themeColor="accent6"/>
        </w:rPr>
        <w:t>》，</w:t>
      </w:r>
      <w:r w:rsidRPr="00790D68">
        <w:rPr>
          <w:color w:val="4EA72E" w:themeColor="accent6"/>
        </w:rPr>
        <w:t>Albert Bandura</w:t>
      </w:r>
      <w:r w:rsidRPr="00790D68">
        <w:rPr>
          <w:rFonts w:hint="eastAsia"/>
          <w:color w:val="4EA72E" w:themeColor="accent6"/>
        </w:rPr>
        <w:t>，</w:t>
      </w:r>
      <w:r w:rsidRPr="00790D68">
        <w:rPr>
          <w:color w:val="4EA72E" w:themeColor="accent6"/>
        </w:rPr>
        <w:t>20</w:t>
      </w:r>
      <w:r w:rsidRPr="00790D68">
        <w:rPr>
          <w:rFonts w:hint="eastAsia"/>
          <w:color w:val="4EA72E" w:themeColor="accent6"/>
        </w:rPr>
        <w:t>06</w:t>
      </w:r>
      <w:r w:rsidRPr="00790D68">
        <w:rPr>
          <w:rFonts w:hint="eastAsia"/>
          <w:color w:val="4EA72E" w:themeColor="accent6"/>
        </w:rPr>
        <w:t>）</w:t>
      </w:r>
    </w:p>
    <w:p w14:paraId="673CBD88" w14:textId="77777777" w:rsidR="00CB6B1B" w:rsidRPr="00CB6B1B" w:rsidRDefault="00CB6B1B" w:rsidP="00CB6B1B">
      <w:pPr>
        <w:pStyle w:val="ab"/>
        <w:numPr>
          <w:ilvl w:val="0"/>
          <w:numId w:val="39"/>
        </w:numPr>
        <w:ind w:firstLineChars="0"/>
        <w:rPr>
          <w:b/>
          <w:bCs/>
        </w:rPr>
      </w:pPr>
      <w:r w:rsidRPr="00CB6B1B">
        <w:rPr>
          <w:rFonts w:hint="eastAsia"/>
          <w:b/>
          <w:bCs/>
        </w:rPr>
        <w:t>【目標能激發動機】</w:t>
      </w:r>
      <w:r w:rsidRPr="00CB6B1B">
        <w:rPr>
          <w:b/>
          <w:bCs/>
        </w:rPr>
        <w:t>Goals and self-evaluations of progress</w:t>
      </w:r>
      <w:r w:rsidRPr="00CB6B1B">
        <w:rPr>
          <w:rFonts w:hint="eastAsia"/>
          <w:b/>
          <w:bCs/>
        </w:rPr>
        <w:t>S</w:t>
      </w:r>
      <w:r w:rsidRPr="00CB6B1B">
        <w:rPr>
          <w:b/>
          <w:bCs/>
        </w:rPr>
        <w:t>ocial cognitive theory predicts that </w:t>
      </w:r>
      <w:r w:rsidRPr="00CB6B1B">
        <w:rPr>
          <w:b/>
          <w:bCs/>
          <w:i/>
          <w:iCs/>
        </w:rPr>
        <w:t>goals</w:t>
      </w:r>
      <w:r w:rsidRPr="00CB6B1B">
        <w:rPr>
          <w:b/>
          <w:bCs/>
        </w:rPr>
        <w:t xml:space="preserve"> can energize and direct motivational outcomes </w:t>
      </w:r>
      <w:r w:rsidRPr="00CB6B1B">
        <w:rPr>
          <w:b/>
          <w:bCs/>
        </w:rPr>
        <w:lastRenderedPageBreak/>
        <w:t>(</w:t>
      </w:r>
      <w:hyperlink r:id="rId29" w:anchor="b0035" w:history="1">
        <w:r w:rsidRPr="00CB6B1B">
          <w:rPr>
            <w:rStyle w:val="af2"/>
            <w:b/>
            <w:bCs/>
          </w:rPr>
          <w:t>Bandura, 1986</w:t>
        </w:r>
      </w:hyperlink>
      <w:r w:rsidRPr="00CB6B1B">
        <w:rPr>
          <w:b/>
          <w:bCs/>
        </w:rPr>
        <w:t>, </w:t>
      </w:r>
      <w:hyperlink r:id="rId30" w:anchor="b0040" w:history="1">
        <w:r w:rsidRPr="00CB6B1B">
          <w:rPr>
            <w:rStyle w:val="af2"/>
            <w:b/>
            <w:bCs/>
          </w:rPr>
          <w:t>Bandura, 1997</w:t>
        </w:r>
      </w:hyperlink>
      <w:r w:rsidRPr="00CB6B1B">
        <w:rPr>
          <w:b/>
          <w:bCs/>
        </w:rPr>
        <w:t>).</w:t>
      </w:r>
      <w:r w:rsidRPr="00CB6B1B">
        <w:rPr>
          <w:rFonts w:ascii="Georgia" w:hAnsi="Georgia"/>
          <w:b/>
          <w:bCs/>
          <w:color w:val="1F1F1F"/>
        </w:rPr>
        <w:t xml:space="preserve"> </w:t>
      </w:r>
      <w:r w:rsidRPr="00CB6B1B">
        <w:rPr>
          <w:b/>
          <w:bCs/>
        </w:rPr>
        <w:t>目標與自我評估進展。</w:t>
      </w:r>
      <w:r w:rsidRPr="00CB6B1B">
        <w:rPr>
          <w:b/>
          <w:bCs/>
        </w:rPr>
        <w:t> </w:t>
      </w:r>
      <w:r w:rsidRPr="00CB6B1B">
        <w:rPr>
          <w:b/>
          <w:bCs/>
        </w:rPr>
        <w:t>社會認知理論預測，</w:t>
      </w:r>
      <w:r w:rsidRPr="00CB6B1B">
        <w:rPr>
          <w:b/>
          <w:bCs/>
          <w:i/>
          <w:iCs/>
        </w:rPr>
        <w:t> </w:t>
      </w:r>
      <w:r w:rsidRPr="00CB6B1B">
        <w:rPr>
          <w:b/>
          <w:bCs/>
          <w:i/>
          <w:iCs/>
          <w:color w:val="EE0000"/>
        </w:rPr>
        <w:t>目標</w:t>
      </w:r>
      <w:r w:rsidRPr="00CB6B1B">
        <w:rPr>
          <w:b/>
          <w:bCs/>
          <w:color w:val="EE0000"/>
        </w:rPr>
        <w:t>能夠激發並引導動機結果</w:t>
      </w:r>
      <w:r w:rsidRPr="00CB6B1B">
        <w:rPr>
          <w:b/>
          <w:bCs/>
          <w:color w:val="4EA72E" w:themeColor="accent6"/>
        </w:rPr>
        <w:t>（</w:t>
      </w:r>
      <w:r w:rsidRPr="00CB6B1B">
        <w:rPr>
          <w:rFonts w:hint="eastAsia"/>
          <w:b/>
          <w:bCs/>
          <w:color w:val="4EA72E" w:themeColor="accent6"/>
        </w:rPr>
        <w:t>來自</w:t>
      </w:r>
      <w:hyperlink r:id="rId31" w:anchor="b0035" w:history="1">
        <w:r w:rsidRPr="00CB6B1B">
          <w:rPr>
            <w:rStyle w:val="af2"/>
            <w:b/>
            <w:bCs/>
            <w:color w:val="4EA72E" w:themeColor="accent6"/>
          </w:rPr>
          <w:t>Bandura</w:t>
        </w:r>
        <w:r w:rsidRPr="00CB6B1B">
          <w:rPr>
            <w:rStyle w:val="af2"/>
            <w:b/>
            <w:bCs/>
            <w:color w:val="4EA72E" w:themeColor="accent6"/>
          </w:rPr>
          <w:t>，</w:t>
        </w:r>
        <w:r w:rsidRPr="00CB6B1B">
          <w:rPr>
            <w:rStyle w:val="af2"/>
            <w:b/>
            <w:bCs/>
            <w:color w:val="4EA72E" w:themeColor="accent6"/>
          </w:rPr>
          <w:t>1986</w:t>
        </w:r>
      </w:hyperlink>
      <w:r w:rsidRPr="00CB6B1B">
        <w:rPr>
          <w:b/>
          <w:bCs/>
          <w:color w:val="4EA72E" w:themeColor="accent6"/>
        </w:rPr>
        <w:t> A. Bandura</w:t>
      </w:r>
      <w:r w:rsidRPr="00CB6B1B">
        <w:rPr>
          <w:rFonts w:hint="eastAsia"/>
          <w:b/>
          <w:bCs/>
          <w:color w:val="4EA72E" w:themeColor="accent6"/>
        </w:rPr>
        <w:t>  </w:t>
      </w:r>
      <w:r w:rsidRPr="00CB6B1B">
        <w:rPr>
          <w:b/>
          <w:bCs/>
          <w:color w:val="4EA72E" w:themeColor="accent6"/>
        </w:rPr>
        <w:t>ELUsher</w:t>
      </w:r>
      <w:r w:rsidRPr="00CB6B1B">
        <w:rPr>
          <w:b/>
          <w:bCs/>
          <w:color w:val="4EA72E" w:themeColor="accent6"/>
        </w:rPr>
        <w:t>，</w:t>
      </w:r>
      <w:r w:rsidRPr="00CB6B1B">
        <w:rPr>
          <w:b/>
          <w:bCs/>
          <w:color w:val="4EA72E" w:themeColor="accent6"/>
        </w:rPr>
        <w:t>DHSchunk</w:t>
      </w:r>
      <w:r w:rsidRPr="00CB6B1B">
        <w:rPr>
          <w:rFonts w:hint="eastAsia"/>
          <w:b/>
          <w:bCs/>
          <w:color w:val="4EA72E" w:themeColor="accent6"/>
        </w:rPr>
        <w:t xml:space="preserve"> </w:t>
      </w:r>
      <w:r w:rsidRPr="00CB6B1B">
        <w:rPr>
          <w:b/>
          <w:bCs/>
          <w:color w:val="4EA72E" w:themeColor="accent6"/>
        </w:rPr>
        <w:t>Social foundations of thought and action: A social cognitive theor</w:t>
      </w:r>
      <w:r w:rsidRPr="00CB6B1B">
        <w:rPr>
          <w:rFonts w:hint="eastAsia"/>
          <w:b/>
          <w:bCs/>
          <w:color w:val="4EA72E" w:themeColor="accent6"/>
        </w:rPr>
        <w:t>y</w:t>
      </w:r>
      <w:r w:rsidRPr="00CB6B1B">
        <w:rPr>
          <w:b/>
          <w:bCs/>
          <w:color w:val="4EA72E" w:themeColor="accent6"/>
        </w:rPr>
        <w:t>；</w:t>
      </w:r>
      <w:r w:rsidRPr="00CB6B1B">
        <w:rPr>
          <w:b/>
          <w:bCs/>
          <w:color w:val="4EA72E" w:themeColor="accent6"/>
        </w:rPr>
        <w:t> </w:t>
      </w:r>
      <w:r w:rsidRPr="00CB6B1B">
        <w:rPr>
          <w:rFonts w:hint="eastAsia"/>
          <w:b/>
          <w:bCs/>
          <w:color w:val="4EA72E" w:themeColor="accent6"/>
        </w:rPr>
        <w:t>來自</w:t>
      </w:r>
      <w:hyperlink r:id="rId32" w:anchor="b0040" w:history="1">
        <w:r w:rsidRPr="00CB6B1B">
          <w:rPr>
            <w:rStyle w:val="af2"/>
            <w:b/>
            <w:bCs/>
            <w:color w:val="4EA72E" w:themeColor="accent6"/>
          </w:rPr>
          <w:t>Bandura</w:t>
        </w:r>
        <w:r w:rsidRPr="00CB6B1B">
          <w:rPr>
            <w:rStyle w:val="af2"/>
            <w:b/>
            <w:bCs/>
            <w:color w:val="4EA72E" w:themeColor="accent6"/>
          </w:rPr>
          <w:t>，</w:t>
        </w:r>
        <w:r w:rsidRPr="00CB6B1B">
          <w:rPr>
            <w:rStyle w:val="af2"/>
            <w:b/>
            <w:bCs/>
            <w:color w:val="4EA72E" w:themeColor="accent6"/>
          </w:rPr>
          <w:t>1997</w:t>
        </w:r>
      </w:hyperlink>
      <w:r w:rsidRPr="00CB6B1B">
        <w:rPr>
          <w:b/>
          <w:bCs/>
          <w:color w:val="4EA72E" w:themeColor="accent6"/>
        </w:rPr>
        <w:t> Self-efficacy: The exercise of control</w:t>
      </w:r>
      <w:r w:rsidRPr="00CB6B1B">
        <w:rPr>
          <w:rFonts w:hint="eastAsia"/>
          <w:b/>
          <w:bCs/>
          <w:color w:val="4EA72E" w:themeColor="accent6"/>
        </w:rPr>
        <w:t>，</w:t>
      </w:r>
      <w:r w:rsidRPr="00CB6B1B">
        <w:rPr>
          <w:rFonts w:hint="eastAsia"/>
          <w:b/>
          <w:bCs/>
          <w:color w:val="4EA72E" w:themeColor="accent6"/>
        </w:rPr>
        <w:t>1997</w:t>
      </w:r>
      <w:r w:rsidRPr="00CB6B1B">
        <w:rPr>
          <w:b/>
          <w:bCs/>
          <w:color w:val="4EA72E" w:themeColor="accent6"/>
        </w:rPr>
        <w:t>）。</w:t>
      </w:r>
    </w:p>
    <w:p w14:paraId="412D4B1F" w14:textId="77777777" w:rsidR="00CB6B1B" w:rsidRPr="00CB6B1B" w:rsidRDefault="00CB6B1B" w:rsidP="00CB6B1B">
      <w:pPr>
        <w:ind w:firstLineChars="0"/>
      </w:pPr>
    </w:p>
    <w:p w14:paraId="14890D9D" w14:textId="77777777" w:rsidR="00E24AA5" w:rsidRDefault="00E24AA5" w:rsidP="00E24AA5">
      <w:pPr>
        <w:pStyle w:val="ab"/>
        <w:numPr>
          <w:ilvl w:val="0"/>
          <w:numId w:val="39"/>
        </w:numPr>
        <w:ind w:firstLineChars="0"/>
      </w:pPr>
      <w:r w:rsidRPr="00E24AA5">
        <w:rPr>
          <w:highlight w:val="yellow"/>
        </w:rPr>
        <w:t xml:space="preserve">2. </w:t>
      </w:r>
      <w:r w:rsidRPr="00E24AA5">
        <w:rPr>
          <w:highlight w:val="yellow"/>
        </w:rPr>
        <w:t>預見性</w:t>
      </w:r>
      <w:r w:rsidRPr="00E24AA5">
        <w:rPr>
          <w:highlight w:val="yellow"/>
        </w:rPr>
        <w:t xml:space="preserve"> (Forethought) </w:t>
      </w:r>
      <w:r w:rsidRPr="005862BE">
        <w:t xml:space="preserve">—— </w:t>
      </w:r>
      <w:r w:rsidRPr="005862BE">
        <w:t>對應您的「目的驅動」</w:t>
      </w:r>
    </w:p>
    <w:p w14:paraId="68DC0B57" w14:textId="77777777" w:rsidR="00E24AA5" w:rsidRDefault="00E24AA5" w:rsidP="00E24AA5">
      <w:pPr>
        <w:pStyle w:val="ab"/>
        <w:numPr>
          <w:ilvl w:val="0"/>
          <w:numId w:val="39"/>
        </w:numPr>
        <w:ind w:firstLineChars="0"/>
      </w:pPr>
      <w:r w:rsidRPr="00831DBF">
        <w:t>The second property of human agency is forethought, which involves the temporal extension of agency. Forethought includes more than future-directed plans. People set themselves goals and anticipate likely outcomes of prospective actions to guide and motivate their efforts.</w:t>
      </w:r>
      <w:r w:rsidRPr="00774E81">
        <w:t>預見性不僅僅包含導向未來的計畫</w:t>
      </w:r>
      <w:r w:rsidRPr="00774E81">
        <w:t xml:space="preserve"> </w:t>
      </w:r>
      <w:r w:rsidRPr="00774E81">
        <w:t>。</w:t>
      </w:r>
      <w:r w:rsidRPr="00E24AA5">
        <w:rPr>
          <w:color w:val="EE0000"/>
        </w:rPr>
        <w:t>人們為自己設定目標，並預期未來行動可能產生的結果</w:t>
      </w:r>
      <w:r w:rsidRPr="00774E81">
        <w:t>，以此來引導並激勵自己的努力</w:t>
      </w:r>
      <w:r w:rsidRPr="00774E81">
        <w:t xml:space="preserve"> </w:t>
      </w:r>
      <w:r w:rsidRPr="00774E81">
        <w:t>。</w:t>
      </w:r>
      <w:r>
        <w:rPr>
          <w:rFonts w:hint="eastAsia"/>
        </w:rPr>
        <w:t>。</w:t>
      </w:r>
      <w:r w:rsidRPr="00E24AA5">
        <w:rPr>
          <w:rFonts w:hint="eastAsia"/>
          <w:color w:val="4EA72E" w:themeColor="accent6"/>
        </w:rPr>
        <w:t>（來自《</w:t>
      </w:r>
      <w:r w:rsidRPr="00E24AA5">
        <w:rPr>
          <w:color w:val="4EA72E" w:themeColor="accent6"/>
        </w:rPr>
        <w:t>Toward a Psychology of Human Agency</w:t>
      </w:r>
      <w:r w:rsidRPr="00E24AA5">
        <w:rPr>
          <w:rFonts w:hint="eastAsia"/>
          <w:color w:val="4EA72E" w:themeColor="accent6"/>
        </w:rPr>
        <w:t>》，</w:t>
      </w:r>
      <w:r w:rsidRPr="00E24AA5">
        <w:rPr>
          <w:color w:val="4EA72E" w:themeColor="accent6"/>
        </w:rPr>
        <w:t>Albert Bandura</w:t>
      </w:r>
      <w:r w:rsidRPr="00E24AA5">
        <w:rPr>
          <w:rFonts w:hint="eastAsia"/>
          <w:color w:val="4EA72E" w:themeColor="accent6"/>
        </w:rPr>
        <w:t>，</w:t>
      </w:r>
      <w:r w:rsidRPr="00E24AA5">
        <w:rPr>
          <w:color w:val="4EA72E" w:themeColor="accent6"/>
        </w:rPr>
        <w:t>20</w:t>
      </w:r>
      <w:r w:rsidRPr="00E24AA5">
        <w:rPr>
          <w:rFonts w:hint="eastAsia"/>
          <w:color w:val="4EA72E" w:themeColor="accent6"/>
        </w:rPr>
        <w:t>06</w:t>
      </w:r>
      <w:r w:rsidRPr="00E24AA5">
        <w:rPr>
          <w:rFonts w:hint="eastAsia"/>
          <w:color w:val="4EA72E" w:themeColor="accent6"/>
        </w:rPr>
        <w:t>）</w:t>
      </w:r>
    </w:p>
    <w:p w14:paraId="3922DE7C" w14:textId="77777777" w:rsidR="00E24AA5" w:rsidRDefault="00E24AA5" w:rsidP="00E24AA5">
      <w:pPr>
        <w:ind w:firstLineChars="0"/>
      </w:pPr>
    </w:p>
    <w:p w14:paraId="75B7FD5A" w14:textId="77777777" w:rsidR="0056044F" w:rsidRPr="0056044F" w:rsidRDefault="0056044F" w:rsidP="0056044F">
      <w:pPr>
        <w:pStyle w:val="15"/>
        <w:ind w:firstLine="480"/>
      </w:pPr>
    </w:p>
    <w:p w14:paraId="290C9D20" w14:textId="77777777" w:rsidR="006A128B" w:rsidRDefault="006A128B" w:rsidP="006A128B">
      <w:pPr>
        <w:ind w:firstLine="480"/>
        <w:rPr>
          <w:color w:val="4EA72E" w:themeColor="accent6"/>
        </w:rPr>
      </w:pPr>
      <w:r>
        <w:rPr>
          <w:rFonts w:hint="eastAsia"/>
          <w:b/>
          <w:bCs/>
        </w:rPr>
        <w:t>【重要：目標（心理表徵</w:t>
      </w:r>
      <w:r w:rsidRPr="00C56E73">
        <w:rPr>
          <w:b/>
          <w:bCs/>
        </w:rPr>
        <w:t>mental representation</w:t>
      </w:r>
      <w:r>
        <w:rPr>
          <w:rFonts w:hint="eastAsia"/>
          <w:b/>
          <w:bCs/>
        </w:rPr>
        <w:t>）幫助個體集中精神與付出努力，並透過反思來感知現況與目標間的差距】</w:t>
      </w:r>
      <w:r w:rsidRPr="0077468F">
        <w:rPr>
          <w:b/>
          <w:bCs/>
          <w:i/>
          <w:iCs/>
          <w:highlight w:val="yellow"/>
        </w:rPr>
        <w:t>目標</w:t>
      </w:r>
      <w:r w:rsidRPr="0077468F">
        <w:rPr>
          <w:b/>
          <w:bCs/>
          <w:highlight w:val="yellow"/>
        </w:rPr>
        <w:t>是對個體</w:t>
      </w:r>
      <w:r w:rsidRPr="0077468F">
        <w:rPr>
          <w:b/>
          <w:bCs/>
          <w:color w:val="EE0000"/>
          <w:highlight w:val="yellow"/>
        </w:rPr>
        <w:t>試圖達成的某種結果的</w:t>
      </w:r>
      <w:r>
        <w:rPr>
          <w:rFonts w:hint="eastAsia"/>
          <w:b/>
          <w:bCs/>
          <w:color w:val="EE0000"/>
          <w:highlight w:val="yellow"/>
        </w:rPr>
        <w:t>（</w:t>
      </w:r>
      <w:r w:rsidRPr="0077468F">
        <w:rPr>
          <w:b/>
          <w:bCs/>
          <w:color w:val="EE0000"/>
          <w:highlight w:val="yellow"/>
        </w:rPr>
        <w:t>心理表</w:t>
      </w:r>
      <w:r w:rsidRPr="00F6701C">
        <w:rPr>
          <w:b/>
          <w:bCs/>
          <w:color w:val="EE0000"/>
          <w:highlight w:val="yellow"/>
        </w:rPr>
        <w:t>徵</w:t>
      </w:r>
      <w:r w:rsidRPr="00F6701C">
        <w:rPr>
          <w:b/>
          <w:bCs/>
          <w:color w:val="EE0000"/>
          <w:highlight w:val="yellow"/>
        </w:rPr>
        <w:t>mental representation</w:t>
      </w:r>
      <w:r w:rsidRPr="00F6701C">
        <w:rPr>
          <w:rFonts w:hint="eastAsia"/>
          <w:b/>
          <w:bCs/>
          <w:color w:val="EE0000"/>
          <w:highlight w:val="yellow"/>
        </w:rPr>
        <w:t>）</w:t>
      </w:r>
      <w:r>
        <w:rPr>
          <w:rFonts w:hint="eastAsia"/>
          <w:b/>
          <w:bCs/>
        </w:rPr>
        <w:t>，</w:t>
      </w:r>
      <w:r w:rsidRPr="003D0A3A">
        <w:rPr>
          <w:b/>
          <w:bCs/>
        </w:rPr>
        <w:t>目標是幫</w:t>
      </w:r>
      <w:r w:rsidRPr="00B371F5">
        <w:rPr>
          <w:b/>
          <w:bCs/>
          <w:color w:val="EE0000"/>
        </w:rPr>
        <w:t>助個體集中精力並維持其為完成任務而付出努力的個人過程</w:t>
      </w:r>
      <w:r w:rsidRPr="003D0A3A">
        <w:rPr>
          <w:b/>
          <w:bCs/>
        </w:rPr>
        <w:t>。</w:t>
      </w:r>
      <w:r w:rsidRPr="00EC667B">
        <w:rPr>
          <w:b/>
          <w:bCs/>
        </w:rPr>
        <w:t>當學習者觀察和評估其目標進展時，</w:t>
      </w:r>
      <w:r w:rsidRPr="00DC3C09">
        <w:rPr>
          <w:b/>
          <w:bCs/>
          <w:color w:val="EE0000"/>
        </w:rPr>
        <w:t>目標與感知到的進展之間的差異會促使學習者投入必要的努力並堅持下去</w:t>
      </w:r>
      <w:r w:rsidRPr="00EC667B">
        <w:rPr>
          <w:b/>
          <w:bCs/>
        </w:rPr>
        <w:t>。</w:t>
      </w:r>
      <w:r w:rsidRPr="00C56E73">
        <w:rPr>
          <w:b/>
          <w:bCs/>
        </w:rPr>
        <w:t>A </w:t>
      </w:r>
      <w:r w:rsidRPr="00C56E73">
        <w:rPr>
          <w:b/>
          <w:bCs/>
          <w:i/>
          <w:iCs/>
        </w:rPr>
        <w:t>goal</w:t>
      </w:r>
      <w:r w:rsidRPr="00C56E73">
        <w:rPr>
          <w:b/>
          <w:bCs/>
        </w:rPr>
        <w:t> is a mental representation of what one is attempting to attain; for example, make an A on an exam or beat a certain time in a race. In the model of reciprocal interactions, goals are personal processes that help focus and sustain individuals’ efforts directed toward task success. As learners observe and evaluate their goal progress, a discrepancy between the goal and perceived progress can lead learners to expend the necessary effort and persist.</w:t>
      </w:r>
      <w:r w:rsidRPr="00CC0F6B">
        <w:rPr>
          <w:color w:val="4EA72E" w:themeColor="accent6"/>
        </w:rPr>
        <w:t xml:space="preserve"> </w:t>
      </w: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74B6110D" w14:textId="77777777" w:rsidR="006A1CB4" w:rsidRDefault="006A1CB4" w:rsidP="006A1CB4">
      <w:pPr>
        <w:ind w:firstLine="480"/>
        <w:rPr>
          <w:color w:val="4EA72E" w:themeColor="accent6"/>
        </w:rPr>
      </w:pPr>
      <w:r>
        <w:rPr>
          <w:rFonts w:hint="eastAsia"/>
          <w:b/>
          <w:bCs/>
        </w:rPr>
        <w:t>【目標對動機結果的影響不大，凡而是目標具體性、接近性和難度等對動機影響較大】</w:t>
      </w:r>
      <w:r w:rsidRPr="001267C3">
        <w:rPr>
          <w:b/>
          <w:bCs/>
        </w:rPr>
        <w:t>Although goals are critical, by themselves they may not affect motivational outcomes much. Rather, the goal properties of specificity, proximity, and difficulty have been shown to be influential </w:t>
      </w:r>
      <w:r w:rsidRPr="00470323">
        <w:rPr>
          <w:b/>
          <w:bCs/>
          <w:color w:val="4EA72E" w:themeColor="accent6"/>
        </w:rPr>
        <w:t>（</w:t>
      </w:r>
      <w:r w:rsidRPr="00470323">
        <w:rPr>
          <w:rFonts w:hint="eastAsia"/>
          <w:b/>
          <w:bCs/>
          <w:color w:val="4EA72E" w:themeColor="accent6"/>
        </w:rPr>
        <w:t>來自</w:t>
      </w:r>
      <w:hyperlink r:id="rId33" w:anchor="b0035" w:history="1">
        <w:r w:rsidRPr="00470323">
          <w:rPr>
            <w:rStyle w:val="af2"/>
            <w:b/>
            <w:bCs/>
            <w:color w:val="4EA72E" w:themeColor="accent6"/>
          </w:rPr>
          <w:t>Bandura</w:t>
        </w:r>
        <w:r w:rsidRPr="00470323">
          <w:rPr>
            <w:rStyle w:val="af2"/>
            <w:b/>
            <w:bCs/>
            <w:color w:val="4EA72E" w:themeColor="accent6"/>
          </w:rPr>
          <w:t>，</w:t>
        </w:r>
        <w:r w:rsidRPr="00470323">
          <w:rPr>
            <w:rStyle w:val="af2"/>
            <w:b/>
            <w:bCs/>
            <w:color w:val="4EA72E" w:themeColor="accent6"/>
          </w:rPr>
          <w:t>1986</w:t>
        </w:r>
      </w:hyperlink>
      <w:r w:rsidRPr="00470323">
        <w:rPr>
          <w:b/>
          <w:bCs/>
          <w:color w:val="4EA72E" w:themeColor="accent6"/>
        </w:rPr>
        <w:t> A. Bandura</w:t>
      </w:r>
      <w:r w:rsidRPr="00470323">
        <w:rPr>
          <w:rFonts w:hint="eastAsia"/>
          <w:b/>
          <w:bCs/>
          <w:color w:val="4EA72E" w:themeColor="accent6"/>
        </w:rPr>
        <w:t>  </w:t>
      </w:r>
      <w:r w:rsidRPr="00470323">
        <w:rPr>
          <w:b/>
          <w:bCs/>
          <w:color w:val="4EA72E" w:themeColor="accent6"/>
        </w:rPr>
        <w:t>ELUsher</w:t>
      </w:r>
      <w:r w:rsidRPr="00470323">
        <w:rPr>
          <w:b/>
          <w:bCs/>
          <w:color w:val="4EA72E" w:themeColor="accent6"/>
        </w:rPr>
        <w:t>，</w:t>
      </w:r>
      <w:r w:rsidRPr="00470323">
        <w:rPr>
          <w:b/>
          <w:bCs/>
          <w:color w:val="4EA72E" w:themeColor="accent6"/>
        </w:rPr>
        <w:t>DHSchunk</w:t>
      </w:r>
      <w:r w:rsidRPr="00470323">
        <w:rPr>
          <w:rFonts w:hint="eastAsia"/>
          <w:b/>
          <w:bCs/>
          <w:color w:val="4EA72E" w:themeColor="accent6"/>
        </w:rPr>
        <w:t xml:space="preserve"> </w:t>
      </w:r>
      <w:r w:rsidRPr="000856DC">
        <w:rPr>
          <w:b/>
          <w:bCs/>
          <w:color w:val="4EA72E" w:themeColor="accent6"/>
        </w:rPr>
        <w:t>Social foundations of thought and action: A social cognitive theor</w:t>
      </w:r>
      <w:r w:rsidRPr="00470323">
        <w:rPr>
          <w:rFonts w:hint="eastAsia"/>
          <w:b/>
          <w:bCs/>
          <w:color w:val="4EA72E" w:themeColor="accent6"/>
        </w:rPr>
        <w:t>y</w:t>
      </w:r>
      <w:r w:rsidRPr="00470323">
        <w:rPr>
          <w:rFonts w:hint="eastAsia"/>
          <w:b/>
          <w:bCs/>
          <w:color w:val="4EA72E" w:themeColor="accent6"/>
        </w:rPr>
        <w:t>，</w:t>
      </w:r>
      <w:r w:rsidRPr="00A7215E">
        <w:rPr>
          <w:color w:val="4EA72E" w:themeColor="accent6"/>
        </w:rPr>
        <w:t>（</w:t>
      </w:r>
      <w:r>
        <w:rPr>
          <w:rFonts w:hint="eastAsia"/>
          <w:color w:val="4EA72E" w:themeColor="accent6"/>
        </w:rPr>
        <w:t>與</w:t>
      </w: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r>
        <w:rPr>
          <w:rFonts w:hint="eastAsia"/>
          <w:color w:val="4EA72E" w:themeColor="accent6"/>
        </w:rPr>
        <w:t>＞</w:t>
      </w:r>
    </w:p>
    <w:p w14:paraId="57784CFF" w14:textId="77777777" w:rsidR="00CB6B1B" w:rsidRPr="00E073E2" w:rsidRDefault="00CB6B1B" w:rsidP="00CB6B1B">
      <w:pPr>
        <w:pStyle w:val="151"/>
        <w:ind w:firstLine="480"/>
      </w:pPr>
      <w:r>
        <w:rPr>
          <w:rFonts w:hint="eastAsia"/>
          <w:b/>
          <w:bCs/>
        </w:rPr>
        <w:lastRenderedPageBreak/>
        <w:t>MIXX</w:t>
      </w:r>
      <w:r w:rsidRPr="007D1118">
        <w:rPr>
          <w:highlight w:val="yellow"/>
        </w:rPr>
        <w:t>【</w:t>
      </w:r>
      <w:bookmarkStart w:id="73" w:name="bb0500"/>
      <w:r w:rsidRPr="007D1118">
        <w:rPr>
          <w:highlight w:val="yellow"/>
        </w:rPr>
        <w:t>超重要</w:t>
      </w:r>
      <w:r w:rsidRPr="007D1118">
        <w:rPr>
          <w:highlight w:val="yellow"/>
        </w:rPr>
        <w:t>!!!</w:t>
      </w:r>
      <w:hyperlink r:id="rId34" w:anchor="b0500" w:history="1">
        <w:r w:rsidRPr="007D1118">
          <w:rPr>
            <w:rStyle w:val="af2"/>
            <w:highlight w:val="yellow"/>
          </w:rPr>
          <w:t>Zimmerman</w:t>
        </w:r>
        <w:r w:rsidRPr="007D1118">
          <w:rPr>
            <w:rStyle w:val="af2"/>
            <w:highlight w:val="yellow"/>
          </w:rPr>
          <w:t>（</w:t>
        </w:r>
        <w:r w:rsidRPr="007D1118">
          <w:rPr>
            <w:rStyle w:val="af2"/>
            <w:highlight w:val="yellow"/>
          </w:rPr>
          <w:t>2000</w:t>
        </w:r>
        <w:r w:rsidRPr="007D1118">
          <w:rPr>
            <w:rStyle w:val="af2"/>
            <w:highlight w:val="yellow"/>
          </w:rPr>
          <w:t>）</w:t>
        </w:r>
      </w:hyperlink>
      <w:bookmarkEnd w:id="73"/>
      <w:r w:rsidRPr="007D1118">
        <w:rPr>
          <w:highlight w:val="yellow"/>
        </w:rPr>
        <w:t>，同樣建構了三階段循環模型</w:t>
      </w:r>
      <w:r w:rsidRPr="007D1118">
        <w:rPr>
          <w:highlight w:val="yellow"/>
        </w:rPr>
        <w:t>-</w:t>
      </w:r>
      <w:r w:rsidRPr="007D1118">
        <w:rPr>
          <w:highlight w:val="yellow"/>
        </w:rPr>
        <w:t>前瞻、執行和反思</w:t>
      </w:r>
      <w:r w:rsidRPr="007D1118">
        <w:rPr>
          <w:rFonts w:hint="eastAsia"/>
          <w:highlight w:val="yellow"/>
        </w:rPr>
        <w:t>】</w:t>
      </w:r>
      <w:hyperlink r:id="rId35" w:anchor="b0500" w:history="1">
        <w:r w:rsidRPr="00E073E2">
          <w:t>Zimmerman</w:t>
        </w:r>
        <w:r w:rsidRPr="00E073E2">
          <w:t>（</w:t>
        </w:r>
        <w:r w:rsidRPr="00E073E2">
          <w:t>2000</w:t>
        </w:r>
        <w:r w:rsidRPr="00E073E2">
          <w:t>）</w:t>
        </w:r>
      </w:hyperlink>
      <w:r w:rsidRPr="00E073E2">
        <w:t> </w:t>
      </w:r>
      <w:r w:rsidRPr="00E073E2">
        <w:t>建構了一個包含</w:t>
      </w:r>
      <w:r w:rsidRPr="003A7CAD">
        <w:rPr>
          <w:color w:val="EE0000"/>
        </w:rPr>
        <w:t>前瞻、執行和反思</w:t>
      </w:r>
      <w:r w:rsidRPr="00E073E2">
        <w:t>三階段循環模型。</w:t>
      </w:r>
      <w:r w:rsidRPr="00FE700A">
        <w:rPr>
          <w:color w:val="EE0000"/>
          <w:u w:val="single"/>
        </w:rPr>
        <w:t>前瞻活動</w:t>
      </w:r>
      <w:r w:rsidRPr="00FE700A">
        <w:rPr>
          <w:color w:val="EE0000"/>
        </w:rPr>
        <w:t>是在執行任務之前進行的，例如</w:t>
      </w:r>
      <w:r w:rsidRPr="00FE700A">
        <w:rPr>
          <w:color w:val="EE0000"/>
          <w:u w:val="single"/>
        </w:rPr>
        <w:t>計劃</w:t>
      </w:r>
      <w:r w:rsidRPr="00FE700A">
        <w:rPr>
          <w:color w:val="EE0000"/>
        </w:rPr>
        <w:t>、策略選擇和</w:t>
      </w:r>
      <w:r w:rsidRPr="00FE700A">
        <w:rPr>
          <w:color w:val="EE0000"/>
          <w:u w:val="single"/>
        </w:rPr>
        <w:t>動機建立</w:t>
      </w:r>
      <w:r w:rsidRPr="00FE700A">
        <w:rPr>
          <w:color w:val="EE0000"/>
        </w:rPr>
        <w:t>。</w:t>
      </w:r>
      <w:r w:rsidRPr="00FE700A">
        <w:rPr>
          <w:color w:val="EE0000"/>
        </w:rPr>
        <w:br/>
      </w:r>
      <w:r w:rsidRPr="00FE700A">
        <w:rPr>
          <w:color w:val="EE0000"/>
          <w:u w:val="single"/>
        </w:rPr>
        <w:t>在執行階段</w:t>
      </w:r>
      <w:r w:rsidRPr="00FE700A">
        <w:rPr>
          <w:color w:val="EE0000"/>
        </w:rPr>
        <w:t>，學習者實施策略，監控努力的結果，並評估學習效果。</w:t>
      </w:r>
      <w:r w:rsidRPr="00FE700A">
        <w:rPr>
          <w:color w:val="EE0000"/>
        </w:rPr>
        <w:br/>
      </w:r>
      <w:r w:rsidRPr="00FE700A">
        <w:rPr>
          <w:color w:val="EE0000"/>
          <w:u w:val="single"/>
        </w:rPr>
        <w:t>反思階段（即暫停期間和任務完成後）</w:t>
      </w:r>
      <w:r w:rsidRPr="00FE700A">
        <w:rPr>
          <w:color w:val="EE0000"/>
        </w:rPr>
        <w:t>是學習者反思自身表現、評估成功並對行動結果進行歸因的時期</w:t>
      </w:r>
      <w:r w:rsidRPr="00E073E2">
        <w:t>。如果學習者認為無需改變策略，則可以返回執行階段；如果需要新的計劃，則可以返回前瞻階段。在各個階段，學習者的認知（個人影響）指導他們的行為，而自我和外在回饋（行為和環境影響）會影響他們的認知</w:t>
      </w:r>
      <w:r w:rsidRPr="00EB3630">
        <w:rPr>
          <w:color w:val="4EA72E" w:themeColor="accent6"/>
        </w:rPr>
        <w:t>。《</w:t>
      </w:r>
      <w:r w:rsidRPr="00EB3630">
        <w:rPr>
          <w:color w:val="4EA72E" w:themeColor="accent6"/>
        </w:rPr>
        <w:t>Attaining self-regulation: A social cognitive perspective</w:t>
      </w:r>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3D2EC308" w14:textId="77777777" w:rsidR="00CB6B1B" w:rsidRDefault="00CB6B1B" w:rsidP="00CB6B1B">
      <w:pPr>
        <w:ind w:firstLine="480"/>
        <w:rPr>
          <w:b/>
          <w:bCs/>
        </w:rPr>
      </w:pPr>
    </w:p>
    <w:p w14:paraId="45FCCF11" w14:textId="77777777" w:rsidR="00CB6B1B" w:rsidRDefault="00CB6B1B" w:rsidP="00CB6B1B">
      <w:pPr>
        <w:ind w:firstLine="480"/>
        <w:rPr>
          <w:color w:val="4EA72E" w:themeColor="accent6"/>
        </w:rPr>
      </w:pPr>
      <w:r>
        <w:rPr>
          <w:rFonts w:hint="eastAsia"/>
          <w:b/>
          <w:bCs/>
        </w:rPr>
        <w:t>【</w:t>
      </w:r>
      <w:r w:rsidRPr="00A15DFC">
        <w:rPr>
          <w:rFonts w:hint="eastAsia"/>
          <w:b/>
          <w:bCs/>
          <w:color w:val="EE0000"/>
        </w:rPr>
        <w:t>動機過程</w:t>
      </w:r>
      <w:r w:rsidRPr="00A15DFC">
        <w:rPr>
          <w:b/>
          <w:bCs/>
          <w:color w:val="EE0000"/>
        </w:rPr>
        <w:t>motivation</w:t>
      </w:r>
      <w:r w:rsidRPr="00A15DFC">
        <w:rPr>
          <w:rFonts w:hint="eastAsia"/>
          <w:b/>
          <w:bCs/>
          <w:color w:val="EE0000"/>
        </w:rPr>
        <w:t>、行為、環境、自我調節</w:t>
      </w:r>
      <w:r>
        <w:rPr>
          <w:rFonts w:hint="eastAsia"/>
          <w:b/>
          <w:bCs/>
        </w:rPr>
        <w:t>(</w:t>
      </w:r>
      <w:r>
        <w:rPr>
          <w:rFonts w:hint="eastAsia"/>
          <w:b/>
          <w:bCs/>
        </w:rPr>
        <w:t>如自我效能</w:t>
      </w:r>
      <w:r>
        <w:rPr>
          <w:rFonts w:hint="eastAsia"/>
          <w:b/>
          <w:bCs/>
        </w:rPr>
        <w:t>)</w:t>
      </w:r>
      <w:r>
        <w:rPr>
          <w:rFonts w:hint="eastAsia"/>
          <w:b/>
          <w:bCs/>
        </w:rPr>
        <w:t>之相互作用關係】</w:t>
      </w:r>
      <w:r w:rsidRPr="00954FEC">
        <w:rPr>
          <w:b/>
          <w:bCs/>
        </w:rPr>
        <w:t>動機過程與行為、環境和自我調節過程之間存在相互作用的關係</w:t>
      </w:r>
      <w:r w:rsidRPr="004861EB">
        <w:rPr>
          <w:b/>
          <w:bCs/>
        </w:rPr>
        <w:t>The theory also predicts that motivational processes bear a reciprocal relation to behavioral, environmental, and self-regulatory processes, and researchers have found support for these predictions </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Pr>
          <w:rFonts w:hint="eastAsia"/>
          <w:color w:val="4EA72E" w:themeColor="accent6"/>
        </w:rPr>
        <w:t>（來自</w:t>
      </w:r>
      <w:r w:rsidRPr="00E2370E">
        <w:rPr>
          <w:color w:val="4EA72E" w:themeColor="accent6"/>
        </w:rPr>
        <w:t>《</w:t>
      </w:r>
      <w:r w:rsidRPr="009E0043">
        <w:rPr>
          <w:b/>
          <w:bCs/>
          <w:color w:val="4EA72E" w:themeColor="accent6"/>
        </w:rPr>
        <w:t>Social cognitive theoretical perspective of self-regulation</w:t>
      </w:r>
      <w:r w:rsidRPr="00E2370E">
        <w:rPr>
          <w:color w:val="4EA72E" w:themeColor="accent6"/>
        </w:rPr>
        <w:t>》，</w:t>
      </w:r>
      <w:r w:rsidRPr="005F59B6">
        <w:rPr>
          <w:color w:val="4EA72E" w:themeColor="accent6"/>
        </w:rPr>
        <w:t>E. L. Usher and D. H. Schunk</w:t>
      </w:r>
      <w:r>
        <w:rPr>
          <w:rFonts w:hint="eastAsia"/>
          <w:color w:val="4EA72E" w:themeColor="accent6"/>
        </w:rPr>
        <w:t>，</w:t>
      </w:r>
      <w:r>
        <w:rPr>
          <w:rFonts w:hint="eastAsia"/>
          <w:color w:val="4EA72E" w:themeColor="accent6"/>
        </w:rPr>
        <w:t>2017</w:t>
      </w:r>
      <w:r>
        <w:rPr>
          <w:rFonts w:hint="eastAsia"/>
          <w:color w:val="4EA72E" w:themeColor="accent6"/>
        </w:rPr>
        <w:t>）</w:t>
      </w:r>
    </w:p>
    <w:p w14:paraId="4136F732" w14:textId="0EA08BC1" w:rsidR="006A1CB4" w:rsidRPr="00CB6B1B" w:rsidRDefault="006A1CB4" w:rsidP="006A128B">
      <w:pPr>
        <w:ind w:firstLine="480"/>
        <w:rPr>
          <w:b/>
          <w:bCs/>
        </w:rPr>
      </w:pPr>
    </w:p>
    <w:p w14:paraId="1BBE5F0B" w14:textId="47B12BEC" w:rsidR="00E94C1C" w:rsidRPr="008263EF" w:rsidRDefault="00E94C1C" w:rsidP="00CF51AD">
      <w:pPr>
        <w:pStyle w:val="15"/>
        <w:ind w:firstLine="480"/>
      </w:pPr>
    </w:p>
    <w:p w14:paraId="554CD488" w14:textId="1AC1DC27" w:rsidR="005169BE" w:rsidRPr="00916F40" w:rsidRDefault="000D620D" w:rsidP="00916F40">
      <w:pPr>
        <w:pStyle w:val="15"/>
        <w:ind w:firstLine="480"/>
      </w:pPr>
      <w:r w:rsidRPr="000D1B1A">
        <w:rPr>
          <w:rFonts w:hint="eastAsia"/>
          <w:highlight w:val="yellow"/>
        </w:rPr>
        <w:t>本研究把能動性的組成定義為：</w:t>
      </w:r>
      <w:r w:rsidRPr="000D1B1A">
        <w:rPr>
          <w:highlight w:val="yellow"/>
        </w:rPr>
        <w:t>行動者</w:t>
      </w:r>
      <w:r w:rsidRPr="000D1B1A">
        <w:rPr>
          <w:rFonts w:hint="eastAsia"/>
          <w:highlight w:val="yellow"/>
        </w:rPr>
        <w:t>感知</w:t>
      </w:r>
      <w:r w:rsidRPr="000D1B1A">
        <w:rPr>
          <w:highlight w:val="yellow"/>
        </w:rPr>
        <w:t>環境的問題</w:t>
      </w:r>
      <w:r w:rsidRPr="000D1B1A">
        <w:rPr>
          <w:rFonts w:hint="eastAsia"/>
          <w:highlight w:val="yellow"/>
        </w:rPr>
        <w:t>或限制，產生明確</w:t>
      </w:r>
      <w:r w:rsidR="00776A7F">
        <w:rPr>
          <w:rFonts w:hint="eastAsia"/>
          <w:highlight w:val="yellow"/>
        </w:rPr>
        <w:t>意圖</w:t>
      </w:r>
      <w:r w:rsidRPr="000D1B1A">
        <w:rPr>
          <w:rFonts w:hint="eastAsia"/>
          <w:highlight w:val="yellow"/>
        </w:rPr>
        <w:t>和目的，最終將意圖</w:t>
      </w:r>
      <w:r w:rsidRPr="000D1B1A">
        <w:rPr>
          <w:highlight w:val="yellow"/>
        </w:rPr>
        <w:t>轉化為</w:t>
      </w:r>
      <w:r w:rsidRPr="000D1B1A">
        <w:rPr>
          <w:rFonts w:hint="eastAsia"/>
          <w:highlight w:val="yellow"/>
        </w:rPr>
        <w:t>具體行動，並實現目的</w:t>
      </w:r>
      <w:r w:rsidR="00DB2A05">
        <w:rPr>
          <w:rFonts w:hint="eastAsia"/>
          <w:highlight w:val="yellow"/>
        </w:rPr>
        <w:t>的</w:t>
      </w:r>
      <w:r w:rsidRPr="000D1B1A">
        <w:rPr>
          <w:rFonts w:hint="eastAsia"/>
          <w:highlight w:val="yellow"/>
        </w:rPr>
        <w:t>過程。</w:t>
      </w:r>
    </w:p>
    <w:p w14:paraId="6282B111" w14:textId="77777777" w:rsidR="001E72F9" w:rsidRDefault="001E72F9">
      <w:pPr>
        <w:widowControl/>
        <w:ind w:firstLineChars="0" w:firstLine="0"/>
        <w:rPr>
          <w:rFonts w:cstheme="majorBidi"/>
          <w:b/>
          <w:sz w:val="36"/>
          <w:szCs w:val="40"/>
        </w:rPr>
      </w:pPr>
      <w:r>
        <w:br w:type="page"/>
      </w:r>
    </w:p>
    <w:p w14:paraId="321615CE" w14:textId="41AB44FF" w:rsidR="002071AB" w:rsidRPr="007C5088" w:rsidRDefault="002071AB" w:rsidP="00D21C7E">
      <w:pPr>
        <w:pStyle w:val="2"/>
      </w:pPr>
      <w:bookmarkStart w:id="74" w:name="_Toc218593616"/>
      <w:r w:rsidRPr="007C5088">
        <w:rPr>
          <w:rFonts w:hint="eastAsia"/>
        </w:rPr>
        <w:lastRenderedPageBreak/>
        <w:t>2.</w:t>
      </w:r>
      <w:r w:rsidR="00BA3F07">
        <w:rPr>
          <w:rFonts w:hint="eastAsia"/>
        </w:rPr>
        <w:t>4</w:t>
      </w:r>
      <w:r w:rsidR="003579E7" w:rsidRPr="007C5088">
        <w:rPr>
          <w:rFonts w:hint="eastAsia"/>
        </w:rPr>
        <w:t xml:space="preserve"> </w:t>
      </w:r>
      <w:r w:rsidRPr="007C5088">
        <w:rPr>
          <w:rFonts w:hint="eastAsia"/>
        </w:rPr>
        <w:t>可供性（</w:t>
      </w:r>
      <w:r w:rsidRPr="007C5088">
        <w:t>Affordance</w:t>
      </w:r>
      <w:r w:rsidRPr="007C5088">
        <w:rPr>
          <w:rFonts w:hint="eastAsia"/>
        </w:rPr>
        <w:t>）</w:t>
      </w:r>
      <w:bookmarkEnd w:id="74"/>
    </w:p>
    <w:p w14:paraId="7C7EB79F" w14:textId="282235D9" w:rsidR="003579E7" w:rsidRPr="007C5088" w:rsidRDefault="0042165D" w:rsidP="00FF4469">
      <w:pPr>
        <w:pStyle w:val="3"/>
      </w:pPr>
      <w:bookmarkStart w:id="75" w:name="_Toc218593617"/>
      <w:r w:rsidRPr="007C5088">
        <w:rPr>
          <w:rFonts w:hint="eastAsia"/>
        </w:rPr>
        <w:t>2.</w:t>
      </w:r>
      <w:r w:rsidR="00BA3F07">
        <w:rPr>
          <w:rFonts w:hint="eastAsia"/>
        </w:rPr>
        <w:t>4</w:t>
      </w:r>
      <w:r w:rsidRPr="007C5088">
        <w:rPr>
          <w:rFonts w:hint="eastAsia"/>
        </w:rPr>
        <w:t xml:space="preserve">.1 </w:t>
      </w:r>
      <w:r w:rsidR="00C14958" w:rsidRPr="007C5088">
        <w:rPr>
          <w:rFonts w:hint="eastAsia"/>
        </w:rPr>
        <w:t>可供性</w:t>
      </w:r>
      <w:commentRangeStart w:id="76"/>
      <w:r w:rsidR="008B0166" w:rsidRPr="007C5088">
        <w:rPr>
          <w:rFonts w:hint="eastAsia"/>
        </w:rPr>
        <w:t>起源</w:t>
      </w:r>
      <w:commentRangeEnd w:id="76"/>
      <w:r w:rsidR="00BC37EE" w:rsidRPr="007C5088">
        <w:rPr>
          <w:rStyle w:val="af7"/>
          <w:rFonts w:hint="eastAsia"/>
          <w:sz w:val="32"/>
          <w:szCs w:val="32"/>
        </w:rPr>
        <w:commentReference w:id="76"/>
      </w:r>
      <w:r w:rsidR="008B0166" w:rsidRPr="007C5088">
        <w:rPr>
          <w:rFonts w:hint="eastAsia"/>
        </w:rPr>
        <w:t>與</w:t>
      </w:r>
      <w:r w:rsidR="006047EA" w:rsidRPr="007C5088">
        <w:rPr>
          <w:rFonts w:hint="eastAsia"/>
        </w:rPr>
        <w:t>基本定義</w:t>
      </w:r>
      <w:bookmarkEnd w:id="75"/>
    </w:p>
    <w:p w14:paraId="6B8F8573" w14:textId="524AB966" w:rsidR="006B0474" w:rsidRPr="007C5088" w:rsidRDefault="00973CFA" w:rsidP="008B38A6">
      <w:pPr>
        <w:pStyle w:val="15"/>
        <w:ind w:firstLine="480"/>
        <w:rPr>
          <w:color w:val="auto"/>
        </w:rPr>
      </w:pPr>
      <w:r w:rsidRPr="007C5088">
        <w:rPr>
          <w:color w:val="auto"/>
        </w:rPr>
        <w:t>可供性（</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r w:rsidRPr="007C5088">
        <w:rPr>
          <w:color w:val="auto"/>
        </w:rPr>
        <w:t>可供性定義為環境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行動機會，這些機會並非觀察者主觀賦予，而是實際存在於生物與環境之間，且具備可直接感知（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認為可供性不是環境中固定的物理性質，也不是生物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，可供性</w:t>
      </w:r>
      <w:r w:rsidRPr="007C5088">
        <w:rPr>
          <w:color w:val="auto"/>
        </w:rPr>
        <w:t>依附於特定生物與其環境之間的互動關係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w:t>
      </w:r>
      <w:commentRangeStart w:id="77"/>
      <w:r w:rsidRPr="007C5088">
        <w:rPr>
          <w:rFonts w:hint="eastAsia"/>
          <w:color w:val="auto"/>
        </w:rPr>
        <w:t>直接存在、卻不必然可視或已知</w:t>
      </w:r>
      <w:commentRangeEnd w:id="77"/>
      <w:r w:rsidRPr="007C5088">
        <w:rPr>
          <w:rStyle w:val="af7"/>
          <w:rFonts w:hint="eastAsia"/>
          <w:color w:val="auto"/>
          <w:sz w:val="24"/>
          <w:szCs w:val="24"/>
        </w:rPr>
        <w:commentReference w:id="77"/>
      </w:r>
      <w:r w:rsidRPr="007C5088">
        <w:rPr>
          <w:rFonts w:hint="eastAsia"/>
          <w:color w:val="auto"/>
        </w:rPr>
        <w:t>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r w:rsidRPr="007C5088">
        <w:rPr>
          <w:color w:val="auto"/>
        </w:rPr>
        <w:t>可供性</w:t>
      </w:r>
      <w:r w:rsidRPr="007C5088">
        <w:rPr>
          <w:rFonts w:hint="eastAsia"/>
          <w:color w:val="auto"/>
        </w:rPr>
        <w:t>的</w:t>
      </w:r>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可飲用的可供性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w:t>
      </w:r>
      <w:commentRangeStart w:id="78"/>
      <w:r w:rsidRPr="007C5088">
        <w:rPr>
          <w:color w:val="auto"/>
        </w:rPr>
        <w:t>環境</w:t>
      </w:r>
      <w:commentRangeEnd w:id="78"/>
      <w:r w:rsidRPr="007C5088">
        <w:rPr>
          <w:rStyle w:val="af7"/>
          <w:color w:val="auto"/>
          <w:sz w:val="24"/>
          <w:szCs w:val="24"/>
        </w:rPr>
        <w:commentReference w:id="78"/>
      </w:r>
      <w:r w:rsidRPr="007C5088">
        <w:rPr>
          <w:color w:val="auto"/>
        </w:rPr>
        <w:t>中</w:t>
      </w:r>
      <w:r w:rsidRPr="007C5088">
        <w:rPr>
          <w:rFonts w:hint="eastAsia"/>
          <w:color w:val="auto"/>
        </w:rPr>
        <w:t>各</w:t>
      </w:r>
      <w:r w:rsidRPr="007C5088">
        <w:rPr>
          <w:color w:val="auto"/>
        </w:rPr>
        <w:t>要素皆可能</w:t>
      </w:r>
      <w:r w:rsidRPr="007C5088">
        <w:rPr>
          <w:rFonts w:hint="eastAsia"/>
          <w:color w:val="auto"/>
        </w:rPr>
        <w:t>成為</w:t>
      </w:r>
      <w:r w:rsidRPr="007C5088">
        <w:rPr>
          <w:color w:val="auto"/>
        </w:rPr>
        <w:t>可供性的來源，包含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r w:rsidRPr="007C5088">
        <w:rPr>
          <w:rFonts w:hint="eastAsia"/>
          <w:color w:val="auto"/>
        </w:rPr>
        <w:t>可供性</w:t>
      </w:r>
      <w:r w:rsidRPr="007C5088">
        <w:rPr>
          <w:color w:val="auto"/>
        </w:rPr>
        <w:t>不僅可能提供覓食、棲息等正面行動機會，也可能帶來受傷或死亡</w:t>
      </w:r>
      <w:r w:rsidRPr="007C5088">
        <w:rPr>
          <w:rFonts w:hint="eastAsia"/>
          <w:color w:val="auto"/>
        </w:rPr>
        <w:t>的</w:t>
      </w:r>
      <w:r w:rsidRPr="007C5088">
        <w:rPr>
          <w:color w:val="auto"/>
        </w:rPr>
        <w:t>風險，因此</w:t>
      </w:r>
      <w:r w:rsidRPr="007C5088">
        <w:rPr>
          <w:rFonts w:hint="eastAsia"/>
          <w:color w:val="auto"/>
        </w:rPr>
        <w:t>可供性</w:t>
      </w:r>
      <w:r w:rsidRPr="007C5088">
        <w:rPr>
          <w:color w:val="auto"/>
        </w:rPr>
        <w:t>需要被感知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r w:rsidRPr="007C5088">
        <w:rPr>
          <w:rFonts w:hint="eastAsia"/>
          <w:color w:val="auto"/>
        </w:rPr>
        <w:t>可供性</w:t>
      </w:r>
      <w:r w:rsidRPr="007C5088">
        <w:rPr>
          <w:color w:val="auto"/>
        </w:rPr>
        <w:t>的能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257F05E7" w:rsidR="00973CFA" w:rsidRPr="007C5088" w:rsidRDefault="00973CFA" w:rsidP="00973CFA">
      <w:pPr>
        <w:pStyle w:val="15"/>
        <w:ind w:firstLine="480"/>
        <w:rPr>
          <w:color w:val="auto"/>
        </w:rPr>
      </w:pPr>
      <w:r w:rsidRPr="007C5088">
        <w:rPr>
          <w:color w:val="auto"/>
        </w:rPr>
        <w:t>儘管可供性源自生物與環境的互動結構，</w:t>
      </w:r>
      <w:r w:rsidRPr="007C5088">
        <w:rPr>
          <w:color w:val="auto"/>
        </w:rPr>
        <w:t>Gibson</w:t>
      </w:r>
      <w:r w:rsidRPr="007C5088">
        <w:rPr>
          <w:color w:val="auto"/>
        </w:rPr>
        <w:t>也指出</w:t>
      </w:r>
      <w:r w:rsidRPr="007C5088">
        <w:rPr>
          <w:rFonts w:hint="eastAsia"/>
          <w:color w:val="auto"/>
        </w:rPr>
        <w:t>可供性</w:t>
      </w:r>
      <w:r w:rsidRPr="007C5088">
        <w:rPr>
          <w:color w:val="auto"/>
        </w:rPr>
        <w:t>並非恆定不變，而可以被調整、設計</w:t>
      </w:r>
      <w:r w:rsidR="009454AA">
        <w:rPr>
          <w:rFonts w:hint="eastAsia"/>
          <w:color w:val="auto"/>
        </w:rPr>
        <w:t>、</w:t>
      </w:r>
      <w:r w:rsidRPr="007C5088">
        <w:rPr>
          <w:color w:val="auto"/>
        </w:rPr>
        <w:t>創造</w:t>
      </w:r>
      <w:r w:rsidRPr="007C5088">
        <w:rPr>
          <w:rFonts w:hint="eastAsia"/>
          <w:color w:val="auto"/>
        </w:rPr>
        <w:t>出新的可供性，</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commentRangeStart w:id="79"/>
      <w:r w:rsidRPr="007C5088">
        <w:rPr>
          <w:rFonts w:hint="eastAsia"/>
          <w:color w:val="auto"/>
        </w:rPr>
        <w:t>被改造後的舊環境</w:t>
      </w:r>
      <w:commentRangeEnd w:id="79"/>
      <w:r w:rsidRPr="007C5088">
        <w:rPr>
          <w:rStyle w:val="af7"/>
          <w:color w:val="auto"/>
          <w:sz w:val="24"/>
          <w:szCs w:val="24"/>
        </w:rPr>
        <w:commentReference w:id="79"/>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也指出，透過設計提升可供性不僅能改善操作的便利性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r w:rsidRPr="007C5088">
        <w:rPr>
          <w:color w:val="auto"/>
        </w:rPr>
        <w:t>釐清可供性，以下將從其核心特性與後續學者的觀點加以說明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commentRangeStart w:id="80"/>
      <w:r w:rsidRPr="007C5088">
        <w:rPr>
          <w:color w:val="auto"/>
        </w:rPr>
        <w:t>相對性</w:t>
      </w:r>
      <w:commentRangeEnd w:id="80"/>
      <w:r w:rsidR="003601CF" w:rsidRPr="007C5088">
        <w:rPr>
          <w:rStyle w:val="af7"/>
          <w:color w:val="auto"/>
          <w:sz w:val="24"/>
          <w:szCs w:val="24"/>
        </w:rPr>
        <w:commentReference w:id="80"/>
      </w:r>
      <w:r w:rsidRPr="007C5088">
        <w:rPr>
          <w:color w:val="auto"/>
        </w:rPr>
        <w:t>與</w:t>
      </w:r>
      <w:commentRangeStart w:id="81"/>
      <w:r w:rsidRPr="007C5088">
        <w:rPr>
          <w:color w:val="auto"/>
        </w:rPr>
        <w:t>互補性</w:t>
      </w:r>
      <w:commentRangeEnd w:id="81"/>
      <w:r w:rsidR="00DC09D9" w:rsidRPr="007C5088">
        <w:rPr>
          <w:rStyle w:val="af7"/>
          <w:color w:val="auto"/>
          <w:sz w:val="24"/>
          <w:szCs w:val="24"/>
        </w:rPr>
        <w:commentReference w:id="81"/>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r w:rsidRPr="007C5088">
        <w:rPr>
          <w:color w:val="auto"/>
        </w:rPr>
        <w:t>可供性具有相對性，意指其是否成立取決於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w:t>
      </w:r>
      <w:r w:rsidRPr="007C5088">
        <w:rPr>
          <w:color w:val="auto"/>
        </w:rPr>
        <w:lastRenderedPageBreak/>
        <w:t>出不同的可供性</w:t>
      </w:r>
      <w:r w:rsidRPr="007C5088">
        <w:rPr>
          <w:rFonts w:hint="eastAsia"/>
          <w:color w:val="auto"/>
        </w:rPr>
        <w:t>，</w:t>
      </w:r>
      <w:r w:rsidRPr="007C5088">
        <w:rPr>
          <w:color w:val="auto"/>
        </w:rPr>
        <w:t>如椅子對成人而言具備可坐的可供性，但對於身高不足的孩童可能就不成立。同時，可供性也</w:t>
      </w:r>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r w:rsidRPr="007C5088">
        <w:rPr>
          <w:color w:val="auto"/>
        </w:rPr>
        <w:t>可供性</w:t>
      </w:r>
      <w:r w:rsidRPr="007C5088">
        <w:rPr>
          <w:rFonts w:hint="eastAsia"/>
          <w:color w:val="auto"/>
        </w:rPr>
        <w:t>的成立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物理特性對可供性的提供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r w:rsidRPr="007C5088">
        <w:rPr>
          <w:color w:val="auto"/>
        </w:rPr>
        <w:t>可供性進一步定義為「特殊屬性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r w:rsidRPr="007C5088">
        <w:rPr>
          <w:rFonts w:hint="eastAsia"/>
          <w:color w:val="auto"/>
        </w:rPr>
        <w:t>可供性相關</w:t>
      </w:r>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r w:rsidRPr="007C5088">
        <w:rPr>
          <w:color w:val="auto"/>
        </w:rPr>
        <w:t>可供性與能力相互依存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r w:rsidRPr="007C5088">
        <w:rPr>
          <w:color w:val="auto"/>
        </w:rPr>
        <w:t>Hutchby</w:t>
      </w:r>
      <w:r w:rsidRPr="007C5088">
        <w:rPr>
          <w:color w:val="auto"/>
        </w:rPr>
        <w:t>提出「技術物質性」的概念</w:t>
      </w:r>
      <w:r w:rsidRPr="007C5088">
        <w:rPr>
          <w:rFonts w:hint="eastAsia"/>
          <w:color w:val="auto"/>
        </w:rPr>
        <w:t>，他認為可供性</w:t>
      </w:r>
      <w:r w:rsidRPr="007C5088">
        <w:rPr>
          <w:color w:val="auto"/>
        </w:rPr>
        <w:t>包含人造物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深刻影響可供性的感知與實現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物質性不僅是物體的存在條件，更是可供性得以被察覺、理解與實踐的基礎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真實可供性</w:t>
      </w:r>
      <w:r w:rsidRPr="007C5088">
        <w:rPr>
          <w:rFonts w:hint="eastAsia"/>
          <w:color w:val="auto"/>
        </w:rPr>
        <w:t>與</w:t>
      </w:r>
      <w:r w:rsidR="00434784" w:rsidRPr="007C5088">
        <w:rPr>
          <w:rFonts w:hint="eastAsia"/>
          <w:color w:val="auto"/>
        </w:rPr>
        <w:t>感知可供性</w:t>
      </w:r>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即使環境本身具備可供性，若行動者無法準確辨識其功能，仍可能造成誤判。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r w:rsidR="00405AF5" w:rsidRPr="007C5088">
        <w:rPr>
          <w:rFonts w:hint="eastAsia"/>
          <w:color w:val="auto"/>
        </w:rPr>
        <w:t>可供性是</w:t>
      </w:r>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lastRenderedPageBreak/>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，並非所有可供性都能被行動者準確辨識，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真實可供性</w:t>
      </w:r>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感知可供性</w:t>
      </w:r>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對所有可觸及螢幕產生可觸碰的感知可供性</w:t>
      </w:r>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，但僅有具備觸控功能的螢幕才</w:t>
      </w:r>
      <w:r w:rsidR="00F55CB3" w:rsidRPr="007C5088">
        <w:rPr>
          <w:rFonts w:hint="eastAsia"/>
          <w:color w:val="auto"/>
        </w:rPr>
        <w:t>能</w:t>
      </w:r>
      <w:r w:rsidR="00AA71E9" w:rsidRPr="007C5088">
        <w:rPr>
          <w:rFonts w:hint="eastAsia"/>
          <w:color w:val="auto"/>
        </w:rPr>
        <w:t>經</w:t>
      </w:r>
      <w:r w:rsidR="008751E0" w:rsidRPr="007C5088">
        <w:rPr>
          <w:color w:val="auto"/>
        </w:rPr>
        <w:t>觸碰</w:t>
      </w:r>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構成真實可供性</w:t>
      </w:r>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2ED80D72" w14:textId="181D9712" w:rsidR="00F641F3" w:rsidRDefault="004E342D" w:rsidP="000C6D0D">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1009F166" w14:textId="240FAE97" w:rsidR="009F0060" w:rsidRPr="009F0060" w:rsidRDefault="00D4739C" w:rsidP="00D4739C">
      <w:pPr>
        <w:pStyle w:val="afff0"/>
      </w:pPr>
      <w:bookmarkStart w:id="82" w:name="_Toc218540706"/>
      <w:r>
        <w:rPr>
          <w:rFonts w:hint="eastAsia"/>
        </w:rPr>
        <w:t>圖</w:t>
      </w:r>
      <w:r>
        <w:rPr>
          <w:rFonts w:hint="eastAsia"/>
        </w:rPr>
        <w:t xml:space="preserve"> 2.4- </w:t>
      </w:r>
      <w:r>
        <w:fldChar w:fldCharType="begin"/>
      </w:r>
      <w:r>
        <w:instrText xml:space="preserve"> </w:instrText>
      </w:r>
      <w:r>
        <w:rPr>
          <w:rFonts w:hint="eastAsia"/>
        </w:rPr>
        <w:instrText xml:space="preserve">SEQ </w:instrText>
      </w:r>
      <w:r>
        <w:rPr>
          <w:rFonts w:hint="eastAsia"/>
        </w:rPr>
        <w:instrText>圖</w:instrText>
      </w:r>
      <w:r>
        <w:rPr>
          <w:rFonts w:hint="eastAsia"/>
        </w:rPr>
        <w:instrText>_2.4- \* ARABIC</w:instrText>
      </w:r>
      <w:r>
        <w:instrText xml:space="preserve"> </w:instrText>
      </w:r>
      <w:r>
        <w:fldChar w:fldCharType="separate"/>
      </w:r>
      <w:r w:rsidR="008263EF">
        <w:rPr>
          <w:noProof/>
        </w:rPr>
        <w:t>1</w:t>
      </w:r>
      <w:r>
        <w:fldChar w:fldCharType="end"/>
      </w:r>
      <w:r w:rsidRPr="007C5088">
        <w:rPr>
          <w:rFonts w:hint="eastAsia"/>
        </w:rPr>
        <w:t>可供性分類圖</w:t>
      </w:r>
      <w:bookmarkEnd w:id="82"/>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520833A6"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w:t>
      </w:r>
      <w:r w:rsidR="00FC3A35">
        <w:rPr>
          <w:rFonts w:hint="eastAsia"/>
          <w:color w:val="auto"/>
        </w:rPr>
        <w:t>4</w:t>
      </w:r>
      <w:r w:rsidR="00444888" w:rsidRPr="007C5088">
        <w:rPr>
          <w:rFonts w:hint="eastAsia"/>
          <w:color w:val="auto"/>
        </w:rPr>
        <w:t>-1</w:t>
      </w:r>
      <w:r w:rsidR="00301F77" w:rsidRPr="007C5088">
        <w:rPr>
          <w:rFonts w:hint="eastAsia"/>
          <w:color w:val="auto"/>
        </w:rPr>
        <w:t>表示</w:t>
      </w:r>
      <w:r w:rsidRPr="007C5088">
        <w:rPr>
          <w:color w:val="auto"/>
        </w:rPr>
        <w:t>可供性（</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（一）可感知可供性（</w:t>
      </w:r>
      <w:r w:rsidRPr="007C5088">
        <w:rPr>
          <w:rFonts w:hint="eastAsia"/>
          <w:color w:val="auto"/>
        </w:rPr>
        <w:t>Perceptible Affordance</w:t>
      </w:r>
      <w:r w:rsidRPr="007C5088">
        <w:rPr>
          <w:rFonts w:hint="eastAsia"/>
          <w:color w:val="auto"/>
        </w:rPr>
        <w:t>）：可供性存在且可被感知，生物能正確察覺並加以操作。（二）隱藏可供性（</w:t>
      </w:r>
      <w:r w:rsidRPr="007C5088">
        <w:rPr>
          <w:rFonts w:hint="eastAsia"/>
          <w:color w:val="auto"/>
        </w:rPr>
        <w:t>Hidden Affordance</w:t>
      </w:r>
      <w:r w:rsidRPr="007C5088">
        <w:rPr>
          <w:rFonts w:hint="eastAsia"/>
          <w:color w:val="auto"/>
        </w:rPr>
        <w:t>）：有實際可供性，卻因缺乏足夠感知線索使生物無法察覺。（三）錯誤可供性（</w:t>
      </w:r>
      <w:r w:rsidRPr="007C5088">
        <w:rPr>
          <w:rFonts w:hint="eastAsia"/>
          <w:color w:val="auto"/>
        </w:rPr>
        <w:t>False Affordance</w:t>
      </w:r>
      <w:r w:rsidRPr="007C5088">
        <w:rPr>
          <w:rFonts w:hint="eastAsia"/>
          <w:color w:val="auto"/>
        </w:rPr>
        <w:t>）：無實際可供性，卻誤導生物以為可操作。（四）正確拒絕（</w:t>
      </w:r>
      <w:r w:rsidRPr="007C5088">
        <w:rPr>
          <w:rFonts w:hint="eastAsia"/>
          <w:color w:val="auto"/>
        </w:rPr>
        <w:t>Correct Rejection</w:t>
      </w:r>
      <w:r w:rsidRPr="007C5088">
        <w:rPr>
          <w:rFonts w:hint="eastAsia"/>
          <w:color w:val="auto"/>
        </w:rPr>
        <w:t>）：可供性不存在，生物亦無錯誤感知，達成正確排除。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r w:rsidR="00D70824" w:rsidRPr="007C5088">
        <w:rPr>
          <w:color w:val="auto"/>
        </w:rPr>
        <w:t>可供性仍可能誘導使用者產生行動意圖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w:t>
      </w:r>
      <w:r w:rsidR="00757B27" w:rsidRPr="007C5088">
        <w:rPr>
          <w:color w:val="auto"/>
        </w:rPr>
        <w:lastRenderedPageBreak/>
        <w:t>仍可能</w:t>
      </w:r>
      <w:r w:rsidR="00757B27" w:rsidRPr="007C5088">
        <w:rPr>
          <w:rFonts w:hint="eastAsia"/>
          <w:color w:val="auto"/>
        </w:rPr>
        <w:t>吸引</w:t>
      </w:r>
      <w:r w:rsidR="00757B27" w:rsidRPr="007C5088">
        <w:rPr>
          <w:color w:val="auto"/>
        </w:rPr>
        <w:t>使用者嘗試互動。</w:t>
      </w:r>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供性本身獨立於感知而存在，</w:t>
      </w:r>
      <w:r w:rsidR="00A259E5" w:rsidRPr="007C5088">
        <w:rPr>
          <w:rFonts w:hint="eastAsia"/>
          <w:color w:val="auto"/>
        </w:rPr>
        <w:t>代表可供性</w:t>
      </w:r>
      <w:r w:rsidR="00A77AA4" w:rsidRPr="007C5088">
        <w:rPr>
          <w:color w:val="auto"/>
        </w:rPr>
        <w:t>即便未被察覺仍具備潛在的行動可能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錯誤感知的可供性</w:t>
      </w:r>
      <w:r w:rsidR="00A77AA4" w:rsidRPr="007C5088">
        <w:rPr>
          <w:color w:val="auto"/>
        </w:rPr>
        <w:t>仍</w:t>
      </w:r>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r w:rsidR="00AE3D2E" w:rsidRPr="007C5088">
        <w:rPr>
          <w:rFonts w:hint="eastAsia"/>
          <w:color w:val="auto"/>
        </w:rPr>
        <w:t>可供性</w:t>
      </w:r>
      <w:r w:rsidR="00DC6E09" w:rsidRPr="007C5088">
        <w:rPr>
          <w:rFonts w:hint="eastAsia"/>
          <w:color w:val="auto"/>
        </w:rPr>
        <w:t>的理解與運作</w:t>
      </w:r>
      <w:r w:rsidR="005C1CA5" w:rsidRPr="007C5088">
        <w:rPr>
          <w:rFonts w:hint="eastAsia"/>
          <w:color w:val="auto"/>
        </w:rPr>
        <w:t>受</w:t>
      </w:r>
      <w:commentRangeStart w:id="83"/>
      <w:r w:rsidR="005C1CA5" w:rsidRPr="007C5088">
        <w:rPr>
          <w:color w:val="auto"/>
        </w:rPr>
        <w:t>文化約束</w:t>
      </w:r>
      <w:commentRangeEnd w:id="83"/>
      <w:r w:rsidR="005C1CA5" w:rsidRPr="007C5088">
        <w:rPr>
          <w:rStyle w:val="af7"/>
          <w:color w:val="auto"/>
          <w:sz w:val="24"/>
          <w:szCs w:val="24"/>
        </w:rPr>
        <w:commentReference w:id="83"/>
      </w:r>
      <w:r w:rsidR="005C1CA5" w:rsidRPr="007C5088">
        <w:rPr>
          <w:color w:val="auto"/>
        </w:rPr>
        <w:t>（</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雖然文化因素不決定可供性</w:t>
      </w:r>
      <w:r w:rsidR="005C1CA5" w:rsidRPr="007C5088">
        <w:rPr>
          <w:rFonts w:hint="eastAsia"/>
          <w:color w:val="auto"/>
        </w:rPr>
        <w:t>是否</w:t>
      </w:r>
      <w:r w:rsidR="005C1CA5" w:rsidRPr="007C5088">
        <w:rPr>
          <w:color w:val="auto"/>
        </w:rPr>
        <w:t>存在，但</w:t>
      </w:r>
      <w:r w:rsidR="005C1CA5" w:rsidRPr="007C5088">
        <w:rPr>
          <w:rFonts w:hint="eastAsia"/>
          <w:color w:val="auto"/>
        </w:rPr>
        <w:t>文化</w:t>
      </w:r>
      <w:r w:rsidR="005C1CA5" w:rsidRPr="007C5088">
        <w:rPr>
          <w:color w:val="auto"/>
        </w:rPr>
        <w:t>強化某些可供性的顯著性，</w:t>
      </w:r>
      <w:r w:rsidR="008D6E3A" w:rsidRPr="007C5088">
        <w:rPr>
          <w:rFonts w:hint="eastAsia"/>
          <w:color w:val="auto"/>
        </w:rPr>
        <w:t>提升</w:t>
      </w:r>
      <w:r w:rsidR="005C1CA5" w:rsidRPr="007C5088">
        <w:rPr>
          <w:rFonts w:hint="eastAsia"/>
          <w:color w:val="auto"/>
        </w:rPr>
        <w:t>可供性發生</w:t>
      </w:r>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）與感知可供性（</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，若正確引入可供性的概念，便可直接於設計初期切入使用者感知與行動之間的關聯，使系統介面更學、易用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認為部分可供性的確可直接被人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r w:rsidRPr="007C5088">
        <w:rPr>
          <w:color w:val="auto"/>
        </w:rPr>
        <w:t>可供性不一定能在初始觀察時立即被辨識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原先主要強調生物以視覺來感知可供性的論點，補充說明</w:t>
      </w:r>
      <w:r w:rsidRPr="007C5088">
        <w:rPr>
          <w:color w:val="auto"/>
        </w:rPr>
        <w:t>可供性也可透過觸覺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設計實務中，探索可供性成為重要的設計考量。當物件的「</w:t>
      </w:r>
      <w:r w:rsidR="00CA451E" w:rsidRPr="007C5088">
        <w:rPr>
          <w:rFonts w:hint="eastAsia"/>
          <w:color w:val="auto"/>
        </w:rPr>
        <w:t>可感知可供性</w:t>
      </w:r>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）與其預期功能一致時，使用者能輕易理解其操作方式；反之，若</w:t>
      </w:r>
      <w:r w:rsidR="00C22613" w:rsidRPr="007C5088">
        <w:rPr>
          <w:rFonts w:hint="eastAsia"/>
          <w:color w:val="auto"/>
        </w:rPr>
        <w:t>「</w:t>
      </w:r>
      <w:r w:rsidR="00C1107C" w:rsidRPr="007C5088">
        <w:rPr>
          <w:color w:val="auto"/>
        </w:rPr>
        <w:t>錯誤可供性</w:t>
      </w:r>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。此外，複雜物件的可供性常</w:t>
      </w:r>
      <w:r w:rsidR="00991244" w:rsidRPr="007C5088">
        <w:rPr>
          <w:color w:val="auto"/>
        </w:rPr>
        <w:lastRenderedPageBreak/>
        <w:t>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r w:rsidR="00991244" w:rsidRPr="007C5088">
        <w:rPr>
          <w:color w:val="auto"/>
        </w:rPr>
        <w:t>可供性並非被動感知的結果，而是使用者透過動態探索過程逐步建構的認知成果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r w:rsidR="002B6878" w:rsidRPr="007C5088">
        <w:rPr>
          <w:color w:val="auto"/>
        </w:rPr>
        <w:t>可供性理論從</w:t>
      </w:r>
      <w:r w:rsidR="002B6878" w:rsidRPr="007C5088">
        <w:rPr>
          <w:color w:val="auto"/>
        </w:rPr>
        <w:t>Gibson</w:t>
      </w:r>
      <w:r w:rsidR="002B6878" w:rsidRPr="007C5088">
        <w:rPr>
          <w:color w:val="auto"/>
        </w:rPr>
        <w:t>的生態心理學出發，主張生物與環境間的互動關係構成了行動的可能性，並強調其相對性、互補性與可感知性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等學者對其進一步發展，可供性的概念從「存在」走向「知覺」與「互動探索」，不僅拓展了可供性的適用範圍，也為後續探討科技、認知與使用者行動之間的關係奠定理論基礎。</w:t>
      </w:r>
    </w:p>
    <w:p w14:paraId="48AA8662" w14:textId="61444883" w:rsidR="00F84363" w:rsidRPr="007C5088" w:rsidRDefault="000744D9" w:rsidP="002C68AB">
      <w:pPr>
        <w:pStyle w:val="3"/>
      </w:pPr>
      <w:bookmarkStart w:id="84" w:name="_Toc218593618"/>
      <w:r w:rsidRPr="007C5088">
        <w:rPr>
          <w:rFonts w:hint="eastAsia"/>
        </w:rPr>
        <w:t>2.</w:t>
      </w:r>
      <w:r w:rsidR="00F64EA8">
        <w:rPr>
          <w:rFonts w:hint="eastAsia"/>
        </w:rPr>
        <w:t>4</w:t>
      </w:r>
      <w:r w:rsidRPr="007C5088">
        <w:rPr>
          <w:rFonts w:hint="eastAsia"/>
        </w:rPr>
        <w:t>.2</w:t>
      </w:r>
      <w:r w:rsidR="007F78D4" w:rsidRPr="007C5088">
        <w:rPr>
          <w:rFonts w:hint="eastAsia"/>
        </w:rPr>
        <w:t xml:space="preserve"> </w:t>
      </w:r>
      <w:r w:rsidR="00F84363" w:rsidRPr="007C5088">
        <w:rPr>
          <w:rFonts w:hint="eastAsia"/>
        </w:rPr>
        <w:t>可供性實現</w:t>
      </w:r>
      <w:r w:rsidR="00491AD0" w:rsidRPr="007C5088">
        <w:rPr>
          <w:rFonts w:hint="eastAsia"/>
        </w:rPr>
        <w:t>（</w:t>
      </w:r>
      <w:r w:rsidR="004076EE" w:rsidRPr="007C5088">
        <w:t>Affordance</w:t>
      </w:r>
      <w:r w:rsidR="004076EE" w:rsidRPr="007C5088">
        <w:rPr>
          <w:rFonts w:hint="eastAsia"/>
        </w:rPr>
        <w:t xml:space="preserve"> </w:t>
      </w:r>
      <w:r w:rsidR="00B21644" w:rsidRPr="007C5088">
        <w:rPr>
          <w:rFonts w:hint="eastAsia"/>
        </w:rPr>
        <w:t>A</w:t>
      </w:r>
      <w:r w:rsidR="00B21644" w:rsidRPr="007C5088">
        <w:t>ctualization</w:t>
      </w:r>
      <w:r w:rsidR="00491AD0" w:rsidRPr="007C5088">
        <w:rPr>
          <w:rFonts w:hint="eastAsia"/>
        </w:rPr>
        <w:t>）</w:t>
      </w:r>
      <w:bookmarkEnd w:id="84"/>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r w:rsidR="00016A2D" w:rsidRPr="007C5088">
        <w:rPr>
          <w:rFonts w:hint="eastAsia"/>
          <w:color w:val="auto"/>
        </w:rPr>
        <w:t>可供性實現</w:t>
      </w:r>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r w:rsidRPr="007C5088">
        <w:rPr>
          <w:color w:val="auto"/>
        </w:rPr>
        <w:t>可供性</w:t>
      </w:r>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而可供性實現</w:t>
      </w:r>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r w:rsidR="00F10D70" w:rsidRPr="007C5088">
        <w:rPr>
          <w:color w:val="auto"/>
        </w:rPr>
        <w:t>可供性實現的歷程並非單一、線性的步驟，而是充滿調整與回饋的動態過程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部分可供性</w:t>
      </w:r>
      <w:r w:rsidR="00B3349D" w:rsidRPr="007C5088">
        <w:rPr>
          <w:color w:val="auto"/>
        </w:rPr>
        <w:t>尚未被明確</w:t>
      </w:r>
      <w:r w:rsidR="00B3349D" w:rsidRPr="007C5088">
        <w:rPr>
          <w:rFonts w:hint="eastAsia"/>
          <w:color w:val="auto"/>
        </w:rPr>
        <w:t>覺察</w:t>
      </w:r>
      <w:r w:rsidR="00AB61C8" w:rsidRPr="007C5088">
        <w:rPr>
          <w:rFonts w:hint="eastAsia"/>
          <w:color w:val="auto"/>
        </w:rPr>
        <w:t>，</w:t>
      </w:r>
      <w:r w:rsidR="008C0482" w:rsidRPr="007C5088">
        <w:rPr>
          <w:rFonts w:hint="eastAsia"/>
          <w:color w:val="auto"/>
        </w:rPr>
        <w:t>可供性實現</w:t>
      </w:r>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行動者實現可供性後所達成的明確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明確區分「可供性」、「可供性實現」與「行動結果」，對於釐清分析對象與因果關係是必要的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r w:rsidRPr="007C5088">
        <w:rPr>
          <w:color w:val="auto"/>
        </w:rPr>
        <w:lastRenderedPageBreak/>
        <w:t>可供性實現具有多層級特性，涵蓋個人層級的操作行為與組織層級的集體結果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實現某項可供性</w:t>
      </w:r>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更精準掌握可供性實現的條件與路徑，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Six Principles</w:t>
      </w:r>
      <w:r w:rsidR="00AC6855" w:rsidRPr="007C5088">
        <w:rPr>
          <w:color w:val="auto"/>
        </w:rPr>
        <w:t>），作為應用</w:t>
      </w:r>
      <w:r w:rsidR="004642DA" w:rsidRPr="007C5088">
        <w:rPr>
          <w:rFonts w:hint="eastAsia"/>
          <w:color w:val="auto"/>
        </w:rPr>
        <w:t>可供性</w:t>
      </w:r>
      <w:r w:rsidR="00AC6855" w:rsidRPr="007C5088">
        <w:rPr>
          <w:color w:val="auto"/>
        </w:rPr>
        <w:t>理論於資訊系統研究的操作準則：（</w:t>
      </w:r>
      <w:r w:rsidR="00AC6855" w:rsidRPr="007C5088">
        <w:rPr>
          <w:color w:val="auto"/>
        </w:rPr>
        <w:t>1</w:t>
      </w:r>
      <w:r w:rsidR="00AC6855" w:rsidRPr="007C5088">
        <w:rPr>
          <w:color w:val="auto"/>
        </w:rPr>
        <w:t>）可供性並非源自技術本身，而是建立於行動者與人造物之間的關係；（</w:t>
      </w:r>
      <w:r w:rsidR="00AC6855" w:rsidRPr="007C5088">
        <w:rPr>
          <w:color w:val="auto"/>
        </w:rPr>
        <w:t>2</w:t>
      </w:r>
      <w:r w:rsidR="00AC6855" w:rsidRPr="007C5088">
        <w:rPr>
          <w:color w:val="auto"/>
        </w:rPr>
        <w:t>）須嚴格區分可供性與可供性實現，不可混淆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應考慮可供性對應的多層級目標，包括個人、團隊與組織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）辨識與掌握可供性之間的依存與組合關係，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這六項原則有助於釐清可供性理論的應用界線，也強調可供性實現並非單純的功能使用，而是持續回應情境、調整行動並推動改變的動態實踐歷程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CB2D596" w:rsidR="00EF1CCC" w:rsidRPr="007C5088" w:rsidRDefault="002071AB" w:rsidP="00D21C7E">
      <w:pPr>
        <w:pStyle w:val="2"/>
      </w:pPr>
      <w:bookmarkStart w:id="85" w:name="_Toc218593619"/>
      <w:r w:rsidRPr="007C5088">
        <w:rPr>
          <w:rFonts w:hint="eastAsia"/>
        </w:rPr>
        <w:lastRenderedPageBreak/>
        <w:t>2.</w:t>
      </w:r>
      <w:r w:rsidR="00834CF7">
        <w:rPr>
          <w:rFonts w:hint="eastAsia"/>
        </w:rPr>
        <w:t>5</w:t>
      </w:r>
      <w:r w:rsidRPr="007C5088">
        <w:rPr>
          <w:rFonts w:hint="eastAsia"/>
        </w:rPr>
        <w:t xml:space="preserve"> </w:t>
      </w:r>
      <w:r w:rsidR="00B95FED" w:rsidRPr="007C5088">
        <w:rPr>
          <w:rFonts w:hint="eastAsia"/>
        </w:rPr>
        <w:t>組織雙元性</w:t>
      </w:r>
      <w:r w:rsidRPr="007C5088">
        <w:rPr>
          <w:rFonts w:hint="eastAsia"/>
        </w:rPr>
        <w:t>（</w:t>
      </w:r>
      <w:r w:rsidRPr="007C5088">
        <w:t>Organizational Ambidexterity</w:t>
      </w:r>
      <w:r w:rsidRPr="007C5088">
        <w:rPr>
          <w:rFonts w:hint="eastAsia"/>
        </w:rPr>
        <w:t>）</w:t>
      </w:r>
      <w:bookmarkEnd w:id="85"/>
    </w:p>
    <w:p w14:paraId="1E1D9A63" w14:textId="1D624E76" w:rsidR="00474870" w:rsidRPr="007C5088" w:rsidRDefault="00474870" w:rsidP="00EE7728">
      <w:pPr>
        <w:pStyle w:val="3"/>
      </w:pPr>
      <w:bookmarkStart w:id="86" w:name="_Toc218593620"/>
      <w:r w:rsidRPr="007C5088">
        <w:rPr>
          <w:rFonts w:hint="eastAsia"/>
        </w:rPr>
        <w:t>2.</w:t>
      </w:r>
      <w:r w:rsidR="00834CF7">
        <w:rPr>
          <w:rFonts w:hint="eastAsia"/>
        </w:rPr>
        <w:t>5</w:t>
      </w:r>
      <w:r w:rsidRPr="007C5088">
        <w:rPr>
          <w:rFonts w:hint="eastAsia"/>
        </w:rPr>
        <w:t xml:space="preserve">.1 </w:t>
      </w:r>
      <w:r w:rsidRPr="007C5088">
        <w:rPr>
          <w:rFonts w:hint="eastAsia"/>
        </w:rPr>
        <w:t>組織雙元性起源與基本定義</w:t>
      </w:r>
      <w:bookmarkEnd w:id="86"/>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r w:rsidRPr="007C5088">
        <w:rPr>
          <w:color w:val="auto"/>
        </w:rPr>
        <w:t>認為具雙元性的組織能同時進行漸進式與非連續性的創新與變革，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w:t>
      </w:r>
      <w:commentRangeStart w:id="87"/>
      <w:r w:rsidRPr="007C5088">
        <w:rPr>
          <w:color w:val="auto"/>
        </w:rPr>
        <w:t>同步進行探索與發展</w:t>
      </w:r>
      <w:commentRangeEnd w:id="87"/>
      <w:r w:rsidR="006B5D04" w:rsidRPr="007C5088">
        <w:rPr>
          <w:rStyle w:val="af7"/>
          <w:color w:val="auto"/>
          <w:sz w:val="24"/>
          <w:szCs w:val="24"/>
        </w:rPr>
        <w:commentReference w:id="87"/>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commentRangeStart w:id="88"/>
      <w:r w:rsidRPr="007C5088">
        <w:rPr>
          <w:rFonts w:hint="eastAsia"/>
          <w:color w:val="auto"/>
        </w:rPr>
        <w:t>靈活</w:t>
      </w:r>
      <w:commentRangeEnd w:id="88"/>
      <w:r w:rsidR="00820BE3" w:rsidRPr="007C5088">
        <w:rPr>
          <w:rStyle w:val="af7"/>
          <w:rFonts w:hint="eastAsia"/>
          <w:color w:val="auto"/>
          <w:sz w:val="24"/>
          <w:szCs w:val="24"/>
        </w:rPr>
        <w:commentReference w:id="88"/>
      </w:r>
      <w:r w:rsidRPr="007C5088">
        <w:rPr>
          <w:rFonts w:hint="eastAsia"/>
          <w:color w:val="auto"/>
        </w:rPr>
        <w:t>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w:t>
      </w:r>
      <w:commentRangeStart w:id="89"/>
      <w:r w:rsidRPr="007C5088">
        <w:rPr>
          <w:color w:val="auto"/>
        </w:rPr>
        <w:t>領導力問題</w:t>
      </w:r>
      <w:commentRangeEnd w:id="89"/>
      <w:r w:rsidR="00F8190C" w:rsidRPr="007C5088">
        <w:rPr>
          <w:rStyle w:val="af7"/>
          <w:color w:val="auto"/>
          <w:sz w:val="24"/>
          <w:szCs w:val="24"/>
        </w:rPr>
        <w:commentReference w:id="89"/>
      </w:r>
      <w:r w:rsidRPr="007C5088">
        <w:rPr>
          <w:color w:val="auto"/>
        </w:rPr>
        <w:t>，而不僅僅是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w:t>
      </w:r>
      <w:commentRangeStart w:id="91"/>
      <w:r w:rsidRPr="007C5088">
        <w:rPr>
          <w:rFonts w:hint="eastAsia"/>
          <w:color w:val="auto"/>
        </w:rPr>
        <w:t>協調能力</w:t>
      </w:r>
      <w:commentRangeEnd w:id="91"/>
      <w:r w:rsidR="009C68D4" w:rsidRPr="007C5088">
        <w:rPr>
          <w:rStyle w:val="af7"/>
          <w:rFonts w:hint="eastAsia"/>
          <w:color w:val="auto"/>
          <w:sz w:val="24"/>
          <w:szCs w:val="24"/>
        </w:rPr>
        <w:commentReference w:id="91"/>
      </w:r>
      <w:r w:rsidRPr="007C5088">
        <w:rPr>
          <w:rFonts w:hint="eastAsia"/>
          <w:color w:val="auto"/>
        </w:rPr>
        <w:t>，</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53434DCC" w:rsidR="00343602" w:rsidRPr="007C5088" w:rsidRDefault="00343602" w:rsidP="00852194">
      <w:pPr>
        <w:pStyle w:val="3"/>
      </w:pPr>
      <w:bookmarkStart w:id="92" w:name="_Toc218593621"/>
      <w:r w:rsidRPr="007C5088">
        <w:rPr>
          <w:rFonts w:hint="eastAsia"/>
        </w:rPr>
        <w:lastRenderedPageBreak/>
        <w:t>2.</w:t>
      </w:r>
      <w:r w:rsidR="00834CF7">
        <w:rPr>
          <w:rFonts w:hint="eastAsia"/>
        </w:rPr>
        <w:t>5</w:t>
      </w:r>
      <w:r w:rsidRPr="007C5088">
        <w:rPr>
          <w:rFonts w:hint="eastAsia"/>
        </w:rPr>
        <w:t xml:space="preserve">.2 </w:t>
      </w:r>
      <w:r w:rsidRPr="007C5088">
        <w:rPr>
          <w:rFonts w:hint="eastAsia"/>
        </w:rPr>
        <w:t>探索（</w:t>
      </w:r>
      <w:r w:rsidRPr="007C5088">
        <w:rPr>
          <w:rFonts w:hint="eastAsia"/>
        </w:rPr>
        <w:t>Exploration</w:t>
      </w:r>
      <w:r w:rsidRPr="007C5088">
        <w:rPr>
          <w:rFonts w:hint="eastAsia"/>
        </w:rPr>
        <w:t>）與</w:t>
      </w:r>
      <w:r w:rsidRPr="007C5088">
        <w:t>利用（</w:t>
      </w:r>
      <w:r w:rsidRPr="007C5088">
        <w:t>Exploitation</w:t>
      </w:r>
      <w:r w:rsidRPr="007C5088">
        <w:t>）</w:t>
      </w:r>
      <w:bookmarkEnd w:id="92"/>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r w:rsidRPr="007C5088">
        <w:rPr>
          <w:color w:val="auto"/>
        </w:rPr>
        <w:t>此外，將過多資源投入未來的可能性，也可能犧牲當下業務的穩定性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7BB6CC29"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w:t>
      </w:r>
      <w:r w:rsidR="000E5CA8">
        <w:rPr>
          <w:rFonts w:hint="eastAsia"/>
          <w:color w:val="auto"/>
        </w:rPr>
        <w:t>過度拘泥於</w:t>
      </w:r>
      <w:r w:rsidR="0048175B" w:rsidRPr="007C5088">
        <w:rPr>
          <w:rFonts w:hint="eastAsia"/>
          <w:color w:val="auto"/>
        </w:rPr>
        <w:t>現況的特性，會導致組織過於傾向穩定</w:t>
      </w:r>
      <w:r w:rsidR="00CF11FB">
        <w:rPr>
          <w:rFonts w:hint="eastAsia"/>
          <w:color w:val="auto"/>
        </w:rPr>
        <w:t>、</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w:t>
      </w:r>
      <w:r w:rsidR="0048175B" w:rsidRPr="007C5088">
        <w:rPr>
          <w:rFonts w:hint="eastAsia"/>
          <w:color w:val="auto"/>
        </w:rPr>
        <w:t>間接影響內部相互學習交流的情況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w:t>
      </w:r>
      <w:r w:rsidR="004E6161" w:rsidRPr="007C5088">
        <w:rPr>
          <w:rFonts w:hint="eastAsia"/>
          <w:color w:val="auto"/>
        </w:rPr>
        <w:t>發展</w:t>
      </w:r>
      <w:r w:rsidR="0048175B" w:rsidRPr="007C5088">
        <w:rPr>
          <w:rFonts w:hint="eastAsia"/>
          <w:color w:val="auto"/>
        </w:rPr>
        <w:t>，可能具有潛在的自我毀滅性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6017676" w14:textId="14D60486" w:rsidR="006C4ABD" w:rsidRPr="007C5088" w:rsidRDefault="001A79CD" w:rsidP="00AB502F">
      <w:pPr>
        <w:pStyle w:val="15"/>
        <w:ind w:firstLine="480"/>
        <w:rPr>
          <w:color w:val="auto"/>
        </w:rPr>
      </w:pPr>
      <w:r w:rsidRPr="007C5088">
        <w:rPr>
          <w:color w:val="auto"/>
        </w:rPr>
        <w:t>組織在追求雙元性時，常面臨探索與深化之間的資源配置張力，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w:t>
      </w:r>
      <w:r w:rsidRPr="007C5088">
        <w:rPr>
          <w:color w:val="auto"/>
        </w:rPr>
        <w:t>如何取得平衡已成為核心課題</w:t>
      </w:r>
      <w:r w:rsidR="000B386C" w:rsidRPr="007C5088">
        <w:rPr>
          <w:rFonts w:hint="eastAsia"/>
          <w:color w:val="auto"/>
        </w:rPr>
        <w:t>，</w:t>
      </w:r>
      <w:r w:rsidRPr="007C5088">
        <w:rPr>
          <w:color w:val="auto"/>
        </w:rPr>
        <w:t>雙元性的價值尤在環境動盪與技術更迭快速的條件下愈加凸顯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w:t>
      </w:r>
      <w:r w:rsidRPr="007C5088">
        <w:rPr>
          <w:color w:val="auto"/>
        </w:rPr>
        <w:lastRenderedPageBreak/>
        <w:t>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彙整出三種組織實踐雙元性的方式，分別為：循序式雙元性、結構式雙元性與情境式雙元性。</w:t>
      </w:r>
    </w:p>
    <w:p w14:paraId="18BF468E" w14:textId="78AA195C" w:rsidR="004A306E" w:rsidRPr="007C5088" w:rsidRDefault="004A306E" w:rsidP="004A306E">
      <w:pPr>
        <w:pStyle w:val="15"/>
        <w:ind w:firstLine="480"/>
        <w:rPr>
          <w:color w:val="auto"/>
        </w:rPr>
      </w:pPr>
      <w:r w:rsidRPr="007C5088">
        <w:rPr>
          <w:color w:val="auto"/>
        </w:rPr>
        <w:t>循序式雙元性（</w:t>
      </w:r>
      <w:r w:rsidRPr="007C5088">
        <w:rPr>
          <w:color w:val="auto"/>
        </w:rPr>
        <w:t>Sequential Ambidexterity</w:t>
      </w:r>
      <w:r w:rsidRPr="007C5088">
        <w:rPr>
          <w:rFonts w:hint="eastAsia"/>
          <w:color w:val="auto"/>
        </w:rPr>
        <w:t>）</w:t>
      </w:r>
      <w:r w:rsidRPr="007C5088">
        <w:rPr>
          <w:color w:val="auto"/>
        </w:rPr>
        <w:t>強調</w:t>
      </w:r>
      <w:r w:rsidRPr="007C5088">
        <w:rPr>
          <w:rFonts w:hint="eastAsia"/>
          <w:color w:val="auto"/>
        </w:rPr>
        <w:t>不刻意設立獨立於探索或深化的部門結構，而</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。但大規模轉換可能具高破壞性，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3E724333" w:rsidR="004A306E" w:rsidRPr="007C5088" w:rsidRDefault="004A306E" w:rsidP="004A306E">
      <w:pPr>
        <w:pStyle w:val="15"/>
        <w:ind w:firstLine="480"/>
        <w:rPr>
          <w:color w:val="auto"/>
        </w:rPr>
      </w:pPr>
      <w:r w:rsidRPr="007C5088">
        <w:rPr>
          <w:color w:val="auto"/>
        </w:rPr>
        <w:t>結構式雙元性（</w:t>
      </w:r>
      <w:r w:rsidRPr="007C5088">
        <w:rPr>
          <w:color w:val="auto"/>
        </w:rPr>
        <w:t>Structural Ambidexterity</w:t>
      </w:r>
      <w:r w:rsidRPr="007C5088">
        <w:rPr>
          <w:color w:val="auto"/>
        </w:rPr>
        <w:t>）則在組織內設立獨立探索與深化單位，並搭配對應的系統、流程與文化，以</w:t>
      </w:r>
      <w:commentRangeStart w:id="93"/>
      <w:r w:rsidRPr="007C5088">
        <w:rPr>
          <w:color w:val="auto"/>
        </w:rPr>
        <w:t>實現雙元任務</w:t>
      </w:r>
      <w:commentRangeEnd w:id="93"/>
      <w:r w:rsidR="008E5163" w:rsidRPr="007C5088">
        <w:rPr>
          <w:rStyle w:val="af7"/>
          <w:color w:val="auto"/>
          <w:sz w:val="24"/>
          <w:szCs w:val="24"/>
        </w:rPr>
        <w:commentReference w:id="93"/>
      </w:r>
      <w:r w:rsidRPr="007C5088">
        <w:rPr>
          <w:color w:val="auto"/>
        </w:rPr>
        <w:t>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r w:rsidRPr="007C5088">
        <w:rPr>
          <w:rFonts w:hint="eastAsia"/>
          <w:color w:val="auto"/>
        </w:rPr>
        <w:t>結構式雙元性</w:t>
      </w:r>
      <w:r w:rsidRPr="007C5088">
        <w:rPr>
          <w:color w:val="auto"/>
        </w:rPr>
        <w:t>更需整合資源與制定共同願景以協調</w:t>
      </w:r>
      <w:r w:rsidR="00DB1741" w:rsidRPr="007C5088">
        <w:rPr>
          <w:rFonts w:hint="eastAsia"/>
          <w:color w:val="auto"/>
        </w:rPr>
        <w:t>探索與深化部門</w:t>
      </w:r>
      <w:r w:rsidRPr="007C5088">
        <w:rPr>
          <w:color w:val="auto"/>
        </w:rPr>
        <w:t>之間的張力。結構式雙元性包含三項核心組成：</w:t>
      </w:r>
      <w:r w:rsidR="00E840DE" w:rsidRPr="007C5088">
        <w:rPr>
          <w:rFonts w:hint="eastAsia"/>
          <w:color w:val="auto"/>
        </w:rPr>
        <w:t>具</w:t>
      </w:r>
      <w:r w:rsidRPr="007C5088">
        <w:rPr>
          <w:color w:val="auto"/>
        </w:rPr>
        <w:t>自主</w:t>
      </w:r>
      <w:r w:rsidR="00E840DE" w:rsidRPr="007C5088">
        <w:rPr>
          <w:rFonts w:hint="eastAsia"/>
          <w:color w:val="auto"/>
        </w:rPr>
        <w:t>權</w:t>
      </w:r>
      <w:r w:rsidRPr="007C5088">
        <w:rPr>
          <w:color w:val="auto"/>
        </w:rPr>
        <w:t>的探索與利用單位、有效資源整合機制，具</w:t>
      </w:r>
      <w:r w:rsidR="004F59DC" w:rsidRPr="007C5088">
        <w:rPr>
          <w:rFonts w:hint="eastAsia"/>
          <w:color w:val="auto"/>
        </w:rPr>
        <w:t>協調</w:t>
      </w:r>
      <w:r w:rsidRPr="007C5088">
        <w:rPr>
          <w:color w:val="auto"/>
        </w:rPr>
        <w:t>多元目標領導者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22DF7CD9" w:rsidR="005B0CF5" w:rsidRPr="007C5088" w:rsidRDefault="004A306E" w:rsidP="0048175B">
      <w:pPr>
        <w:pStyle w:val="15"/>
        <w:ind w:firstLine="480"/>
        <w:rPr>
          <w:rFonts w:cstheme="majorBidi"/>
          <w:b/>
          <w:color w:val="auto"/>
          <w:sz w:val="36"/>
          <w:szCs w:val="40"/>
        </w:rPr>
      </w:pPr>
      <w:r w:rsidRPr="007C5088">
        <w:rPr>
          <w:color w:val="auto"/>
        </w:rPr>
        <w:t>情境式雙元性（</w:t>
      </w:r>
      <w:r w:rsidRPr="007C5088">
        <w:rPr>
          <w:color w:val="auto"/>
        </w:rPr>
        <w:t>Contextual Ambidexterity</w:t>
      </w:r>
      <w:r w:rsidRPr="007C5088">
        <w:rPr>
          <w:color w:val="auto"/>
        </w:rPr>
        <w:t>）主張雙元行為在個體實現，透過建立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w:t>
      </w:r>
      <w:commentRangeStart w:id="94"/>
      <w:r w:rsidRPr="007C5088">
        <w:rPr>
          <w:color w:val="auto"/>
        </w:rPr>
        <w:t>條件</w:t>
      </w:r>
      <w:commentRangeEnd w:id="94"/>
      <w:r w:rsidR="00415472" w:rsidRPr="007C5088">
        <w:rPr>
          <w:rStyle w:val="af7"/>
          <w:color w:val="auto"/>
          <w:sz w:val="24"/>
          <w:szCs w:val="24"/>
        </w:rPr>
        <w:commentReference w:id="94"/>
      </w:r>
      <w:r w:rsidRPr="007C5088">
        <w:rPr>
          <w:color w:val="auto"/>
        </w:rPr>
        <w:t>，使員工於日常任務中</w:t>
      </w:r>
      <w:r w:rsidRPr="007C5088">
        <w:rPr>
          <w:rFonts w:hint="eastAsia"/>
          <w:color w:val="auto"/>
        </w:rPr>
        <w:t>自主</w:t>
      </w:r>
      <w:r w:rsidRPr="007C5088">
        <w:rPr>
          <w:color w:val="auto"/>
        </w:rPr>
        <w:t>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r w:rsidRPr="007C5088">
        <w:rPr>
          <w:color w:val="auto"/>
        </w:rPr>
        <w:t>情境式雙元性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w:t>
      </w:r>
      <w:r w:rsidR="00F055A8">
        <w:rPr>
          <w:rFonts w:hint="eastAsia"/>
          <w:color w:val="auto"/>
        </w:rPr>
        <w:t>的</w:t>
      </w:r>
      <w:r w:rsidRPr="007C5088">
        <w:rPr>
          <w:color w:val="auto"/>
        </w:rPr>
        <w:t>環境，</w:t>
      </w:r>
      <w:r w:rsidRPr="007C5088">
        <w:rPr>
          <w:rFonts w:hint="eastAsia"/>
          <w:color w:val="auto"/>
        </w:rPr>
        <w:t>讓</w:t>
      </w:r>
      <w:r w:rsidRPr="007C5088">
        <w:rPr>
          <w:color w:val="auto"/>
        </w:rPr>
        <w:t>員工於任務間調節行為，展現情境式雙元性在穩定情境下同時實現效率與彈性的可能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。情境式雙元性</w:t>
      </w:r>
      <w:r w:rsidR="00706B69" w:rsidRPr="007C5088">
        <w:rPr>
          <w:rFonts w:hint="eastAsia"/>
          <w:color w:val="auto"/>
        </w:rPr>
        <w:t>雖</w:t>
      </w:r>
      <w:r w:rsidRPr="007C5088">
        <w:rPr>
          <w:color w:val="auto"/>
        </w:rPr>
        <w:t>不需</w:t>
      </w:r>
      <w:r w:rsidR="0058193D" w:rsidRPr="007C5088">
        <w:rPr>
          <w:rFonts w:hint="eastAsia"/>
          <w:color w:val="auto"/>
        </w:rPr>
        <w:t>對組織</w:t>
      </w:r>
      <w:r w:rsidRPr="007C5088">
        <w:rPr>
          <w:color w:val="auto"/>
        </w:rPr>
        <w:t>結構</w:t>
      </w:r>
      <w:r w:rsidR="00EC0A84">
        <w:rPr>
          <w:rFonts w:hint="eastAsia"/>
          <w:color w:val="auto"/>
        </w:rPr>
        <w:t>實際</w:t>
      </w:r>
      <w:r w:rsidR="0017744A" w:rsidRPr="007C5088">
        <w:rPr>
          <w:rFonts w:hint="eastAsia"/>
          <w:color w:val="auto"/>
        </w:rPr>
        <w:t>設立個別單位</w:t>
      </w:r>
      <w:r w:rsidRPr="007C5088">
        <w:rPr>
          <w:color w:val="auto"/>
        </w:rPr>
        <w:t>，</w:t>
      </w:r>
      <w:r w:rsidR="00D334D9" w:rsidRPr="007C5088">
        <w:rPr>
          <w:rFonts w:hint="eastAsia"/>
          <w:color w:val="auto"/>
        </w:rPr>
        <w:t>但</w:t>
      </w:r>
      <w:r w:rsidRPr="007C5088">
        <w:rPr>
          <w:color w:val="auto"/>
        </w:rPr>
        <w:t>在面對劇烈變動或破壞式創新的情境時，情境式雙元性</w:t>
      </w:r>
      <w:r w:rsidR="00594EF2" w:rsidRPr="007C5088">
        <w:rPr>
          <w:rFonts w:hint="eastAsia"/>
          <w:color w:val="auto"/>
        </w:rPr>
        <w:t>難以</w:t>
      </w:r>
      <w:r w:rsidR="00EC0A84">
        <w:rPr>
          <w:rFonts w:hint="eastAsia"/>
          <w:color w:val="auto"/>
        </w:rPr>
        <w:t>順利完成轉型</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41EB6E64" w:rsidR="00EE6EAF" w:rsidRPr="007C5088" w:rsidRDefault="00EE6EAF" w:rsidP="0006680C">
      <w:pPr>
        <w:pStyle w:val="1"/>
        <w:rPr>
          <w:color w:val="auto"/>
        </w:rPr>
      </w:pPr>
      <w:bookmarkStart w:id="95" w:name="_Toc218593622"/>
      <w:r w:rsidRPr="007C5088">
        <w:rPr>
          <w:color w:val="auto"/>
        </w:rPr>
        <w:lastRenderedPageBreak/>
        <w:t>第三章、研究方法與架構</w:t>
      </w:r>
      <w:bookmarkEnd w:id="95"/>
    </w:p>
    <w:p w14:paraId="467FB21D" w14:textId="72B4D463" w:rsidR="00033553" w:rsidRPr="007C5088" w:rsidRDefault="00033553" w:rsidP="001F542B">
      <w:pPr>
        <w:pStyle w:val="15"/>
        <w:ind w:firstLine="480"/>
        <w:rPr>
          <w:color w:val="auto"/>
        </w:rPr>
      </w:pPr>
      <w:r w:rsidRPr="007C5088">
        <w:rPr>
          <w:rFonts w:hint="eastAsia"/>
          <w:color w:val="auto"/>
        </w:rPr>
        <w:t>本章節將內容分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96" w:name="_Toc218593623"/>
      <w:r w:rsidRPr="007C5088">
        <w:rPr>
          <w:rFonts w:hint="eastAsia"/>
        </w:rPr>
        <w:t>3.1</w:t>
      </w:r>
      <w:r w:rsidR="00490253" w:rsidRPr="007C5088">
        <w:rPr>
          <w:rFonts w:hint="eastAsia"/>
        </w:rPr>
        <w:t xml:space="preserve"> </w:t>
      </w:r>
      <w:r w:rsidRPr="007C5088">
        <w:rPr>
          <w:rFonts w:hint="eastAsia"/>
        </w:rPr>
        <w:t>研究方法</w:t>
      </w:r>
      <w:bookmarkEnd w:id="96"/>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0A28674"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以邏輯與系統性分析手法針對研究假說進行推論、驗證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對資料進行統計推論或迴歸分析，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w:t>
      </w:r>
      <w:r w:rsidR="004D0088" w:rsidRPr="007C5088">
        <w:rPr>
          <w:color w:val="auto"/>
        </w:rPr>
        <w:t>變數</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commentRangeStart w:id="97"/>
      <w:commentRangeStart w:id="98"/>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commentRangeEnd w:id="97"/>
      <w:r w:rsidR="007258E2" w:rsidRPr="007C5088">
        <w:rPr>
          <w:rStyle w:val="af7"/>
          <w:rFonts w:hint="eastAsia"/>
          <w:color w:val="auto"/>
          <w:sz w:val="24"/>
          <w:szCs w:val="24"/>
        </w:rPr>
        <w:commentReference w:id="97"/>
      </w:r>
      <w:commentRangeEnd w:id="98"/>
      <w:r w:rsidR="007258E2" w:rsidRPr="007C5088">
        <w:rPr>
          <w:rStyle w:val="af7"/>
          <w:rFonts w:hint="eastAsia"/>
          <w:color w:val="auto"/>
          <w:sz w:val="24"/>
          <w:szCs w:val="24"/>
        </w:rPr>
        <w:commentReference w:id="98"/>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C1B390F"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的概念與分析手法與</w:t>
      </w:r>
      <w:r w:rsidR="001C57BD" w:rsidRPr="007C5088">
        <w:rPr>
          <w:rFonts w:hint="eastAsia"/>
          <w:color w:val="auto"/>
        </w:rPr>
        <w:t>量化研究</w:t>
      </w:r>
      <w:r w:rsidR="006B45E4" w:rsidRPr="007C5088">
        <w:rPr>
          <w:rFonts w:hint="eastAsia"/>
          <w:color w:val="auto"/>
        </w:rPr>
        <w:t>不同</w:t>
      </w:r>
      <w:r w:rsidR="00711DBC" w:rsidRPr="007C5088">
        <w:rPr>
          <w:rFonts w:hint="eastAsia"/>
          <w:color w:val="auto"/>
        </w:rPr>
        <w:t>，</w:t>
      </w:r>
      <w:r w:rsidR="000C0639" w:rsidRPr="007C5088">
        <w:rPr>
          <w:rFonts w:hint="eastAsia"/>
          <w:color w:val="auto"/>
        </w:rPr>
        <w:t>其</w:t>
      </w:r>
      <w:r w:rsidRPr="007C5088">
        <w:rPr>
          <w:rFonts w:hint="eastAsia"/>
          <w:color w:val="auto"/>
        </w:rPr>
        <w:t>不</w:t>
      </w:r>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w:t>
      </w:r>
      <w:r w:rsidRPr="007C5088">
        <w:rPr>
          <w:rFonts w:hint="eastAsia"/>
          <w:color w:val="auto"/>
        </w:rPr>
        <w:t>以單一或少量、</w:t>
      </w:r>
      <w:r w:rsidR="009C1CEF" w:rsidRPr="007C5088">
        <w:rPr>
          <w:rFonts w:hint="eastAsia"/>
          <w:color w:val="auto"/>
        </w:rPr>
        <w:t>具</w:t>
      </w:r>
      <w:commentRangeStart w:id="99"/>
      <w:commentRangeStart w:id="100"/>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commentRangeEnd w:id="99"/>
      <w:r w:rsidR="00BE64A5" w:rsidRPr="007C5088">
        <w:rPr>
          <w:rStyle w:val="af7"/>
          <w:rFonts w:hint="eastAsia"/>
          <w:color w:val="auto"/>
          <w:sz w:val="24"/>
          <w:szCs w:val="24"/>
        </w:rPr>
        <w:commentReference w:id="99"/>
      </w:r>
      <w:commentRangeEnd w:id="100"/>
      <w:r w:rsidR="00184EA0" w:rsidRPr="007C5088">
        <w:rPr>
          <w:rStyle w:val="af7"/>
          <w:rFonts w:hint="eastAsia"/>
          <w:color w:val="auto"/>
          <w:sz w:val="24"/>
          <w:szCs w:val="24"/>
        </w:rPr>
        <w:commentReference w:id="100"/>
      </w:r>
      <w:r w:rsidRPr="007C5088">
        <w:rPr>
          <w:rFonts w:hint="eastAsia"/>
          <w:color w:val="auto"/>
        </w:rPr>
        <w:t>作研究資料</w:t>
      </w:r>
      <w:r w:rsidRPr="007C5088">
        <w:rPr>
          <w:color w:val="auto"/>
        </w:rPr>
        <w:t>，</w:t>
      </w:r>
      <w:r w:rsidRPr="007C5088">
        <w:rPr>
          <w:rFonts w:hint="eastAsia"/>
          <w:color w:val="auto"/>
        </w:rPr>
        <w:t>而非如量化研究需</w:t>
      </w:r>
      <w:r w:rsidR="00611597" w:rsidRPr="007C5088">
        <w:rPr>
          <w:rFonts w:hint="eastAsia"/>
          <w:color w:val="auto"/>
        </w:rPr>
        <w:t>對</w:t>
      </w:r>
      <w:r w:rsidRPr="007C5088">
        <w:rPr>
          <w:color w:val="auto"/>
        </w:rPr>
        <w:t>大規模樣本</w:t>
      </w:r>
      <w:r w:rsidR="00611597" w:rsidRPr="007C5088">
        <w:rPr>
          <w:rFonts w:hint="eastAsia"/>
          <w:color w:val="auto"/>
        </w:rPr>
        <w:t>進行</w:t>
      </w:r>
      <w:r w:rsidR="00594007" w:rsidRPr="007C5088">
        <w:rPr>
          <w:rFonts w:hint="eastAsia"/>
          <w:color w:val="auto"/>
        </w:rPr>
        <w:t>普遍化（</w:t>
      </w:r>
      <w:r w:rsidR="00594007" w:rsidRPr="007C5088">
        <w:rPr>
          <w:rFonts w:hint="eastAsia"/>
          <w:color w:val="auto"/>
        </w:rPr>
        <w:t>G</w:t>
      </w:r>
      <w:r w:rsidR="00594007" w:rsidRPr="007C5088">
        <w:rPr>
          <w:color w:val="auto"/>
        </w:rPr>
        <w:t>eneralization</w:t>
      </w:r>
      <w:r w:rsidR="00594007" w:rsidRPr="007C5088">
        <w:rPr>
          <w:rFonts w:hint="eastAsia"/>
          <w:color w:val="auto"/>
        </w:rPr>
        <w:t>）</w:t>
      </w:r>
      <w:r w:rsidR="00611597" w:rsidRPr="007C5088">
        <w:rPr>
          <w:rFonts w:hint="eastAsia"/>
          <w:color w:val="auto"/>
        </w:rPr>
        <w:t>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w:t>
      </w:r>
      <w:r w:rsidR="008E2610" w:rsidRPr="007C5088">
        <w:rPr>
          <w:rFonts w:hint="eastAsia"/>
          <w:color w:val="auto"/>
        </w:rPr>
        <w:t>而</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民族誌或個案研究</w:t>
      </w:r>
      <w:r w:rsidR="001E3CE3" w:rsidRPr="007C5088">
        <w:rPr>
          <w:rFonts w:hint="eastAsia"/>
          <w:color w:val="auto"/>
        </w:rPr>
        <w:t>等方式蒐集資料</w:t>
      </w:r>
      <w:r w:rsidR="009349F6" w:rsidRPr="007C5088">
        <w:rPr>
          <w:rFonts w:hint="eastAsia"/>
          <w:color w:val="auto"/>
        </w:rPr>
        <w:t>，</w:t>
      </w:r>
      <w:r w:rsidR="00827952">
        <w:rPr>
          <w:rFonts w:hint="eastAsia"/>
          <w:color w:val="auto"/>
        </w:rPr>
        <w:t>並對</w:t>
      </w:r>
      <w:r w:rsidR="0065263A" w:rsidRPr="007C5088">
        <w:rPr>
          <w:color w:val="auto"/>
        </w:rPr>
        <w:t>資料交叉分析（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r w:rsidR="008E2610" w:rsidRPr="007C5088">
        <w:rPr>
          <w:rFonts w:hint="eastAsia"/>
          <w:color w:val="auto"/>
        </w:rPr>
        <w:t>清晰、完整的理解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A939EC" w:rsidRPr="007C5088">
        <w:rPr>
          <w:rFonts w:hint="eastAsia"/>
          <w:color w:val="auto"/>
        </w:rPr>
        <w:t>，</w:t>
      </w:r>
      <w:commentRangeStart w:id="101"/>
      <w:commentRangeStart w:id="102"/>
      <w:r w:rsidR="000E3355" w:rsidRPr="007C5088">
        <w:rPr>
          <w:rFonts w:hint="eastAsia"/>
          <w:color w:val="auto"/>
        </w:rPr>
        <w:t>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複雜現象的方式</w:t>
      </w:r>
      <w:commentRangeEnd w:id="101"/>
      <w:r w:rsidR="0090118D" w:rsidRPr="007C5088">
        <w:rPr>
          <w:rStyle w:val="af7"/>
          <w:color w:val="auto"/>
          <w:sz w:val="24"/>
          <w:szCs w:val="24"/>
        </w:rPr>
        <w:commentReference w:id="101"/>
      </w:r>
      <w:commentRangeEnd w:id="102"/>
      <w:r w:rsidR="0090118D" w:rsidRPr="007C5088">
        <w:rPr>
          <w:rStyle w:val="af7"/>
          <w:color w:val="auto"/>
          <w:sz w:val="24"/>
          <w:szCs w:val="24"/>
        </w:rPr>
        <w:commentReference w:id="102"/>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103" w:name="_Toc218593624"/>
      <w:r w:rsidRPr="007C5088">
        <w:rPr>
          <w:rFonts w:hint="eastAsia"/>
        </w:rPr>
        <w:lastRenderedPageBreak/>
        <w:t>3.1.1</w:t>
      </w:r>
      <w:r w:rsidR="00D16CCB" w:rsidRPr="007C5088">
        <w:rPr>
          <w:rFonts w:hint="eastAsia"/>
        </w:rPr>
        <w:t xml:space="preserve"> </w:t>
      </w:r>
      <w:r w:rsidRPr="007C5088">
        <w:rPr>
          <w:rFonts w:hint="eastAsia"/>
        </w:rPr>
        <w:t>質化研究</w:t>
      </w:r>
      <w:bookmarkEnd w:id="103"/>
      <w:r w:rsidRPr="007C5088">
        <w:rPr>
          <w:rFonts w:hint="eastAsia"/>
        </w:rPr>
        <w:t xml:space="preserve"> </w:t>
      </w:r>
    </w:p>
    <w:p w14:paraId="535A9C0D" w14:textId="5D5C6863"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協助研究員</w:t>
      </w:r>
      <w:r w:rsidR="00101C52" w:rsidRPr="007C5088">
        <w:rPr>
          <w:color w:val="auto"/>
        </w:rPr>
        <w:t>釐清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47B7432F"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commentRangeStart w:id="104"/>
      <w:commentRangeStart w:id="105"/>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commentRangeEnd w:id="104"/>
      <w:r w:rsidR="001D40F7" w:rsidRPr="007C5088">
        <w:rPr>
          <w:rStyle w:val="af7"/>
          <w:rFonts w:hint="eastAsia"/>
          <w:color w:val="auto"/>
          <w:sz w:val="24"/>
          <w:szCs w:val="24"/>
        </w:rPr>
        <w:commentReference w:id="104"/>
      </w:r>
      <w:commentRangeEnd w:id="105"/>
      <w:r w:rsidR="004B5ED2" w:rsidRPr="007C5088">
        <w:rPr>
          <w:rStyle w:val="af7"/>
          <w:rFonts w:hint="eastAsia"/>
          <w:color w:val="auto"/>
          <w:sz w:val="24"/>
          <w:szCs w:val="24"/>
        </w:rPr>
        <w:commentReference w:id="105"/>
      </w:r>
      <w:r w:rsidR="00A732AA" w:rsidRPr="007C5088">
        <w:rPr>
          <w:rFonts w:hint="eastAsia"/>
          <w:color w:val="auto"/>
        </w:rPr>
        <w:t>方式</w:t>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commentRangeStart w:id="106"/>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0E1228" w:rsidRPr="007C5088">
        <w:rPr>
          <w:rFonts w:hint="eastAsia"/>
          <w:color w:val="auto"/>
        </w:rPr>
        <w:t>所</w:t>
      </w:r>
      <w:r w:rsidR="00814AD2" w:rsidRPr="007C5088">
        <w:rPr>
          <w:rFonts w:hint="eastAsia"/>
          <w:color w:val="auto"/>
        </w:rPr>
        <w:t>蘊藏</w:t>
      </w:r>
      <w:r w:rsidR="00A47E30">
        <w:rPr>
          <w:rFonts w:hint="eastAsia"/>
          <w:color w:val="auto"/>
        </w:rPr>
        <w:t>之</w:t>
      </w:r>
      <w:r w:rsidR="00814AD2" w:rsidRPr="007C5088">
        <w:rPr>
          <w:rFonts w:hint="eastAsia"/>
          <w:color w:val="auto"/>
        </w:rPr>
        <w:t>意義</w:t>
      </w:r>
      <w:commentRangeEnd w:id="106"/>
      <w:r w:rsidR="006C7CEB" w:rsidRPr="007C5088">
        <w:rPr>
          <w:rStyle w:val="af7"/>
          <w:rFonts w:hint="eastAsia"/>
          <w:color w:val="auto"/>
          <w:sz w:val="24"/>
          <w:szCs w:val="24"/>
        </w:rPr>
        <w:commentReference w:id="106"/>
      </w:r>
      <w:r w:rsidR="00814AD2" w:rsidRPr="007C5088">
        <w:rPr>
          <w:rFonts w:hint="eastAsia"/>
          <w:color w:val="auto"/>
        </w:rPr>
        <w:t>，</w:t>
      </w:r>
      <w:r w:rsidR="00A47E30">
        <w:rPr>
          <w:rFonts w:hint="eastAsia"/>
          <w:color w:val="auto"/>
        </w:rPr>
        <w:t>以</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w:t>
      </w:r>
      <w:r w:rsidR="00A47E30">
        <w:rPr>
          <w:rFonts w:hint="eastAsia"/>
          <w:color w:val="auto"/>
        </w:rPr>
        <w:t>之</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E0616" w:rsidRPr="007C5088">
        <w:rPr>
          <w:rFonts w:hint="eastAsia"/>
          <w:color w:val="auto"/>
        </w:rPr>
        <w:t>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w:t>
      </w:r>
      <w:commentRangeStart w:id="107"/>
      <w:r w:rsidR="00647B97" w:rsidRPr="007C5088">
        <w:rPr>
          <w:rFonts w:hint="eastAsia"/>
          <w:color w:val="auto"/>
        </w:rPr>
        <w:t>試圖賦予現象</w:t>
      </w:r>
      <w:r w:rsidR="00C97B86" w:rsidRPr="007C5088">
        <w:rPr>
          <w:rFonts w:hint="eastAsia"/>
          <w:color w:val="auto"/>
        </w:rPr>
        <w:t>對應</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全面詮釋</w:t>
      </w:r>
      <w:r w:rsidR="00C007A5" w:rsidRPr="007C5088">
        <w:rPr>
          <w:rFonts w:hint="eastAsia"/>
          <w:color w:val="auto"/>
        </w:rPr>
        <w:t>手法</w:t>
      </w:r>
      <w:r w:rsidR="00647B97" w:rsidRPr="007C5088">
        <w:rPr>
          <w:rFonts w:hint="eastAsia"/>
          <w:color w:val="auto"/>
        </w:rPr>
        <w:t>來解釋文化</w:t>
      </w:r>
      <w:r w:rsidR="0028431D" w:rsidRPr="007C5088">
        <w:rPr>
          <w:rFonts w:hint="eastAsia"/>
          <w:color w:val="auto"/>
        </w:rPr>
        <w:t>或</w:t>
      </w:r>
      <w:r w:rsidR="00647B97" w:rsidRPr="007C5088">
        <w:rPr>
          <w:rFonts w:hint="eastAsia"/>
          <w:color w:val="auto"/>
        </w:rPr>
        <w:t>規律</w:t>
      </w:r>
      <w:commentRangeEnd w:id="107"/>
      <w:r w:rsidR="00FD0380" w:rsidRPr="007C5088">
        <w:rPr>
          <w:rStyle w:val="af7"/>
          <w:color w:val="auto"/>
          <w:sz w:val="24"/>
          <w:szCs w:val="24"/>
        </w:rPr>
        <w:commentReference w:id="107"/>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3DC13E6C" w14:textId="46DE88A2" w:rsidR="0032068B" w:rsidRPr="007C5088" w:rsidRDefault="00F61B49" w:rsidP="000137F9">
      <w:pPr>
        <w:pStyle w:val="15"/>
        <w:ind w:firstLine="480"/>
        <w:rPr>
          <w:color w:val="auto"/>
        </w:rPr>
      </w:pPr>
      <w:r w:rsidRPr="007C5088">
        <w:rPr>
          <w:color w:val="auto"/>
        </w:rPr>
        <w:t>質化研究中資料處理是</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011E31" w:rsidRPr="007C5088">
        <w:rPr>
          <w:color w:val="auto"/>
        </w:rPr>
        <w:t>透過持續交互檢視與深度詮釋，不斷地將資料拆解、融合並重新賦予意涵</w:t>
      </w:r>
      <w:r w:rsidR="00FB4860">
        <w:rPr>
          <w:rFonts w:hint="eastAsia"/>
          <w:color w:val="auto"/>
        </w:rPr>
        <w:t>，</w:t>
      </w:r>
      <w:r w:rsidR="00907F2B" w:rsidRPr="007C5088">
        <w:rPr>
          <w:color w:val="auto"/>
        </w:rPr>
        <w:t>以逐步構築出完整而深入的理解。</w:t>
      </w:r>
      <w:r w:rsidR="009E20AA" w:rsidRPr="007C5088">
        <w:rPr>
          <w:rFonts w:hint="eastAsia"/>
          <w:color w:val="auto"/>
        </w:rPr>
        <w:t>質化研究</w:t>
      </w:r>
      <w:r w:rsidR="00E11C9D" w:rsidRPr="007C5088">
        <w:rPr>
          <w:rFonts w:hint="eastAsia"/>
          <w:color w:val="auto"/>
        </w:rPr>
        <w:t>具備深度分析的</w:t>
      </w:r>
      <w:commentRangeStart w:id="108"/>
      <w:r w:rsidR="00E11C9D" w:rsidRPr="007C5088">
        <w:rPr>
          <w:rFonts w:hint="eastAsia"/>
          <w:color w:val="auto"/>
        </w:rPr>
        <w:t>靈活性與變動性</w:t>
      </w:r>
      <w:commentRangeEnd w:id="108"/>
      <w:r w:rsidR="00057788" w:rsidRPr="007C5088">
        <w:rPr>
          <w:rStyle w:val="af7"/>
          <w:color w:val="auto"/>
          <w:sz w:val="24"/>
          <w:szCs w:val="24"/>
        </w:rPr>
        <w:commentReference w:id="108"/>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6145F8" w:rsidRPr="007C5088">
        <w:rPr>
          <w:rFonts w:hint="eastAsia"/>
          <w:color w:val="auto"/>
        </w:rPr>
        <w:t>錯綜研究方式對於研究員之學術能力要求較高，</w:t>
      </w:r>
      <w:r w:rsidR="001765FD" w:rsidRPr="007C5088">
        <w:rPr>
          <w:rFonts w:hint="eastAsia"/>
          <w:color w:val="auto"/>
        </w:rPr>
        <w:t>使得</w:t>
      </w:r>
      <w:r w:rsidR="00460D95" w:rsidRPr="007C5088">
        <w:rPr>
          <w:rFonts w:hint="eastAsia"/>
          <w:color w:val="auto"/>
        </w:rPr>
        <w:t>研究員、資料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主要探索</w:t>
      </w:r>
      <w:r w:rsidR="00E22C4B" w:rsidRPr="007C5088">
        <w:rPr>
          <w:rFonts w:hint="eastAsia"/>
          <w:color w:val="auto"/>
        </w:rPr>
        <w:t>策略</w:t>
      </w:r>
      <w:r w:rsidR="00B37E7B" w:rsidRPr="007C5088">
        <w:rPr>
          <w:rFonts w:hint="eastAsia"/>
          <w:color w:val="auto"/>
        </w:rPr>
        <w:t>（</w:t>
      </w:r>
      <w:r w:rsidR="0088095B" w:rsidRPr="007C5088">
        <w:rPr>
          <w:rFonts w:hint="eastAsia"/>
          <w:color w:val="auto"/>
        </w:rPr>
        <w:t>Knafl &amp; Breitmayer, 1989</w:t>
      </w:r>
      <w:r w:rsidR="00B37E7B" w:rsidRPr="007C5088">
        <w:rPr>
          <w:rFonts w:hint="eastAsia"/>
          <w:color w:val="auto"/>
        </w:rPr>
        <w:t>）</w:t>
      </w:r>
      <w:r w:rsidR="007C57E1" w:rsidRPr="007C5088">
        <w:rPr>
          <w:rFonts w:hint="eastAsia"/>
          <w:color w:val="auto"/>
        </w:rPr>
        <w:t>。此外，</w:t>
      </w:r>
      <w:r w:rsidR="00886811" w:rsidRPr="007C5088">
        <w:rPr>
          <w:rFonts w:hint="eastAsia"/>
          <w:color w:val="auto"/>
        </w:rPr>
        <w:t>研究</w:t>
      </w:r>
      <w:r w:rsidR="00F9490B" w:rsidRPr="007C5088">
        <w:rPr>
          <w:rFonts w:hint="eastAsia"/>
          <w:color w:val="auto"/>
        </w:rPr>
        <w:t>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2C6630" w:rsidRPr="007C5088">
        <w:rPr>
          <w:color w:val="auto"/>
        </w:rPr>
        <w:t>依賴人類</w:t>
      </w:r>
      <w:r w:rsidR="002C6630" w:rsidRPr="007C5088">
        <w:rPr>
          <w:rFonts w:hint="eastAsia"/>
          <w:color w:val="auto"/>
        </w:rPr>
        <w:t>社會中</w:t>
      </w:r>
      <w:r w:rsidR="002C6630" w:rsidRPr="007C5088">
        <w:rPr>
          <w:color w:val="auto"/>
        </w:rPr>
        <w:t>意義建構主體的直接經驗</w:t>
      </w:r>
      <w:commentRangeStart w:id="109"/>
      <w:commentRangeStart w:id="110"/>
      <w:r w:rsidR="002C6630" w:rsidRPr="007C5088">
        <w:rPr>
          <w:color w:val="auto"/>
        </w:rPr>
        <w:t>（</w:t>
      </w:r>
      <w:r w:rsidR="002C6630" w:rsidRPr="007C5088">
        <w:rPr>
          <w:color w:val="auto"/>
        </w:rPr>
        <w:t>Ahmad et al., 2019</w:t>
      </w:r>
      <w:r w:rsidR="002C6630" w:rsidRPr="007C5088">
        <w:rPr>
          <w:color w:val="auto"/>
        </w:rPr>
        <w:t>）</w:t>
      </w:r>
      <w:commentRangeEnd w:id="109"/>
      <w:r w:rsidR="002C6630" w:rsidRPr="007C5088">
        <w:rPr>
          <w:rStyle w:val="af7"/>
          <w:color w:val="auto"/>
          <w:sz w:val="24"/>
          <w:szCs w:val="24"/>
        </w:rPr>
        <w:commentReference w:id="109"/>
      </w:r>
      <w:commentRangeEnd w:id="110"/>
      <w:r w:rsidR="002C6630" w:rsidRPr="007C5088">
        <w:rPr>
          <w:rStyle w:val="af7"/>
          <w:color w:val="auto"/>
          <w:sz w:val="24"/>
          <w:szCs w:val="24"/>
        </w:rPr>
        <w:commentReference w:id="110"/>
      </w:r>
      <w:r w:rsidR="00925ED6" w:rsidRPr="007C5088">
        <w:rPr>
          <w:color w:val="auto"/>
        </w:rPr>
        <w:t>。</w:t>
      </w:r>
      <w:r w:rsidR="002E020D"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r w:rsidR="004B14BB" w:rsidRPr="007C5088">
        <w:rPr>
          <w:rFonts w:hint="eastAsia"/>
          <w:color w:val="auto"/>
        </w:rPr>
        <w:t>個人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w:t>
      </w:r>
      <w:r w:rsidR="00743E2A">
        <w:rPr>
          <w:rFonts w:hint="eastAsia"/>
          <w:color w:val="auto"/>
        </w:rPr>
        <w:t>員</w:t>
      </w:r>
      <w:r w:rsidR="00C626ED" w:rsidRPr="007C5088">
        <w:rPr>
          <w:color w:val="auto"/>
        </w:rPr>
        <w:t>需將</w:t>
      </w:r>
      <w:r w:rsidR="004B14BB" w:rsidRPr="007C5088">
        <w:rPr>
          <w:rFonts w:hint="eastAsia"/>
          <w:color w:val="auto"/>
        </w:rPr>
        <w:t>複雜現象以更容易理解</w:t>
      </w:r>
      <w:r w:rsidR="00743E2A">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供</w:t>
      </w:r>
      <w:r w:rsidR="00D4053A" w:rsidRPr="007C5088">
        <w:rPr>
          <w:rFonts w:hint="eastAsia"/>
          <w:color w:val="auto"/>
        </w:rPr>
        <w:t>後續</w:t>
      </w:r>
      <w:r w:rsidR="004B14BB" w:rsidRPr="007C5088">
        <w:rPr>
          <w:rFonts w:hint="eastAsia"/>
          <w:color w:val="auto"/>
        </w:rPr>
        <w:t>參考及</w:t>
      </w:r>
      <w:r w:rsidR="00501370" w:rsidRPr="007C5088">
        <w:rPr>
          <w:rFonts w:hint="eastAsia"/>
          <w:color w:val="auto"/>
        </w:rPr>
        <w:t>應用</w:t>
      </w:r>
      <w:r w:rsidR="004B14BB" w:rsidRPr="007C5088">
        <w:rPr>
          <w:rFonts w:hint="eastAsia"/>
          <w:color w:val="auto"/>
        </w:rPr>
        <w:t>。</w:t>
      </w:r>
    </w:p>
    <w:p w14:paraId="4A9A37A0" w14:textId="64BA487E" w:rsidR="00984747" w:rsidRPr="007C5088" w:rsidRDefault="00C16AB2" w:rsidP="00081F0D">
      <w:pPr>
        <w:pStyle w:val="15"/>
        <w:ind w:firstLine="480"/>
        <w:rPr>
          <w:color w:val="auto"/>
        </w:rPr>
      </w:pPr>
      <w:r w:rsidRPr="007C5088">
        <w:rPr>
          <w:color w:val="auto"/>
        </w:rPr>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F2906">
        <w:rPr>
          <w:rFonts w:hint="eastAsia"/>
          <w:color w:val="auto"/>
        </w:rPr>
        <w:t>是</w:t>
      </w:r>
      <w:r w:rsidRPr="007C5088">
        <w:rPr>
          <w:color w:val="auto"/>
        </w:rPr>
        <w:t>理論發展與</w:t>
      </w:r>
      <w:r w:rsidR="00907F2C">
        <w:rPr>
          <w:rFonts w:hint="eastAsia"/>
          <w:color w:val="auto"/>
        </w:rPr>
        <w:t>探索</w:t>
      </w:r>
      <w:r w:rsidRPr="007C5088">
        <w:rPr>
          <w:color w:val="auto"/>
        </w:rPr>
        <w:t>實務洞見的重要基礎。</w:t>
      </w:r>
    </w:p>
    <w:p w14:paraId="04A9780C" w14:textId="099CED66" w:rsidR="00C00B98" w:rsidRPr="007C5088" w:rsidRDefault="002A12C7" w:rsidP="002A12C7">
      <w:pPr>
        <w:pStyle w:val="3"/>
      </w:pPr>
      <w:bookmarkStart w:id="111" w:name="_Toc218593625"/>
      <w:r w:rsidRPr="007C5088">
        <w:rPr>
          <w:rFonts w:hint="eastAsia"/>
        </w:rPr>
        <w:lastRenderedPageBreak/>
        <w:t xml:space="preserve">3.1.2 </w:t>
      </w:r>
      <w:r w:rsidR="00C00B98" w:rsidRPr="007C5088">
        <w:rPr>
          <w:rFonts w:hint="eastAsia"/>
        </w:rPr>
        <w:t>個案研究</w:t>
      </w:r>
      <w:bookmarkEnd w:id="111"/>
    </w:p>
    <w:p w14:paraId="4DB3033B" w14:textId="0ED096AA"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64473569" w14:textId="38DFCB12" w:rsidR="00053315" w:rsidRPr="007C5088" w:rsidRDefault="004A58AC" w:rsidP="00483BD7">
      <w:pPr>
        <w:pStyle w:val="15"/>
        <w:ind w:firstLine="480"/>
        <w:rPr>
          <w:color w:val="auto"/>
        </w:rPr>
      </w:pPr>
      <w:r w:rsidRPr="007C5088">
        <w:rPr>
          <w:color w:val="auto"/>
        </w:rPr>
        <w:t>個案研究的核心</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w:t>
      </w:r>
      <w:r w:rsidR="003259A6">
        <w:rPr>
          <w:rFonts w:hint="eastAsia"/>
          <w:color w:val="auto"/>
        </w:rPr>
        <w:t>並</w:t>
      </w:r>
      <w:r w:rsidR="000137F9" w:rsidRPr="007C5088">
        <w:rPr>
          <w:rFonts w:hint="eastAsia"/>
          <w:color w:val="auto"/>
        </w:rPr>
        <w:t>延伸出</w:t>
      </w:r>
      <w:r w:rsidR="000137F9" w:rsidRPr="007C5088">
        <w:rPr>
          <w:color w:val="auto"/>
        </w:rPr>
        <w:t>新理論</w:t>
      </w:r>
      <w:r w:rsidR="000137F9" w:rsidRPr="007C5088">
        <w:rPr>
          <w:rFonts w:hint="eastAsia"/>
          <w:color w:val="auto"/>
        </w:rPr>
        <w:t>之</w:t>
      </w:r>
      <w:r w:rsidR="000137F9" w:rsidRPr="007C5088">
        <w:rPr>
          <w:color w:val="auto"/>
        </w:rPr>
        <w:t>洞見，</w:t>
      </w:r>
      <w:r w:rsidR="005C0A76">
        <w:rPr>
          <w:rFonts w:hint="eastAsia"/>
          <w:color w:val="auto"/>
        </w:rPr>
        <w:t>研究</w:t>
      </w:r>
      <w:r w:rsidR="000137F9" w:rsidRPr="007C5088">
        <w:rPr>
          <w:rFonts w:hint="eastAsia"/>
          <w:color w:val="auto"/>
        </w:rPr>
        <w:t>過程中依靠研究者客觀觀察與直觀分析，確保結果貼近現象、事實、真理</w:t>
      </w:r>
      <w:r w:rsidR="000137F9" w:rsidRPr="007C5088">
        <w:rPr>
          <w:color w:val="auto"/>
        </w:rPr>
        <w:t>。</w:t>
      </w:r>
      <w:r w:rsidR="0061012A" w:rsidRPr="007C5088">
        <w:rPr>
          <w:color w:val="auto"/>
        </w:rPr>
        <w:t>根據</w:t>
      </w:r>
      <w:r w:rsidR="008A2C39" w:rsidRPr="007C5088">
        <w:rPr>
          <w:rFonts w:hint="eastAsia"/>
          <w:color w:val="auto"/>
        </w:rPr>
        <w:t>不同性質之</w:t>
      </w:r>
      <w:r w:rsidR="0061012A"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0061012A" w:rsidRPr="007C5088">
        <w:rPr>
          <w:color w:val="auto"/>
        </w:rPr>
        <w:t>將個案研</w:t>
      </w:r>
      <w:r w:rsidR="003C2683" w:rsidRPr="007C5088">
        <w:rPr>
          <w:rFonts w:hint="eastAsia"/>
          <w:color w:val="auto"/>
        </w:rPr>
        <w:t>究</w:t>
      </w:r>
      <w:r w:rsidR="0061012A"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6E140A76" w:rsidR="004574A7" w:rsidRPr="007C5088" w:rsidRDefault="00B75F4F" w:rsidP="00524AAA">
      <w:pPr>
        <w:pStyle w:val="affc"/>
      </w:pPr>
      <w:bookmarkStart w:id="112" w:name="_Toc218540714"/>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112"/>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A58FB">
        <w:trPr>
          <w:trHeight w:val="343"/>
          <w:jc w:val="center"/>
        </w:trPr>
        <w:tc>
          <w:tcPr>
            <w:tcW w:w="1980" w:type="dxa"/>
            <w:vAlign w:val="center"/>
          </w:tcPr>
          <w:p w14:paraId="326C0F24" w14:textId="4D1C7F16" w:rsidR="00F35B08" w:rsidRPr="007C5088" w:rsidRDefault="00B32403" w:rsidP="005A58FB">
            <w:pPr>
              <w:pStyle w:val="15"/>
              <w:spacing w:line="240" w:lineRule="auto"/>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A58FB">
            <w:pPr>
              <w:pStyle w:val="affc"/>
              <w:spacing w:line="240" w:lineRule="auto"/>
              <w:rPr>
                <w:b w:val="0"/>
              </w:rPr>
            </w:pPr>
            <w:r w:rsidRPr="007C5088">
              <w:rPr>
                <w:rFonts w:hint="eastAsia"/>
                <w:b w:val="0"/>
              </w:rPr>
              <w:t>說明</w:t>
            </w:r>
          </w:p>
        </w:tc>
      </w:tr>
      <w:tr w:rsidR="007C5088" w:rsidRPr="007C5088" w14:paraId="19BA9968" w14:textId="77777777" w:rsidTr="005A58FB">
        <w:trPr>
          <w:trHeight w:val="676"/>
          <w:jc w:val="center"/>
        </w:trPr>
        <w:tc>
          <w:tcPr>
            <w:tcW w:w="1980" w:type="dxa"/>
            <w:vAlign w:val="center"/>
          </w:tcPr>
          <w:p w14:paraId="63533566" w14:textId="5306BDAC" w:rsidR="00F35B08" w:rsidRPr="007C5088" w:rsidRDefault="002B7E72" w:rsidP="005A58FB">
            <w:pPr>
              <w:pStyle w:val="15"/>
              <w:spacing w:line="240" w:lineRule="auto"/>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5A58FB">
            <w:pPr>
              <w:pStyle w:val="15"/>
              <w:spacing w:line="240" w:lineRule="auto"/>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A58FB">
        <w:trPr>
          <w:trHeight w:val="676"/>
          <w:jc w:val="center"/>
        </w:trPr>
        <w:tc>
          <w:tcPr>
            <w:tcW w:w="1980" w:type="dxa"/>
            <w:vAlign w:val="center"/>
          </w:tcPr>
          <w:p w14:paraId="50223586" w14:textId="3CEFDA41" w:rsidR="00F44BBA" w:rsidRPr="007C5088" w:rsidRDefault="00F44BBA" w:rsidP="005A58FB">
            <w:pPr>
              <w:pStyle w:val="15"/>
              <w:spacing w:line="240" w:lineRule="auto"/>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5A58FB">
            <w:pPr>
              <w:pStyle w:val="15"/>
              <w:spacing w:line="240" w:lineRule="auto"/>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A58FB">
        <w:trPr>
          <w:trHeight w:val="686"/>
          <w:jc w:val="center"/>
        </w:trPr>
        <w:tc>
          <w:tcPr>
            <w:tcW w:w="1980" w:type="dxa"/>
            <w:vAlign w:val="center"/>
          </w:tcPr>
          <w:p w14:paraId="239AE17B" w14:textId="3048F024" w:rsidR="00F44BBA" w:rsidRPr="007C5088" w:rsidRDefault="00F44BBA" w:rsidP="005A58FB">
            <w:pPr>
              <w:pStyle w:val="15"/>
              <w:spacing w:line="240" w:lineRule="auto"/>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5A58FB">
            <w:pPr>
              <w:pStyle w:val="15"/>
              <w:spacing w:line="240" w:lineRule="auto"/>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131A03EF" w:rsidR="00A2220C" w:rsidRPr="007C5088" w:rsidRDefault="00E36465" w:rsidP="00582884">
      <w:pPr>
        <w:pStyle w:val="15"/>
        <w:ind w:firstLine="480"/>
        <w:rPr>
          <w:rFonts w:cstheme="majorBidi"/>
          <w:b/>
          <w:color w:val="auto"/>
          <w:sz w:val="36"/>
          <w:szCs w:val="40"/>
        </w:rPr>
      </w:pPr>
      <w:r w:rsidRPr="007C5088">
        <w:rPr>
          <w:color w:val="auto"/>
        </w:rPr>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，透過資料蒐集與</w:t>
      </w:r>
      <w:r w:rsidR="005E3445" w:rsidRPr="007C5088">
        <w:rPr>
          <w:color w:val="auto"/>
        </w:rPr>
        <w:t>深入</w:t>
      </w:r>
      <w:r w:rsidRPr="007C5088">
        <w:rPr>
          <w:color w:val="auto"/>
        </w:rPr>
        <w:t>分析，探索現象的深層</w:t>
      </w:r>
      <w:r w:rsidR="0049629D">
        <w:rPr>
          <w:rFonts w:hint="eastAsia"/>
          <w:color w:val="auto"/>
        </w:rPr>
        <w:t>意涵</w:t>
      </w:r>
      <w:r w:rsidRPr="007C5088">
        <w:rPr>
          <w:color w:val="auto"/>
        </w:rPr>
        <w:t>（</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113" w:name="_Toc218593626"/>
      <w:r w:rsidR="003E54E9" w:rsidRPr="007C5088">
        <w:rPr>
          <w:rFonts w:hint="eastAsia"/>
        </w:rPr>
        <w:t>3.2</w:t>
      </w:r>
      <w:r w:rsidR="00FC440D" w:rsidRPr="007C5088">
        <w:rPr>
          <w:rFonts w:hint="eastAsia"/>
        </w:rPr>
        <w:t xml:space="preserve"> </w:t>
      </w:r>
      <w:r w:rsidR="003E54E9" w:rsidRPr="007C5088">
        <w:rPr>
          <w:rFonts w:hint="eastAsia"/>
        </w:rPr>
        <w:t>研究架構</w:t>
      </w:r>
      <w:bookmarkEnd w:id="113"/>
    </w:p>
    <w:p w14:paraId="67364B91" w14:textId="4292DAFA" w:rsidR="004B70EC" w:rsidRPr="007C5088" w:rsidRDefault="004B70EC" w:rsidP="009536DF">
      <w:pPr>
        <w:pStyle w:val="15"/>
        <w:ind w:firstLine="480"/>
        <w:rPr>
          <w:color w:val="auto"/>
        </w:rPr>
      </w:pPr>
      <w:r w:rsidRPr="007C5088">
        <w:rPr>
          <w:color w:val="auto"/>
        </w:rPr>
        <w:t>台灣紡織業近年面臨多重挑戰，包括出口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w:t>
      </w:r>
      <w:r w:rsidR="000F1078">
        <w:rPr>
          <w:rFonts w:hint="eastAsia"/>
          <w:color w:val="auto"/>
        </w:rPr>
        <w:t>的</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力結構與商業模式均需調整與</w:t>
      </w:r>
      <w:r w:rsidR="002B1CCC">
        <w:rPr>
          <w:rFonts w:hint="eastAsia"/>
          <w:color w:val="auto"/>
        </w:rPr>
        <w:t>更</w:t>
      </w:r>
      <w:r w:rsidRPr="007C5088">
        <w:rPr>
          <w:color w:val="auto"/>
        </w:rPr>
        <w:t>新。本研究關注</w:t>
      </w:r>
      <w:r w:rsidRPr="007C5088">
        <w:rPr>
          <w:color w:val="auto"/>
        </w:rPr>
        <w:t>Frontier.cool</w:t>
      </w:r>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w:t>
      </w:r>
      <w:r w:rsidR="00522A79">
        <w:rPr>
          <w:rFonts w:hint="eastAsia"/>
          <w:color w:val="auto"/>
        </w:rPr>
        <w:t>期望能建立</w:t>
      </w:r>
      <w:r w:rsidRPr="007C5088">
        <w:rPr>
          <w:rFonts w:hint="eastAsia"/>
          <w:color w:val="auto"/>
        </w:rPr>
        <w:t>永續</w:t>
      </w:r>
      <w:r w:rsidRPr="007C5088">
        <w:rPr>
          <w:color w:val="auto"/>
        </w:rPr>
        <w:t>的產業生態系。</w:t>
      </w:r>
    </w:p>
    <w:p w14:paraId="28FDF8FB" w14:textId="7128DF08"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r w:rsidRPr="007C5088">
        <w:rPr>
          <w:color w:val="auto"/>
        </w:rPr>
        <w:t>可供性與</w:t>
      </w:r>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4C38A7">
        <w:rPr>
          <w:rFonts w:hint="eastAsia"/>
          <w:color w:val="auto"/>
        </w:rPr>
        <w:t>雙元性</w:t>
      </w:r>
      <w:r w:rsidR="00836D11" w:rsidRPr="007C5088">
        <w:rPr>
          <w:color w:val="auto"/>
        </w:rPr>
        <w:t>能力</w:t>
      </w:r>
      <w:r w:rsidR="00836D11" w:rsidRPr="007C5088">
        <w:rPr>
          <w:rFonts w:hint="eastAsia"/>
          <w:color w:val="auto"/>
        </w:rPr>
        <w:t>完成</w:t>
      </w:r>
      <w:r w:rsidR="00B27A00" w:rsidRPr="007C5088">
        <w:rPr>
          <w:rFonts w:hint="eastAsia"/>
          <w:color w:val="auto"/>
        </w:rPr>
        <w:t>可供性</w:t>
      </w:r>
      <w:r w:rsidRPr="007C5088">
        <w:rPr>
          <w:color w:val="auto"/>
        </w:rPr>
        <w:t>探索與</w:t>
      </w:r>
      <w:r w:rsidR="00274D45" w:rsidRPr="007C5088">
        <w:rPr>
          <w:color w:val="auto"/>
        </w:rPr>
        <w:t>可供性</w:t>
      </w:r>
      <w:r w:rsidRPr="007C5088">
        <w:rPr>
          <w:color w:val="auto"/>
        </w:rPr>
        <w:t>實</w:t>
      </w:r>
      <w:r w:rsidR="008D6B31">
        <w:rPr>
          <w:rFonts w:hint="eastAsia"/>
          <w:color w:val="auto"/>
        </w:rPr>
        <w:t>現</w:t>
      </w:r>
      <w:r w:rsidRPr="007C5088">
        <w:rPr>
          <w:color w:val="auto"/>
        </w:rPr>
        <w:t>，</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00AE54AC">
        <w:rPr>
          <w:rFonts w:hint="eastAsia"/>
          <w:color w:val="auto"/>
        </w:rPr>
        <w:t>產業新</w:t>
      </w:r>
      <w:r w:rsidRPr="007C5088">
        <w:rPr>
          <w:color w:val="auto"/>
        </w:rPr>
        <w:t>生態</w:t>
      </w:r>
      <w:r w:rsidR="0039317B" w:rsidRPr="007C5088">
        <w:rPr>
          <w:rFonts w:hint="eastAsia"/>
          <w:color w:val="auto"/>
        </w:rPr>
        <w:t>。</w:t>
      </w:r>
    </w:p>
    <w:p w14:paraId="239128FE" w14:textId="086564E4" w:rsidR="008032C0" w:rsidRDefault="004B70EC" w:rsidP="00BA7B2F">
      <w:pPr>
        <w:pStyle w:val="15"/>
        <w:ind w:firstLine="480"/>
        <w:rPr>
          <w:color w:val="EE0000"/>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r w:rsidRPr="007C5088">
        <w:rPr>
          <w:color w:val="auto"/>
        </w:rPr>
        <w:t>Frontier.cool</w:t>
      </w:r>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r w:rsidRPr="007C5088">
        <w:rPr>
          <w:rFonts w:hint="eastAsia"/>
          <w:color w:val="auto"/>
        </w:rPr>
        <w:t>可供性</w:t>
      </w:r>
      <w:r w:rsidRPr="007C5088">
        <w:rPr>
          <w:color w:val="auto"/>
        </w:rPr>
        <w:t>、</w:t>
      </w:r>
      <w:r w:rsidR="00806B5B" w:rsidRPr="007C5088">
        <w:rPr>
          <w:rFonts w:hint="eastAsia"/>
          <w:color w:val="auto"/>
        </w:rPr>
        <w:t>雙元可供性實現</w:t>
      </w:r>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w:t>
      </w:r>
      <w:r w:rsidRPr="007C5088">
        <w:rPr>
          <w:rFonts w:hint="eastAsia"/>
          <w:color w:val="auto"/>
        </w:rPr>
        <w:t>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20A91E11" w14:textId="40BC9A2B" w:rsidR="00DE4F20" w:rsidRPr="007C5088" w:rsidRDefault="009B7124" w:rsidP="00D10325">
      <w:pPr>
        <w:pStyle w:val="151"/>
      </w:pPr>
      <w:r>
        <w:rPr>
          <w:noProof/>
        </w:rPr>
        <w:drawing>
          <wp:inline distT="0" distB="0" distL="0" distR="0" wp14:anchorId="1E73331F" wp14:editId="7D291CA0">
            <wp:extent cx="5400040" cy="1662430"/>
            <wp:effectExtent l="0" t="0" r="0" b="0"/>
            <wp:docPr id="16998071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7165" name="圖片 169980716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0040" cy="1662430"/>
                    </a:xfrm>
                    <a:prstGeom prst="rect">
                      <a:avLst/>
                    </a:prstGeom>
                  </pic:spPr>
                </pic:pic>
              </a:graphicData>
            </a:graphic>
          </wp:inline>
        </w:drawing>
      </w:r>
    </w:p>
    <w:p w14:paraId="226B45D0" w14:textId="6DE63711" w:rsidR="008A0E46" w:rsidRPr="007C5088" w:rsidRDefault="00E248B0" w:rsidP="00E248B0">
      <w:pPr>
        <w:pStyle w:val="afff0"/>
      </w:pPr>
      <w:bookmarkStart w:id="114" w:name="_Toc218540707"/>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8263EF">
        <w:rPr>
          <w:noProof/>
        </w:rPr>
        <w:t>1</w:t>
      </w:r>
      <w:r w:rsidRPr="007C5088">
        <w:fldChar w:fldCharType="end"/>
      </w:r>
      <w:r w:rsidR="000E0177" w:rsidRPr="007C5088">
        <w:rPr>
          <w:rFonts w:hint="eastAsia"/>
        </w:rPr>
        <w:t xml:space="preserve"> </w:t>
      </w:r>
      <w:r w:rsidR="008A0E46" w:rsidRPr="007C5088">
        <w:rPr>
          <w:rFonts w:hint="eastAsia"/>
        </w:rPr>
        <w:t>研究架構圖</w:t>
      </w:r>
      <w:bookmarkEnd w:id="114"/>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14DEF625" w14:textId="77777777" w:rsidR="004C0631" w:rsidRPr="007C5088" w:rsidRDefault="004C0631">
      <w:pPr>
        <w:widowControl/>
        <w:ind w:firstLineChars="0" w:firstLine="0"/>
      </w:pPr>
      <w:r w:rsidRPr="007C5088">
        <w:br w:type="page"/>
      </w:r>
    </w:p>
    <w:p w14:paraId="2EBC1BC6" w14:textId="17E133B5"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r w:rsidR="003D1588" w:rsidRPr="007C5088">
        <w:rPr>
          <w:rFonts w:hint="eastAsia"/>
          <w:color w:val="auto"/>
        </w:rPr>
        <w:t>釐清產業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意旨企業所描繪之經營願景與行動目的。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r w:rsidR="008F615A" w:rsidRPr="007C5088">
        <w:rPr>
          <w:b/>
          <w:bCs/>
          <w:color w:val="auto"/>
        </w:rPr>
        <w:t>可供性</w:t>
      </w:r>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r w:rsidR="004079D3" w:rsidRPr="007C5088">
        <w:rPr>
          <w:rFonts w:hint="eastAsia"/>
          <w:color w:val="auto"/>
        </w:rPr>
        <w:t>互動間可</w:t>
      </w:r>
      <w:r w:rsidR="00836D11" w:rsidRPr="007C5088">
        <w:rPr>
          <w:rFonts w:hint="eastAsia"/>
          <w:color w:val="auto"/>
        </w:rPr>
        <w:t>探索之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r w:rsidR="00D94A5F" w:rsidRPr="007C5088">
        <w:rPr>
          <w:rFonts w:hint="eastAsia"/>
          <w:color w:val="auto"/>
        </w:rPr>
        <w:t>可供性</w:t>
      </w:r>
      <w:r w:rsidR="00B83E28" w:rsidRPr="007C5088">
        <w:rPr>
          <w:rFonts w:hint="eastAsia"/>
          <w:color w:val="auto"/>
        </w:rPr>
        <w:t>可</w:t>
      </w:r>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較複雜的可供性</w:t>
      </w:r>
      <w:r w:rsidR="00222826" w:rsidRPr="007C5088">
        <w:rPr>
          <w:rFonts w:hint="eastAsia"/>
          <w:color w:val="auto"/>
        </w:rPr>
        <w:t>需</w:t>
      </w:r>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展現出可供性與使用者感知之間的動態互動與不確定性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19E98263" w:rsidR="007D26F2" w:rsidRPr="007C5088" w:rsidRDefault="00870E1E" w:rsidP="007D26F2">
      <w:pPr>
        <w:pStyle w:val="15"/>
        <w:ind w:firstLine="480"/>
        <w:rPr>
          <w:color w:val="auto"/>
        </w:rPr>
      </w:pPr>
      <w:r w:rsidRPr="007C5088">
        <w:rPr>
          <w:b/>
          <w:bCs/>
          <w:color w:val="auto"/>
        </w:rPr>
        <w:t>雙元可供性實現（</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r w:rsidR="00FB3238" w:rsidRPr="007C5088">
        <w:rPr>
          <w:rFonts w:hint="eastAsia"/>
          <w:color w:val="auto"/>
        </w:rPr>
        <w:t>可供性</w:t>
      </w:r>
      <w:r w:rsidR="00E872C5" w:rsidRPr="007C5088">
        <w:rPr>
          <w:color w:val="auto"/>
        </w:rPr>
        <w:t>實</w:t>
      </w:r>
      <w:r w:rsidR="00690E6C">
        <w:rPr>
          <w:rFonts w:hint="eastAsia"/>
          <w:color w:val="auto"/>
        </w:rPr>
        <w:t>現</w:t>
      </w:r>
      <w:r w:rsidR="00E872C5" w:rsidRPr="007C5088">
        <w:rPr>
          <w:color w:val="auto"/>
        </w:rPr>
        <w:t>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包含三項構面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協助企業調節深耕與探索間的張力，確保組織能在雙元策略下維持彈性與創新動</w:t>
      </w:r>
      <w:r w:rsidR="008A5C20" w:rsidRPr="007C5088">
        <w:rPr>
          <w:rFonts w:hint="eastAsia"/>
          <w:color w:val="auto"/>
        </w:rPr>
        <w:t>力</w:t>
      </w:r>
      <w:r w:rsidR="00B54CAB" w:rsidRPr="007C5088">
        <w:rPr>
          <w:color w:val="auto"/>
        </w:rPr>
        <w:t>（</w:t>
      </w:r>
      <w:r w:rsidR="00B54CAB" w:rsidRPr="007C5088">
        <w:rPr>
          <w:color w:val="auto"/>
        </w:rPr>
        <w:t>O’Reilly &amp; Tushman, 2013</w:t>
      </w:r>
      <w:r w:rsidR="00B54CAB" w:rsidRPr="007C5088">
        <w:rPr>
          <w:color w:val="auto"/>
        </w:rPr>
        <w:t>；</w:t>
      </w:r>
      <w:r w:rsidR="00B54CAB" w:rsidRPr="007C5088">
        <w:rPr>
          <w:color w:val="auto"/>
        </w:rPr>
        <w:t>Teece, 2018</w:t>
      </w:r>
      <w:r w:rsidR="00B54CAB" w:rsidRPr="007C5088">
        <w:rPr>
          <w:color w:val="auto"/>
        </w:rPr>
        <w:t>）</w:t>
      </w:r>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115" w:name="_Toc218593627"/>
      <w:r w:rsidRPr="007C5088">
        <w:rPr>
          <w:rFonts w:hint="eastAsia"/>
        </w:rPr>
        <w:lastRenderedPageBreak/>
        <w:t xml:space="preserve">3.3 </w:t>
      </w:r>
      <w:r w:rsidR="00DD155B" w:rsidRPr="007C5088">
        <w:t>研究觀察重</w:t>
      </w:r>
      <w:r w:rsidR="00FF665F" w:rsidRPr="007C5088">
        <w:rPr>
          <w:rFonts w:hint="eastAsia"/>
        </w:rPr>
        <w:t>點</w:t>
      </w:r>
      <w:bookmarkEnd w:id="115"/>
    </w:p>
    <w:p w14:paraId="2342E0C9" w14:textId="569AFF89" w:rsidR="009536DF" w:rsidRPr="007C5088" w:rsidRDefault="009536DF" w:rsidP="002A11F3">
      <w:pPr>
        <w:pStyle w:val="15"/>
        <w:ind w:firstLine="480"/>
        <w:rPr>
          <w:color w:val="auto"/>
        </w:rPr>
      </w:pPr>
      <w:r w:rsidRPr="007C5088">
        <w:rPr>
          <w:color w:val="auto"/>
        </w:rPr>
        <w:t>本研究以</w:t>
      </w:r>
      <w:r w:rsidRPr="007C5088">
        <w:rPr>
          <w:color w:val="auto"/>
        </w:rPr>
        <w:t>Frontier.cool</w:t>
      </w:r>
      <w:r w:rsidRPr="007C5088">
        <w:rPr>
          <w:color w:val="auto"/>
        </w:rPr>
        <w:t>為主要研究對象，深入探討其</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，結合</w:t>
      </w:r>
      <w:r w:rsidR="00CC20CF" w:rsidRPr="007C5088">
        <w:rPr>
          <w:rFonts w:hint="eastAsia"/>
          <w:color w:val="auto"/>
        </w:rPr>
        <w:t>組織自身</w:t>
      </w:r>
      <w:r w:rsidRPr="007C5088">
        <w:rPr>
          <w:color w:val="auto"/>
        </w:rPr>
        <w:t>技術能力</w:t>
      </w:r>
      <w:r w:rsidR="009A60F4">
        <w:rPr>
          <w:rFonts w:hint="eastAsia"/>
          <w:color w:val="auto"/>
        </w:rPr>
        <w:t>與</w:t>
      </w:r>
      <w:r w:rsidRPr="007C5088">
        <w:rPr>
          <w:color w:val="auto"/>
        </w:rPr>
        <w:t>數位平台</w:t>
      </w:r>
      <w:r w:rsidR="00CD177A" w:rsidRPr="007C5088">
        <w:rPr>
          <w:rFonts w:hint="eastAsia"/>
          <w:color w:val="auto"/>
        </w:rPr>
        <w:t>功能</w:t>
      </w:r>
      <w:r w:rsidRPr="007C5088">
        <w:rPr>
          <w:color w:val="auto"/>
        </w:rPr>
        <w:t>，逐</w:t>
      </w:r>
      <w:r w:rsidR="00071933" w:rsidRPr="007C5088">
        <w:rPr>
          <w:rFonts w:hint="eastAsia"/>
          <w:color w:val="auto"/>
        </w:rPr>
        <w:t>步</w:t>
      </w:r>
      <w:r w:rsidR="00231382">
        <w:rPr>
          <w:rFonts w:hint="eastAsia"/>
          <w:color w:val="auto"/>
        </w:rPr>
        <w:t>完成</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w:t>
      </w:r>
    </w:p>
    <w:p w14:paraId="12415A63" w14:textId="59666480" w:rsidR="009536DF" w:rsidRPr="007C5088" w:rsidRDefault="009536DF" w:rsidP="00C10BA9">
      <w:pPr>
        <w:pStyle w:val="15"/>
        <w:ind w:firstLine="480"/>
        <w:rPr>
          <w:color w:val="auto"/>
        </w:rPr>
      </w:pPr>
      <w:r w:rsidRPr="007C5088">
        <w:rPr>
          <w:color w:val="auto"/>
        </w:rPr>
        <w:t>觀察</w:t>
      </w:r>
      <w:r w:rsidRPr="007C5088">
        <w:rPr>
          <w:color w:val="auto"/>
        </w:rPr>
        <w:t>Frontier.cool</w:t>
      </w:r>
      <w:r w:rsidRPr="007C5088">
        <w:rPr>
          <w:color w:val="auto"/>
        </w:rPr>
        <w:t>如何在</w:t>
      </w:r>
      <w:r w:rsidR="00C62F6B">
        <w:rPr>
          <w:rFonts w:hint="eastAsia"/>
          <w:color w:val="auto"/>
        </w:rPr>
        <w:t>各階段科技可供性制定</w:t>
      </w:r>
      <w:r w:rsidRPr="007C5088">
        <w:rPr>
          <w:color w:val="auto"/>
        </w:rPr>
        <w:t>中，透過問題認知、行動實踐、</w:t>
      </w:r>
      <w:r w:rsidR="008751BB" w:rsidRPr="007C5088">
        <w:rPr>
          <w:color w:val="auto"/>
        </w:rPr>
        <w:t>探索</w:t>
      </w:r>
      <w:r w:rsidRPr="007C5088">
        <w:rPr>
          <w:color w:val="auto"/>
        </w:rPr>
        <w:t>可供性與</w:t>
      </w:r>
      <w:r w:rsidR="008751BB" w:rsidRPr="007C5088">
        <w:rPr>
          <w:rFonts w:hint="eastAsia"/>
          <w:color w:val="auto"/>
        </w:rPr>
        <w:t>雙元可供性實現</w:t>
      </w:r>
      <w:r w:rsidRPr="007C5088">
        <w:rPr>
          <w:color w:val="auto"/>
        </w:rPr>
        <w:t>，</w:t>
      </w:r>
      <w:r w:rsidR="000B1FDA">
        <w:rPr>
          <w:rFonts w:hint="eastAsia"/>
          <w:color w:val="auto"/>
        </w:rPr>
        <w:t>推動</w:t>
      </w:r>
      <w:r w:rsidR="004F723C" w:rsidRPr="007C5088">
        <w:rPr>
          <w:rFonts w:hint="eastAsia"/>
          <w:color w:val="auto"/>
        </w:rPr>
        <w:t>數位創新平台</w:t>
      </w:r>
      <w:r w:rsidR="000B1FDA">
        <w:rPr>
          <w:rFonts w:hint="eastAsia"/>
          <w:color w:val="auto"/>
        </w:rPr>
        <w:t>落</w:t>
      </w:r>
      <w:r w:rsidR="0084548B">
        <w:rPr>
          <w:rFonts w:hint="eastAsia"/>
          <w:color w:val="auto"/>
        </w:rPr>
        <w:t>地</w:t>
      </w:r>
      <w:r w:rsidR="000B1FDA">
        <w:rPr>
          <w:rFonts w:hint="eastAsia"/>
          <w:color w:val="auto"/>
        </w:rPr>
        <w:t>實踐，使</w:t>
      </w:r>
      <w:r w:rsidR="00CF2F4F" w:rsidRPr="007C5088">
        <w:rPr>
          <w:rFonts w:hint="eastAsia"/>
          <w:color w:val="auto"/>
        </w:rPr>
        <w:t>傳統產業</w:t>
      </w:r>
      <w:r w:rsidR="004F723C" w:rsidRPr="007C5088">
        <w:rPr>
          <w:rFonts w:hint="eastAsia"/>
          <w:color w:val="auto"/>
        </w:rPr>
        <w:t>完成</w:t>
      </w:r>
      <w:r w:rsidR="004F0B10">
        <w:rPr>
          <w:rFonts w:hint="eastAsia"/>
          <w:color w:val="auto"/>
        </w:rPr>
        <w:t>數位</w:t>
      </w:r>
      <w:r w:rsidR="00771CDC" w:rsidRPr="007C5088">
        <w:rPr>
          <w:rFonts w:hint="eastAsia"/>
          <w:color w:val="auto"/>
        </w:rPr>
        <w:t>轉</w:t>
      </w:r>
      <w:r w:rsidR="00CF2F4F" w:rsidRPr="007C5088">
        <w:rPr>
          <w:rFonts w:hint="eastAsia"/>
          <w:color w:val="auto"/>
        </w:rPr>
        <w:t>型</w:t>
      </w:r>
      <w:r w:rsidRPr="007C5088">
        <w:rPr>
          <w:color w:val="auto"/>
        </w:rPr>
        <w:t>。</w:t>
      </w:r>
      <w:r w:rsidR="00D83D54" w:rsidRPr="007C5088">
        <w:rPr>
          <w:rFonts w:hint="eastAsia"/>
          <w:color w:val="auto"/>
        </w:rPr>
        <w:t>本研究將</w:t>
      </w:r>
      <w:r w:rsidR="00D81C09" w:rsidRPr="007C5088">
        <w:rPr>
          <w:color w:val="auto"/>
        </w:rPr>
        <w:t>Frontier.cool</w:t>
      </w:r>
      <w:r w:rsidR="00D83D54" w:rsidRPr="007C5088">
        <w:rPr>
          <w:rFonts w:hint="eastAsia"/>
          <w:color w:val="auto"/>
        </w:rPr>
        <w:t>數位創新過程分四階段</w:t>
      </w:r>
      <w:r w:rsidRPr="007C5088">
        <w:rPr>
          <w:color w:val="auto"/>
        </w:rPr>
        <w:t>進行分析，探討</w:t>
      </w:r>
      <w:r w:rsidR="00B43891" w:rsidRPr="007C5088">
        <w:rPr>
          <w:color w:val="auto"/>
        </w:rPr>
        <w:t>Frontier.cool</w:t>
      </w:r>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持續演進</w:t>
      </w:r>
      <w:r w:rsidR="00EC3331" w:rsidRPr="007C5088">
        <w:rPr>
          <w:rFonts w:hint="eastAsia"/>
          <w:color w:val="auto"/>
        </w:rPr>
        <w:t>與更新</w:t>
      </w:r>
      <w:r w:rsidR="00ED527C" w:rsidRPr="007C5088">
        <w:rPr>
          <w:rFonts w:hint="eastAsia"/>
          <w:color w:val="auto"/>
        </w:rPr>
        <w:t>數位創新</w:t>
      </w:r>
      <w:r w:rsidRPr="007C5088">
        <w:rPr>
          <w:color w:val="auto"/>
        </w:rPr>
        <w:t>技術三者間的互構歷程。本研究之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3413CD9D" w:rsidR="00F2586D" w:rsidRPr="007C5088" w:rsidRDefault="00B75F4F" w:rsidP="00524AAA">
      <w:pPr>
        <w:pStyle w:val="affc"/>
      </w:pPr>
      <w:bookmarkStart w:id="116" w:name="_Toc218540715"/>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116"/>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B10831">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B10831">
            <w:pPr>
              <w:ind w:firstLineChars="0" w:firstLine="0"/>
              <w:jc w:val="center"/>
            </w:pPr>
            <w:r w:rsidRPr="007C5088">
              <w:rPr>
                <w:rFonts w:ascii="標楷體" w:hAnsi="標楷體" w:hint="eastAsia"/>
              </w:rPr>
              <w:t>觀察重點</w:t>
            </w:r>
          </w:p>
        </w:tc>
      </w:tr>
      <w:tr w:rsidR="007C5088" w:rsidRPr="007C5088" w14:paraId="413E6083" w14:textId="77777777" w:rsidTr="00FD3AC6">
        <w:trPr>
          <w:cantSplit/>
          <w:trHeight w:val="1020"/>
          <w:jc w:val="center"/>
        </w:trPr>
        <w:tc>
          <w:tcPr>
            <w:tcW w:w="555" w:type="dxa"/>
            <w:vMerge w:val="restart"/>
            <w:vAlign w:val="center"/>
          </w:tcPr>
          <w:p w14:paraId="3771F2DD" w14:textId="77777777" w:rsidR="00386C5C" w:rsidRPr="007C5088" w:rsidRDefault="00386C5C" w:rsidP="00B10831">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B10831">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B10831">
            <w:pPr>
              <w:pStyle w:val="151"/>
              <w:spacing w:line="240" w:lineRule="auto"/>
              <w:rPr>
                <w:color w:val="auto"/>
              </w:rPr>
            </w:pPr>
            <w:r w:rsidRPr="007C5088">
              <w:rPr>
                <w:rFonts w:hint="eastAsia"/>
                <w:color w:val="auto"/>
              </w:rPr>
              <w:t>觀察企業於經濟效益、社會責任、環境永續等多重考量下，所覺察並界定欲解決之產業痛點或機會，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FD3AC6">
        <w:trPr>
          <w:cantSplit/>
          <w:trHeight w:val="1020"/>
          <w:jc w:val="center"/>
        </w:trPr>
        <w:tc>
          <w:tcPr>
            <w:tcW w:w="555" w:type="dxa"/>
            <w:vMerge/>
            <w:vAlign w:val="center"/>
          </w:tcPr>
          <w:p w14:paraId="11095BA8" w14:textId="77777777" w:rsidR="00386C5C" w:rsidRPr="007C5088" w:rsidRDefault="00386C5C" w:rsidP="00B10831">
            <w:pPr>
              <w:ind w:firstLineChars="0" w:firstLine="0"/>
              <w:jc w:val="center"/>
            </w:pPr>
          </w:p>
        </w:tc>
        <w:tc>
          <w:tcPr>
            <w:tcW w:w="582" w:type="dxa"/>
            <w:textDirection w:val="tbRlV"/>
            <w:vAlign w:val="center"/>
          </w:tcPr>
          <w:p w14:paraId="2F0DFC3F" w14:textId="7102B476" w:rsidR="00386C5C" w:rsidRPr="007C5088" w:rsidRDefault="00386C5C" w:rsidP="00B10831">
            <w:pPr>
              <w:ind w:left="113" w:right="113" w:firstLineChars="0" w:firstLine="0"/>
              <w:jc w:val="center"/>
            </w:pPr>
            <w:r w:rsidRPr="007C5088">
              <w:rPr>
                <w:rFonts w:hint="eastAsia"/>
              </w:rPr>
              <w:t>意圖</w:t>
            </w:r>
          </w:p>
        </w:tc>
        <w:tc>
          <w:tcPr>
            <w:tcW w:w="7159" w:type="dxa"/>
            <w:vAlign w:val="center"/>
          </w:tcPr>
          <w:p w14:paraId="0858E55C" w14:textId="48FA30D9" w:rsidR="00386C5C" w:rsidRPr="007C5088" w:rsidRDefault="00386C5C" w:rsidP="00B10831">
            <w:pPr>
              <w:pStyle w:val="151"/>
              <w:spacing w:line="240" w:lineRule="auto"/>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過程中，所意識之明確動機與目標設定，探究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525DC8">
        <w:trPr>
          <w:trHeight w:val="1236"/>
          <w:jc w:val="center"/>
        </w:trPr>
        <w:tc>
          <w:tcPr>
            <w:tcW w:w="1137" w:type="dxa"/>
            <w:gridSpan w:val="2"/>
            <w:vAlign w:val="center"/>
          </w:tcPr>
          <w:p w14:paraId="6E212A8F" w14:textId="77777777" w:rsidR="002B1226" w:rsidRPr="007C5088" w:rsidRDefault="002B1226" w:rsidP="00B10831">
            <w:pPr>
              <w:ind w:firstLineChars="0" w:firstLine="0"/>
              <w:jc w:val="center"/>
            </w:pPr>
            <w:r w:rsidRPr="007C5088">
              <w:rPr>
                <w:rFonts w:ascii="標楷體" w:hAnsi="標楷體" w:hint="eastAsia"/>
              </w:rPr>
              <w:t>目的</w:t>
            </w:r>
          </w:p>
        </w:tc>
        <w:tc>
          <w:tcPr>
            <w:tcW w:w="7159" w:type="dxa"/>
            <w:vAlign w:val="center"/>
          </w:tcPr>
          <w:p w14:paraId="1C2D400D" w14:textId="65E87D30" w:rsidR="002B1226" w:rsidRPr="007C5088" w:rsidRDefault="002B1226" w:rsidP="00B10831">
            <w:pPr>
              <w:pStyle w:val="151"/>
              <w:spacing w:line="240" w:lineRule="auto"/>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Pr="007C5088">
              <w:rPr>
                <w:rFonts w:hint="eastAsia"/>
                <w:color w:val="auto"/>
              </w:rPr>
              <w:t>，評估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79"/>
        <w:gridCol w:w="579"/>
        <w:gridCol w:w="3668"/>
        <w:gridCol w:w="3668"/>
      </w:tblGrid>
      <w:tr w:rsidR="007C5088" w:rsidRPr="007C5088" w14:paraId="37883032" w14:textId="77777777" w:rsidTr="00882CB6">
        <w:tc>
          <w:tcPr>
            <w:tcW w:w="1164" w:type="dxa"/>
            <w:gridSpan w:val="2"/>
            <w:vAlign w:val="center"/>
          </w:tcPr>
          <w:p w14:paraId="6092A03F" w14:textId="77777777" w:rsidR="004C72D3" w:rsidRPr="007C5088" w:rsidRDefault="004C72D3" w:rsidP="008C6DD5">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8C6DD5">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8C6DD5">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8C6DD5">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8C6DD5">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8C6DD5">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8C6DD5">
            <w:pPr>
              <w:ind w:left="113" w:right="113" w:firstLineChars="0" w:firstLine="0"/>
              <w:jc w:val="center"/>
            </w:pPr>
          </w:p>
        </w:tc>
        <w:tc>
          <w:tcPr>
            <w:tcW w:w="582" w:type="dxa"/>
            <w:vMerge/>
            <w:textDirection w:val="tbRlV"/>
            <w:vAlign w:val="center"/>
          </w:tcPr>
          <w:p w14:paraId="2617270C" w14:textId="77777777" w:rsidR="004C72D3" w:rsidRPr="007C5088" w:rsidRDefault="004C72D3" w:rsidP="008C6DD5">
            <w:pPr>
              <w:ind w:left="113" w:right="113" w:firstLineChars="0" w:firstLine="0"/>
              <w:jc w:val="center"/>
            </w:pPr>
          </w:p>
        </w:tc>
        <w:tc>
          <w:tcPr>
            <w:tcW w:w="3881" w:type="dxa"/>
          </w:tcPr>
          <w:p w14:paraId="6141BA7E" w14:textId="702009FF" w:rsidR="004C72D3" w:rsidRPr="007C5088" w:rsidRDefault="004C72D3" w:rsidP="008C6DD5">
            <w:pPr>
              <w:pStyle w:val="151"/>
              <w:spacing w:line="240" w:lineRule="auto"/>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7364F0B9" w:rsidR="004C72D3" w:rsidRPr="007C5088" w:rsidRDefault="004C72D3" w:rsidP="008C6DD5">
            <w:pPr>
              <w:pStyle w:val="151"/>
              <w:spacing w:line="240" w:lineRule="auto"/>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0084548B">
              <w:rPr>
                <w:rFonts w:hint="eastAsia"/>
                <w:color w:val="auto"/>
              </w:rPr>
              <w:t>發展</w:t>
            </w:r>
            <w:r w:rsidR="00A9452A" w:rsidRPr="007C5088">
              <w:rPr>
                <w:rFonts w:hint="eastAsia"/>
                <w:color w:val="auto"/>
              </w:rPr>
              <w:t>創新</w:t>
            </w:r>
            <w:r w:rsidRPr="007C5088">
              <w:rPr>
                <w:color w:val="auto"/>
              </w:rPr>
              <w:t>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8C6DD5">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8C6DD5">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8C6DD5">
            <w:pPr>
              <w:ind w:firstLineChars="0" w:firstLine="0"/>
              <w:jc w:val="center"/>
            </w:pPr>
            <w:r w:rsidRPr="007C5088">
              <w:rPr>
                <w:rFonts w:ascii="標楷體" w:hAnsi="標楷體" w:hint="eastAsia"/>
              </w:rPr>
              <w:t>探索可供性</w:t>
            </w:r>
          </w:p>
        </w:tc>
      </w:tr>
      <w:tr w:rsidR="007C5088" w:rsidRPr="007C5088" w14:paraId="30A8A997" w14:textId="77777777" w:rsidTr="00882CB6">
        <w:tc>
          <w:tcPr>
            <w:tcW w:w="582" w:type="dxa"/>
            <w:vMerge/>
            <w:vAlign w:val="center"/>
          </w:tcPr>
          <w:p w14:paraId="10D767E4" w14:textId="77777777" w:rsidR="004C72D3" w:rsidRPr="007C5088" w:rsidRDefault="004C72D3" w:rsidP="008C6DD5">
            <w:pPr>
              <w:ind w:firstLineChars="0" w:firstLine="0"/>
              <w:jc w:val="center"/>
            </w:pPr>
          </w:p>
        </w:tc>
        <w:tc>
          <w:tcPr>
            <w:tcW w:w="582" w:type="dxa"/>
            <w:vMerge/>
            <w:vAlign w:val="center"/>
          </w:tcPr>
          <w:p w14:paraId="32B960C2" w14:textId="77777777" w:rsidR="004C72D3" w:rsidRPr="007C5088" w:rsidRDefault="004C72D3" w:rsidP="008C6DD5">
            <w:pPr>
              <w:ind w:firstLineChars="0" w:firstLine="0"/>
              <w:jc w:val="center"/>
            </w:pPr>
          </w:p>
        </w:tc>
        <w:tc>
          <w:tcPr>
            <w:tcW w:w="3881" w:type="dxa"/>
            <w:vAlign w:val="center"/>
          </w:tcPr>
          <w:p w14:paraId="0CC1BE88" w14:textId="77777777" w:rsidR="004C72D3" w:rsidRPr="007C5088" w:rsidRDefault="004C72D3" w:rsidP="008C6DD5">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8C6DD5">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8C6DD5">
            <w:pPr>
              <w:ind w:firstLineChars="0" w:firstLine="0"/>
              <w:jc w:val="center"/>
            </w:pPr>
          </w:p>
        </w:tc>
        <w:tc>
          <w:tcPr>
            <w:tcW w:w="582" w:type="dxa"/>
            <w:vMerge/>
            <w:vAlign w:val="center"/>
          </w:tcPr>
          <w:p w14:paraId="0AC8C7CE" w14:textId="77777777" w:rsidR="004C72D3" w:rsidRPr="007C5088" w:rsidRDefault="004C72D3" w:rsidP="008C6DD5">
            <w:pPr>
              <w:ind w:firstLineChars="0" w:firstLine="0"/>
              <w:jc w:val="center"/>
            </w:pPr>
          </w:p>
        </w:tc>
        <w:tc>
          <w:tcPr>
            <w:tcW w:w="7762" w:type="dxa"/>
            <w:gridSpan w:val="2"/>
          </w:tcPr>
          <w:p w14:paraId="53A5EB19" w14:textId="6A814F76" w:rsidR="004C72D3" w:rsidRPr="007C5088" w:rsidRDefault="004C72D3" w:rsidP="008C6DD5">
            <w:pPr>
              <w:pStyle w:val="151"/>
              <w:spacing w:line="240" w:lineRule="auto"/>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r w:rsidR="001D0DB3" w:rsidRPr="007C5088">
              <w:rPr>
                <w:rFonts w:hint="eastAsia"/>
                <w:color w:val="auto"/>
              </w:rPr>
              <w:t>可供性中</w:t>
            </w:r>
            <w:r w:rsidRPr="007C5088">
              <w:rPr>
                <w:rFonts w:hint="eastAsia"/>
                <w:color w:val="auto"/>
              </w:rPr>
              <w:t>蘊含之</w:t>
            </w:r>
            <w:r w:rsidR="001D0DB3" w:rsidRPr="007C5088">
              <w:rPr>
                <w:rFonts w:hint="eastAsia"/>
                <w:color w:val="auto"/>
              </w:rPr>
              <w:t>物質特性</w:t>
            </w:r>
            <w:r w:rsidRPr="007C5088">
              <w:rPr>
                <w:rFonts w:hint="eastAsia"/>
                <w:color w:val="auto"/>
              </w:rPr>
              <w:t>，探索</w:t>
            </w:r>
            <w:r w:rsidR="00F32ECD" w:rsidRPr="007C5088">
              <w:rPr>
                <w:rFonts w:hint="eastAsia"/>
                <w:color w:val="auto"/>
              </w:rPr>
              <w:t>可供性</w:t>
            </w:r>
            <w:r w:rsidR="00AF2F7A" w:rsidRPr="007C5088">
              <w:rPr>
                <w:rFonts w:hint="eastAsia"/>
                <w:color w:val="auto"/>
              </w:rPr>
              <w:t>滿足</w:t>
            </w:r>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r w:rsidR="007E0A04" w:rsidRPr="007C5088">
              <w:rPr>
                <w:rFonts w:hint="eastAsia"/>
                <w:color w:val="auto"/>
              </w:rPr>
              <w:t>可供性</w:t>
            </w:r>
            <w:r w:rsidRPr="007C5088">
              <w:rPr>
                <w:rFonts w:hint="eastAsia"/>
                <w:color w:val="auto"/>
              </w:rPr>
              <w:t>對</w:t>
            </w:r>
            <w:r w:rsidR="003E0FAE" w:rsidRPr="007C5088">
              <w:rPr>
                <w:rFonts w:hint="eastAsia"/>
                <w:color w:val="auto"/>
              </w:rPr>
              <w:t>於</w:t>
            </w:r>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8C6DD5">
            <w:pPr>
              <w:ind w:firstLineChars="0" w:firstLine="0"/>
              <w:jc w:val="center"/>
            </w:pPr>
          </w:p>
        </w:tc>
        <w:tc>
          <w:tcPr>
            <w:tcW w:w="582" w:type="dxa"/>
            <w:vMerge/>
            <w:vAlign w:val="center"/>
          </w:tcPr>
          <w:p w14:paraId="151AB379" w14:textId="77777777" w:rsidR="004C72D3" w:rsidRPr="007C5088" w:rsidRDefault="004C72D3" w:rsidP="008C6DD5">
            <w:pPr>
              <w:ind w:firstLineChars="0" w:firstLine="0"/>
              <w:jc w:val="center"/>
            </w:pPr>
          </w:p>
        </w:tc>
        <w:tc>
          <w:tcPr>
            <w:tcW w:w="7762" w:type="dxa"/>
            <w:gridSpan w:val="2"/>
            <w:vAlign w:val="center"/>
          </w:tcPr>
          <w:p w14:paraId="3C63F8E8" w14:textId="49E1CEF6" w:rsidR="004C72D3" w:rsidRPr="007C5088" w:rsidRDefault="004C72D3" w:rsidP="008C6DD5">
            <w:pPr>
              <w:ind w:firstLineChars="0" w:firstLine="0"/>
              <w:jc w:val="center"/>
            </w:pPr>
            <w:r w:rsidRPr="007C5088">
              <w:rPr>
                <w:rFonts w:ascii="標楷體" w:hAnsi="標楷體" w:hint="eastAsia"/>
              </w:rPr>
              <w:t>雙元可供性</w:t>
            </w:r>
            <w:r w:rsidR="002207B0" w:rsidRPr="007C5088">
              <w:rPr>
                <w:rFonts w:ascii="標楷體" w:hAnsi="標楷體" w:hint="eastAsia"/>
              </w:rPr>
              <w:t>實現</w:t>
            </w:r>
          </w:p>
        </w:tc>
      </w:tr>
      <w:tr w:rsidR="007C5088" w:rsidRPr="007C5088" w14:paraId="6125F9C7" w14:textId="77777777" w:rsidTr="00882CB6">
        <w:tc>
          <w:tcPr>
            <w:tcW w:w="582" w:type="dxa"/>
            <w:vMerge/>
            <w:vAlign w:val="center"/>
          </w:tcPr>
          <w:p w14:paraId="4C50C17A" w14:textId="77777777" w:rsidR="004C72D3" w:rsidRPr="007C5088" w:rsidRDefault="004C72D3" w:rsidP="008C6DD5">
            <w:pPr>
              <w:ind w:firstLineChars="0" w:firstLine="0"/>
              <w:jc w:val="center"/>
            </w:pPr>
          </w:p>
        </w:tc>
        <w:tc>
          <w:tcPr>
            <w:tcW w:w="582" w:type="dxa"/>
            <w:vMerge/>
            <w:vAlign w:val="center"/>
          </w:tcPr>
          <w:p w14:paraId="511B4ED2" w14:textId="77777777" w:rsidR="004C72D3" w:rsidRPr="007C5088" w:rsidRDefault="004C72D3" w:rsidP="008C6DD5">
            <w:pPr>
              <w:ind w:firstLineChars="0" w:firstLine="0"/>
              <w:jc w:val="center"/>
            </w:pPr>
          </w:p>
        </w:tc>
        <w:tc>
          <w:tcPr>
            <w:tcW w:w="3881" w:type="dxa"/>
            <w:vAlign w:val="center"/>
          </w:tcPr>
          <w:p w14:paraId="1FAB9E8A" w14:textId="77777777" w:rsidR="004C72D3" w:rsidRPr="007C5088" w:rsidRDefault="004C72D3" w:rsidP="008C6DD5">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8C6DD5">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8C6DD5">
            <w:pPr>
              <w:ind w:firstLineChars="0" w:firstLine="0"/>
              <w:jc w:val="center"/>
            </w:pPr>
          </w:p>
        </w:tc>
        <w:tc>
          <w:tcPr>
            <w:tcW w:w="582" w:type="dxa"/>
            <w:vMerge/>
            <w:vAlign w:val="center"/>
          </w:tcPr>
          <w:p w14:paraId="68522968" w14:textId="77777777" w:rsidR="004C72D3" w:rsidRPr="007C5088" w:rsidRDefault="004C72D3" w:rsidP="008C6DD5">
            <w:pPr>
              <w:ind w:firstLineChars="0" w:firstLine="0"/>
              <w:jc w:val="center"/>
            </w:pPr>
          </w:p>
        </w:tc>
        <w:tc>
          <w:tcPr>
            <w:tcW w:w="3881" w:type="dxa"/>
          </w:tcPr>
          <w:p w14:paraId="330B6388" w14:textId="186AEFE3" w:rsidR="004C72D3" w:rsidRPr="007C5088" w:rsidRDefault="004C72D3" w:rsidP="008C6DD5">
            <w:pPr>
              <w:pStyle w:val="151"/>
              <w:spacing w:line="240" w:lineRule="auto"/>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8C6DD5">
            <w:pPr>
              <w:pStyle w:val="151"/>
              <w:spacing w:line="240" w:lineRule="auto"/>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8C6DD5">
            <w:pPr>
              <w:ind w:firstLineChars="0" w:firstLine="0"/>
              <w:jc w:val="center"/>
            </w:pPr>
          </w:p>
        </w:tc>
        <w:tc>
          <w:tcPr>
            <w:tcW w:w="582" w:type="dxa"/>
            <w:vMerge/>
            <w:vAlign w:val="center"/>
          </w:tcPr>
          <w:p w14:paraId="4E07C7F0" w14:textId="77777777" w:rsidR="004C72D3" w:rsidRPr="007C5088" w:rsidRDefault="004C72D3" w:rsidP="008C6DD5">
            <w:pPr>
              <w:ind w:firstLineChars="0" w:firstLine="0"/>
              <w:jc w:val="center"/>
            </w:pPr>
          </w:p>
        </w:tc>
        <w:tc>
          <w:tcPr>
            <w:tcW w:w="7762" w:type="dxa"/>
            <w:gridSpan w:val="2"/>
            <w:vAlign w:val="center"/>
          </w:tcPr>
          <w:p w14:paraId="1B8E12BD" w14:textId="77777777" w:rsidR="004C72D3" w:rsidRPr="007C5088" w:rsidRDefault="004C72D3" w:rsidP="008C6DD5">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8C6DD5">
            <w:pPr>
              <w:ind w:firstLineChars="0" w:firstLine="0"/>
              <w:jc w:val="center"/>
            </w:pPr>
          </w:p>
        </w:tc>
        <w:tc>
          <w:tcPr>
            <w:tcW w:w="582" w:type="dxa"/>
            <w:vMerge/>
            <w:vAlign w:val="center"/>
          </w:tcPr>
          <w:p w14:paraId="3AA76698" w14:textId="77777777" w:rsidR="004C72D3" w:rsidRPr="007C5088" w:rsidRDefault="004C72D3" w:rsidP="008C6DD5">
            <w:pPr>
              <w:ind w:firstLineChars="0" w:firstLine="0"/>
              <w:jc w:val="center"/>
            </w:pPr>
          </w:p>
        </w:tc>
        <w:tc>
          <w:tcPr>
            <w:tcW w:w="7762" w:type="dxa"/>
            <w:gridSpan w:val="2"/>
            <w:vAlign w:val="center"/>
          </w:tcPr>
          <w:p w14:paraId="4317AFA8" w14:textId="44078F8D" w:rsidR="004C72D3" w:rsidRPr="007C5088" w:rsidRDefault="004C72D3" w:rsidP="008C6DD5">
            <w:pPr>
              <w:pStyle w:val="151"/>
              <w:spacing w:line="240" w:lineRule="auto"/>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8C6DD5">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8C6DD5">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8C6DD5">
            <w:pPr>
              <w:pStyle w:val="151"/>
              <w:spacing w:line="240" w:lineRule="auto"/>
              <w:rPr>
                <w:color w:val="auto"/>
              </w:rPr>
            </w:pPr>
            <w:r w:rsidRPr="007C5088">
              <w:rPr>
                <w:rFonts w:hint="eastAsia"/>
                <w:color w:val="auto"/>
              </w:rPr>
              <w:t>觀察使用者實際使用情況，</w:t>
            </w:r>
            <w:r w:rsidR="004B497E" w:rsidRPr="007C5088">
              <w:rPr>
                <w:rFonts w:hint="eastAsia"/>
                <w:color w:val="auto"/>
              </w:rPr>
              <w:t>如</w:t>
            </w:r>
            <w:r w:rsidRPr="007C5088">
              <w:rPr>
                <w:color w:val="auto"/>
              </w:rPr>
              <w:t>可供性是否成功實現、是否出現替代性徵用</w:t>
            </w:r>
            <w:r w:rsidRPr="007C5088">
              <w:rPr>
                <w:rFonts w:hint="eastAsia"/>
                <w:color w:val="auto"/>
              </w:rPr>
              <w:t>情況，評估創新服務與功能所帶來的影響與效益。</w:t>
            </w:r>
          </w:p>
        </w:tc>
      </w:tr>
    </w:tbl>
    <w:p w14:paraId="310B06F3" w14:textId="533CB75A" w:rsidR="00702C99" w:rsidRPr="007C5088" w:rsidRDefault="00B75F4F" w:rsidP="00EF0E8E">
      <w:pPr>
        <w:pStyle w:val="affc"/>
      </w:pPr>
      <w:bookmarkStart w:id="117" w:name="_Toc218540716"/>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117"/>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118" w:name="_Toc218593628"/>
      <w:r w:rsidRPr="007C5088">
        <w:rPr>
          <w:rFonts w:hint="eastAsia"/>
        </w:rPr>
        <w:lastRenderedPageBreak/>
        <w:t xml:space="preserve">3.4 </w:t>
      </w:r>
      <w:r w:rsidRPr="007C5088">
        <w:rPr>
          <w:rFonts w:hint="eastAsia"/>
        </w:rPr>
        <w:t>研究對象</w:t>
      </w:r>
      <w:bookmarkEnd w:id="118"/>
    </w:p>
    <w:p w14:paraId="6410CCE8" w14:textId="7CD4716C"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r w:rsidRPr="007C5088">
        <w:rPr>
          <w:rFonts w:hint="eastAsia"/>
          <w:color w:val="auto"/>
        </w:rPr>
        <w:t>（</w:t>
      </w:r>
      <w:r w:rsidRPr="007C5088">
        <w:rPr>
          <w:rFonts w:hint="eastAsia"/>
          <w:color w:val="auto"/>
        </w:rPr>
        <w:t>Frontier.cool</w:t>
      </w:r>
      <w:r w:rsidRPr="007C5088">
        <w:rPr>
          <w:rFonts w:hint="eastAsia"/>
          <w:color w:val="auto"/>
        </w:rPr>
        <w:t>）</w:t>
      </w:r>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r w:rsidR="000335BF" w:rsidRPr="007C5088">
        <w:rPr>
          <w:rFonts w:hint="eastAsia"/>
          <w:color w:val="auto"/>
        </w:rPr>
        <w:t>Frontier.cool</w:t>
      </w:r>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w:t>
      </w:r>
      <w:r w:rsidR="0026533A">
        <w:rPr>
          <w:rFonts w:hint="eastAsia"/>
          <w:color w:val="auto"/>
        </w:rPr>
        <w:t>組織</w:t>
      </w:r>
      <w:r w:rsidR="00851AC3" w:rsidRPr="007C5088">
        <w:rPr>
          <w:rFonts w:hint="eastAsia"/>
          <w:color w:val="auto"/>
        </w:rPr>
        <w:t>雙元性能力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將科技可供性中所蘊含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AC5009">
        <w:rPr>
          <w:rFonts w:hint="eastAsia"/>
          <w:color w:val="auto"/>
        </w:rPr>
        <w:t>實現</w:t>
      </w:r>
      <w:r w:rsidR="00746131">
        <w:rPr>
          <w:rFonts w:hint="eastAsia"/>
          <w:color w:val="auto"/>
        </w:rPr>
        <w:t>產業數位創新平台</w:t>
      </w:r>
      <w:r w:rsidR="00AC5009">
        <w:rPr>
          <w:rFonts w:hint="eastAsia"/>
          <w:color w:val="auto"/>
        </w:rPr>
        <w:t>的制定歷程</w:t>
      </w:r>
      <w:r w:rsidR="00EE1BF1" w:rsidRPr="007C5088">
        <w:rPr>
          <w:rFonts w:hint="eastAsia"/>
          <w:color w:val="auto"/>
        </w:rPr>
        <w:t>。</w:t>
      </w:r>
    </w:p>
    <w:p w14:paraId="7484B412" w14:textId="49DD665A"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E44596" w:rsidRPr="007C5088">
        <w:rPr>
          <w:rFonts w:hint="eastAsia"/>
          <w:color w:val="auto"/>
        </w:rPr>
        <w:t>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，訪談後針對內容詳細整理成逐字稿</w:t>
      </w:r>
      <w:r w:rsidR="00BA4C43" w:rsidRPr="007C5088">
        <w:rPr>
          <w:rFonts w:hint="eastAsia"/>
          <w:color w:val="auto"/>
        </w:rPr>
        <w:t>並</w:t>
      </w:r>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0B99C48A" w:rsidR="00E428DE" w:rsidRPr="007C5088" w:rsidRDefault="00B75F4F" w:rsidP="00524AAA">
      <w:pPr>
        <w:pStyle w:val="affc"/>
      </w:pPr>
      <w:bookmarkStart w:id="119" w:name="_Toc218540717"/>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8263EF">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119"/>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A34D5E">
            <w:pPr>
              <w:pStyle w:val="151"/>
              <w:spacing w:line="240" w:lineRule="auto"/>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A34D5E">
            <w:pPr>
              <w:pStyle w:val="151"/>
              <w:spacing w:line="240" w:lineRule="auto"/>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A34D5E">
            <w:pPr>
              <w:pStyle w:val="151"/>
              <w:spacing w:line="240" w:lineRule="auto"/>
              <w:jc w:val="center"/>
              <w:rPr>
                <w:color w:val="auto"/>
              </w:rPr>
            </w:pPr>
            <w:r w:rsidRPr="007C5088">
              <w:rPr>
                <w:rFonts w:hint="eastAsia"/>
                <w:color w:val="auto"/>
              </w:rPr>
              <w:t>訪談日期</w:t>
            </w:r>
          </w:p>
        </w:tc>
      </w:tr>
      <w:tr w:rsidR="007C5088" w:rsidRPr="007C5088" w14:paraId="7EF1BC96" w14:textId="77777777" w:rsidTr="006527B9">
        <w:trPr>
          <w:trHeight w:val="470"/>
          <w:jc w:val="center"/>
        </w:trPr>
        <w:tc>
          <w:tcPr>
            <w:tcW w:w="4248" w:type="dxa"/>
            <w:vAlign w:val="center"/>
          </w:tcPr>
          <w:p w14:paraId="43CD33D9" w14:textId="65BEBFBD" w:rsidR="0058165D" w:rsidRPr="007C5088" w:rsidRDefault="008D790D" w:rsidP="00A34D5E">
            <w:pPr>
              <w:pStyle w:val="151"/>
              <w:spacing w:line="240" w:lineRule="auto"/>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A34D5E">
            <w:pPr>
              <w:pStyle w:val="151"/>
              <w:spacing w:line="240" w:lineRule="auto"/>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A34D5E">
            <w:pPr>
              <w:pStyle w:val="151"/>
              <w:spacing w:line="240" w:lineRule="auto"/>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120" w:name="_Toc218593629"/>
      <w:r w:rsidRPr="007C5088">
        <w:rPr>
          <w:rFonts w:hint="eastAsia"/>
        </w:rPr>
        <w:lastRenderedPageBreak/>
        <w:t xml:space="preserve">3.5 </w:t>
      </w:r>
      <w:r w:rsidRPr="007C5088">
        <w:rPr>
          <w:rFonts w:hint="eastAsia"/>
        </w:rPr>
        <w:t>資料蒐集與分析</w:t>
      </w:r>
      <w:bookmarkEnd w:id="120"/>
    </w:p>
    <w:p w14:paraId="2C09DA3F" w14:textId="4E1EE0AF" w:rsidR="003E54E9" w:rsidRPr="007C5088" w:rsidRDefault="003E54E9" w:rsidP="00012CD5">
      <w:pPr>
        <w:pStyle w:val="3"/>
      </w:pPr>
      <w:bookmarkStart w:id="121" w:name="_Toc218593630"/>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121"/>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研究者事先不設定明確的訪談問題，而是根據研究主題在現場靈活引導對話。訪談過程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5E6AF8DC" w:rsidR="00CE0A7B" w:rsidRPr="007C5088" w:rsidRDefault="00115E46" w:rsidP="00524AAA">
      <w:pPr>
        <w:pStyle w:val="affc"/>
      </w:pPr>
      <w:bookmarkStart w:id="122" w:name="_Toc218540718"/>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122"/>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9C15FB">
        <w:trPr>
          <w:jc w:val="center"/>
        </w:trPr>
        <w:tc>
          <w:tcPr>
            <w:tcW w:w="1696" w:type="dxa"/>
            <w:vAlign w:val="center"/>
          </w:tcPr>
          <w:p w14:paraId="35445193" w14:textId="37D8C8EA" w:rsidR="005D7F63" w:rsidRPr="007C5088" w:rsidRDefault="005D7F63" w:rsidP="009C15FB">
            <w:pPr>
              <w:pStyle w:val="151"/>
              <w:spacing w:line="240" w:lineRule="auto"/>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3901D4">
            <w:pPr>
              <w:pStyle w:val="151"/>
              <w:spacing w:line="240" w:lineRule="auto"/>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3901D4">
            <w:pPr>
              <w:pStyle w:val="151"/>
              <w:spacing w:line="240" w:lineRule="auto"/>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9C15FB">
        <w:trPr>
          <w:trHeight w:val="1126"/>
          <w:jc w:val="center"/>
        </w:trPr>
        <w:tc>
          <w:tcPr>
            <w:tcW w:w="1696" w:type="dxa"/>
            <w:vAlign w:val="center"/>
          </w:tcPr>
          <w:p w14:paraId="433F526D" w14:textId="71ED4A16" w:rsidR="005D7F63" w:rsidRPr="007C5088" w:rsidRDefault="005D7F63" w:rsidP="009C15FB">
            <w:pPr>
              <w:pStyle w:val="151"/>
              <w:spacing w:line="240" w:lineRule="auto"/>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9C15FB">
            <w:pPr>
              <w:pStyle w:val="151"/>
              <w:spacing w:line="240" w:lineRule="auto"/>
              <w:rPr>
                <w:color w:val="auto"/>
              </w:rPr>
            </w:pPr>
            <w:r w:rsidRPr="007C5088">
              <w:rPr>
                <w:rFonts w:hint="eastAsia"/>
                <w:color w:val="auto"/>
              </w:rPr>
              <w:t>臺灣通用紡織科技股份有限公司</w:t>
            </w:r>
          </w:p>
        </w:tc>
        <w:tc>
          <w:tcPr>
            <w:tcW w:w="3537" w:type="dxa"/>
            <w:vAlign w:val="center"/>
          </w:tcPr>
          <w:p w14:paraId="3D3C667C" w14:textId="45802363" w:rsidR="005D7F63" w:rsidRPr="007C5088" w:rsidRDefault="005D7F63" w:rsidP="009C15FB">
            <w:pPr>
              <w:pStyle w:val="151"/>
              <w:spacing w:line="240" w:lineRule="auto"/>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9C15FB">
            <w:pPr>
              <w:pStyle w:val="151"/>
              <w:spacing w:line="240" w:lineRule="auto"/>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9C15FB">
            <w:pPr>
              <w:pStyle w:val="151"/>
              <w:spacing w:line="240" w:lineRule="auto"/>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9C15FB">
        <w:trPr>
          <w:jc w:val="center"/>
        </w:trPr>
        <w:tc>
          <w:tcPr>
            <w:tcW w:w="1696" w:type="dxa"/>
            <w:vAlign w:val="center"/>
          </w:tcPr>
          <w:p w14:paraId="48A10DC6" w14:textId="269A6C8A" w:rsidR="005B666F" w:rsidRPr="007C5088" w:rsidRDefault="005B666F" w:rsidP="009C15FB">
            <w:pPr>
              <w:pStyle w:val="151"/>
              <w:spacing w:line="240" w:lineRule="auto"/>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9C15FB">
            <w:pPr>
              <w:pStyle w:val="151"/>
              <w:numPr>
                <w:ilvl w:val="0"/>
                <w:numId w:val="13"/>
              </w:numPr>
              <w:spacing w:line="240" w:lineRule="auto"/>
              <w:rPr>
                <w:color w:val="auto"/>
              </w:rPr>
            </w:pPr>
            <w:r w:rsidRPr="007C5088">
              <w:rPr>
                <w:rFonts w:hint="eastAsia"/>
                <w:color w:val="auto"/>
              </w:rPr>
              <w:t>實際觀察個案公司之工作場域</w:t>
            </w:r>
          </w:p>
          <w:p w14:paraId="454FD83F" w14:textId="77777777" w:rsidR="0081298B" w:rsidRPr="007C5088" w:rsidRDefault="00157E6C" w:rsidP="009C15FB">
            <w:pPr>
              <w:pStyle w:val="151"/>
              <w:numPr>
                <w:ilvl w:val="0"/>
                <w:numId w:val="13"/>
              </w:numPr>
              <w:spacing w:line="240" w:lineRule="auto"/>
              <w:rPr>
                <w:color w:val="auto"/>
              </w:rPr>
            </w:pPr>
            <w:r w:rsidRPr="007C5088">
              <w:rPr>
                <w:rFonts w:hint="eastAsia"/>
                <w:color w:val="auto"/>
              </w:rPr>
              <w:t>個案公司之官方網站</w:t>
            </w:r>
          </w:p>
          <w:p w14:paraId="6432929D" w14:textId="716A16B4" w:rsidR="00157E6C" w:rsidRPr="007C5088" w:rsidRDefault="00157E6C" w:rsidP="009C15FB">
            <w:pPr>
              <w:pStyle w:val="151"/>
              <w:numPr>
                <w:ilvl w:val="0"/>
                <w:numId w:val="13"/>
              </w:numPr>
              <w:spacing w:line="240" w:lineRule="auto"/>
              <w:rPr>
                <w:color w:val="auto"/>
              </w:rPr>
            </w:pPr>
            <w:r w:rsidRPr="007C5088">
              <w:rPr>
                <w:rFonts w:hint="eastAsia"/>
                <w:color w:val="auto"/>
              </w:rPr>
              <w:t>書報雜誌、新聞報導</w:t>
            </w:r>
          </w:p>
          <w:p w14:paraId="2BC74667" w14:textId="5EE594BB" w:rsidR="00157E6C" w:rsidRPr="007C5088" w:rsidRDefault="00157E6C" w:rsidP="009C15FB">
            <w:pPr>
              <w:pStyle w:val="151"/>
              <w:numPr>
                <w:ilvl w:val="0"/>
                <w:numId w:val="13"/>
              </w:numPr>
              <w:spacing w:line="240" w:lineRule="auto"/>
              <w:rPr>
                <w:color w:val="auto"/>
              </w:rPr>
            </w:pPr>
            <w:r w:rsidRPr="007C5088">
              <w:rPr>
                <w:rFonts w:hint="eastAsia"/>
                <w:color w:val="auto"/>
              </w:rPr>
              <w:t>政府公開之計畫案資料</w:t>
            </w:r>
          </w:p>
          <w:p w14:paraId="6B32C88B" w14:textId="07F7607A" w:rsidR="00157E6C" w:rsidRPr="007C5088" w:rsidRDefault="00157E6C" w:rsidP="009C15FB">
            <w:pPr>
              <w:pStyle w:val="151"/>
              <w:numPr>
                <w:ilvl w:val="0"/>
                <w:numId w:val="13"/>
              </w:numPr>
              <w:spacing w:line="240" w:lineRule="auto"/>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123" w:name="_Toc218593631"/>
      <w:r w:rsidRPr="007C5088">
        <w:rPr>
          <w:rFonts w:hint="eastAsia"/>
        </w:rPr>
        <w:lastRenderedPageBreak/>
        <w:t xml:space="preserve">3.5.2 </w:t>
      </w:r>
      <w:r w:rsidRPr="007C5088">
        <w:rPr>
          <w:rFonts w:hint="eastAsia"/>
        </w:rPr>
        <w:t>資料分析</w:t>
      </w:r>
      <w:bookmarkEnd w:id="123"/>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r w:rsidR="00CB7827" w:rsidRPr="007C5088">
        <w:rPr>
          <w:color w:val="auto"/>
        </w:rPr>
        <w:t>之紮根理論（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r w:rsidR="00AB45E2" w:rsidRPr="007C5088">
        <w:rPr>
          <w:color w:val="auto"/>
        </w:rPr>
        <w:t>此外，紮根理論中的多數假設與概念，不僅源自於原始的數據資料，更是在研究過程中，透過系統性地對資料進行有邏輯的判斷、分析與統整所建構而成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紮根理論中的編碼步驟分為三階段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r w:rsidR="00D62CC9" w:rsidRPr="007C5088">
        <w:rPr>
          <w:rFonts w:hint="eastAsia"/>
          <w:color w:val="auto"/>
        </w:rPr>
        <w:t>重塑</w:t>
      </w:r>
      <w:r w:rsidR="00991A58" w:rsidRPr="007C5088">
        <w:rPr>
          <w:color w:val="auto"/>
        </w:rPr>
        <w:t>對現象標準的思考方式，為分析者提供新的洞察力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1064FBA3" w14:textId="5DA579FE" w:rsidR="00E04572" w:rsidRPr="007C5088" w:rsidRDefault="00F45FE7" w:rsidP="002A3015">
      <w:pPr>
        <w:pStyle w:val="15"/>
        <w:ind w:firstLine="480"/>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r w:rsidR="00E04572" w:rsidRPr="007C5088">
        <w:br w:type="page"/>
      </w:r>
    </w:p>
    <w:p w14:paraId="7E1EE98D" w14:textId="1EB039FF" w:rsidR="00DF4D4E" w:rsidRPr="007C5088" w:rsidRDefault="00430A0C" w:rsidP="008D5447">
      <w:pPr>
        <w:pStyle w:val="15"/>
        <w:ind w:firstLine="480"/>
        <w:rPr>
          <w:color w:val="auto"/>
        </w:rPr>
      </w:pPr>
      <w:r w:rsidRPr="007C5088">
        <w:rPr>
          <w:rFonts w:hint="eastAsia"/>
          <w:color w:val="auto"/>
        </w:rPr>
        <w:lastRenderedPageBreak/>
        <w:t>透過紮根理論中系統化式</w:t>
      </w:r>
      <w:r w:rsidR="00214725" w:rsidRPr="007C5088">
        <w:rPr>
          <w:rFonts w:hint="eastAsia"/>
          <w:color w:val="auto"/>
        </w:rPr>
        <w:t>的</w:t>
      </w:r>
      <w:r w:rsidRPr="007C5088">
        <w:rPr>
          <w:rFonts w:hint="eastAsia"/>
          <w:color w:val="auto"/>
        </w:rPr>
        <w:t>編碼過程，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w:t>
      </w:r>
      <w:r w:rsidR="00594D67">
        <w:rPr>
          <w:rFonts w:hint="eastAsia"/>
          <w:color w:val="auto"/>
        </w:rPr>
        <w:t>發展</w:t>
      </w:r>
      <w:r w:rsidR="00A7034C" w:rsidRPr="007C5088">
        <w:rPr>
          <w:rFonts w:hint="eastAsia"/>
          <w:color w:val="auto"/>
        </w:rPr>
        <w:t>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5D944ED8" w:rsidR="005B0B51" w:rsidRPr="007C5088" w:rsidRDefault="0034729C" w:rsidP="00524AAA">
      <w:pPr>
        <w:pStyle w:val="affc"/>
      </w:pPr>
      <w:bookmarkStart w:id="124" w:name="_Toc218540719"/>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124"/>
    </w:p>
    <w:tbl>
      <w:tblPr>
        <w:tblStyle w:val="aff1"/>
        <w:tblW w:w="0" w:type="auto"/>
        <w:tblInd w:w="421" w:type="dxa"/>
        <w:tblLook w:val="04A0" w:firstRow="1" w:lastRow="0" w:firstColumn="1" w:lastColumn="0" w:noHBand="0" w:noVBand="1"/>
      </w:tblPr>
      <w:tblGrid>
        <w:gridCol w:w="1811"/>
        <w:gridCol w:w="6262"/>
      </w:tblGrid>
      <w:tr w:rsidR="007C5088" w:rsidRPr="007C5088" w14:paraId="28B34A67" w14:textId="77777777" w:rsidTr="005325DF">
        <w:trPr>
          <w:trHeight w:val="351"/>
        </w:trPr>
        <w:tc>
          <w:tcPr>
            <w:tcW w:w="1842" w:type="dxa"/>
            <w:vMerge w:val="restart"/>
            <w:vAlign w:val="center"/>
          </w:tcPr>
          <w:p w14:paraId="20361D57" w14:textId="5BEA2AE8" w:rsidR="00D70D88" w:rsidRPr="007C5088" w:rsidRDefault="00D70D88" w:rsidP="005325DF">
            <w:pPr>
              <w:pStyle w:val="151"/>
              <w:spacing w:line="240" w:lineRule="auto"/>
              <w:jc w:val="center"/>
              <w:rPr>
                <w:color w:val="auto"/>
              </w:rPr>
            </w:pPr>
            <w:r w:rsidRPr="007C5088">
              <w:rPr>
                <w:rFonts w:hint="eastAsia"/>
                <w:color w:val="auto"/>
              </w:rPr>
              <w:t>訪談前</w:t>
            </w:r>
          </w:p>
        </w:tc>
        <w:tc>
          <w:tcPr>
            <w:tcW w:w="6379" w:type="dxa"/>
          </w:tcPr>
          <w:p w14:paraId="571055AA" w14:textId="07765DAE" w:rsidR="00D70D88" w:rsidRPr="007C5088" w:rsidRDefault="00D70D88" w:rsidP="005325DF">
            <w:pPr>
              <w:pStyle w:val="151"/>
              <w:numPr>
                <w:ilvl w:val="0"/>
                <w:numId w:val="14"/>
              </w:numPr>
              <w:spacing w:line="240" w:lineRule="auto"/>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5325DF">
        <w:trPr>
          <w:trHeight w:val="351"/>
        </w:trPr>
        <w:tc>
          <w:tcPr>
            <w:tcW w:w="1842" w:type="dxa"/>
            <w:vMerge/>
            <w:vAlign w:val="center"/>
          </w:tcPr>
          <w:p w14:paraId="013A1DA0" w14:textId="77777777" w:rsidR="00D70D88" w:rsidRPr="007C5088" w:rsidRDefault="00D70D88" w:rsidP="005325DF">
            <w:pPr>
              <w:pStyle w:val="151"/>
              <w:spacing w:line="240" w:lineRule="auto"/>
              <w:jc w:val="center"/>
              <w:rPr>
                <w:color w:val="auto"/>
              </w:rPr>
            </w:pPr>
          </w:p>
        </w:tc>
        <w:tc>
          <w:tcPr>
            <w:tcW w:w="6379" w:type="dxa"/>
          </w:tcPr>
          <w:p w14:paraId="2D8F2C30" w14:textId="74EFBE24" w:rsidR="00D70D88" w:rsidRPr="007C5088" w:rsidRDefault="00D70D88" w:rsidP="005325DF">
            <w:pPr>
              <w:pStyle w:val="151"/>
              <w:numPr>
                <w:ilvl w:val="0"/>
                <w:numId w:val="14"/>
              </w:numPr>
              <w:spacing w:line="240" w:lineRule="auto"/>
              <w:rPr>
                <w:color w:val="auto"/>
              </w:rPr>
            </w:pPr>
            <w:r w:rsidRPr="007C5088">
              <w:rPr>
                <w:color w:val="auto"/>
              </w:rPr>
              <w:t>蒐集相關次級資料與文獻探討</w:t>
            </w:r>
          </w:p>
        </w:tc>
      </w:tr>
      <w:tr w:rsidR="007C5088" w:rsidRPr="007C5088" w14:paraId="0759F66B" w14:textId="77777777" w:rsidTr="005325DF">
        <w:trPr>
          <w:trHeight w:val="351"/>
        </w:trPr>
        <w:tc>
          <w:tcPr>
            <w:tcW w:w="1842" w:type="dxa"/>
            <w:vMerge/>
            <w:vAlign w:val="center"/>
          </w:tcPr>
          <w:p w14:paraId="3540AA7D" w14:textId="77777777" w:rsidR="00D70D88" w:rsidRPr="007C5088" w:rsidRDefault="00D70D88" w:rsidP="005325DF">
            <w:pPr>
              <w:pStyle w:val="151"/>
              <w:spacing w:line="240" w:lineRule="auto"/>
              <w:jc w:val="center"/>
              <w:rPr>
                <w:color w:val="auto"/>
              </w:rPr>
            </w:pPr>
          </w:p>
        </w:tc>
        <w:tc>
          <w:tcPr>
            <w:tcW w:w="6379" w:type="dxa"/>
          </w:tcPr>
          <w:p w14:paraId="0CD94C8A" w14:textId="58253B80" w:rsidR="00D70D88" w:rsidRPr="007C5088" w:rsidRDefault="00A33891" w:rsidP="005325DF">
            <w:pPr>
              <w:pStyle w:val="151"/>
              <w:numPr>
                <w:ilvl w:val="0"/>
                <w:numId w:val="14"/>
              </w:numPr>
              <w:spacing w:line="240" w:lineRule="auto"/>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5325DF">
        <w:trPr>
          <w:trHeight w:val="351"/>
        </w:trPr>
        <w:tc>
          <w:tcPr>
            <w:tcW w:w="1842" w:type="dxa"/>
            <w:vMerge/>
            <w:vAlign w:val="center"/>
          </w:tcPr>
          <w:p w14:paraId="214F27C3" w14:textId="77777777" w:rsidR="00D70D88" w:rsidRPr="007C5088" w:rsidRDefault="00D70D88" w:rsidP="005325DF">
            <w:pPr>
              <w:pStyle w:val="151"/>
              <w:spacing w:line="240" w:lineRule="auto"/>
              <w:jc w:val="center"/>
              <w:rPr>
                <w:color w:val="auto"/>
              </w:rPr>
            </w:pPr>
          </w:p>
        </w:tc>
        <w:tc>
          <w:tcPr>
            <w:tcW w:w="6379" w:type="dxa"/>
          </w:tcPr>
          <w:p w14:paraId="74B522DA" w14:textId="40A28729" w:rsidR="00D70D88" w:rsidRPr="007C5088" w:rsidRDefault="008809CF" w:rsidP="005325DF">
            <w:pPr>
              <w:pStyle w:val="151"/>
              <w:numPr>
                <w:ilvl w:val="0"/>
                <w:numId w:val="14"/>
              </w:numPr>
              <w:spacing w:line="240" w:lineRule="auto"/>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5325DF">
        <w:trPr>
          <w:trHeight w:val="351"/>
        </w:trPr>
        <w:tc>
          <w:tcPr>
            <w:tcW w:w="1842" w:type="dxa"/>
            <w:vMerge/>
            <w:vAlign w:val="center"/>
          </w:tcPr>
          <w:p w14:paraId="7B055BA1" w14:textId="77777777" w:rsidR="00D70D88" w:rsidRPr="007C5088" w:rsidRDefault="00D70D88" w:rsidP="005325DF">
            <w:pPr>
              <w:pStyle w:val="151"/>
              <w:spacing w:line="240" w:lineRule="auto"/>
              <w:jc w:val="center"/>
              <w:rPr>
                <w:color w:val="auto"/>
              </w:rPr>
            </w:pPr>
          </w:p>
        </w:tc>
        <w:tc>
          <w:tcPr>
            <w:tcW w:w="6379" w:type="dxa"/>
          </w:tcPr>
          <w:p w14:paraId="17993769" w14:textId="496DAF1C" w:rsidR="00D70D88" w:rsidRPr="007C5088" w:rsidRDefault="00D70D88" w:rsidP="005325DF">
            <w:pPr>
              <w:pStyle w:val="151"/>
              <w:numPr>
                <w:ilvl w:val="0"/>
                <w:numId w:val="14"/>
              </w:numPr>
              <w:spacing w:line="240" w:lineRule="auto"/>
              <w:rPr>
                <w:color w:val="auto"/>
              </w:rPr>
            </w:pPr>
            <w:r w:rsidRPr="007C5088">
              <w:rPr>
                <w:color w:val="auto"/>
              </w:rPr>
              <w:t>擬訂訪談綱要與核心問題</w:t>
            </w:r>
          </w:p>
        </w:tc>
      </w:tr>
      <w:tr w:rsidR="007C5088" w:rsidRPr="007C5088" w14:paraId="1E897C5C" w14:textId="77777777" w:rsidTr="005325DF">
        <w:trPr>
          <w:trHeight w:val="351"/>
        </w:trPr>
        <w:tc>
          <w:tcPr>
            <w:tcW w:w="1842" w:type="dxa"/>
            <w:vMerge w:val="restart"/>
            <w:vAlign w:val="center"/>
          </w:tcPr>
          <w:p w14:paraId="5DBA0653" w14:textId="5016D7F8" w:rsidR="00D70D88" w:rsidRPr="007C5088" w:rsidRDefault="00D70D88" w:rsidP="005325DF">
            <w:pPr>
              <w:pStyle w:val="151"/>
              <w:spacing w:line="240" w:lineRule="auto"/>
              <w:jc w:val="center"/>
              <w:rPr>
                <w:color w:val="auto"/>
              </w:rPr>
            </w:pPr>
            <w:r w:rsidRPr="007C5088">
              <w:rPr>
                <w:rFonts w:hint="eastAsia"/>
                <w:color w:val="auto"/>
              </w:rPr>
              <w:t>訪談中</w:t>
            </w:r>
          </w:p>
        </w:tc>
        <w:tc>
          <w:tcPr>
            <w:tcW w:w="6379" w:type="dxa"/>
          </w:tcPr>
          <w:p w14:paraId="44918AE0" w14:textId="4C4DEE93" w:rsidR="00D70D88" w:rsidRPr="007C5088" w:rsidRDefault="00D70D88" w:rsidP="005325DF">
            <w:pPr>
              <w:pStyle w:val="151"/>
              <w:numPr>
                <w:ilvl w:val="0"/>
                <w:numId w:val="14"/>
              </w:numPr>
              <w:spacing w:line="240" w:lineRule="auto"/>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5325DF">
        <w:trPr>
          <w:trHeight w:val="351"/>
        </w:trPr>
        <w:tc>
          <w:tcPr>
            <w:tcW w:w="1842" w:type="dxa"/>
            <w:vMerge/>
            <w:vAlign w:val="center"/>
          </w:tcPr>
          <w:p w14:paraId="1B7485C1" w14:textId="77777777" w:rsidR="00D70D88" w:rsidRPr="007C5088" w:rsidRDefault="00D70D88" w:rsidP="005325DF">
            <w:pPr>
              <w:pStyle w:val="151"/>
              <w:spacing w:line="240" w:lineRule="auto"/>
              <w:jc w:val="center"/>
              <w:rPr>
                <w:color w:val="auto"/>
              </w:rPr>
            </w:pPr>
          </w:p>
        </w:tc>
        <w:tc>
          <w:tcPr>
            <w:tcW w:w="6379" w:type="dxa"/>
          </w:tcPr>
          <w:p w14:paraId="603BF6A8" w14:textId="108E0918" w:rsidR="00D70D88" w:rsidRPr="007C5088" w:rsidRDefault="00D70D88" w:rsidP="005325DF">
            <w:pPr>
              <w:pStyle w:val="151"/>
              <w:numPr>
                <w:ilvl w:val="0"/>
                <w:numId w:val="14"/>
              </w:numPr>
              <w:spacing w:line="240" w:lineRule="auto"/>
              <w:rPr>
                <w:color w:val="auto"/>
              </w:rPr>
            </w:pPr>
            <w:r w:rsidRPr="007C5088">
              <w:rPr>
                <w:color w:val="auto"/>
              </w:rPr>
              <w:t>正式進行訪談與現場紀錄</w:t>
            </w:r>
          </w:p>
        </w:tc>
      </w:tr>
      <w:tr w:rsidR="007C5088" w:rsidRPr="007C5088" w14:paraId="6E5A5FAD" w14:textId="77777777" w:rsidTr="005325DF">
        <w:trPr>
          <w:trHeight w:val="351"/>
        </w:trPr>
        <w:tc>
          <w:tcPr>
            <w:tcW w:w="1842" w:type="dxa"/>
            <w:vMerge w:val="restart"/>
            <w:vAlign w:val="center"/>
          </w:tcPr>
          <w:p w14:paraId="7D746F93" w14:textId="0A844473" w:rsidR="00D70D88" w:rsidRPr="007C5088" w:rsidRDefault="00D70D88" w:rsidP="005325DF">
            <w:pPr>
              <w:pStyle w:val="151"/>
              <w:spacing w:line="240" w:lineRule="auto"/>
              <w:jc w:val="center"/>
              <w:rPr>
                <w:color w:val="auto"/>
              </w:rPr>
            </w:pPr>
            <w:r w:rsidRPr="007C5088">
              <w:rPr>
                <w:rFonts w:hint="eastAsia"/>
                <w:color w:val="auto"/>
              </w:rPr>
              <w:t>訪談後</w:t>
            </w:r>
          </w:p>
        </w:tc>
        <w:tc>
          <w:tcPr>
            <w:tcW w:w="6379" w:type="dxa"/>
          </w:tcPr>
          <w:p w14:paraId="76E9471F" w14:textId="0CD7B83E" w:rsidR="00D70D88" w:rsidRPr="007C5088" w:rsidRDefault="00D70D88" w:rsidP="005325DF">
            <w:pPr>
              <w:pStyle w:val="151"/>
              <w:numPr>
                <w:ilvl w:val="0"/>
                <w:numId w:val="14"/>
              </w:numPr>
              <w:spacing w:line="240" w:lineRule="auto"/>
              <w:rPr>
                <w:color w:val="auto"/>
              </w:rPr>
            </w:pPr>
            <w:r w:rsidRPr="007C5088">
              <w:rPr>
                <w:color w:val="auto"/>
              </w:rPr>
              <w:t>整理錄音檔案與逐字稿</w:t>
            </w:r>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5325DF">
        <w:trPr>
          <w:trHeight w:val="351"/>
        </w:trPr>
        <w:tc>
          <w:tcPr>
            <w:tcW w:w="1842" w:type="dxa"/>
            <w:vMerge/>
          </w:tcPr>
          <w:p w14:paraId="1C1573F3" w14:textId="77777777" w:rsidR="00D70D88" w:rsidRPr="007C5088" w:rsidRDefault="00D70D88" w:rsidP="005325DF">
            <w:pPr>
              <w:pStyle w:val="151"/>
              <w:spacing w:line="240" w:lineRule="auto"/>
              <w:rPr>
                <w:color w:val="auto"/>
              </w:rPr>
            </w:pPr>
          </w:p>
        </w:tc>
        <w:tc>
          <w:tcPr>
            <w:tcW w:w="6379" w:type="dxa"/>
          </w:tcPr>
          <w:p w14:paraId="7E0DEDBE" w14:textId="28789C6F" w:rsidR="00D70D88" w:rsidRPr="007C5088" w:rsidRDefault="00DC5C68" w:rsidP="005325DF">
            <w:pPr>
              <w:pStyle w:val="151"/>
              <w:numPr>
                <w:ilvl w:val="0"/>
                <w:numId w:val="14"/>
              </w:numPr>
              <w:spacing w:line="240" w:lineRule="auto"/>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與釐清</w:t>
            </w:r>
          </w:p>
        </w:tc>
      </w:tr>
      <w:tr w:rsidR="007C5088" w:rsidRPr="007C5088" w14:paraId="294A5F33" w14:textId="77777777" w:rsidTr="005325DF">
        <w:trPr>
          <w:trHeight w:val="351"/>
        </w:trPr>
        <w:tc>
          <w:tcPr>
            <w:tcW w:w="1842" w:type="dxa"/>
            <w:vMerge/>
          </w:tcPr>
          <w:p w14:paraId="32A04871" w14:textId="77777777" w:rsidR="00D70D88" w:rsidRPr="007C5088" w:rsidRDefault="00D70D88" w:rsidP="005325DF">
            <w:pPr>
              <w:pStyle w:val="151"/>
              <w:spacing w:line="240" w:lineRule="auto"/>
              <w:rPr>
                <w:color w:val="auto"/>
              </w:rPr>
            </w:pPr>
          </w:p>
        </w:tc>
        <w:tc>
          <w:tcPr>
            <w:tcW w:w="6379" w:type="dxa"/>
          </w:tcPr>
          <w:p w14:paraId="4A07D385" w14:textId="59A30F41" w:rsidR="00D70D88" w:rsidRPr="007C5088" w:rsidRDefault="007224CC" w:rsidP="005325DF">
            <w:pPr>
              <w:pStyle w:val="151"/>
              <w:numPr>
                <w:ilvl w:val="0"/>
                <w:numId w:val="14"/>
              </w:numPr>
              <w:spacing w:line="240" w:lineRule="auto"/>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125" w:name="_Toc218593632"/>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125"/>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r w:rsidR="000E19B2" w:rsidRPr="007C5088">
        <w:rPr>
          <w:rFonts w:hint="eastAsia"/>
          <w:color w:val="auto"/>
        </w:rPr>
        <w:t>（</w:t>
      </w:r>
      <w:r w:rsidR="000E19B2" w:rsidRPr="007C5088">
        <w:rPr>
          <w:color w:val="auto"/>
        </w:rPr>
        <w:t>Frontier.cool</w:t>
      </w:r>
      <w:r w:rsidR="000E19B2" w:rsidRPr="007C5088">
        <w:rPr>
          <w:rFonts w:hint="eastAsia"/>
          <w:color w:val="auto"/>
        </w:rPr>
        <w:t>）</w:t>
      </w:r>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126" w:name="_Toc218593633"/>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126"/>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4A048D19"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Programme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w:t>
      </w:r>
      <w:commentRangeStart w:id="127"/>
      <w:r w:rsidRPr="007C5088">
        <w:rPr>
          <w:color w:val="auto"/>
        </w:rPr>
        <w:t>永續與循環紡織全球藍圖</w:t>
      </w:r>
      <w:commentRangeEnd w:id="127"/>
      <w:r w:rsidRPr="007C5088">
        <w:rPr>
          <w:rStyle w:val="af7"/>
          <w:color w:val="auto"/>
          <w:sz w:val="24"/>
          <w:szCs w:val="24"/>
        </w:rPr>
        <w:commentReference w:id="127"/>
      </w:r>
      <w:r w:rsidRPr="007C5088">
        <w:rPr>
          <w:color w:val="auto"/>
        </w:rPr>
        <w:t>」</w:t>
      </w:r>
      <w:r w:rsidR="00E822B0" w:rsidRPr="007C5088">
        <w:rPr>
          <w:rStyle w:val="afff9"/>
          <w:color w:val="auto"/>
        </w:rPr>
        <w:footnoteReference w:id="5"/>
      </w:r>
      <w:r w:rsidRPr="007C5088">
        <w:rPr>
          <w:rFonts w:hint="eastAsia"/>
          <w:color w:val="auto"/>
        </w:rPr>
        <w:t>指出，全球紡織</w:t>
      </w:r>
      <w:commentRangeStart w:id="128"/>
      <w:r w:rsidRPr="007C5088">
        <w:rPr>
          <w:color w:val="auto"/>
        </w:rPr>
        <w:t>產業每年耗用超過</w:t>
      </w:r>
      <w:r w:rsidRPr="007C5088">
        <w:rPr>
          <w:color w:val="auto"/>
        </w:rPr>
        <w:t>215</w:t>
      </w:r>
      <w:r w:rsidRPr="007C5088">
        <w:rPr>
          <w:color w:val="auto"/>
        </w:rPr>
        <w:t>兆公升的水資源</w:t>
      </w:r>
      <w:commentRangeEnd w:id="128"/>
      <w:r w:rsidRPr="007C5088">
        <w:rPr>
          <w:rStyle w:val="af7"/>
          <w:rFonts w:hint="eastAsia"/>
          <w:color w:val="auto"/>
          <w:sz w:val="24"/>
          <w:szCs w:val="24"/>
        </w:rPr>
        <w:commentReference w:id="128"/>
      </w:r>
      <w:r w:rsidRPr="007C5088">
        <w:rPr>
          <w:rFonts w:hint="eastAsia"/>
          <w:color w:val="auto"/>
        </w:rPr>
        <w:t>、</w:t>
      </w:r>
      <w:commentRangeStart w:id="129"/>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commentRangeEnd w:id="129"/>
      <w:r w:rsidRPr="007C5088">
        <w:rPr>
          <w:rStyle w:val="af7"/>
          <w:color w:val="auto"/>
          <w:sz w:val="24"/>
          <w:szCs w:val="24"/>
          <w:vertAlign w:val="superscript"/>
        </w:rPr>
        <w:commentReference w:id="129"/>
      </w:r>
      <w:r w:rsidR="000D1561" w:rsidRPr="007C5088">
        <w:rPr>
          <w:rStyle w:val="afff9"/>
          <w:color w:val="auto"/>
        </w:rPr>
        <w:footnoteReference w:id="6"/>
      </w:r>
      <w:r w:rsidRPr="007C5088">
        <w:rPr>
          <w:color w:val="auto"/>
        </w:rPr>
        <w:t>，</w:t>
      </w:r>
      <w:r w:rsidR="009D1831" w:rsidRPr="007C5088">
        <w:rPr>
          <w:rFonts w:hint="eastAsia"/>
          <w:color w:val="auto"/>
        </w:rPr>
        <w:t>亦</w:t>
      </w:r>
      <w:r w:rsidRPr="007C5088">
        <w:rPr>
          <w:color w:val="auto"/>
        </w:rPr>
        <w:t>造成</w:t>
      </w:r>
      <w:commentRangeStart w:id="130"/>
      <w:r w:rsidRPr="007C5088">
        <w:rPr>
          <w:color w:val="auto"/>
        </w:rPr>
        <w:t>2</w:t>
      </w:r>
      <w:r w:rsidRPr="007C5088">
        <w:rPr>
          <w:color w:val="auto"/>
        </w:rPr>
        <w:t>～</w:t>
      </w:r>
      <w:r w:rsidRPr="007C5088">
        <w:rPr>
          <w:color w:val="auto"/>
        </w:rPr>
        <w:t>8%</w:t>
      </w:r>
      <w:r w:rsidRPr="007C5088">
        <w:rPr>
          <w:color w:val="auto"/>
        </w:rPr>
        <w:t>全球溫室氣體排放</w:t>
      </w:r>
      <w:commentRangeEnd w:id="130"/>
      <w:r w:rsidRPr="007C5088">
        <w:rPr>
          <w:rStyle w:val="af7"/>
          <w:color w:val="auto"/>
          <w:sz w:val="24"/>
          <w:szCs w:val="24"/>
          <w:vertAlign w:val="superscript"/>
        </w:rPr>
        <w:commentReference w:id="130"/>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56E7B171"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w:t>
      </w:r>
      <w:r w:rsidR="00C653D8">
        <w:rPr>
          <w:rFonts w:hint="eastAsia"/>
          <w:color w:val="auto"/>
        </w:rPr>
        <w:t>訂定</w:t>
      </w:r>
      <w:r w:rsidRPr="007C5088">
        <w:rPr>
          <w:color w:val="auto"/>
        </w:rPr>
        <w:t>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r w:rsidRPr="007C5088">
        <w:rPr>
          <w:rFonts w:hint="eastAsia"/>
          <w:color w:val="auto"/>
        </w:rPr>
        <w:t>此外，</w:t>
      </w:r>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r w:rsidR="001B71AD" w:rsidRPr="007C5088">
        <w:rPr>
          <w:color w:val="auto"/>
        </w:rPr>
        <w:t>凸顯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131" w:name="_Toc218593634"/>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131"/>
    </w:p>
    <w:p w14:paraId="2DA70F33" w14:textId="3CE1DDA7" w:rsidR="00652680" w:rsidRPr="007C5088" w:rsidRDefault="00F30FB0" w:rsidP="003A2C9A">
      <w:pPr>
        <w:pStyle w:val="15"/>
        <w:ind w:firstLine="480"/>
        <w:rPr>
          <w:color w:val="auto"/>
        </w:rPr>
      </w:pPr>
      <w:r w:rsidRPr="007C5088">
        <w:rPr>
          <w:color w:val="auto"/>
        </w:rPr>
        <w:t>台灣紡織工業自</w:t>
      </w:r>
      <w:r w:rsidRPr="007C5088">
        <w:rPr>
          <w:color w:val="auto"/>
        </w:rPr>
        <w:t>1950</w:t>
      </w:r>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經濟發展的重要產業之一</w:t>
      </w:r>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-1960</w:t>
      </w:r>
      <w:r w:rsidRPr="007C5088">
        <w:rPr>
          <w:color w:val="auto"/>
        </w:rPr>
        <w:t>年代</w:t>
      </w:r>
      <w:r w:rsidRPr="007C5088">
        <w:rPr>
          <w:rFonts w:hint="eastAsia"/>
          <w:color w:val="auto"/>
        </w:rPr>
        <w:t>，</w:t>
      </w:r>
      <w:r w:rsidR="001145E6" w:rsidRPr="007C5088">
        <w:rPr>
          <w:color w:val="auto"/>
        </w:rPr>
        <w:t>進口替代與代紡代織政策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r w:rsidR="00150EBE" w:rsidRPr="007C5088">
        <w:rPr>
          <w:rFonts w:hint="eastAsia"/>
          <w:color w:val="auto"/>
        </w:rPr>
        <w:t>1950</w:t>
      </w:r>
      <w:r w:rsidR="00150EBE" w:rsidRPr="007C5088">
        <w:rPr>
          <w:rFonts w:hint="eastAsia"/>
          <w:color w:val="auto"/>
        </w:rPr>
        <w:t>年代</w:t>
      </w:r>
      <w:r w:rsidRPr="007C5088">
        <w:rPr>
          <w:color w:val="auto"/>
        </w:rPr>
        <w:t>初期，台灣紡織產業面臨</w:t>
      </w:r>
      <w:commentRangeStart w:id="132"/>
      <w:r w:rsidR="00032E4C" w:rsidRPr="007C5088">
        <w:rPr>
          <w:color w:val="auto"/>
        </w:rPr>
        <w:t>資金與原物料匱乏</w:t>
      </w:r>
      <w:commentRangeEnd w:id="132"/>
      <w:r w:rsidR="005426A6" w:rsidRPr="007C5088">
        <w:rPr>
          <w:rStyle w:val="af7"/>
          <w:color w:val="auto"/>
          <w:sz w:val="24"/>
          <w:szCs w:val="24"/>
        </w:rPr>
        <w:commentReference w:id="132"/>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r w:rsidRPr="007C5088">
        <w:rPr>
          <w:color w:val="auto"/>
        </w:rPr>
        <w:t>代紡代織制度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下，國內紡織業於短短三年間即實現自給自足的目標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-1980</w:t>
      </w:r>
      <w:r w:rsidR="00886304" w:rsidRPr="007C5088">
        <w:rPr>
          <w:rFonts w:hint="eastAsia"/>
          <w:color w:val="auto"/>
        </w:rPr>
        <w:t>年代</w:t>
      </w:r>
      <w:r w:rsidR="009066EC" w:rsidRPr="007C5088">
        <w:rPr>
          <w:rFonts w:hint="eastAsia"/>
          <w:color w:val="auto"/>
        </w:rPr>
        <w:t>，</w:t>
      </w:r>
      <w:commentRangeStart w:id="133"/>
      <w:r w:rsidR="00BE5C58" w:rsidRPr="007C5088">
        <w:rPr>
          <w:color w:val="auto"/>
        </w:rPr>
        <w:t>出口擴張</w:t>
      </w:r>
      <w:commentRangeEnd w:id="133"/>
      <w:r w:rsidR="001121EA" w:rsidRPr="007C5088">
        <w:rPr>
          <w:rStyle w:val="af7"/>
          <w:color w:val="auto"/>
          <w:sz w:val="24"/>
          <w:szCs w:val="24"/>
        </w:rPr>
        <w:commentReference w:id="133"/>
      </w:r>
      <w:r w:rsidR="00BE5C58" w:rsidRPr="007C5088">
        <w:rPr>
          <w:color w:val="auto"/>
        </w:rPr>
        <w:t>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commentRangeStart w:id="134"/>
      <w:r w:rsidR="00B30C60" w:rsidRPr="007C5088">
        <w:rPr>
          <w:color w:val="auto"/>
        </w:rPr>
        <w:t>石化原料</w:t>
      </w:r>
      <w:commentRangeEnd w:id="134"/>
      <w:r w:rsidR="00325EB3" w:rsidRPr="007C5088">
        <w:rPr>
          <w:rStyle w:val="af7"/>
          <w:color w:val="auto"/>
          <w:sz w:val="24"/>
          <w:szCs w:val="24"/>
        </w:rPr>
        <w:commentReference w:id="134"/>
      </w:r>
      <w:r w:rsidR="00B30C60" w:rsidRPr="007C5088">
        <w:rPr>
          <w:color w:val="auto"/>
        </w:rPr>
        <w:t>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r w:rsidRPr="007C5088">
        <w:rPr>
          <w:rFonts w:hint="eastAsia"/>
          <w:color w:val="auto"/>
        </w:rPr>
        <w:lastRenderedPageBreak/>
        <w:t>1980</w:t>
      </w:r>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r w:rsidRPr="007C5088">
        <w:rPr>
          <w:color w:val="auto"/>
        </w:rPr>
        <w:t>1980</w:t>
      </w:r>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0EC2261D"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8263EF">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72" w:type="dxa"/>
        <w:tblLook w:val="04A0" w:firstRow="1" w:lastRow="0" w:firstColumn="1" w:lastColumn="0" w:noHBand="0" w:noVBand="1"/>
      </w:tblPr>
      <w:tblGrid>
        <w:gridCol w:w="2268"/>
        <w:gridCol w:w="2268"/>
        <w:gridCol w:w="2268"/>
        <w:gridCol w:w="2268"/>
      </w:tblGrid>
      <w:tr w:rsidR="007C5088" w:rsidRPr="007C5088" w14:paraId="68E62D5C" w14:textId="77777777" w:rsidTr="008F5417">
        <w:tc>
          <w:tcPr>
            <w:tcW w:w="2268"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268"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commentRangeStart w:id="135"/>
            <w:r w:rsidR="00FD22B7" w:rsidRPr="007C5088">
              <w:rPr>
                <w:rFonts w:hint="eastAsia"/>
                <w:color w:val="auto"/>
              </w:rPr>
              <w:t>均出口</w:t>
            </w:r>
            <w:commentRangeEnd w:id="135"/>
            <w:r w:rsidR="00FD22B7" w:rsidRPr="007C5088">
              <w:rPr>
                <w:rStyle w:val="af7"/>
                <w:rFonts w:hint="eastAsia"/>
                <w:color w:val="auto"/>
                <w:sz w:val="24"/>
                <w:szCs w:val="24"/>
              </w:rPr>
              <w:commentReference w:id="135"/>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6413DBDA" w14:textId="7A710811" w:rsidR="00FD22B7" w:rsidRPr="007C5088" w:rsidRDefault="00C52063" w:rsidP="00EF188D">
            <w:pPr>
              <w:pStyle w:val="151"/>
              <w:spacing w:line="240" w:lineRule="auto"/>
              <w:jc w:val="center"/>
              <w:rPr>
                <w:color w:val="auto"/>
              </w:rPr>
            </w:pPr>
            <w:commentRangeStart w:id="136"/>
            <w:r w:rsidRPr="007C5088">
              <w:rPr>
                <w:rFonts w:hint="eastAsia"/>
                <w:color w:val="auto"/>
              </w:rPr>
              <w:t>年</w:t>
            </w:r>
            <w:r w:rsidR="00FD22B7" w:rsidRPr="007C5088">
              <w:rPr>
                <w:rFonts w:hint="eastAsia"/>
                <w:color w:val="auto"/>
              </w:rPr>
              <w:t>均貿易順差</w:t>
            </w:r>
            <w:commentRangeEnd w:id="136"/>
            <w:r w:rsidR="006A4362" w:rsidRPr="007C5088">
              <w:rPr>
                <w:rStyle w:val="af7"/>
                <w:color w:val="auto"/>
                <w:sz w:val="24"/>
                <w:szCs w:val="24"/>
              </w:rPr>
              <w:commentReference w:id="136"/>
            </w:r>
          </w:p>
        </w:tc>
      </w:tr>
      <w:tr w:rsidR="007C5088" w:rsidRPr="007C5088" w14:paraId="737A32FD" w14:textId="77777777" w:rsidTr="008F5417">
        <w:tc>
          <w:tcPr>
            <w:tcW w:w="2268" w:type="dxa"/>
            <w:vAlign w:val="center"/>
          </w:tcPr>
          <w:p w14:paraId="6167033A" w14:textId="09D2648F" w:rsidR="00FD22B7" w:rsidRPr="007C5088" w:rsidRDefault="00FD22B7" w:rsidP="00701C12">
            <w:pPr>
              <w:pStyle w:val="15"/>
              <w:spacing w:line="240" w:lineRule="auto"/>
              <w:ind w:firstLineChars="0" w:firstLine="0"/>
              <w:jc w:val="center"/>
              <w:rPr>
                <w:color w:val="auto"/>
              </w:rPr>
            </w:pPr>
            <w:r w:rsidRPr="007C5088">
              <w:rPr>
                <w:rFonts w:hint="eastAsia"/>
                <w:color w:val="auto"/>
              </w:rPr>
              <w:t>2001</w:t>
            </w:r>
            <w:r w:rsidRPr="007C5088">
              <w:rPr>
                <w:rFonts w:hint="eastAsia"/>
                <w:color w:val="auto"/>
              </w:rPr>
              <w:t>–</w:t>
            </w:r>
            <w:r w:rsidRPr="007C5088">
              <w:rPr>
                <w:rFonts w:hint="eastAsia"/>
                <w:color w:val="auto"/>
              </w:rPr>
              <w:t>2005</w:t>
            </w:r>
            <w:r w:rsidRPr="007C5088">
              <w:rPr>
                <w:rFonts w:hint="eastAsia"/>
                <w:color w:val="auto"/>
              </w:rPr>
              <w:t>年</w:t>
            </w:r>
          </w:p>
        </w:tc>
        <w:tc>
          <w:tcPr>
            <w:tcW w:w="2268" w:type="dxa"/>
            <w:vAlign w:val="center"/>
          </w:tcPr>
          <w:p w14:paraId="47F3BBFC" w14:textId="549FA353" w:rsidR="00FD22B7" w:rsidRPr="007C5088" w:rsidRDefault="0038169E" w:rsidP="00701C12">
            <w:pPr>
              <w:pStyle w:val="15"/>
              <w:spacing w:line="240" w:lineRule="auto"/>
              <w:ind w:firstLineChars="0" w:firstLine="0"/>
              <w:jc w:val="center"/>
              <w:rPr>
                <w:color w:val="auto"/>
              </w:rPr>
            </w:pPr>
            <w:r w:rsidRPr="007C5088">
              <w:rPr>
                <w:color w:val="auto"/>
              </w:rPr>
              <w:t>10,301,285</w:t>
            </w:r>
          </w:p>
        </w:tc>
        <w:tc>
          <w:tcPr>
            <w:tcW w:w="2268" w:type="dxa"/>
            <w:vAlign w:val="center"/>
          </w:tcPr>
          <w:p w14:paraId="7436A3C3" w14:textId="2A746B3A" w:rsidR="00FD22B7" w:rsidRPr="007C5088" w:rsidRDefault="0038169E" w:rsidP="00701C12">
            <w:pPr>
              <w:pStyle w:val="15"/>
              <w:spacing w:line="240" w:lineRule="auto"/>
              <w:ind w:firstLineChars="0" w:firstLine="0"/>
              <w:jc w:val="center"/>
              <w:rPr>
                <w:color w:val="auto"/>
              </w:rPr>
            </w:pPr>
            <w:r w:rsidRPr="007C5088">
              <w:rPr>
                <w:color w:val="auto"/>
              </w:rPr>
              <w:t>1,992,983</w:t>
            </w:r>
          </w:p>
        </w:tc>
        <w:tc>
          <w:tcPr>
            <w:tcW w:w="2268" w:type="dxa"/>
            <w:vAlign w:val="center"/>
          </w:tcPr>
          <w:p w14:paraId="70A7E146" w14:textId="0991D67F" w:rsidR="00FD22B7" w:rsidRPr="007C5088" w:rsidRDefault="00FD22B7" w:rsidP="00701C12">
            <w:pPr>
              <w:pStyle w:val="15"/>
              <w:spacing w:line="240" w:lineRule="auto"/>
              <w:ind w:firstLineChars="0" w:firstLine="0"/>
              <w:jc w:val="center"/>
              <w:rPr>
                <w:color w:val="auto"/>
              </w:rPr>
            </w:pPr>
            <w:r w:rsidRPr="007C5088">
              <w:rPr>
                <w:rFonts w:hint="eastAsia"/>
                <w:color w:val="auto"/>
              </w:rPr>
              <w:t>8,308,302</w:t>
            </w:r>
          </w:p>
        </w:tc>
      </w:tr>
      <w:tr w:rsidR="007C5088" w:rsidRPr="007C5088" w14:paraId="294B179A" w14:textId="77777777" w:rsidTr="008F5417">
        <w:tc>
          <w:tcPr>
            <w:tcW w:w="2268" w:type="dxa"/>
            <w:vAlign w:val="center"/>
          </w:tcPr>
          <w:p w14:paraId="3202F7CA" w14:textId="67687C9E" w:rsidR="00FD22B7" w:rsidRPr="007C5088" w:rsidRDefault="00FD22B7" w:rsidP="00701C12">
            <w:pPr>
              <w:pStyle w:val="15"/>
              <w:spacing w:line="240" w:lineRule="auto"/>
              <w:ind w:firstLineChars="0" w:firstLine="0"/>
              <w:jc w:val="center"/>
              <w:rPr>
                <w:color w:val="auto"/>
              </w:rPr>
            </w:pPr>
            <w:r w:rsidRPr="007C5088">
              <w:rPr>
                <w:rFonts w:hint="eastAsia"/>
                <w:color w:val="auto"/>
              </w:rPr>
              <w:t>2006</w:t>
            </w:r>
            <w:r w:rsidRPr="007C5088">
              <w:rPr>
                <w:rFonts w:hint="eastAsia"/>
                <w:color w:val="auto"/>
              </w:rPr>
              <w:t>–</w:t>
            </w:r>
            <w:r w:rsidRPr="007C5088">
              <w:rPr>
                <w:rFonts w:hint="eastAsia"/>
                <w:color w:val="auto"/>
              </w:rPr>
              <w:t>2010</w:t>
            </w:r>
            <w:r w:rsidRPr="007C5088">
              <w:rPr>
                <w:rFonts w:hint="eastAsia"/>
                <w:color w:val="auto"/>
              </w:rPr>
              <w:t>年</w:t>
            </w:r>
          </w:p>
        </w:tc>
        <w:tc>
          <w:tcPr>
            <w:tcW w:w="2268" w:type="dxa"/>
            <w:vAlign w:val="center"/>
          </w:tcPr>
          <w:p w14:paraId="36E8DF2B" w14:textId="41B92CF4" w:rsidR="00FD22B7" w:rsidRPr="007C5088" w:rsidRDefault="0038169E" w:rsidP="00701C12">
            <w:pPr>
              <w:pStyle w:val="15"/>
              <w:spacing w:line="240" w:lineRule="auto"/>
              <w:ind w:firstLineChars="0" w:firstLine="0"/>
              <w:jc w:val="center"/>
              <w:rPr>
                <w:color w:val="auto"/>
              </w:rPr>
            </w:pPr>
            <w:r w:rsidRPr="007C5088">
              <w:rPr>
                <w:color w:val="auto"/>
              </w:rPr>
              <w:t>9,048,953</w:t>
            </w:r>
          </w:p>
        </w:tc>
        <w:tc>
          <w:tcPr>
            <w:tcW w:w="2268" w:type="dxa"/>
            <w:vAlign w:val="center"/>
          </w:tcPr>
          <w:p w14:paraId="3772456A" w14:textId="5E90FAB7" w:rsidR="00FD22B7" w:rsidRPr="007C5088" w:rsidRDefault="001D2EA4" w:rsidP="00701C12">
            <w:pPr>
              <w:pStyle w:val="15"/>
              <w:spacing w:line="240" w:lineRule="auto"/>
              <w:ind w:firstLineChars="0" w:firstLine="0"/>
              <w:jc w:val="center"/>
              <w:rPr>
                <w:color w:val="auto"/>
              </w:rPr>
            </w:pPr>
            <w:r w:rsidRPr="007C5088">
              <w:rPr>
                <w:color w:val="auto"/>
              </w:rPr>
              <w:t>2,142,855</w:t>
            </w:r>
          </w:p>
        </w:tc>
        <w:tc>
          <w:tcPr>
            <w:tcW w:w="2268" w:type="dxa"/>
            <w:vAlign w:val="center"/>
          </w:tcPr>
          <w:p w14:paraId="1552EC97" w14:textId="4AFE0E3A" w:rsidR="00FD22B7" w:rsidRPr="007C5088" w:rsidRDefault="00FD22B7" w:rsidP="00701C12">
            <w:pPr>
              <w:pStyle w:val="15"/>
              <w:spacing w:line="240" w:lineRule="auto"/>
              <w:ind w:firstLineChars="0" w:firstLine="0"/>
              <w:jc w:val="center"/>
              <w:rPr>
                <w:color w:val="auto"/>
              </w:rPr>
            </w:pPr>
            <w:r w:rsidRPr="007C5088">
              <w:rPr>
                <w:rFonts w:hint="eastAsia"/>
                <w:color w:val="auto"/>
              </w:rPr>
              <w:t>6,906,097</w:t>
            </w:r>
          </w:p>
        </w:tc>
      </w:tr>
      <w:tr w:rsidR="007C5088" w:rsidRPr="007C5088" w14:paraId="1F9344EC" w14:textId="77777777" w:rsidTr="008F5417">
        <w:tc>
          <w:tcPr>
            <w:tcW w:w="2268" w:type="dxa"/>
            <w:vAlign w:val="center"/>
          </w:tcPr>
          <w:p w14:paraId="40D53202" w14:textId="2E819BDB" w:rsidR="00FD22B7" w:rsidRPr="007C5088" w:rsidRDefault="00FD22B7" w:rsidP="00701C12">
            <w:pPr>
              <w:pStyle w:val="15"/>
              <w:spacing w:line="240" w:lineRule="auto"/>
              <w:ind w:firstLineChars="0" w:firstLine="0"/>
              <w:jc w:val="center"/>
              <w:rPr>
                <w:color w:val="auto"/>
              </w:rPr>
            </w:pPr>
            <w:r w:rsidRPr="007C5088">
              <w:rPr>
                <w:rFonts w:hint="eastAsia"/>
                <w:color w:val="auto"/>
              </w:rPr>
              <w:t>2011</w:t>
            </w:r>
            <w:r w:rsidRPr="007C5088">
              <w:rPr>
                <w:rFonts w:hint="eastAsia"/>
                <w:color w:val="auto"/>
              </w:rPr>
              <w:t>–</w:t>
            </w:r>
            <w:r w:rsidRPr="007C5088">
              <w:rPr>
                <w:rFonts w:hint="eastAsia"/>
                <w:color w:val="auto"/>
              </w:rPr>
              <w:t>2015</w:t>
            </w:r>
            <w:r w:rsidRPr="007C5088">
              <w:rPr>
                <w:rFonts w:hint="eastAsia"/>
                <w:color w:val="auto"/>
              </w:rPr>
              <w:t>年</w:t>
            </w:r>
          </w:p>
        </w:tc>
        <w:tc>
          <w:tcPr>
            <w:tcW w:w="2268" w:type="dxa"/>
            <w:vAlign w:val="center"/>
          </w:tcPr>
          <w:p w14:paraId="4DEC4002" w14:textId="75A68B6C" w:rsidR="00FD22B7" w:rsidRPr="007C5088" w:rsidRDefault="00B1556E" w:rsidP="00701C12">
            <w:pPr>
              <w:pStyle w:val="15"/>
              <w:spacing w:line="240" w:lineRule="auto"/>
              <w:ind w:firstLineChars="0" w:firstLine="0"/>
              <w:jc w:val="center"/>
              <w:rPr>
                <w:color w:val="auto"/>
              </w:rPr>
            </w:pPr>
            <w:r w:rsidRPr="007C5088">
              <w:rPr>
                <w:color w:val="auto"/>
              </w:rPr>
              <w:t>10,078,400</w:t>
            </w:r>
          </w:p>
        </w:tc>
        <w:tc>
          <w:tcPr>
            <w:tcW w:w="2268" w:type="dxa"/>
            <w:vAlign w:val="center"/>
          </w:tcPr>
          <w:p w14:paraId="3A4071E3" w14:textId="43997353" w:rsidR="00FD22B7" w:rsidRPr="007C5088" w:rsidRDefault="00B1556E" w:rsidP="00701C12">
            <w:pPr>
              <w:pStyle w:val="15"/>
              <w:spacing w:line="240" w:lineRule="auto"/>
              <w:ind w:firstLineChars="0" w:firstLine="0"/>
              <w:jc w:val="center"/>
              <w:rPr>
                <w:color w:val="auto"/>
              </w:rPr>
            </w:pPr>
            <w:r w:rsidRPr="007C5088">
              <w:rPr>
                <w:color w:val="auto"/>
              </w:rPr>
              <w:t>2,932,130</w:t>
            </w:r>
          </w:p>
        </w:tc>
        <w:tc>
          <w:tcPr>
            <w:tcW w:w="2268" w:type="dxa"/>
            <w:vAlign w:val="center"/>
          </w:tcPr>
          <w:p w14:paraId="0C727F88" w14:textId="7CEA7166" w:rsidR="00FD22B7" w:rsidRPr="007C5088" w:rsidRDefault="00FD22B7" w:rsidP="00701C12">
            <w:pPr>
              <w:pStyle w:val="15"/>
              <w:spacing w:line="240" w:lineRule="auto"/>
              <w:ind w:firstLineChars="0" w:firstLine="0"/>
              <w:jc w:val="center"/>
              <w:rPr>
                <w:color w:val="auto"/>
              </w:rPr>
            </w:pPr>
            <w:r w:rsidRPr="007C5088">
              <w:rPr>
                <w:rFonts w:hint="eastAsia"/>
                <w:color w:val="auto"/>
              </w:rPr>
              <w:t>7,146,270</w:t>
            </w:r>
          </w:p>
        </w:tc>
      </w:tr>
      <w:tr w:rsidR="007C5088" w:rsidRPr="007C5088" w14:paraId="0D8AE0F0" w14:textId="77777777" w:rsidTr="008F5417">
        <w:tc>
          <w:tcPr>
            <w:tcW w:w="2268" w:type="dxa"/>
            <w:vAlign w:val="center"/>
          </w:tcPr>
          <w:p w14:paraId="6FC7D445" w14:textId="3D44EDF6" w:rsidR="00FD22B7" w:rsidRPr="007C5088" w:rsidRDefault="00FD22B7" w:rsidP="00701C12">
            <w:pPr>
              <w:pStyle w:val="15"/>
              <w:spacing w:line="240" w:lineRule="auto"/>
              <w:ind w:firstLineChars="0" w:firstLine="0"/>
              <w:jc w:val="center"/>
              <w:rPr>
                <w:color w:val="auto"/>
              </w:rPr>
            </w:pPr>
            <w:r w:rsidRPr="007C5088">
              <w:rPr>
                <w:rFonts w:hint="eastAsia"/>
                <w:color w:val="auto"/>
              </w:rPr>
              <w:t>2016</w:t>
            </w:r>
            <w:r w:rsidRPr="007C5088">
              <w:rPr>
                <w:rFonts w:hint="eastAsia"/>
                <w:color w:val="auto"/>
              </w:rPr>
              <w:t>–</w:t>
            </w:r>
            <w:r w:rsidRPr="007C5088">
              <w:rPr>
                <w:rFonts w:hint="eastAsia"/>
                <w:color w:val="auto"/>
              </w:rPr>
              <w:t>2020</w:t>
            </w:r>
            <w:r w:rsidRPr="007C5088">
              <w:rPr>
                <w:rFonts w:hint="eastAsia"/>
                <w:color w:val="auto"/>
              </w:rPr>
              <w:t>年</w:t>
            </w:r>
          </w:p>
        </w:tc>
        <w:tc>
          <w:tcPr>
            <w:tcW w:w="2268" w:type="dxa"/>
            <w:vAlign w:val="center"/>
          </w:tcPr>
          <w:p w14:paraId="6027404B" w14:textId="6B009C1B" w:rsidR="00FD22B7" w:rsidRPr="007C5088" w:rsidRDefault="00B1556E" w:rsidP="00701C12">
            <w:pPr>
              <w:pStyle w:val="15"/>
              <w:spacing w:line="240" w:lineRule="auto"/>
              <w:ind w:firstLineChars="0" w:firstLine="0"/>
              <w:jc w:val="center"/>
              <w:rPr>
                <w:color w:val="auto"/>
              </w:rPr>
            </w:pPr>
            <w:r w:rsidRPr="007C5088">
              <w:rPr>
                <w:color w:val="auto"/>
              </w:rPr>
              <w:t>8,584,561</w:t>
            </w:r>
          </w:p>
        </w:tc>
        <w:tc>
          <w:tcPr>
            <w:tcW w:w="2268" w:type="dxa"/>
            <w:vAlign w:val="center"/>
          </w:tcPr>
          <w:p w14:paraId="41961E48" w14:textId="73367D33" w:rsidR="00FD22B7" w:rsidRPr="007C5088" w:rsidRDefault="003354A0" w:rsidP="00701C12">
            <w:pPr>
              <w:pStyle w:val="15"/>
              <w:spacing w:line="240" w:lineRule="auto"/>
              <w:ind w:firstLineChars="0" w:firstLine="0"/>
              <w:jc w:val="center"/>
              <w:rPr>
                <w:color w:val="auto"/>
              </w:rPr>
            </w:pPr>
            <w:r w:rsidRPr="007C5088">
              <w:rPr>
                <w:color w:val="auto"/>
              </w:rPr>
              <w:t>3,154,045</w:t>
            </w:r>
          </w:p>
        </w:tc>
        <w:tc>
          <w:tcPr>
            <w:tcW w:w="2268" w:type="dxa"/>
            <w:vAlign w:val="center"/>
          </w:tcPr>
          <w:p w14:paraId="2A6C0865" w14:textId="01A2995B" w:rsidR="00FD22B7" w:rsidRPr="007C5088" w:rsidRDefault="00FD22B7" w:rsidP="00701C12">
            <w:pPr>
              <w:pStyle w:val="15"/>
              <w:spacing w:line="240" w:lineRule="auto"/>
              <w:ind w:firstLineChars="0" w:firstLine="0"/>
              <w:jc w:val="center"/>
              <w:rPr>
                <w:color w:val="auto"/>
              </w:rPr>
            </w:pPr>
            <w:r w:rsidRPr="007C5088">
              <w:rPr>
                <w:rFonts w:hint="eastAsia"/>
                <w:color w:val="auto"/>
              </w:rPr>
              <w:t>5,430,516</w:t>
            </w:r>
          </w:p>
        </w:tc>
      </w:tr>
      <w:tr w:rsidR="007C5088" w:rsidRPr="007C5088" w14:paraId="4BEA7841" w14:textId="77777777" w:rsidTr="008F5417">
        <w:tc>
          <w:tcPr>
            <w:tcW w:w="2268" w:type="dxa"/>
            <w:vAlign w:val="center"/>
          </w:tcPr>
          <w:p w14:paraId="23E40D4A" w14:textId="1869C233" w:rsidR="00FD22B7" w:rsidRPr="007C5088" w:rsidRDefault="00FD22B7" w:rsidP="00701C12">
            <w:pPr>
              <w:widowControl/>
              <w:ind w:firstLineChars="0" w:firstLine="0"/>
              <w:jc w:val="center"/>
              <w:rPr>
                <w:rFonts w:eastAsia="新細明體"/>
              </w:rPr>
            </w:pPr>
            <w:r w:rsidRPr="007C5088">
              <w:rPr>
                <w:rFonts w:hint="eastAsia"/>
              </w:rPr>
              <w:t>2021</w:t>
            </w:r>
            <w:r w:rsidRPr="007C5088">
              <w:rPr>
                <w:rFonts w:hint="eastAsia"/>
              </w:rPr>
              <w:t>–</w:t>
            </w:r>
            <w:r w:rsidRPr="007C5088">
              <w:rPr>
                <w:rFonts w:hint="eastAsia"/>
              </w:rPr>
              <w:t>2024</w:t>
            </w:r>
            <w:r w:rsidRPr="007C5088">
              <w:rPr>
                <w:rFonts w:hint="eastAsia"/>
              </w:rPr>
              <w:t>年</w:t>
            </w:r>
          </w:p>
        </w:tc>
        <w:tc>
          <w:tcPr>
            <w:tcW w:w="2268" w:type="dxa"/>
            <w:vAlign w:val="center"/>
          </w:tcPr>
          <w:p w14:paraId="7EDE88E6" w14:textId="06601889" w:rsidR="00FD22B7" w:rsidRPr="007C5088" w:rsidRDefault="000708F1" w:rsidP="00701C12">
            <w:pPr>
              <w:pStyle w:val="15"/>
              <w:spacing w:line="240" w:lineRule="auto"/>
              <w:ind w:firstLineChars="0" w:firstLine="0"/>
              <w:jc w:val="center"/>
              <w:rPr>
                <w:color w:val="auto"/>
              </w:rPr>
            </w:pPr>
            <w:r w:rsidRPr="007C5088">
              <w:rPr>
                <w:color w:val="auto"/>
              </w:rPr>
              <w:t>7,453,116</w:t>
            </w:r>
          </w:p>
        </w:tc>
        <w:tc>
          <w:tcPr>
            <w:tcW w:w="2268" w:type="dxa"/>
            <w:vAlign w:val="center"/>
          </w:tcPr>
          <w:p w14:paraId="67833804" w14:textId="6DE7849B" w:rsidR="000708F1" w:rsidRPr="007C5088" w:rsidRDefault="000708F1" w:rsidP="00701C12">
            <w:pPr>
              <w:pStyle w:val="15"/>
              <w:spacing w:line="240" w:lineRule="auto"/>
              <w:ind w:firstLineChars="0" w:firstLine="0"/>
              <w:jc w:val="center"/>
              <w:rPr>
                <w:color w:val="auto"/>
              </w:rPr>
            </w:pPr>
            <w:r w:rsidRPr="007C5088">
              <w:rPr>
                <w:rFonts w:hint="eastAsia"/>
                <w:color w:val="auto"/>
              </w:rPr>
              <w:t>3,624,489</w:t>
            </w:r>
          </w:p>
        </w:tc>
        <w:tc>
          <w:tcPr>
            <w:tcW w:w="2268" w:type="dxa"/>
            <w:vAlign w:val="center"/>
          </w:tcPr>
          <w:p w14:paraId="5ED5D21C" w14:textId="644D55C1" w:rsidR="00FD22B7" w:rsidRPr="007C5088" w:rsidRDefault="00FD22B7" w:rsidP="00701C12">
            <w:pPr>
              <w:pStyle w:val="15"/>
              <w:spacing w:line="240" w:lineRule="auto"/>
              <w:ind w:firstLineChars="0" w:firstLine="0"/>
              <w:jc w:val="center"/>
              <w:rPr>
                <w:color w:val="auto"/>
              </w:rPr>
            </w:pPr>
            <w:r w:rsidRPr="007C5088">
              <w:rPr>
                <w:rFonts w:hint="eastAsia"/>
                <w:color w:val="auto"/>
              </w:rPr>
              <w:t>3,828,627</w:t>
            </w:r>
          </w:p>
        </w:tc>
      </w:tr>
    </w:tbl>
    <w:p w14:paraId="141C149E" w14:textId="39C03941" w:rsidR="004E67D7" w:rsidRPr="00360096" w:rsidRDefault="00FA7162" w:rsidP="00360096">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r w:rsidR="004E67D7" w:rsidRPr="007C5088">
        <w:br w:type="page"/>
      </w:r>
    </w:p>
    <w:p w14:paraId="209F968A" w14:textId="260EC5F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，遠超</w:t>
      </w:r>
      <w:r w:rsidR="00C268C6" w:rsidRPr="007C5088">
        <w:rPr>
          <w:color w:val="auto"/>
        </w:rPr>
        <w:t>占比</w:t>
      </w:r>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r w:rsidR="002B673F" w:rsidRPr="007C5088">
        <w:rPr>
          <w:rFonts w:hint="eastAsia"/>
          <w:color w:val="auto"/>
        </w:rPr>
        <w:t>此外，</w:t>
      </w:r>
      <w:r w:rsidR="00D658AD" w:rsidRPr="007C5088">
        <w:rPr>
          <w:rFonts w:hint="eastAsia"/>
          <w:color w:val="auto"/>
        </w:rPr>
        <w:t>他國紡織業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w:t>
      </w:r>
      <w:r w:rsidR="00D757C5" w:rsidRPr="007C5088">
        <w:rPr>
          <w:rFonts w:hint="eastAsia"/>
          <w:color w:val="auto"/>
        </w:rPr>
        <w:t>是</w:t>
      </w:r>
      <w:r w:rsidR="00235BBA" w:rsidRPr="007C5088">
        <w:rPr>
          <w:color w:val="auto"/>
        </w:rPr>
        <w:t>十大出口國衰退幅度最大者，顯示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3A3F0714"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8263EF">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701C12">
        <w:trPr>
          <w:trHeight w:val="408"/>
          <w:jc w:val="center"/>
        </w:trPr>
        <w:tc>
          <w:tcPr>
            <w:tcW w:w="9067" w:type="dxa"/>
            <w:gridSpan w:val="10"/>
            <w:vAlign w:val="center"/>
          </w:tcPr>
          <w:p w14:paraId="02BC9849" w14:textId="65192A73" w:rsidR="00500AEB" w:rsidRPr="007C5088" w:rsidRDefault="00500AEB" w:rsidP="00701C12">
            <w:pPr>
              <w:widowControl/>
              <w:ind w:firstLineChars="0" w:firstLine="0"/>
              <w:jc w:val="both"/>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701C12">
        <w:trPr>
          <w:jc w:val="center"/>
        </w:trPr>
        <w:tc>
          <w:tcPr>
            <w:tcW w:w="9067" w:type="dxa"/>
            <w:gridSpan w:val="10"/>
            <w:vAlign w:val="center"/>
          </w:tcPr>
          <w:p w14:paraId="75DA1C44" w14:textId="652402E2" w:rsidR="00222BB2" w:rsidRPr="007C5088" w:rsidRDefault="00222BB2" w:rsidP="00701C12">
            <w:pPr>
              <w:pStyle w:val="15"/>
              <w:spacing w:line="240" w:lineRule="auto"/>
              <w:ind w:firstLineChars="0" w:firstLine="0"/>
              <w:rPr>
                <w:color w:val="auto"/>
                <w:sz w:val="22"/>
                <w:szCs w:val="22"/>
              </w:rPr>
            </w:pPr>
            <w:r w:rsidRPr="007C5088">
              <w:rPr>
                <w:color w:val="auto"/>
                <w:sz w:val="22"/>
                <w:szCs w:val="22"/>
              </w:rPr>
              <w:t>單位：十億美元</w:t>
            </w:r>
          </w:p>
        </w:tc>
      </w:tr>
      <w:tr w:rsidR="007C5088" w:rsidRPr="007C5088" w14:paraId="1F11AF20" w14:textId="77777777" w:rsidTr="00701C12">
        <w:trPr>
          <w:jc w:val="center"/>
        </w:trPr>
        <w:tc>
          <w:tcPr>
            <w:tcW w:w="2354" w:type="dxa"/>
            <w:gridSpan w:val="2"/>
            <w:vAlign w:val="center"/>
          </w:tcPr>
          <w:p w14:paraId="47596B36" w14:textId="6272E8D9"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佔全球紡織出口額比例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r w:rsidRPr="007C5088">
        <w:rPr>
          <w:rFonts w:hint="eastAsia"/>
          <w:color w:val="auto"/>
        </w:rPr>
        <w:lastRenderedPageBreak/>
        <w:t>此外，</w:t>
      </w:r>
      <w:r w:rsidR="00AF2989" w:rsidRPr="007C5088">
        <w:rPr>
          <w:rFonts w:hint="eastAsia"/>
          <w:color w:val="auto"/>
        </w:rPr>
        <w:t>環保</w:t>
      </w:r>
      <w:r w:rsidR="00AF2989" w:rsidRPr="007C5088">
        <w:rPr>
          <w:color w:val="auto"/>
        </w:rPr>
        <w:t>永續已成為全球產業發展的核心目標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與高</w:t>
      </w:r>
      <w:r w:rsidR="00385D59" w:rsidRPr="007C5088">
        <w:rPr>
          <w:rFonts w:hint="eastAsia"/>
          <w:color w:val="auto"/>
        </w:rPr>
        <w:t>碳排</w:t>
      </w:r>
      <w:r w:rsidR="001E65C2" w:rsidRPr="007C5088">
        <w:rPr>
          <w:color w:val="auto"/>
        </w:rPr>
        <w:t>的產業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年全球淨零排放」願景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commentRangeStart w:id="137"/>
      <w:r w:rsidR="00F94649" w:rsidRPr="007C5088">
        <w:rPr>
          <w:color w:val="auto"/>
        </w:rPr>
        <w:t>ESPR</w:t>
      </w:r>
      <w:commentRangeEnd w:id="137"/>
      <w:r w:rsidR="006F2228" w:rsidRPr="007C5088">
        <w:rPr>
          <w:rStyle w:val="af7"/>
          <w:rFonts w:hint="eastAsia"/>
          <w:color w:val="auto"/>
          <w:sz w:val="24"/>
          <w:szCs w:val="24"/>
        </w:rPr>
        <w:commentReference w:id="137"/>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commentRangeStart w:id="138"/>
      <w:r w:rsidRPr="007C5088">
        <w:rPr>
          <w:color w:val="auto"/>
        </w:rPr>
        <w:t>2050</w:t>
      </w:r>
      <w:commentRangeEnd w:id="138"/>
      <w:r w:rsidR="00637AC9" w:rsidRPr="007C5088">
        <w:rPr>
          <w:rStyle w:val="af7"/>
          <w:color w:val="auto"/>
          <w:sz w:val="24"/>
          <w:szCs w:val="24"/>
        </w:rPr>
        <w:commentReference w:id="138"/>
      </w:r>
      <w:r w:rsidRPr="007C5088">
        <w:rPr>
          <w:color w:val="auto"/>
        </w:rPr>
        <w:t>淨零排放路徑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對應如汰換設備、導入智慧節能管理工具，並往減碳的生產技術發展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r w:rsidR="00DC5C66" w:rsidRPr="007C5088">
        <w:rPr>
          <w:rFonts w:hint="eastAsia"/>
          <w:color w:val="auto"/>
        </w:rPr>
        <w:t>佔比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紡織業提出具體的減碳與永續方向</w:t>
      </w:r>
      <w:r w:rsidRPr="007C5088">
        <w:rPr>
          <w:color w:val="auto"/>
        </w:rPr>
        <w:t>。</w:t>
      </w:r>
    </w:p>
    <w:p w14:paraId="5005E668" w14:textId="73A4090A"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進度明顯滯後。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依賴實體樣布進行接單與展示，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r w:rsidR="003D67CF" w:rsidRPr="007C5088">
        <w:rPr>
          <w:color w:val="auto"/>
        </w:rPr>
        <w:t>此外，全球經濟近年受到高通膨、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w:t>
      </w:r>
      <w:r w:rsidR="00682506" w:rsidRPr="007C5088">
        <w:rPr>
          <w:rFonts w:hint="eastAsia"/>
          <w:color w:val="auto"/>
        </w:rPr>
        <w:lastRenderedPageBreak/>
        <w:t>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0D53A89E" w14:textId="306F0751"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8263EF">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139" w:name="_Toc218593635"/>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139"/>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r w:rsidR="00E01724" w:rsidRPr="007C5088">
        <w:rPr>
          <w:rFonts w:hint="eastAsia"/>
          <w:color w:val="auto"/>
        </w:rPr>
        <w:t>（</w:t>
      </w:r>
      <w:r w:rsidR="00E01724" w:rsidRPr="007C5088">
        <w:rPr>
          <w:color w:val="auto"/>
        </w:rPr>
        <w:t>Frontier.coo</w:t>
      </w:r>
      <w:r w:rsidR="005C53AA" w:rsidRPr="007C5088">
        <w:rPr>
          <w:rFonts w:hint="eastAsia"/>
          <w:color w:val="auto"/>
        </w:rPr>
        <w:t>l</w:t>
      </w:r>
      <w:r w:rsidR="00E01724" w:rsidRPr="007C5088">
        <w:rPr>
          <w:rFonts w:hint="eastAsia"/>
          <w:color w:val="auto"/>
        </w:rPr>
        <w:t>）</w:t>
      </w:r>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r w:rsidR="00194F15" w:rsidRPr="007C5088">
        <w:rPr>
          <w:color w:val="auto"/>
        </w:rPr>
        <w:t>Frontier.cool</w:t>
      </w:r>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r w:rsidRPr="007C5088">
        <w:rPr>
          <w:color w:val="auto"/>
        </w:rPr>
        <w:t>Frontier.coo</w:t>
      </w:r>
      <w:r w:rsidRPr="007C5088">
        <w:rPr>
          <w:rFonts w:hint="eastAsia"/>
          <w:color w:val="auto"/>
        </w:rPr>
        <w:t>l</w:t>
      </w:r>
      <w:r w:rsidRPr="007C5088">
        <w:rPr>
          <w:rFonts w:hint="eastAsia"/>
          <w:color w:val="auto"/>
        </w:rPr>
        <w:t>旗下之</w:t>
      </w:r>
      <w:r w:rsidR="0091421F" w:rsidRPr="007C5088">
        <w:rPr>
          <w:color w:val="auto"/>
        </w:rPr>
        <w:t>核心產品</w:t>
      </w:r>
      <w:r w:rsidR="0091421F" w:rsidRPr="007C5088">
        <w:rPr>
          <w:color w:val="auto"/>
        </w:rPr>
        <w:t>TextileCloud™</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690904ED" w:rsidR="00775DEE" w:rsidRPr="007C5088" w:rsidRDefault="004967DE" w:rsidP="00282D3A">
      <w:pPr>
        <w:pStyle w:val="afff0"/>
      </w:pPr>
      <w:r w:rsidRPr="007C5088">
        <w:rPr>
          <w:rFonts w:hint="eastAsia"/>
        </w:rPr>
        <w:t>圖</w:t>
      </w:r>
      <w:r w:rsidR="00372DE2">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r w:rsidR="00215267" w:rsidRPr="007C5088">
        <w:rPr>
          <w:rFonts w:hint="eastAsia"/>
          <w:color w:val="auto"/>
        </w:rPr>
        <w:t>Frontier.cool</w:t>
      </w:r>
      <w:r w:rsidR="00215267" w:rsidRPr="007C5088">
        <w:rPr>
          <w:rFonts w:hint="eastAsia"/>
          <w:color w:val="auto"/>
        </w:rPr>
        <w:t>官方</w:t>
      </w:r>
      <w:r w:rsidR="00215267" w:rsidRPr="007C5088">
        <w:rPr>
          <w:rFonts w:hint="eastAsia"/>
          <w:color w:val="auto"/>
        </w:rPr>
        <w:t>Youtube</w:t>
      </w:r>
      <w:r w:rsidR="00215267" w:rsidRPr="007C5088">
        <w:rPr>
          <w:rFonts w:hint="eastAsia"/>
          <w:color w:val="auto"/>
        </w:rPr>
        <w:t>頻道</w:t>
      </w:r>
    </w:p>
    <w:p w14:paraId="100FA8E9" w14:textId="542A05B4" w:rsidR="004E20AE" w:rsidRPr="007C5088" w:rsidRDefault="002F6B0A" w:rsidP="00A975E1">
      <w:pPr>
        <w:pStyle w:val="15"/>
        <w:ind w:firstLine="480"/>
        <w:rPr>
          <w:color w:val="auto"/>
        </w:rPr>
      </w:pPr>
      <w:r w:rsidRPr="007C5088">
        <w:rPr>
          <w:color w:val="auto"/>
        </w:rPr>
        <w:t>Frontier.cool</w:t>
      </w:r>
      <w:r w:rsidR="000B2B80" w:rsidRPr="007C5088">
        <w:rPr>
          <w:color w:val="auto"/>
        </w:rPr>
        <w:t>亦積極回應產業「供給導向」的營運</w:t>
      </w:r>
      <w:r w:rsidR="00164AAB">
        <w:rPr>
          <w:rFonts w:hint="eastAsia"/>
          <w:color w:val="auto"/>
        </w:rPr>
        <w:t>痛點</w:t>
      </w:r>
      <w:r w:rsidR="000B2B80" w:rsidRPr="007C5088">
        <w:rPr>
          <w:color w:val="auto"/>
        </w:rPr>
        <w:t>，</w:t>
      </w:r>
      <w:r w:rsidRPr="007C5088">
        <w:rPr>
          <w:color w:val="auto"/>
        </w:rPr>
        <w:t>供給導向</w:t>
      </w:r>
      <w:r w:rsidR="001247AB" w:rsidRPr="007C5088">
        <w:rPr>
          <w:rFonts w:hint="eastAsia"/>
          <w:color w:val="auto"/>
        </w:rPr>
        <w:t>意</w:t>
      </w:r>
      <w:r w:rsidR="00C332E4" w:rsidRPr="007C5088">
        <w:rPr>
          <w:rFonts w:hint="eastAsia"/>
          <w:color w:val="auto"/>
        </w:rPr>
        <w:t>指紡織業</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r w:rsidRPr="007C5088">
        <w:rPr>
          <w:color w:val="auto"/>
        </w:rPr>
        <w:t>Frontier.cool</w:t>
      </w:r>
      <w:r w:rsidRPr="007C5088">
        <w:rPr>
          <w:color w:val="auto"/>
        </w:rPr>
        <w:t>倡議以「需求導向」取</w:t>
      </w:r>
      <w:r w:rsidR="007D50DE" w:rsidRPr="007C5088">
        <w:rPr>
          <w:rFonts w:hint="eastAsia"/>
          <w:color w:val="auto"/>
        </w:rPr>
        <w:t>而代之</w:t>
      </w:r>
      <w:r w:rsidRPr="007C5088">
        <w:rPr>
          <w:color w:val="auto"/>
        </w:rPr>
        <w:t>，並透過平台與資料分析功能，</w:t>
      </w:r>
      <w:r w:rsidR="00B81FA0" w:rsidRPr="007C5088">
        <w:rPr>
          <w:color w:val="auto"/>
        </w:rPr>
        <w:t>協助品牌在初期預測市場趨勢、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；設計師透過</w:t>
      </w:r>
      <w:r w:rsidR="00976A08" w:rsidRPr="007C5088">
        <w:rPr>
          <w:rFonts w:hint="eastAsia"/>
          <w:color w:val="auto"/>
        </w:rPr>
        <w:t>平台</w:t>
      </w:r>
      <w:r w:rsidR="003E4241" w:rsidRPr="007C5088">
        <w:rPr>
          <w:rFonts w:hint="eastAsia"/>
          <w:color w:val="auto"/>
        </w:rPr>
        <w:t>跨域協作</w:t>
      </w:r>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；製造端</w:t>
      </w:r>
      <w:r w:rsidR="009110DF" w:rsidRPr="007C5088">
        <w:rPr>
          <w:rFonts w:hint="eastAsia"/>
          <w:color w:val="auto"/>
        </w:rPr>
        <w:t>便可</w:t>
      </w:r>
      <w:r w:rsidR="00A8773F" w:rsidRPr="007C5088">
        <w:rPr>
          <w:color w:val="auto"/>
        </w:rPr>
        <w:t>在確定銷售訂單後才啟動生產，使流程由「設計－製造－銷售」轉為「設計－銷售－製造」，避免過度生產</w:t>
      </w:r>
      <w:r w:rsidR="00AF2D38" w:rsidRPr="007C5088">
        <w:rPr>
          <w:rFonts w:hint="eastAsia"/>
          <w:color w:val="auto"/>
        </w:rPr>
        <w:t>與高庫存風險</w:t>
      </w:r>
      <w:r w:rsidR="00A8773F" w:rsidRPr="007C5088">
        <w:rPr>
          <w:color w:val="auto"/>
        </w:rPr>
        <w:t>，邁向</w:t>
      </w:r>
      <w:r w:rsidR="00970ED6" w:rsidRPr="007C5088">
        <w:rPr>
          <w:rFonts w:hint="eastAsia"/>
          <w:color w:val="auto"/>
        </w:rPr>
        <w:t>真正</w:t>
      </w:r>
      <w:r w:rsidR="00A8773F" w:rsidRPr="007C5088">
        <w:rPr>
          <w:color w:val="auto"/>
        </w:rPr>
        <w:t>「零庫存」的永續營運。</w:t>
      </w:r>
    </w:p>
    <w:p w14:paraId="2C819859" w14:textId="137D54F0" w:rsidR="00C85BA7" w:rsidRPr="007C5088" w:rsidRDefault="00630A45" w:rsidP="00B026D0">
      <w:pPr>
        <w:pStyle w:val="15"/>
        <w:ind w:firstLine="480"/>
        <w:rPr>
          <w:color w:val="auto"/>
        </w:rPr>
      </w:pPr>
      <w:r w:rsidRPr="007C5088">
        <w:rPr>
          <w:color w:val="auto"/>
        </w:rPr>
        <w:lastRenderedPageBreak/>
        <w:t>Frontier.cool</w:t>
      </w:r>
      <w:r w:rsidR="0095463B" w:rsidRPr="007C5088">
        <w:rPr>
          <w:rFonts w:hint="eastAsia"/>
          <w:color w:val="auto"/>
        </w:rPr>
        <w:t>的核心產品</w:t>
      </w:r>
      <w:r w:rsidR="0064235B" w:rsidRPr="007C5088">
        <w:rPr>
          <w:rFonts w:hint="eastAsia"/>
          <w:color w:val="auto"/>
        </w:rPr>
        <w:t>為</w:t>
      </w:r>
      <w:r w:rsidR="004E20AE" w:rsidRPr="007C5088">
        <w:rPr>
          <w:color w:val="auto"/>
        </w:rPr>
        <w:t>TextileCloud™</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r w:rsidR="00C56223" w:rsidRPr="007C5088">
        <w:rPr>
          <w:color w:val="auto"/>
        </w:rPr>
        <w:t>TextileCloud™</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r w:rsidRPr="007C5088">
        <w:rPr>
          <w:color w:val="auto"/>
        </w:rPr>
        <w:t>Frontier.cool</w:t>
      </w:r>
      <w:r w:rsidR="00585680" w:rsidRPr="007C5088">
        <w:rPr>
          <w:color w:val="auto"/>
        </w:rPr>
        <w:t>藉由數位</w:t>
      </w:r>
      <w:r w:rsidR="00585680" w:rsidRPr="007C5088">
        <w:rPr>
          <w:rFonts w:hint="eastAsia"/>
          <w:color w:val="auto"/>
        </w:rPr>
        <w:t>創新平台</w:t>
      </w:r>
      <w:r w:rsidR="00C85BA7" w:rsidRPr="007C5088">
        <w:rPr>
          <w:color w:val="auto"/>
        </w:rPr>
        <w:t>TextileCloud™</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r w:rsidR="00B62F70" w:rsidRPr="007C5088">
        <w:rPr>
          <w:color w:val="auto"/>
        </w:rPr>
        <w:t>Frontier.cool</w:t>
      </w:r>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r w:rsidR="00F61EBB" w:rsidRPr="007C5088">
        <w:rPr>
          <w:color w:val="auto"/>
        </w:rPr>
        <w:t>TextileCloud™</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Under A</w:t>
      </w:r>
      <w:r w:rsidR="00455F85" w:rsidRPr="007C5088">
        <w:rPr>
          <w:rFonts w:hint="eastAsia"/>
          <w:color w:val="auto"/>
        </w:rPr>
        <w:t>r</w:t>
      </w:r>
      <w:r w:rsidR="00742F8F" w:rsidRPr="007C5088">
        <w:rPr>
          <w:rFonts w:hint="eastAsia"/>
          <w:color w:val="auto"/>
        </w:rPr>
        <w:t>mour</w:t>
      </w:r>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r w:rsidR="00742F8F" w:rsidRPr="007C5088">
        <w:rPr>
          <w:rFonts w:hint="eastAsia"/>
          <w:color w:val="auto"/>
        </w:rPr>
        <w:t>Frontier.cool</w:t>
      </w:r>
      <w:r w:rsidR="00742F8F" w:rsidRPr="007C5088">
        <w:rPr>
          <w:rFonts w:hint="eastAsia"/>
          <w:color w:val="auto"/>
        </w:rPr>
        <w:t>無限的創新能量與發展潛力亦吸引</w:t>
      </w:r>
      <w:r w:rsidR="00641F87" w:rsidRPr="007C5088">
        <w:rPr>
          <w:color w:val="auto"/>
        </w:rPr>
        <w:t>國家發展基金等創投資金挹注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260AC819" w14:textId="32F85834" w:rsidR="000C2F13" w:rsidRPr="007C5088" w:rsidRDefault="00216C59" w:rsidP="000801F6">
      <w:pPr>
        <w:pStyle w:val="15"/>
        <w:ind w:firstLine="480"/>
      </w:pPr>
      <w:r w:rsidRPr="007C5088">
        <w:rPr>
          <w:color w:val="auto"/>
        </w:rPr>
        <w:t>Frontier.coo</w:t>
      </w:r>
      <w:r w:rsidRPr="007C5088">
        <w:rPr>
          <w:rFonts w:hint="eastAsia"/>
          <w:color w:val="auto"/>
        </w:rPr>
        <w:t>l</w:t>
      </w:r>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、碳權計算</w:t>
      </w:r>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快速掌控布料與成衣的最適生產量</w:t>
      </w:r>
      <w:r w:rsidR="00742336" w:rsidRPr="007C5088">
        <w:rPr>
          <w:rFonts w:hint="eastAsia"/>
          <w:color w:val="auto"/>
        </w:rPr>
        <w:t>、</w:t>
      </w:r>
      <w:r w:rsidR="006A541C" w:rsidRPr="007C5088">
        <w:rPr>
          <w:rFonts w:hint="eastAsia"/>
          <w:color w:val="auto"/>
        </w:rPr>
        <w:t>實現</w:t>
      </w:r>
      <w:r w:rsidR="00CF4AD6" w:rsidRPr="007C5088">
        <w:rPr>
          <w:color w:val="auto"/>
        </w:rPr>
        <w:t>精準</w:t>
      </w:r>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原物料</w:t>
      </w:r>
      <w:r w:rsidR="00472FAF" w:rsidRPr="007C5088">
        <w:rPr>
          <w:color w:val="auto"/>
        </w:rPr>
        <w:t>碳排監控、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打造彈性、永續且高</w:t>
      </w:r>
      <w:r w:rsidR="00E84FEE" w:rsidRPr="007C5088">
        <w:rPr>
          <w:rFonts w:hint="eastAsia"/>
          <w:color w:val="auto"/>
        </w:rPr>
        <w:t>度</w:t>
      </w:r>
      <w:r w:rsidR="005B5A14" w:rsidRPr="007C5088">
        <w:rPr>
          <w:color w:val="auto"/>
        </w:rPr>
        <w:t>創新的</w:t>
      </w:r>
      <w:r w:rsidR="00FD7B36">
        <w:rPr>
          <w:rFonts w:hint="eastAsia"/>
          <w:color w:val="auto"/>
        </w:rPr>
        <w:t>產業數位創新</w:t>
      </w:r>
      <w:r w:rsidR="00000487">
        <w:rPr>
          <w:rFonts w:hint="eastAsia"/>
          <w:color w:val="auto"/>
        </w:rPr>
        <w:t>協作模式</w:t>
      </w:r>
      <w:r w:rsidR="00472FAF" w:rsidRPr="007C5088">
        <w:rPr>
          <w:color w:val="auto"/>
        </w:rPr>
        <w:t>。</w:t>
      </w:r>
      <w:r w:rsidR="000C2F13" w:rsidRPr="007C5088">
        <w:br w:type="page"/>
      </w:r>
    </w:p>
    <w:p w14:paraId="1511D0FB" w14:textId="61E056FB"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00C458CB" w:rsidRPr="007C5088">
        <w:rPr>
          <w:rFonts w:hint="eastAsia"/>
        </w:rPr>
        <w:t xml:space="preserve"> </w:t>
      </w:r>
      <w:r w:rsidR="00C458CB" w:rsidRPr="007C5088">
        <w:t>Frontier.cool</w:t>
      </w:r>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504215">
        <w:trPr>
          <w:trHeight w:val="680"/>
          <w:jc w:val="center"/>
        </w:trPr>
        <w:tc>
          <w:tcPr>
            <w:tcW w:w="1129" w:type="dxa"/>
            <w:vAlign w:val="center"/>
          </w:tcPr>
          <w:p w14:paraId="052F941E" w14:textId="56466A9D" w:rsidR="00F121EF" w:rsidRPr="007C5088" w:rsidRDefault="002F6870" w:rsidP="002F6870">
            <w:pPr>
              <w:pStyle w:val="15"/>
              <w:spacing w:line="240" w:lineRule="auto"/>
              <w:ind w:firstLineChars="0" w:firstLine="0"/>
              <w:jc w:val="center"/>
              <w:rPr>
                <w:color w:val="auto"/>
              </w:rPr>
            </w:pPr>
            <w:r>
              <w:rPr>
                <w:rFonts w:hint="eastAsia"/>
                <w:color w:val="auto"/>
              </w:rPr>
              <w:t>年份</w:t>
            </w:r>
          </w:p>
        </w:tc>
        <w:tc>
          <w:tcPr>
            <w:tcW w:w="7938" w:type="dxa"/>
            <w:vAlign w:val="center"/>
          </w:tcPr>
          <w:p w14:paraId="0D51E718" w14:textId="398CE9E2" w:rsidR="00F121EF" w:rsidRPr="007C5088" w:rsidRDefault="00582F53" w:rsidP="002F6870">
            <w:pPr>
              <w:pStyle w:val="15"/>
              <w:spacing w:line="240" w:lineRule="auto"/>
              <w:ind w:firstLineChars="0" w:firstLine="0"/>
              <w:jc w:val="center"/>
              <w:rPr>
                <w:color w:val="auto"/>
              </w:rPr>
            </w:pPr>
            <w:r w:rsidRPr="007C5088">
              <w:rPr>
                <w:rFonts w:hint="eastAsia"/>
                <w:color w:val="auto"/>
              </w:rPr>
              <w:t>企業發展沿革</w:t>
            </w:r>
          </w:p>
        </w:tc>
      </w:tr>
      <w:tr w:rsidR="007C5088" w:rsidRPr="007C5088" w14:paraId="2E3373CD" w14:textId="77777777" w:rsidTr="00504215">
        <w:trPr>
          <w:trHeight w:val="680"/>
          <w:jc w:val="center"/>
        </w:trPr>
        <w:tc>
          <w:tcPr>
            <w:tcW w:w="1129" w:type="dxa"/>
            <w:vAlign w:val="center"/>
          </w:tcPr>
          <w:p w14:paraId="1F977C8E" w14:textId="7629D561" w:rsidR="00F121EF" w:rsidRPr="007C5088" w:rsidRDefault="00E73116" w:rsidP="002F6870">
            <w:pPr>
              <w:pStyle w:val="15"/>
              <w:spacing w:line="240" w:lineRule="auto"/>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2F6870">
            <w:pPr>
              <w:pStyle w:val="15"/>
              <w:numPr>
                <w:ilvl w:val="0"/>
                <w:numId w:val="18"/>
              </w:numPr>
              <w:spacing w:line="240" w:lineRule="auto"/>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政治動盪後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504215">
        <w:trPr>
          <w:trHeight w:val="680"/>
          <w:jc w:val="center"/>
        </w:trPr>
        <w:tc>
          <w:tcPr>
            <w:tcW w:w="1129" w:type="dxa"/>
            <w:vAlign w:val="center"/>
          </w:tcPr>
          <w:p w14:paraId="06EE3AF8" w14:textId="677DDCE4" w:rsidR="00F121EF" w:rsidRPr="007C5088" w:rsidRDefault="00101249" w:rsidP="002F6870">
            <w:pPr>
              <w:pStyle w:val="15"/>
              <w:spacing w:line="240" w:lineRule="auto"/>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2F6870">
            <w:pPr>
              <w:pStyle w:val="15"/>
              <w:numPr>
                <w:ilvl w:val="0"/>
                <w:numId w:val="18"/>
              </w:numPr>
              <w:spacing w:line="240" w:lineRule="auto"/>
              <w:ind w:firstLineChars="0"/>
              <w:rPr>
                <w:color w:val="auto"/>
              </w:rPr>
            </w:pPr>
            <w:r w:rsidRPr="007C5088">
              <w:rPr>
                <w:color w:val="auto"/>
              </w:rPr>
              <w:t>執行長</w:t>
            </w:r>
            <w:r w:rsidR="006C78CB" w:rsidRPr="007C5088">
              <w:rPr>
                <w:color w:val="auto"/>
                <w:u w:val="single"/>
              </w:rPr>
              <w:t>趙均埔</w:t>
            </w:r>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504215">
        <w:trPr>
          <w:trHeight w:val="680"/>
          <w:jc w:val="center"/>
        </w:trPr>
        <w:tc>
          <w:tcPr>
            <w:tcW w:w="1129" w:type="dxa"/>
            <w:vAlign w:val="center"/>
          </w:tcPr>
          <w:p w14:paraId="53D0980B" w14:textId="6964A5E3" w:rsidR="00F121EF" w:rsidRPr="007C5088" w:rsidRDefault="00AF34E0" w:rsidP="002F6870">
            <w:pPr>
              <w:pStyle w:val="15"/>
              <w:spacing w:line="240" w:lineRule="auto"/>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2F6870">
            <w:pPr>
              <w:pStyle w:val="15"/>
              <w:numPr>
                <w:ilvl w:val="0"/>
                <w:numId w:val="18"/>
              </w:numPr>
              <w:spacing w:line="240" w:lineRule="auto"/>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r w:rsidRPr="007C5088">
              <w:rPr>
                <w:color w:val="auto"/>
              </w:rPr>
              <w:t>Frontier.cool</w:t>
            </w:r>
            <w:r w:rsidRPr="007C5088">
              <w:rPr>
                <w:color w:val="auto"/>
              </w:rPr>
              <w:t>」</w:t>
            </w:r>
            <w:r w:rsidR="00692281" w:rsidRPr="007C5088">
              <w:rPr>
                <w:rFonts w:hint="eastAsia"/>
                <w:color w:val="auto"/>
              </w:rPr>
              <w:t>。</w:t>
            </w:r>
          </w:p>
        </w:tc>
      </w:tr>
      <w:tr w:rsidR="007C5088" w:rsidRPr="007C5088" w14:paraId="1DC5BAFD" w14:textId="77777777" w:rsidTr="00504215">
        <w:trPr>
          <w:trHeight w:val="680"/>
          <w:jc w:val="center"/>
        </w:trPr>
        <w:tc>
          <w:tcPr>
            <w:tcW w:w="1129" w:type="dxa"/>
            <w:vAlign w:val="center"/>
          </w:tcPr>
          <w:p w14:paraId="5EAD2C64" w14:textId="08DCA7F1" w:rsidR="00F121EF" w:rsidRPr="007C5088" w:rsidRDefault="00AF34E0" w:rsidP="002F6870">
            <w:pPr>
              <w:pStyle w:val="15"/>
              <w:spacing w:line="240" w:lineRule="auto"/>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2F6870">
            <w:pPr>
              <w:pStyle w:val="15"/>
              <w:numPr>
                <w:ilvl w:val="0"/>
                <w:numId w:val="18"/>
              </w:numPr>
              <w:spacing w:line="240" w:lineRule="auto"/>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504215">
        <w:trPr>
          <w:trHeight w:val="680"/>
          <w:jc w:val="center"/>
        </w:trPr>
        <w:tc>
          <w:tcPr>
            <w:tcW w:w="1129" w:type="dxa"/>
            <w:vAlign w:val="center"/>
          </w:tcPr>
          <w:p w14:paraId="45A3371A" w14:textId="468E6279" w:rsidR="00F121EF" w:rsidRPr="007C5088" w:rsidRDefault="00646F54" w:rsidP="002F6870">
            <w:pPr>
              <w:pStyle w:val="15"/>
              <w:spacing w:line="240" w:lineRule="auto"/>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2F6870">
            <w:pPr>
              <w:pStyle w:val="15"/>
              <w:numPr>
                <w:ilvl w:val="0"/>
                <w:numId w:val="18"/>
              </w:numPr>
              <w:spacing w:line="240" w:lineRule="auto"/>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r w:rsidRPr="007C5088">
              <w:rPr>
                <w:rFonts w:hint="eastAsia"/>
                <w:color w:val="auto"/>
              </w:rPr>
              <w:t>Frontier.cool</w:t>
            </w:r>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2F6870">
            <w:pPr>
              <w:pStyle w:val="15"/>
              <w:numPr>
                <w:ilvl w:val="0"/>
                <w:numId w:val="18"/>
              </w:numPr>
              <w:spacing w:line="240" w:lineRule="auto"/>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504215">
        <w:trPr>
          <w:trHeight w:val="680"/>
          <w:jc w:val="center"/>
        </w:trPr>
        <w:tc>
          <w:tcPr>
            <w:tcW w:w="1129" w:type="dxa"/>
            <w:vAlign w:val="center"/>
          </w:tcPr>
          <w:p w14:paraId="35AFC56B" w14:textId="293CA509" w:rsidR="00F121EF" w:rsidRPr="007C5088" w:rsidRDefault="00012190" w:rsidP="002F6870">
            <w:pPr>
              <w:pStyle w:val="15"/>
              <w:spacing w:line="240" w:lineRule="auto"/>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2F6870">
            <w:pPr>
              <w:pStyle w:val="15"/>
              <w:numPr>
                <w:ilvl w:val="0"/>
                <w:numId w:val="20"/>
              </w:numPr>
              <w:spacing w:line="240" w:lineRule="auto"/>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2F6870">
            <w:pPr>
              <w:pStyle w:val="15"/>
              <w:numPr>
                <w:ilvl w:val="0"/>
                <w:numId w:val="20"/>
              </w:numPr>
              <w:spacing w:line="240" w:lineRule="auto"/>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504215">
        <w:trPr>
          <w:trHeight w:val="680"/>
          <w:jc w:val="center"/>
        </w:trPr>
        <w:tc>
          <w:tcPr>
            <w:tcW w:w="1129" w:type="dxa"/>
            <w:vAlign w:val="center"/>
          </w:tcPr>
          <w:p w14:paraId="25DBAC72" w14:textId="5BA15F6F" w:rsidR="006348DA" w:rsidRPr="007C5088" w:rsidRDefault="0066490F" w:rsidP="002F6870">
            <w:pPr>
              <w:pStyle w:val="15"/>
              <w:spacing w:line="240" w:lineRule="auto"/>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2F6870">
            <w:pPr>
              <w:pStyle w:val="15"/>
              <w:numPr>
                <w:ilvl w:val="0"/>
                <w:numId w:val="21"/>
              </w:numPr>
              <w:spacing w:line="240" w:lineRule="auto"/>
              <w:ind w:firstLineChars="0"/>
              <w:rPr>
                <w:color w:val="auto"/>
              </w:rPr>
            </w:pPr>
            <w:r w:rsidRPr="007C5088">
              <w:rPr>
                <w:rFonts w:hint="eastAsia"/>
                <w:color w:val="auto"/>
              </w:rPr>
              <w:t>Frontier.cool</w:t>
            </w:r>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458708B1" w:rsidR="00D37D1E" w:rsidRPr="007C5088" w:rsidRDefault="0043342F" w:rsidP="002F6870">
            <w:pPr>
              <w:pStyle w:val="15"/>
              <w:numPr>
                <w:ilvl w:val="0"/>
                <w:numId w:val="21"/>
              </w:numPr>
              <w:spacing w:line="240" w:lineRule="auto"/>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504215">
        <w:trPr>
          <w:trHeight w:val="680"/>
          <w:jc w:val="center"/>
        </w:trPr>
        <w:tc>
          <w:tcPr>
            <w:tcW w:w="1129" w:type="dxa"/>
            <w:vAlign w:val="center"/>
          </w:tcPr>
          <w:p w14:paraId="170B68D3" w14:textId="58222744" w:rsidR="00F121EF" w:rsidRPr="007C5088" w:rsidRDefault="002C59F3" w:rsidP="002F6870">
            <w:pPr>
              <w:pStyle w:val="15"/>
              <w:spacing w:line="240" w:lineRule="auto"/>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F6870">
            <w:pPr>
              <w:pStyle w:val="15"/>
              <w:numPr>
                <w:ilvl w:val="0"/>
                <w:numId w:val="21"/>
              </w:numPr>
              <w:spacing w:line="240" w:lineRule="auto"/>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504215">
        <w:trPr>
          <w:trHeight w:val="680"/>
          <w:jc w:val="center"/>
        </w:trPr>
        <w:tc>
          <w:tcPr>
            <w:tcW w:w="1129" w:type="dxa"/>
            <w:vAlign w:val="center"/>
          </w:tcPr>
          <w:p w14:paraId="36C13511" w14:textId="32E8D5CA" w:rsidR="003A2432" w:rsidRPr="007C5088" w:rsidRDefault="003A2432" w:rsidP="002F6870">
            <w:pPr>
              <w:pStyle w:val="15"/>
              <w:spacing w:line="240" w:lineRule="auto"/>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F6870">
            <w:pPr>
              <w:pStyle w:val="15"/>
              <w:numPr>
                <w:ilvl w:val="0"/>
                <w:numId w:val="21"/>
              </w:numPr>
              <w:spacing w:line="240" w:lineRule="auto"/>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140" w:name="_Toc218593636"/>
      <w:r w:rsidRPr="007C5088">
        <w:rPr>
          <w:rFonts w:hint="eastAsia"/>
          <w:color w:val="auto"/>
        </w:rPr>
        <w:lastRenderedPageBreak/>
        <w:t>第五章、個案分析</w:t>
      </w:r>
      <w:bookmarkEnd w:id="140"/>
    </w:p>
    <w:p w14:paraId="2CA70D62" w14:textId="56F16E9A" w:rsidR="001A7C22" w:rsidRPr="007C5088" w:rsidRDefault="00953384" w:rsidP="001A7C22">
      <w:pPr>
        <w:pStyle w:val="2"/>
      </w:pPr>
      <w:bookmarkStart w:id="141" w:name="_Toc218593637"/>
      <w:r w:rsidRPr="007C5088">
        <w:rPr>
          <w:rFonts w:hint="eastAsia"/>
        </w:rPr>
        <w:t>5.1</w:t>
      </w:r>
      <w:r w:rsidR="00EF5380" w:rsidRPr="007C5088">
        <w:rPr>
          <w:rFonts w:hint="eastAsia"/>
        </w:rPr>
        <w:t xml:space="preserve"> </w:t>
      </w:r>
      <w:r w:rsidR="008D790D" w:rsidRPr="007C5088">
        <w:t>臺灣通用紡織科技股份有限公司</w:t>
      </w:r>
      <w:r w:rsidR="000720BC" w:rsidRPr="007C5088">
        <w:rPr>
          <w:rFonts w:hint="eastAsia"/>
          <w:sz w:val="32"/>
          <w:szCs w:val="36"/>
        </w:rPr>
        <w:t>（</w:t>
      </w:r>
      <w:r w:rsidR="008D3AD3" w:rsidRPr="007C5088">
        <w:rPr>
          <w:sz w:val="32"/>
          <w:szCs w:val="36"/>
        </w:rPr>
        <w:t>Frontier.cool</w:t>
      </w:r>
      <w:r w:rsidR="000720BC" w:rsidRPr="007C5088">
        <w:rPr>
          <w:rFonts w:hint="eastAsia"/>
          <w:sz w:val="32"/>
          <w:szCs w:val="36"/>
        </w:rPr>
        <w:t>）</w:t>
      </w:r>
      <w:bookmarkEnd w:id="141"/>
    </w:p>
    <w:p w14:paraId="5C2657B9" w14:textId="128BFEFF" w:rsidR="003016F8" w:rsidRPr="007C5088" w:rsidRDefault="003016F8" w:rsidP="003016F8">
      <w:pPr>
        <w:pStyle w:val="3"/>
      </w:pPr>
      <w:bookmarkStart w:id="142" w:name="_Toc218593638"/>
      <w:r w:rsidRPr="007C5088">
        <w:rPr>
          <w:rFonts w:hint="eastAsia"/>
        </w:rPr>
        <w:t>5.1.1</w:t>
      </w:r>
      <w:r w:rsidR="002C7C9B" w:rsidRPr="007C5088">
        <w:rPr>
          <w:rFonts w:hint="eastAsia"/>
        </w:rPr>
        <w:t xml:space="preserve"> </w:t>
      </w:r>
      <w:r w:rsidRPr="007C5088">
        <w:rPr>
          <w:rFonts w:hint="eastAsia"/>
        </w:rPr>
        <w:t>能動性</w:t>
      </w:r>
      <w:r w:rsidR="0088677F" w:rsidRPr="007C5088">
        <w:rPr>
          <w:rFonts w:ascii="標楷體" w:hAnsi="標楷體" w:hint="eastAsia"/>
        </w:rPr>
        <w:t>－</w:t>
      </w:r>
      <w:r w:rsidRPr="007C5088">
        <w:rPr>
          <w:rFonts w:hint="eastAsia"/>
        </w:rPr>
        <w:t>問題</w:t>
      </w:r>
      <w:bookmarkEnd w:id="142"/>
    </w:p>
    <w:p w14:paraId="60349BB0" w14:textId="0E1286F7" w:rsidR="008C01BA" w:rsidRPr="007C5088" w:rsidRDefault="008C01BA" w:rsidP="00870F6B">
      <w:pPr>
        <w:pStyle w:val="a0"/>
        <w:rPr>
          <w:color w:val="auto"/>
        </w:rPr>
      </w:pPr>
      <w:r w:rsidRPr="007C5088">
        <w:rPr>
          <w:color w:val="auto"/>
        </w:rPr>
        <w:t>傳統低效且長期未更新的生產流程</w:t>
      </w:r>
    </w:p>
    <w:p w14:paraId="3DFBDE55" w14:textId="7AB9AC9C"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需仰賴實體樣布反覆寄送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布料挑選、樣布寄送、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每一階段都高度依賴人工操作與實體樣布的傳遞，導致生產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r w:rsidR="001C484A" w:rsidRPr="007C5088">
        <w:rPr>
          <w:rFonts w:hint="eastAsia"/>
          <w:color w:val="auto"/>
        </w:rPr>
        <w:t>此外，</w:t>
      </w:r>
      <w:r w:rsidR="00D47529" w:rsidRPr="007C5088">
        <w:rPr>
          <w:rFonts w:hint="eastAsia"/>
          <w:color w:val="auto"/>
        </w:rPr>
        <w:t>若寄送的</w:t>
      </w:r>
      <w:r w:rsidR="000442F1" w:rsidRPr="007C5088">
        <w:rPr>
          <w:color w:val="auto"/>
        </w:rPr>
        <w:t>樣布不符合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6196A131" w:rsidR="00BE59EE" w:rsidRPr="007C5088" w:rsidRDefault="00B336B6" w:rsidP="00462EE3">
      <w:pPr>
        <w:pStyle w:val="aff4"/>
        <w:ind w:left="360" w:right="360" w:firstLine="480"/>
        <w:rPr>
          <w:color w:val="auto"/>
        </w:rPr>
      </w:pPr>
      <w:r w:rsidRPr="007C5088">
        <w:rPr>
          <w:rFonts w:hint="eastAsia"/>
          <w:color w:val="auto"/>
        </w:rPr>
        <w:t>「那時候我們回到紡織業發現行業在200年間，基本上商業模式都沒有改變，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原物料、樣布、成衣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w:t>
      </w:r>
      <w:r w:rsidR="00E5378A" w:rsidRPr="007C5088">
        <w:rPr>
          <w:color w:val="auto"/>
        </w:rPr>
        <w:lastRenderedPageBreak/>
        <w:t>架上無衣可賣的窘境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r w:rsidR="008361B7" w:rsidRPr="007C5088">
        <w:rPr>
          <w:color w:val="auto"/>
        </w:rPr>
        <w:t>供應鏈從</w:t>
      </w:r>
      <w:r w:rsidR="003E4B26" w:rsidRPr="007C5088">
        <w:rPr>
          <w:rFonts w:hint="eastAsia"/>
          <w:color w:val="auto"/>
        </w:rPr>
        <w:t>布料</w:t>
      </w:r>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4789D02E"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紡織業其實有個大問題是</w:t>
      </w:r>
      <w:r w:rsidR="00000652" w:rsidRPr="007C5088">
        <w:rPr>
          <w:rFonts w:hint="eastAsia"/>
          <w:color w:val="auto"/>
        </w:rPr>
        <w:t>『</w:t>
      </w:r>
      <w:r w:rsidRPr="007C5088">
        <w:rPr>
          <w:rFonts w:hint="eastAsia"/>
          <w:color w:val="auto"/>
        </w:rPr>
        <w:t>我永遠都在預測明年流行什麼，所以我又要訂一個高庫存，因為我害怕說我到時候貨架上沒有東西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6E46BC0F" w:rsidR="003816D2" w:rsidRPr="007C5088" w:rsidRDefault="003816D2" w:rsidP="003816D2">
      <w:pPr>
        <w:pStyle w:val="3"/>
      </w:pPr>
      <w:bookmarkStart w:id="143" w:name="_Toc218593639"/>
      <w:r w:rsidRPr="007C5088">
        <w:rPr>
          <w:rFonts w:hint="eastAsia"/>
        </w:rPr>
        <w:t>5.1.2</w:t>
      </w:r>
      <w:r w:rsidR="002C7C9B" w:rsidRPr="007C5088">
        <w:rPr>
          <w:rFonts w:hint="eastAsia"/>
        </w:rPr>
        <w:t xml:space="preserve"> </w:t>
      </w:r>
      <w:r w:rsidR="0089274E" w:rsidRPr="007C5088">
        <w:rPr>
          <w:rFonts w:hint="eastAsia"/>
        </w:rPr>
        <w:t>能動性</w:t>
      </w:r>
      <w:r w:rsidR="0088677F" w:rsidRPr="007C5088">
        <w:rPr>
          <w:rFonts w:ascii="標楷體" w:hAnsi="標楷體" w:hint="eastAsia"/>
        </w:rPr>
        <w:t>－</w:t>
      </w:r>
      <w:r w:rsidR="0089274E" w:rsidRPr="007C5088">
        <w:rPr>
          <w:rFonts w:hint="eastAsia"/>
        </w:rPr>
        <w:t>意圖</w:t>
      </w:r>
      <w:bookmarkEnd w:id="143"/>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讓設計端與採購端在樣布製作之前，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與審核資訊，從而大幅降低樣布反覆修改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5C720FE4" w:rsidR="00372D59" w:rsidRPr="007C5088" w:rsidRDefault="00372D59" w:rsidP="00462EE3">
      <w:pPr>
        <w:pStyle w:val="aff4"/>
        <w:ind w:left="360" w:right="360" w:firstLine="480"/>
        <w:rPr>
          <w:color w:val="auto"/>
        </w:rPr>
      </w:pPr>
      <w:r w:rsidRPr="007C5088">
        <w:rPr>
          <w:rFonts w:hint="eastAsia"/>
          <w:color w:val="auto"/>
        </w:rPr>
        <w:t>「生產庫存是很不合理的事，對於紡織廠來說，他們開機台要用的水、用的電、要耗費的資源是很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讓工廠浪費了很多資源去做庫存，這對這個整個地球來說是一個很大的污染，那我們那時候是這樣想。」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主要在</w:t>
      </w:r>
      <w:r w:rsidRPr="007C5088">
        <w:rPr>
          <w:color w:val="auto"/>
        </w:rPr>
        <w:t>樣布確認過程中，品牌端與供應商之間必須</w:t>
      </w:r>
      <w:r w:rsidR="007F3165" w:rsidRPr="007C5088">
        <w:rPr>
          <w:rFonts w:hint="eastAsia"/>
          <w:color w:val="auto"/>
        </w:rPr>
        <w:t>以</w:t>
      </w:r>
      <w:r w:rsidRPr="007C5088">
        <w:rPr>
          <w:color w:val="auto"/>
        </w:rPr>
        <w:t>實體樣布反覆寄送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來回確認時程更需</w:t>
      </w:r>
      <w:r w:rsidRPr="007C5088">
        <w:rPr>
          <w:color w:val="auto"/>
        </w:rPr>
        <w:t>耗時三至六個月，且</w:t>
      </w:r>
      <w:r w:rsidR="00052BE5" w:rsidRPr="007C5088">
        <w:rPr>
          <w:rFonts w:hint="eastAsia"/>
          <w:color w:val="auto"/>
        </w:rPr>
        <w:t>過程</w:t>
      </w:r>
      <w:r w:rsidR="00EE1CB4" w:rsidRPr="007C5088">
        <w:rPr>
          <w:rFonts w:hint="eastAsia"/>
          <w:color w:val="auto"/>
        </w:rPr>
        <w:t>若</w:t>
      </w:r>
      <w:r w:rsidRPr="007C5088">
        <w:rPr>
          <w:color w:val="auto"/>
        </w:rPr>
        <w:t>出現樣布與預期不符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392B2545" w:rsidR="00F866BC" w:rsidRPr="007C5088" w:rsidRDefault="00F866BC" w:rsidP="00E058BB">
      <w:pPr>
        <w:pStyle w:val="15"/>
        <w:ind w:firstLine="480"/>
        <w:rPr>
          <w:color w:val="auto"/>
        </w:rPr>
      </w:pPr>
      <w:r w:rsidRPr="007C5088">
        <w:rPr>
          <w:color w:val="auto"/>
        </w:rPr>
        <w:t>面對</w:t>
      </w:r>
      <w:r w:rsidR="00260C85">
        <w:rPr>
          <w:rFonts w:hint="eastAsia"/>
          <w:color w:val="auto"/>
        </w:rPr>
        <w:t>這些</w:t>
      </w:r>
      <w:r w:rsidR="00553DB4" w:rsidRPr="007C5088">
        <w:rPr>
          <w:rFonts w:hint="eastAsia"/>
          <w:color w:val="auto"/>
        </w:rPr>
        <w:t>供應鏈</w:t>
      </w:r>
      <w:r w:rsidRPr="007C5088">
        <w:rPr>
          <w:color w:val="auto"/>
        </w:rPr>
        <w:t>溝通瓶頸，</w:t>
      </w:r>
      <w:r w:rsidR="00196DB1" w:rsidRPr="007C5088">
        <w:rPr>
          <w:color w:val="auto"/>
        </w:rPr>
        <w:t>Frontier.cool</w:t>
      </w:r>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w:t>
      </w:r>
      <w:r w:rsidR="00F40E17" w:rsidRPr="007C5088">
        <w:rPr>
          <w:rFonts w:hint="eastAsia"/>
          <w:color w:val="auto"/>
        </w:rPr>
        <w:lastRenderedPageBreak/>
        <w:t>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6A4B44D9" w:rsidR="00372D59" w:rsidRPr="007C5088" w:rsidRDefault="00372D59" w:rsidP="00D204E1">
      <w:pPr>
        <w:pStyle w:val="aff4"/>
        <w:ind w:left="360" w:right="360" w:firstLine="480"/>
        <w:rPr>
          <w:color w:val="auto"/>
        </w:rPr>
      </w:pPr>
      <w:r w:rsidRPr="007C5088">
        <w:rPr>
          <w:rFonts w:hint="eastAsia"/>
          <w:color w:val="auto"/>
        </w:rPr>
        <w:t>「我們發現品牌跟供應鏈溝通缺乏有效的方式。我是亞洲的供應鏈，我永遠都在寄實體的樣布去給品牌的設計師去看、去review，那這個過程也是花三到六個月。第一個寄實體的樣布需要錢，第二個生產樣布也需要開機台</w:t>
      </w:r>
      <w:r w:rsidR="00A8764C" w:rsidRPr="007C5088">
        <w:rPr>
          <w:color w:val="auto"/>
        </w:rPr>
        <w:t>…</w:t>
      </w:r>
      <w:r w:rsidRPr="007C5088">
        <w:rPr>
          <w:rFonts w:hint="eastAsia"/>
          <w:color w:val="auto"/>
        </w:rPr>
        <w:t>那時候沒有什麼永續阿、要做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144" w:name="_Toc218593640"/>
      <w:r w:rsidRPr="007C5088">
        <w:rPr>
          <w:rFonts w:hint="eastAsia"/>
        </w:rPr>
        <w:t>5.1.3</w:t>
      </w:r>
      <w:r w:rsidR="002C7C9B" w:rsidRPr="007C5088">
        <w:rPr>
          <w:rFonts w:hint="eastAsia"/>
        </w:rPr>
        <w:t xml:space="preserve"> </w:t>
      </w:r>
      <w:r w:rsidRPr="007C5088">
        <w:rPr>
          <w:rFonts w:hint="eastAsia"/>
        </w:rPr>
        <w:t>目的</w:t>
      </w:r>
      <w:bookmarkEnd w:id="144"/>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r w:rsidR="001F785E" w:rsidRPr="007C5088">
        <w:rPr>
          <w:color w:val="auto"/>
        </w:rPr>
        <w:t>打破樣布運輸與傳統作業限制，加速整體產業的運作效率？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為實踐</w:t>
      </w:r>
      <w:r w:rsidR="00CC2FD4" w:rsidRPr="007C5088">
        <w:rPr>
          <w:rFonts w:hint="eastAsia"/>
          <w:color w:val="auto"/>
        </w:rPr>
        <w:t>此</w:t>
      </w:r>
      <w:r w:rsidRPr="007C5088">
        <w:rPr>
          <w:color w:val="auto"/>
        </w:rPr>
        <w:t>願景，</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029E50BA" w:rsidR="00144A7F" w:rsidRPr="007C5088" w:rsidRDefault="00144A7F" w:rsidP="00160A1B">
      <w:pPr>
        <w:pStyle w:val="aff4"/>
        <w:ind w:left="360" w:right="360" w:firstLine="480"/>
        <w:rPr>
          <w:color w:val="auto"/>
        </w:rPr>
      </w:pPr>
      <w:r w:rsidRPr="007C5088">
        <w:rPr>
          <w:rFonts w:hint="eastAsia"/>
          <w:color w:val="auto"/>
        </w:rPr>
        <w:t>「成立時希望能做平台，讓紡織業</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，如果紡織業不用任何樣品、不用做prototyping，用3D數位方式去模擬衣服或材料實體，讓消費者先看到，蒐集訂單再做生產，這就是零庫存</w:t>
      </w:r>
      <w:r w:rsidR="00C40447" w:rsidRPr="007C5088">
        <w:rPr>
          <w:rFonts w:hint="eastAsia"/>
          <w:color w:val="auto"/>
        </w:rPr>
        <w:t>或</w:t>
      </w:r>
      <w:r w:rsidRPr="007C5088">
        <w:rPr>
          <w:rFonts w:hint="eastAsia"/>
          <w:color w:val="auto"/>
        </w:rPr>
        <w:t>非常少的庫存。以</w:t>
      </w:r>
      <w:r w:rsidR="00114652">
        <w:rPr>
          <w:rFonts w:hint="eastAsia"/>
          <w:color w:val="auto"/>
        </w:rPr>
        <w:t>此</w:t>
      </w:r>
      <w:r w:rsidRPr="007C5088">
        <w:rPr>
          <w:rFonts w:hint="eastAsia"/>
          <w:color w:val="auto"/>
        </w:rPr>
        <w:t>未來願景來看，第一</w:t>
      </w:r>
      <w:r w:rsidR="003B2A9F" w:rsidRPr="007C5088">
        <w:rPr>
          <w:rFonts w:hint="eastAsia"/>
          <w:color w:val="auto"/>
        </w:rPr>
        <w:t>步</w:t>
      </w:r>
      <w:r w:rsidRPr="007C5088">
        <w:rPr>
          <w:rFonts w:hint="eastAsia"/>
          <w:color w:val="auto"/>
        </w:rPr>
        <w:t>就做</w:t>
      </w:r>
      <w:r w:rsidR="000D6393" w:rsidRPr="007C5088">
        <w:rPr>
          <w:rFonts w:hint="eastAsia"/>
          <w:color w:val="auto"/>
        </w:rPr>
        <w:t>『</w:t>
      </w:r>
      <w:r w:rsidRPr="007C5088">
        <w:rPr>
          <w:rFonts w:hint="eastAsia"/>
          <w:color w:val="auto"/>
        </w:rPr>
        <w:t>布料數位化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w:t>
      </w:r>
      <w:r w:rsidRPr="007C5088">
        <w:rPr>
          <w:color w:val="auto"/>
        </w:rPr>
        <w:lastRenderedPageBreak/>
        <w:t>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0DCB3726" w:rsidR="00F510B0" w:rsidRPr="007C5088" w:rsidRDefault="006408AC" w:rsidP="00ED728A">
      <w:pPr>
        <w:pStyle w:val="15"/>
        <w:ind w:firstLine="480"/>
        <w:rPr>
          <w:color w:val="auto"/>
        </w:rPr>
      </w:pPr>
      <w:r w:rsidRPr="007C5088">
        <w:rPr>
          <w:rFonts w:hint="eastAsia"/>
          <w:color w:val="auto"/>
        </w:rPr>
        <w:t>因此</w:t>
      </w:r>
      <w:r w:rsidR="000E0A81" w:rsidRPr="007C5088">
        <w:rPr>
          <w:color w:val="auto"/>
        </w:rPr>
        <w:t>Frontier.cool</w:t>
      </w:r>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生產週期冗長、樣布浪費、實體運輸繁複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w:t>
      </w:r>
      <w:r w:rsidR="00A62897">
        <w:rPr>
          <w:rFonts w:hint="eastAsia"/>
          <w:color w:val="auto"/>
        </w:rPr>
        <w:t>模式</w:t>
      </w:r>
      <w:r w:rsidR="00E67B9B" w:rsidRPr="007C5088">
        <w:rPr>
          <w:color w:val="auto"/>
        </w:rPr>
        <w:t>。</w:t>
      </w:r>
    </w:p>
    <w:p w14:paraId="521DD4FF" w14:textId="2DA60AA4"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不用寄</w:t>
      </w:r>
      <w:r w:rsidR="00C26C1D" w:rsidRPr="007C5088">
        <w:rPr>
          <w:rFonts w:hint="eastAsia"/>
          <w:color w:val="auto"/>
        </w:rPr>
        <w:t>樣布給</w:t>
      </w:r>
      <w:r w:rsidR="00234A05" w:rsidRPr="007C5088">
        <w:rPr>
          <w:rFonts w:hint="eastAsia"/>
          <w:color w:val="auto"/>
        </w:rPr>
        <w:t>客戶</w:t>
      </w:r>
      <w:r w:rsidRPr="007C5088">
        <w:rPr>
          <w:rFonts w:hint="eastAsia"/>
          <w:color w:val="auto"/>
        </w:rPr>
        <w:t>，就能先給他們看到材料，為什麼從材料切入呢？因為材料是一件衣服的80%組成成分，</w:t>
      </w:r>
      <w:r w:rsidR="00305D78">
        <w:rPr>
          <w:rFonts w:hint="eastAsia"/>
          <w:color w:val="auto"/>
        </w:rPr>
        <w:t>而</w:t>
      </w:r>
      <w:r w:rsidRPr="007C5088">
        <w:rPr>
          <w:rFonts w:hint="eastAsia"/>
          <w:color w:val="auto"/>
        </w:rPr>
        <w:t>材料是一件衣服生產的瓶頸</w:t>
      </w:r>
      <w:r w:rsidR="00256890" w:rsidRPr="007C5088">
        <w:rPr>
          <w:color w:val="auto"/>
        </w:rPr>
        <w:t>…</w:t>
      </w:r>
      <w:r w:rsidRPr="007C5088">
        <w:rPr>
          <w:rFonts w:hint="eastAsia"/>
          <w:color w:val="auto"/>
        </w:rPr>
        <w:t>怎麼樣讓材料先完成？我剛剛所說的，生產之前就給客戶看到，是我們想要解決的第一個最大的痛點。」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77CD10EB" w:rsidR="00864174" w:rsidRPr="007C5088" w:rsidRDefault="00D95E77" w:rsidP="00524AAA">
      <w:pPr>
        <w:pStyle w:val="affc"/>
      </w:pPr>
      <w:bookmarkStart w:id="145" w:name="_Toc218540720"/>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8263EF">
        <w:rPr>
          <w:noProof/>
        </w:rPr>
        <w:t>1</w:t>
      </w:r>
      <w:r w:rsidRPr="007C5088">
        <w:fldChar w:fldCharType="end"/>
      </w:r>
      <w:r w:rsidR="00EB3E12" w:rsidRPr="007C5088">
        <w:rPr>
          <w:rFonts w:hint="eastAsia"/>
        </w:rPr>
        <w:t xml:space="preserve"> </w:t>
      </w:r>
      <w:r w:rsidR="00864174" w:rsidRPr="007C5088">
        <w:rPr>
          <w:rFonts w:hint="eastAsia"/>
        </w:rPr>
        <w:t>能動性分析表</w:t>
      </w:r>
      <w:bookmarkEnd w:id="145"/>
    </w:p>
    <w:tbl>
      <w:tblPr>
        <w:tblStyle w:val="aff1"/>
        <w:tblW w:w="8223" w:type="dxa"/>
        <w:jc w:val="center"/>
        <w:tblLook w:val="04A0" w:firstRow="1" w:lastRow="0" w:firstColumn="1" w:lastColumn="0" w:noHBand="0" w:noVBand="1"/>
      </w:tblPr>
      <w:tblGrid>
        <w:gridCol w:w="554"/>
        <w:gridCol w:w="582"/>
        <w:gridCol w:w="7081"/>
        <w:gridCol w:w="6"/>
      </w:tblGrid>
      <w:tr w:rsidR="007C5088" w:rsidRPr="007C5088" w14:paraId="0138BBFC" w14:textId="77777777" w:rsidTr="005464C8">
        <w:trPr>
          <w:gridAfter w:val="1"/>
          <w:wAfter w:w="6" w:type="dxa"/>
          <w:jc w:val="center"/>
        </w:trPr>
        <w:tc>
          <w:tcPr>
            <w:tcW w:w="1136" w:type="dxa"/>
            <w:gridSpan w:val="2"/>
            <w:vAlign w:val="center"/>
          </w:tcPr>
          <w:p w14:paraId="57208891" w14:textId="77777777" w:rsidR="00864174" w:rsidRPr="007C5088" w:rsidRDefault="00864174" w:rsidP="00BF0F55">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BF0F55">
            <w:pPr>
              <w:ind w:firstLineChars="0" w:firstLine="0"/>
              <w:jc w:val="center"/>
            </w:pPr>
            <w:r w:rsidRPr="007C5088">
              <w:rPr>
                <w:rFonts w:ascii="標楷體" w:hAnsi="標楷體" w:hint="eastAsia"/>
              </w:rPr>
              <w:t>觀察重點</w:t>
            </w:r>
          </w:p>
        </w:tc>
      </w:tr>
      <w:tr w:rsidR="007C5088" w:rsidRPr="007C5088" w14:paraId="1F3AA42C" w14:textId="77777777" w:rsidTr="005464C8">
        <w:trPr>
          <w:cantSplit/>
          <w:trHeight w:val="1134"/>
          <w:jc w:val="center"/>
        </w:trPr>
        <w:tc>
          <w:tcPr>
            <w:tcW w:w="554" w:type="dxa"/>
            <w:vMerge w:val="restart"/>
            <w:vAlign w:val="center"/>
          </w:tcPr>
          <w:p w14:paraId="7890754E" w14:textId="77777777" w:rsidR="003B397C" w:rsidRPr="007C5088" w:rsidRDefault="003B397C" w:rsidP="00BF0F55">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BF0F55">
            <w:pPr>
              <w:ind w:left="113" w:right="113" w:firstLineChars="0" w:firstLine="0"/>
              <w:jc w:val="center"/>
            </w:pPr>
            <w:r w:rsidRPr="007C5088">
              <w:rPr>
                <w:rFonts w:hint="eastAsia"/>
              </w:rPr>
              <w:t>問題</w:t>
            </w:r>
          </w:p>
        </w:tc>
        <w:tc>
          <w:tcPr>
            <w:tcW w:w="7087" w:type="dxa"/>
            <w:gridSpan w:val="2"/>
            <w:vAlign w:val="center"/>
          </w:tcPr>
          <w:p w14:paraId="117060B4" w14:textId="0895F8AC" w:rsidR="003B397C" w:rsidRPr="007C5088" w:rsidRDefault="003B397C" w:rsidP="00BF0F55">
            <w:pPr>
              <w:pStyle w:val="151"/>
              <w:spacing w:line="240" w:lineRule="auto"/>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仰賴人工揀選與實體樣布寄送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464C8">
        <w:trPr>
          <w:cantSplit/>
          <w:trHeight w:val="1134"/>
          <w:jc w:val="center"/>
        </w:trPr>
        <w:tc>
          <w:tcPr>
            <w:tcW w:w="554" w:type="dxa"/>
            <w:vMerge/>
            <w:vAlign w:val="center"/>
          </w:tcPr>
          <w:p w14:paraId="27B8EA1A" w14:textId="77777777" w:rsidR="003B397C" w:rsidRPr="007C5088" w:rsidRDefault="003B397C" w:rsidP="00BF0F55">
            <w:pPr>
              <w:ind w:firstLineChars="0" w:firstLine="0"/>
              <w:jc w:val="center"/>
            </w:pPr>
          </w:p>
        </w:tc>
        <w:tc>
          <w:tcPr>
            <w:tcW w:w="582" w:type="dxa"/>
            <w:textDirection w:val="tbRlV"/>
            <w:vAlign w:val="center"/>
          </w:tcPr>
          <w:p w14:paraId="7BF9B12C" w14:textId="77777777" w:rsidR="003B397C" w:rsidRPr="007C5088" w:rsidRDefault="003B397C" w:rsidP="00BF0F55">
            <w:pPr>
              <w:ind w:left="113" w:right="113" w:firstLineChars="0" w:firstLine="0"/>
              <w:jc w:val="center"/>
            </w:pPr>
            <w:r w:rsidRPr="007C5088">
              <w:rPr>
                <w:rFonts w:ascii="標楷體" w:hAnsi="標楷體" w:hint="eastAsia"/>
              </w:rPr>
              <w:t>意圖</w:t>
            </w:r>
          </w:p>
        </w:tc>
        <w:tc>
          <w:tcPr>
            <w:tcW w:w="7087" w:type="dxa"/>
            <w:gridSpan w:val="2"/>
            <w:vAlign w:val="center"/>
          </w:tcPr>
          <w:p w14:paraId="56D103DA" w14:textId="623F79CE" w:rsidR="003B397C" w:rsidRPr="007C5088" w:rsidRDefault="007D3282" w:rsidP="00BF0F55">
            <w:pPr>
              <w:pStyle w:val="151"/>
              <w:spacing w:line="240" w:lineRule="auto"/>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464C8">
        <w:trPr>
          <w:gridAfter w:val="1"/>
          <w:wAfter w:w="6" w:type="dxa"/>
          <w:trHeight w:val="965"/>
          <w:jc w:val="center"/>
        </w:trPr>
        <w:tc>
          <w:tcPr>
            <w:tcW w:w="1136" w:type="dxa"/>
            <w:gridSpan w:val="2"/>
            <w:vAlign w:val="center"/>
          </w:tcPr>
          <w:p w14:paraId="7362AE88" w14:textId="77777777" w:rsidR="003B397C" w:rsidRPr="007C5088" w:rsidRDefault="003B397C" w:rsidP="00BF0F55">
            <w:pPr>
              <w:ind w:firstLineChars="0" w:firstLine="0"/>
              <w:jc w:val="center"/>
            </w:pPr>
            <w:r w:rsidRPr="007C5088">
              <w:rPr>
                <w:rFonts w:ascii="標楷體" w:hAnsi="標楷體" w:hint="eastAsia"/>
              </w:rPr>
              <w:t>目的</w:t>
            </w:r>
          </w:p>
        </w:tc>
        <w:tc>
          <w:tcPr>
            <w:tcW w:w="7081" w:type="dxa"/>
            <w:vAlign w:val="center"/>
          </w:tcPr>
          <w:p w14:paraId="3534BFC6" w14:textId="3A84FD63" w:rsidR="003B397C" w:rsidRPr="007C5088" w:rsidRDefault="00704520" w:rsidP="00BF0F55">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00A90DB4">
              <w:rPr>
                <w:rFonts w:hint="eastAsia"/>
                <w:color w:val="auto"/>
              </w:rPr>
              <w:t>協助</w:t>
            </w:r>
            <w:r w:rsidR="00962E02">
              <w:rPr>
                <w:rFonts w:hint="eastAsia"/>
                <w:color w:val="auto"/>
              </w:rPr>
              <w:t>產業</w:t>
            </w:r>
            <w:r w:rsidR="00A90DB4">
              <w:rPr>
                <w:rFonts w:hint="eastAsia"/>
                <w:color w:val="auto"/>
              </w:rPr>
              <w:t>轉型</w:t>
            </w:r>
            <w:r w:rsidRPr="007C5088">
              <w:rPr>
                <w:rFonts w:hint="eastAsia"/>
                <w:color w:val="auto"/>
              </w:rPr>
              <w:t>，數位素材與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00E10E34" w:rsidRPr="007C5088">
              <w:rPr>
                <w:color w:val="auto"/>
              </w:rPr>
              <w:t>產業</w:t>
            </w:r>
            <w:r w:rsidR="00E10E34">
              <w:rPr>
                <w:rFonts w:hint="eastAsia"/>
                <w:color w:val="auto"/>
              </w:rPr>
              <w:t>數位創新商業模式</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146" w:name="_Toc218593641"/>
      <w:r w:rsidRPr="007C5088">
        <w:lastRenderedPageBreak/>
        <w:t xml:space="preserve">5.2 </w:t>
      </w:r>
      <w:r w:rsidRPr="007C5088">
        <w:t>第一階段：</w:t>
      </w:r>
      <w:r w:rsidR="009B6738" w:rsidRPr="007C5088">
        <w:rPr>
          <w:rFonts w:hint="eastAsia"/>
        </w:rPr>
        <w:t>開源與協作</w:t>
      </w:r>
      <w:bookmarkEnd w:id="146"/>
    </w:p>
    <w:p w14:paraId="7B61FAA2" w14:textId="47208C92" w:rsidR="004E127E" w:rsidRPr="007C5088" w:rsidRDefault="004E127E" w:rsidP="007A3DF7">
      <w:pPr>
        <w:pStyle w:val="3"/>
        <w:rPr>
          <w:bCs/>
          <w:sz w:val="28"/>
          <w:szCs w:val="28"/>
        </w:rPr>
      </w:pPr>
      <w:bookmarkStart w:id="147" w:name="_Toc218593642"/>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147"/>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r w:rsidR="00C53BEF" w:rsidRPr="007C5088">
        <w:rPr>
          <w:color w:val="auto"/>
        </w:rPr>
        <w:t>熟悉布片的擺放位置與倉儲內容，即使資訊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r w:rsidR="005F1C62" w:rsidRPr="007C5088">
        <w:rPr>
          <w:color w:val="auto"/>
        </w:rPr>
        <w:t>大量</w:t>
      </w:r>
      <w:r w:rsidR="00CB00A9" w:rsidRPr="007C5088">
        <w:rPr>
          <w:color w:val="auto"/>
        </w:rPr>
        <w:t>樣布，若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實體樣卡本，全部都是手寫然後貼一塊布在旁邊，他們的樣品間很大喔！有的是有三層樓，全世界都有收錄。但是要找布很困難，得翻catalog都是實體的，可能會有個年紀大的阿姨在那邊，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r w:rsidRPr="007C5088">
        <w:rPr>
          <w:rFonts w:hint="eastAsia"/>
          <w:color w:val="auto"/>
        </w:rPr>
        <w:t>實體樣布運輸</w:t>
      </w:r>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現行產業運作模式中，品牌與供應商間訂單細節的來回確認仰賴實體樣布的運輸與審核流程，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「生產一批布料我可能就要三到六個月，再花三到六個月生產成衣，那中間生產的時候還要根據每個市場預期不同，然後我要去安排訂貨的量是大量的？還是小量的？」（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不願將新布樣交給第三方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w:t>
      </w:r>
      <w:r w:rsidRPr="007C5088">
        <w:rPr>
          <w:rFonts w:hint="eastAsia"/>
          <w:color w:val="auto"/>
        </w:rPr>
        <w:lastRenderedPageBreak/>
        <w:t>始推動布料數位化</w:t>
      </w:r>
      <w:r w:rsidRPr="007C5088">
        <w:rPr>
          <w:color w:val="auto"/>
        </w:rPr>
        <w:t>，</w:t>
      </w:r>
      <w:r w:rsidRPr="007C5088">
        <w:rPr>
          <w:rFonts w:hint="eastAsia"/>
          <w:color w:val="auto"/>
        </w:rPr>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148" w:name="_Toc218593643"/>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148"/>
    </w:p>
    <w:p w14:paraId="462A07D0" w14:textId="2AAF90CB" w:rsidR="00F11ED4" w:rsidRPr="007C5088" w:rsidRDefault="00F11ED4" w:rsidP="00410D6D">
      <w:pPr>
        <w:pStyle w:val="a0"/>
        <w:rPr>
          <w:color w:val="auto"/>
        </w:rPr>
      </w:pPr>
      <w:r w:rsidRPr="007C5088">
        <w:rPr>
          <w:rFonts w:hint="eastAsia"/>
          <w:color w:val="auto"/>
        </w:rPr>
        <w:t>從痛點出發</w:t>
      </w:r>
      <w:r w:rsidR="00E061C3">
        <w:rPr>
          <w:rFonts w:hint="eastAsia"/>
          <w:color w:val="auto"/>
        </w:rPr>
        <w:t>，</w:t>
      </w:r>
      <w:r w:rsidRPr="007C5088">
        <w:rPr>
          <w:rFonts w:hint="eastAsia"/>
          <w:color w:val="auto"/>
        </w:rPr>
        <w:t>傳統貿易商的數位轉向，開發簡單、方便、快速創新技術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r w:rsidRPr="007C5088">
        <w:rPr>
          <w:color w:val="auto"/>
        </w:rPr>
        <w:t>──</w:t>
      </w:r>
      <w:r w:rsidRPr="007C5088">
        <w:rPr>
          <w:color w:val="auto"/>
        </w:rPr>
        <w:t>美祺國際，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r w:rsidR="00D27B9E" w:rsidRPr="007C5088">
        <w:rPr>
          <w:color w:val="auto"/>
        </w:rPr>
        <w:t>釐清問題核心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17D345DE" w:rsidR="00895B41" w:rsidRPr="007C5088" w:rsidRDefault="00C21AAF" w:rsidP="00C1204F">
      <w:pPr>
        <w:pStyle w:val="15"/>
        <w:ind w:firstLine="480"/>
        <w:rPr>
          <w:color w:val="auto"/>
        </w:rPr>
      </w:pPr>
      <w:r w:rsidRPr="007C5088">
        <w:rPr>
          <w:color w:val="auto"/>
        </w:rPr>
        <w:t>在深入</w:t>
      </w:r>
      <w:r w:rsidR="00385B56" w:rsidRPr="007C5088">
        <w:rPr>
          <w:rFonts w:hint="eastAsia"/>
          <w:color w:val="auto"/>
        </w:rPr>
        <w:t>釐清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2ED66DC4" w:rsidR="001E45E3" w:rsidRPr="007C5088" w:rsidRDefault="00AC3987" w:rsidP="00410D6D">
      <w:pPr>
        <w:pStyle w:val="a0"/>
        <w:rPr>
          <w:color w:val="auto"/>
        </w:rPr>
      </w:pPr>
      <w:r w:rsidRPr="007C5088">
        <w:rPr>
          <w:rFonts w:hint="eastAsia"/>
          <w:color w:val="auto"/>
        </w:rPr>
        <w:t>利用既有資源、</w:t>
      </w:r>
      <w:r w:rsidRPr="007C5088">
        <w:rPr>
          <w:color w:val="auto"/>
        </w:rPr>
        <w:t>技術</w:t>
      </w:r>
      <w:r w:rsidRPr="007C5088">
        <w:rPr>
          <w:rFonts w:hint="eastAsia"/>
          <w:color w:val="auto"/>
        </w:rPr>
        <w:t>，並活用過去從業</w:t>
      </w:r>
      <w:r w:rsidRPr="007C5088">
        <w:rPr>
          <w:color w:val="auto"/>
        </w:rPr>
        <w:t>經驗，</w:t>
      </w:r>
      <w:r w:rsidRPr="007C5088">
        <w:rPr>
          <w:rFonts w:hint="eastAsia"/>
          <w:color w:val="auto"/>
        </w:rPr>
        <w:t>開發掃描技術與協作平台</w:t>
      </w:r>
    </w:p>
    <w:p w14:paraId="7FD6B803" w14:textId="4D4975DA"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r w:rsidR="00170957" w:rsidRPr="007C5088">
        <w:rPr>
          <w:color w:val="auto"/>
        </w:rPr>
        <w:t>Frontier.cool</w:t>
      </w:r>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77F66">
        <w:rPr>
          <w:rFonts w:hint="eastAsia"/>
          <w:color w:val="auto"/>
        </w:rPr>
        <w:t>，</w:t>
      </w:r>
      <w:r w:rsidR="000B33A7" w:rsidRPr="007C5088">
        <w:rPr>
          <w:rFonts w:hint="eastAsia"/>
          <w:color w:val="auto"/>
        </w:rPr>
        <w:t>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149" w:name="_Toc218593644"/>
      <w:r w:rsidRPr="007C5088">
        <w:rPr>
          <w:sz w:val="28"/>
          <w:szCs w:val="28"/>
        </w:rPr>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149"/>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lastRenderedPageBreak/>
        <w:t>管理</w:t>
      </w:r>
    </w:p>
    <w:p w14:paraId="780DF8F8" w14:textId="3025ABCA" w:rsidR="00DD27EB" w:rsidRPr="007C5088" w:rsidRDefault="005F669B" w:rsidP="006C5121">
      <w:pPr>
        <w:pStyle w:val="15"/>
        <w:ind w:firstLine="480"/>
        <w:rPr>
          <w:color w:val="auto"/>
        </w:rPr>
      </w:pPr>
      <w:r w:rsidRPr="007C5088">
        <w:rPr>
          <w:color w:val="auto"/>
        </w:rPr>
        <w:t>傳統採購流程中，選布、管布等作業大多仰賴人工記憶與經驗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每個帳號專屬、用以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r w:rsidR="00D07D21" w:rsidRPr="007C5088">
        <w:rPr>
          <w:color w:val="auto"/>
        </w:rPr>
        <w:t>TextileCloud™</w:t>
      </w:r>
      <w:r w:rsidR="00D07D21" w:rsidRPr="007C5088">
        <w:rPr>
          <w:color w:val="auto"/>
        </w:rPr>
        <w:t>電子郵件地址</w:t>
      </w:r>
      <w:r w:rsidR="00D07D21" w:rsidRPr="007C5088">
        <w:rPr>
          <w:rFonts w:hint="eastAsia"/>
          <w:color w:val="auto"/>
        </w:rPr>
        <w:t>，</w:t>
      </w:r>
      <w:r w:rsidR="007B7E08" w:rsidRPr="007C5088">
        <w:rPr>
          <w:rFonts w:hint="eastAsia"/>
          <w:color w:val="auto"/>
        </w:rPr>
        <w:t>待</w:t>
      </w:r>
      <w:r w:rsidR="00210C00" w:rsidRPr="007C5088">
        <w:rPr>
          <w:color w:val="auto"/>
        </w:rPr>
        <w:t>Frontier.cool</w:t>
      </w:r>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具布料顏色、材質與織紋資訊的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可</w:t>
      </w:r>
      <w:r w:rsidR="00450B32" w:rsidRPr="007C5088">
        <w:rPr>
          <w:rFonts w:hint="eastAsia"/>
          <w:color w:val="auto"/>
        </w:rPr>
        <w:t>使用</w:t>
      </w:r>
      <w:r w:rsidR="00C9480B" w:rsidRPr="007C5088">
        <w:rPr>
          <w:color w:val="auto"/>
        </w:rPr>
        <w:t>TextileCloud™</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r w:rsidR="000E5444" w:rsidRPr="007C5088">
        <w:rPr>
          <w:color w:val="auto"/>
        </w:rPr>
        <w:t>——</w:t>
      </w:r>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技術更進一步提升了數位布片中物理數據的準確性，使圖檔效果更貼近實際布料。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38E6048F" w:rsidR="007A6188" w:rsidRPr="007C5088" w:rsidRDefault="00E05906" w:rsidP="00CA2C10">
      <w:pPr>
        <w:pStyle w:val="15"/>
        <w:ind w:firstLine="480"/>
        <w:rPr>
          <w:color w:val="auto"/>
        </w:rPr>
      </w:pPr>
      <w:r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Pr="007C5088">
        <w:rPr>
          <w:rFonts w:hint="eastAsia"/>
          <w:color w:val="auto"/>
        </w:rPr>
        <w:t>用於</w:t>
      </w:r>
      <w:r w:rsidRPr="007C5088">
        <w:rPr>
          <w:rFonts w:hint="eastAsia"/>
          <w:color w:val="auto"/>
        </w:rPr>
        <w:t>3D</w:t>
      </w:r>
      <w:r w:rsidRPr="007C5088">
        <w:rPr>
          <w:rFonts w:hint="eastAsia"/>
          <w:color w:val="auto"/>
        </w:rPr>
        <w:t>數位設計軟體</w:t>
      </w:r>
      <w:r w:rsidR="00623006" w:rsidRPr="007C5088">
        <w:rPr>
          <w:rFonts w:hint="eastAsia"/>
          <w:color w:val="auto"/>
        </w:rPr>
        <w:t>及</w:t>
      </w:r>
      <w:r w:rsidRPr="007C5088">
        <w:rPr>
          <w:rFonts w:hint="eastAsia"/>
          <w:color w:val="auto"/>
        </w:rPr>
        <w:t>其他系統，</w:t>
      </w:r>
      <w:r w:rsidR="003D0974" w:rsidRPr="007C5088">
        <w:rPr>
          <w:rFonts w:hint="eastAsia"/>
          <w:color w:val="auto"/>
        </w:rPr>
        <w:t>因此</w:t>
      </w:r>
      <w:r w:rsidRPr="007C5088">
        <w:rPr>
          <w:rFonts w:hint="eastAsia"/>
          <w:color w:val="auto"/>
        </w:rPr>
        <w:t>將格式</w:t>
      </w:r>
      <w:r w:rsidR="00643836" w:rsidRPr="007C5088">
        <w:rPr>
          <w:rFonts w:ascii="標楷體" w:hAnsi="標楷體" w:cs="新細明體" w:hint="eastAsia"/>
          <w:color w:val="auto"/>
          <w:kern w:val="0"/>
          <w14:ligatures w14:val="none"/>
        </w:rPr>
        <w:t>儲存成</w:t>
      </w:r>
      <w:r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U3M/U3MA/glTF等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阿姨你看，這塊布有沒有？我們樣品間有沒有？</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150" w:name="_Toc218593645"/>
      <w:r w:rsidRPr="007C5088">
        <w:t>5.2</w:t>
      </w:r>
      <w:r w:rsidRPr="007C5088">
        <w:rPr>
          <w:rFonts w:hint="eastAsia"/>
        </w:rPr>
        <w:t>.4</w:t>
      </w:r>
      <w:r w:rsidR="002C7C9B" w:rsidRPr="007C5088">
        <w:rPr>
          <w:rFonts w:hint="eastAsia"/>
        </w:rPr>
        <w:t xml:space="preserve"> </w:t>
      </w:r>
      <w:r w:rsidRPr="007C5088">
        <w:rPr>
          <w:rFonts w:hint="eastAsia"/>
        </w:rPr>
        <w:t>深耕運用</w:t>
      </w:r>
      <w:bookmarkEnd w:id="150"/>
    </w:p>
    <w:p w14:paraId="796300B7" w14:textId="5657D34D" w:rsidR="00DB290D" w:rsidRPr="007C5088" w:rsidRDefault="00DB290D" w:rsidP="00410D6D">
      <w:pPr>
        <w:pStyle w:val="a0"/>
        <w:rPr>
          <w:color w:val="auto"/>
        </w:rPr>
      </w:pPr>
      <w:r w:rsidRPr="007C5088">
        <w:rPr>
          <w:rFonts w:hint="eastAsia"/>
          <w:color w:val="auto"/>
        </w:rPr>
        <w:t>以產業底蘊為基礎，精準掌握</w:t>
      </w:r>
      <w:r w:rsidR="00C91BA7" w:rsidRPr="007C5088">
        <w:rPr>
          <w:rFonts w:hint="eastAsia"/>
          <w:color w:val="auto"/>
        </w:rPr>
        <w:t>供應鏈痛點及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w:t>
      </w:r>
      <w:r w:rsidR="00AC7F84" w:rsidRPr="007C5088">
        <w:rPr>
          <w:color w:val="auto"/>
        </w:rPr>
        <w:lastRenderedPageBreak/>
        <w:t>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供應商、品牌商、設計師三方的關係管理，以及布廠、紗廠、染整廠間的</w:t>
      </w:r>
      <w:r w:rsidR="0090087F" w:rsidRPr="007C5088">
        <w:rPr>
          <w:color w:val="auto"/>
        </w:rPr>
        <w:t>協作模式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t>這些經驗讓團隊能精準掌握紡織產業上下游在日常痛點</w:t>
      </w:r>
      <w:r w:rsidR="009E7821" w:rsidRPr="007C5088">
        <w:rPr>
          <w:rFonts w:hint="eastAsia"/>
          <w:color w:val="auto"/>
        </w:rPr>
        <w:t>、看見數位轉型的現場</w:t>
      </w:r>
      <w:r w:rsidR="009E7821" w:rsidRPr="007C5088">
        <w:rPr>
          <w:color w:val="auto"/>
        </w:rPr>
        <w:t>阻力，</w:t>
      </w:r>
      <w:r w:rsidR="009E7821" w:rsidRPr="007C5088">
        <w:rPr>
          <w:b/>
          <w:bCs/>
          <w:color w:val="auto"/>
        </w:rPr>
        <w:t>更</w:t>
      </w:r>
      <w:r w:rsidR="009E7821" w:rsidRPr="007C5088">
        <w:rPr>
          <w:color w:val="auto"/>
        </w:rPr>
        <w:t>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之後呢，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DF1569" w:rsidRDefault="006977B7" w:rsidP="00410D6D">
      <w:pPr>
        <w:pStyle w:val="a0"/>
        <w:rPr>
          <w:rFonts w:eastAsia="新細明體"/>
          <w:color w:val="auto"/>
        </w:rPr>
      </w:pPr>
      <w:r w:rsidRPr="00DF1569">
        <w:rPr>
          <w:color w:val="auto"/>
        </w:rPr>
        <w:t>既有資源</w:t>
      </w:r>
      <w:r w:rsidR="007D031F" w:rsidRPr="00DF1569">
        <w:rPr>
          <w:rFonts w:hint="eastAsia"/>
          <w:color w:val="auto"/>
        </w:rPr>
        <w:t>開發掃描技術</w:t>
      </w:r>
      <w:r w:rsidR="00D14108" w:rsidRPr="00DF1569">
        <w:rPr>
          <w:rFonts w:hint="eastAsia"/>
          <w:color w:val="auto"/>
        </w:rPr>
        <w:t>，技術用於工廠</w:t>
      </w:r>
      <w:r w:rsidR="00B2051A" w:rsidRPr="00DF1569">
        <w:rPr>
          <w:rFonts w:hint="eastAsia"/>
          <w:color w:val="auto"/>
        </w:rPr>
        <w:t>試驗</w:t>
      </w:r>
      <w:r w:rsidR="00D14108" w:rsidRPr="00DF1569">
        <w:rPr>
          <w:rFonts w:hint="eastAsia"/>
          <w:color w:val="auto"/>
        </w:rPr>
        <w:t>，累積布片數量與標準流程</w:t>
      </w:r>
      <w:r w:rsidR="00462687" w:rsidRPr="00DF1569">
        <w:rPr>
          <w:rFonts w:hint="eastAsia"/>
          <w:color w:val="auto"/>
        </w:rPr>
        <w:t>（</w:t>
      </w:r>
      <w:r w:rsidR="00462687" w:rsidRPr="00DF1569">
        <w:rPr>
          <w:rFonts w:hint="eastAsia"/>
          <w:color w:val="auto"/>
        </w:rPr>
        <w:t>2018</w:t>
      </w:r>
      <w:r w:rsidR="00462687" w:rsidRPr="00DF1569">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為克服距離與光源不穩所造成的影像偏差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「曾用手機拍照，可是手機有距離遠近，那pattern的大小會因為花紋、圖案近距離拍跟遠距離拍的圖案大小不同、角度亦不同，所以capture下來就不準</w:t>
      </w:r>
      <w:r w:rsidRPr="007C5088">
        <w:rPr>
          <w:color w:val="auto"/>
        </w:rPr>
        <w:t>…</w:t>
      </w:r>
      <w:r w:rsidRPr="007C5088">
        <w:rPr>
          <w:rFonts w:hint="eastAsia"/>
          <w:color w:val="auto"/>
        </w:rPr>
        <w:t>不管哪個工廠都有印表機，印表機上都會有一個scanner，Flatbed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r w:rsidRPr="007C5088">
        <w:rPr>
          <w:color w:val="auto"/>
        </w:rPr>
        <w:t>Frontier.cool</w:t>
      </w:r>
      <w:r w:rsidRPr="007C5088">
        <w:rPr>
          <w:rFonts w:hint="eastAsia"/>
          <w:color w:val="auto"/>
        </w:rPr>
        <w:t>將掃描技術應用於合作的紡織廠，</w:t>
      </w:r>
      <w:r w:rsidRPr="007C5088">
        <w:rPr>
          <w:rFonts w:hint="eastAsia"/>
          <w:color w:val="auto"/>
        </w:rPr>
        <w:lastRenderedPageBreak/>
        <w:t>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489652BA" w:rsidR="00F12149" w:rsidRPr="007C5088" w:rsidRDefault="00F12149" w:rsidP="005D468E">
      <w:pPr>
        <w:pStyle w:val="aff4"/>
        <w:ind w:left="360" w:right="360" w:firstLine="480"/>
        <w:rPr>
          <w:color w:val="auto"/>
        </w:rPr>
      </w:pPr>
      <w:r w:rsidRPr="007C5088">
        <w:rPr>
          <w:rFonts w:hint="eastAsia"/>
          <w:color w:val="auto"/>
        </w:rPr>
        <w:t>「還在做貿易商的時候就請工廠先嘗試這樣的方式…就在想數位布片有了，當時還是用ocr自動把它辨識出來，但是pattern沒有更好的運用，就只是image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151" w:name="_Toc218593646"/>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151"/>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r w:rsidR="00345C37" w:rsidRPr="007C5088">
        <w:rPr>
          <w:color w:val="auto"/>
        </w:rPr>
        <w:t>TextileCloud™</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精準</w:t>
      </w:r>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r w:rsidR="00296238" w:rsidRPr="007C5088">
        <w:rPr>
          <w:rStyle w:val="150"/>
          <w:rFonts w:hint="eastAsia"/>
          <w:color w:val="auto"/>
        </w:rPr>
        <w:t>F</w:t>
      </w:r>
      <w:r w:rsidR="00D74776" w:rsidRPr="007C5088">
        <w:rPr>
          <w:rStyle w:val="150"/>
          <w:rFonts w:hint="eastAsia"/>
          <w:color w:val="auto"/>
        </w:rPr>
        <w:t>rontier.cool</w:t>
      </w:r>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r w:rsidR="00A21AEF" w:rsidRPr="007C5088">
        <w:rPr>
          <w:rStyle w:val="150"/>
          <w:rFonts w:hint="eastAsia"/>
          <w:color w:val="auto"/>
        </w:rPr>
        <w:t>CycleGAN</w:t>
      </w:r>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commentRangeStart w:id="152"/>
      <w:r w:rsidR="00095D45" w:rsidRPr="007C5088">
        <w:rPr>
          <w:rStyle w:val="150"/>
          <w:rFonts w:hint="eastAsia"/>
          <w:color w:val="auto"/>
        </w:rPr>
        <w:t>紋理貼圖</w:t>
      </w:r>
      <w:r w:rsidR="00694F39" w:rsidRPr="007C5088">
        <w:rPr>
          <w:rStyle w:val="150"/>
          <w:rFonts w:hint="eastAsia"/>
          <w:color w:val="auto"/>
        </w:rPr>
        <w:t>結果</w:t>
      </w:r>
      <w:commentRangeEnd w:id="152"/>
      <w:r w:rsidR="00D079FF" w:rsidRPr="007C5088">
        <w:rPr>
          <w:rStyle w:val="af7"/>
          <w:rFonts w:hint="eastAsia"/>
          <w:color w:val="auto"/>
          <w:sz w:val="24"/>
          <w:szCs w:val="24"/>
        </w:rPr>
        <w:commentReference w:id="152"/>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的「粗糙度貼圖」；移動布料來改變布料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r w:rsidR="00A75B14" w:rsidRPr="007C5088">
        <w:rPr>
          <w:rStyle w:val="150"/>
          <w:rFonts w:hint="eastAsia"/>
          <w:color w:val="auto"/>
        </w:rPr>
        <w:t>可線上</w:t>
      </w:r>
      <w:r w:rsidRPr="007C5088">
        <w:rPr>
          <w:rStyle w:val="150"/>
          <w:rFonts w:hint="eastAsia"/>
          <w:color w:val="auto"/>
        </w:rPr>
        <w:t>管理</w:t>
      </w:r>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r w:rsidR="00913AE3" w:rsidRPr="007C5088">
        <w:rPr>
          <w:rStyle w:val="150"/>
          <w:rFonts w:hint="eastAsia"/>
          <w:color w:val="auto"/>
        </w:rPr>
        <w:t>TextileC</w:t>
      </w:r>
      <w:r w:rsidR="00913AE3" w:rsidRPr="007C5088">
        <w:rPr>
          <w:rFonts w:hint="eastAsia"/>
          <w:color w:val="auto"/>
        </w:rPr>
        <w:t>loud</w:t>
      </w:r>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w:t>
      </w:r>
      <w:r w:rsidRPr="007C5088">
        <w:rPr>
          <w:rStyle w:val="aff5"/>
          <w:rFonts w:hint="eastAsia"/>
          <w:i/>
          <w:iCs/>
          <w:color w:val="auto"/>
        </w:rPr>
        <w:lastRenderedPageBreak/>
        <w:t>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r w:rsidR="00053BD3" w:rsidRPr="007C5088">
        <w:rPr>
          <w:rFonts w:hint="eastAsia"/>
          <w:color w:val="auto"/>
        </w:rPr>
        <w:t>TextileCloud</w:t>
      </w:r>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技術告訴全世界，當時大家都很驚豔，那時AI還沒有像現在這樣，大家就覺得這個技術、概念就很棒，所以後來就決定把這個產品跟技術把它spin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153" w:name="_Toc218593647"/>
      <w:r w:rsidRPr="007C5088">
        <w:t>5.2</w:t>
      </w:r>
      <w:r w:rsidRPr="007C5088">
        <w:rPr>
          <w:rFonts w:hint="eastAsia"/>
        </w:rPr>
        <w:t>.6</w:t>
      </w:r>
      <w:r w:rsidR="002C7C9B" w:rsidRPr="007C5088">
        <w:rPr>
          <w:rFonts w:hint="eastAsia"/>
        </w:rPr>
        <w:t xml:space="preserve"> </w:t>
      </w:r>
      <w:r w:rsidRPr="007C5088">
        <w:rPr>
          <w:rFonts w:hint="eastAsia"/>
        </w:rPr>
        <w:t>平衡機制</w:t>
      </w:r>
      <w:bookmarkEnd w:id="153"/>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r w:rsidRPr="007C5088">
        <w:rPr>
          <w:color w:val="auto"/>
        </w:rPr>
        <w:t>TextileCloud™</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r w:rsidR="00333D78" w:rsidRPr="007C5088">
        <w:rPr>
          <w:color w:val="auto"/>
        </w:rPr>
        <w:t>TextileCloud™</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r w:rsidR="00D04C10" w:rsidRPr="007C5088">
        <w:rPr>
          <w:color w:val="auto"/>
        </w:rPr>
        <w:t>Frontier.cool</w:t>
      </w:r>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r w:rsidR="002F29FE" w:rsidRPr="007C5088">
        <w:rPr>
          <w:color w:val="auto"/>
        </w:rPr>
        <w:t>Frontier.cool</w:t>
      </w:r>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r w:rsidR="002452E0" w:rsidRPr="007C5088">
        <w:rPr>
          <w:rFonts w:hint="eastAsia"/>
          <w:color w:val="auto"/>
        </w:rPr>
        <w:t>TextileCloud</w:t>
      </w:r>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r w:rsidR="00FC3213" w:rsidRPr="007C5088">
        <w:rPr>
          <w:color w:val="auto"/>
        </w:rPr>
        <w:t>Frontier.coo</w:t>
      </w:r>
      <w:r w:rsidR="00D56CE1" w:rsidRPr="007C5088">
        <w:rPr>
          <w:rFonts w:hint="eastAsia"/>
          <w:color w:val="auto"/>
        </w:rPr>
        <w:t>l</w:t>
      </w:r>
      <w:r w:rsidR="00D22D15" w:rsidRPr="007C5088">
        <w:rPr>
          <w:color w:val="auto"/>
        </w:rPr>
        <w:t>在既有</w:t>
      </w:r>
      <w:r w:rsidR="005D7AC6" w:rsidRPr="007C5088">
        <w:rPr>
          <w:color w:val="auto"/>
        </w:rPr>
        <w:t>AI</w:t>
      </w:r>
      <w:r w:rsidR="005D7AC6" w:rsidRPr="007C5088">
        <w:rPr>
          <w:color w:val="auto"/>
        </w:rPr>
        <w:t>掃描技術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w:t>
      </w:r>
      <w:r w:rsidR="00D22D15" w:rsidRPr="007C5088">
        <w:rPr>
          <w:color w:val="auto"/>
        </w:rPr>
        <w:lastRenderedPageBreak/>
        <w:t>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Service）的雲端平台提供的辨識引擎運算能力，辨識時間大幅縮短為40秒。」（趙均埔</w:t>
      </w:r>
      <w:r w:rsidRPr="007C5088">
        <w:rPr>
          <w:color w:val="auto"/>
        </w:rPr>
        <w:t xml:space="preserve"> </w:t>
      </w:r>
      <w:r w:rsidRPr="007C5088">
        <w:rPr>
          <w:rFonts w:hint="eastAsia"/>
          <w:color w:val="auto"/>
        </w:rPr>
        <w:t>創辦人，</w:t>
      </w:r>
      <w:commentRangeStart w:id="154"/>
      <w:r w:rsidRPr="007C5088">
        <w:rPr>
          <w:rFonts w:hint="eastAsia"/>
          <w:color w:val="auto"/>
        </w:rPr>
        <w:t xml:space="preserve">2021 </w:t>
      </w:r>
      <w:r w:rsidRPr="007C5088">
        <w:rPr>
          <w:color w:val="auto"/>
        </w:rPr>
        <w:t>ctwant</w:t>
      </w:r>
      <w:r w:rsidRPr="007C5088">
        <w:rPr>
          <w:rFonts w:hint="eastAsia"/>
          <w:color w:val="auto"/>
        </w:rPr>
        <w:t>訪談資料</w:t>
      </w:r>
      <w:commentRangeEnd w:id="154"/>
      <w:r w:rsidRPr="007C5088">
        <w:rPr>
          <w:rStyle w:val="af7"/>
          <w:rFonts w:hint="eastAsia"/>
          <w:color w:val="auto"/>
          <w:sz w:val="24"/>
          <w:szCs w:val="24"/>
        </w:rPr>
        <w:commentReference w:id="154"/>
      </w:r>
      <w:r w:rsidRPr="007C5088">
        <w:rPr>
          <w:rFonts w:hint="eastAsia"/>
          <w:color w:val="auto"/>
        </w:rPr>
        <w:t>）</w:t>
      </w:r>
    </w:p>
    <w:p w14:paraId="362CD613" w14:textId="527F8E8F" w:rsidR="00333D78" w:rsidRPr="007C5088" w:rsidRDefault="0095399C" w:rsidP="0095399C">
      <w:pPr>
        <w:pStyle w:val="afff0"/>
      </w:pPr>
      <w:r w:rsidRPr="007C5088">
        <w:rPr>
          <w:rFonts w:hint="eastAsia"/>
          <w:noProof/>
        </w:rPr>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458FC19D" w:rsidR="00560E05" w:rsidRPr="007C5088" w:rsidRDefault="00E7003D" w:rsidP="00E7003D">
      <w:pPr>
        <w:pStyle w:val="afff0"/>
      </w:pPr>
      <w:bookmarkStart w:id="155" w:name="_Toc218540708"/>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155"/>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156" w:name="_Toc218593648"/>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156"/>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0D85FB6A"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r w:rsidR="00303E93" w:rsidRPr="007C5088">
        <w:rPr>
          <w:rFonts w:hint="eastAsia"/>
          <w:color w:val="auto"/>
        </w:rPr>
        <w:t>TextileCloud</w:t>
      </w:r>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w:t>
      </w:r>
      <w:r w:rsidR="00A75352">
        <w:rPr>
          <w:rFonts w:hint="eastAsia"/>
          <w:color w:val="auto"/>
        </w:rPr>
        <w:t>幫助</w:t>
      </w:r>
      <w:r w:rsidRPr="007C5088">
        <w:rPr>
          <w:color w:val="auto"/>
        </w:rPr>
        <w:t>創作者共同完成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r w:rsidRPr="007C5088">
        <w:rPr>
          <w:color w:val="auto"/>
        </w:rPr>
        <w:t>上架至平台，</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r w:rsidR="00FF784F" w:rsidRPr="007C5088">
        <w:rPr>
          <w:rFonts w:hint="eastAsia"/>
          <w:color w:val="auto"/>
        </w:rPr>
        <w:t>在線上完成布料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追蹤訂單從初步詢價、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r w:rsidR="00E16720" w:rsidRPr="007C5088">
        <w:rPr>
          <w:rFonts w:hint="eastAsia"/>
          <w:color w:val="auto"/>
        </w:rPr>
        <w:t>的</w:t>
      </w:r>
      <w:r w:rsidRPr="007C5088">
        <w:rPr>
          <w:color w:val="auto"/>
        </w:rPr>
        <w:t>選品效率與資訊透明度。</w:t>
      </w:r>
      <w:r w:rsidR="0045440B" w:rsidRPr="007C5088">
        <w:rPr>
          <w:rFonts w:hint="eastAsia"/>
          <w:color w:val="auto"/>
        </w:rPr>
        <w:t>TextileCloud</w:t>
      </w:r>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lastRenderedPageBreak/>
        <w:t>「</w:t>
      </w:r>
      <w:r w:rsidR="00627508" w:rsidRPr="007C5088">
        <w:rPr>
          <w:rFonts w:hint="eastAsia"/>
          <w:color w:val="auto"/>
        </w:rPr>
        <w:t>我們一開始是想成為一個公開的平台，有點像facebook，就是紡織業的facebook，然後每個廠商都自己上傳了嘛，那上傳之後你就可以找買家，你就可以去找客戶。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r w:rsidR="00A3593D" w:rsidRPr="007C5088">
        <w:rPr>
          <w:rFonts w:hint="eastAsia"/>
          <w:color w:val="auto"/>
        </w:rPr>
        <w:t>TextileCloud</w:t>
      </w:r>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7503B0C3" w:rsidR="00453316" w:rsidRPr="007C5088" w:rsidRDefault="00453316" w:rsidP="009E0DDC">
      <w:pPr>
        <w:pStyle w:val="aff4"/>
        <w:ind w:left="360" w:right="360" w:firstLine="480"/>
        <w:rPr>
          <w:color w:val="auto"/>
        </w:rPr>
      </w:pPr>
      <w:r w:rsidRPr="007C5088">
        <w:rPr>
          <w:rFonts w:hint="eastAsia"/>
          <w:color w:val="auto"/>
        </w:rPr>
        <w:t xml:space="preserve">「使用了平台後，不只對外讓品牌可以使用，對內做管理的時候也可以透過數位化而有所成效，他們跨地區在中國、東南亞都有廠，就是因為使用了平台，減少了金錢跟時間的寄送成本，而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BD5C5A9" w14:textId="41D6FE57" w:rsidR="005C4DAB" w:rsidRPr="007C5088" w:rsidRDefault="00ED5AE5" w:rsidP="001D10C3">
      <w:pPr>
        <w:pStyle w:val="aff4"/>
        <w:ind w:left="360" w:right="360" w:firstLine="480"/>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designer通常不會去選新的supplier的布料，他只是把資料記下來然後偷偷去問自己的供應鏈有沒有</w:t>
      </w:r>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r w:rsidR="00F00C9E" w:rsidRPr="007C5088">
        <w:br w:type="page"/>
      </w:r>
    </w:p>
    <w:p w14:paraId="045300EF" w14:textId="2C6D43E3" w:rsidR="00A41AB3" w:rsidRPr="007C5088" w:rsidRDefault="00276287" w:rsidP="00524AAA">
      <w:pPr>
        <w:pStyle w:val="affc"/>
      </w:pPr>
      <w:bookmarkStart w:id="157" w:name="_Toc218540721"/>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157"/>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1B72D4">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vAlign w:val="center"/>
          </w:tcPr>
          <w:p w14:paraId="5B7840F6" w14:textId="548D3E73" w:rsidR="00F67ADB" w:rsidRPr="007C5088" w:rsidRDefault="00F67ADB" w:rsidP="001B72D4">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1B72D4">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1B72D4">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vAlign w:val="center"/>
          </w:tcPr>
          <w:p w14:paraId="443D58E5" w14:textId="27D486AB" w:rsidR="00A41AB3" w:rsidRPr="007C5088" w:rsidRDefault="00C10E1E" w:rsidP="001B72D4">
            <w:pPr>
              <w:pStyle w:val="151"/>
              <w:rPr>
                <w:color w:val="auto"/>
              </w:rPr>
            </w:pPr>
            <w:r w:rsidRPr="007C5088">
              <w:rPr>
                <w:rFonts w:hint="eastAsia"/>
                <w:color w:val="auto"/>
              </w:rPr>
              <w:t>從痛點出發，傳統貿易商的數位轉向，開發簡單、方便、快速創新技術</w:t>
            </w:r>
            <w:r w:rsidR="000C4678" w:rsidRPr="007C5088">
              <w:rPr>
                <w:rFonts w:hint="eastAsia"/>
                <w:color w:val="auto"/>
              </w:rPr>
              <w:t>。</w:t>
            </w:r>
          </w:p>
          <w:p w14:paraId="00881B18" w14:textId="0D4BD3FC" w:rsidR="00A41AB3" w:rsidRPr="007C5088" w:rsidRDefault="002D7513" w:rsidP="001B72D4">
            <w:pPr>
              <w:pStyle w:val="151"/>
              <w:rPr>
                <w:color w:val="auto"/>
              </w:rPr>
            </w:pPr>
            <w:r w:rsidRPr="007C5088">
              <w:rPr>
                <w:rFonts w:hint="eastAsia"/>
                <w:color w:val="auto"/>
              </w:rPr>
              <w:t>利用既有資源、</w:t>
            </w:r>
            <w:r w:rsidRPr="007C5088">
              <w:rPr>
                <w:color w:val="auto"/>
              </w:rPr>
              <w:t>技術</w:t>
            </w:r>
            <w:r w:rsidRPr="007C5088">
              <w:rPr>
                <w:rFonts w:hint="eastAsia"/>
                <w:color w:val="auto"/>
              </w:rPr>
              <w:t>，並活用過去</w:t>
            </w:r>
            <w:r w:rsidR="00401144" w:rsidRPr="007C5088">
              <w:rPr>
                <w:rFonts w:hint="eastAsia"/>
                <w:color w:val="auto"/>
              </w:rPr>
              <w:t>從業</w:t>
            </w:r>
            <w:r w:rsidRPr="007C5088">
              <w:rPr>
                <w:color w:val="auto"/>
              </w:rPr>
              <w:t>經驗，</w:t>
            </w:r>
            <w:r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探索可供性</w:t>
            </w:r>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1B72D4">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vAlign w:val="center"/>
          </w:tcPr>
          <w:p w14:paraId="000D8B2B" w14:textId="7AB9C16D" w:rsidR="00A41AB3" w:rsidRPr="007C5088" w:rsidRDefault="00373AB5" w:rsidP="001B72D4">
            <w:pPr>
              <w:pStyle w:val="151"/>
              <w:rPr>
                <w:color w:val="auto"/>
              </w:rPr>
            </w:pPr>
            <w:r w:rsidRPr="007C5088">
              <w:rPr>
                <w:rFonts w:hint="eastAsia"/>
                <w:color w:val="auto"/>
              </w:rPr>
              <w:t>數位掃描與雲端儲存</w:t>
            </w:r>
            <w:r w:rsidR="005A4513">
              <w:rPr>
                <w:rFonts w:hint="eastAsia"/>
                <w:color w:val="auto"/>
              </w:rPr>
              <w:t>（物質性）</w:t>
            </w:r>
            <w:r w:rsidRPr="007C5088">
              <w:rPr>
                <w:rFonts w:hint="eastAsia"/>
                <w:color w:val="auto"/>
              </w:rPr>
              <w:t>，解決人工管理問題，實現規模化、自動化雲端資料庫管理。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雙元可供性實現</w:t>
            </w:r>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精準掌握供應鏈痛點及需求。</w:t>
            </w:r>
          </w:p>
          <w:p w14:paraId="54AA148F" w14:textId="2C80E080"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00B3241F">
              <w:rPr>
                <w:rFonts w:hint="eastAsia"/>
                <w:color w:val="auto"/>
              </w:rPr>
              <w:t>。</w:t>
            </w:r>
            <w:r w:rsidRPr="007C5088">
              <w:rPr>
                <w:rFonts w:hint="eastAsia"/>
                <w:color w:val="auto"/>
              </w:rPr>
              <w:t>（</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r w:rsidRPr="007C5088">
              <w:rPr>
                <w:rFonts w:hint="eastAsia"/>
                <w:color w:val="auto"/>
              </w:rPr>
              <w:t>TextileCloud</w:t>
            </w:r>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158" w:name="_Toc218593649"/>
      <w:r w:rsidRPr="007C5088">
        <w:rPr>
          <w:rFonts w:hint="eastAsia"/>
        </w:rPr>
        <w:lastRenderedPageBreak/>
        <w:t xml:space="preserve">5.3 </w:t>
      </w:r>
      <w:r w:rsidRPr="007C5088">
        <w:rPr>
          <w:rFonts w:hint="eastAsia"/>
        </w:rPr>
        <w:t>第二階段：</w:t>
      </w:r>
      <w:r w:rsidR="00775AF0" w:rsidRPr="007C5088">
        <w:rPr>
          <w:rFonts w:hint="eastAsia"/>
        </w:rPr>
        <w:t>資安與私有</w:t>
      </w:r>
      <w:bookmarkEnd w:id="158"/>
    </w:p>
    <w:p w14:paraId="7D60BCCA" w14:textId="264E8B20" w:rsidR="00051C78" w:rsidRPr="007C5088" w:rsidRDefault="00051C78" w:rsidP="005E090C">
      <w:pPr>
        <w:pStyle w:val="3"/>
      </w:pPr>
      <w:bookmarkStart w:id="159" w:name="_Toc218593650"/>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159"/>
    </w:p>
    <w:p w14:paraId="11170D77" w14:textId="649E3DA6" w:rsidR="00E92694" w:rsidRPr="007C5088" w:rsidRDefault="00E92694" w:rsidP="00410D6D">
      <w:pPr>
        <w:pStyle w:val="a0"/>
        <w:rPr>
          <w:color w:val="auto"/>
        </w:rPr>
      </w:pPr>
      <w:r w:rsidRPr="007C5088">
        <w:rPr>
          <w:rFonts w:hint="eastAsia"/>
          <w:color w:val="auto"/>
        </w:rPr>
        <w:t>疫情使</w:t>
      </w:r>
      <w:r w:rsidR="00A03F33" w:rsidRPr="007C5088">
        <w:rPr>
          <w:rFonts w:hint="eastAsia"/>
          <w:color w:val="auto"/>
        </w:rPr>
        <w:t>運輸受阻、</w:t>
      </w:r>
      <w:r w:rsidRPr="007C5088">
        <w:rPr>
          <w:rFonts w:hint="eastAsia"/>
          <w:color w:val="auto"/>
        </w:rPr>
        <w:t>樣布無法出口，強勢推動轉型需求</w:t>
      </w:r>
    </w:p>
    <w:p w14:paraId="73EF528A" w14:textId="6AFD4A95" w:rsidR="00871906" w:rsidRPr="007C5088" w:rsidRDefault="00871906" w:rsidP="00485192">
      <w:pPr>
        <w:pStyle w:val="15"/>
        <w:ind w:firstLine="480"/>
        <w:rPr>
          <w:color w:val="auto"/>
        </w:rPr>
      </w:pPr>
      <w:r w:rsidRPr="007C5088">
        <w:rPr>
          <w:color w:val="auto"/>
        </w:rPr>
        <w:t>起初，</w:t>
      </w:r>
      <w:r w:rsidR="000D0D6E" w:rsidRPr="007C5088">
        <w:rPr>
          <w:color w:val="auto"/>
        </w:rPr>
        <w:t>Frontier.cool</w:t>
      </w:r>
      <w:r w:rsidR="000D0D6E" w:rsidRPr="007C5088">
        <w:rPr>
          <w:rFonts w:hint="eastAsia"/>
          <w:color w:val="auto"/>
        </w:rPr>
        <w:t>團隊</w:t>
      </w:r>
      <w:r w:rsidRPr="007C5088">
        <w:rPr>
          <w:color w:val="auto"/>
        </w:rPr>
        <w:t>在推動</w:t>
      </w:r>
      <w:r w:rsidR="00061CB0" w:rsidRPr="007C5088">
        <w:rPr>
          <w:rFonts w:hint="eastAsia"/>
          <w:color w:val="auto"/>
        </w:rPr>
        <w:t>TextileCloud</w:t>
      </w:r>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認為布料展示就是要看實體樣布、親手摸到材質才算數，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不認為數位化很重要。就是尤其在2020年還沒有疫情的時候，大家覺得欸？我反正實體的，我可能已經run了80年，可能現場可能都是第三代，我都run了80年都沒什麼事，而且賺那麼多錢，覺得沒什麼必要。」（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669990A7"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爆發，疫情徹底打亂仰賴實體互動的</w:t>
      </w:r>
      <w:r w:rsidR="009206DC" w:rsidRPr="007C5088">
        <w:rPr>
          <w:rFonts w:hint="eastAsia"/>
          <w:color w:val="auto"/>
        </w:rPr>
        <w:t>產業</w:t>
      </w:r>
      <w:r w:rsidR="00AE0D27" w:rsidRPr="007C5088">
        <w:rPr>
          <w:color w:val="auto"/>
        </w:rPr>
        <w:t>模式。航班與物流中斷</w:t>
      </w:r>
      <w:r w:rsidR="00586A59" w:rsidRPr="007C5088">
        <w:rPr>
          <w:rFonts w:hint="eastAsia"/>
          <w:color w:val="auto"/>
        </w:rPr>
        <w:t>使得</w:t>
      </w:r>
      <w:r w:rsidR="00AE0D27" w:rsidRPr="007C5088">
        <w:rPr>
          <w:color w:val="auto"/>
        </w:rPr>
        <w:t>實體樣布無法寄出，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w:t>
      </w:r>
      <w:r w:rsidR="00207E9F">
        <w:rPr>
          <w:rFonts w:hint="eastAsia"/>
          <w:color w:val="auto"/>
        </w:rPr>
        <w:t>界</w:t>
      </w:r>
      <w:r w:rsidR="009354B4" w:rsidRPr="007C5088">
        <w:rPr>
          <w:color w:val="auto"/>
        </w:rPr>
        <w:t>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r w:rsidR="009C14BB" w:rsidRPr="007C5088">
        <w:rPr>
          <w:rFonts w:hint="eastAsia"/>
          <w:color w:val="auto"/>
        </w:rPr>
        <w:t>TextileCloud</w:t>
      </w:r>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雖然看似活躍，供應商與客戶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w:t>
      </w:r>
      <w:r w:rsidR="005F54AD" w:rsidRPr="007C5088">
        <w:rPr>
          <w:color w:val="auto"/>
        </w:rPr>
        <w:lastRenderedPageBreak/>
        <w:t>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r w:rsidR="0094125B" w:rsidRPr="007C5088">
        <w:rPr>
          <w:rFonts w:hint="eastAsia"/>
          <w:color w:val="auto"/>
        </w:rPr>
        <w:t>Frontier.cool</w:t>
      </w:r>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45F36750" w:rsidR="001A7C22" w:rsidRPr="007C5088" w:rsidRDefault="001A7C22" w:rsidP="00D1618B">
      <w:pPr>
        <w:pStyle w:val="aff4"/>
        <w:ind w:left="360" w:right="360" w:firstLine="480"/>
        <w:rPr>
          <w:color w:val="auto"/>
        </w:rPr>
      </w:pPr>
      <w:r w:rsidRPr="007C5088">
        <w:rPr>
          <w:rFonts w:hint="eastAsia"/>
          <w:color w:val="auto"/>
        </w:rPr>
        <w:t>「公開市場的business model在紡織業不適合，</w:t>
      </w:r>
      <w:r w:rsidR="008F32AE">
        <w:rPr>
          <w:rFonts w:hint="eastAsia"/>
          <w:color w:val="auto"/>
        </w:rPr>
        <w:t>雖然</w:t>
      </w:r>
      <w:r w:rsidRPr="007C5088">
        <w:rPr>
          <w:rFonts w:hint="eastAsia"/>
          <w:color w:val="auto"/>
        </w:rPr>
        <w:t>有小型設計師，可是在B2B的生意裡面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160" w:name="_Toc218593651"/>
      <w:r w:rsidRPr="007C5088">
        <w:rPr>
          <w:rFonts w:hint="eastAsia"/>
        </w:rPr>
        <w:t>5.3.2</w:t>
      </w:r>
      <w:r w:rsidR="002C7C9B" w:rsidRPr="007C5088">
        <w:rPr>
          <w:rFonts w:hint="eastAsia"/>
        </w:rPr>
        <w:t xml:space="preserve"> </w:t>
      </w:r>
      <w:r w:rsidRPr="007C5088">
        <w:rPr>
          <w:rFonts w:hint="eastAsia"/>
        </w:rPr>
        <w:t>企業能力</w:t>
      </w:r>
      <w:bookmarkEnd w:id="160"/>
    </w:p>
    <w:p w14:paraId="6DB6A1CD" w14:textId="6714B0F8" w:rsidR="000B307E" w:rsidRPr="007C5088" w:rsidRDefault="000B307E" w:rsidP="00410D6D">
      <w:pPr>
        <w:pStyle w:val="a0"/>
        <w:rPr>
          <w:color w:val="auto"/>
        </w:rPr>
      </w:pPr>
      <w:r w:rsidRPr="007C5088">
        <w:rPr>
          <w:color w:val="auto"/>
        </w:rPr>
        <w:t>以供應鏈為核心，</w:t>
      </w:r>
      <w:r w:rsidR="00FB1F58" w:rsidRPr="007C5088">
        <w:rPr>
          <w:rFonts w:hint="eastAsia"/>
          <w:color w:val="auto"/>
        </w:rPr>
        <w:t>多等級</w:t>
      </w:r>
      <w:r w:rsidRPr="007C5088">
        <w:rPr>
          <w:color w:val="auto"/>
        </w:rPr>
        <w:t>訂閱</w:t>
      </w:r>
      <w:r w:rsidR="0033435B" w:rsidRPr="007C5088">
        <w:rPr>
          <w:rFonts w:hint="eastAsia"/>
          <w:color w:val="auto"/>
        </w:rPr>
        <w:t>制</w:t>
      </w:r>
      <w:r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Pr="007C5088">
        <w:rPr>
          <w:color w:val="auto"/>
        </w:rPr>
        <w:t>，加速產業轉型</w:t>
      </w:r>
    </w:p>
    <w:p w14:paraId="30929E09" w14:textId="2058EB9A"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5665E443" w:rsidR="00060355" w:rsidRPr="007C5088" w:rsidRDefault="00360CB8" w:rsidP="00380A76">
      <w:pPr>
        <w:pStyle w:val="15"/>
        <w:ind w:firstLine="480"/>
        <w:rPr>
          <w:color w:val="auto"/>
        </w:rPr>
      </w:pPr>
      <w:r w:rsidRPr="007C5088">
        <w:rPr>
          <w:rFonts w:hint="eastAsia"/>
          <w:color w:val="auto"/>
        </w:rPr>
        <w:t>Frontier.cool</w:t>
      </w:r>
      <w:r w:rsidRPr="007C5088">
        <w:rPr>
          <w:rFonts w:hint="eastAsia"/>
          <w:color w:val="auto"/>
        </w:rPr>
        <w:t>的平台</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r w:rsidR="00673967" w:rsidRPr="007C5088">
        <w:rPr>
          <w:rFonts w:hint="eastAsia"/>
          <w:color w:val="auto"/>
        </w:rPr>
        <w:t>TextileCloud</w:t>
      </w:r>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B54782">
        <w:rPr>
          <w:rFonts w:hint="eastAsia"/>
          <w:color w:val="auto"/>
        </w:rPr>
        <w:t>訂定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4C71EDAE" w:rsidR="00D35D73" w:rsidRPr="007C5088" w:rsidRDefault="0020448C" w:rsidP="00410D6D">
      <w:pPr>
        <w:pStyle w:val="a0"/>
        <w:rPr>
          <w:color w:val="auto"/>
        </w:rPr>
      </w:pPr>
      <w:r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lastRenderedPageBreak/>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161" w:name="_Toc218593652"/>
      <w:r w:rsidR="001A4581" w:rsidRPr="007C5088">
        <w:rPr>
          <w:rFonts w:hint="eastAsia"/>
        </w:rPr>
        <w:t>探索可供性</w:t>
      </w:r>
      <w:bookmarkEnd w:id="161"/>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3F7FFF94" w14:textId="7613DC78" w:rsidR="00520775"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數位布片</w:t>
      </w:r>
      <w:r w:rsidRPr="007C5088">
        <w:rPr>
          <w:color w:val="auto"/>
        </w:rPr>
        <w:t>具系統兼容性</w:t>
      </w:r>
      <w:r w:rsidR="00532C66" w:rsidRPr="007C5088">
        <w:rPr>
          <w:rFonts w:hint="eastAsia"/>
          <w:color w:val="auto"/>
        </w:rPr>
        <w:t>及</w:t>
      </w:r>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r w:rsidR="00C0581E" w:rsidRPr="007C5088">
        <w:rPr>
          <w:rFonts w:hint="eastAsia"/>
          <w:color w:val="auto"/>
        </w:rPr>
        <w:t>TextileCloud</w:t>
      </w:r>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r w:rsidR="003167A0" w:rsidRPr="007C5088">
        <w:rPr>
          <w:color w:val="auto"/>
        </w:rPr>
        <w:t>數位布片</w:t>
      </w:r>
      <w:r w:rsidR="00301F90" w:rsidRPr="007C5088">
        <w:rPr>
          <w:rFonts w:hint="eastAsia"/>
          <w:color w:val="auto"/>
        </w:rPr>
        <w:t>檔案</w:t>
      </w:r>
      <w:r w:rsidR="0076296C" w:rsidRPr="007C5088">
        <w:rPr>
          <w:rFonts w:hint="eastAsia"/>
          <w:color w:val="auto"/>
        </w:rPr>
        <w:t>亦</w:t>
      </w:r>
      <w:r w:rsidR="003167A0" w:rsidRPr="007C5088">
        <w:rPr>
          <w:color w:val="auto"/>
        </w:rPr>
        <w:t>支援</w:t>
      </w:r>
      <w:r w:rsidR="003167A0" w:rsidRPr="007C5088">
        <w:rPr>
          <w:color w:val="auto"/>
        </w:rPr>
        <w:t>Browzwear</w:t>
      </w:r>
      <w:r w:rsidR="003167A0" w:rsidRPr="007C5088">
        <w:rPr>
          <w:color w:val="auto"/>
        </w:rPr>
        <w:t>、</w:t>
      </w:r>
      <w:r w:rsidR="00FC295F" w:rsidRPr="007C5088">
        <w:rPr>
          <w:rFonts w:hint="eastAsia"/>
          <w:color w:val="auto"/>
        </w:rPr>
        <w:t>CLO</w:t>
      </w:r>
      <w:r w:rsidR="003167A0" w:rsidRPr="007C5088">
        <w:rPr>
          <w:color w:val="auto"/>
        </w:rPr>
        <w:t>等</w:t>
      </w:r>
      <w:commentRangeStart w:id="162"/>
      <w:r w:rsidR="003167A0" w:rsidRPr="007C5088">
        <w:rPr>
          <w:color w:val="auto"/>
        </w:rPr>
        <w:t>3D</w:t>
      </w:r>
      <w:r w:rsidR="003167A0" w:rsidRPr="007C5088">
        <w:rPr>
          <w:color w:val="auto"/>
        </w:rPr>
        <w:t>設計工具</w:t>
      </w:r>
      <w:commentRangeEnd w:id="162"/>
      <w:r w:rsidR="00DB65AB" w:rsidRPr="007C5088">
        <w:rPr>
          <w:rStyle w:val="af7"/>
          <w:color w:val="auto"/>
          <w:sz w:val="24"/>
          <w:szCs w:val="24"/>
        </w:rPr>
        <w:commentReference w:id="162"/>
      </w:r>
      <w:r w:rsidR="003167A0" w:rsidRPr="007C5088">
        <w:rPr>
          <w:color w:val="auto"/>
        </w:rPr>
        <w:t>，設計師</w:t>
      </w:r>
      <w:r w:rsidR="005E53FA" w:rsidRPr="007C5088">
        <w:rPr>
          <w:rFonts w:hint="eastAsia"/>
          <w:color w:val="auto"/>
        </w:rPr>
        <w:t>可</w:t>
      </w:r>
      <w:r w:rsidR="007C3F9B" w:rsidRPr="007C5088">
        <w:rPr>
          <w:rFonts w:hint="eastAsia"/>
          <w:color w:val="auto"/>
        </w:rPr>
        <w:t>用</w:t>
      </w:r>
      <w:r w:rsidR="007C3F9B" w:rsidRPr="007C5088">
        <w:rPr>
          <w:rFonts w:hint="eastAsia"/>
          <w:color w:val="auto"/>
        </w:rPr>
        <w:t>TextileCloud</w:t>
      </w:r>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003167A0" w:rsidRPr="007C5088">
        <w:rPr>
          <w:color w:val="auto"/>
        </w:rPr>
        <w:t>虛擬打樣，省去實體樣</w:t>
      </w:r>
      <w:r w:rsidR="00E30607" w:rsidRPr="007C5088">
        <w:rPr>
          <w:rFonts w:hint="eastAsia"/>
          <w:color w:val="auto"/>
        </w:rPr>
        <w:t>品</w:t>
      </w:r>
      <w:r w:rsidR="00D77A1B" w:rsidRPr="007C5088">
        <w:rPr>
          <w:rFonts w:hint="eastAsia"/>
          <w:color w:val="auto"/>
        </w:rPr>
        <w:t>重複</w:t>
      </w:r>
      <w:r w:rsidR="003167A0" w:rsidRPr="007C5088">
        <w:rPr>
          <w:color w:val="auto"/>
        </w:rPr>
        <w:t>製作</w:t>
      </w:r>
      <w:r w:rsidR="00D77A1B" w:rsidRPr="007C5088">
        <w:rPr>
          <w:rFonts w:hint="eastAsia"/>
          <w:color w:val="auto"/>
        </w:rPr>
        <w:t>成本</w:t>
      </w:r>
      <w:r w:rsidR="004C326C" w:rsidRPr="007C5088">
        <w:rPr>
          <w:rFonts w:hint="eastAsia"/>
          <w:color w:val="auto"/>
        </w:rPr>
        <w:t>、</w:t>
      </w:r>
      <w:r w:rsidR="003167A0"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r w:rsidR="004042D8" w:rsidRPr="007C5088">
        <w:rPr>
          <w:rFonts w:hint="eastAsia"/>
          <w:color w:val="auto"/>
        </w:rPr>
        <w:t>TextileCloud</w:t>
      </w:r>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003167A0" w:rsidRPr="007C5088">
        <w:rPr>
          <w:color w:val="auto"/>
        </w:rPr>
        <w:t>合，不但提升跨部門協作效率，也實現低成本、低耗材轉型</w:t>
      </w:r>
      <w:r w:rsidR="004671F7" w:rsidRPr="007C5088">
        <w:rPr>
          <w:rFonts w:hint="eastAsia"/>
          <w:color w:val="auto"/>
        </w:rPr>
        <w:t>目標</w:t>
      </w:r>
      <w:r w:rsidR="003167A0" w:rsidRPr="007C5088">
        <w:rPr>
          <w:color w:val="auto"/>
        </w:rPr>
        <w:t>。</w:t>
      </w:r>
    </w:p>
    <w:p w14:paraId="6386F29B" w14:textId="18B80254" w:rsidR="00C14D7A" w:rsidRPr="007C5088" w:rsidRDefault="00C14D7A" w:rsidP="00C14D7A">
      <w:pPr>
        <w:pStyle w:val="3"/>
      </w:pPr>
      <w:bookmarkStart w:id="163" w:name="_Toc218593653"/>
      <w:r w:rsidRPr="007C5088">
        <w:rPr>
          <w:rFonts w:hint="eastAsia"/>
        </w:rPr>
        <w:lastRenderedPageBreak/>
        <w:t>5.3.4</w:t>
      </w:r>
      <w:r w:rsidR="002C7C9B" w:rsidRPr="007C5088">
        <w:rPr>
          <w:rFonts w:hint="eastAsia"/>
        </w:rPr>
        <w:t xml:space="preserve"> </w:t>
      </w:r>
      <w:r w:rsidRPr="007C5088">
        <w:rPr>
          <w:rFonts w:hint="eastAsia"/>
        </w:rPr>
        <w:t>深耕運用</w:t>
      </w:r>
      <w:bookmarkEnd w:id="163"/>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144C9D30" w:rsidR="00F07692" w:rsidRPr="007C5088" w:rsidRDefault="005A3FE7" w:rsidP="0049282D">
      <w:pPr>
        <w:pStyle w:val="15"/>
        <w:ind w:firstLine="480"/>
        <w:rPr>
          <w:color w:val="auto"/>
        </w:rPr>
      </w:pPr>
      <w:r w:rsidRPr="007C5088">
        <w:rPr>
          <w:color w:val="auto"/>
        </w:rPr>
        <w:t>Frontier.cool</w:t>
      </w:r>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r w:rsidR="0056239C" w:rsidRPr="007C5088">
        <w:rPr>
          <w:color w:val="auto"/>
        </w:rPr>
        <w:t>Frontier.cool</w:t>
      </w:r>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重視內部技術人才養成與跨域整合，</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r w:rsidR="00D91E61" w:rsidRPr="007C5088">
        <w:rPr>
          <w:color w:val="auto"/>
        </w:rPr>
        <w:t>Frontier.cool</w:t>
      </w:r>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commentRangeStart w:id="164"/>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commentRangeEnd w:id="164"/>
      <w:r w:rsidR="00D800E8" w:rsidRPr="007C5088">
        <w:rPr>
          <w:rStyle w:val="af7"/>
          <w:rFonts w:hint="eastAsia"/>
          <w:color w:val="auto"/>
          <w:sz w:val="24"/>
          <w:szCs w:val="24"/>
        </w:rPr>
        <w:commentReference w:id="164"/>
      </w:r>
      <w:r w:rsidR="00F03A25" w:rsidRPr="007C5088">
        <w:rPr>
          <w:rFonts w:hint="eastAsia"/>
          <w:color w:val="auto"/>
        </w:rPr>
        <w:t>的夥伴</w:t>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412D1265"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r w:rsidRPr="007C5088">
        <w:rPr>
          <w:color w:val="auto"/>
        </w:rPr>
        <w:t>Frontier.cool</w:t>
      </w:r>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r w:rsidR="00E44AE4" w:rsidRPr="007C5088">
        <w:rPr>
          <w:color w:val="auto"/>
        </w:rPr>
        <w:t>CycleGAN</w:t>
      </w:r>
      <w:r w:rsidR="00E44AE4" w:rsidRPr="007C5088">
        <w:rPr>
          <w:color w:val="auto"/>
        </w:rPr>
        <w:t>模型</w:t>
      </w:r>
      <w:r w:rsidR="00767BA0" w:rsidRPr="007C5088">
        <w:rPr>
          <w:rFonts w:hint="eastAsia"/>
          <w:color w:val="auto"/>
        </w:rPr>
        <w:t>出現</w:t>
      </w:r>
      <w:r w:rsidR="00E44AE4" w:rsidRPr="007C5088">
        <w:rPr>
          <w:color w:val="auto"/>
        </w:rPr>
        <w:t>布料辨識不精準的問題，</w:t>
      </w:r>
      <w:r w:rsidR="008303DE" w:rsidRPr="007C5088">
        <w:rPr>
          <w:color w:val="auto"/>
        </w:rPr>
        <w:t>改用其他演算法進行補強</w:t>
      </w:r>
      <w:r w:rsidR="00E44AE4" w:rsidRPr="007C5088">
        <w:rPr>
          <w:color w:val="auto"/>
        </w:rPr>
        <w:t>，逐步建立起技術邏輯與</w:t>
      </w:r>
      <w:r w:rsidR="00514A1E" w:rsidRPr="007C5088">
        <w:rPr>
          <w:color w:val="auto"/>
        </w:rPr>
        <w:t>自主</w:t>
      </w:r>
      <w:r w:rsidR="00E44AE4" w:rsidRPr="007C5088">
        <w:rPr>
          <w:color w:val="auto"/>
        </w:rPr>
        <w:t>解決能力。</w:t>
      </w:r>
    </w:p>
    <w:p w14:paraId="19C1CF1E" w14:textId="3ACFA469" w:rsidR="00653212" w:rsidRPr="007C5088" w:rsidRDefault="00371055" w:rsidP="00D1618B">
      <w:pPr>
        <w:pStyle w:val="aff4"/>
        <w:ind w:left="360" w:right="360" w:firstLine="480"/>
        <w:rPr>
          <w:color w:val="auto"/>
        </w:rPr>
      </w:pPr>
      <w:r w:rsidRPr="007C5088">
        <w:rPr>
          <w:rFonts w:hint="eastAsia"/>
          <w:color w:val="auto"/>
        </w:rPr>
        <w:t>「跟MIT合作大概就是到2021年左右。之後就開始培訓自己的AIteam，去把當時他們的</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我們把一些不適合CycleGAN的布料用其它演算法去完成，這是在成立後做的轉變，一開始借助外面的，後來</w:t>
      </w:r>
      <w:r w:rsidR="007F4386" w:rsidRPr="007C5088">
        <w:rPr>
          <w:rFonts w:hint="eastAsia"/>
          <w:color w:val="auto"/>
        </w:rPr>
        <w:t>還</w:t>
      </w:r>
      <w:r w:rsidRPr="007C5088">
        <w:rPr>
          <w:rFonts w:hint="eastAsia"/>
          <w:color w:val="auto"/>
        </w:rPr>
        <w:t>是要自組team完成。」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，針對織品垂墜感、拉伸等物理數據等進行開發</w:t>
      </w:r>
    </w:p>
    <w:p w14:paraId="09FA5D73" w14:textId="19EF7920" w:rsidR="00216282" w:rsidRPr="007C5088" w:rsidRDefault="009F1CE4" w:rsidP="00DD3CA6">
      <w:pPr>
        <w:pStyle w:val="15"/>
        <w:ind w:firstLine="480"/>
        <w:rPr>
          <w:color w:val="auto"/>
        </w:rPr>
      </w:pPr>
      <w:r w:rsidRPr="007C5088">
        <w:rPr>
          <w:color w:val="auto"/>
        </w:rPr>
        <w:t>目前布料圖層的數位辨識精準度已達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仍持續投入研發資源，強化「垂墜感」、「拉伸性」等物理特性的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w:t>
      </w:r>
      <w:r w:rsidR="00EA3B3E">
        <w:rPr>
          <w:rFonts w:hint="eastAsia"/>
          <w:color w:val="auto"/>
        </w:rPr>
        <w:t>穩定</w:t>
      </w:r>
      <w:r w:rsidR="00707AEC" w:rsidRPr="007C5088">
        <w:rPr>
          <w:rFonts w:hint="eastAsia"/>
          <w:color w:val="auto"/>
        </w:rPr>
        <w:t>、</w:t>
      </w:r>
      <w:r w:rsidR="00895F9D" w:rsidRPr="007C5088">
        <w:rPr>
          <w:color w:val="auto"/>
        </w:rPr>
        <w:t>細緻且貼近</w:t>
      </w:r>
      <w:r w:rsidR="00EA3B3E">
        <w:rPr>
          <w:rFonts w:hint="eastAsia"/>
          <w:color w:val="auto"/>
        </w:rPr>
        <w:t>真實</w:t>
      </w:r>
      <w:r w:rsidR="00895F9D" w:rsidRPr="007C5088">
        <w:rPr>
          <w:color w:val="auto"/>
        </w:rPr>
        <w:t>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「現在還在往前做，就是圖層已經到95%到99%的準確度了，但是我們布料的垂墜感、還有拉伸，這些物理數據還在還在慢慢優化中。」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165" w:name="_Toc218593654"/>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165"/>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r w:rsidR="007A502D" w:rsidRPr="007C5088">
        <w:rPr>
          <w:color w:val="auto"/>
        </w:rPr>
        <w:t>Browzwear</w:t>
      </w:r>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81EA241" w:rsidR="00520775" w:rsidRPr="007C5088" w:rsidRDefault="00AC25C3" w:rsidP="00DD3CA6">
      <w:pPr>
        <w:pStyle w:val="15"/>
        <w:ind w:firstLine="480"/>
        <w:rPr>
          <w:color w:val="auto"/>
        </w:rPr>
      </w:pPr>
      <w:r w:rsidRPr="007C5088">
        <w:rPr>
          <w:rFonts w:hint="eastAsia"/>
          <w:color w:val="auto"/>
        </w:rPr>
        <w:t>當時</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、皮革、網紗等，而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r w:rsidR="00221629" w:rsidRPr="007C5088">
        <w:rPr>
          <w:rFonts w:hint="eastAsia"/>
          <w:color w:val="auto"/>
        </w:rPr>
        <w:t>此外，</w:t>
      </w:r>
      <w:r w:rsidR="009A4277" w:rsidRPr="007C5088">
        <w:rPr>
          <w:rFonts w:hint="eastAsia"/>
          <w:color w:val="auto"/>
        </w:rPr>
        <w:t>Frontier.cool</w:t>
      </w:r>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r w:rsidR="004C24B4" w:rsidRPr="007C5088">
        <w:rPr>
          <w:color w:val="auto"/>
        </w:rPr>
        <w:t>Browzwear</w:t>
      </w:r>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r w:rsidR="00B463E6" w:rsidRPr="007C5088">
        <w:rPr>
          <w:color w:val="auto"/>
        </w:rPr>
        <w:t>VStitcher</w:t>
      </w:r>
      <w:r w:rsidR="00B463E6" w:rsidRPr="007C5088">
        <w:rPr>
          <w:color w:val="auto"/>
        </w:rPr>
        <w:t>、</w:t>
      </w:r>
      <w:r w:rsidR="00B463E6" w:rsidRPr="007C5088">
        <w:rPr>
          <w:color w:val="auto"/>
        </w:rPr>
        <w:t>Lotta</w:t>
      </w:r>
      <w:r w:rsidR="00B463E6" w:rsidRPr="007C5088">
        <w:rPr>
          <w:color w:val="auto"/>
        </w:rPr>
        <w:t>等</w:t>
      </w:r>
      <w:commentRangeStart w:id="166"/>
      <w:r w:rsidR="00B463E6" w:rsidRPr="007C5088">
        <w:rPr>
          <w:color w:val="auto"/>
        </w:rPr>
        <w:t>虛擬試穿</w:t>
      </w:r>
      <w:commentRangeEnd w:id="166"/>
      <w:r w:rsidR="00ED3522" w:rsidRPr="007C5088">
        <w:rPr>
          <w:rStyle w:val="af7"/>
          <w:rFonts w:hint="eastAsia"/>
          <w:color w:val="auto"/>
          <w:sz w:val="24"/>
          <w:szCs w:val="24"/>
        </w:rPr>
        <w:commentReference w:id="166"/>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r w:rsidR="000A3EF2" w:rsidRPr="007C5088">
        <w:rPr>
          <w:color w:val="auto"/>
        </w:rPr>
        <w:t>SelectUSA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5E746ADB" w:rsidR="00365F66" w:rsidRPr="007C5088" w:rsidRDefault="00262DD0" w:rsidP="00DD3CA6">
      <w:pPr>
        <w:pStyle w:val="15"/>
        <w:ind w:firstLine="480"/>
        <w:rPr>
          <w:color w:val="auto"/>
        </w:rPr>
      </w:pPr>
      <w:r w:rsidRPr="007C5088">
        <w:rPr>
          <w:color w:val="auto"/>
        </w:rPr>
        <w:t>Frontier.co</w:t>
      </w:r>
      <w:r w:rsidRPr="007C5088">
        <w:rPr>
          <w:rFonts w:hint="eastAsia"/>
          <w:color w:val="auto"/>
        </w:rPr>
        <w:t>ol</w:t>
      </w:r>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r w:rsidR="00613F0B" w:rsidRPr="007C5088">
        <w:rPr>
          <w:rFonts w:hint="eastAsia"/>
          <w:color w:val="auto"/>
        </w:rPr>
        <w:t>TextileCloud</w:t>
      </w:r>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布片在轉型中</w:t>
      </w:r>
      <w:r w:rsidR="00D54AAF" w:rsidRPr="007C5088">
        <w:rPr>
          <w:rFonts w:hint="eastAsia"/>
          <w:color w:val="auto"/>
        </w:rPr>
        <w:t>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r w:rsidRPr="007C5088">
        <w:rPr>
          <w:color w:val="auto"/>
        </w:rPr>
        <w:t>Frontier.cool</w:t>
      </w:r>
      <w:r w:rsidRPr="007C5088">
        <w:rPr>
          <w:color w:val="auto"/>
        </w:rPr>
        <w:t>參與美國</w:t>
      </w:r>
      <w:r w:rsidRPr="007C5088">
        <w:rPr>
          <w:color w:val="auto"/>
        </w:rPr>
        <w:t>SelectUSA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w:t>
      </w:r>
      <w:r w:rsidRPr="007C5088">
        <w:rPr>
          <w:color w:val="auto"/>
        </w:rPr>
        <w:lastRenderedPageBreak/>
        <w:t>國內外產業論壇與競賽活動，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167" w:name="_Toc218593655"/>
      <w:r w:rsidRPr="007C5088">
        <w:rPr>
          <w:rFonts w:hint="eastAsia"/>
        </w:rPr>
        <w:t xml:space="preserve">5.3.6 </w:t>
      </w:r>
      <w:r w:rsidR="002766EC" w:rsidRPr="007C5088">
        <w:rPr>
          <w:rFonts w:hint="eastAsia"/>
        </w:rPr>
        <w:t>平衡機制</w:t>
      </w:r>
      <w:bookmarkEnd w:id="167"/>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05A058C8" w:rsidR="00D33DA2" w:rsidRPr="007C5088" w:rsidRDefault="00D33DA2" w:rsidP="00605479">
      <w:pPr>
        <w:pStyle w:val="15"/>
        <w:ind w:firstLine="480"/>
        <w:rPr>
          <w:color w:val="auto"/>
        </w:rPr>
      </w:pPr>
      <w:r w:rsidRPr="007C5088">
        <w:rPr>
          <w:color w:val="auto"/>
        </w:rPr>
        <w:t>為兼顧既有平台經營與未來市場擴展，</w:t>
      </w:r>
      <w:r w:rsidRPr="007C5088">
        <w:rPr>
          <w:color w:val="auto"/>
        </w:rPr>
        <w:t>Frontier.cool</w:t>
      </w:r>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累積數位布片資產</w:t>
      </w:r>
      <w:r w:rsidR="00FE11E9" w:rsidRPr="007C5088">
        <w:rPr>
          <w:rFonts w:hint="eastAsia"/>
          <w:color w:val="auto"/>
        </w:rPr>
        <w:t>與數位</w:t>
      </w:r>
      <w:r w:rsidR="0002635C">
        <w:rPr>
          <w:rFonts w:hint="eastAsia"/>
          <w:color w:val="auto"/>
        </w:rPr>
        <w:t>轉型</w:t>
      </w:r>
      <w:r w:rsidR="00FE11E9" w:rsidRPr="007C5088">
        <w:rPr>
          <w:rFonts w:hint="eastAsia"/>
          <w:color w:val="auto"/>
        </w:rPr>
        <w:t>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4799A48E"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r w:rsidR="00FE7033" w:rsidRPr="007C5088">
        <w:rPr>
          <w:rFonts w:hint="eastAsia"/>
          <w:color w:val="auto"/>
        </w:rPr>
        <w:t>同時媒合產、官、學、研的各界資源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r w:rsidR="00910D52" w:rsidRPr="007C5088">
        <w:rPr>
          <w:color w:val="auto"/>
        </w:rPr>
        <w:t>Frontier.cool</w:t>
      </w:r>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r w:rsidR="008E19B3" w:rsidRPr="007C5088">
        <w:rPr>
          <w:rFonts w:hint="eastAsia"/>
          <w:color w:val="auto"/>
        </w:rPr>
        <w:t>策略</w:t>
      </w:r>
      <w:r w:rsidR="008E19B3" w:rsidRPr="007C5088">
        <w:rPr>
          <w:color w:val="auto"/>
        </w:rPr>
        <w:t>的施力，讓</w:t>
      </w:r>
      <w:r w:rsidR="008E19B3" w:rsidRPr="007C5088">
        <w:rPr>
          <w:color w:val="auto"/>
        </w:rPr>
        <w:t>Frontier.cool</w:t>
      </w:r>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55D2DA48" w:rsidR="00D3696C" w:rsidRPr="007C5088" w:rsidRDefault="00355132" w:rsidP="00355132">
      <w:pPr>
        <w:pStyle w:val="afff0"/>
      </w:pPr>
      <w:bookmarkStart w:id="168" w:name="_Toc218540709"/>
      <w:r w:rsidRPr="007C5088">
        <w:rPr>
          <w:rFonts w:hint="eastAsia"/>
        </w:rPr>
        <w:lastRenderedPageBreak/>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168"/>
    </w:p>
    <w:p w14:paraId="70106A7C" w14:textId="4F835FB1" w:rsidR="00C86CAA" w:rsidRPr="007C5088" w:rsidRDefault="00C86CAA" w:rsidP="00E34A09">
      <w:pPr>
        <w:pStyle w:val="afff5"/>
        <w:rPr>
          <w:color w:val="auto"/>
        </w:rPr>
      </w:pPr>
      <w:r w:rsidRPr="007C5088">
        <w:rPr>
          <w:rFonts w:hint="eastAsia"/>
          <w:color w:val="auto"/>
        </w:rPr>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「本來累積了10000塊的材料嘛，我們拿去跟品牌說要不要來看這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169" w:name="_Toc218593656"/>
      <w:r w:rsidRPr="007C5088">
        <w:rPr>
          <w:rFonts w:hint="eastAsia"/>
        </w:rPr>
        <w:t>5.3.7</w:t>
      </w:r>
      <w:r w:rsidR="002C7C9B" w:rsidRPr="007C5088">
        <w:rPr>
          <w:rFonts w:hint="eastAsia"/>
        </w:rPr>
        <w:t xml:space="preserve"> </w:t>
      </w:r>
      <w:r w:rsidRPr="007C5088">
        <w:rPr>
          <w:rFonts w:hint="eastAsia"/>
        </w:rPr>
        <w:t>數位創新結果</w:t>
      </w:r>
      <w:bookmarkEnd w:id="169"/>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285BBD73" w:rsidR="00337735" w:rsidRPr="007C5088" w:rsidRDefault="00337735" w:rsidP="00207C2C">
      <w:pPr>
        <w:pStyle w:val="15"/>
        <w:ind w:firstLine="480"/>
        <w:rPr>
          <w:color w:val="auto"/>
        </w:rPr>
      </w:pPr>
      <w:r w:rsidRPr="007C5088">
        <w:rPr>
          <w:rFonts w:hint="eastAsia"/>
          <w:color w:val="auto"/>
        </w:rPr>
        <w:t>透過</w:t>
      </w:r>
      <w:r w:rsidRPr="007C5088">
        <w:rPr>
          <w:color w:val="auto"/>
        </w:rPr>
        <w:t>Frontier.cool</w:t>
      </w:r>
      <w:r w:rsidRPr="007C5088">
        <w:rPr>
          <w:rFonts w:hint="eastAsia"/>
          <w:color w:val="auto"/>
        </w:rPr>
        <w:t>全新權限</w:t>
      </w:r>
      <w:r w:rsidRPr="007C5088">
        <w:rPr>
          <w:color w:val="auto"/>
        </w:rPr>
        <w:t>管理模組，成功回應數位資產控管上的多元需求。可依據專案類型、組織職責或合作對象，自主建立專屬的數位布片資料庫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38314F6B"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r w:rsidRPr="007C5088">
        <w:rPr>
          <w:color w:val="auto"/>
        </w:rPr>
        <w:t>Frontier.cool</w:t>
      </w:r>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機制不僅加強資料資安，更強化產業間跨企業合作的靈活性。品牌、設計師與供應商可在平台中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0B6FB781" w:rsidR="00337735" w:rsidRPr="007C5088" w:rsidRDefault="00337735" w:rsidP="00337735">
      <w:pPr>
        <w:pStyle w:val="aff4"/>
        <w:ind w:left="360" w:right="360" w:firstLine="480"/>
        <w:rPr>
          <w:color w:val="auto"/>
        </w:rPr>
      </w:pPr>
      <w:r w:rsidRPr="007C5088">
        <w:rPr>
          <w:rFonts w:hint="eastAsia"/>
          <w:color w:val="auto"/>
        </w:rPr>
        <w:t>「尤其</w:t>
      </w:r>
      <w:r w:rsidR="00F32425">
        <w:rPr>
          <w:rFonts w:hint="eastAsia"/>
          <w:color w:val="auto"/>
        </w:rPr>
        <w:t>像</w:t>
      </w:r>
      <w:r w:rsidRPr="007C5088">
        <w:rPr>
          <w:rFonts w:hint="eastAsia"/>
          <w:color w:val="auto"/>
        </w:rPr>
        <w:t>adidas比較數位類型的公司會很在意自己的數位資產，所以我們take a partner的概念，幫</w:t>
      </w:r>
      <w:r w:rsidR="007B456F">
        <w:rPr>
          <w:rFonts w:hint="eastAsia"/>
          <w:color w:val="auto"/>
        </w:rPr>
        <w:t>忙</w:t>
      </w:r>
      <w:r w:rsidRPr="007C5088">
        <w:rPr>
          <w:rFonts w:hint="eastAsia"/>
          <w:color w:val="auto"/>
        </w:rPr>
        <w:t>建置好技術</w:t>
      </w:r>
      <w:r w:rsidR="00A40DB6">
        <w:rPr>
          <w:rFonts w:hint="eastAsia"/>
          <w:color w:val="auto"/>
        </w:rPr>
        <w:t>、</w:t>
      </w:r>
      <w:r w:rsidRPr="007C5088">
        <w:rPr>
          <w:rFonts w:hint="eastAsia"/>
          <w:color w:val="auto"/>
        </w:rPr>
        <w:t>等於把殼給他們，最後資料他們去掌控，我們沒有資料運用權。」（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4F4F1FDD" w14:textId="3EFBCC15" w:rsidR="00A312A5" w:rsidRPr="007C5088" w:rsidRDefault="001F5CA4" w:rsidP="00EB1271">
      <w:pPr>
        <w:pStyle w:val="15"/>
        <w:ind w:firstLine="480"/>
      </w:pPr>
      <w:r w:rsidRPr="007C5088">
        <w:rPr>
          <w:rFonts w:hint="eastAsia"/>
          <w:color w:val="auto"/>
        </w:rPr>
        <w:t>T</w:t>
      </w:r>
      <w:r w:rsidR="00B43A2D" w:rsidRPr="007C5088">
        <w:rPr>
          <w:color w:val="auto"/>
        </w:rPr>
        <w:t>extileCloud™</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w:t>
      </w:r>
      <w:r w:rsidR="00042731" w:rsidRPr="007C5088">
        <w:rPr>
          <w:rFonts w:hint="eastAsia"/>
          <w:color w:val="auto"/>
        </w:rPr>
        <w:lastRenderedPageBreak/>
        <w:t>理的效率</w:t>
      </w:r>
      <w:r w:rsidR="00BF6AF5" w:rsidRPr="007C5088">
        <w:rPr>
          <w:color w:val="auto"/>
        </w:rPr>
        <w:t>，</w:t>
      </w:r>
      <w:r w:rsidR="009803AA" w:rsidRPr="007C5088">
        <w:rPr>
          <w:rFonts w:hint="eastAsia"/>
          <w:color w:val="auto"/>
        </w:rPr>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r w:rsidR="00F80B54" w:rsidRPr="007C5088">
        <w:rPr>
          <w:rFonts w:hint="eastAsia"/>
          <w:color w:val="auto"/>
        </w:rPr>
        <w:t>T</w:t>
      </w:r>
      <w:r w:rsidR="00F80B54" w:rsidRPr="007C5088">
        <w:rPr>
          <w:color w:val="auto"/>
        </w:rPr>
        <w:t>extileCloud™</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r w:rsidR="00A312A5" w:rsidRPr="007C5088">
        <w:br w:type="page"/>
      </w:r>
    </w:p>
    <w:p w14:paraId="74CAE6D3" w14:textId="2EF5DE7E" w:rsidR="00B7462D" w:rsidRPr="007C5088" w:rsidRDefault="00ED4919" w:rsidP="00524AAA">
      <w:pPr>
        <w:pStyle w:val="affc"/>
      </w:pPr>
      <w:bookmarkStart w:id="170" w:name="_Toc218540722"/>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170"/>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r w:rsidRPr="007C5088">
              <w:rPr>
                <w:rFonts w:hint="eastAsia"/>
                <w:color w:val="auto"/>
              </w:rPr>
              <w:t>疫情使運輸受阻、樣布無法出口，才強勢推動轉型需求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20008334" w:rsidR="00B7462D" w:rsidRPr="007C5088" w:rsidRDefault="00D45789" w:rsidP="00045749">
            <w:pPr>
              <w:pStyle w:val="151"/>
              <w:rPr>
                <w:color w:val="auto"/>
              </w:rPr>
            </w:pPr>
            <w:r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00AF56CA" w:rsidRPr="007C5088">
              <w:rPr>
                <w:rFonts w:hint="eastAsia"/>
                <w:color w:val="auto"/>
              </w:rPr>
              <w:t>。</w:t>
            </w:r>
          </w:p>
          <w:p w14:paraId="32E4E8D2" w14:textId="5D4708D5" w:rsidR="00B7462D" w:rsidRPr="007C5088" w:rsidRDefault="00B7462D" w:rsidP="00045749">
            <w:pPr>
              <w:pStyle w:val="151"/>
              <w:rPr>
                <w:color w:val="auto"/>
              </w:rPr>
            </w:pP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探索可供性</w:t>
            </w:r>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436BD99D" w:rsidR="00B7462D" w:rsidRPr="007C5088" w:rsidRDefault="00B7462D" w:rsidP="00B707A0">
            <w:pPr>
              <w:pStyle w:val="151"/>
              <w:rPr>
                <w:color w:val="auto"/>
              </w:rPr>
            </w:pPr>
            <w:r w:rsidRPr="007C5088">
              <w:rPr>
                <w:rFonts w:hint="eastAsia"/>
                <w:color w:val="auto"/>
              </w:rPr>
              <w:t>權限</w:t>
            </w:r>
            <w:r w:rsidRPr="007C5088">
              <w:rPr>
                <w:color w:val="auto"/>
              </w:rPr>
              <w:t>控管模組</w:t>
            </w:r>
            <w:r w:rsidR="00610396">
              <w:rPr>
                <w:rFonts w:hint="eastAsia"/>
                <w:color w:val="auto"/>
              </w:rPr>
              <w:t>（物質性）</w:t>
            </w:r>
            <w:r w:rsidRPr="007C5088">
              <w:rPr>
                <w:rFonts w:hint="eastAsia"/>
                <w:color w:val="auto"/>
              </w:rPr>
              <w:t>，提升數位素材儲存安全性。</w:t>
            </w:r>
          </w:p>
          <w:p w14:paraId="7C8CB5D2" w14:textId="1A2ED820"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610396">
              <w:rPr>
                <w:rFonts w:hint="eastAsia"/>
                <w:color w:val="auto"/>
              </w:rPr>
              <w:t>（物質性）</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，針對織品垂墜感、拉伸等物理數據進行開發。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r w:rsidRPr="007C5088">
              <w:rPr>
                <w:rFonts w:hint="eastAsia"/>
                <w:color w:val="auto"/>
              </w:rPr>
              <w:t>SelectUSA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171" w:name="_Toc218593657"/>
      <w:r w:rsidRPr="007C5088">
        <w:rPr>
          <w:rFonts w:hint="eastAsia"/>
        </w:rPr>
        <w:lastRenderedPageBreak/>
        <w:t xml:space="preserve">5.4 </w:t>
      </w:r>
      <w:r w:rsidRPr="007C5088">
        <w:rPr>
          <w:rFonts w:hint="eastAsia"/>
        </w:rPr>
        <w:t>第三階段：銷售與推廣</w:t>
      </w:r>
      <w:bookmarkEnd w:id="171"/>
    </w:p>
    <w:p w14:paraId="62AA08FC" w14:textId="38CE5051" w:rsidR="00935AE0" w:rsidRPr="007C5088" w:rsidRDefault="00C7046A" w:rsidP="00C7046A">
      <w:pPr>
        <w:pStyle w:val="3"/>
      </w:pPr>
      <w:bookmarkStart w:id="172" w:name="_Toc218593658"/>
      <w:r w:rsidRPr="007C5088">
        <w:rPr>
          <w:rFonts w:hint="eastAsia"/>
        </w:rPr>
        <w:t>5.4.1</w:t>
      </w:r>
      <w:r w:rsidR="002C7C9B" w:rsidRPr="007C5088">
        <w:rPr>
          <w:rFonts w:hint="eastAsia"/>
        </w:rPr>
        <w:t xml:space="preserve"> </w:t>
      </w:r>
      <w:r w:rsidRPr="007C5088">
        <w:rPr>
          <w:rFonts w:hint="eastAsia"/>
        </w:rPr>
        <w:t>產業需求</w:t>
      </w:r>
      <w:bookmarkEnd w:id="172"/>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08C19BA9"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產業分工細</w:t>
      </w:r>
      <w:r w:rsidR="000261C0" w:rsidRPr="007C5088">
        <w:rPr>
          <w:color w:val="auto"/>
        </w:rPr>
        <w:t>，</w:t>
      </w:r>
      <w:r w:rsidR="00DF0040" w:rsidRPr="007C5088">
        <w:rPr>
          <w:rFonts w:hint="eastAsia"/>
          <w:color w:val="auto"/>
        </w:rPr>
        <w:t>大致分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061221">
        <w:rPr>
          <w:rFonts w:hint="eastAsia"/>
          <w:color w:val="auto"/>
        </w:rPr>
        <w:t>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15AA76FF" w:rsidR="001A7C22" w:rsidRPr="007C5088" w:rsidRDefault="001A7C22" w:rsidP="00D1618B">
      <w:pPr>
        <w:pStyle w:val="aff4"/>
        <w:ind w:left="360" w:right="360" w:firstLine="480"/>
        <w:rPr>
          <w:color w:val="auto"/>
        </w:rPr>
      </w:pPr>
      <w:r w:rsidRPr="007C5088">
        <w:rPr>
          <w:rFonts w:hint="eastAsia"/>
          <w:color w:val="auto"/>
        </w:rPr>
        <w:t>「如果代工廠只做一個工段</w:t>
      </w:r>
      <w:r w:rsidR="00E34E62" w:rsidRPr="007C5088">
        <w:rPr>
          <w:rFonts w:hint="eastAsia"/>
          <w:color w:val="auto"/>
        </w:rPr>
        <w:t>，</w:t>
      </w:r>
      <w:r w:rsidRPr="007C5088">
        <w:rPr>
          <w:rFonts w:hint="eastAsia"/>
          <w:color w:val="auto"/>
        </w:rPr>
        <w:t>可能沒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布廠，就是從織、染到成品都是在我家，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仰賴實體樣</w:t>
      </w:r>
      <w:r w:rsidR="00111138" w:rsidRPr="007C5088">
        <w:rPr>
          <w:rFonts w:hint="eastAsia"/>
          <w:color w:val="auto"/>
        </w:rPr>
        <w:t>布</w:t>
      </w:r>
      <w:r w:rsidR="00082C11" w:rsidRPr="007C5088">
        <w:rPr>
          <w:color w:val="auto"/>
        </w:rPr>
        <w:t>寄送與人工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173" w:name="_Toc218593659"/>
      <w:r w:rsidRPr="007C5088">
        <w:rPr>
          <w:rFonts w:hint="eastAsia"/>
        </w:rPr>
        <w:lastRenderedPageBreak/>
        <w:t>5.4.2</w:t>
      </w:r>
      <w:r w:rsidR="009B3362" w:rsidRPr="007C5088">
        <w:rPr>
          <w:rFonts w:hint="eastAsia"/>
        </w:rPr>
        <w:t xml:space="preserve"> </w:t>
      </w:r>
      <w:r w:rsidRPr="007C5088">
        <w:rPr>
          <w:rFonts w:hint="eastAsia"/>
        </w:rPr>
        <w:t>企業能力</w:t>
      </w:r>
      <w:bookmarkEnd w:id="173"/>
    </w:p>
    <w:p w14:paraId="3ABEB6DF" w14:textId="4071DFF2" w:rsidR="00D35D73" w:rsidRPr="007C5088" w:rsidRDefault="006270D1" w:rsidP="00410D6D">
      <w:pPr>
        <w:pStyle w:val="a0"/>
        <w:rPr>
          <w:color w:val="auto"/>
        </w:rPr>
      </w:pPr>
      <w:r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57308873" w:rsidR="005B5488" w:rsidRPr="007C5088" w:rsidRDefault="000976E4" w:rsidP="00516F7A">
      <w:pPr>
        <w:pStyle w:val="15"/>
        <w:ind w:firstLine="480"/>
        <w:rPr>
          <w:color w:val="auto"/>
        </w:rPr>
      </w:pPr>
      <w:r w:rsidRPr="007C5088">
        <w:rPr>
          <w:color w:val="auto"/>
        </w:rPr>
        <w:t>Frontier.cool</w:t>
      </w:r>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r w:rsidR="005B5488" w:rsidRPr="007C5088">
        <w:rPr>
          <w:color w:val="auto"/>
        </w:rPr>
        <w:t>Frontier.cool</w:t>
      </w:r>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116CD1">
        <w:rPr>
          <w:rFonts w:hint="eastAsia"/>
          <w:color w:val="auto"/>
        </w:rPr>
        <w:t>發展出</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「針對這幾個對象特定的特性，尤其是品牌商跟供應商需求不同，我們就開了不同的產品線給他們。」（</w:t>
      </w:r>
      <w:r w:rsidRPr="007C5088">
        <w:rPr>
          <w:color w:val="auto"/>
        </w:rPr>
        <w:t xml:space="preserve">李菁 </w:t>
      </w:r>
      <w:r w:rsidRPr="007C5088">
        <w:rPr>
          <w:rFonts w:hint="eastAsia"/>
          <w:color w:val="auto"/>
        </w:rPr>
        <w:t>執行長，2025訪談資料）</w:t>
      </w:r>
    </w:p>
    <w:p w14:paraId="020952EB" w14:textId="13532236" w:rsidR="00D35D73" w:rsidRPr="007C5088" w:rsidRDefault="00B838F4" w:rsidP="00410D6D">
      <w:pPr>
        <w:pStyle w:val="a0"/>
        <w:rPr>
          <w:color w:val="auto"/>
        </w:rPr>
      </w:pPr>
      <w:r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42A29003"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r w:rsidR="002B22A7" w:rsidRPr="007C5088">
        <w:rPr>
          <w:color w:val="auto"/>
        </w:rPr>
        <w:t>FabriSelect™</w:t>
      </w:r>
      <w:r w:rsidR="00F47ED0" w:rsidRPr="007C5088">
        <w:rPr>
          <w:rFonts w:hint="eastAsia"/>
          <w:color w:val="auto"/>
        </w:rPr>
        <w:t>及</w:t>
      </w:r>
      <w:r w:rsidR="007F1043" w:rsidRPr="007C5088">
        <w:rPr>
          <w:rFonts w:hint="eastAsia"/>
          <w:color w:val="auto"/>
        </w:rPr>
        <w:t>A</w:t>
      </w:r>
      <w:r w:rsidR="00F47ED0" w:rsidRPr="007C5088">
        <w:rPr>
          <w:color w:val="auto"/>
        </w:rPr>
        <w:t>I SaleSync™</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r w:rsidR="007D1FAA" w:rsidRPr="007C5088">
        <w:rPr>
          <w:color w:val="auto"/>
        </w:rPr>
        <w:t>Frontier.cool</w:t>
      </w:r>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174" w:name="_Toc218593660"/>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174"/>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370F0310"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w:t>
      </w:r>
      <w:r w:rsidR="000634D7" w:rsidRPr="007C5088">
        <w:rPr>
          <w:color w:val="auto"/>
        </w:rPr>
        <w:lastRenderedPageBreak/>
        <w:t>下</w:t>
      </w:r>
      <w:r w:rsidRPr="007C5088">
        <w:rPr>
          <w:color w:val="auto"/>
        </w:rPr>
        <w:t>，</w:t>
      </w:r>
      <w:r w:rsidR="00903BE8" w:rsidRPr="007C5088">
        <w:rPr>
          <w:color w:val="auto"/>
        </w:rPr>
        <w:t>除</w:t>
      </w:r>
      <w:r w:rsidR="00AE718A" w:rsidRPr="007C5088">
        <w:rPr>
          <w:rFonts w:hint="eastAsia"/>
          <w:color w:val="auto"/>
        </w:rPr>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r w:rsidR="00062000" w:rsidRPr="007C5088">
        <w:rPr>
          <w:color w:val="auto"/>
        </w:rPr>
        <w:t>Texprocess</w:t>
      </w:r>
      <w:r w:rsidR="00410FEA" w:rsidRPr="007C5088">
        <w:rPr>
          <w:color w:val="auto"/>
        </w:rPr>
        <w:t>）</w:t>
      </w:r>
      <w:r w:rsidR="00062000" w:rsidRPr="007C5088">
        <w:rPr>
          <w:rFonts w:hint="eastAsia"/>
          <w:color w:val="auto"/>
        </w:rPr>
        <w:t>、</w:t>
      </w:r>
      <w:r w:rsidR="00062000" w:rsidRPr="007C5088">
        <w:rPr>
          <w:color w:val="auto"/>
        </w:rPr>
        <w:t>韓國首爾國際紡織展覽會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70512E09"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007A45B8">
        <w:rPr>
          <w:rFonts w:hint="eastAsia"/>
          <w:color w:val="auto"/>
          <w:u w:color="FF0000"/>
        </w:rPr>
        <w:t>協助</w:t>
      </w:r>
      <w:r w:rsidRPr="007C5088">
        <w:rPr>
          <w:color w:val="auto"/>
          <w:u w:color="FF0000"/>
        </w:rPr>
        <w:t>現場互動與後續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，省去手寫紀錄與與樣品攜帶的</w:t>
      </w:r>
      <w:r w:rsidRPr="007C5088">
        <w:rPr>
          <w:rFonts w:hint="eastAsia"/>
          <w:color w:val="auto"/>
          <w:u w:color="FF0000"/>
        </w:rPr>
        <w:t>困擾</w:t>
      </w:r>
      <w:r w:rsidRPr="007C5088">
        <w:rPr>
          <w:color w:val="auto"/>
          <w:u w:color="FF0000"/>
        </w:rPr>
        <w:t>。</w:t>
      </w:r>
    </w:p>
    <w:p w14:paraId="713B9E1B" w14:textId="25E0469D" w:rsidR="00C25578" w:rsidRPr="007C5088" w:rsidRDefault="00C25578" w:rsidP="009F0B85">
      <w:pPr>
        <w:pStyle w:val="aff4"/>
        <w:ind w:left="360" w:right="360" w:firstLine="480"/>
        <w:rPr>
          <w:color w:val="auto"/>
          <w:u w:color="FF0000"/>
        </w:rPr>
      </w:pPr>
      <w:r w:rsidRPr="007C5088">
        <w:rPr>
          <w:rFonts w:hint="eastAsia"/>
          <w:color w:val="auto"/>
          <w:u w:color="FF0000"/>
        </w:rPr>
        <w:t>「因早期我們的營運模式都是業務拉著兩箱樣品在全球世界各地跑，飛來飛去參加各大展場。」(曾文宏 年興紡織業務部業務經理，</w:t>
      </w:r>
      <w:r w:rsidR="003C583D" w:rsidRPr="007C5088">
        <w:rPr>
          <w:rFonts w:hint="eastAsia"/>
          <w:color w:val="auto"/>
          <w:u w:color="FF0000"/>
        </w:rPr>
        <w:t>2021 F</w:t>
      </w:r>
      <w:r w:rsidRPr="007C5088">
        <w:rPr>
          <w:rFonts w:hint="eastAsia"/>
          <w:color w:val="auto"/>
          <w:u w:color="FF0000"/>
        </w:rPr>
        <w:t>rontier</w:t>
      </w:r>
      <w:r w:rsidR="003C583D" w:rsidRPr="007C5088">
        <w:rPr>
          <w:rFonts w:hint="eastAsia"/>
          <w:color w:val="auto"/>
          <w:u w:color="FF0000"/>
        </w:rPr>
        <w:t>.cool</w:t>
      </w:r>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r w:rsidRPr="007C5088">
        <w:rPr>
          <w:color w:val="auto"/>
        </w:rPr>
        <w:t>從展會接觸到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28E480FE" w:rsidR="00102279" w:rsidRPr="007C5088" w:rsidRDefault="00C434B2" w:rsidP="00102279">
      <w:pPr>
        <w:pStyle w:val="15"/>
        <w:ind w:firstLine="480"/>
        <w:rPr>
          <w:color w:val="auto"/>
          <w:u w:color="FF0000"/>
        </w:rPr>
      </w:pPr>
      <w:commentRangeStart w:id="175"/>
      <w:r w:rsidRPr="007C5088">
        <w:rPr>
          <w:rFonts w:hint="eastAsia"/>
          <w:color w:val="auto"/>
          <w:u w:color="FF0000"/>
        </w:rPr>
        <w:t>數位</w:t>
      </w:r>
      <w:r w:rsidR="00F84995" w:rsidRPr="007C5088">
        <w:rPr>
          <w:color w:val="auto"/>
          <w:u w:color="FF0000"/>
        </w:rPr>
        <w:t>技術</w:t>
      </w:r>
      <w:commentRangeEnd w:id="175"/>
      <w:r w:rsidR="00F83B71" w:rsidRPr="007C5088">
        <w:rPr>
          <w:rStyle w:val="af7"/>
          <w:color w:val="auto"/>
          <w:sz w:val="24"/>
          <w:szCs w:val="24"/>
          <w:u w:color="FF0000"/>
        </w:rPr>
        <w:commentReference w:id="175"/>
      </w:r>
      <w:r w:rsidR="00F84995" w:rsidRPr="007C5088">
        <w:rPr>
          <w:color w:val="auto"/>
          <w:u w:color="FF0000"/>
        </w:rPr>
        <w:t>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176" w:name="_Toc218593661"/>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176"/>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lastRenderedPageBreak/>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r w:rsidRPr="007C5088">
        <w:rPr>
          <w:color w:val="auto"/>
        </w:rPr>
        <w:t>Frontier.cool</w:t>
      </w:r>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17F0A7DF" w:rsidR="00DE547A" w:rsidRPr="007C5088" w:rsidRDefault="00DE547A" w:rsidP="00DE547A">
      <w:pPr>
        <w:pStyle w:val="aff4"/>
        <w:ind w:left="360" w:right="360" w:firstLine="480"/>
        <w:rPr>
          <w:color w:val="auto"/>
        </w:rPr>
      </w:pPr>
      <w:r w:rsidRPr="007C5088">
        <w:rPr>
          <w:rFonts w:hint="eastAsia"/>
          <w:color w:val="auto"/>
        </w:rPr>
        <w:t>「以前就是大的sourcing平台、全部都是open的。後面慢慢變成品牌私有雲，客製給他一個殼，資訊由他去完成，我們只幫他去維運。那供應商，我們是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24929106"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commentRangeStart w:id="177"/>
      <w:r w:rsidR="00D32164" w:rsidRPr="007C5088">
        <w:rPr>
          <w:color w:val="auto"/>
        </w:rPr>
        <w:t>FabriSelect™</w:t>
      </w:r>
      <w:r w:rsidR="00D32164" w:rsidRPr="007C5088">
        <w:rPr>
          <w:color w:val="auto"/>
        </w:rPr>
        <w:t>與</w:t>
      </w:r>
      <w:r w:rsidR="00D32164" w:rsidRPr="007C5088">
        <w:rPr>
          <w:color w:val="auto"/>
        </w:rPr>
        <w:t>AI SaleSync™</w:t>
      </w:r>
      <w:commentRangeEnd w:id="177"/>
      <w:r w:rsidR="005A2179" w:rsidRPr="007C5088">
        <w:rPr>
          <w:rStyle w:val="af7"/>
          <w:rFonts w:hint="eastAsia"/>
          <w:color w:val="auto"/>
          <w:sz w:val="24"/>
          <w:szCs w:val="24"/>
        </w:rPr>
        <w:commentReference w:id="177"/>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r w:rsidR="00D32164" w:rsidRPr="007C5088">
        <w:rPr>
          <w:color w:val="auto"/>
        </w:rPr>
        <w:t>TextileCloud™</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D32164" w:rsidRPr="007C5088">
        <w:rPr>
          <w:color w:val="auto"/>
        </w:rPr>
        <w:t>連接</w:t>
      </w:r>
      <w:r w:rsidR="004415CA" w:rsidRPr="007C5088">
        <w:rPr>
          <w:color w:val="auto"/>
        </w:rPr>
        <w:t>TextileCloud™</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11057082" w:rsidR="00D468F1" w:rsidRPr="007C5088" w:rsidRDefault="00D468F1" w:rsidP="004E7F11">
      <w:pPr>
        <w:pStyle w:val="15"/>
        <w:ind w:firstLine="480"/>
        <w:rPr>
          <w:color w:val="auto"/>
        </w:rPr>
      </w:pPr>
      <w:r w:rsidRPr="007C5088">
        <w:rPr>
          <w:color w:val="auto"/>
        </w:rPr>
        <w:t>FabriSelect™</w:t>
      </w:r>
      <w:r w:rsidR="00915EC0" w:rsidRPr="007C5088">
        <w:rPr>
          <w:rFonts w:hint="eastAsia"/>
          <w:color w:val="auto"/>
        </w:rPr>
        <w:t>是</w:t>
      </w:r>
      <w:r w:rsidRPr="007C5088">
        <w:rPr>
          <w:color w:val="auto"/>
        </w:rPr>
        <w:t>專為實體展會設計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008629B1" w:rsidRPr="007C5088">
        <w:rPr>
          <w:rFonts w:hint="eastAsia"/>
          <w:color w:val="auto"/>
        </w:rPr>
        <w:t>擺設於展會攤位上，</w:t>
      </w:r>
      <w:r w:rsidR="008F5D29" w:rsidRPr="007C5088">
        <w:rPr>
          <w:rFonts w:hint="eastAsia"/>
          <w:color w:val="auto"/>
        </w:rPr>
        <w:t>讓</w:t>
      </w:r>
      <w:r w:rsidR="003146A8" w:rsidRPr="007C5088">
        <w:rPr>
          <w:rFonts w:hint="eastAsia"/>
          <w:color w:val="auto"/>
        </w:rPr>
        <w:t>布料買方</w:t>
      </w:r>
      <w:r w:rsidRPr="007C5088">
        <w:rPr>
          <w:color w:val="auto"/>
        </w:rPr>
        <w:t>於現場掃碼後即時獲取布料資訊</w:t>
      </w:r>
      <w:r w:rsidR="00C91405" w:rsidRPr="007C5088">
        <w:rPr>
          <w:rFonts w:hint="eastAsia"/>
          <w:color w:val="auto"/>
        </w:rPr>
        <w:t>並收藏至清單中</w:t>
      </w:r>
      <w:r w:rsidRPr="007C5088">
        <w:rPr>
          <w:color w:val="auto"/>
        </w:rPr>
        <w:t>，</w:t>
      </w:r>
      <w:r w:rsidR="00EF5BCE" w:rsidRPr="007C5088">
        <w:rPr>
          <w:color w:val="auto"/>
        </w:rPr>
        <w:t>FabriSelect™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AI SaleSync™</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r w:rsidR="006426B6" w:rsidRPr="007C5088">
        <w:rPr>
          <w:color w:val="auto"/>
        </w:rPr>
        <w:t>TextileCloud™</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commentRangeStart w:id="178"/>
      <w:r w:rsidR="006C57DE" w:rsidRPr="007C5088">
        <w:rPr>
          <w:rFonts w:hint="eastAsia"/>
          <w:color w:val="auto"/>
          <w:u w:color="FF0000"/>
        </w:rPr>
        <w:t>Digital Thread</w:t>
      </w:r>
      <w:commentRangeEnd w:id="178"/>
      <w:r w:rsidR="006C57DE" w:rsidRPr="007C5088">
        <w:rPr>
          <w:rStyle w:val="af7"/>
          <w:color w:val="auto"/>
          <w:sz w:val="24"/>
          <w:szCs w:val="24"/>
        </w:rPr>
        <w:commentReference w:id="178"/>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AI SaleSync™</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更有效率的賣出去？然後收集客戶的資訊，所以就演變出了fabriselect這種在展會上用的工具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179" w:name="_Toc218593662"/>
      <w:r w:rsidRPr="007C5088">
        <w:rPr>
          <w:rFonts w:hint="eastAsia"/>
        </w:rPr>
        <w:lastRenderedPageBreak/>
        <w:t>5.4.5</w:t>
      </w:r>
      <w:r w:rsidR="009B3362" w:rsidRPr="007C5088">
        <w:rPr>
          <w:rFonts w:hint="eastAsia"/>
        </w:rPr>
        <w:t xml:space="preserve"> </w:t>
      </w:r>
      <w:r w:rsidRPr="007C5088">
        <w:rPr>
          <w:rFonts w:hint="eastAsia"/>
        </w:rPr>
        <w:t>創新探索</w:t>
      </w:r>
      <w:bookmarkEnd w:id="179"/>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r w:rsidRPr="007C5088">
        <w:rPr>
          <w:color w:val="auto"/>
        </w:rPr>
        <w:t>TextileCloud™</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r w:rsidR="00FE7033" w:rsidRPr="007C5088">
        <w:rPr>
          <w:color w:val="auto"/>
        </w:rPr>
        <w:t>Frontier.cool</w:t>
      </w:r>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自動標註</w:t>
      </w:r>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精準度與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6D23B688" w:rsidR="00BD0C02" w:rsidRPr="007C5088" w:rsidRDefault="001C23E8" w:rsidP="00BD0C02">
      <w:pPr>
        <w:pStyle w:val="15"/>
        <w:ind w:firstLine="480"/>
        <w:rPr>
          <w:color w:val="auto"/>
        </w:rPr>
      </w:pPr>
      <w:r w:rsidRPr="007C5088">
        <w:rPr>
          <w:color w:val="auto"/>
        </w:rPr>
        <w:t>Frontier.cool</w:t>
      </w:r>
      <w:r w:rsidR="00244FF2" w:rsidRPr="007C5088">
        <w:rPr>
          <w:color w:val="auto"/>
        </w:rPr>
        <w:t>與新創硬體公司一元素科技合作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（可程式化邏輯閘陣列）運算架構，</w:t>
      </w:r>
      <w:r w:rsidR="00BD0C02" w:rsidRPr="007C5088">
        <w:rPr>
          <w:rFonts w:hint="eastAsia"/>
          <w:color w:val="auto"/>
        </w:rPr>
        <w:t>可</w:t>
      </w:r>
      <w:r w:rsidR="00233A0E" w:rsidRPr="007C5088">
        <w:rPr>
          <w:rFonts w:hint="eastAsia"/>
          <w:color w:val="auto"/>
        </w:rPr>
        <w:t>提</w:t>
      </w:r>
      <w:r w:rsidRPr="007C5088">
        <w:rPr>
          <w:color w:val="auto"/>
        </w:rPr>
        <w:t>升掃描、影像分析與特徵擷取的速度</w:t>
      </w:r>
      <w:r w:rsidR="00BD0C02" w:rsidRPr="007C5088">
        <w:rPr>
          <w:rFonts w:hint="eastAsia"/>
          <w:color w:val="auto"/>
        </w:rPr>
        <w:t>，輸出更高精度圖檔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r w:rsidR="00FA480A" w:rsidRPr="007C5088">
        <w:rPr>
          <w:color w:val="auto"/>
        </w:rPr>
        <w:t>Frontier.cool</w:t>
      </w:r>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w:t>
      </w:r>
      <w:r w:rsidR="001C23E8" w:rsidRPr="007C5088">
        <w:rPr>
          <w:color w:val="auto"/>
        </w:rPr>
        <w:lastRenderedPageBreak/>
        <w:t>中的領先地位。</w:t>
      </w:r>
    </w:p>
    <w:p w14:paraId="2F2A0F65" w14:textId="25E7A689" w:rsidR="00211DE7" w:rsidRPr="007C5088" w:rsidRDefault="00211DE7" w:rsidP="00F93F41">
      <w:pPr>
        <w:pStyle w:val="3"/>
      </w:pPr>
      <w:bookmarkStart w:id="180" w:name="_Toc218593663"/>
      <w:r w:rsidRPr="007C5088">
        <w:rPr>
          <w:rFonts w:hint="eastAsia"/>
        </w:rPr>
        <w:t>5.4.6</w:t>
      </w:r>
      <w:r w:rsidR="009B3362" w:rsidRPr="007C5088">
        <w:rPr>
          <w:rFonts w:hint="eastAsia"/>
        </w:rPr>
        <w:t xml:space="preserve"> </w:t>
      </w:r>
      <w:r w:rsidRPr="007C5088">
        <w:rPr>
          <w:rFonts w:hint="eastAsia"/>
        </w:rPr>
        <w:t>平衡機制</w:t>
      </w:r>
      <w:bookmarkEnd w:id="180"/>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0BB00C7D" w:rsidR="00821E0D" w:rsidRPr="007C5088" w:rsidRDefault="00C72723" w:rsidP="00733CD7">
      <w:pPr>
        <w:pStyle w:val="15"/>
        <w:ind w:firstLine="480"/>
        <w:rPr>
          <w:color w:val="auto"/>
        </w:rPr>
      </w:pPr>
      <w:r w:rsidRPr="007C5088">
        <w:rPr>
          <w:color w:val="auto"/>
        </w:rPr>
        <w:t>Frontier.cool</w:t>
      </w:r>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w:t>
      </w:r>
      <w:r w:rsidR="009F7EED">
        <w:rPr>
          <w:rFonts w:hint="eastAsia"/>
          <w:color w:val="auto"/>
        </w:rPr>
        <w:t>發展</w:t>
      </w:r>
      <w:r w:rsidR="00395BDF" w:rsidRPr="007C5088">
        <w:rPr>
          <w:rFonts w:hint="eastAsia"/>
          <w:color w:val="auto"/>
        </w:rPr>
        <w:t>策略</w:t>
      </w:r>
      <w:r w:rsidR="00821E0D" w:rsidRPr="007C5088">
        <w:rPr>
          <w:color w:val="auto"/>
        </w:rPr>
        <w:t>，降低中小型</w:t>
      </w:r>
      <w:r w:rsidR="00F759DE" w:rsidRPr="007C5088">
        <w:rPr>
          <w:rFonts w:hint="eastAsia"/>
          <w:color w:val="auto"/>
        </w:rPr>
        <w:t>廠商</w:t>
      </w:r>
      <w:r w:rsidR="00821E0D" w:rsidRPr="007C5088">
        <w:rPr>
          <w:color w:val="auto"/>
        </w:rPr>
        <w:t>導入</w:t>
      </w:r>
      <w:r w:rsidR="00BE1B09" w:rsidRPr="007C5088">
        <w:rPr>
          <w:color w:val="auto"/>
        </w:rPr>
        <w:t>TextileCloud™</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FD6676">
        <w:rPr>
          <w:rFonts w:hint="eastAsia"/>
          <w:color w:val="auto"/>
        </w:rPr>
        <w:t>模式</w:t>
      </w:r>
      <w:r w:rsidR="009B366B" w:rsidRPr="007C5088">
        <w:rPr>
          <w:color w:val="auto"/>
        </w:rPr>
        <w:t>。</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2F90786D" w:rsidR="00A7002C" w:rsidRPr="007C5088" w:rsidRDefault="0073690F" w:rsidP="0009509B">
      <w:pPr>
        <w:pStyle w:val="afff0"/>
      </w:pPr>
      <w:bookmarkStart w:id="181" w:name="_Toc218540710"/>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181"/>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182" w:name="_Toc218593664"/>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182"/>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銷售報價與選品清單加速交易促成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183" w:name="_Hlk201785162"/>
      <w:r w:rsidR="001C016C" w:rsidRPr="007C5088">
        <w:rPr>
          <w:color w:val="auto"/>
        </w:rPr>
        <w:t>TextileCloud™</w:t>
      </w:r>
      <w:bookmarkEnd w:id="183"/>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r w:rsidR="001B7678" w:rsidRPr="007C5088">
        <w:rPr>
          <w:color w:val="auto"/>
        </w:rPr>
        <w:t>FabriSelect™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lastRenderedPageBreak/>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，客戶即可透過手機</w:t>
      </w:r>
      <w:r w:rsidR="002C3DDC" w:rsidRPr="007C5088">
        <w:rPr>
          <w:rFonts w:hint="eastAsia"/>
          <w:color w:val="auto"/>
        </w:rPr>
        <w:t>線上</w:t>
      </w:r>
      <w:r w:rsidR="00552998" w:rsidRPr="007C5088">
        <w:rPr>
          <w:color w:val="auto"/>
        </w:rPr>
        <w:t>瀏覽</w:t>
      </w:r>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記錄客戶選品偏好、詢價項目，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t>對採購方而言，</w:t>
      </w:r>
      <w:r w:rsidR="0090429B" w:rsidRPr="007C5088">
        <w:rPr>
          <w:color w:val="auto"/>
        </w:rPr>
        <w:t>FabriSelect™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(曾文宏 年興紡織業務部業務經理，2021 Frontier.cool訪談資料)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精準度</w:t>
      </w:r>
    </w:p>
    <w:p w14:paraId="5278068C" w14:textId="42F42855" w:rsidR="00204F03" w:rsidRPr="007C5088" w:rsidRDefault="008E3B47" w:rsidP="005066B3">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r w:rsidR="00466D65" w:rsidRPr="007C5088">
        <w:rPr>
          <w:color w:val="auto"/>
        </w:rPr>
        <w:t>TextileCloud™</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r w:rsidR="00F819DA" w:rsidRPr="007C5088">
        <w:rPr>
          <w:color w:val="auto"/>
        </w:rPr>
        <w:t>FabriSelect™</w:t>
      </w:r>
      <w:r w:rsidR="00F819DA" w:rsidRPr="007C5088">
        <w:rPr>
          <w:rFonts w:hint="eastAsia"/>
          <w:color w:val="auto"/>
        </w:rPr>
        <w:t>和</w:t>
      </w:r>
      <w:r w:rsidR="00F819DA" w:rsidRPr="007C5088">
        <w:rPr>
          <w:color w:val="auto"/>
        </w:rPr>
        <w:t>AI SaleSync™</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w:t>
      </w:r>
      <w:r w:rsidR="00DD49B1">
        <w:rPr>
          <w:rFonts w:hint="eastAsia"/>
          <w:color w:val="auto"/>
        </w:rPr>
        <w:t>的</w:t>
      </w:r>
      <w:r w:rsidRPr="007C5088">
        <w:rPr>
          <w:color w:val="auto"/>
        </w:rPr>
        <w:t>互動資料</w:t>
      </w:r>
      <w:r w:rsidR="005F1E65" w:rsidRPr="007C5088">
        <w:rPr>
          <w:rFonts w:hint="eastAsia"/>
          <w:color w:val="auto"/>
        </w:rPr>
        <w:t>，</w:t>
      </w:r>
      <w:r w:rsidRPr="007C5088">
        <w:rPr>
          <w:color w:val="auto"/>
        </w:rPr>
        <w:t>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commentRangeStart w:id="184"/>
      <w:r w:rsidRPr="007C5088">
        <w:rPr>
          <w:color w:val="auto"/>
        </w:rPr>
        <w:t>。</w:t>
      </w:r>
      <w:commentRangeEnd w:id="184"/>
      <w:r w:rsidR="005A1FC5" w:rsidRPr="007C5088">
        <w:rPr>
          <w:rStyle w:val="af7"/>
          <w:color w:val="auto"/>
          <w:sz w:val="24"/>
          <w:szCs w:val="24"/>
        </w:rPr>
        <w:commentReference w:id="184"/>
      </w:r>
      <w:r w:rsidR="00204F03" w:rsidRPr="007C5088">
        <w:rPr>
          <w:color w:val="auto"/>
        </w:rPr>
        <w:br w:type="page"/>
      </w:r>
    </w:p>
    <w:p w14:paraId="3C7C170F" w14:textId="738D7977" w:rsidR="00204F03" w:rsidRPr="007C5088" w:rsidRDefault="005E0558" w:rsidP="00524AAA">
      <w:pPr>
        <w:pStyle w:val="affc"/>
      </w:pPr>
      <w:bookmarkStart w:id="185" w:name="_Toc218540723"/>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185"/>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48075765" w:rsidR="00204F03" w:rsidRPr="007C5088" w:rsidRDefault="00204F03" w:rsidP="00265BAF">
            <w:pPr>
              <w:pStyle w:val="151"/>
              <w:rPr>
                <w:color w:val="auto"/>
              </w:rPr>
            </w:pP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76EB1A06" w:rsidR="00204F03" w:rsidRPr="007C5088" w:rsidRDefault="00A76748" w:rsidP="00265BAF">
            <w:pPr>
              <w:pStyle w:val="151"/>
              <w:rPr>
                <w:color w:val="auto"/>
              </w:rPr>
            </w:pPr>
            <w:r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Pr="007C5088">
              <w:rPr>
                <w:rFonts w:hint="eastAsia"/>
                <w:color w:val="auto"/>
              </w:rPr>
              <w:t>快速回應銷售需求</w:t>
            </w:r>
            <w:r w:rsidR="008C407A">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探索可供性</w:t>
            </w:r>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66B5EAFB"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w:t>
            </w:r>
            <w:r w:rsidR="00F3441E">
              <w:rPr>
                <w:rFonts w:hint="eastAsia"/>
                <w:color w:val="auto"/>
              </w:rPr>
              <w:t>（物質性）</w:t>
            </w:r>
            <w:r w:rsidRPr="007C5088">
              <w:rPr>
                <w:color w:val="auto"/>
              </w:rPr>
              <w:t>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277C5376" w:rsidR="00204F03" w:rsidRPr="007C5088" w:rsidRDefault="00444894" w:rsidP="007D35C7">
            <w:pPr>
              <w:pStyle w:val="151"/>
              <w:rPr>
                <w:color w:val="auto"/>
                <w:u w:color="FF0000"/>
              </w:rPr>
            </w:pPr>
            <w:r>
              <w:rPr>
                <w:rFonts w:hint="eastAsia"/>
                <w:color w:val="auto"/>
              </w:rPr>
              <w:t>銷售模組</w:t>
            </w:r>
            <w:r w:rsidR="00F3441E">
              <w:rPr>
                <w:rFonts w:hint="eastAsia"/>
                <w:color w:val="auto"/>
              </w:rPr>
              <w:t>（物質性）</w:t>
            </w:r>
            <w:r w:rsidR="00204F03" w:rsidRPr="007C5088">
              <w:rPr>
                <w:color w:val="auto"/>
              </w:rPr>
              <w:t>串連線上線下</w:t>
            </w:r>
            <w:r w:rsidR="00204F03" w:rsidRPr="007C5088">
              <w:rPr>
                <w:rFonts w:hint="eastAsia"/>
                <w:color w:val="auto"/>
              </w:rPr>
              <w:t>，</w:t>
            </w:r>
            <w:r w:rsidR="00204F03" w:rsidRPr="007C5088">
              <w:rPr>
                <w:color w:val="auto"/>
              </w:rPr>
              <w:t>展會接觸到</w:t>
            </w:r>
            <w:r w:rsidR="00204F03" w:rsidRPr="007C5088">
              <w:rPr>
                <w:rFonts w:hint="eastAsia"/>
                <w:color w:val="auto"/>
              </w:rPr>
              <w:t>顧客導向</w:t>
            </w:r>
            <w:r w:rsidR="00431A34" w:rsidRPr="007C5088">
              <w:rPr>
                <w:rFonts w:hint="eastAsia"/>
                <w:color w:val="auto"/>
              </w:rPr>
              <w:t>的</w:t>
            </w:r>
            <w:r w:rsidR="00204F03"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銷售報價與選品清單加速交易促成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精準度</w:t>
            </w:r>
            <w:r w:rsidR="00204F03" w:rsidRPr="007C5088">
              <w:rPr>
                <w:rFonts w:hint="eastAsia"/>
                <w:color w:val="auto"/>
              </w:rPr>
              <w:t>。</w:t>
            </w:r>
          </w:p>
        </w:tc>
      </w:tr>
    </w:tbl>
    <w:p w14:paraId="5321385D" w14:textId="2F41FF7C" w:rsidR="00204F03" w:rsidRPr="000F36B0" w:rsidRDefault="00BB11E0" w:rsidP="000F36B0">
      <w:pPr>
        <w:pStyle w:val="151"/>
        <w:ind w:firstLine="480"/>
        <w:jc w:val="center"/>
        <w:rPr>
          <w:color w:val="auto"/>
        </w:rPr>
      </w:pPr>
      <w:r w:rsidRPr="007C5088">
        <w:rPr>
          <w:rFonts w:hint="eastAsia"/>
          <w:color w:val="auto"/>
        </w:rPr>
        <w:t>資料來源：本研究整理</w:t>
      </w:r>
      <w:r w:rsidR="00204F03" w:rsidRPr="007C5088">
        <w:br w:type="page"/>
      </w:r>
    </w:p>
    <w:p w14:paraId="79DFCB45" w14:textId="7FB34A43" w:rsidR="001A7C22" w:rsidRPr="007C5088" w:rsidRDefault="00223D93" w:rsidP="008063F6">
      <w:pPr>
        <w:pStyle w:val="2"/>
      </w:pPr>
      <w:bookmarkStart w:id="186" w:name="_Toc218593665"/>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186"/>
    </w:p>
    <w:p w14:paraId="5AF93C9C" w14:textId="40ACD47B" w:rsidR="008063F6" w:rsidRPr="007C5088" w:rsidRDefault="003F0392" w:rsidP="003F0392">
      <w:pPr>
        <w:pStyle w:val="3"/>
      </w:pPr>
      <w:bookmarkStart w:id="187" w:name="_Toc218593666"/>
      <w:r w:rsidRPr="007C5088">
        <w:rPr>
          <w:rFonts w:hint="eastAsia"/>
        </w:rPr>
        <w:t>5.5.1</w:t>
      </w:r>
      <w:r w:rsidR="00FC5BA3" w:rsidRPr="007C5088">
        <w:rPr>
          <w:rFonts w:hint="eastAsia"/>
        </w:rPr>
        <w:t xml:space="preserve"> </w:t>
      </w:r>
      <w:r w:rsidRPr="007C5088">
        <w:rPr>
          <w:rFonts w:hint="eastAsia"/>
        </w:rPr>
        <w:t>產業需求</w:t>
      </w:r>
      <w:bookmarkEnd w:id="187"/>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r w:rsidR="00A3311E" w:rsidRPr="007C5088">
        <w:rPr>
          <w:color w:val="auto"/>
        </w:rPr>
        <w:t>各永續標準與國際法規也相繼推進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）、供應鏈碳揭露與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年前達成淨零碳排</w:t>
      </w:r>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786878DD" w:rsidR="00BE03B4" w:rsidRPr="007C5088" w:rsidRDefault="001C505A" w:rsidP="0040327D">
      <w:pPr>
        <w:pStyle w:val="aff4"/>
        <w:ind w:left="360" w:right="360" w:firstLine="480"/>
        <w:rPr>
          <w:color w:val="auto"/>
        </w:rPr>
      </w:pPr>
      <w:r w:rsidRPr="007C5088">
        <w:rPr>
          <w:rFonts w:hint="eastAsia"/>
          <w:color w:val="auto"/>
        </w:rPr>
        <w:t>「有一些不同的需求就出現了，譬如說碳足跡的部分，因為布料資料上，品牌現在大家都在講2030年要降50%。」（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r w:rsidR="00201209" w:rsidRPr="007C5088">
        <w:rPr>
          <w:color w:val="auto"/>
        </w:rPr>
        <w:t>的碳排</w:t>
      </w:r>
      <w:r w:rsidR="00C764A4" w:rsidRPr="007C5088">
        <w:rPr>
          <w:rFonts w:hint="eastAsia"/>
          <w:color w:val="auto"/>
        </w:rPr>
        <w:t>量</w:t>
      </w:r>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源與碳</w:t>
      </w:r>
      <w:r w:rsidR="00201209" w:rsidRPr="007C5088">
        <w:rPr>
          <w:rFonts w:hint="eastAsia"/>
          <w:color w:val="auto"/>
        </w:rPr>
        <w:t>排量</w:t>
      </w:r>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廠商完成</w:t>
      </w:r>
      <w:r w:rsidR="00DE1213" w:rsidRPr="007C5088">
        <w:rPr>
          <w:rFonts w:hint="eastAsia"/>
          <w:color w:val="auto"/>
        </w:rPr>
        <w:t>碳排</w:t>
      </w:r>
      <w:r w:rsidR="001E5F44" w:rsidRPr="007C5088">
        <w:rPr>
          <w:rFonts w:hint="eastAsia"/>
          <w:color w:val="auto"/>
        </w:rPr>
        <w:t>統計的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r w:rsidR="007C00CB" w:rsidRPr="007C5088">
        <w:rPr>
          <w:rFonts w:hint="eastAsia"/>
          <w:color w:val="auto"/>
        </w:rPr>
        <w:t>Frontier.cool</w:t>
      </w:r>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emission的80%，所以它最大的排碳量在採購的產品裡面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188" w:name="_Toc218593667"/>
      <w:r w:rsidRPr="007C5088">
        <w:rPr>
          <w:rFonts w:hint="eastAsia"/>
        </w:rPr>
        <w:lastRenderedPageBreak/>
        <w:t>5.5.2</w:t>
      </w:r>
      <w:r w:rsidR="00FC5BA3" w:rsidRPr="007C5088">
        <w:rPr>
          <w:rFonts w:hint="eastAsia"/>
        </w:rPr>
        <w:t xml:space="preserve"> </w:t>
      </w:r>
      <w:r w:rsidRPr="007C5088">
        <w:rPr>
          <w:rFonts w:hint="eastAsia"/>
        </w:rPr>
        <w:t>企業能力</w:t>
      </w:r>
      <w:bookmarkEnd w:id="188"/>
    </w:p>
    <w:p w14:paraId="25F2DDE9" w14:textId="521BB66A" w:rsidR="008B006B" w:rsidRPr="007C5088" w:rsidRDefault="008B006B" w:rsidP="00410D6D">
      <w:pPr>
        <w:pStyle w:val="a0"/>
        <w:rPr>
          <w:color w:val="auto"/>
        </w:rPr>
      </w:pP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回應永續等新興需求</w:t>
      </w:r>
    </w:p>
    <w:p w14:paraId="70C3B141" w14:textId="3231324F" w:rsidR="00681B04" w:rsidRDefault="00FE6A77" w:rsidP="00162DC9">
      <w:pPr>
        <w:pStyle w:val="15"/>
        <w:ind w:firstLine="480"/>
        <w:rPr>
          <w:color w:val="auto"/>
        </w:rPr>
      </w:pPr>
      <w:r w:rsidRPr="007C5088">
        <w:rPr>
          <w:color w:val="auto"/>
        </w:rPr>
        <w:t>Frontier.cool</w:t>
      </w:r>
      <w:r w:rsidRPr="007C5088">
        <w:rPr>
          <w:color w:val="auto"/>
        </w:rPr>
        <w:t>的靈活策略不僅體現在技術開</w:t>
      </w:r>
      <w:r w:rsidR="00BE4608">
        <w:rPr>
          <w:rFonts w:hint="eastAsia"/>
          <w:color w:val="auto"/>
        </w:rPr>
        <w:t>發</w:t>
      </w:r>
      <w:r w:rsidRPr="007C5088">
        <w:rPr>
          <w:color w:val="auto"/>
        </w:rPr>
        <w:t>，更延伸至市場溝通與商業語言的轉換。</w:t>
      </w:r>
      <w:r w:rsidR="001058CE" w:rsidRPr="007C5088">
        <w:rPr>
          <w:rFonts w:hint="eastAsia"/>
          <w:color w:val="auto"/>
        </w:rPr>
        <w:t>團隊認為官網是</w:t>
      </w:r>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r w:rsidR="00C135AE">
        <w:rPr>
          <w:rFonts w:hint="eastAsia"/>
          <w:color w:val="auto"/>
        </w:rPr>
        <w:t>原</w:t>
      </w:r>
      <w:r w:rsidRPr="007C5088">
        <w:rPr>
          <w:color w:val="auto"/>
        </w:rPr>
        <w:t>官網主要強調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實務經驗中觀察到</w:t>
      </w:r>
      <w:r w:rsidR="00ED36AD">
        <w:rPr>
          <w:rFonts w:hint="eastAsia"/>
          <w:color w:val="auto"/>
        </w:rPr>
        <w:t>產業</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w:t>
      </w:r>
      <w:r w:rsidR="00184A63" w:rsidRPr="007C5088">
        <w:rPr>
          <w:rFonts w:hint="eastAsia"/>
          <w:color w:val="auto"/>
        </w:rPr>
        <w:t>因此，</w:t>
      </w:r>
      <w:r w:rsidR="008D2338" w:rsidRPr="007C5088">
        <w:rPr>
          <w:color w:val="auto"/>
        </w:rPr>
        <w:t>Frontier.cool</w:t>
      </w:r>
      <w:r w:rsidR="00581B46" w:rsidRPr="007C5088">
        <w:rPr>
          <w:rFonts w:hint="eastAsia"/>
          <w:color w:val="auto"/>
        </w:rPr>
        <w:t>於</w:t>
      </w:r>
      <w:r w:rsidR="00581B46" w:rsidRPr="007C5088">
        <w:rPr>
          <w:rFonts w:hint="eastAsia"/>
          <w:color w:val="auto"/>
        </w:rPr>
        <w:t>2024</w:t>
      </w:r>
      <w:r w:rsidR="00581B46" w:rsidRPr="007C5088">
        <w:rPr>
          <w:rFonts w:hint="eastAsia"/>
          <w:color w:val="auto"/>
        </w:rPr>
        <w:t>年</w:t>
      </w:r>
      <w:r w:rsidR="00216D5A" w:rsidRPr="007C5088">
        <w:rPr>
          <w:rFonts w:hint="eastAsia"/>
          <w:color w:val="auto"/>
        </w:rPr>
        <w:t>官網</w:t>
      </w:r>
      <w:r w:rsidRPr="007C5088">
        <w:rPr>
          <w:color w:val="auto"/>
        </w:rPr>
        <w:t>改版，</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3C3F4B48" w:rsidR="00FE6A77" w:rsidRPr="007C5088" w:rsidRDefault="00681B04" w:rsidP="00162DC9">
      <w:pPr>
        <w:pStyle w:val="15"/>
        <w:ind w:firstLine="480"/>
        <w:rPr>
          <w:color w:val="auto"/>
        </w:rPr>
      </w:pPr>
      <w:r>
        <w:rPr>
          <w:rFonts w:hint="eastAsia"/>
          <w:color w:val="auto"/>
        </w:rPr>
        <w:t>另外，</w:t>
      </w:r>
      <w:r w:rsidR="00FE6A77" w:rsidRPr="007C5088">
        <w:rPr>
          <w:color w:val="auto"/>
        </w:rPr>
        <w:t>面對國際法規如</w:t>
      </w:r>
      <w:r w:rsidR="00FE6A77" w:rsidRPr="007C5088">
        <w:rPr>
          <w:color w:val="auto"/>
        </w:rPr>
        <w:t>ISO 14067</w:t>
      </w:r>
      <w:r w:rsidR="00FE6A77" w:rsidRPr="007C5088">
        <w:rPr>
          <w:color w:val="auto"/>
        </w:rPr>
        <w:t>或</w:t>
      </w:r>
      <w:r w:rsidR="00FE6A77" w:rsidRPr="007C5088">
        <w:rPr>
          <w:color w:val="auto"/>
        </w:rPr>
        <w:t>SBTi</w:t>
      </w:r>
      <w:r w:rsidR="00162A43" w:rsidRPr="007C5088">
        <w:rPr>
          <w:rFonts w:hint="eastAsia"/>
          <w:color w:val="auto"/>
        </w:rPr>
        <w:t>等</w:t>
      </w:r>
      <w:r w:rsidR="00FE6A77" w:rsidRPr="007C5088">
        <w:rPr>
          <w:color w:val="auto"/>
        </w:rPr>
        <w:t>產品碳足跡管理要求，</w:t>
      </w:r>
      <w:r w:rsidR="00FE6A77" w:rsidRPr="007C5088">
        <w:rPr>
          <w:color w:val="auto"/>
        </w:rPr>
        <w:t>Frontier.cool</w:t>
      </w:r>
      <w:r w:rsidR="00A93298" w:rsidRPr="007C5088">
        <w:rPr>
          <w:rFonts w:hint="eastAsia"/>
          <w:color w:val="auto"/>
        </w:rPr>
        <w:t>便開發</w:t>
      </w:r>
      <w:r w:rsidR="002E7D1F" w:rsidRPr="007C5088">
        <w:rPr>
          <w:rFonts w:hint="eastAsia"/>
          <w:color w:val="auto"/>
        </w:rPr>
        <w:t>永續</w:t>
      </w:r>
      <w:r w:rsidR="00A93298" w:rsidRPr="007C5088">
        <w:rPr>
          <w:rFonts w:hint="eastAsia"/>
          <w:color w:val="auto"/>
        </w:rPr>
        <w:t>工具和服務</w:t>
      </w:r>
      <w:r w:rsidR="00FE6A77"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00FE6A77" w:rsidRPr="007C5088">
        <w:rPr>
          <w:color w:val="auto"/>
        </w:rPr>
        <w:t>永續</w:t>
      </w:r>
      <w:r w:rsidR="005C4DD8" w:rsidRPr="007C5088">
        <w:rPr>
          <w:rFonts w:hint="eastAsia"/>
          <w:color w:val="auto"/>
        </w:rPr>
        <w:t>資訊的</w:t>
      </w:r>
      <w:r w:rsidR="00FE6A77" w:rsidRPr="007C5088">
        <w:rPr>
          <w:color w:val="auto"/>
        </w:rPr>
        <w:t>即時性與透明度。</w:t>
      </w:r>
    </w:p>
    <w:p w14:paraId="2FFBCCDC" w14:textId="1A1DCBF1" w:rsidR="008B006B" w:rsidRPr="007C5088" w:rsidRDefault="008B006B" w:rsidP="00662A3F">
      <w:pPr>
        <w:pStyle w:val="aff4"/>
        <w:ind w:left="360" w:right="360" w:firstLine="480"/>
        <w:rPr>
          <w:color w:val="auto"/>
        </w:rPr>
      </w:pPr>
      <w:r w:rsidRPr="007C5088">
        <w:rPr>
          <w:rFonts w:hint="eastAsia"/>
          <w:color w:val="auto"/>
        </w:rPr>
        <w:t>「我們發現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網站是做marketing，讓客戶能夠一目了然的知道我們打到甚麼痛點。過去在推這個TextileCloud™比較著重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，現在實際去面對真正需求。」（</w:t>
      </w:r>
      <w:r w:rsidRPr="007C5088">
        <w:rPr>
          <w:color w:val="auto"/>
        </w:rPr>
        <w:t xml:space="preserve">李菁 </w:t>
      </w:r>
      <w:r w:rsidRPr="007C5088">
        <w:rPr>
          <w:rFonts w:hint="eastAsia"/>
          <w:color w:val="auto"/>
        </w:rPr>
        <w:t>執行長，2025訪談資料）</w:t>
      </w:r>
    </w:p>
    <w:p w14:paraId="409A4976" w14:textId="17553EB3" w:rsidR="00D35D73" w:rsidRPr="007C5088" w:rsidRDefault="00FE6898" w:rsidP="00410D6D">
      <w:pPr>
        <w:pStyle w:val="a0"/>
        <w:rPr>
          <w:color w:val="auto"/>
        </w:rPr>
      </w:pPr>
      <w:r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AC28F15"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r w:rsidRPr="007C5088">
        <w:rPr>
          <w:rFonts w:hint="eastAsia"/>
          <w:color w:val="auto"/>
        </w:rPr>
        <w:t>Frontier.cool</w:t>
      </w:r>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，而非從零</w:t>
      </w:r>
      <w:r w:rsidR="00862688">
        <w:rPr>
          <w:rFonts w:hint="eastAsia"/>
          <w:color w:val="auto"/>
        </w:rPr>
        <w:t>去</w:t>
      </w:r>
      <w:r w:rsidR="00F61557" w:rsidRPr="007C5088">
        <w:rPr>
          <w:rFonts w:hint="eastAsia"/>
          <w:color w:val="auto"/>
        </w:rPr>
        <w:t>學習</w:t>
      </w:r>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標準的碳排估算方法</w:t>
      </w:r>
      <w:r w:rsidR="005B09FC" w:rsidRPr="007C5088">
        <w:rPr>
          <w:rFonts w:hint="eastAsia"/>
          <w:color w:val="auto"/>
        </w:rPr>
        <w:t>。</w:t>
      </w:r>
      <w:r w:rsidR="003A0026" w:rsidRPr="007C5088">
        <w:rPr>
          <w:rFonts w:hint="eastAsia"/>
          <w:color w:val="auto"/>
        </w:rPr>
        <w:t>選擇導入外部</w:t>
      </w:r>
      <w:r w:rsidR="004D2695" w:rsidRPr="007C5088">
        <w:rPr>
          <w:rFonts w:hint="eastAsia"/>
          <w:color w:val="auto"/>
        </w:rPr>
        <w:t>成熟碳排資料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p>
    <w:p w14:paraId="21FDA2BF" w14:textId="36740B51" w:rsidR="001A7C22" w:rsidRPr="007C5088" w:rsidRDefault="003927A4" w:rsidP="003927A4">
      <w:pPr>
        <w:pStyle w:val="3"/>
      </w:pPr>
      <w:bookmarkStart w:id="189" w:name="_Toc218593668"/>
      <w:r w:rsidRPr="007C5088">
        <w:rPr>
          <w:rFonts w:hint="eastAsia"/>
        </w:rPr>
        <w:t>5.5.3</w:t>
      </w:r>
      <w:r w:rsidR="00FC5BA3" w:rsidRPr="007C5088">
        <w:rPr>
          <w:rFonts w:hint="eastAsia"/>
        </w:rPr>
        <w:t xml:space="preserve"> </w:t>
      </w:r>
      <w:r w:rsidRPr="007C5088">
        <w:rPr>
          <w:rFonts w:hint="eastAsia"/>
        </w:rPr>
        <w:t>探索可供性</w:t>
      </w:r>
      <w:bookmarkEnd w:id="189"/>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r w:rsidRPr="007C5088">
        <w:rPr>
          <w:color w:val="auto"/>
        </w:rPr>
        <w:t>Frontier.cool</w:t>
      </w:r>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w:t>
      </w:r>
      <w:r w:rsidR="003E51A2" w:rsidRPr="007C5088">
        <w:rPr>
          <w:rFonts w:hint="eastAsia"/>
          <w:color w:val="auto"/>
        </w:rPr>
        <w:lastRenderedPageBreak/>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07A0205A"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生成式AI可以根據你的prompt，你告訴AI要什麼材料，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w:t>
      </w:r>
      <w:r w:rsidR="006145C4">
        <w:rPr>
          <w:rFonts w:hint="eastAsia"/>
          <w:color w:val="auto"/>
        </w:rPr>
        <w:t>、</w:t>
      </w:r>
      <w:r w:rsidR="00404192" w:rsidRPr="007C5088">
        <w:rPr>
          <w:rFonts w:hint="eastAsia"/>
          <w:color w:val="auto"/>
        </w:rPr>
        <w:t>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r w:rsidR="008145ED" w:rsidRPr="007C5088">
        <w:rPr>
          <w:rFonts w:hint="eastAsia"/>
          <w:color w:val="auto"/>
        </w:rPr>
        <w:t>對</w:t>
      </w:r>
      <w:r w:rsidRPr="007C5088">
        <w:rPr>
          <w:color w:val="auto"/>
        </w:rPr>
        <w:t>碳排資訊的揭露要求，快速回應歐盟產品數位護照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D873C13" w:rsidR="0093549C" w:rsidRPr="007C5088" w:rsidRDefault="00366BC2" w:rsidP="00410D6D">
      <w:pPr>
        <w:pStyle w:val="a0"/>
        <w:rPr>
          <w:i/>
          <w:iCs/>
          <w:color w:val="auto"/>
        </w:rPr>
      </w:pPr>
      <w:r>
        <w:rPr>
          <w:rFonts w:hint="eastAsia"/>
          <w:color w:val="auto"/>
        </w:rPr>
        <w:t>數位布片</w:t>
      </w:r>
      <w:r w:rsidR="0093549C" w:rsidRPr="007C5088">
        <w:rPr>
          <w:color w:val="auto"/>
        </w:rPr>
        <w:t>賦能個人創作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r w:rsidR="00A06A84" w:rsidRPr="007C5088">
        <w:rPr>
          <w:color w:val="auto"/>
        </w:rPr>
        <w:t>TextileCloud™</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2B8DDB98" w:rsidR="001A7C22" w:rsidRPr="007C5088" w:rsidRDefault="00686DC7" w:rsidP="00F40AEA">
      <w:pPr>
        <w:pStyle w:val="aff4"/>
        <w:ind w:left="360" w:right="360" w:firstLine="480"/>
        <w:rPr>
          <w:color w:val="auto"/>
        </w:rPr>
      </w:pPr>
      <w:r w:rsidRPr="007C5088">
        <w:rPr>
          <w:rFonts w:hint="eastAsia"/>
          <w:color w:val="auto"/>
        </w:rPr>
        <w:t>「AI幫你配對供應商，自動生產之後，robotics可能在很localize的地方生產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r w:rsidR="001A7C22" w:rsidRPr="007C5088">
        <w:rPr>
          <w:rFonts w:hint="eastAsia"/>
          <w:color w:val="auto"/>
        </w:rPr>
        <w:t>一週工作兩天，那剩下的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190" w:name="_Toc218593669"/>
      <w:r w:rsidRPr="007C5088">
        <w:rPr>
          <w:rFonts w:hint="eastAsia"/>
        </w:rPr>
        <w:lastRenderedPageBreak/>
        <w:t>5.5.4</w:t>
      </w:r>
      <w:r w:rsidR="00FC5BA3" w:rsidRPr="007C5088">
        <w:rPr>
          <w:rFonts w:hint="eastAsia"/>
        </w:rPr>
        <w:t xml:space="preserve"> </w:t>
      </w:r>
      <w:r w:rsidRPr="007C5088">
        <w:rPr>
          <w:rFonts w:hint="eastAsia"/>
        </w:rPr>
        <w:t>深耕運用</w:t>
      </w:r>
      <w:bookmarkEnd w:id="190"/>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r w:rsidR="00977843" w:rsidRPr="007C5088">
        <w:rPr>
          <w:rFonts w:hint="eastAsia"/>
          <w:color w:val="auto"/>
        </w:rPr>
        <w:t>Frontier.cool</w:t>
      </w:r>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r w:rsidR="00120066" w:rsidRPr="007C5088">
        <w:rPr>
          <w:rFonts w:hint="eastAsia"/>
          <w:color w:val="auto"/>
        </w:rPr>
        <w:t>Frontier.cool</w:t>
      </w:r>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542F767D"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供應商將布料寄送至服務中心，</w:t>
      </w:r>
      <w:r w:rsidRPr="007C5088">
        <w:rPr>
          <w:rFonts w:hint="eastAsia"/>
          <w:color w:val="auto"/>
        </w:rPr>
        <w:t>Frontier.cool</w:t>
      </w:r>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Under Armour</w:t>
      </w:r>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規格如圖像精度、布料垂墜與褶皺</w:t>
      </w:r>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「廠商很痛苦，要面對這麼多品牌，不可能每個標準都學起來，那廠商就會找服務商。因為我們有機器所以幫大家做，但這不是我們主要業務。」（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關係與跨域連結</w:t>
      </w:r>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r w:rsidRPr="007C5088">
        <w:rPr>
          <w:color w:val="auto"/>
        </w:rPr>
        <w:t>Frontier.cool</w:t>
      </w:r>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r w:rsidR="00D04A77" w:rsidRPr="007C5088">
        <w:rPr>
          <w:color w:val="auto"/>
        </w:rPr>
        <w:t>TextileCloud™</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r w:rsidR="00D0628F" w:rsidRPr="007C5088">
        <w:rPr>
          <w:color w:val="auto"/>
        </w:rPr>
        <w:t>Frontier.cool</w:t>
      </w:r>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r w:rsidR="00D91C35" w:rsidRPr="007C5088">
        <w:rPr>
          <w:rFonts w:hint="eastAsia"/>
          <w:color w:val="auto"/>
        </w:rPr>
        <w:t>Frontier.cool</w:t>
      </w:r>
      <w:r w:rsidR="00D91C35" w:rsidRPr="007C5088">
        <w:rPr>
          <w:rFonts w:hint="eastAsia"/>
          <w:color w:val="auto"/>
        </w:rPr>
        <w:t>通過</w:t>
      </w:r>
      <w:r w:rsidR="00D63DC8" w:rsidRPr="007C5088">
        <w:rPr>
          <w:rFonts w:hint="eastAsia"/>
          <w:color w:val="auto"/>
        </w:rPr>
        <w:t>既有</w:t>
      </w:r>
      <w:r w:rsidR="00D63DC8" w:rsidRPr="007C5088">
        <w:rPr>
          <w:rFonts w:hint="eastAsia"/>
          <w:color w:val="auto"/>
        </w:rPr>
        <w:lastRenderedPageBreak/>
        <w:t>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r w:rsidR="008705DC" w:rsidRPr="007C5088">
        <w:rPr>
          <w:color w:val="auto"/>
        </w:rPr>
        <w:t>Frontier.cool</w:t>
      </w:r>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commentRangeStart w:id="191"/>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r w:rsidRPr="007C5088">
        <w:rPr>
          <w:color w:val="auto"/>
        </w:rPr>
        <w:t>VStitcher</w:t>
      </w:r>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用於虛擬打樣與樣衣模擬等應用。</w:t>
      </w:r>
      <w:r w:rsidR="00AF70DA" w:rsidRPr="007C5088">
        <w:rPr>
          <w:rFonts w:hint="eastAsia"/>
          <w:color w:val="auto"/>
        </w:rPr>
        <w:t>Frontier.cool</w:t>
      </w:r>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commentRangeEnd w:id="191"/>
      <w:r w:rsidR="00DF32A0" w:rsidRPr="007C5088">
        <w:rPr>
          <w:rStyle w:val="af7"/>
          <w:color w:val="auto"/>
          <w:sz w:val="24"/>
          <w:szCs w:val="24"/>
        </w:rPr>
        <w:commentReference w:id="191"/>
      </w:r>
    </w:p>
    <w:p w14:paraId="3B840016" w14:textId="3901968E" w:rsidR="002612F2" w:rsidRPr="007C5088" w:rsidRDefault="00950868" w:rsidP="00950868">
      <w:pPr>
        <w:pStyle w:val="3"/>
      </w:pPr>
      <w:bookmarkStart w:id="192" w:name="_Toc218593670"/>
      <w:r w:rsidRPr="007C5088">
        <w:rPr>
          <w:rFonts w:hint="eastAsia"/>
        </w:rPr>
        <w:t>5.5.5</w:t>
      </w:r>
      <w:r w:rsidR="00FC5BA3" w:rsidRPr="007C5088">
        <w:rPr>
          <w:rFonts w:hint="eastAsia"/>
        </w:rPr>
        <w:t xml:space="preserve"> </w:t>
      </w:r>
      <w:r w:rsidRPr="007C5088">
        <w:rPr>
          <w:rFonts w:hint="eastAsia"/>
        </w:rPr>
        <w:t>創新探索</w:t>
      </w:r>
      <w:bookmarkEnd w:id="192"/>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r w:rsidRPr="007C5088">
        <w:rPr>
          <w:color w:val="auto"/>
        </w:rPr>
        <w:t>Frontier.cool</w:t>
      </w:r>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r w:rsidR="00222A5C" w:rsidRPr="007C5088">
        <w:rPr>
          <w:color w:val="auto"/>
        </w:rPr>
        <w:t>Frontier.cool</w:t>
      </w:r>
      <w:r w:rsidR="00B5704E" w:rsidRPr="007C5088">
        <w:rPr>
          <w:color w:val="auto"/>
        </w:rPr>
        <w:t>獲得國發基金種子輪</w:t>
      </w:r>
      <w:r w:rsidR="004150C1" w:rsidRPr="007C5088">
        <w:rPr>
          <w:rFonts w:hint="eastAsia"/>
          <w:color w:val="auto"/>
        </w:rPr>
        <w:t>募資</w:t>
      </w:r>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參與「第二屆去中心永續發展論壇」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領域新創公司與學研單位建立連結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r w:rsidRPr="007C5088">
        <w:rPr>
          <w:color w:val="auto"/>
        </w:rPr>
        <w:t>Frontier.cool</w:t>
      </w:r>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r w:rsidRPr="007C5088">
        <w:rPr>
          <w:color w:val="auto"/>
        </w:rPr>
        <w:t>TextileCloud™</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r w:rsidR="00ED0AD0" w:rsidRPr="007C5088">
        <w:rPr>
          <w:color w:val="auto"/>
        </w:rPr>
        <w:t>Frontier.cool</w:t>
      </w:r>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lastRenderedPageBreak/>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t>團隊亦</w:t>
      </w:r>
      <w:r w:rsidR="00ED0AD0" w:rsidRPr="007C5088">
        <w:rPr>
          <w:color w:val="auto"/>
        </w:rPr>
        <w:t>與</w:t>
      </w:r>
      <w:r w:rsidR="00ED0AD0" w:rsidRPr="007C5088">
        <w:rPr>
          <w:color w:val="auto"/>
        </w:rPr>
        <w:t>Texperts</w:t>
      </w:r>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r w:rsidR="004B517A" w:rsidRPr="007C5088">
        <w:rPr>
          <w:color w:val="auto"/>
        </w:rPr>
        <w:t>Frontier.cool</w:t>
      </w:r>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93" w:name="_Toc218593671"/>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93"/>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6FB4319" w:rsidR="00E42D9B" w:rsidRPr="007C5088" w:rsidRDefault="0066674A" w:rsidP="00EC21D0">
      <w:pPr>
        <w:pStyle w:val="15"/>
        <w:ind w:firstLine="480"/>
        <w:rPr>
          <w:color w:val="auto"/>
        </w:rPr>
      </w:pPr>
      <w:r w:rsidRPr="007C5088">
        <w:rPr>
          <w:rFonts w:hint="eastAsia"/>
          <w:color w:val="auto"/>
        </w:rPr>
        <w:t>永續</w:t>
      </w:r>
      <w:r w:rsidR="00C94FFE" w:rsidRPr="007C5088">
        <w:rPr>
          <w:rFonts w:hint="eastAsia"/>
          <w:color w:val="auto"/>
        </w:rPr>
        <w:t>服務</w:t>
      </w:r>
      <w:r w:rsidRPr="007C5088">
        <w:rPr>
          <w:rFonts w:hint="eastAsia"/>
          <w:color w:val="auto"/>
        </w:rPr>
        <w:t>發展過程中，</w:t>
      </w:r>
      <w:r w:rsidRPr="007C5088">
        <w:rPr>
          <w:rFonts w:hint="eastAsia"/>
          <w:color w:val="auto"/>
        </w:rPr>
        <w:t>Frontier.cool</w:t>
      </w:r>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r w:rsidR="000D679D" w:rsidRPr="007C5088">
        <w:rPr>
          <w:color w:val="auto"/>
        </w:rPr>
        <w:t>Frontier.cool</w:t>
      </w:r>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commentRangeStart w:id="194"/>
      <w:r w:rsidR="00861360" w:rsidRPr="007C5088">
        <w:rPr>
          <w:rFonts w:hint="eastAsia"/>
          <w:color w:val="auto"/>
        </w:rPr>
        <w:t>LCA</w:t>
      </w:r>
      <w:commentRangeEnd w:id="194"/>
      <w:r w:rsidR="001B34A8" w:rsidRPr="007C5088">
        <w:rPr>
          <w:rStyle w:val="af7"/>
          <w:rFonts w:hint="eastAsia"/>
          <w:color w:val="auto"/>
          <w:sz w:val="24"/>
          <w:szCs w:val="24"/>
        </w:rPr>
        <w:commentReference w:id="194"/>
      </w:r>
      <w:r w:rsidR="00861360" w:rsidRPr="007C5088">
        <w:rPr>
          <w:rFonts w:hint="eastAsia"/>
          <w:color w:val="auto"/>
        </w:rPr>
        <w:t>軟體資料庫所收錄之原物料</w:t>
      </w:r>
      <w:r w:rsidR="00861360" w:rsidRPr="007C5088">
        <w:rPr>
          <w:color w:val="auto"/>
        </w:rPr>
        <w:t>平均碳排數據</w:t>
      </w:r>
      <w:r w:rsidR="00861360" w:rsidRPr="007C5088">
        <w:rPr>
          <w:rFonts w:hint="eastAsia"/>
          <w:color w:val="auto"/>
        </w:rPr>
        <w:t>，結合既有</w:t>
      </w:r>
      <w:r w:rsidR="002B22AE" w:rsidRPr="007C5088">
        <w:rPr>
          <w:color w:val="auto"/>
        </w:rPr>
        <w:t>TextileCloud™</w:t>
      </w:r>
      <w:r w:rsidR="003443E8" w:rsidRPr="007C5088">
        <w:rPr>
          <w:rFonts w:hint="eastAsia"/>
          <w:color w:val="auto"/>
        </w:rPr>
        <w:t>平台</w:t>
      </w:r>
      <w:r w:rsidR="00B9550F" w:rsidRPr="007C5088">
        <w:rPr>
          <w:rFonts w:hint="eastAsia"/>
          <w:color w:val="auto"/>
        </w:rPr>
        <w:t>推出</w:t>
      </w:r>
      <w:commentRangeStart w:id="195"/>
      <w:r w:rsidR="00DF3EFE" w:rsidRPr="007C5088">
        <w:rPr>
          <w:color w:val="auto"/>
        </w:rPr>
        <w:t>永續轉型工具</w:t>
      </w:r>
      <w:commentRangeEnd w:id="195"/>
      <w:r w:rsidR="00BB3544" w:rsidRPr="007C5088">
        <w:rPr>
          <w:rStyle w:val="af7"/>
          <w:rFonts w:hint="eastAsia"/>
          <w:color w:val="auto"/>
          <w:sz w:val="24"/>
          <w:szCs w:val="24"/>
        </w:rPr>
        <w:commentReference w:id="195"/>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5805D8CB" w:rsidR="00682B28" w:rsidRPr="007C5088" w:rsidRDefault="00682B28" w:rsidP="00682B28">
      <w:pPr>
        <w:pStyle w:val="aff4"/>
        <w:ind w:left="360" w:right="360" w:firstLine="480"/>
        <w:rPr>
          <w:color w:val="auto"/>
        </w:rPr>
      </w:pPr>
      <w:r w:rsidRPr="007C5088">
        <w:rPr>
          <w:rFonts w:hint="eastAsia"/>
          <w:color w:val="auto"/>
        </w:rPr>
        <w:t>「在2021、2022年吧，先跟德國的新創企業Made2Flow做碳足跡預測。預測就是用全球平均值，根據材料組合去算平均預測值，那拿給設計師之後，設計師說『可是我需要的是真實資訊』。」（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2B9F7AA9"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r w:rsidRPr="007C5088">
        <w:rPr>
          <w:color w:val="auto"/>
        </w:rPr>
        <w:t>Frontier.cool</w:t>
      </w:r>
      <w:r w:rsidRPr="007C5088">
        <w:rPr>
          <w:color w:val="auto"/>
        </w:rPr>
        <w:t>選擇與專業顧問公司合作，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完成實際碳排資料收集與計算，</w:t>
      </w:r>
      <w:r w:rsidR="000A6D4C" w:rsidRPr="007C5088">
        <w:rPr>
          <w:color w:val="auto"/>
        </w:rPr>
        <w:t>Frontier.cool</w:t>
      </w:r>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r w:rsidRPr="007C5088">
        <w:rPr>
          <w:color w:val="auto"/>
        </w:rPr>
        <w:t>TextileCloud™</w:t>
      </w:r>
      <w:r w:rsidRPr="007C5088">
        <w:rPr>
          <w:color w:val="auto"/>
        </w:rPr>
        <w:t>系統</w:t>
      </w:r>
      <w:r w:rsidR="00087F6D" w:rsidRPr="007C5088">
        <w:rPr>
          <w:rFonts w:hint="eastAsia"/>
          <w:color w:val="auto"/>
        </w:rPr>
        <w:t>。</w:t>
      </w:r>
      <w:r w:rsidR="00F81EE5" w:rsidRPr="007C5088">
        <w:rPr>
          <w:rFonts w:hint="eastAsia"/>
          <w:color w:val="auto"/>
        </w:rPr>
        <w:t>發展</w:t>
      </w:r>
      <w:r w:rsidR="00F07F2A">
        <w:rPr>
          <w:rFonts w:hint="eastAsia"/>
          <w:color w:val="auto"/>
        </w:rPr>
        <w:t>出</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快速試算</w:t>
      </w:r>
      <w:r w:rsidR="00CE3EA1" w:rsidRPr="007C5088">
        <w:rPr>
          <w:rFonts w:hint="eastAsia"/>
          <w:color w:val="auto"/>
        </w:rPr>
        <w:t>碳排</w:t>
      </w:r>
      <w:r w:rsidR="00F81EE5" w:rsidRPr="007C5088">
        <w:rPr>
          <w:rFonts w:hint="eastAsia"/>
          <w:color w:val="auto"/>
        </w:rPr>
        <w:t>的功能，</w:t>
      </w:r>
      <w:r w:rsidR="00CA650E">
        <w:rPr>
          <w:rFonts w:hint="eastAsia"/>
          <w:color w:val="auto"/>
        </w:rPr>
        <w:t>藉由真實</w:t>
      </w:r>
      <w:r w:rsidR="00F81EE5" w:rsidRPr="007C5088">
        <w:rPr>
          <w:rFonts w:hint="eastAsia"/>
          <w:color w:val="auto"/>
        </w:rPr>
        <w:t>數據強化</w:t>
      </w:r>
      <w:r w:rsidR="00F81EE5" w:rsidRPr="007C5088">
        <w:rPr>
          <w:color w:val="auto"/>
        </w:rPr>
        <w:t>TextileCloud™</w:t>
      </w:r>
      <w:r w:rsidR="00F81EE5" w:rsidRPr="007C5088">
        <w:rPr>
          <w:rFonts w:hint="eastAsia"/>
          <w:color w:val="auto"/>
        </w:rPr>
        <w:t>平台資料的可信度與實用性。讓數位布片被深耕運用</w:t>
      </w:r>
      <w:r w:rsidR="009E76D8">
        <w:rPr>
          <w:rFonts w:hint="eastAsia"/>
          <w:color w:val="auto"/>
        </w:rPr>
        <w:t>、</w:t>
      </w:r>
      <w:r w:rsidR="00F81EE5" w:rsidRPr="007C5088">
        <w:rPr>
          <w:color w:val="auto"/>
        </w:rPr>
        <w:t>轉化為承載環境資訊的數位載體</w:t>
      </w:r>
      <w:r w:rsidR="00975F8D" w:rsidRPr="007C5088">
        <w:rPr>
          <w:rFonts w:hint="eastAsia"/>
          <w:color w:val="auto"/>
        </w:rPr>
        <w:t>，此平衡機制</w:t>
      </w:r>
      <w:r w:rsidR="001648DA">
        <w:rPr>
          <w:rFonts w:hint="eastAsia"/>
          <w:color w:val="auto"/>
        </w:rPr>
        <w:t>體現</w:t>
      </w:r>
      <w:r w:rsidR="00F81EE5" w:rsidRPr="007C5088">
        <w:rPr>
          <w:rFonts w:hint="eastAsia"/>
          <w:color w:val="auto"/>
        </w:rPr>
        <w:t>團隊</w:t>
      </w:r>
      <w:r w:rsidR="00924096">
        <w:rPr>
          <w:rFonts w:hint="eastAsia"/>
          <w:color w:val="auto"/>
        </w:rPr>
        <w:t>面臨</w:t>
      </w:r>
      <w:r w:rsidR="00F81EE5" w:rsidRPr="007C5088">
        <w:rPr>
          <w:rFonts w:hint="eastAsia"/>
          <w:color w:val="auto"/>
        </w:rPr>
        <w:t>產業需求與技術限制</w:t>
      </w:r>
      <w:r w:rsidR="001648DA">
        <w:rPr>
          <w:rFonts w:hint="eastAsia"/>
          <w:color w:val="auto"/>
        </w:rPr>
        <w:t>時</w:t>
      </w:r>
      <w:r w:rsidR="00F81EE5" w:rsidRPr="007C5088">
        <w:rPr>
          <w:rFonts w:hint="eastAsia"/>
          <w:color w:val="auto"/>
        </w:rPr>
        <w:t>，</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436F212A" w:rsidR="00D67358" w:rsidRPr="007C5088" w:rsidRDefault="00D67358" w:rsidP="00D67358">
      <w:pPr>
        <w:pStyle w:val="aff4"/>
        <w:ind w:left="360" w:right="360" w:firstLine="480"/>
        <w:rPr>
          <w:color w:val="auto"/>
        </w:rPr>
      </w:pPr>
      <w:r w:rsidRPr="007C5088">
        <w:rPr>
          <w:rFonts w:hint="eastAsia"/>
          <w:color w:val="auto"/>
        </w:rPr>
        <w:t>「後來我們就跟台灣計算碳足跡服務公司合作，告訴他如果有客戶需要碳足跡就請你們去輔導。輔導之後這個足跡的數據要放在我們平台上，品牌設計師在選就能選較低碳的材料。」（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lastRenderedPageBreak/>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217B716B" w:rsidR="003E5D15" w:rsidRPr="007C5088" w:rsidRDefault="008874D2" w:rsidP="00FE0460">
      <w:pPr>
        <w:pStyle w:val="afff0"/>
      </w:pPr>
      <w:bookmarkStart w:id="196" w:name="_Toc218540711"/>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196"/>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197" w:name="_Toc218593672"/>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197"/>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AA96657" w:rsidR="004D2F7C" w:rsidRPr="007C5088" w:rsidRDefault="00B61D97" w:rsidP="00C04CA7">
      <w:pPr>
        <w:pStyle w:val="15"/>
        <w:ind w:firstLine="480"/>
        <w:rPr>
          <w:color w:val="auto"/>
        </w:rPr>
      </w:pPr>
      <w:r w:rsidRPr="007C5088">
        <w:rPr>
          <w:color w:val="auto"/>
        </w:rPr>
        <w:t>產業與數位平台</w:t>
      </w:r>
      <w:r w:rsidRPr="007C5088">
        <w:rPr>
          <w:color w:val="auto"/>
        </w:rPr>
        <w:t>TextileCloud™</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r w:rsidR="00C52686" w:rsidRPr="007C5088">
        <w:rPr>
          <w:color w:val="auto"/>
        </w:rPr>
        <w:t>TextileCloud™</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r w:rsidR="002F18A4" w:rsidRPr="007C5088">
        <w:rPr>
          <w:color w:val="auto"/>
        </w:rPr>
        <w:t>管理層能從實際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2F18A4" w:rsidRPr="007C5088">
        <w:rPr>
          <w:color w:val="auto"/>
        </w:rPr>
        <w:t>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t>透明可溯源的碳排資訊為核心，從供應商到品牌端的永續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r w:rsidRPr="007C5088">
        <w:rPr>
          <w:color w:val="auto"/>
        </w:rPr>
        <w:t>當永續</w:t>
      </w:r>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r w:rsidRPr="007C5088">
        <w:rPr>
          <w:color w:val="auto"/>
        </w:rPr>
        <w:t>Frontier.cool</w:t>
      </w:r>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7FF95936" w:rsidR="004A2890" w:rsidRPr="007C5088" w:rsidRDefault="00FA6899" w:rsidP="00063A27">
      <w:pPr>
        <w:pStyle w:val="15"/>
        <w:ind w:firstLine="480"/>
        <w:rPr>
          <w:color w:val="auto"/>
        </w:rPr>
      </w:pPr>
      <w:r w:rsidRPr="007C5088">
        <w:rPr>
          <w:color w:val="auto"/>
        </w:rPr>
        <w:lastRenderedPageBreak/>
        <w:t>Frontier.cool</w:t>
      </w:r>
      <w:r w:rsidR="00532C6E" w:rsidRPr="007C5088">
        <w:rPr>
          <w:color w:val="auto"/>
        </w:rPr>
        <w:t>協助</w:t>
      </w:r>
      <w:r w:rsidR="001740F8">
        <w:rPr>
          <w:rFonts w:hint="eastAsia"/>
          <w:color w:val="auto"/>
        </w:rPr>
        <w:t>供應商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這不僅讓永續</w:t>
      </w:r>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，滿足</w:t>
      </w:r>
      <w:r w:rsidR="003D0517" w:rsidRPr="007C5088">
        <w:rPr>
          <w:rFonts w:hint="eastAsia"/>
          <w:color w:val="auto"/>
        </w:rPr>
        <w:t>ESG</w:t>
      </w:r>
      <w:r w:rsidR="003D0517" w:rsidRPr="007C5088">
        <w:rPr>
          <w:rFonts w:hint="eastAsia"/>
          <w:color w:val="auto"/>
        </w:rPr>
        <w:t>社會責任</w:t>
      </w:r>
      <w:r w:rsidR="004A2890" w:rsidRPr="007C5088">
        <w:rPr>
          <w:color w:val="auto"/>
        </w:rPr>
        <w:t>。</w:t>
      </w:r>
      <w:r w:rsidR="008B59A9" w:rsidRPr="007C5088">
        <w:rPr>
          <w:rFonts w:hint="eastAsia"/>
          <w:color w:val="auto"/>
        </w:rPr>
        <w:t>若</w:t>
      </w:r>
      <w:r w:rsidR="008B59A9" w:rsidRPr="007C5088">
        <w:rPr>
          <w:color w:val="auto"/>
        </w:rPr>
        <w:t>供應商能主動提供碳排分析報告，品牌自然傾向</w:t>
      </w:r>
      <w:r w:rsidR="008B59A9" w:rsidRPr="007C5088">
        <w:rPr>
          <w:rFonts w:hint="eastAsia"/>
          <w:color w:val="auto"/>
        </w:rPr>
        <w:t>與資訊透明可溯源、商品更環保的供應商合作</w:t>
      </w:r>
      <w:r w:rsidR="008B59A9" w:rsidRPr="007C5088">
        <w:rPr>
          <w:color w:val="auto"/>
        </w:rPr>
        <w:t>，</w:t>
      </w:r>
      <w:r w:rsidR="004F7A9E">
        <w:rPr>
          <w:rFonts w:hint="eastAsia"/>
          <w:color w:val="auto"/>
        </w:rPr>
        <w:t>將</w:t>
      </w:r>
      <w:r w:rsidR="008B59A9" w:rsidRPr="007C5088">
        <w:rPr>
          <w:rFonts w:hint="eastAsia"/>
          <w:color w:val="auto"/>
        </w:rPr>
        <w:t>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30CEE4D4" w:rsidR="00B30F33" w:rsidRPr="007C5088" w:rsidRDefault="00723850" w:rsidP="00211BF5">
      <w:pPr>
        <w:pStyle w:val="aff4"/>
        <w:ind w:left="360" w:right="360" w:firstLine="480"/>
        <w:rPr>
          <w:color w:val="auto"/>
        </w:rPr>
      </w:pPr>
      <w:r w:rsidRPr="007C5088">
        <w:rPr>
          <w:rFonts w:hint="eastAsia"/>
          <w:color w:val="auto"/>
        </w:rPr>
        <w:t>「碳足跡是關鍵數據，品牌在設計時如果能採用較低碳、有完整數據的產品，就可控制碳排達</w:t>
      </w:r>
      <w:r w:rsidR="00F97A4B">
        <w:rPr>
          <w:rFonts w:hint="eastAsia"/>
          <w:color w:val="auto"/>
        </w:rPr>
        <w:t>成</w:t>
      </w:r>
      <w:r w:rsidRPr="007C5088">
        <w:rPr>
          <w:rFonts w:hint="eastAsia"/>
          <w:color w:val="auto"/>
        </w:rPr>
        <w:t>減碳目標。」（</w:t>
      </w:r>
      <w:r w:rsidRPr="007C5088">
        <w:rPr>
          <w:color w:val="auto"/>
        </w:rPr>
        <w:t xml:space="preserve">李菁 </w:t>
      </w:r>
      <w:r w:rsidRPr="007C5088">
        <w:rPr>
          <w:rFonts w:hint="eastAsia"/>
          <w:color w:val="auto"/>
        </w:rPr>
        <w:t>執行長，2025訪談資料）</w:t>
      </w:r>
    </w:p>
    <w:p w14:paraId="1A157431" w14:textId="0FB32D96"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00E830DC">
        <w:rPr>
          <w:rFonts w:hint="eastAsia"/>
          <w:color w:val="auto"/>
        </w:rPr>
        <w:t>，</w:t>
      </w:r>
      <w:r w:rsidRPr="007C5088">
        <w:rPr>
          <w:color w:val="auto"/>
        </w:rPr>
        <w:t>藉由碳排</w:t>
      </w:r>
      <w:r w:rsidR="0031657F" w:rsidRPr="007C5088">
        <w:rPr>
          <w:rFonts w:hint="eastAsia"/>
          <w:color w:val="auto"/>
        </w:rPr>
        <w:t>放</w:t>
      </w:r>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r w:rsidR="0023544D" w:rsidRPr="007C5088">
        <w:rPr>
          <w:color w:val="auto"/>
        </w:rPr>
        <w:t>碳排控管便成為關鍵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治理目標編列碳排預算</w:t>
      </w:r>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r w:rsidRPr="007C5088">
        <w:rPr>
          <w:color w:val="auto"/>
        </w:rPr>
        <w:t>TextileCloud™</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3CC62AA6" w14:textId="3580751E" w:rsidR="00041742" w:rsidRPr="007C5088" w:rsidRDefault="00723850" w:rsidP="00475865">
      <w:pPr>
        <w:pStyle w:val="aff4"/>
        <w:ind w:left="360" w:right="360" w:firstLine="480"/>
        <w:rPr>
          <w:color w:val="auto"/>
        </w:rPr>
      </w:pPr>
      <w:r w:rsidRPr="007C5088">
        <w:rPr>
          <w:rFonts w:hint="eastAsia"/>
          <w:color w:val="auto"/>
        </w:rPr>
        <w:t>「對品牌商來說，什麼是sustainable future?作為供應鏈，我們其實在產品製程上的減碳真的盡了非常大的心力。但對於品牌商來說，他們真的想要的sustainable future不只是在製程上減碳，而是整個供應鏈的商業、生產模式的整體改變。」（</w:t>
      </w:r>
      <w:r w:rsidRPr="007C5088">
        <w:rPr>
          <w:color w:val="auto"/>
        </w:rPr>
        <w:t xml:space="preserve">李菁 </w:t>
      </w:r>
      <w:r w:rsidRPr="007C5088">
        <w:rPr>
          <w:rFonts w:hint="eastAsia"/>
          <w:color w:val="auto"/>
        </w:rPr>
        <w:t>執行長，2022 淨零碳排之路-研討會資料）</w:t>
      </w:r>
      <w:r w:rsidR="00041742" w:rsidRPr="007C5088">
        <w:rPr>
          <w:color w:val="auto"/>
        </w:rPr>
        <w:br w:type="page"/>
      </w:r>
    </w:p>
    <w:p w14:paraId="36C6B876" w14:textId="48C1FB0B" w:rsidR="00C45278" w:rsidRPr="007C5088" w:rsidRDefault="00034638" w:rsidP="00524AAA">
      <w:pPr>
        <w:pStyle w:val="affc"/>
      </w:pPr>
      <w:bookmarkStart w:id="198" w:name="_Toc218540724"/>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198"/>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62D358FE" w:rsidR="003C48AC" w:rsidRPr="007C5088" w:rsidRDefault="003C48AC" w:rsidP="003C48AC">
            <w:pPr>
              <w:pStyle w:val="151"/>
              <w:rPr>
                <w:color w:val="auto"/>
              </w:rPr>
            </w:pPr>
            <w:r w:rsidRPr="007C5088">
              <w:rPr>
                <w:rFonts w:hint="eastAsia"/>
                <w:color w:val="auto"/>
              </w:rPr>
              <w:t>網站改版，調整與客戶溝通語言、</w:t>
            </w:r>
            <w:r w:rsidRPr="007C5088">
              <w:rPr>
                <w:color w:val="auto"/>
              </w:rPr>
              <w:t>回應永續等新興需求</w:t>
            </w:r>
            <w:r w:rsidR="0047173A" w:rsidRPr="007C5088">
              <w:rPr>
                <w:rFonts w:hint="eastAsia"/>
                <w:color w:val="auto"/>
              </w:rPr>
              <w:t>。</w:t>
            </w:r>
          </w:p>
          <w:p w14:paraId="6DFE900D" w14:textId="070F3490" w:rsidR="00C45278" w:rsidRPr="007C5088" w:rsidRDefault="001B0E2A" w:rsidP="001B0E2A">
            <w:pPr>
              <w:pStyle w:val="151"/>
              <w:rPr>
                <w:color w:val="auto"/>
              </w:rPr>
            </w:pPr>
            <w:r w:rsidRPr="007C5088">
              <w:rPr>
                <w:rFonts w:hint="eastAsia"/>
                <w:color w:val="auto"/>
              </w:rPr>
              <w:t>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探索可供性</w:t>
            </w:r>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28E7D8C9"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w:t>
            </w:r>
            <w:r w:rsidR="007D486A">
              <w:rPr>
                <w:rFonts w:hint="eastAsia"/>
                <w:color w:val="auto"/>
              </w:rPr>
              <w:t>（物質性）</w:t>
            </w:r>
            <w:r w:rsidRPr="007C5088">
              <w:rPr>
                <w:rFonts w:hint="eastAsia"/>
                <w:color w:val="auto"/>
              </w:rPr>
              <w:t>，驅動虛實整合的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675815DA" w:rsidR="0004624E" w:rsidRPr="007C5088" w:rsidRDefault="0004624E" w:rsidP="0004624E">
            <w:pPr>
              <w:pStyle w:val="151"/>
              <w:rPr>
                <w:color w:val="auto"/>
              </w:rPr>
            </w:pPr>
            <w:r w:rsidRPr="007C5088">
              <w:rPr>
                <w:rFonts w:hint="eastAsia"/>
                <w:color w:val="auto"/>
              </w:rPr>
              <w:t>數位布片</w:t>
            </w:r>
            <w:r w:rsidR="009A3C64">
              <w:rPr>
                <w:rFonts w:hint="eastAsia"/>
                <w:color w:val="auto"/>
              </w:rPr>
              <w:t>（物質性）</w:t>
            </w:r>
            <w:r w:rsidRPr="007C5088">
              <w:rPr>
                <w:rFonts w:hint="eastAsia"/>
                <w:color w:val="auto"/>
              </w:rPr>
              <w:t>成為永續治理與供應鏈管理工具。</w:t>
            </w:r>
          </w:p>
          <w:p w14:paraId="7EA18932" w14:textId="20FE5046" w:rsidR="00C45278" w:rsidRPr="007C5088" w:rsidRDefault="00FF693E" w:rsidP="0004624E">
            <w:pPr>
              <w:pStyle w:val="151"/>
              <w:rPr>
                <w:color w:val="auto"/>
                <w:u w:color="FF0000"/>
              </w:rPr>
            </w:pPr>
            <w:r>
              <w:rPr>
                <w:rFonts w:hint="eastAsia"/>
                <w:color w:val="auto"/>
              </w:rPr>
              <w:t>數位布片</w:t>
            </w:r>
            <w:r w:rsidR="009A3C64">
              <w:rPr>
                <w:rFonts w:hint="eastAsia"/>
                <w:color w:val="auto"/>
              </w:rPr>
              <w:t>（物質性）</w:t>
            </w:r>
            <w:r w:rsidR="0004624E" w:rsidRPr="007C5088">
              <w:rPr>
                <w:rFonts w:hint="eastAsia"/>
                <w:color w:val="auto"/>
              </w:rPr>
              <w:t>賦能個人創作、情感表達實現。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雙元可供性實現</w:t>
            </w:r>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等外部關係與跨域連結。（</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透明可溯源的</w:t>
            </w:r>
            <w:r w:rsidR="00D4303B" w:rsidRPr="007C5088">
              <w:rPr>
                <w:rFonts w:hint="eastAsia"/>
                <w:color w:val="auto"/>
              </w:rPr>
              <w:t>碳排資訊為核心，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199" w:name="_Toc218593673"/>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199"/>
    </w:p>
    <w:p w14:paraId="668E4ACC" w14:textId="5BC20DF3" w:rsidR="00F128D5" w:rsidRPr="007C5088" w:rsidRDefault="00E527B5" w:rsidP="00F128D5">
      <w:pPr>
        <w:pStyle w:val="15"/>
        <w:ind w:firstLine="480"/>
        <w:rPr>
          <w:color w:val="auto"/>
        </w:rPr>
      </w:pPr>
      <w:r w:rsidRPr="007C5088">
        <w:rPr>
          <w:rFonts w:hint="eastAsia"/>
          <w:color w:val="auto"/>
        </w:rPr>
        <w:t>本研究以</w:t>
      </w:r>
      <w:r w:rsidRPr="007C5088">
        <w:rPr>
          <w:rFonts w:hint="eastAsia"/>
          <w:color w:val="auto"/>
        </w:rPr>
        <w:t>Frontier.cool</w:t>
      </w:r>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FA0960">
        <w:rPr>
          <w:rFonts w:hint="eastAsia"/>
          <w:color w:val="auto"/>
        </w:rPr>
        <w:t>發展</w:t>
      </w:r>
      <w:r w:rsidR="00762D20" w:rsidRPr="007C5088">
        <w:rPr>
          <w:rFonts w:hint="eastAsia"/>
          <w:color w:val="auto"/>
        </w:rPr>
        <w:t>數位</w:t>
      </w:r>
      <w:r w:rsidR="00A4552D" w:rsidRPr="007C5088">
        <w:rPr>
          <w:rFonts w:hint="eastAsia"/>
          <w:color w:val="auto"/>
        </w:rPr>
        <w:t>平台服務與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透過可供性探索與雙元可供性實現將科技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w:t>
      </w:r>
      <w:r w:rsidR="00AA18FC">
        <w:rPr>
          <w:rFonts w:hint="eastAsia"/>
          <w:color w:val="auto"/>
        </w:rPr>
        <w:t>實現</w:t>
      </w:r>
      <w:r w:rsidR="00762D20" w:rsidRPr="007C5088">
        <w:rPr>
          <w:rFonts w:hint="eastAsia"/>
          <w:color w:val="auto"/>
        </w:rPr>
        <w:t>永續</w:t>
      </w:r>
      <w:r w:rsidR="00CC3C2D">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12B0C24F"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804B1C">
        <w:rPr>
          <w:rFonts w:hint="eastAsia"/>
          <w:color w:val="auto"/>
        </w:rPr>
        <w:t>能</w:t>
      </w:r>
      <w:r w:rsidR="004764FE" w:rsidRPr="007C5088">
        <w:rPr>
          <w:rFonts w:hint="eastAsia"/>
          <w:color w:val="auto"/>
        </w:rPr>
        <w:t>建構</w:t>
      </w:r>
      <w:r w:rsidR="00F96BC4" w:rsidRPr="007C5088">
        <w:rPr>
          <w:rFonts w:hint="eastAsia"/>
          <w:color w:val="auto"/>
        </w:rPr>
        <w:t>永續</w:t>
      </w:r>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3220E7" w:rsidRPr="000F1F77">
        <w:rPr>
          <w:rFonts w:hint="eastAsia"/>
          <w:color w:val="auto"/>
        </w:rPr>
        <w:t>研究發現，</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6B8929F7" w:rsidR="005C000A" w:rsidRPr="007C5088" w:rsidRDefault="00191C5D" w:rsidP="00191C5D">
      <w:pPr>
        <w:pStyle w:val="affc"/>
      </w:pPr>
      <w:bookmarkStart w:id="200" w:name="_Toc218540725"/>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200"/>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C505BF">
            <w:pPr>
              <w:pStyle w:val="151"/>
              <w:spacing w:line="240" w:lineRule="auto"/>
              <w:rPr>
                <w:rFonts w:eastAsia="新細明體"/>
                <w:color w:val="auto"/>
              </w:rPr>
            </w:pPr>
            <w:r w:rsidRPr="007C5088">
              <w:rPr>
                <w:color w:val="auto"/>
              </w:rPr>
              <w:t>傳統</w:t>
            </w:r>
            <w:r w:rsidRPr="007C5088">
              <w:rPr>
                <w:rFonts w:hint="eastAsia"/>
                <w:color w:val="auto"/>
              </w:rPr>
              <w:t>流程仰賴人工揀選與實體樣布寄送，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C505BF">
            <w:pPr>
              <w:pStyle w:val="151"/>
              <w:spacing w:line="240" w:lineRule="auto"/>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2FD6B03" w:rsidR="005F0198" w:rsidRPr="007C5088" w:rsidRDefault="00D33B39" w:rsidP="00C505BF">
            <w:pPr>
              <w:pStyle w:val="151"/>
              <w:spacing w:line="240" w:lineRule="auto"/>
              <w:rPr>
                <w:rFonts w:eastAsia="新細明體"/>
                <w:color w:val="auto"/>
              </w:rPr>
            </w:pPr>
            <w:r w:rsidRPr="00D33B39">
              <w:rPr>
                <w:rFonts w:hint="eastAsia"/>
                <w:color w:val="auto"/>
              </w:rPr>
              <w:t>導入數位科技協助產業轉型，數位素材與</w:t>
            </w:r>
            <w:r w:rsidRPr="00D33B39">
              <w:rPr>
                <w:rFonts w:hint="eastAsia"/>
                <w:color w:val="auto"/>
              </w:rPr>
              <w:t>3D</w:t>
            </w:r>
            <w:r w:rsidRPr="00D33B39">
              <w:rPr>
                <w:rFonts w:hint="eastAsia"/>
                <w:color w:val="auto"/>
              </w:rPr>
              <w:t>設計加速生產並避免資源浪費，建立產業數位創新商業模式。</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9F73B6F" w:rsidR="00010E59" w:rsidRPr="007C5088" w:rsidRDefault="00F260DB" w:rsidP="006B2304">
      <w:pPr>
        <w:pStyle w:val="15"/>
        <w:ind w:firstLine="480"/>
        <w:rPr>
          <w:color w:val="auto"/>
        </w:rPr>
      </w:pPr>
      <w:r w:rsidRPr="007C5088">
        <w:rPr>
          <w:rFonts w:hint="eastAsia"/>
          <w:color w:val="auto"/>
        </w:rPr>
        <w:lastRenderedPageBreak/>
        <w:t>與其他軟體公司不同，</w:t>
      </w:r>
      <w:r w:rsidRPr="007C5088">
        <w:rPr>
          <w:rFonts w:hint="eastAsia"/>
          <w:color w:val="auto"/>
        </w:rPr>
        <w:t>Frontier.cool</w:t>
      </w:r>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1E379E" w:rsidRPr="007C5088">
        <w:rPr>
          <w:rFonts w:hint="eastAsia"/>
          <w:color w:val="auto"/>
        </w:rPr>
        <w:t>因此</w:t>
      </w:r>
      <w:r w:rsidR="007E34E2">
        <w:rPr>
          <w:rFonts w:hint="eastAsia"/>
          <w:color w:val="auto"/>
        </w:rPr>
        <w:t>更</w:t>
      </w:r>
      <w:r w:rsidR="001E379E" w:rsidRPr="007C5088">
        <w:rPr>
          <w:rFonts w:hint="eastAsia"/>
          <w:color w:val="auto"/>
        </w:rPr>
        <w:t>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7FCF1B8"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第二階段疫情</w:t>
      </w:r>
      <w:r w:rsidR="00B4425A" w:rsidRPr="007C5088">
        <w:rPr>
          <w:rFonts w:hint="eastAsia"/>
          <w:color w:val="auto"/>
        </w:rPr>
        <w:t>讓</w:t>
      </w:r>
      <w:r w:rsidR="00666149" w:rsidRPr="007C5088">
        <w:rPr>
          <w:color w:val="auto"/>
        </w:rPr>
        <w:t>實體樣布無法出口，長期仰賴實體互動的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r w:rsidR="00666149" w:rsidRPr="007C5088">
        <w:rPr>
          <w:color w:val="auto"/>
        </w:rPr>
        <w:t>Frontier.cool</w:t>
      </w:r>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w:t>
      </w:r>
      <w:r w:rsidR="00C47AB6">
        <w:rPr>
          <w:rFonts w:hint="eastAsia"/>
          <w:color w:val="auto"/>
        </w:rPr>
        <w:t>後續</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r w:rsidR="00666149" w:rsidRPr="007C5088">
        <w:rPr>
          <w:color w:val="auto"/>
        </w:rPr>
        <w:t>特別</w:t>
      </w:r>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永續規範與碳排資訊揭露的壓力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合規治理與永續責任。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r w:rsidR="0058374B" w:rsidRPr="007C5088">
        <w:rPr>
          <w:rFonts w:hint="eastAsia"/>
          <w:color w:val="auto"/>
        </w:rPr>
        <w:t>傳產</w:t>
      </w:r>
      <w:r w:rsidRPr="007C5088">
        <w:rPr>
          <w:rFonts w:hint="eastAsia"/>
          <w:color w:val="auto"/>
        </w:rPr>
        <w:t>因文化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r w:rsidR="004E32EE" w:rsidRPr="007C5088">
        <w:rPr>
          <w:color w:val="auto"/>
        </w:rPr>
        <w:t>Frontier.cool</w:t>
      </w:r>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都凸顯了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人工知識依賴、樣布管理混亂、物流中斷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r w:rsidR="00094625" w:rsidRPr="007C5088">
        <w:rPr>
          <w:color w:val="auto"/>
        </w:rPr>
        <w:t>凸顯</w:t>
      </w:r>
      <w:r w:rsidR="005500BC" w:rsidRPr="007C5088">
        <w:rPr>
          <w:rFonts w:hint="eastAsia"/>
          <w:color w:val="auto"/>
        </w:rPr>
        <w:t>出</w:t>
      </w:r>
      <w:r w:rsidR="000E6980" w:rsidRPr="007C5088">
        <w:rPr>
          <w:rFonts w:hint="eastAsia"/>
          <w:color w:val="auto"/>
        </w:rPr>
        <w:t>傳產</w:t>
      </w:r>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lastRenderedPageBreak/>
        <w:t>快速回應與抓住機會，以資源重組與模組化延伸滿足需求</w:t>
      </w:r>
    </w:p>
    <w:p w14:paraId="62A58F83" w14:textId="1A3C23B9" w:rsidR="009420DA" w:rsidRPr="007C5088" w:rsidRDefault="00974DD2" w:rsidP="003C400C">
      <w:pPr>
        <w:pStyle w:val="15"/>
        <w:ind w:firstLine="480"/>
        <w:rPr>
          <w:color w:val="auto"/>
        </w:rPr>
      </w:pPr>
      <w:r w:rsidRPr="007C5088">
        <w:rPr>
          <w:rFonts w:hint="eastAsia"/>
          <w:color w:val="auto"/>
        </w:rPr>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r w:rsidR="00930343" w:rsidRPr="007C5088">
        <w:rPr>
          <w:rFonts w:hint="eastAsia"/>
          <w:color w:val="auto"/>
        </w:rPr>
        <w:t>Frontier.cool</w:t>
      </w:r>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r w:rsidR="00510E62" w:rsidRPr="007C5088">
        <w:rPr>
          <w:color w:val="auto"/>
        </w:rPr>
        <w:t>FabriSelect™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r w:rsidR="00F2341E" w:rsidRPr="007C5088">
        <w:rPr>
          <w:rFonts w:hint="eastAsia"/>
          <w:color w:val="auto"/>
        </w:rPr>
        <w:t>Frontier.cool</w:t>
      </w:r>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r w:rsidR="00096DBC" w:rsidRPr="007C5088">
        <w:rPr>
          <w:rFonts w:hint="eastAsia"/>
          <w:color w:val="auto"/>
        </w:rPr>
        <w:t>原物料碳排放量，後續</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38BC3C77" w14:textId="77777777" w:rsidR="00A52B22" w:rsidRDefault="00F55C18" w:rsidP="001B7E92">
      <w:pPr>
        <w:pStyle w:val="15"/>
        <w:ind w:firstLine="480"/>
        <w:rPr>
          <w:color w:val="auto"/>
        </w:rPr>
      </w:pPr>
      <w:r w:rsidRPr="007C5088">
        <w:rPr>
          <w:rFonts w:hint="eastAsia"/>
          <w:color w:val="auto"/>
        </w:rPr>
        <w:t>產業需求變化快，企業要</w:t>
      </w:r>
      <w:r w:rsidR="00FE46A2">
        <w:rPr>
          <w:rFonts w:hint="eastAsia"/>
          <w:color w:val="auto"/>
        </w:rPr>
        <w:t>迅速</w:t>
      </w:r>
      <w:r w:rsidRPr="007C5088">
        <w:rPr>
          <w:rFonts w:hint="eastAsia"/>
          <w:color w:val="auto"/>
        </w:rPr>
        <w:t>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r w:rsidR="009B3B7E" w:rsidRPr="007C5088">
        <w:rPr>
          <w:color w:val="auto"/>
        </w:rPr>
        <w:t>Frontier.cool</w:t>
      </w:r>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w:t>
      </w:r>
      <w:r w:rsidR="006A0BCB">
        <w:rPr>
          <w:rFonts w:hint="eastAsia"/>
          <w:color w:val="auto"/>
        </w:rPr>
        <w:t>的</w:t>
      </w:r>
      <w:r w:rsidR="00107696" w:rsidRPr="007C5088">
        <w:rPr>
          <w:rFonts w:hint="eastAsia"/>
          <w:color w:val="auto"/>
        </w:rPr>
        <w:t>整合</w:t>
      </w:r>
      <w:r w:rsidR="009B3B7E" w:rsidRPr="007C5088">
        <w:rPr>
          <w:color w:val="auto"/>
        </w:rPr>
        <w:t>能力</w:t>
      </w:r>
      <w:r w:rsidR="009342D1" w:rsidRPr="007C5088">
        <w:rPr>
          <w:rFonts w:hint="eastAsia"/>
          <w:color w:val="auto"/>
        </w:rPr>
        <w:t>，</w:t>
      </w:r>
      <w:r w:rsidR="00D02278" w:rsidRPr="007C5088">
        <w:rPr>
          <w:rFonts w:hint="eastAsia"/>
          <w:color w:val="auto"/>
        </w:rPr>
        <w:t>可</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w:t>
      </w:r>
    </w:p>
    <w:p w14:paraId="7131ED0E" w14:textId="00A3B688" w:rsidR="00CD2978" w:rsidRPr="007C5088" w:rsidRDefault="00A11A8C" w:rsidP="001B7E92">
      <w:pPr>
        <w:pStyle w:val="15"/>
        <w:ind w:firstLine="480"/>
        <w:rPr>
          <w:color w:val="auto"/>
        </w:rPr>
      </w:pPr>
      <w:r w:rsidRPr="007C5088">
        <w:rPr>
          <w:rFonts w:hint="eastAsia"/>
          <w:color w:val="auto"/>
        </w:rPr>
        <w:t>此</w:t>
      </w:r>
      <w:r w:rsidR="00343EDC">
        <w:rPr>
          <w:rFonts w:hint="eastAsia"/>
          <w:color w:val="auto"/>
        </w:rPr>
        <w:t>發展</w:t>
      </w:r>
      <w:r w:rsidR="00377FBF">
        <w:rPr>
          <w:rFonts w:hint="eastAsia"/>
          <w:color w:val="auto"/>
        </w:rPr>
        <w:t>策略</w:t>
      </w:r>
      <w:r w:rsidR="00735318" w:rsidRPr="007C5088">
        <w:rPr>
          <w:color w:val="auto"/>
        </w:rPr>
        <w:t>與新創組織特性密切相關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r w:rsidR="00146C10" w:rsidRPr="007C5088">
        <w:rPr>
          <w:rFonts w:hint="eastAsia"/>
          <w:color w:val="auto"/>
        </w:rPr>
        <w:t>可供性不</w:t>
      </w:r>
      <w:r w:rsidR="00CA6FCB" w:rsidRPr="007C5088">
        <w:rPr>
          <w:rFonts w:hint="eastAsia"/>
          <w:color w:val="auto"/>
        </w:rPr>
        <w:t>只</w:t>
      </w:r>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4F8C48E0"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r w:rsidR="00267DDE" w:rsidRPr="007C5088">
        <w:rPr>
          <w:color w:val="auto"/>
        </w:rPr>
        <w:t>可供性探索軌跡與產業需求緊密貼合</w:t>
      </w:r>
      <w:r w:rsidR="005966CB" w:rsidRPr="007C5088">
        <w:rPr>
          <w:rFonts w:hint="eastAsia"/>
          <w:color w:val="auto"/>
        </w:rPr>
        <w:t>。</w:t>
      </w:r>
      <w:r w:rsidR="005966CB" w:rsidRPr="007C5088">
        <w:rPr>
          <w:color w:val="auto"/>
        </w:rPr>
        <w:t>這意味著企業的</w:t>
      </w:r>
      <w:r w:rsidR="002D2564" w:rsidRPr="007C5088">
        <w:rPr>
          <w:rFonts w:hint="eastAsia"/>
          <w:color w:val="auto"/>
        </w:rPr>
        <w:t>可供性</w:t>
      </w:r>
      <w:r w:rsidR="005966CB" w:rsidRPr="007C5088">
        <w:rPr>
          <w:color w:val="auto"/>
        </w:rPr>
        <w:t>探索行動，並非</w:t>
      </w:r>
      <w:r w:rsidR="002D2564" w:rsidRPr="007C5088">
        <w:rPr>
          <w:color w:val="auto"/>
        </w:rPr>
        <w:t>單純關注</w:t>
      </w:r>
      <w:r w:rsidR="005966CB" w:rsidRPr="007C5088">
        <w:rPr>
          <w:color w:val="auto"/>
        </w:rPr>
        <w:t>於技術操作與應用潛力，而是在特定情境與需求驅動下才展開。</w:t>
      </w:r>
      <w:r w:rsidR="007748CF" w:rsidRPr="007C5088">
        <w:rPr>
          <w:color w:val="auto"/>
        </w:rPr>
        <w:t>第一階段，</w:t>
      </w:r>
      <w:r w:rsidR="00275684" w:rsidRPr="007C5088">
        <w:rPr>
          <w:rFonts w:hint="eastAsia"/>
          <w:color w:val="auto"/>
        </w:rPr>
        <w:t>Frontier.cool</w:t>
      </w:r>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r w:rsidR="003C032E" w:rsidRPr="007C5088">
        <w:rPr>
          <w:color w:val="auto"/>
        </w:rPr>
        <w:t>FabriSelect™</w:t>
      </w:r>
      <w:r w:rsidR="003C032E" w:rsidRPr="007C5088">
        <w:rPr>
          <w:color w:val="auto"/>
        </w:rPr>
        <w:t>、</w:t>
      </w:r>
      <w:r w:rsidR="003C032E" w:rsidRPr="007C5088">
        <w:rPr>
          <w:color w:val="auto"/>
        </w:rPr>
        <w:t>AI SaleSync™</w:t>
      </w:r>
      <w:r w:rsidR="003C032E" w:rsidRPr="007C5088">
        <w:rPr>
          <w:color w:val="auto"/>
        </w:rPr>
        <w:t>），並結合雲端布片資料庫產生</w:t>
      </w:r>
      <w:r w:rsidR="003C032E" w:rsidRPr="007C5088">
        <w:rPr>
          <w:color w:val="auto"/>
        </w:rPr>
        <w:lastRenderedPageBreak/>
        <w:t>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w:t>
      </w:r>
      <w:r w:rsidR="00E13BB5">
        <w:rPr>
          <w:rFonts w:hint="eastAsia"/>
          <w:color w:val="auto"/>
        </w:rPr>
        <w:t>強調</w:t>
      </w:r>
      <w:r w:rsidR="00442F16" w:rsidRPr="007C5088">
        <w:rPr>
          <w:color w:val="auto"/>
        </w:rPr>
        <w:t>生成式</w:t>
      </w:r>
      <w:r w:rsidR="00442F16" w:rsidRPr="007C5088">
        <w:rPr>
          <w:color w:val="auto"/>
        </w:rPr>
        <w:t>AI</w:t>
      </w:r>
      <w:r w:rsidR="00442F16" w:rsidRPr="007C5088">
        <w:rPr>
          <w:color w:val="auto"/>
        </w:rPr>
        <w:t>、</w:t>
      </w:r>
      <w:r w:rsidR="00442F16" w:rsidRPr="007C5088">
        <w:rPr>
          <w:rFonts w:hint="eastAsia"/>
          <w:color w:val="auto"/>
        </w:rPr>
        <w:t>永續</w:t>
      </w:r>
      <w:r w:rsidR="00442F16" w:rsidRPr="007C5088">
        <w:rPr>
          <w:color w:val="auto"/>
        </w:rPr>
        <w:t>碳</w:t>
      </w:r>
      <w:r w:rsidR="00442F16" w:rsidRPr="007C5088">
        <w:rPr>
          <w:rFonts w:hint="eastAsia"/>
          <w:color w:val="auto"/>
        </w:rPr>
        <w:t>足跡與虛實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22162841" w:rsidR="003A5B2E" w:rsidRPr="007C5088" w:rsidRDefault="00A472C2" w:rsidP="00B56430">
      <w:pPr>
        <w:pStyle w:val="15"/>
        <w:ind w:firstLine="480"/>
        <w:rPr>
          <w:color w:val="auto"/>
        </w:rPr>
      </w:pPr>
      <w:r w:rsidRPr="007C5088">
        <w:rPr>
          <w:rFonts w:hint="eastAsia"/>
          <w:color w:val="auto"/>
        </w:rPr>
        <w:t>Frontier.coo</w:t>
      </w:r>
      <w:r w:rsidR="00E92B77" w:rsidRPr="007C5088">
        <w:rPr>
          <w:rFonts w:hint="eastAsia"/>
          <w:color w:val="auto"/>
        </w:rPr>
        <w:t>l</w:t>
      </w:r>
      <w:r w:rsidR="005D1F42" w:rsidRPr="007C5088">
        <w:rPr>
          <w:rFonts w:hint="eastAsia"/>
          <w:color w:val="auto"/>
        </w:rPr>
        <w:t>開發</w:t>
      </w:r>
      <w:r w:rsidR="000E6DE5" w:rsidRPr="007C5088">
        <w:rPr>
          <w:rFonts w:hint="eastAsia"/>
          <w:color w:val="auto"/>
        </w:rPr>
        <w:t>創新服務與</w:t>
      </w:r>
      <w:r w:rsidR="00014683">
        <w:rPr>
          <w:rFonts w:hint="eastAsia"/>
          <w:color w:val="auto"/>
        </w:rPr>
        <w:t>技術時</w:t>
      </w:r>
      <w:r w:rsidR="00BD39C3" w:rsidRPr="007C5088">
        <w:rPr>
          <w:color w:val="auto"/>
        </w:rPr>
        <w:t>，</w:t>
      </w:r>
      <w:r w:rsidRPr="007C5088">
        <w:rPr>
          <w:rFonts w:hint="eastAsia"/>
          <w:color w:val="auto"/>
        </w:rPr>
        <w:t>是</w:t>
      </w:r>
      <w:r w:rsidR="00BD39C3" w:rsidRPr="007C5088">
        <w:rPr>
          <w:color w:val="auto"/>
        </w:rPr>
        <w:t>動態探索可供性</w:t>
      </w:r>
      <w:r w:rsidR="007C6F1C" w:rsidRPr="007C5088">
        <w:rPr>
          <w:rFonts w:hint="eastAsia"/>
          <w:color w:val="auto"/>
        </w:rPr>
        <w:t>來</w:t>
      </w:r>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r w:rsidR="008903CC" w:rsidRPr="007C5088">
        <w:rPr>
          <w:rFonts w:hint="eastAsia"/>
          <w:color w:val="auto"/>
        </w:rPr>
        <w:t>凸顯出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企業持續對可供性進行辨識、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7ACCDFCE" w:rsidR="00B5004B" w:rsidRPr="007C5088" w:rsidRDefault="002D30AB" w:rsidP="003D320A">
      <w:pPr>
        <w:pStyle w:val="15"/>
        <w:ind w:firstLine="480"/>
        <w:rPr>
          <w:color w:val="auto"/>
        </w:rPr>
      </w:pPr>
      <w:r w:rsidRPr="007C5088">
        <w:rPr>
          <w:rFonts w:hint="eastAsia"/>
          <w:color w:val="auto"/>
        </w:rPr>
        <w:t>Frontier.cool</w:t>
      </w:r>
      <w:r w:rsidR="005E2382" w:rsidRPr="007C5088">
        <w:rPr>
          <w:rFonts w:hint="eastAsia"/>
          <w:color w:val="auto"/>
        </w:rPr>
        <w:t>的</w:t>
      </w:r>
      <w:r w:rsidR="001E237B">
        <w:rPr>
          <w:rFonts w:hint="eastAsia"/>
          <w:color w:val="auto"/>
        </w:rPr>
        <w:t>發展</w:t>
      </w:r>
      <w:r w:rsidR="00A1701E" w:rsidRPr="007C5088">
        <w:rPr>
          <w:rFonts w:hint="eastAsia"/>
          <w:color w:val="auto"/>
        </w:rPr>
        <w:t>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：藉此取得複雜技術與拓展社會資本。</w:t>
      </w:r>
    </w:p>
    <w:p w14:paraId="40767EBC" w14:textId="18A33CDC"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w:t>
      </w:r>
      <w:r w:rsidR="00A15DA8" w:rsidRPr="007C5088">
        <w:rPr>
          <w:rFonts w:hint="eastAsia"/>
          <w:color w:val="auto"/>
        </w:rPr>
        <w:t>由手機拍攝</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r w:rsidR="00EA1D5B" w:rsidRPr="007C5088">
        <w:rPr>
          <w:rFonts w:hint="eastAsia"/>
          <w:color w:val="auto"/>
        </w:rPr>
        <w:t>Frontier.cool</w:t>
      </w:r>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43A6797B"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對紡織供應鏈理解、</w:t>
      </w:r>
      <w:r w:rsidR="00CC4691" w:rsidRPr="007C5088">
        <w:rPr>
          <w:rFonts w:hint="eastAsia"/>
          <w:color w:val="auto"/>
        </w:rPr>
        <w:t>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E54818" w:rsidRPr="007C5088">
        <w:rPr>
          <w:rFonts w:hint="eastAsia"/>
          <w:color w:val="auto"/>
        </w:rPr>
        <w:t>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F43621">
        <w:rPr>
          <w:rFonts w:hint="eastAsia"/>
          <w:color w:val="auto"/>
        </w:rPr>
        <w:t>整體</w:t>
      </w:r>
      <w:r w:rsidR="008303EC" w:rsidRPr="007C5088">
        <w:rPr>
          <w:rFonts w:hint="eastAsia"/>
          <w:color w:val="auto"/>
        </w:rPr>
        <w:t>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探索市場資源與合作關係，跨域與大型技術仰賴外部</w:t>
      </w:r>
    </w:p>
    <w:p w14:paraId="72256526" w14:textId="0D2CE43C" w:rsidR="002E22CC" w:rsidRPr="007C5088" w:rsidRDefault="00A36884" w:rsidP="0014128E">
      <w:pPr>
        <w:pStyle w:val="15"/>
        <w:ind w:firstLine="480"/>
        <w:rPr>
          <w:color w:val="auto"/>
        </w:rPr>
      </w:pPr>
      <w:r w:rsidRPr="007C5088">
        <w:rPr>
          <w:color w:val="auto"/>
        </w:rPr>
        <w:t>Frontier.cool</w:t>
      </w:r>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lastRenderedPageBreak/>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與一元素科技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事件</w:t>
      </w:r>
      <w:r w:rsidR="00E24AE3" w:rsidRPr="007C5088">
        <w:rPr>
          <w:color w:val="auto"/>
        </w:rPr>
        <w:t>顯示</w:t>
      </w:r>
      <w:r w:rsidR="00E24AE3" w:rsidRPr="007C5088">
        <w:rPr>
          <w:color w:val="auto"/>
        </w:rPr>
        <w:t>Frontier.cool</w:t>
      </w:r>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以最快速度回應產業需求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4F827920"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中的另一部分，是</w:t>
      </w:r>
      <w:r w:rsidR="00970D1C" w:rsidRPr="007C5088">
        <w:rPr>
          <w:color w:val="auto"/>
        </w:rPr>
        <w:t>Frontier.coo</w:t>
      </w:r>
      <w:r w:rsidR="001F514B" w:rsidRPr="007C5088">
        <w:rPr>
          <w:rFonts w:hint="eastAsia"/>
          <w:color w:val="auto"/>
        </w:rPr>
        <w:t>l</w:t>
      </w:r>
      <w:r w:rsidR="00E1423E" w:rsidRPr="007C5088">
        <w:rPr>
          <w:rFonts w:hint="eastAsia"/>
          <w:color w:val="auto"/>
        </w:rPr>
        <w:t>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參與國際高峰會</w:t>
      </w:r>
      <w:r w:rsidR="004C6B8F" w:rsidRPr="007C5088">
        <w:rPr>
          <w:rFonts w:hint="eastAsia"/>
          <w:color w:val="auto"/>
        </w:rPr>
        <w:t>（</w:t>
      </w:r>
      <w:r w:rsidR="004C6B8F" w:rsidRPr="007C5088">
        <w:rPr>
          <w:color w:val="auto"/>
        </w:rPr>
        <w:t>SelectUSA</w:t>
      </w:r>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r w:rsidR="00C66DDF" w:rsidRPr="007C5088">
        <w:rPr>
          <w:color w:val="auto"/>
        </w:rPr>
        <w:t>Frontier.coo</w:t>
      </w:r>
      <w:r w:rsidR="00C66DDF" w:rsidRPr="007C5088">
        <w:rPr>
          <w:rFonts w:hint="eastAsia"/>
          <w:color w:val="auto"/>
        </w:rPr>
        <w:t>l</w:t>
      </w:r>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。上述事件顯示</w:t>
      </w:r>
      <w:r w:rsidR="00E00F42">
        <w:rPr>
          <w:rFonts w:hint="eastAsia"/>
          <w:color w:val="auto"/>
        </w:rPr>
        <w:t>出</w:t>
      </w:r>
      <w:r w:rsidR="00C45DAD" w:rsidRPr="007C5088">
        <w:rPr>
          <w:color w:val="auto"/>
        </w:rPr>
        <w:t>Frontier.coo</w:t>
      </w:r>
      <w:r w:rsidR="00C45DAD" w:rsidRPr="007C5088">
        <w:rPr>
          <w:rFonts w:hint="eastAsia"/>
          <w:color w:val="auto"/>
        </w:rPr>
        <w:t>l</w:t>
      </w:r>
      <w:r w:rsidR="001F2CC8" w:rsidRPr="007C5088">
        <w:rPr>
          <w:rFonts w:hint="eastAsia"/>
          <w:color w:val="auto"/>
        </w:rPr>
        <w:t>的</w:t>
      </w:r>
      <w:r w:rsidR="00970D1C" w:rsidRPr="007C5088">
        <w:rPr>
          <w:color w:val="auto"/>
        </w:rPr>
        <w:t>創新探索</w:t>
      </w:r>
      <w:r w:rsidR="001B3DFC">
        <w:rPr>
          <w:rFonts w:hint="eastAsia"/>
          <w:color w:val="auto"/>
        </w:rPr>
        <w:t>行動與</w:t>
      </w:r>
      <w:r w:rsidR="007F6382" w:rsidRPr="007C5088">
        <w:rPr>
          <w:rFonts w:hint="eastAsia"/>
          <w:color w:val="auto"/>
        </w:rPr>
        <w:t>社會資本</w:t>
      </w:r>
      <w:r w:rsidR="008D44B9" w:rsidRPr="007C5088">
        <w:rPr>
          <w:rFonts w:hint="eastAsia"/>
          <w:color w:val="auto"/>
        </w:rPr>
        <w:t>連結</w:t>
      </w:r>
      <w:r w:rsidR="007654A5">
        <w:rPr>
          <w:rFonts w:hint="eastAsia"/>
          <w:color w:val="auto"/>
        </w:rPr>
        <w:t>和</w:t>
      </w:r>
      <w:r w:rsidR="00970D1C" w:rsidRPr="007C5088">
        <w:rPr>
          <w:color w:val="auto"/>
        </w:rPr>
        <w:t>市場佈局</w:t>
      </w:r>
      <w:r w:rsidR="007654A5">
        <w:rPr>
          <w:rFonts w:hint="eastAsia"/>
          <w:color w:val="auto"/>
        </w:rPr>
        <w:t>具備</w:t>
      </w:r>
      <w:r w:rsidR="00B40F3F" w:rsidRPr="007C5088">
        <w:rPr>
          <w:rFonts w:hint="eastAsia"/>
          <w:color w:val="auto"/>
        </w:rPr>
        <w:t>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56E95CFC"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r w:rsidR="00290515" w:rsidRPr="007C5088">
        <w:rPr>
          <w:rFonts w:hint="eastAsia"/>
          <w:color w:val="auto"/>
        </w:rPr>
        <w:t>Frontier.cool</w:t>
      </w:r>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r w:rsidR="00893E63" w:rsidRPr="007B50E5">
        <w:rPr>
          <w:rFonts w:hint="eastAsia"/>
          <w:color w:val="auto"/>
        </w:rPr>
        <w:t>Frontier.cool</w:t>
      </w:r>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產官學研）</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commentRangeStart w:id="201"/>
      <w:r w:rsidR="00957610" w:rsidRPr="007B50E5">
        <w:rPr>
          <w:rFonts w:hint="eastAsia"/>
          <w:color w:val="auto"/>
        </w:rPr>
        <w:t>永續服務</w:t>
      </w:r>
      <w:commentRangeEnd w:id="201"/>
      <w:r w:rsidR="003E049D" w:rsidRPr="007B50E5">
        <w:rPr>
          <w:rStyle w:val="af7"/>
          <w:rFonts w:hint="eastAsia"/>
          <w:color w:val="auto"/>
          <w:sz w:val="24"/>
          <w:szCs w:val="24"/>
        </w:rPr>
        <w:commentReference w:id="201"/>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r w:rsidR="004D69C7" w:rsidRPr="007C5088">
        <w:rPr>
          <w:color w:val="auto"/>
        </w:rPr>
        <w:t>TextileCloud™</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r w:rsidR="00A53486" w:rsidRPr="007C5088">
        <w:rPr>
          <w:color w:val="auto"/>
        </w:rPr>
        <w:t>Frontier.coo</w:t>
      </w:r>
      <w:r w:rsidR="00A53486" w:rsidRPr="007C5088">
        <w:rPr>
          <w:rFonts w:hint="eastAsia"/>
          <w:color w:val="auto"/>
        </w:rPr>
        <w:t>l</w:t>
      </w:r>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、優劣勢與</w:t>
      </w:r>
      <w:r w:rsidR="00CC599D" w:rsidRPr="007C5088">
        <w:rPr>
          <w:rFonts w:hint="eastAsia"/>
          <w:color w:val="auto"/>
        </w:rPr>
        <w:t>匱乏資源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r w:rsidRPr="007C5088">
        <w:rPr>
          <w:rFonts w:hint="eastAsia"/>
          <w:color w:val="auto"/>
        </w:rPr>
        <w:t>傳產接納創新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490DBFF8" w:rsidR="004E5267" w:rsidRPr="007C5088" w:rsidRDefault="009318E9" w:rsidP="004E5267">
      <w:pPr>
        <w:pStyle w:val="15"/>
        <w:ind w:firstLine="480"/>
        <w:rPr>
          <w:color w:val="auto"/>
        </w:rPr>
      </w:pPr>
      <w:r>
        <w:rPr>
          <w:rFonts w:hint="eastAsia"/>
          <w:color w:val="auto"/>
        </w:rPr>
        <w:lastRenderedPageBreak/>
        <w:t>傳統產業</w:t>
      </w:r>
      <w:r w:rsidR="005A0609" w:rsidRPr="007C5088">
        <w:rPr>
          <w:rFonts w:hint="eastAsia"/>
          <w:color w:val="auto"/>
        </w:rPr>
        <w:t>接納</w:t>
      </w:r>
      <w:r w:rsidR="009A7D2A" w:rsidRPr="007C5088">
        <w:rPr>
          <w:color w:val="auto"/>
        </w:rPr>
        <w:t>數位創新</w:t>
      </w:r>
      <w:r w:rsidR="007E2FC4" w:rsidRPr="007C5088">
        <w:rPr>
          <w:rFonts w:hint="eastAsia"/>
          <w:color w:val="auto"/>
        </w:rPr>
        <w:t>科技</w:t>
      </w:r>
      <w:r w:rsidR="009A7D2A" w:rsidRPr="007C5088">
        <w:rPr>
          <w:color w:val="auto"/>
        </w:rPr>
        <w:t>的關鍵並不在於技術本身</w:t>
      </w:r>
      <w:r w:rsidR="001521FE" w:rsidRPr="007C5088">
        <w:rPr>
          <w:rFonts w:hint="eastAsia"/>
          <w:color w:val="auto"/>
        </w:rPr>
        <w:t>是否</w:t>
      </w:r>
      <w:r w:rsidR="009A7D2A"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009A7D2A"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49E34F8E" w14:textId="77777777" w:rsidR="00854B4C"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00805F44">
        <w:rPr>
          <w:rFonts w:hint="eastAsia"/>
          <w:color w:val="auto"/>
        </w:rPr>
        <w:t>了解到</w:t>
      </w:r>
      <w:r w:rsidRPr="007C5088">
        <w:rPr>
          <w:rFonts w:hint="eastAsia"/>
          <w:color w:val="auto"/>
        </w:rPr>
        <w:t>，</w:t>
      </w:r>
      <w:r w:rsidR="00941734" w:rsidRPr="007C5088">
        <w:rPr>
          <w:color w:val="auto"/>
        </w:rPr>
        <w:t>許多企業在實際使用</w:t>
      </w:r>
      <w:r w:rsidR="00AF0269" w:rsidRPr="007C5088">
        <w:rPr>
          <w:rFonts w:hint="eastAsia"/>
          <w:color w:val="auto"/>
        </w:rPr>
        <w:t>平台</w:t>
      </w:r>
      <w:r w:rsidR="00941734" w:rsidRPr="007C5088">
        <w:rPr>
          <w:color w:val="auto"/>
        </w:rPr>
        <w:t>後</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在外部協作上，數位科技讓歐洲布料購買商不必等待亞洲布廠運送樣布，直接在平台就可瀏覽全世界的布料。</w:t>
      </w:r>
    </w:p>
    <w:p w14:paraId="0CECA202" w14:textId="633D834F" w:rsidR="00A1356E" w:rsidRPr="007C5088" w:rsidRDefault="004B191B" w:rsidP="003C1D9C">
      <w:pPr>
        <w:pStyle w:val="15"/>
        <w:ind w:firstLine="480"/>
        <w:rPr>
          <w:color w:val="auto"/>
        </w:rPr>
      </w:pPr>
      <w:r w:rsidRPr="007C5088">
        <w:rPr>
          <w:rFonts w:hint="eastAsia"/>
          <w:color w:val="auto"/>
        </w:rPr>
        <w:t>此外，</w:t>
      </w:r>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供應商主動提供碳排分析報告，品牌自然傾向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4E086A5A" w:rsidR="00B05E87" w:rsidRPr="007C5088" w:rsidRDefault="00D41F2D" w:rsidP="004E3C55">
      <w:pPr>
        <w:pStyle w:val="15"/>
        <w:ind w:firstLine="480"/>
        <w:rPr>
          <w:color w:val="auto"/>
        </w:rPr>
        <w:sectPr w:rsidR="00B05E87" w:rsidRPr="007C5088" w:rsidSect="007D44F6">
          <w:footerReference w:type="default" r:id="rId48"/>
          <w:pgSz w:w="11906" w:h="16838" w:code="9"/>
          <w:pgMar w:top="1701" w:right="1701" w:bottom="1134" w:left="1701" w:header="851" w:footer="992" w:gutter="0"/>
          <w:pgNumType w:start="1"/>
          <w:cols w:space="425"/>
          <w:docGrid w:linePitch="360"/>
        </w:sectPr>
      </w:pPr>
      <w:r w:rsidRPr="007C5088">
        <w:rPr>
          <w:color w:val="auto"/>
        </w:rPr>
        <w:t>F</w:t>
      </w:r>
      <w:r w:rsidRPr="007C5088">
        <w:rPr>
          <w:rFonts w:hint="eastAsia"/>
          <w:color w:val="auto"/>
        </w:rPr>
        <w:t>rontier.cool</w:t>
      </w:r>
      <w:r w:rsidRPr="007C5088">
        <w:rPr>
          <w:rFonts w:hint="eastAsia"/>
          <w:color w:val="auto"/>
        </w:rPr>
        <w:t>過去推廣時常強調演算法與技術的「專業性」，最後卻發現客戶真正關心的是具體成效，</w:t>
      </w:r>
      <w:r w:rsidR="008D1EDE" w:rsidRPr="007C5088">
        <w:rPr>
          <w:rFonts w:hint="eastAsia"/>
          <w:color w:val="auto"/>
        </w:rPr>
        <w:t>因此</w:t>
      </w:r>
      <w:r w:rsidR="00854B4C">
        <w:rPr>
          <w:rFonts w:hint="eastAsia"/>
          <w:color w:val="auto"/>
        </w:rPr>
        <w:t>將</w:t>
      </w:r>
      <w:r w:rsidR="008D1EDE" w:rsidRPr="007C5088">
        <w:rPr>
          <w:rFonts w:hint="eastAsia"/>
          <w:color w:val="auto"/>
        </w:rPr>
        <w:t>推廣策略聚焦於科技能帶來的「效率提升」與「銷售成果」。</w:t>
      </w:r>
      <w:r w:rsidR="00A2291F" w:rsidRPr="007C5088">
        <w:rPr>
          <w:rFonts w:hint="eastAsia"/>
          <w:color w:val="auto"/>
        </w:rPr>
        <w:t>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620E1008" w:rsidR="00573598" w:rsidRPr="007C5088" w:rsidRDefault="004861B7" w:rsidP="00130E29">
      <w:pPr>
        <w:pStyle w:val="affc"/>
      </w:pPr>
      <w:bookmarkStart w:id="202" w:name="_Toc218540726"/>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2</w:t>
      </w:r>
      <w:r w:rsidRPr="007C5088">
        <w:fldChar w:fldCharType="end"/>
      </w:r>
      <w:r w:rsidR="00151EA9" w:rsidRPr="007C5088">
        <w:rPr>
          <w:rFonts w:hint="eastAsia"/>
        </w:rPr>
        <w:t xml:space="preserve"> </w:t>
      </w:r>
      <w:r w:rsidR="00573598" w:rsidRPr="007C5088">
        <w:rPr>
          <w:rFonts w:hint="eastAsia"/>
        </w:rPr>
        <w:t>個案</w:t>
      </w:r>
      <w:r w:rsidR="006F7B1F" w:rsidRPr="007C5088">
        <w:rPr>
          <w:rFonts w:hint="eastAsia"/>
        </w:rPr>
        <w:t>跨階段</w:t>
      </w:r>
      <w:r w:rsidR="004D04BC" w:rsidRPr="007C5088">
        <w:rPr>
          <w:rFonts w:hint="eastAsia"/>
        </w:rPr>
        <w:t>分析</w:t>
      </w:r>
      <w:r w:rsidR="0057695B" w:rsidRPr="007C5088">
        <w:rPr>
          <w:rFonts w:hint="eastAsia"/>
        </w:rPr>
        <w:t>表</w:t>
      </w:r>
      <w:bookmarkEnd w:id="202"/>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4B56DA">
        <w:tc>
          <w:tcPr>
            <w:tcW w:w="2268" w:type="dxa"/>
            <w:gridSpan w:val="4"/>
            <w:shd w:val="clear" w:color="auto" w:fill="0E2841" w:themeFill="text2"/>
            <w:vAlign w:val="center"/>
          </w:tcPr>
          <w:p w14:paraId="0DAD280F" w14:textId="77777777" w:rsidR="00B9784E" w:rsidRPr="007C5088" w:rsidRDefault="00B9784E" w:rsidP="009F41D2">
            <w:pPr>
              <w:ind w:firstLineChars="0" w:firstLine="0"/>
              <w:jc w:val="center"/>
            </w:pPr>
            <w:r w:rsidRPr="007C5088">
              <w:rPr>
                <w:rFonts w:ascii="標楷體" w:hAnsi="標楷體" w:hint="eastAsia"/>
              </w:rPr>
              <w:t>理論</w:t>
            </w:r>
          </w:p>
        </w:tc>
        <w:tc>
          <w:tcPr>
            <w:tcW w:w="2799" w:type="dxa"/>
            <w:shd w:val="clear" w:color="auto" w:fill="0E2841" w:themeFill="text2"/>
            <w:vAlign w:val="center"/>
          </w:tcPr>
          <w:p w14:paraId="46E68185" w14:textId="77777777" w:rsidR="00B9784E" w:rsidRPr="007C5088" w:rsidRDefault="00B9784E" w:rsidP="009F41D2">
            <w:pPr>
              <w:ind w:firstLineChars="0" w:firstLine="0"/>
              <w:jc w:val="center"/>
            </w:pPr>
            <w:r w:rsidRPr="007C5088">
              <w:rPr>
                <w:rFonts w:ascii="標楷體" w:hAnsi="標楷體" w:hint="eastAsia"/>
              </w:rPr>
              <w:t>第一階段</w:t>
            </w:r>
            <w:r w:rsidRPr="007C5088">
              <w:rPr>
                <w:rFonts w:ascii="標楷體" w:hAnsi="標楷體"/>
              </w:rPr>
              <w:br/>
            </w:r>
            <w:r w:rsidRPr="007C5088">
              <w:rPr>
                <w:rFonts w:ascii="標楷體" w:hAnsi="標楷體" w:hint="eastAsia"/>
              </w:rPr>
              <w:t>開源與協作</w:t>
            </w:r>
          </w:p>
        </w:tc>
        <w:tc>
          <w:tcPr>
            <w:tcW w:w="2800" w:type="dxa"/>
            <w:shd w:val="clear" w:color="auto" w:fill="0E2841" w:themeFill="text2"/>
            <w:vAlign w:val="center"/>
          </w:tcPr>
          <w:p w14:paraId="14039C64" w14:textId="77777777" w:rsidR="00B9784E" w:rsidRPr="007C5088" w:rsidRDefault="00B9784E" w:rsidP="009F41D2">
            <w:pPr>
              <w:ind w:firstLineChars="0" w:firstLine="0"/>
              <w:jc w:val="center"/>
            </w:pPr>
            <w:r w:rsidRPr="007C5088">
              <w:rPr>
                <w:rFonts w:ascii="標楷體" w:hAnsi="標楷體" w:hint="eastAsia"/>
              </w:rPr>
              <w:t>第二階段</w:t>
            </w:r>
            <w:r w:rsidRPr="007C5088">
              <w:rPr>
                <w:rFonts w:ascii="標楷體" w:hAnsi="標楷體"/>
              </w:rPr>
              <w:br/>
            </w:r>
            <w:r w:rsidRPr="007C5088">
              <w:rPr>
                <w:rFonts w:ascii="標楷體" w:hAnsi="標楷體" w:hint="eastAsia"/>
              </w:rPr>
              <w:t>資安與私有</w:t>
            </w:r>
          </w:p>
        </w:tc>
        <w:tc>
          <w:tcPr>
            <w:tcW w:w="2800" w:type="dxa"/>
            <w:shd w:val="clear" w:color="auto" w:fill="0E2841" w:themeFill="text2"/>
            <w:vAlign w:val="center"/>
          </w:tcPr>
          <w:p w14:paraId="69937055" w14:textId="77777777" w:rsidR="00B9784E" w:rsidRPr="007C5088" w:rsidRDefault="00B9784E" w:rsidP="009F41D2">
            <w:pPr>
              <w:ind w:firstLineChars="0" w:firstLine="0"/>
              <w:jc w:val="center"/>
            </w:pPr>
            <w:r w:rsidRPr="007C5088">
              <w:rPr>
                <w:rFonts w:ascii="標楷體" w:hAnsi="標楷體" w:hint="eastAsia"/>
              </w:rPr>
              <w:t>第三階段</w:t>
            </w:r>
            <w:r w:rsidRPr="007C5088">
              <w:rPr>
                <w:rFonts w:ascii="標楷體" w:hAnsi="標楷體"/>
              </w:rPr>
              <w:br/>
            </w:r>
            <w:r w:rsidRPr="007C5088">
              <w:rPr>
                <w:rFonts w:ascii="標楷體" w:hAnsi="標楷體" w:hint="eastAsia"/>
              </w:rPr>
              <w:t>銷售與推廣</w:t>
            </w:r>
          </w:p>
        </w:tc>
        <w:tc>
          <w:tcPr>
            <w:tcW w:w="2800" w:type="dxa"/>
            <w:shd w:val="clear" w:color="auto" w:fill="0E2841" w:themeFill="text2"/>
            <w:vAlign w:val="center"/>
          </w:tcPr>
          <w:p w14:paraId="58495C12" w14:textId="77777777" w:rsidR="00B9784E" w:rsidRPr="007C5088" w:rsidRDefault="00B9784E" w:rsidP="009F41D2">
            <w:pPr>
              <w:ind w:firstLineChars="0" w:firstLine="0"/>
              <w:jc w:val="center"/>
            </w:pPr>
            <w:r w:rsidRPr="007C5088">
              <w:rPr>
                <w:rFonts w:ascii="標楷體" w:hAnsi="標楷體" w:hint="eastAsia"/>
              </w:rPr>
              <w:t>第四階段</w:t>
            </w:r>
            <w:r w:rsidRPr="007C5088">
              <w:rPr>
                <w:rFonts w:ascii="標楷體" w:hAnsi="標楷體"/>
              </w:rPr>
              <w:br/>
            </w:r>
            <w:r w:rsidRPr="007C5088">
              <w:rPr>
                <w:rFonts w:ascii="標楷體" w:hAnsi="標楷體" w:hint="eastAsia"/>
              </w:rPr>
              <w:t>多元新應用</w:t>
            </w:r>
          </w:p>
        </w:tc>
      </w:tr>
      <w:tr w:rsidR="00E57F08" w:rsidRPr="007C5088"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Pr="007C5088" w:rsidRDefault="004F0984" w:rsidP="009F41D2">
            <w:pPr>
              <w:ind w:left="113" w:right="113" w:firstLineChars="0" w:firstLine="0"/>
              <w:jc w:val="center"/>
            </w:pPr>
            <w:r w:rsidRPr="007C5088">
              <w:rPr>
                <w:rFonts w:hint="eastAsia"/>
              </w:rPr>
              <w:t>制定</w:t>
            </w:r>
          </w:p>
        </w:tc>
        <w:tc>
          <w:tcPr>
            <w:tcW w:w="567" w:type="dxa"/>
            <w:vMerge w:val="restart"/>
            <w:shd w:val="clear" w:color="auto" w:fill="4C94D8" w:themeFill="text2" w:themeFillTint="80"/>
            <w:textDirection w:val="tbRlV"/>
            <w:vAlign w:val="center"/>
          </w:tcPr>
          <w:p w14:paraId="03AAD716" w14:textId="77777777" w:rsidR="004F0984" w:rsidRPr="007C5088" w:rsidRDefault="004F0984" w:rsidP="009F41D2">
            <w:pPr>
              <w:ind w:left="113" w:right="113" w:firstLineChars="0" w:firstLine="0"/>
              <w:jc w:val="center"/>
            </w:pPr>
            <w:r w:rsidRPr="007C5088">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Pr="007C5088" w:rsidRDefault="004F0984" w:rsidP="009F41D2">
            <w:pPr>
              <w:ind w:left="113" w:right="113" w:firstLineChars="0" w:firstLine="0"/>
              <w:jc w:val="center"/>
            </w:pPr>
            <w:r w:rsidRPr="007C5088">
              <w:rPr>
                <w:rFonts w:ascii="標楷體" w:hAnsi="標楷體" w:hint="eastAsia"/>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r w:rsidRPr="007C5088">
              <w:rPr>
                <w:rFonts w:hint="eastAsia"/>
                <w:color w:val="auto"/>
              </w:rPr>
              <w:t>疫情使運輸受阻、樣布無法出口，才強勢推動轉型需求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Pr="007C5088"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Pr="007C5088"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7C5088"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7C5088" w:rsidRDefault="00E35BB4" w:rsidP="007B3449">
            <w:pPr>
              <w:pStyle w:val="151"/>
              <w:spacing w:line="240" w:lineRule="auto"/>
              <w:rPr>
                <w:color w:val="auto"/>
              </w:rPr>
            </w:pPr>
            <w:commentRangeStart w:id="203"/>
            <w:r w:rsidRPr="007C5088">
              <w:rPr>
                <w:rFonts w:hint="eastAsia"/>
                <w:color w:val="auto"/>
              </w:rPr>
              <w:t>命題</w:t>
            </w:r>
            <w:commentRangeEnd w:id="203"/>
            <w:r w:rsidR="00572831" w:rsidRPr="007C5088">
              <w:rPr>
                <w:rStyle w:val="af7"/>
                <w:rFonts w:hint="eastAsia"/>
                <w:color w:val="auto"/>
                <w:sz w:val="24"/>
                <w:szCs w:val="24"/>
              </w:rPr>
              <w:commentReference w:id="203"/>
            </w:r>
            <w:r w:rsidRPr="007C5088">
              <w:rPr>
                <w:rFonts w:hint="eastAsia"/>
                <w:color w:val="auto"/>
              </w:rPr>
              <w:t>：</w:t>
            </w:r>
            <w:r w:rsidR="00BA7ED2" w:rsidRPr="007C5088">
              <w:rPr>
                <w:rFonts w:hint="eastAsia"/>
                <w:color w:val="auto"/>
              </w:rPr>
              <w:t>痛點驅動漸進式需求，傳產因文化而被動式創新，角色有差異需求</w:t>
            </w:r>
            <w:r w:rsidR="005C6A35" w:rsidRPr="007C5088">
              <w:rPr>
                <w:rFonts w:hint="eastAsia"/>
                <w:color w:val="auto"/>
              </w:rPr>
              <w:t>。</w:t>
            </w:r>
          </w:p>
        </w:tc>
      </w:tr>
      <w:tr w:rsidR="00E57F08" w:rsidRPr="007C5088" w14:paraId="45EB9174" w14:textId="77777777" w:rsidTr="00E508A8">
        <w:tc>
          <w:tcPr>
            <w:tcW w:w="567" w:type="dxa"/>
            <w:vMerge/>
            <w:shd w:val="clear" w:color="auto" w:fill="215E99" w:themeFill="text2" w:themeFillTint="BF"/>
            <w:textDirection w:val="tbRlV"/>
            <w:vAlign w:val="center"/>
          </w:tcPr>
          <w:p w14:paraId="7B381279" w14:textId="77777777" w:rsidR="004F0984" w:rsidRPr="007C5088"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Pr="007C5088"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Pr="007C5088" w:rsidRDefault="004F0984" w:rsidP="009F41D2">
            <w:pPr>
              <w:ind w:left="113" w:right="113" w:firstLineChars="0" w:firstLine="0"/>
              <w:jc w:val="center"/>
            </w:pPr>
            <w:r w:rsidRPr="007C5088">
              <w:rPr>
                <w:rFonts w:ascii="標楷體" w:hAnsi="標楷體" w:hint="eastAsia"/>
              </w:rPr>
              <w:t>企業能力</w:t>
            </w:r>
          </w:p>
        </w:tc>
        <w:tc>
          <w:tcPr>
            <w:tcW w:w="2799" w:type="dxa"/>
          </w:tcPr>
          <w:p w14:paraId="4E9AACD7" w14:textId="77777777" w:rsidR="00C9257C" w:rsidRDefault="00EF487D" w:rsidP="00A7492C">
            <w:pPr>
              <w:pStyle w:val="151"/>
              <w:rPr>
                <w:color w:val="auto"/>
              </w:rPr>
            </w:pPr>
            <w:r w:rsidRPr="007C5088">
              <w:rPr>
                <w:rFonts w:hint="eastAsia"/>
                <w:color w:val="auto"/>
              </w:rPr>
              <w:t>痛點出發，傳統貿易商的數位轉向，開發簡單、方便、快速創新技術</w:t>
            </w:r>
            <w:r w:rsidR="00CF5E2D" w:rsidRPr="007C5088">
              <w:rPr>
                <w:rFonts w:hint="eastAsia"/>
                <w:color w:val="auto"/>
              </w:rPr>
              <w:t>。</w:t>
            </w:r>
          </w:p>
          <w:p w14:paraId="563D0C8D" w14:textId="5BAE73BB" w:rsidR="004F0984" w:rsidRPr="007C5088" w:rsidRDefault="00655E7F" w:rsidP="00A7492C">
            <w:pPr>
              <w:pStyle w:val="151"/>
              <w:rPr>
                <w:color w:val="auto"/>
              </w:rPr>
            </w:pPr>
            <w:r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7BA46B01" w:rsidR="0088357D" w:rsidRPr="007C5088" w:rsidRDefault="005E0705" w:rsidP="00D86404">
            <w:pPr>
              <w:pStyle w:val="151"/>
              <w:rPr>
                <w:color w:val="auto"/>
              </w:rPr>
            </w:pPr>
            <w:r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0132422F" w:rsidR="004F0984" w:rsidRPr="007C5088" w:rsidRDefault="004F0984" w:rsidP="00A7492C">
            <w:pPr>
              <w:pStyle w:val="151"/>
              <w:rPr>
                <w:color w:val="auto"/>
              </w:rPr>
            </w:pPr>
            <w:r w:rsidRPr="007C5088">
              <w:rPr>
                <w:rFonts w:hint="eastAsia"/>
                <w:color w:val="auto"/>
              </w:rPr>
              <w:t>基於初代平台基礎與使用者回饋，建構私有平台架構。</w:t>
            </w:r>
          </w:p>
        </w:tc>
        <w:tc>
          <w:tcPr>
            <w:tcW w:w="2800" w:type="dxa"/>
          </w:tcPr>
          <w:p w14:paraId="752ACE78" w14:textId="77777777" w:rsidR="00695DC6" w:rsidRDefault="004F0984" w:rsidP="00A7492C">
            <w:pPr>
              <w:pStyle w:val="151"/>
              <w:rPr>
                <w:color w:val="auto"/>
              </w:rPr>
            </w:pPr>
            <w:r w:rsidRPr="007C5088">
              <w:rPr>
                <w:color w:val="auto"/>
              </w:rPr>
              <w:t>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p>
          <w:p w14:paraId="3C9F1C0E" w14:textId="0708BC41" w:rsidR="004F0984" w:rsidRPr="007C5088" w:rsidRDefault="00A0010F" w:rsidP="00A7492C">
            <w:pPr>
              <w:pStyle w:val="151"/>
              <w:rPr>
                <w:color w:val="auto"/>
              </w:rPr>
            </w:pPr>
            <w:r w:rsidRPr="007C5088">
              <w:rPr>
                <w:rFonts w:hint="eastAsia"/>
                <w:color w:val="auto"/>
              </w:rPr>
              <w:t>既有</w:t>
            </w:r>
            <w:r w:rsidRPr="007C5088">
              <w:rPr>
                <w:rFonts w:hint="eastAsia"/>
                <w:color w:val="auto"/>
              </w:rPr>
              <w:t>AI</w:t>
            </w:r>
            <w:r w:rsidRPr="007C5088">
              <w:rPr>
                <w:rFonts w:hint="eastAsia"/>
                <w:color w:val="auto"/>
              </w:rPr>
              <w:t>掃描技術與數位布片檔案</w:t>
            </w:r>
            <w:r w:rsidR="001229EC" w:rsidRPr="007C5088">
              <w:rPr>
                <w:rFonts w:hint="eastAsia"/>
                <w:color w:val="auto"/>
              </w:rPr>
              <w:t>開發新產品，</w:t>
            </w:r>
            <w:r w:rsidRPr="007C5088">
              <w:rPr>
                <w:rFonts w:hint="eastAsia"/>
                <w:color w:val="auto"/>
              </w:rPr>
              <w:t>快速回應銷售需求</w:t>
            </w:r>
            <w:r w:rsidR="004F0984" w:rsidRPr="007C5088">
              <w:rPr>
                <w:rFonts w:hint="eastAsia"/>
                <w:color w:val="auto"/>
              </w:rPr>
              <w:t>。</w:t>
            </w:r>
          </w:p>
        </w:tc>
        <w:tc>
          <w:tcPr>
            <w:tcW w:w="2800" w:type="dxa"/>
          </w:tcPr>
          <w:p w14:paraId="6EE053D4" w14:textId="77777777" w:rsidR="00695DC6" w:rsidRDefault="004F0984" w:rsidP="00A7492C">
            <w:pPr>
              <w:pStyle w:val="151"/>
              <w:rPr>
                <w:color w:val="auto"/>
              </w:rPr>
            </w:pPr>
            <w:r w:rsidRPr="007C5088">
              <w:rPr>
                <w:color w:val="auto"/>
              </w:rPr>
              <w:t>網站改版，調整與客戶溝通語言、回應永續等新興需求</w:t>
            </w:r>
            <w:r w:rsidRPr="007C5088">
              <w:rPr>
                <w:rFonts w:hint="eastAsia"/>
                <w:color w:val="auto"/>
              </w:rPr>
              <w:t>。</w:t>
            </w:r>
          </w:p>
          <w:p w14:paraId="3F041C87" w14:textId="58F5F5B7" w:rsidR="004F0984" w:rsidRPr="007C5088" w:rsidRDefault="004F0984" w:rsidP="00A7492C">
            <w:pPr>
              <w:pStyle w:val="151"/>
              <w:rPr>
                <w:color w:val="auto"/>
              </w:rPr>
            </w:pPr>
            <w:r w:rsidRPr="007C5088">
              <w:rPr>
                <w:color w:val="auto"/>
              </w:rPr>
              <w:t>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202392">
        <w:tc>
          <w:tcPr>
            <w:tcW w:w="567" w:type="dxa"/>
            <w:vMerge/>
            <w:shd w:val="clear" w:color="auto" w:fill="215E99" w:themeFill="text2" w:themeFillTint="BF"/>
            <w:textDirection w:val="tbRlV"/>
            <w:vAlign w:val="center"/>
          </w:tcPr>
          <w:p w14:paraId="60C14EF7" w14:textId="77777777" w:rsidR="006C4B27" w:rsidRPr="007C5088"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Pr="007C5088"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7C5088"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7C5088" w:rsidRDefault="006C4B27" w:rsidP="00D16839">
            <w:pPr>
              <w:pStyle w:val="151"/>
              <w:spacing w:line="240" w:lineRule="auto"/>
              <w:jc w:val="left"/>
              <w:rPr>
                <w:color w:val="auto"/>
              </w:rPr>
            </w:pPr>
            <w:commentRangeStart w:id="204"/>
            <w:r w:rsidRPr="007C5088">
              <w:rPr>
                <w:rFonts w:hint="eastAsia"/>
                <w:color w:val="auto"/>
              </w:rPr>
              <w:t>命題</w:t>
            </w:r>
            <w:commentRangeEnd w:id="204"/>
            <w:r w:rsidR="00B37CC5" w:rsidRPr="007C5088">
              <w:rPr>
                <w:rStyle w:val="af7"/>
                <w:rFonts w:hint="eastAsia"/>
                <w:color w:val="auto"/>
                <w:sz w:val="24"/>
                <w:szCs w:val="24"/>
              </w:rPr>
              <w:commentReference w:id="204"/>
            </w:r>
            <w:r w:rsidRPr="007C5088">
              <w:rPr>
                <w:rFonts w:hint="eastAsia"/>
                <w:color w:val="auto"/>
              </w:rPr>
              <w:t>：</w:t>
            </w:r>
            <w:r w:rsidR="00B15AD4" w:rsidRPr="007C5088">
              <w:rPr>
                <w:rFonts w:hint="eastAsia"/>
                <w:color w:val="auto"/>
              </w:rPr>
              <w:t>快速</w:t>
            </w:r>
            <w:r w:rsidR="00DD58A4" w:rsidRPr="007C5088">
              <w:rPr>
                <w:rFonts w:hint="eastAsia"/>
                <w:color w:val="auto"/>
              </w:rPr>
              <w:t>回應</w:t>
            </w:r>
            <w:r w:rsidR="00BA7ED2" w:rsidRPr="007C5088">
              <w:rPr>
                <w:rFonts w:hint="eastAsia"/>
                <w:color w:val="auto"/>
              </w:rPr>
              <w:t>與</w:t>
            </w:r>
            <w:r w:rsidR="00DD58A4" w:rsidRPr="007C5088">
              <w:rPr>
                <w:rFonts w:hint="eastAsia"/>
                <w:color w:val="auto"/>
              </w:rPr>
              <w:t>抓住機會</w:t>
            </w:r>
            <w:r w:rsidR="00B15AD4" w:rsidRPr="007C5088">
              <w:rPr>
                <w:rFonts w:hint="eastAsia"/>
                <w:color w:val="auto"/>
              </w:rPr>
              <w:t>，以資源重組與模組化延伸滿足需求</w:t>
            </w:r>
            <w:r w:rsidR="00770814" w:rsidRPr="007C5088">
              <w:rPr>
                <w:rFonts w:hint="eastAsia"/>
                <w:color w:val="auto"/>
              </w:rPr>
              <w:t>。</w:t>
            </w:r>
          </w:p>
        </w:tc>
      </w:tr>
      <w:tr w:rsidR="00E57F08" w:rsidRPr="007C5088" w14:paraId="1111E5F9" w14:textId="77777777" w:rsidTr="00EA444E">
        <w:tc>
          <w:tcPr>
            <w:tcW w:w="567" w:type="dxa"/>
            <w:vMerge/>
            <w:shd w:val="clear" w:color="auto" w:fill="215E99" w:themeFill="text2" w:themeFillTint="BF"/>
            <w:textDirection w:val="tbRlV"/>
          </w:tcPr>
          <w:p w14:paraId="7937F7BD" w14:textId="77777777" w:rsidR="004F0984" w:rsidRPr="007C5088"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Pr="007C5088" w:rsidRDefault="004F0984" w:rsidP="00537362">
            <w:pPr>
              <w:ind w:firstLineChars="0" w:firstLine="0"/>
              <w:jc w:val="center"/>
            </w:pPr>
            <w:r w:rsidRPr="007C5088">
              <w:rPr>
                <w:rFonts w:hint="eastAsia"/>
              </w:rPr>
              <w:t>行</w:t>
            </w:r>
            <w:r w:rsidRPr="007C5088">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Pr="007C5088" w:rsidRDefault="004F0984" w:rsidP="00926CAD">
            <w:pPr>
              <w:ind w:left="113" w:right="113" w:firstLineChars="0" w:firstLine="0"/>
              <w:jc w:val="center"/>
            </w:pPr>
            <w:r w:rsidRPr="007C5088">
              <w:rPr>
                <w:rFonts w:ascii="標楷體" w:hAnsi="標楷體" w:hint="eastAsia"/>
              </w:rPr>
              <w:t>探索可供性</w:t>
            </w:r>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5AAC2781"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005E67AD">
              <w:rPr>
                <w:rFonts w:hint="eastAsia"/>
                <w:color w:val="auto"/>
              </w:rPr>
              <w:t>銷售模組</w:t>
            </w:r>
            <w:r w:rsidRPr="007C5088">
              <w:rPr>
                <w:color w:val="auto"/>
              </w:rPr>
              <w:t>串連線上線下，從展會接觸到顧客導向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1075E0F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00982827">
              <w:rPr>
                <w:rFonts w:hint="eastAsia"/>
                <w:color w:val="auto"/>
              </w:rPr>
              <w:t>數位布片</w:t>
            </w:r>
            <w:r w:rsidRPr="007C5088">
              <w:rPr>
                <w:color w:val="auto"/>
              </w:rPr>
              <w:t>賦能個人創作、情感表達</w:t>
            </w:r>
            <w:r w:rsidRPr="007C5088">
              <w:rPr>
                <w:rFonts w:hint="eastAsia"/>
                <w:color w:val="auto"/>
              </w:rPr>
              <w:t>。</w:t>
            </w:r>
          </w:p>
        </w:tc>
      </w:tr>
      <w:tr w:rsidR="00E57F08" w:rsidRPr="007C5088" w14:paraId="75BC2D1D" w14:textId="77777777" w:rsidTr="006927EB">
        <w:tc>
          <w:tcPr>
            <w:tcW w:w="567" w:type="dxa"/>
            <w:vMerge/>
            <w:shd w:val="clear" w:color="auto" w:fill="215E99" w:themeFill="text2" w:themeFillTint="BF"/>
            <w:textDirection w:val="tbRlV"/>
          </w:tcPr>
          <w:p w14:paraId="0205047A" w14:textId="77777777" w:rsidR="006509C5" w:rsidRPr="007C5088"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Pr="007C5088"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7C5088"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7C5088" w:rsidRDefault="006509C5" w:rsidP="00D7098C">
            <w:pPr>
              <w:pStyle w:val="151"/>
              <w:spacing w:line="240" w:lineRule="auto"/>
              <w:jc w:val="left"/>
              <w:rPr>
                <w:color w:val="auto"/>
              </w:rPr>
            </w:pPr>
            <w:commentRangeStart w:id="205"/>
            <w:r w:rsidRPr="007C5088">
              <w:rPr>
                <w:rFonts w:hint="eastAsia"/>
                <w:color w:val="auto"/>
              </w:rPr>
              <w:t>命題</w:t>
            </w:r>
            <w:commentRangeEnd w:id="205"/>
            <w:r w:rsidR="007C6DFC" w:rsidRPr="007C5088">
              <w:rPr>
                <w:rStyle w:val="af7"/>
                <w:rFonts w:hint="eastAsia"/>
                <w:color w:val="auto"/>
                <w:sz w:val="24"/>
                <w:szCs w:val="24"/>
              </w:rPr>
              <w:commentReference w:id="205"/>
            </w:r>
            <w:r w:rsidRPr="007C5088">
              <w:rPr>
                <w:rFonts w:hint="eastAsia"/>
                <w:color w:val="auto"/>
              </w:rPr>
              <w:t>：</w:t>
            </w:r>
            <w:r w:rsidR="000C6236" w:rsidRPr="007C5088">
              <w:rPr>
                <w:rFonts w:hint="eastAsia"/>
                <w:color w:val="auto"/>
              </w:rPr>
              <w:t>需求驅動探索，可供性不只技術潛能，是情境中持續重塑的可能性。</w:t>
            </w:r>
          </w:p>
        </w:tc>
      </w:tr>
      <w:tr w:rsidR="00E57F08" w:rsidRPr="007C5088" w14:paraId="028F83E7" w14:textId="77777777" w:rsidTr="00EA444E">
        <w:tc>
          <w:tcPr>
            <w:tcW w:w="567" w:type="dxa"/>
            <w:vMerge/>
            <w:shd w:val="clear" w:color="auto" w:fill="215E99" w:themeFill="text2" w:themeFillTint="BF"/>
            <w:textDirection w:val="tbRlV"/>
          </w:tcPr>
          <w:p w14:paraId="76B02BB7"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Pr="007C5088"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Pr="007C5088" w:rsidRDefault="009D3E00" w:rsidP="009F41D2">
            <w:pPr>
              <w:ind w:left="113" w:right="113" w:firstLineChars="0" w:firstLine="0"/>
              <w:jc w:val="center"/>
            </w:pPr>
            <w:r w:rsidRPr="007C5088">
              <w:rPr>
                <w:rFonts w:ascii="標楷體" w:hAnsi="標楷體" w:hint="eastAsia"/>
              </w:rPr>
              <w:t>雙元可供性實現</w:t>
            </w:r>
          </w:p>
        </w:tc>
        <w:tc>
          <w:tcPr>
            <w:tcW w:w="567" w:type="dxa"/>
            <w:vMerge w:val="restart"/>
            <w:shd w:val="clear" w:color="auto" w:fill="C1E4F5" w:themeFill="accent1" w:themeFillTint="33"/>
            <w:textDirection w:val="tbRlV"/>
            <w:vAlign w:val="center"/>
          </w:tcPr>
          <w:p w14:paraId="104E5334" w14:textId="77777777" w:rsidR="009D3E00" w:rsidRPr="007C5088" w:rsidRDefault="009D3E00" w:rsidP="009F41D2">
            <w:pPr>
              <w:ind w:left="113" w:right="113" w:firstLineChars="0" w:firstLine="0"/>
              <w:jc w:val="center"/>
            </w:pPr>
            <w:r w:rsidRPr="007C5088">
              <w:rPr>
                <w:rFonts w:ascii="標楷體" w:hAnsi="標楷體" w:hint="eastAsia"/>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以產業底蘊為基礎，精準掌握</w:t>
            </w:r>
            <w:r w:rsidRPr="007C5088">
              <w:rPr>
                <w:rFonts w:hint="eastAsia"/>
                <w:color w:val="auto"/>
              </w:rPr>
              <w:t>供應鏈痛點及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與演算法，針對織品垂墜感、拉伸等物理數據進行開發。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等外部關係與跨域連結。</w:t>
            </w:r>
          </w:p>
        </w:tc>
      </w:tr>
      <w:tr w:rsidR="00E57F08" w:rsidRPr="007C5088" w14:paraId="7506D9A5" w14:textId="77777777" w:rsidTr="00284A33">
        <w:tc>
          <w:tcPr>
            <w:tcW w:w="567" w:type="dxa"/>
            <w:vMerge/>
            <w:shd w:val="clear" w:color="auto" w:fill="215E99" w:themeFill="text2" w:themeFillTint="BF"/>
            <w:textDirection w:val="tbRlV"/>
          </w:tcPr>
          <w:p w14:paraId="1CB48279"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Pr="007C5088"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7C5088"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7C5088"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7C5088" w:rsidRDefault="009D3E00" w:rsidP="00D7098C">
            <w:pPr>
              <w:pStyle w:val="151"/>
              <w:spacing w:line="240" w:lineRule="auto"/>
              <w:rPr>
                <w:color w:val="auto"/>
              </w:rPr>
            </w:pPr>
            <w:r w:rsidRPr="007C5088">
              <w:rPr>
                <w:rFonts w:hint="eastAsia"/>
                <w:color w:val="auto"/>
              </w:rPr>
              <w:t>命題：</w:t>
            </w:r>
            <w:r w:rsidR="00D16E30" w:rsidRPr="007C5088">
              <w:rPr>
                <w:rFonts w:hint="eastAsia"/>
                <w:color w:val="auto"/>
              </w:rPr>
              <w:t>高度掌握</w:t>
            </w:r>
            <w:r w:rsidR="00F97334" w:rsidRPr="007C5088">
              <w:rPr>
                <w:rFonts w:hint="eastAsia"/>
                <w:color w:val="auto"/>
              </w:rPr>
              <w:t>有形</w:t>
            </w:r>
            <w:r w:rsidR="00564113" w:rsidRPr="007C5088">
              <w:rPr>
                <w:rFonts w:hint="eastAsia"/>
                <w:color w:val="auto"/>
              </w:rPr>
              <w:t>與</w:t>
            </w:r>
            <w:r w:rsidR="00F97334" w:rsidRPr="007C5088">
              <w:rPr>
                <w:rFonts w:hint="eastAsia"/>
                <w:color w:val="auto"/>
              </w:rPr>
              <w:t>無形資產，重組</w:t>
            </w:r>
            <w:r w:rsidR="009B7A88" w:rsidRPr="007C5088">
              <w:rPr>
                <w:rFonts w:hint="eastAsia"/>
                <w:color w:val="auto"/>
              </w:rPr>
              <w:t>、</w:t>
            </w:r>
            <w:r w:rsidR="00F97334" w:rsidRPr="007C5088">
              <w:rPr>
                <w:rFonts w:hint="eastAsia"/>
                <w:color w:val="auto"/>
              </w:rPr>
              <w:t>強化既有資源回應需求</w:t>
            </w:r>
            <w:r w:rsidR="009F6B99" w:rsidRPr="007C5088">
              <w:rPr>
                <w:rFonts w:hint="eastAsia"/>
                <w:color w:val="auto"/>
              </w:rPr>
              <w:t>。</w:t>
            </w:r>
          </w:p>
        </w:tc>
      </w:tr>
      <w:tr w:rsidR="00E57F08" w:rsidRPr="007C5088" w14:paraId="32E413A4" w14:textId="77777777" w:rsidTr="00EA444E">
        <w:tc>
          <w:tcPr>
            <w:tcW w:w="567" w:type="dxa"/>
            <w:vMerge/>
            <w:shd w:val="clear" w:color="auto" w:fill="215E99" w:themeFill="text2" w:themeFillTint="BF"/>
            <w:textDirection w:val="tbRlV"/>
          </w:tcPr>
          <w:p w14:paraId="56C3DFC7"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Pr="007C5088"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Pr="007C5088" w:rsidRDefault="00A11096" w:rsidP="009F41D2">
            <w:pPr>
              <w:ind w:firstLineChars="0" w:firstLine="0"/>
              <w:jc w:val="center"/>
            </w:pPr>
            <w:r w:rsidRPr="007C5088">
              <w:rPr>
                <w:rFonts w:hint="eastAsia"/>
              </w:rPr>
              <w:t>創新探索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t>引入</w:t>
            </w:r>
            <w:r w:rsidR="00A11096" w:rsidRPr="007C5088">
              <w:rPr>
                <w:rFonts w:hint="eastAsia"/>
                <w:color w:val="auto"/>
              </w:rPr>
              <w:t>MIT</w:t>
            </w:r>
            <w:r w:rsidR="00A11096" w:rsidRPr="007C5088">
              <w:rPr>
                <w:rFonts w:hint="eastAsia"/>
                <w:color w:val="auto"/>
              </w:rPr>
              <w:t>技術強化布料掃描精度，</w:t>
            </w:r>
            <w:r w:rsidR="00A11096" w:rsidRPr="007C5088">
              <w:rPr>
                <w:rFonts w:hint="eastAsia"/>
                <w:color w:val="auto"/>
              </w:rPr>
              <w:t>TextileCloud</w:t>
            </w:r>
            <w:r w:rsidR="00A11096" w:rsidRPr="007C5088">
              <w:rPr>
                <w:rFonts w:hint="eastAsia"/>
                <w:color w:val="auto"/>
              </w:rPr>
              <w:t>™平台被打造出來。</w:t>
            </w:r>
          </w:p>
          <w:p w14:paraId="179E6685" w14:textId="7034FFA7" w:rsidR="00A11096" w:rsidRPr="007C5088" w:rsidRDefault="00A11096" w:rsidP="00A7492C">
            <w:pPr>
              <w:pStyle w:val="151"/>
              <w:rPr>
                <w:color w:val="auto"/>
              </w:rPr>
            </w:pPr>
            <w:r w:rsidRPr="007C5088">
              <w:rPr>
                <w:rFonts w:hint="eastAsia"/>
                <w:color w:val="auto"/>
              </w:rPr>
              <w:t>PI Apparel 2019</w:t>
            </w:r>
            <w:r w:rsidRPr="007C5088">
              <w:rPr>
                <w:rFonts w:hint="eastAsia"/>
                <w:color w:val="auto"/>
              </w:rPr>
              <w:t>國際論壇</w:t>
            </w:r>
            <w:r w:rsidRPr="007C5088">
              <w:rPr>
                <w:rFonts w:hint="eastAsia"/>
                <w:color w:val="auto"/>
              </w:rPr>
              <w:lastRenderedPageBreak/>
              <w:t>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Pr="007C5088">
              <w:rPr>
                <w:color w:val="auto"/>
              </w:rPr>
              <w:br/>
            </w:r>
            <w:r w:rsidRPr="007C5088">
              <w:rPr>
                <w:color w:val="auto"/>
              </w:rPr>
              <w:lastRenderedPageBreak/>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與使用者體驗。</w:t>
            </w:r>
            <w:r w:rsidRPr="007C5088">
              <w:rPr>
                <w:color w:val="auto"/>
              </w:rPr>
              <w:br/>
            </w:r>
            <w:r w:rsidRPr="007C5088">
              <w:rPr>
                <w:color w:val="auto"/>
              </w:rPr>
              <w:t>異業結盟開發紡織晶片，</w:t>
            </w:r>
            <w:r w:rsidRPr="007C5088">
              <w:rPr>
                <w:color w:val="auto"/>
              </w:rPr>
              <w:lastRenderedPageBreak/>
              <w:t>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創新支持基礎</w:t>
            </w:r>
            <w:r w:rsidRPr="007C5088">
              <w:rPr>
                <w:rFonts w:hint="eastAsia"/>
                <w:color w:val="auto"/>
              </w:rPr>
              <w:t>。</w:t>
            </w:r>
            <w:r w:rsidRPr="007C5088">
              <w:rPr>
                <w:color w:val="auto"/>
              </w:rPr>
              <w:br/>
            </w:r>
            <w:r w:rsidRPr="007C5088">
              <w:rPr>
                <w:rFonts w:hint="eastAsia"/>
                <w:color w:val="auto"/>
              </w:rPr>
              <w:t>參與</w:t>
            </w:r>
            <w:r w:rsidRPr="007C5088">
              <w:rPr>
                <w:color w:val="auto"/>
              </w:rPr>
              <w:t>Web Summit</w:t>
            </w:r>
            <w:r w:rsidRPr="007C5088">
              <w:rPr>
                <w:color w:val="auto"/>
              </w:rPr>
              <w:t>、</w:t>
            </w:r>
            <w:r w:rsidRPr="007C5088">
              <w:rPr>
                <w:color w:val="auto"/>
              </w:rPr>
              <w:t xml:space="preserve">Bharat </w:t>
            </w:r>
            <w:r w:rsidRPr="007C5088">
              <w:rPr>
                <w:color w:val="auto"/>
              </w:rPr>
              <w:lastRenderedPageBreak/>
              <w:t>Tex</w:t>
            </w:r>
            <w:r w:rsidRPr="007C5088">
              <w:rPr>
                <w:color w:val="auto"/>
              </w:rPr>
              <w:t>印度全球展會，接軌國際市場</w:t>
            </w:r>
            <w:r w:rsidRPr="007C5088">
              <w:rPr>
                <w:rFonts w:hint="eastAsia"/>
                <w:color w:val="auto"/>
              </w:rPr>
              <w:t>。</w:t>
            </w:r>
          </w:p>
        </w:tc>
      </w:tr>
      <w:tr w:rsidR="00E57F08" w:rsidRPr="007C5088" w14:paraId="093A38E3" w14:textId="77777777" w:rsidTr="00397D0D">
        <w:tc>
          <w:tcPr>
            <w:tcW w:w="567" w:type="dxa"/>
            <w:vMerge/>
            <w:shd w:val="clear" w:color="auto" w:fill="215E99" w:themeFill="text2" w:themeFillTint="BF"/>
            <w:textDirection w:val="tbRlV"/>
          </w:tcPr>
          <w:p w14:paraId="4EBCFB68"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Pr="007C5088" w:rsidRDefault="00A11096" w:rsidP="009F41D2">
            <w:pPr>
              <w:ind w:firstLineChars="0" w:firstLine="0"/>
              <w:jc w:val="center"/>
            </w:pPr>
          </w:p>
        </w:tc>
        <w:tc>
          <w:tcPr>
            <w:tcW w:w="11199" w:type="dxa"/>
            <w:gridSpan w:val="4"/>
          </w:tcPr>
          <w:p w14:paraId="483736B2" w14:textId="7632FE7F" w:rsidR="00A11096" w:rsidRPr="007C5088" w:rsidRDefault="00A81696" w:rsidP="00D16839">
            <w:pPr>
              <w:pStyle w:val="151"/>
              <w:spacing w:line="240" w:lineRule="auto"/>
              <w:rPr>
                <w:color w:val="auto"/>
              </w:rPr>
            </w:pPr>
            <w:r w:rsidRPr="007C5088">
              <w:rPr>
                <w:rFonts w:hint="eastAsia"/>
                <w:color w:val="auto"/>
              </w:rPr>
              <w:t>命題：探索市場資源與合作關係，跨域與大型技術仰賴外部。</w:t>
            </w:r>
          </w:p>
        </w:tc>
      </w:tr>
      <w:tr w:rsidR="00E57F08" w:rsidRPr="007C5088" w14:paraId="64E161B2" w14:textId="77777777" w:rsidTr="00335506">
        <w:tc>
          <w:tcPr>
            <w:tcW w:w="567" w:type="dxa"/>
            <w:vMerge/>
            <w:shd w:val="clear" w:color="auto" w:fill="215E99" w:themeFill="text2" w:themeFillTint="BF"/>
            <w:textDirection w:val="tbRlV"/>
          </w:tcPr>
          <w:p w14:paraId="72D24727" w14:textId="77777777" w:rsidR="008C1CE7" w:rsidRPr="007C5088"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Pr="007C5088"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Pr="007C5088"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Pr="007C5088" w:rsidRDefault="008C1CE7" w:rsidP="009F41D2">
            <w:pPr>
              <w:ind w:firstLineChars="0" w:firstLine="0"/>
              <w:jc w:val="center"/>
            </w:pPr>
            <w:r w:rsidRPr="007C5088">
              <w:rPr>
                <w:rFonts w:hint="eastAsia"/>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擴大平台參與度並深化員工的產業知識與經驗，並拓展外部關係與市場資源（產官學研）合力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Pr="007C5088"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Pr="007C5088" w:rsidRDefault="008C1CE7" w:rsidP="009F41D2">
            <w:pPr>
              <w:ind w:firstLineChars="0" w:firstLine="0"/>
              <w:jc w:val="center"/>
            </w:pPr>
          </w:p>
        </w:tc>
        <w:tc>
          <w:tcPr>
            <w:tcW w:w="11199" w:type="dxa"/>
            <w:gridSpan w:val="4"/>
            <w:tcBorders>
              <w:bottom w:val="single" w:sz="4" w:space="0" w:color="auto"/>
            </w:tcBorders>
          </w:tcPr>
          <w:p w14:paraId="7741B55D" w14:textId="03CCA875" w:rsidR="008C1CE7" w:rsidRPr="007C5088" w:rsidRDefault="008C1CE7" w:rsidP="00D16839">
            <w:pPr>
              <w:pStyle w:val="151"/>
              <w:spacing w:line="240" w:lineRule="auto"/>
              <w:rPr>
                <w:color w:val="auto"/>
              </w:rPr>
            </w:pPr>
            <w:commentRangeStart w:id="206"/>
            <w:r w:rsidRPr="007C5088">
              <w:rPr>
                <w:rFonts w:hint="eastAsia"/>
                <w:color w:val="auto"/>
              </w:rPr>
              <w:t>命題</w:t>
            </w:r>
            <w:commentRangeEnd w:id="206"/>
            <w:r w:rsidRPr="007C5088">
              <w:rPr>
                <w:rStyle w:val="af7"/>
                <w:rFonts w:hint="eastAsia"/>
                <w:color w:val="auto"/>
                <w:sz w:val="24"/>
                <w:szCs w:val="24"/>
              </w:rPr>
              <w:commentReference w:id="206"/>
            </w:r>
            <w:r w:rsidRPr="007C5088">
              <w:rPr>
                <w:rFonts w:hint="eastAsia"/>
                <w:color w:val="auto"/>
              </w:rPr>
              <w:t>：</w:t>
            </w:r>
            <w:r w:rsidRPr="007C5088">
              <w:rPr>
                <w:color w:val="auto"/>
              </w:rPr>
              <w:t>持續檢視</w:t>
            </w:r>
            <w:r w:rsidRPr="007C5088">
              <w:rPr>
                <w:rFonts w:hint="eastAsia"/>
                <w:color w:val="auto"/>
              </w:rPr>
              <w:t>、</w:t>
            </w:r>
            <w:r w:rsidRPr="007C5088">
              <w:rPr>
                <w:color w:val="auto"/>
              </w:rPr>
              <w:t>動態</w:t>
            </w:r>
            <w:r w:rsidRPr="007C5088">
              <w:rPr>
                <w:rFonts w:hint="eastAsia"/>
                <w:color w:val="auto"/>
              </w:rPr>
              <w:t>運用</w:t>
            </w:r>
            <w:r w:rsidRPr="007C5088">
              <w:rPr>
                <w:color w:val="auto"/>
              </w:rPr>
              <w:t>資源與關係</w:t>
            </w:r>
            <w:r w:rsidRPr="007C5088">
              <w:rPr>
                <w:rFonts w:hint="eastAsia"/>
                <w:color w:val="auto"/>
              </w:rPr>
              <w:t>，篩選合適外部</w:t>
            </w:r>
            <w:r w:rsidR="00645EF1" w:rsidRPr="007C5088">
              <w:rPr>
                <w:rFonts w:hint="eastAsia"/>
                <w:color w:val="auto"/>
              </w:rPr>
              <w:t>技</w:t>
            </w:r>
            <w:r w:rsidRPr="007C5088">
              <w:rPr>
                <w:rFonts w:hint="eastAsia"/>
                <w:color w:val="auto"/>
              </w:rPr>
              <w:t>術實現雙元。</w:t>
            </w:r>
          </w:p>
        </w:tc>
      </w:tr>
      <w:tr w:rsidR="00E57F08" w:rsidRPr="007C5088"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Pr="007C5088" w:rsidRDefault="004F0984" w:rsidP="009F41D2">
            <w:pPr>
              <w:ind w:left="113" w:right="113" w:firstLineChars="0" w:firstLine="0"/>
              <w:jc w:val="center"/>
            </w:pPr>
            <w:r w:rsidRPr="007C5088">
              <w:rPr>
                <w:rFonts w:ascii="標楷體" w:hAnsi="標楷體" w:hint="eastAsia"/>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Pr="007C5088" w:rsidRDefault="004F0984" w:rsidP="009F41D2">
            <w:pPr>
              <w:ind w:left="113" w:right="113" w:firstLineChars="0" w:firstLine="0"/>
              <w:jc w:val="center"/>
            </w:pPr>
            <w:r w:rsidRPr="007C5088">
              <w:rPr>
                <w:rFonts w:ascii="標楷體" w:hAnsi="標楷體" w:hint="eastAsia"/>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銷售報價與選品清單加速交易促成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展會後資訊累積成資產，讓關係經營走得更長遠、提升銷售精準度。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透明可溯源的碳排資訊為核心，從供應商到品牌端的永續行動</w:t>
            </w:r>
            <w:r w:rsidR="004F0984" w:rsidRPr="007C5088">
              <w:rPr>
                <w:color w:val="auto"/>
              </w:rPr>
              <w:t>。</w:t>
            </w:r>
          </w:p>
        </w:tc>
      </w:tr>
      <w:tr w:rsidR="00E57F08" w:rsidRPr="007C508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7C5088" w:rsidRDefault="001572F8" w:rsidP="00710578">
            <w:pPr>
              <w:pStyle w:val="151"/>
              <w:spacing w:line="240" w:lineRule="auto"/>
              <w:rPr>
                <w:color w:val="auto"/>
              </w:rPr>
            </w:pPr>
            <w:commentRangeStart w:id="207"/>
            <w:r w:rsidRPr="007C5088">
              <w:rPr>
                <w:rFonts w:hint="eastAsia"/>
                <w:color w:val="auto"/>
              </w:rPr>
              <w:t>命題</w:t>
            </w:r>
            <w:commentRangeEnd w:id="207"/>
            <w:r w:rsidR="00952C66" w:rsidRPr="007C5088">
              <w:rPr>
                <w:rStyle w:val="af7"/>
                <w:rFonts w:hint="eastAsia"/>
                <w:color w:val="auto"/>
                <w:sz w:val="24"/>
                <w:szCs w:val="24"/>
              </w:rPr>
              <w:commentReference w:id="207"/>
            </w:r>
            <w:r w:rsidR="0006194E" w:rsidRPr="007C5088">
              <w:rPr>
                <w:rFonts w:hint="eastAsia"/>
                <w:color w:val="auto"/>
              </w:rPr>
              <w:t>：</w:t>
            </w:r>
            <w:r w:rsidR="006D213A" w:rsidRPr="007C5088">
              <w:rPr>
                <w:rFonts w:hint="eastAsia"/>
                <w:color w:val="auto"/>
              </w:rPr>
              <w:t>傳產接納創新看效益，具體成果和實際效益比抽象技術重要</w:t>
            </w:r>
            <w:r w:rsidR="005014CE" w:rsidRPr="007C5088">
              <w:rPr>
                <w:rFonts w:hint="eastAsia"/>
                <w:color w:val="auto"/>
              </w:rPr>
              <w:t>。</w:t>
            </w:r>
          </w:p>
        </w:tc>
      </w:tr>
    </w:tbl>
    <w:p w14:paraId="7A74BA01" w14:textId="38D09098" w:rsidR="001C0E98" w:rsidRPr="007C5088" w:rsidRDefault="00ED2B18" w:rsidP="009E2515">
      <w:pPr>
        <w:pStyle w:val="afff5"/>
        <w:rPr>
          <w:color w:val="auto"/>
        </w:rPr>
        <w:sectPr w:rsidR="001C0E98" w:rsidRPr="007C5088" w:rsidSect="009D7BE6">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208" w:name="_Toc218593674"/>
      <w:r w:rsidRPr="007C5088">
        <w:rPr>
          <w:rFonts w:hint="eastAsia"/>
          <w:color w:val="auto"/>
        </w:rPr>
        <w:lastRenderedPageBreak/>
        <w:t>第六章、研究結論與建議</w:t>
      </w:r>
      <w:bookmarkEnd w:id="208"/>
    </w:p>
    <w:p w14:paraId="4FBACE79" w14:textId="2F88D771" w:rsidR="00797D62" w:rsidRPr="007C5088" w:rsidRDefault="00797D62" w:rsidP="00F71E02">
      <w:pPr>
        <w:pStyle w:val="2"/>
      </w:pPr>
      <w:bookmarkStart w:id="209" w:name="_Toc218593675"/>
      <w:r w:rsidRPr="007C5088">
        <w:rPr>
          <w:rFonts w:hint="eastAsia"/>
        </w:rPr>
        <w:t>6.1</w:t>
      </w:r>
      <w:r w:rsidR="00F504D3" w:rsidRPr="007C5088">
        <w:rPr>
          <w:rFonts w:hint="eastAsia"/>
        </w:rPr>
        <w:t xml:space="preserve"> </w:t>
      </w:r>
      <w:r w:rsidRPr="007C5088">
        <w:rPr>
          <w:rFonts w:hint="eastAsia"/>
        </w:rPr>
        <w:t>結論與研究貢獻</w:t>
      </w:r>
      <w:bookmarkEnd w:id="209"/>
    </w:p>
    <w:p w14:paraId="6A77C986" w14:textId="17176DED" w:rsidR="00F401C2" w:rsidRPr="007C5088" w:rsidRDefault="00EE53D5" w:rsidP="00EE53D5">
      <w:pPr>
        <w:pStyle w:val="15"/>
        <w:ind w:firstLine="480"/>
        <w:rPr>
          <w:color w:val="auto"/>
        </w:rPr>
      </w:pPr>
      <w:r w:rsidRPr="007C5088">
        <w:rPr>
          <w:rFonts w:hint="eastAsia"/>
          <w:color w:val="auto"/>
        </w:rPr>
        <w:t>本研究以臺灣通用紡織科技股份有限公司（</w:t>
      </w:r>
      <w:r w:rsidRPr="007C5088">
        <w:rPr>
          <w:rFonts w:hint="eastAsia"/>
          <w:color w:val="auto"/>
        </w:rPr>
        <w:t>Frontier.cool</w:t>
      </w:r>
      <w:r w:rsidRPr="007C5088">
        <w:rPr>
          <w:rFonts w:hint="eastAsia"/>
          <w:color w:val="auto"/>
        </w:rPr>
        <w:t>）</w:t>
      </w:r>
      <w:r w:rsidR="00522FF7" w:rsidRPr="007C5088">
        <w:rPr>
          <w:rFonts w:hint="eastAsia"/>
          <w:color w:val="auto"/>
        </w:rPr>
        <w:t>為研究對象，將</w:t>
      </w:r>
      <w:r w:rsidR="008F1DF9" w:rsidRPr="007C5088">
        <w:rPr>
          <w:rFonts w:hint="eastAsia"/>
          <w:color w:val="auto"/>
        </w:rPr>
        <w:t>Frontier.cool</w:t>
      </w:r>
      <w:r w:rsidR="0046474D">
        <w:rPr>
          <w:rFonts w:hint="eastAsia"/>
          <w:color w:val="auto"/>
        </w:rPr>
        <w:t>之</w:t>
      </w:r>
      <w:r w:rsidR="008F1DF9" w:rsidRPr="007C5088">
        <w:rPr>
          <w:rFonts w:hint="eastAsia"/>
          <w:color w:val="auto"/>
        </w:rPr>
        <w:t>創新</w:t>
      </w:r>
      <w:r w:rsidR="00910D2E" w:rsidRPr="007C5088">
        <w:rPr>
          <w:rFonts w:hint="eastAsia"/>
          <w:color w:val="auto"/>
        </w:rPr>
        <w:t>服務發展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調整策略，</w:t>
      </w:r>
      <w:r w:rsidR="00652886" w:rsidRPr="007C5088">
        <w:rPr>
          <w:rFonts w:hint="eastAsia"/>
          <w:color w:val="auto"/>
        </w:rPr>
        <w:t>最終</w:t>
      </w:r>
      <w:r w:rsidR="00DF217E">
        <w:rPr>
          <w:rFonts w:hint="eastAsia"/>
          <w:color w:val="auto"/>
        </w:rPr>
        <w:t>完成產業</w:t>
      </w:r>
      <w:r w:rsidR="007A07F8" w:rsidRPr="007C5088">
        <w:rPr>
          <w:color w:val="auto"/>
        </w:rPr>
        <w:t>數位創新</w:t>
      </w:r>
      <w:r w:rsidR="00DF217E">
        <w:rPr>
          <w:rFonts w:hint="eastAsia"/>
          <w:color w:val="auto"/>
        </w:rPr>
        <w:t>平台</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327E574B" w14:textId="77777777" w:rsidR="00436EBE" w:rsidRPr="00436EBE" w:rsidRDefault="00436EBE" w:rsidP="00436EBE">
      <w:pPr>
        <w:pStyle w:val="151"/>
        <w:numPr>
          <w:ilvl w:val="0"/>
          <w:numId w:val="26"/>
        </w:numPr>
        <w:rPr>
          <w:b/>
          <w:bCs/>
          <w:color w:val="auto"/>
        </w:rPr>
      </w:pPr>
      <w:r w:rsidRPr="00436EBE">
        <w:rPr>
          <w:b/>
          <w:bCs/>
          <w:color w:val="auto"/>
        </w:rPr>
        <w:t>企業如何</w:t>
      </w:r>
      <w:r w:rsidRPr="00436EBE">
        <w:rPr>
          <w:rFonts w:hint="eastAsia"/>
          <w:b/>
          <w:bCs/>
          <w:color w:val="auto"/>
        </w:rPr>
        <w:t>制定</w:t>
      </w:r>
      <w:r w:rsidRPr="00436EBE">
        <w:rPr>
          <w:b/>
          <w:bCs/>
          <w:color w:val="auto"/>
        </w:rPr>
        <w:t>持續</w:t>
      </w:r>
      <w:r w:rsidRPr="00436EBE">
        <w:rPr>
          <w:rFonts w:hint="eastAsia"/>
          <w:b/>
          <w:bCs/>
          <w:color w:val="auto"/>
        </w:rPr>
        <w:t>的</w:t>
      </w:r>
      <w:r w:rsidRPr="00436EBE">
        <w:rPr>
          <w:b/>
          <w:bCs/>
          <w:color w:val="auto"/>
        </w:rPr>
        <w:t>認知和調整行動，發展</w:t>
      </w:r>
      <w:r w:rsidRPr="00436EBE">
        <w:rPr>
          <w:rFonts w:hint="eastAsia"/>
          <w:b/>
          <w:bCs/>
          <w:color w:val="auto"/>
        </w:rPr>
        <w:t>出</w:t>
      </w:r>
      <w:r w:rsidRPr="00436EBE">
        <w:rPr>
          <w:b/>
          <w:bCs/>
          <w:color w:val="auto"/>
        </w:rPr>
        <w:t>數位創新平台之策略</w:t>
      </w:r>
      <w:r w:rsidRPr="00436EBE">
        <w:rPr>
          <w:rFonts w:hint="eastAsia"/>
          <w:b/>
          <w:bCs/>
          <w:color w:val="auto"/>
        </w:rPr>
        <w:t>？</w:t>
      </w:r>
    </w:p>
    <w:p w14:paraId="2DD4608F" w14:textId="77777777" w:rsidR="003A0385" w:rsidRDefault="006E5BCD" w:rsidP="003A0385">
      <w:pPr>
        <w:pStyle w:val="15"/>
        <w:ind w:leftChars="100" w:left="240" w:firstLine="480"/>
        <w:rPr>
          <w:color w:val="auto"/>
        </w:rPr>
      </w:pPr>
      <w:r w:rsidRPr="007C5088">
        <w:rPr>
          <w:color w:val="auto"/>
        </w:rPr>
        <w:t>企業</w:t>
      </w:r>
      <w:r w:rsidR="00487E2E">
        <w:rPr>
          <w:rFonts w:hint="eastAsia"/>
          <w:color w:val="auto"/>
        </w:rPr>
        <w:t>在訂定</w:t>
      </w:r>
      <w:r w:rsidRPr="007C5088">
        <w:rPr>
          <w:color w:val="auto"/>
        </w:rPr>
        <w:t>數位</w:t>
      </w:r>
      <w:r w:rsidR="00CF716A">
        <w:rPr>
          <w:rFonts w:hint="eastAsia"/>
          <w:color w:val="auto"/>
        </w:rPr>
        <w:t>創新</w:t>
      </w:r>
      <w:r w:rsidR="00095B2A" w:rsidRPr="007C5088">
        <w:rPr>
          <w:rFonts w:hint="eastAsia"/>
          <w:color w:val="auto"/>
        </w:rPr>
        <w:t>平台</w:t>
      </w:r>
      <w:r w:rsidRPr="007C5088">
        <w:rPr>
          <w:color w:val="auto"/>
        </w:rPr>
        <w:t>的</w:t>
      </w:r>
      <w:r w:rsidR="000E75BA">
        <w:rPr>
          <w:rFonts w:hint="eastAsia"/>
          <w:color w:val="auto"/>
        </w:rPr>
        <w:t>發展</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p>
    <w:p w14:paraId="15B34014" w14:textId="3EF3D0E5" w:rsidR="003A0385" w:rsidRDefault="00C05071" w:rsidP="003A0385">
      <w:pPr>
        <w:pStyle w:val="15"/>
        <w:ind w:leftChars="100" w:left="240" w:firstLine="480"/>
        <w:rPr>
          <w:color w:val="auto"/>
        </w:rPr>
      </w:pPr>
      <w:r w:rsidRPr="007C5088">
        <w:rPr>
          <w:color w:val="auto"/>
        </w:rPr>
        <w:t>以傳統紡織業為例，產業具有被動式創新的特性，企業導入科技多是因應外部壓力（如法規、市場變化</w:t>
      </w:r>
      <w:r w:rsidRPr="007C5088">
        <w:rPr>
          <w:rFonts w:hint="eastAsia"/>
          <w:color w:val="auto"/>
        </w:rPr>
        <w:t>等</w:t>
      </w:r>
      <w:r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r w:rsidR="00C96E59" w:rsidRPr="007C5088">
        <w:rPr>
          <w:rFonts w:hint="eastAsia"/>
          <w:color w:val="auto"/>
        </w:rPr>
        <w:t>反之，</w:t>
      </w:r>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數位科技便無法真正解決問題，進而</w:t>
      </w:r>
      <w:r w:rsidR="00F57193">
        <w:rPr>
          <w:rFonts w:hint="eastAsia"/>
          <w:color w:val="auto"/>
        </w:rPr>
        <w:t>難以被</w:t>
      </w:r>
      <w:r w:rsidR="001D3024" w:rsidRPr="007C5088">
        <w:rPr>
          <w:color w:val="auto"/>
        </w:rPr>
        <w:t>廣泛接納</w:t>
      </w:r>
      <w:r w:rsidR="008A6650" w:rsidRPr="007C5088">
        <w:rPr>
          <w:color w:val="auto"/>
        </w:rPr>
        <w:t>。</w:t>
      </w:r>
    </w:p>
    <w:p w14:paraId="646E9AE6" w14:textId="0D187F8B" w:rsidR="003A0385" w:rsidRDefault="000043F1" w:rsidP="003A0385">
      <w:pPr>
        <w:pStyle w:val="15"/>
        <w:ind w:leftChars="100" w:left="240" w:firstLine="480"/>
        <w:rPr>
          <w:color w:val="auto"/>
        </w:rPr>
      </w:pPr>
      <w:r>
        <w:rPr>
          <w:rFonts w:hint="eastAsia"/>
          <w:color w:val="auto"/>
        </w:rPr>
        <w:t>此外，</w:t>
      </w:r>
      <w:r w:rsidR="003A0385" w:rsidRPr="003A0385">
        <w:rPr>
          <w:color w:val="auto"/>
        </w:rPr>
        <w:t>數位平台的成功</w:t>
      </w:r>
      <w:r w:rsidR="003A0385" w:rsidRPr="007C5088">
        <w:rPr>
          <w:color w:val="auto"/>
        </w:rPr>
        <w:t>關鍵不在於技術</w:t>
      </w:r>
      <w:r w:rsidR="003A0385" w:rsidRPr="007C5088">
        <w:rPr>
          <w:rFonts w:hint="eastAsia"/>
          <w:color w:val="auto"/>
        </w:rPr>
        <w:t>先進程度</w:t>
      </w:r>
      <w:r w:rsidR="003A0385" w:rsidRPr="007C5088">
        <w:rPr>
          <w:color w:val="auto"/>
        </w:rPr>
        <w:t>，</w:t>
      </w:r>
      <w:r>
        <w:rPr>
          <w:rFonts w:hint="eastAsia"/>
          <w:color w:val="auto"/>
        </w:rPr>
        <w:t>而是</w:t>
      </w:r>
      <w:r w:rsidR="003A0385" w:rsidRPr="007C5088">
        <w:rPr>
          <w:color w:val="auto"/>
        </w:rPr>
        <w:t>在於能</w:t>
      </w:r>
      <w:r w:rsidR="003A0385" w:rsidRPr="007C5088">
        <w:rPr>
          <w:rFonts w:hint="eastAsia"/>
          <w:color w:val="auto"/>
        </w:rPr>
        <w:t>否</w:t>
      </w:r>
      <w:r w:rsidR="003A0385" w:rsidRPr="007C5088">
        <w:rPr>
          <w:color w:val="auto"/>
        </w:rPr>
        <w:t>回應產業中不同角色</w:t>
      </w:r>
      <w:r w:rsidR="003A0385" w:rsidRPr="003A0385">
        <w:rPr>
          <w:color w:val="auto"/>
        </w:rPr>
        <w:t>的差異化需求。例如，品牌商</w:t>
      </w:r>
      <w:r w:rsidR="00567C7B">
        <w:rPr>
          <w:rFonts w:hint="eastAsia"/>
          <w:color w:val="auto"/>
        </w:rPr>
        <w:t>希望</w:t>
      </w:r>
      <w:r w:rsidR="007F0F0C">
        <w:rPr>
          <w:rFonts w:hint="eastAsia"/>
          <w:color w:val="auto"/>
        </w:rPr>
        <w:t>掌握</w:t>
      </w:r>
      <w:r w:rsidR="003A0385" w:rsidRPr="003A0385">
        <w:rPr>
          <w:color w:val="auto"/>
        </w:rPr>
        <w:t>永續</w:t>
      </w:r>
      <w:r w:rsidR="003A0385">
        <w:rPr>
          <w:rFonts w:hint="eastAsia"/>
          <w:color w:val="auto"/>
        </w:rPr>
        <w:t>資料</w:t>
      </w:r>
      <w:r w:rsidR="003A0385" w:rsidRPr="003A0385">
        <w:rPr>
          <w:color w:val="auto"/>
        </w:rPr>
        <w:t>，供應商則關注</w:t>
      </w:r>
      <w:r w:rsidR="004C0A8F">
        <w:rPr>
          <w:rFonts w:hint="eastAsia"/>
          <w:color w:val="auto"/>
        </w:rPr>
        <w:t>銷售</w:t>
      </w:r>
      <w:r w:rsidR="003A0385" w:rsidRPr="003A0385">
        <w:rPr>
          <w:color w:val="auto"/>
        </w:rPr>
        <w:t>與成本控制，而設計師需要</w:t>
      </w:r>
      <w:r w:rsidR="003A0385" w:rsidRPr="003A0385">
        <w:rPr>
          <w:color w:val="auto"/>
        </w:rPr>
        <w:t>3D</w:t>
      </w:r>
      <w:r w:rsidR="003A0385" w:rsidRPr="003A0385">
        <w:rPr>
          <w:color w:val="auto"/>
        </w:rPr>
        <w:t>工具輔助</w:t>
      </w:r>
      <w:r w:rsidR="003A0385">
        <w:rPr>
          <w:rFonts w:hint="eastAsia"/>
          <w:color w:val="auto"/>
        </w:rPr>
        <w:t>，因</w:t>
      </w:r>
      <w:r w:rsidR="003A0385" w:rsidRPr="003A0385">
        <w:rPr>
          <w:color w:val="auto"/>
        </w:rPr>
        <w:t>角色需求</w:t>
      </w:r>
      <w:r w:rsidR="003A0385">
        <w:rPr>
          <w:rFonts w:hint="eastAsia"/>
          <w:color w:val="auto"/>
        </w:rPr>
        <w:t>可能</w:t>
      </w:r>
      <w:r w:rsidR="003A0385" w:rsidRPr="003A0385">
        <w:rPr>
          <w:color w:val="auto"/>
        </w:rPr>
        <w:t>存在本質上的衝突（如品牌商要求的資訊透明度可能增加供應商的作業負擔）。因此，平台策略須在衝突中尋求平衡，設計出能同時滿足多方利益的機制。</w:t>
      </w:r>
    </w:p>
    <w:p w14:paraId="1D3AFF90" w14:textId="22300D89" w:rsidR="00B851BE" w:rsidRDefault="00B851BE" w:rsidP="00515640">
      <w:pPr>
        <w:pStyle w:val="15"/>
        <w:ind w:leftChars="100" w:left="240" w:firstLine="480"/>
        <w:rPr>
          <w:color w:val="auto"/>
        </w:rPr>
      </w:pPr>
      <w:r w:rsidRPr="00B851BE">
        <w:rPr>
          <w:color w:val="auto"/>
        </w:rPr>
        <w:t>最後，策略並非一成不變</w:t>
      </w:r>
      <w:r w:rsidR="00413043">
        <w:rPr>
          <w:rFonts w:hint="eastAsia"/>
          <w:color w:val="auto"/>
        </w:rPr>
        <w:t>，</w:t>
      </w:r>
      <w:r w:rsidRPr="00B851BE">
        <w:rPr>
          <w:color w:val="auto"/>
        </w:rPr>
        <w:t>企業需建立持續的認知循環，在數位工具導入後追蹤實際應用狀況（如排斥效應、操作障礙），並根據回饋動態調整功能與服務</w:t>
      </w:r>
      <w:r w:rsidR="00C07650">
        <w:rPr>
          <w:rFonts w:hint="eastAsia"/>
          <w:color w:val="auto"/>
        </w:rPr>
        <w:t>，</w:t>
      </w:r>
      <w:r w:rsidRPr="00C02CBF">
        <w:rPr>
          <w:color w:val="auto"/>
        </w:rPr>
        <w:t>才能真正制定</w:t>
      </w:r>
      <w:r w:rsidR="00515640">
        <w:rPr>
          <w:rFonts w:hint="eastAsia"/>
          <w:color w:val="auto"/>
        </w:rPr>
        <w:t>（</w:t>
      </w:r>
      <w:r w:rsidRPr="00C02CBF">
        <w:rPr>
          <w:color w:val="auto"/>
        </w:rPr>
        <w:t>Enact</w:t>
      </w:r>
      <w:r w:rsidR="00515640">
        <w:rPr>
          <w:rFonts w:hint="eastAsia"/>
          <w:color w:val="auto"/>
        </w:rPr>
        <w:t>）</w:t>
      </w:r>
      <w:r w:rsidRPr="00C02CBF">
        <w:rPr>
          <w:color w:val="auto"/>
        </w:rPr>
        <w:t>出被多方使用者接納、具備實務價值的創新</w:t>
      </w:r>
      <w:r w:rsidR="009F0BC6">
        <w:rPr>
          <w:rFonts w:hint="eastAsia"/>
          <w:color w:val="auto"/>
        </w:rPr>
        <w:t>工具</w:t>
      </w:r>
      <w:r w:rsidRPr="00C02CBF">
        <w:rPr>
          <w:color w:val="auto"/>
        </w:rPr>
        <w:t>，進而推動產業轉型</w:t>
      </w:r>
      <w:r w:rsidRPr="00B851BE">
        <w:rPr>
          <w:color w:val="auto"/>
        </w:rPr>
        <w:t>。</w:t>
      </w:r>
    </w:p>
    <w:p w14:paraId="252649FC" w14:textId="77777777" w:rsidR="00A80B80" w:rsidRPr="00B851BE" w:rsidRDefault="00A80B80" w:rsidP="00515640">
      <w:pPr>
        <w:pStyle w:val="15"/>
        <w:ind w:leftChars="100" w:left="240" w:firstLine="480"/>
        <w:rPr>
          <w:color w:val="auto"/>
        </w:rPr>
      </w:pPr>
    </w:p>
    <w:p w14:paraId="1352AE6B" w14:textId="7F61ED40" w:rsidR="00436EBE" w:rsidRPr="00436EBE" w:rsidRDefault="00436EBE" w:rsidP="007972AA">
      <w:pPr>
        <w:pStyle w:val="151"/>
        <w:numPr>
          <w:ilvl w:val="0"/>
          <w:numId w:val="26"/>
        </w:numPr>
        <w:rPr>
          <w:b/>
          <w:bCs/>
          <w:color w:val="auto"/>
        </w:rPr>
      </w:pPr>
      <w:r w:rsidRPr="00436EBE">
        <w:rPr>
          <w:rFonts w:hint="eastAsia"/>
          <w:b/>
          <w:bCs/>
          <w:color w:val="auto"/>
        </w:rPr>
        <w:lastRenderedPageBreak/>
        <w:t>數位創新歷程中，</w:t>
      </w:r>
      <w:r w:rsidRPr="00436EBE">
        <w:rPr>
          <w:b/>
          <w:bCs/>
          <w:color w:val="auto"/>
        </w:rPr>
        <w:t>企業如何展現雙元性能力，</w:t>
      </w:r>
      <w:r w:rsidRPr="00436EBE">
        <w:rPr>
          <w:rFonts w:hint="eastAsia"/>
          <w:b/>
          <w:bCs/>
          <w:color w:val="auto"/>
        </w:rPr>
        <w:t>完成</w:t>
      </w:r>
      <w:r w:rsidRPr="00436EBE">
        <w:rPr>
          <w:b/>
          <w:bCs/>
          <w:color w:val="auto"/>
        </w:rPr>
        <w:t>可供性探索與可供性實</w:t>
      </w:r>
      <w:r w:rsidRPr="00436EBE">
        <w:rPr>
          <w:rFonts w:hint="eastAsia"/>
          <w:b/>
          <w:bCs/>
          <w:color w:val="auto"/>
        </w:rPr>
        <w:t>現之</w:t>
      </w:r>
      <w:r w:rsidRPr="00436EBE">
        <w:rPr>
          <w:b/>
          <w:bCs/>
          <w:color w:val="auto"/>
        </w:rPr>
        <w:t>雙重行動？</w:t>
      </w:r>
    </w:p>
    <w:p w14:paraId="58AF7EAB" w14:textId="50320C45"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價值；二是持續探索外部資源、跨域技術與合作關係，以拓展創新可能性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w:t>
      </w:r>
      <w:r w:rsidR="00835DEF" w:rsidRPr="007C5088">
        <w:rPr>
          <w:rFonts w:hint="eastAsia"/>
          <w:color w:val="auto"/>
        </w:rPr>
        <w:t>探索</w:t>
      </w:r>
      <w:r w:rsidR="00E05B84" w:rsidRPr="007C5088">
        <w:rPr>
          <w:rFonts w:hint="eastAsia"/>
          <w:color w:val="auto"/>
        </w:rPr>
        <w:t>科技</w:t>
      </w:r>
      <w:r w:rsidR="00F66C35" w:rsidRPr="007C5088">
        <w:rPr>
          <w:rFonts w:hint="eastAsia"/>
          <w:color w:val="auto"/>
        </w:rPr>
        <w:t>中潛藏的</w:t>
      </w:r>
      <w:r w:rsidR="00E05B84" w:rsidRPr="007C5088">
        <w:rPr>
          <w:rFonts w:hint="eastAsia"/>
          <w:color w:val="auto"/>
        </w:rPr>
        <w:t>可供性，</w:t>
      </w:r>
      <w:r w:rsidR="00841F32" w:rsidRPr="007C5088">
        <w:rPr>
          <w:rFonts w:hint="eastAsia"/>
          <w:color w:val="auto"/>
        </w:rPr>
        <w:t>並</w:t>
      </w:r>
      <w:r w:rsidR="00C27318" w:rsidRPr="007C5088">
        <w:rPr>
          <w:rFonts w:hint="eastAsia"/>
          <w:color w:val="auto"/>
        </w:rPr>
        <w:t>透過</w:t>
      </w:r>
      <w:r w:rsidR="00AB4294" w:rsidRPr="007C5088">
        <w:rPr>
          <w:color w:val="auto"/>
        </w:rPr>
        <w:t>既有資源</w:t>
      </w:r>
      <w:r w:rsidR="00847965" w:rsidRPr="007C5088">
        <w:rPr>
          <w:rFonts w:hint="eastAsia"/>
          <w:color w:val="auto"/>
        </w:rPr>
        <w:t>重組</w:t>
      </w:r>
      <w:r w:rsidR="00AB4294" w:rsidRPr="007C5088">
        <w:rPr>
          <w:color w:val="auto"/>
        </w:rPr>
        <w:t>或外部技術</w:t>
      </w:r>
      <w:r w:rsidR="00847965" w:rsidRPr="007C5088">
        <w:rPr>
          <w:rFonts w:hint="eastAsia"/>
          <w:color w:val="auto"/>
        </w:rPr>
        <w:t>來實現可供性</w:t>
      </w:r>
      <w:r w:rsidR="00FD3233" w:rsidRPr="007C5088">
        <w:rPr>
          <w:rFonts w:hint="eastAsia"/>
          <w:color w:val="auto"/>
        </w:rPr>
        <w:t>。</w:t>
      </w:r>
    </w:p>
    <w:p w14:paraId="49066469" w14:textId="66EB3F51" w:rsidR="002C05B2" w:rsidRDefault="00E05B84" w:rsidP="00E00246">
      <w:pPr>
        <w:pStyle w:val="15"/>
        <w:ind w:leftChars="100" w:left="240" w:firstLine="480"/>
        <w:rPr>
          <w:color w:val="auto"/>
        </w:rPr>
      </w:pPr>
      <w:r w:rsidRPr="007C5088">
        <w:rPr>
          <w:rFonts w:hint="eastAsia"/>
          <w:color w:val="auto"/>
        </w:rPr>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評估合作對象與技術適配性，</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40B0597" w14:textId="77777777" w:rsidR="00D27201" w:rsidRPr="007C5088" w:rsidRDefault="00D27201" w:rsidP="00E00246">
      <w:pPr>
        <w:pStyle w:val="15"/>
        <w:ind w:leftChars="100" w:left="240" w:firstLine="480"/>
        <w:rPr>
          <w:color w:val="auto"/>
        </w:rPr>
      </w:pPr>
    </w:p>
    <w:p w14:paraId="515130CA" w14:textId="77777777" w:rsidR="00070DD7"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w:t>
      </w:r>
      <w:r w:rsidR="00D27201">
        <w:rPr>
          <w:rFonts w:hint="eastAsia"/>
          <w:color w:val="auto"/>
        </w:rPr>
        <w:t>發展</w:t>
      </w:r>
      <w:r w:rsidR="00DB7FF3" w:rsidRPr="007C5088">
        <w:rPr>
          <w:color w:val="auto"/>
        </w:rPr>
        <w:t>數位創新平台策略時，須從產業特性與實際痛點出發，持續掌握外部環境變化與使用者需求，並透過模組化與彈性設計降低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r w:rsidR="00DB7FF3" w:rsidRPr="007C5088">
        <w:rPr>
          <w:color w:val="auto"/>
        </w:rPr>
        <w:t>提升</w:t>
      </w:r>
      <w:r w:rsidR="005907FF" w:rsidRPr="007C5088">
        <w:rPr>
          <w:rFonts w:hint="eastAsia"/>
          <w:color w:val="auto"/>
        </w:rPr>
        <w:t>傳產</w:t>
      </w:r>
      <w:r w:rsidR="00DB7FF3" w:rsidRPr="007C5088">
        <w:rPr>
          <w:color w:val="auto"/>
        </w:rPr>
        <w:t>接受度。</w:t>
      </w:r>
    </w:p>
    <w:p w14:paraId="32BD08D5" w14:textId="77777777" w:rsidR="00185350" w:rsidRDefault="00DB7FF3" w:rsidP="00632231">
      <w:pPr>
        <w:pStyle w:val="15"/>
        <w:ind w:firstLine="480"/>
        <w:rPr>
          <w:color w:val="auto"/>
        </w:rPr>
      </w:pPr>
      <w:r w:rsidRPr="007C5088">
        <w:rPr>
          <w:color w:val="auto"/>
        </w:rPr>
        <w:t>其次，企</w:t>
      </w:r>
      <w:r w:rsidR="00801DC6" w:rsidRPr="007C5088">
        <w:rPr>
          <w:rFonts w:hint="eastAsia"/>
          <w:color w:val="auto"/>
        </w:rPr>
        <w:t>業可透過</w:t>
      </w:r>
      <w:r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Pr="007C5088">
        <w:rPr>
          <w:color w:val="auto"/>
        </w:rPr>
        <w:t>善用模組化測試、異業合作與外部技術導入等策略，</w:t>
      </w:r>
      <w:r w:rsidR="00417FDB" w:rsidRPr="007C5088">
        <w:rPr>
          <w:rFonts w:hint="eastAsia"/>
          <w:color w:val="auto"/>
        </w:rPr>
        <w:t>降低數位創新技術開發的時程與成本</w:t>
      </w:r>
      <w:r w:rsidRPr="007C5088">
        <w:rPr>
          <w:color w:val="auto"/>
        </w:rPr>
        <w:t>。</w:t>
      </w:r>
    </w:p>
    <w:p w14:paraId="758FD93E" w14:textId="5E36632A" w:rsidR="00F558A1" w:rsidRPr="007C5088" w:rsidRDefault="00DB7FF3" w:rsidP="00632231">
      <w:pPr>
        <w:pStyle w:val="15"/>
        <w:ind w:firstLine="480"/>
        <w:rPr>
          <w:color w:val="auto"/>
        </w:rPr>
      </w:pPr>
      <w:r w:rsidRPr="007C5088">
        <w:rPr>
          <w:color w:val="auto"/>
        </w:rPr>
        <w:t>最後，數位科技若要促進產業轉型，</w:t>
      </w:r>
      <w:r w:rsidR="00376FC1" w:rsidRPr="007C5088">
        <w:rPr>
          <w:rFonts w:hint="eastAsia"/>
          <w:color w:val="auto"/>
        </w:rPr>
        <w:t>需要</w:t>
      </w:r>
      <w:r w:rsidRPr="007C5088">
        <w:rPr>
          <w:color w:val="auto"/>
        </w:rPr>
        <w:t>回應</w:t>
      </w:r>
      <w:r w:rsidR="00767346" w:rsidRPr="007C5088">
        <w:rPr>
          <w:rFonts w:hint="eastAsia"/>
          <w:color w:val="auto"/>
        </w:rPr>
        <w:t>產業</w:t>
      </w:r>
      <w:r w:rsidRPr="007C5088">
        <w:rPr>
          <w:color w:val="auto"/>
        </w:rPr>
        <w:t>鏈角色的差異化需求</w:t>
      </w:r>
      <w:r w:rsidR="00863345" w:rsidRPr="007C5088">
        <w:rPr>
          <w:rFonts w:hint="eastAsia"/>
          <w:color w:val="auto"/>
        </w:rPr>
        <w:t>，並</w:t>
      </w:r>
      <w:r w:rsidRPr="007C5088">
        <w:rPr>
          <w:color w:val="auto"/>
        </w:rPr>
        <w:t>設計出</w:t>
      </w:r>
      <w:r w:rsidR="00376FC1" w:rsidRPr="007C5088">
        <w:rPr>
          <w:rFonts w:hint="eastAsia"/>
          <w:color w:val="auto"/>
        </w:rPr>
        <w:t>能</w:t>
      </w:r>
      <w:r w:rsidRPr="007C5088">
        <w:rPr>
          <w:color w:val="auto"/>
        </w:rPr>
        <w:t>解決</w:t>
      </w:r>
      <w:r w:rsidR="00376FC1" w:rsidRPr="007C5088">
        <w:rPr>
          <w:rFonts w:hint="eastAsia"/>
          <w:color w:val="auto"/>
        </w:rPr>
        <w:t>具體</w:t>
      </w:r>
      <w:r w:rsidRPr="007C5088">
        <w:rPr>
          <w:color w:val="auto"/>
        </w:rPr>
        <w:t>問題的平台功能，</w:t>
      </w:r>
      <w:r w:rsidR="00EE7FDB" w:rsidRPr="007C5088">
        <w:rPr>
          <w:rFonts w:hint="eastAsia"/>
          <w:color w:val="auto"/>
        </w:rPr>
        <w:t>方</w:t>
      </w:r>
      <w:r w:rsidRPr="007C5088">
        <w:rPr>
          <w:color w:val="auto"/>
        </w:rPr>
        <w:t>能</w:t>
      </w:r>
      <w:r w:rsidR="00376FC1" w:rsidRPr="007C5088">
        <w:rPr>
          <w:rFonts w:hint="eastAsia"/>
          <w:color w:val="auto"/>
        </w:rPr>
        <w:t>建構被</w:t>
      </w:r>
      <w:r w:rsidRPr="007C5088">
        <w:rPr>
          <w:color w:val="auto"/>
        </w:rPr>
        <w:t>多方</w:t>
      </w:r>
      <w:r w:rsidR="00376FC1" w:rsidRPr="007C5088">
        <w:rPr>
          <w:rFonts w:hint="eastAsia"/>
          <w:color w:val="auto"/>
        </w:rPr>
        <w:t>使用者接納</w:t>
      </w:r>
      <w:r w:rsidR="00863345" w:rsidRPr="007C5088">
        <w:rPr>
          <w:rFonts w:hint="eastAsia"/>
          <w:color w:val="auto"/>
        </w:rPr>
        <w:t>、</w:t>
      </w:r>
      <w:r w:rsidRPr="007C5088">
        <w:rPr>
          <w:color w:val="auto"/>
        </w:rPr>
        <w:t>可持續運作的產業</w:t>
      </w:r>
      <w:r w:rsidR="005C09BB">
        <w:rPr>
          <w:rFonts w:hint="eastAsia"/>
          <w:color w:val="auto"/>
        </w:rPr>
        <w:t>數位</w:t>
      </w:r>
      <w:r w:rsidRPr="007C5088">
        <w:rPr>
          <w:color w:val="auto"/>
        </w:rPr>
        <w:t>創新</w:t>
      </w:r>
      <w:r w:rsidR="005C09BB">
        <w:rPr>
          <w:rFonts w:hint="eastAsia"/>
          <w:color w:val="auto"/>
        </w:rPr>
        <w:t>平台</w:t>
      </w:r>
      <w:r w:rsidRPr="007C5088">
        <w:rPr>
          <w:color w:val="auto"/>
        </w:rPr>
        <w:t>。</w:t>
      </w:r>
      <w:r w:rsidR="00F558A1" w:rsidRPr="007C5088">
        <w:rPr>
          <w:color w:val="auto"/>
        </w:rPr>
        <w:br w:type="page"/>
      </w:r>
    </w:p>
    <w:p w14:paraId="137BDEFA" w14:textId="529161C1" w:rsidR="00797D62" w:rsidRPr="007C5088" w:rsidRDefault="00797D62" w:rsidP="00F71E02">
      <w:pPr>
        <w:pStyle w:val="2"/>
      </w:pPr>
      <w:bookmarkStart w:id="210" w:name="_Toc218593676"/>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210"/>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23120808"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16710366" w:rsidR="00AC386F" w:rsidRPr="007C5088" w:rsidRDefault="000A2C2C" w:rsidP="0006680C">
      <w:pPr>
        <w:pStyle w:val="1"/>
        <w:rPr>
          <w:color w:val="auto"/>
        </w:rPr>
      </w:pPr>
      <w:bookmarkStart w:id="211" w:name="_Toc218593677"/>
      <w:r w:rsidRPr="007C5088">
        <w:rPr>
          <w:rFonts w:hint="eastAsia"/>
          <w:color w:val="auto"/>
        </w:rPr>
        <w:lastRenderedPageBreak/>
        <w:t>第七章、參考文獻</w:t>
      </w:r>
      <w:bookmarkEnd w:id="211"/>
    </w:p>
    <w:p w14:paraId="2AC3AD28" w14:textId="77777777" w:rsidR="009B4243" w:rsidRPr="009B4243" w:rsidRDefault="00AC386F" w:rsidP="009B4243">
      <w:pPr>
        <w:pStyle w:val="EndNoteBibliography"/>
        <w:spacing w:after="0"/>
        <w:ind w:left="720" w:firstLine="480"/>
      </w:pPr>
      <w:r w:rsidRPr="007C5088">
        <w:fldChar w:fldCharType="begin"/>
      </w:r>
      <w:r w:rsidRPr="007C5088">
        <w:instrText xml:space="preserve"> ADDIN EN.REFLIST </w:instrText>
      </w:r>
      <w:r w:rsidRPr="007C5088">
        <w:fldChar w:fldCharType="separate"/>
      </w:r>
      <w:r w:rsidR="009B4243" w:rsidRPr="009B4243">
        <w:t xml:space="preserve">Adler, P. S., Goldoftas, B., &amp; Levine, D. I. (1999). Flexibility versus efficiency? A case study of model changeovers in the Toyota production system. </w:t>
      </w:r>
      <w:r w:rsidR="009B4243" w:rsidRPr="009B4243">
        <w:rPr>
          <w:i/>
        </w:rPr>
        <w:t>Organization Science</w:t>
      </w:r>
      <w:r w:rsidR="009B4243" w:rsidRPr="009B4243">
        <w:t>,</w:t>
      </w:r>
      <w:r w:rsidR="009B4243" w:rsidRPr="009B4243">
        <w:rPr>
          <w:i/>
        </w:rPr>
        <w:t xml:space="preserve"> 10</w:t>
      </w:r>
      <w:r w:rsidR="009B4243" w:rsidRPr="009B4243">
        <w:t xml:space="preserve">(1), 43-68. </w:t>
      </w:r>
    </w:p>
    <w:p w14:paraId="52F52DBB" w14:textId="77777777" w:rsidR="009B4243" w:rsidRPr="009B4243" w:rsidRDefault="009B4243" w:rsidP="009B4243">
      <w:pPr>
        <w:pStyle w:val="EndNoteBibliography"/>
        <w:spacing w:after="0"/>
        <w:ind w:left="720" w:firstLine="480"/>
      </w:pPr>
      <w:r w:rsidRPr="009B4243">
        <w:t xml:space="preserve">Ahmad, S., Wasim, S., Irfan, S., Gogoi, S., Srivastava, A., &amp; Farheen, Z. (2019). Qualitative v/s. quantitative research-a summarized review. </w:t>
      </w:r>
      <w:r w:rsidRPr="009B4243">
        <w:rPr>
          <w:i/>
        </w:rPr>
        <w:t>population</w:t>
      </w:r>
      <w:r w:rsidRPr="009B4243">
        <w:t>,</w:t>
      </w:r>
      <w:r w:rsidRPr="009B4243">
        <w:rPr>
          <w:i/>
        </w:rPr>
        <w:t xml:space="preserve"> 1</w:t>
      </w:r>
      <w:r w:rsidRPr="009B4243">
        <w:t xml:space="preserve">(2), 2828-2832. </w:t>
      </w:r>
    </w:p>
    <w:p w14:paraId="032274B4" w14:textId="77777777" w:rsidR="009B4243" w:rsidRPr="009B4243" w:rsidRDefault="009B4243" w:rsidP="009B4243">
      <w:pPr>
        <w:pStyle w:val="EndNoteBibliography"/>
        <w:spacing w:after="0"/>
        <w:ind w:left="720" w:firstLine="480"/>
      </w:pPr>
      <w:r w:rsidRPr="009B4243">
        <w:t xml:space="preserve">Appio, F. P., Frattini, F., Petruzzelli, A. M., &amp; Neirotti, P. (2021). Digital transformation and innovation management: A synthesis of existing research and an agenda for future studies. </w:t>
      </w:r>
      <w:r w:rsidRPr="009B4243">
        <w:rPr>
          <w:i/>
        </w:rPr>
        <w:t>Journal of Product Innovation Management</w:t>
      </w:r>
      <w:r w:rsidRPr="009B4243">
        <w:t>,</w:t>
      </w:r>
      <w:r w:rsidRPr="009B4243">
        <w:rPr>
          <w:i/>
        </w:rPr>
        <w:t xml:space="preserve"> 38</w:t>
      </w:r>
      <w:r w:rsidRPr="009B4243">
        <w:t xml:space="preserve">(1), 4-20. </w:t>
      </w:r>
    </w:p>
    <w:p w14:paraId="4E5AA01D" w14:textId="77777777" w:rsidR="009B4243" w:rsidRPr="009B4243" w:rsidRDefault="009B4243" w:rsidP="009B4243">
      <w:pPr>
        <w:pStyle w:val="EndNoteBibliography"/>
        <w:spacing w:after="0"/>
        <w:ind w:left="720" w:firstLine="480"/>
      </w:pPr>
      <w:r w:rsidRPr="009B4243">
        <w:t xml:space="preserve">Arthur, W. B. (2009). </w:t>
      </w:r>
      <w:r w:rsidRPr="009B4243">
        <w:rPr>
          <w:i/>
        </w:rPr>
        <w:t>The nature of technology: What it is and how it evolves</w:t>
      </w:r>
      <w:r w:rsidRPr="009B4243">
        <w:t xml:space="preserve">. Simon and Schuster. </w:t>
      </w:r>
    </w:p>
    <w:p w14:paraId="25B48416" w14:textId="77777777" w:rsidR="009B4243" w:rsidRPr="009B4243" w:rsidRDefault="009B4243" w:rsidP="009B4243">
      <w:pPr>
        <w:pStyle w:val="EndNoteBibliography"/>
        <w:spacing w:after="0"/>
        <w:ind w:left="720" w:firstLine="480"/>
      </w:pPr>
      <w:r w:rsidRPr="009B4243">
        <w:t xml:space="preserve">Avital, M., &amp; Te'Eni, D. (2009). From generative fit to generative capacity: exploring an emerging dimension of information systems design and task performance. </w:t>
      </w:r>
      <w:r w:rsidRPr="009B4243">
        <w:rPr>
          <w:i/>
        </w:rPr>
        <w:t>Information Systems Journal</w:t>
      </w:r>
      <w:r w:rsidRPr="009B4243">
        <w:t>,</w:t>
      </w:r>
      <w:r w:rsidRPr="009B4243">
        <w:rPr>
          <w:i/>
        </w:rPr>
        <w:t xml:space="preserve"> 19</w:t>
      </w:r>
      <w:r w:rsidRPr="009B4243">
        <w:t xml:space="preserve">(4), 345-367. </w:t>
      </w:r>
    </w:p>
    <w:p w14:paraId="30E31B9F" w14:textId="77777777" w:rsidR="009B4243" w:rsidRPr="009B4243" w:rsidRDefault="009B4243" w:rsidP="009B4243">
      <w:pPr>
        <w:pStyle w:val="EndNoteBibliography"/>
        <w:spacing w:after="0"/>
        <w:ind w:left="720" w:firstLine="480"/>
      </w:pPr>
      <w:r w:rsidRPr="009B4243">
        <w:t xml:space="preserve">Bandura, A. (1997). </w:t>
      </w:r>
      <w:r w:rsidRPr="009B4243">
        <w:rPr>
          <w:i/>
        </w:rPr>
        <w:t>Self-efficacy: The exercise of control</w:t>
      </w:r>
      <w:r w:rsidRPr="009B4243">
        <w:t xml:space="preserve"> (Vol. 11). Freeman. </w:t>
      </w:r>
    </w:p>
    <w:p w14:paraId="1B6BD74A" w14:textId="7C298722" w:rsidR="009B4243" w:rsidRPr="009B4243" w:rsidRDefault="009B4243" w:rsidP="009B4243">
      <w:pPr>
        <w:pStyle w:val="EndNoteBibliography"/>
        <w:spacing w:after="0"/>
        <w:ind w:left="720" w:firstLine="480"/>
      </w:pPr>
      <w:r w:rsidRPr="009B4243">
        <w:t xml:space="preserve">Bandura, A. (2006). Toward a Psychology of Human Agency. </w:t>
      </w:r>
      <w:r w:rsidRPr="009B4243">
        <w:rPr>
          <w:i/>
        </w:rPr>
        <w:t>Perspectives on Psychological Science</w:t>
      </w:r>
      <w:r w:rsidRPr="009B4243">
        <w:t>,</w:t>
      </w:r>
      <w:r w:rsidRPr="009B4243">
        <w:rPr>
          <w:i/>
        </w:rPr>
        <w:t xml:space="preserve"> 1</w:t>
      </w:r>
      <w:r w:rsidRPr="009B4243">
        <w:t xml:space="preserve">(2), 164-180. </w:t>
      </w:r>
      <w:hyperlink r:id="rId49" w:history="1">
        <w:r w:rsidRPr="009B4243">
          <w:rPr>
            <w:rStyle w:val="af2"/>
          </w:rPr>
          <w:t>https://doi.org/10.1111/j.1745-6916.2006.00011.x</w:t>
        </w:r>
      </w:hyperlink>
      <w:r w:rsidRPr="009B4243">
        <w:t xml:space="preserve"> </w:t>
      </w:r>
    </w:p>
    <w:p w14:paraId="4CCF0A92" w14:textId="4A72BEB9" w:rsidR="009B4243" w:rsidRPr="009B4243" w:rsidRDefault="009B4243" w:rsidP="009B4243">
      <w:pPr>
        <w:pStyle w:val="EndNoteBibliography"/>
        <w:spacing w:after="0"/>
        <w:ind w:left="720" w:firstLine="480"/>
      </w:pPr>
      <w:r w:rsidRPr="009B4243">
        <w:t xml:space="preserve">Barley, S. R., &amp; Tolbert, P. S. (1997). Institutionalization and Structuration: Studying the Links between Action and Institution. </w:t>
      </w:r>
      <w:r w:rsidRPr="009B4243">
        <w:rPr>
          <w:i/>
        </w:rPr>
        <w:t>Organization Studies</w:t>
      </w:r>
      <w:r w:rsidRPr="009B4243">
        <w:t>,</w:t>
      </w:r>
      <w:r w:rsidRPr="009B4243">
        <w:rPr>
          <w:i/>
        </w:rPr>
        <w:t xml:space="preserve"> 18</w:t>
      </w:r>
      <w:r w:rsidRPr="009B4243">
        <w:t xml:space="preserve">(1), 93-117. </w:t>
      </w:r>
      <w:hyperlink r:id="rId50" w:history="1">
        <w:r w:rsidRPr="009B4243">
          <w:rPr>
            <w:rStyle w:val="af2"/>
          </w:rPr>
          <w:t>https://doi.org/10.1177/017084069701800106</w:t>
        </w:r>
      </w:hyperlink>
      <w:r w:rsidRPr="009B4243">
        <w:t xml:space="preserve"> </w:t>
      </w:r>
    </w:p>
    <w:p w14:paraId="3B2B4E80" w14:textId="77777777" w:rsidR="009B4243" w:rsidRPr="009B4243" w:rsidRDefault="009B4243" w:rsidP="009B4243">
      <w:pPr>
        <w:pStyle w:val="EndNoteBibliography"/>
        <w:spacing w:after="0"/>
        <w:ind w:left="720" w:firstLine="480"/>
      </w:pPr>
      <w:r w:rsidRPr="009B4243">
        <w:t xml:space="preserve">Baxter, P., &amp; Jack, S. (2008). Qualitative case study methodology: Study design and implementation for novice researchers. </w:t>
      </w:r>
      <w:r w:rsidRPr="009B4243">
        <w:rPr>
          <w:i/>
        </w:rPr>
        <w:t>The qualitative report</w:t>
      </w:r>
      <w:r w:rsidRPr="009B4243">
        <w:t>,</w:t>
      </w:r>
      <w:r w:rsidRPr="009B4243">
        <w:rPr>
          <w:i/>
        </w:rPr>
        <w:t xml:space="preserve"> 13</w:t>
      </w:r>
      <w:r w:rsidRPr="009B4243">
        <w:t xml:space="preserve">(4), 544-559. </w:t>
      </w:r>
    </w:p>
    <w:p w14:paraId="12A073CF" w14:textId="77777777" w:rsidR="009B4243" w:rsidRPr="009B4243" w:rsidRDefault="009B4243" w:rsidP="009B4243">
      <w:pPr>
        <w:pStyle w:val="EndNoteBibliography"/>
        <w:spacing w:after="0"/>
        <w:ind w:left="720" w:firstLine="480"/>
      </w:pPr>
      <w:r w:rsidRPr="009B4243">
        <w:t xml:space="preserve">Birkinshaw, J., &amp; Gibson, C. (2004). Building ambidexterity into an organization. </w:t>
      </w:r>
      <w:r w:rsidRPr="009B4243">
        <w:rPr>
          <w:i/>
        </w:rPr>
        <w:t>MIT Sloan management review</w:t>
      </w:r>
      <w:r w:rsidRPr="009B4243">
        <w:t xml:space="preserve">. </w:t>
      </w:r>
    </w:p>
    <w:p w14:paraId="5BB92FC8" w14:textId="77777777" w:rsidR="009B4243" w:rsidRPr="009B4243" w:rsidRDefault="009B4243" w:rsidP="009B4243">
      <w:pPr>
        <w:pStyle w:val="EndNoteBibliography"/>
        <w:spacing w:after="0"/>
        <w:ind w:left="720" w:firstLine="480"/>
      </w:pPr>
      <w:r w:rsidRPr="009B4243">
        <w:t xml:space="preserve">Brown, J. D. (1988). </w:t>
      </w:r>
      <w:r w:rsidRPr="009B4243">
        <w:rPr>
          <w:i/>
        </w:rPr>
        <w:t>Understanding research in second language learning: A teacher's guide to statistics and research design</w:t>
      </w:r>
      <w:r w:rsidRPr="009B4243">
        <w:t xml:space="preserve">. Cambridge University Press. </w:t>
      </w:r>
    </w:p>
    <w:p w14:paraId="214C5250" w14:textId="77777777" w:rsidR="009B4243" w:rsidRPr="009B4243" w:rsidRDefault="009B4243" w:rsidP="009B4243">
      <w:pPr>
        <w:pStyle w:val="EndNoteBibliography"/>
        <w:spacing w:after="0"/>
        <w:ind w:left="720" w:firstLine="480"/>
      </w:pPr>
      <w:r w:rsidRPr="009B4243">
        <w:t xml:space="preserve">Cao, Q., Gedajlovic, E., &amp; Zhang, H. (2009). Unpacking organizational ambidexterity: Dimensions, contingencies, and synergistic effects. </w:t>
      </w:r>
      <w:r w:rsidRPr="009B4243">
        <w:rPr>
          <w:i/>
        </w:rPr>
        <w:t>Organization Science</w:t>
      </w:r>
      <w:r w:rsidRPr="009B4243">
        <w:t>,</w:t>
      </w:r>
      <w:r w:rsidRPr="009B4243">
        <w:rPr>
          <w:i/>
        </w:rPr>
        <w:t xml:space="preserve"> 20</w:t>
      </w:r>
      <w:r w:rsidRPr="009B4243">
        <w:t xml:space="preserve">(4), 781-796. </w:t>
      </w:r>
    </w:p>
    <w:p w14:paraId="5ADEF8FA" w14:textId="77777777" w:rsidR="009B4243" w:rsidRPr="009B4243" w:rsidRDefault="009B4243" w:rsidP="009B4243">
      <w:pPr>
        <w:pStyle w:val="EndNoteBibliography"/>
        <w:spacing w:after="0"/>
        <w:ind w:left="720" w:firstLine="480"/>
      </w:pPr>
      <w:r w:rsidRPr="009B4243">
        <w:t xml:space="preserve">Chan, C. M., Hackney, R., Pan, S. L., &amp; Chou, T.-C. (2011). Managing e-Government system implementation: a resource enactment perspective. </w:t>
      </w:r>
      <w:r w:rsidRPr="009B4243">
        <w:rPr>
          <w:i/>
        </w:rPr>
        <w:t>European Journal of Information Systems</w:t>
      </w:r>
      <w:r w:rsidRPr="009B4243">
        <w:t>,</w:t>
      </w:r>
      <w:r w:rsidRPr="009B4243">
        <w:rPr>
          <w:i/>
        </w:rPr>
        <w:t xml:space="preserve"> 20</w:t>
      </w:r>
      <w:r w:rsidRPr="009B4243">
        <w:t xml:space="preserve">(5), 529-541. </w:t>
      </w:r>
    </w:p>
    <w:p w14:paraId="267A0449" w14:textId="77777777" w:rsidR="009B4243" w:rsidRPr="009B4243" w:rsidRDefault="009B4243" w:rsidP="009B4243">
      <w:pPr>
        <w:pStyle w:val="EndNoteBibliography"/>
        <w:spacing w:after="0"/>
        <w:ind w:left="720" w:firstLine="480"/>
      </w:pPr>
      <w:r w:rsidRPr="009B4243">
        <w:t xml:space="preserve">Corbin, J. M., &amp; Strauss, A. (1990). Grounded theory research: Procedures, canons, and evaluative criteria. </w:t>
      </w:r>
      <w:r w:rsidRPr="009B4243">
        <w:rPr>
          <w:i/>
        </w:rPr>
        <w:t>Qualitative sociology</w:t>
      </w:r>
      <w:r w:rsidRPr="009B4243">
        <w:t>,</w:t>
      </w:r>
      <w:r w:rsidRPr="009B4243">
        <w:rPr>
          <w:i/>
        </w:rPr>
        <w:t xml:space="preserve"> 13</w:t>
      </w:r>
      <w:r w:rsidRPr="009B4243">
        <w:t xml:space="preserve">(1), 3-21. </w:t>
      </w:r>
    </w:p>
    <w:p w14:paraId="3F8237DB" w14:textId="77777777" w:rsidR="009B4243" w:rsidRPr="009B4243" w:rsidRDefault="009B4243" w:rsidP="009B4243">
      <w:pPr>
        <w:pStyle w:val="EndNoteBibliography"/>
        <w:spacing w:after="0"/>
        <w:ind w:left="720" w:firstLine="480"/>
      </w:pPr>
      <w:r w:rsidRPr="009B4243">
        <w:t xml:space="preserve">Denzin, N. K., &amp; Lincoln, Y. S. (2011). </w:t>
      </w:r>
      <w:r w:rsidRPr="009B4243">
        <w:rPr>
          <w:i/>
        </w:rPr>
        <w:t>The Sage handbook of qualitative research</w:t>
      </w:r>
      <w:r w:rsidRPr="009B4243">
        <w:t xml:space="preserve">. sage. </w:t>
      </w:r>
    </w:p>
    <w:p w14:paraId="4A522FB6" w14:textId="77777777" w:rsidR="009B4243" w:rsidRPr="009B4243" w:rsidRDefault="009B4243" w:rsidP="009B4243">
      <w:pPr>
        <w:pStyle w:val="EndNoteBibliography"/>
        <w:spacing w:after="0"/>
        <w:ind w:left="720" w:firstLine="480"/>
      </w:pPr>
      <w:r w:rsidRPr="009B4243">
        <w:t xml:space="preserve">Eisenhardt, K. M. (1989). Building theories from case study research. </w:t>
      </w:r>
      <w:r w:rsidRPr="009B4243">
        <w:rPr>
          <w:i/>
        </w:rPr>
        <w:t>Academy of management review</w:t>
      </w:r>
      <w:r w:rsidRPr="009B4243">
        <w:t>,</w:t>
      </w:r>
      <w:r w:rsidRPr="009B4243">
        <w:rPr>
          <w:i/>
        </w:rPr>
        <w:t xml:space="preserve"> 14</w:t>
      </w:r>
      <w:r w:rsidRPr="009B4243">
        <w:t xml:space="preserve">(4), 532-550. </w:t>
      </w:r>
    </w:p>
    <w:p w14:paraId="4A0E9042" w14:textId="77777777" w:rsidR="009B4243" w:rsidRPr="009B4243" w:rsidRDefault="009B4243" w:rsidP="009B4243">
      <w:pPr>
        <w:pStyle w:val="EndNoteBibliography"/>
        <w:spacing w:after="0"/>
        <w:ind w:left="720" w:firstLine="480"/>
      </w:pPr>
      <w:r w:rsidRPr="009B4243">
        <w:t xml:space="preserve">Emirbayer, M., &amp; Mische, A. (1998). What is agency? </w:t>
      </w:r>
      <w:r w:rsidRPr="009B4243">
        <w:rPr>
          <w:i/>
        </w:rPr>
        <w:t>American journal of Sociology</w:t>
      </w:r>
      <w:r w:rsidRPr="009B4243">
        <w:t>,</w:t>
      </w:r>
      <w:r w:rsidRPr="009B4243">
        <w:rPr>
          <w:i/>
        </w:rPr>
        <w:t xml:space="preserve"> 103</w:t>
      </w:r>
      <w:r w:rsidRPr="009B4243">
        <w:t xml:space="preserve">(4), 962-1023. </w:t>
      </w:r>
    </w:p>
    <w:p w14:paraId="296C8EE4" w14:textId="77777777" w:rsidR="009B4243" w:rsidRPr="009B4243" w:rsidRDefault="009B4243" w:rsidP="009B4243">
      <w:pPr>
        <w:pStyle w:val="EndNoteBibliography"/>
        <w:spacing w:after="0"/>
        <w:ind w:left="720" w:firstLine="480"/>
      </w:pPr>
      <w:r w:rsidRPr="009B4243">
        <w:t xml:space="preserve">Fountain, J. E. (2004). </w:t>
      </w:r>
      <w:r w:rsidRPr="009B4243">
        <w:rPr>
          <w:i/>
        </w:rPr>
        <w:t xml:space="preserve">Building the virtual state: Information technology </w:t>
      </w:r>
      <w:r w:rsidRPr="009B4243">
        <w:rPr>
          <w:i/>
        </w:rPr>
        <w:lastRenderedPageBreak/>
        <w:t>and institutional change</w:t>
      </w:r>
      <w:r w:rsidRPr="009B4243">
        <w:t xml:space="preserve">. Rowman &amp; Littlefield. </w:t>
      </w:r>
    </w:p>
    <w:p w14:paraId="7EB8DA70" w14:textId="77777777" w:rsidR="009B4243" w:rsidRPr="009B4243" w:rsidRDefault="009B4243" w:rsidP="009B4243">
      <w:pPr>
        <w:pStyle w:val="EndNoteBibliography"/>
        <w:spacing w:after="0"/>
        <w:ind w:left="720" w:firstLine="480"/>
      </w:pPr>
      <w:r w:rsidRPr="009B4243">
        <w:t xml:space="preserve">Gaver, W. W. (1991). Technology affordances. Proceedings of the SIGCHI conference on Human factors in computing systems, </w:t>
      </w:r>
    </w:p>
    <w:p w14:paraId="7D13C206" w14:textId="77777777" w:rsidR="009B4243" w:rsidRPr="009B4243" w:rsidRDefault="009B4243" w:rsidP="009B4243">
      <w:pPr>
        <w:pStyle w:val="EndNoteBibliography"/>
        <w:spacing w:after="0"/>
        <w:ind w:left="720" w:firstLine="480"/>
      </w:pPr>
      <w:r w:rsidRPr="009B4243">
        <w:t xml:space="preserve">Gawer, A., &amp; Phillips, N. (2013). Institutional work as logics shift: The case of Intel’s transformation to platform leader. </w:t>
      </w:r>
      <w:r w:rsidRPr="009B4243">
        <w:rPr>
          <w:i/>
        </w:rPr>
        <w:t>Organization Studies</w:t>
      </w:r>
      <w:r w:rsidRPr="009B4243">
        <w:t>,</w:t>
      </w:r>
      <w:r w:rsidRPr="009B4243">
        <w:rPr>
          <w:i/>
        </w:rPr>
        <w:t xml:space="preserve"> 34</w:t>
      </w:r>
      <w:r w:rsidRPr="009B4243">
        <w:t xml:space="preserve">(8), 1035-1071. </w:t>
      </w:r>
    </w:p>
    <w:p w14:paraId="025995F1" w14:textId="77777777" w:rsidR="009B4243" w:rsidRPr="009B4243" w:rsidRDefault="009B4243" w:rsidP="009B4243">
      <w:pPr>
        <w:pStyle w:val="EndNoteBibliography"/>
        <w:spacing w:after="0"/>
        <w:ind w:left="720" w:firstLine="480"/>
      </w:pPr>
      <w:r w:rsidRPr="009B4243">
        <w:t xml:space="preserve">Gibson, C. B., &amp; Birkinshaw, J. (2004). The antecedents, consequences, and mediating role of organizational ambidexterity. </w:t>
      </w:r>
      <w:r w:rsidRPr="009B4243">
        <w:rPr>
          <w:i/>
        </w:rPr>
        <w:t>Academy of management Journal</w:t>
      </w:r>
      <w:r w:rsidRPr="009B4243">
        <w:t>,</w:t>
      </w:r>
      <w:r w:rsidRPr="009B4243">
        <w:rPr>
          <w:i/>
        </w:rPr>
        <w:t xml:space="preserve"> 47</w:t>
      </w:r>
      <w:r w:rsidRPr="009B4243">
        <w:t xml:space="preserve">(2), 209-226. </w:t>
      </w:r>
    </w:p>
    <w:p w14:paraId="5F7A7B7C" w14:textId="77777777" w:rsidR="009B4243" w:rsidRPr="009B4243" w:rsidRDefault="009B4243" w:rsidP="009B4243">
      <w:pPr>
        <w:pStyle w:val="EndNoteBibliography"/>
        <w:spacing w:after="0"/>
        <w:ind w:left="720" w:firstLine="480"/>
      </w:pPr>
      <w:r w:rsidRPr="009B4243">
        <w:t xml:space="preserve">Gibson, J. J. (1979). </w:t>
      </w:r>
      <w:r w:rsidRPr="009B4243">
        <w:rPr>
          <w:i/>
        </w:rPr>
        <w:t>The Ecological Approach to Visual Perception: Classic Edition</w:t>
      </w:r>
      <w:r w:rsidRPr="009B4243">
        <w:t xml:space="preserve">. Houghton Mifflin. </w:t>
      </w:r>
    </w:p>
    <w:p w14:paraId="62D75A04" w14:textId="77777777" w:rsidR="009B4243" w:rsidRPr="009B4243" w:rsidRDefault="009B4243" w:rsidP="009B4243">
      <w:pPr>
        <w:pStyle w:val="EndNoteBibliography"/>
        <w:spacing w:after="0"/>
        <w:ind w:left="720" w:firstLine="480"/>
      </w:pPr>
      <w:r w:rsidRPr="009B4243">
        <w:t xml:space="preserve">Gibson, J. J. (2014). The theory of affordances:(1979). In </w:t>
      </w:r>
      <w:r w:rsidRPr="009B4243">
        <w:rPr>
          <w:i/>
        </w:rPr>
        <w:t>The people, place, and space reader</w:t>
      </w:r>
      <w:r w:rsidRPr="009B4243">
        <w:t xml:space="preserve"> (pp. 56-60). Routledge. </w:t>
      </w:r>
    </w:p>
    <w:p w14:paraId="2CBF9DFB" w14:textId="77777777" w:rsidR="009B4243" w:rsidRPr="009B4243" w:rsidRDefault="009B4243" w:rsidP="009B4243">
      <w:pPr>
        <w:pStyle w:val="EndNoteBibliography"/>
        <w:spacing w:after="0"/>
        <w:ind w:left="720" w:firstLine="480"/>
      </w:pPr>
      <w:r w:rsidRPr="009B4243">
        <w:t xml:space="preserve">Giddens, A. (1984). The constitution of society: Outline of the theory of structuration. </w:t>
      </w:r>
      <w:r w:rsidRPr="009B4243">
        <w:rPr>
          <w:i/>
        </w:rPr>
        <w:t>Polity</w:t>
      </w:r>
      <w:r w:rsidRPr="009B4243">
        <w:t xml:space="preserve">. </w:t>
      </w:r>
    </w:p>
    <w:p w14:paraId="5BBBF65A" w14:textId="77777777" w:rsidR="009B4243" w:rsidRPr="009B4243" w:rsidRDefault="009B4243" w:rsidP="009B4243">
      <w:pPr>
        <w:pStyle w:val="EndNoteBibliography"/>
        <w:spacing w:after="0"/>
        <w:ind w:left="720" w:firstLine="480"/>
      </w:pPr>
      <w:r w:rsidRPr="009B4243">
        <w:t xml:space="preserve">Gioia, D. A., Corley, K. G., &amp; Hamilton, A. L. (2013). Seeking qualitative rigor in inductive research: Notes on the Gioia methodology. </w:t>
      </w:r>
      <w:r w:rsidRPr="009B4243">
        <w:rPr>
          <w:i/>
        </w:rPr>
        <w:t>Organizational research methods</w:t>
      </w:r>
      <w:r w:rsidRPr="009B4243">
        <w:t>,</w:t>
      </w:r>
      <w:r w:rsidRPr="009B4243">
        <w:rPr>
          <w:i/>
        </w:rPr>
        <w:t xml:space="preserve"> 16</w:t>
      </w:r>
      <w:r w:rsidRPr="009B4243">
        <w:t xml:space="preserve">(1), 15-31. </w:t>
      </w:r>
    </w:p>
    <w:p w14:paraId="350FB642" w14:textId="77777777" w:rsidR="009B4243" w:rsidRPr="009B4243" w:rsidRDefault="009B4243" w:rsidP="009B4243">
      <w:pPr>
        <w:pStyle w:val="EndNoteBibliography"/>
        <w:spacing w:after="0"/>
        <w:ind w:left="720" w:firstLine="480"/>
      </w:pPr>
      <w:r w:rsidRPr="009B4243">
        <w:t xml:space="preserve">Glaser, B., &amp; Strauss, A. (2017). </w:t>
      </w:r>
      <w:r w:rsidRPr="009B4243">
        <w:rPr>
          <w:i/>
        </w:rPr>
        <w:t>Discovery of grounded theory: Strategies for qualitative research</w:t>
      </w:r>
      <w:r w:rsidRPr="009B4243">
        <w:t xml:space="preserve">. Routledge. </w:t>
      </w:r>
    </w:p>
    <w:p w14:paraId="494FBA5A" w14:textId="77777777" w:rsidR="009B4243" w:rsidRPr="009B4243" w:rsidRDefault="009B4243" w:rsidP="009B4243">
      <w:pPr>
        <w:pStyle w:val="EndNoteBibliography"/>
        <w:spacing w:after="0"/>
        <w:ind w:left="720" w:firstLine="480"/>
      </w:pPr>
      <w:r w:rsidRPr="009B4243">
        <w:t xml:space="preserve">Greeno, J. G. (1994). Gibson's affordances. </w:t>
      </w:r>
    </w:p>
    <w:p w14:paraId="0DC6686E" w14:textId="77777777" w:rsidR="009B4243" w:rsidRPr="009B4243" w:rsidRDefault="009B4243" w:rsidP="009B4243">
      <w:pPr>
        <w:pStyle w:val="EndNoteBibliography"/>
        <w:spacing w:after="0"/>
        <w:ind w:left="720" w:firstLine="480"/>
      </w:pPr>
      <w:r w:rsidRPr="009B4243">
        <w:t xml:space="preserve">He, Z.-L., &amp; Wong, P.-K. (2004). Exploration vs. exploitation: An empirical test of the ambidexterity hypothesis. </w:t>
      </w:r>
      <w:r w:rsidRPr="009B4243">
        <w:rPr>
          <w:i/>
        </w:rPr>
        <w:t>Organization Science</w:t>
      </w:r>
      <w:r w:rsidRPr="009B4243">
        <w:t>,</w:t>
      </w:r>
      <w:r w:rsidRPr="009B4243">
        <w:rPr>
          <w:i/>
        </w:rPr>
        <w:t xml:space="preserve"> 15</w:t>
      </w:r>
      <w:r w:rsidRPr="009B4243">
        <w:t xml:space="preserve">(4), 481-494. </w:t>
      </w:r>
    </w:p>
    <w:p w14:paraId="38BFD79F" w14:textId="77777777" w:rsidR="009B4243" w:rsidRPr="009B4243" w:rsidRDefault="009B4243" w:rsidP="009B4243">
      <w:pPr>
        <w:pStyle w:val="EndNoteBibliography"/>
        <w:spacing w:after="0"/>
        <w:ind w:left="720" w:firstLine="480"/>
      </w:pPr>
      <w:r w:rsidRPr="009B4243">
        <w:t xml:space="preserve">Hinings, B., Gegenhuber, T., &amp; Greenwood, R. (2018). Digital innovation and transformation: An institutional perspective. </w:t>
      </w:r>
      <w:r w:rsidRPr="009B4243">
        <w:rPr>
          <w:i/>
        </w:rPr>
        <w:t>Information and organization</w:t>
      </w:r>
      <w:r w:rsidRPr="009B4243">
        <w:t>,</w:t>
      </w:r>
      <w:r w:rsidRPr="009B4243">
        <w:rPr>
          <w:i/>
        </w:rPr>
        <w:t xml:space="preserve"> 28</w:t>
      </w:r>
      <w:r w:rsidRPr="009B4243">
        <w:t xml:space="preserve">(1), 52-61. </w:t>
      </w:r>
    </w:p>
    <w:p w14:paraId="0071854A" w14:textId="77777777" w:rsidR="009B4243" w:rsidRPr="009B4243" w:rsidRDefault="009B4243" w:rsidP="009B4243">
      <w:pPr>
        <w:pStyle w:val="EndNoteBibliography"/>
        <w:spacing w:after="0"/>
        <w:ind w:left="720" w:firstLine="480"/>
      </w:pPr>
      <w:r w:rsidRPr="009B4243">
        <w:t xml:space="preserve">Hutchby, I. (2001). Technologies, texts and affordances. </w:t>
      </w:r>
      <w:r w:rsidRPr="009B4243">
        <w:rPr>
          <w:i/>
        </w:rPr>
        <w:t>Sociology</w:t>
      </w:r>
      <w:r w:rsidRPr="009B4243">
        <w:t>,</w:t>
      </w:r>
      <w:r w:rsidRPr="009B4243">
        <w:rPr>
          <w:i/>
        </w:rPr>
        <w:t xml:space="preserve"> 35</w:t>
      </w:r>
      <w:r w:rsidRPr="009B4243">
        <w:t xml:space="preserve">(2), 441-456. </w:t>
      </w:r>
    </w:p>
    <w:p w14:paraId="4BE32166" w14:textId="77777777" w:rsidR="009B4243" w:rsidRPr="009B4243" w:rsidRDefault="009B4243" w:rsidP="009B4243">
      <w:pPr>
        <w:pStyle w:val="EndNoteBibliography"/>
        <w:spacing w:after="0"/>
        <w:ind w:left="720" w:firstLine="480"/>
      </w:pPr>
      <w:r w:rsidRPr="009B4243">
        <w:t xml:space="preserve">Kohli, R., &amp; Melville, N. P. (2019). Digital innovation: A review and synthesis. </w:t>
      </w:r>
      <w:r w:rsidRPr="009B4243">
        <w:rPr>
          <w:i/>
        </w:rPr>
        <w:t>Information Systems Journal</w:t>
      </w:r>
      <w:r w:rsidRPr="009B4243">
        <w:t>,</w:t>
      </w:r>
      <w:r w:rsidRPr="009B4243">
        <w:rPr>
          <w:i/>
        </w:rPr>
        <w:t xml:space="preserve"> 29</w:t>
      </w:r>
      <w:r w:rsidRPr="009B4243">
        <w:t xml:space="preserve">(1), 200-223. </w:t>
      </w:r>
    </w:p>
    <w:p w14:paraId="047D6D4B" w14:textId="6CB6DF92" w:rsidR="009B4243" w:rsidRPr="009B4243" w:rsidRDefault="009B4243" w:rsidP="009B4243">
      <w:pPr>
        <w:pStyle w:val="EndNoteBibliography"/>
        <w:spacing w:after="0"/>
        <w:ind w:left="720" w:firstLine="480"/>
      </w:pPr>
      <w:r w:rsidRPr="009B4243">
        <w:t xml:space="preserve">Leonardi, P. M. (2011). When Flexible Routines Meet Flexible Technologies: Affordance, Constraint, and the Imbrication of Human and Material Agencies. </w:t>
      </w:r>
      <w:r w:rsidRPr="009B4243">
        <w:rPr>
          <w:i/>
        </w:rPr>
        <w:t>MIS Quarterly</w:t>
      </w:r>
      <w:r w:rsidRPr="009B4243">
        <w:t>,</w:t>
      </w:r>
      <w:r w:rsidRPr="009B4243">
        <w:rPr>
          <w:i/>
        </w:rPr>
        <w:t xml:space="preserve"> 35</w:t>
      </w:r>
      <w:r w:rsidRPr="009B4243">
        <w:t xml:space="preserve">(1), 147-167. </w:t>
      </w:r>
      <w:hyperlink r:id="rId51" w:history="1">
        <w:r w:rsidRPr="009B4243">
          <w:rPr>
            <w:rStyle w:val="af2"/>
          </w:rPr>
          <w:t>https://doi.org/10.2307/23043493</w:t>
        </w:r>
      </w:hyperlink>
      <w:r w:rsidRPr="009B4243">
        <w:t xml:space="preserve"> </w:t>
      </w:r>
    </w:p>
    <w:p w14:paraId="74DE3F52" w14:textId="796F0613" w:rsidR="009B4243" w:rsidRPr="009B4243" w:rsidRDefault="009B4243" w:rsidP="009B4243">
      <w:pPr>
        <w:pStyle w:val="EndNoteBibliography"/>
        <w:spacing w:after="0"/>
        <w:ind w:left="720" w:firstLine="480"/>
      </w:pPr>
      <w:r w:rsidRPr="009B4243">
        <w:t xml:space="preserve">Levinthal, D. A., &amp; March, J. G. (1993). The myopia of learning. </w:t>
      </w:r>
      <w:r w:rsidRPr="009B4243">
        <w:rPr>
          <w:i/>
        </w:rPr>
        <w:t>Strategic Management Journal</w:t>
      </w:r>
      <w:r w:rsidRPr="009B4243">
        <w:t>,</w:t>
      </w:r>
      <w:r w:rsidRPr="009B4243">
        <w:rPr>
          <w:i/>
        </w:rPr>
        <w:t xml:space="preserve"> 14</w:t>
      </w:r>
      <w:r w:rsidRPr="009B4243">
        <w:t xml:space="preserve">(S2), 95-112. </w:t>
      </w:r>
      <w:hyperlink r:id="rId52" w:history="1">
        <w:r w:rsidRPr="009B4243">
          <w:rPr>
            <w:rStyle w:val="af2"/>
          </w:rPr>
          <w:t>https://doi.org/10.1002/smj.4250141009</w:t>
        </w:r>
      </w:hyperlink>
      <w:r w:rsidRPr="009B4243">
        <w:t xml:space="preserve"> </w:t>
      </w:r>
    </w:p>
    <w:p w14:paraId="56F2BCD6" w14:textId="77777777" w:rsidR="009B4243" w:rsidRPr="009B4243" w:rsidRDefault="009B4243" w:rsidP="009B4243">
      <w:pPr>
        <w:pStyle w:val="EndNoteBibliography"/>
        <w:spacing w:after="0"/>
        <w:ind w:left="720" w:firstLine="480"/>
      </w:pPr>
      <w:r w:rsidRPr="009B4243">
        <w:t xml:space="preserve">Lubatkin, M. H., Simsek, Z., Ling, Y., &amp; Veiga, J. F. (2006). Ambidexterity and performance in small-to medium-sized firms: The pivotal role of top management team behavioral integration. </w:t>
      </w:r>
      <w:r w:rsidRPr="009B4243">
        <w:rPr>
          <w:i/>
        </w:rPr>
        <w:t>Journal of management</w:t>
      </w:r>
      <w:r w:rsidRPr="009B4243">
        <w:t>,</w:t>
      </w:r>
      <w:r w:rsidRPr="009B4243">
        <w:rPr>
          <w:i/>
        </w:rPr>
        <w:t xml:space="preserve"> 32</w:t>
      </w:r>
      <w:r w:rsidRPr="009B4243">
        <w:t xml:space="preserve">(5), 646-672. </w:t>
      </w:r>
    </w:p>
    <w:p w14:paraId="61762F49" w14:textId="77777777" w:rsidR="009B4243" w:rsidRPr="009B4243" w:rsidRDefault="009B4243" w:rsidP="009B4243">
      <w:pPr>
        <w:pStyle w:val="EndNoteBibliography"/>
        <w:spacing w:after="0"/>
        <w:ind w:left="720" w:firstLine="480"/>
      </w:pPr>
      <w:r w:rsidRPr="009B4243">
        <w:t xml:space="preserve">Lusch, R. F., &amp; Nambisan, S. (2015). Service innovation. </w:t>
      </w:r>
      <w:r w:rsidRPr="009B4243">
        <w:rPr>
          <w:i/>
        </w:rPr>
        <w:t>MIS Quarterly</w:t>
      </w:r>
      <w:r w:rsidRPr="009B4243">
        <w:t>,</w:t>
      </w:r>
      <w:r w:rsidRPr="009B4243">
        <w:rPr>
          <w:i/>
        </w:rPr>
        <w:t xml:space="preserve"> 39</w:t>
      </w:r>
      <w:r w:rsidRPr="009B4243">
        <w:t xml:space="preserve">(1), 155-176. </w:t>
      </w:r>
    </w:p>
    <w:p w14:paraId="3A536904" w14:textId="77777777" w:rsidR="009B4243" w:rsidRPr="009B4243" w:rsidRDefault="009B4243" w:rsidP="009B4243">
      <w:pPr>
        <w:pStyle w:val="EndNoteBibliography"/>
        <w:spacing w:after="0"/>
        <w:ind w:left="720" w:firstLine="480"/>
      </w:pPr>
      <w:r w:rsidRPr="009B4243">
        <w:t xml:space="preserve">March, J. G. (1991). Exploration and exploitation in organizational learning. </w:t>
      </w:r>
      <w:r w:rsidRPr="009B4243">
        <w:rPr>
          <w:i/>
        </w:rPr>
        <w:t>Organization Science</w:t>
      </w:r>
      <w:r w:rsidRPr="009B4243">
        <w:t>,</w:t>
      </w:r>
      <w:r w:rsidRPr="009B4243">
        <w:rPr>
          <w:i/>
        </w:rPr>
        <w:t xml:space="preserve"> 2</w:t>
      </w:r>
      <w:r w:rsidRPr="009B4243">
        <w:t xml:space="preserve">(1), 71-87. </w:t>
      </w:r>
    </w:p>
    <w:p w14:paraId="23E17480" w14:textId="77777777" w:rsidR="009B4243" w:rsidRPr="009B4243" w:rsidRDefault="009B4243" w:rsidP="009B4243">
      <w:pPr>
        <w:pStyle w:val="EndNoteBibliography"/>
        <w:spacing w:after="0"/>
        <w:ind w:left="720" w:firstLine="480"/>
      </w:pPr>
      <w:r w:rsidRPr="009B4243">
        <w:t xml:space="preserve">Nambisan, S., Lyytinen, K., Majchrzak, A., &amp; Song, M. (2017). Digital innovation management. </w:t>
      </w:r>
      <w:r w:rsidRPr="009B4243">
        <w:rPr>
          <w:i/>
        </w:rPr>
        <w:t>MIS Quarterly</w:t>
      </w:r>
      <w:r w:rsidRPr="009B4243">
        <w:t>,</w:t>
      </w:r>
      <w:r w:rsidRPr="009B4243">
        <w:rPr>
          <w:i/>
        </w:rPr>
        <w:t xml:space="preserve"> 41</w:t>
      </w:r>
      <w:r w:rsidRPr="009B4243">
        <w:t xml:space="preserve">(1), 223-238. </w:t>
      </w:r>
    </w:p>
    <w:p w14:paraId="1CEE7B30" w14:textId="77777777" w:rsidR="009B4243" w:rsidRPr="009B4243" w:rsidRDefault="009B4243" w:rsidP="009B4243">
      <w:pPr>
        <w:pStyle w:val="EndNoteBibliography"/>
        <w:spacing w:after="0"/>
        <w:ind w:left="720" w:firstLine="480"/>
      </w:pPr>
      <w:r w:rsidRPr="009B4243">
        <w:t xml:space="preserve">Norman, D. A. (1999). Affordance, conventions, and design. </w:t>
      </w:r>
      <w:r w:rsidRPr="009B4243">
        <w:rPr>
          <w:i/>
        </w:rPr>
        <w:t>interactions</w:t>
      </w:r>
      <w:r w:rsidRPr="009B4243">
        <w:t>,</w:t>
      </w:r>
      <w:r w:rsidRPr="009B4243">
        <w:rPr>
          <w:i/>
        </w:rPr>
        <w:t xml:space="preserve"> 6</w:t>
      </w:r>
      <w:r w:rsidRPr="009B4243">
        <w:t xml:space="preserve">(3), 38-43. </w:t>
      </w:r>
    </w:p>
    <w:p w14:paraId="72830759" w14:textId="77777777" w:rsidR="009B4243" w:rsidRPr="009B4243" w:rsidRDefault="009B4243" w:rsidP="009B4243">
      <w:pPr>
        <w:pStyle w:val="EndNoteBibliography"/>
        <w:spacing w:after="0"/>
        <w:ind w:left="720" w:firstLine="480"/>
      </w:pPr>
      <w:r w:rsidRPr="009B4243">
        <w:lastRenderedPageBreak/>
        <w:t xml:space="preserve">Nylén, D., &amp; Holmström, J. (2015). Digital innovation strategy: A framework for diagnosing and improving digital product and service innovation. </w:t>
      </w:r>
      <w:r w:rsidRPr="009B4243">
        <w:rPr>
          <w:i/>
        </w:rPr>
        <w:t>Business Horizons</w:t>
      </w:r>
      <w:r w:rsidRPr="009B4243">
        <w:t>,</w:t>
      </w:r>
      <w:r w:rsidRPr="009B4243">
        <w:rPr>
          <w:i/>
        </w:rPr>
        <w:t xml:space="preserve"> 58</w:t>
      </w:r>
      <w:r w:rsidRPr="009B4243">
        <w:t xml:space="preserve">(1), 57-67. </w:t>
      </w:r>
    </w:p>
    <w:p w14:paraId="3B5A3B40" w14:textId="77777777" w:rsidR="009B4243" w:rsidRPr="009B4243" w:rsidRDefault="009B4243" w:rsidP="009B4243">
      <w:pPr>
        <w:pStyle w:val="EndNoteBibliography"/>
        <w:spacing w:after="0"/>
        <w:ind w:left="720" w:firstLine="480"/>
      </w:pPr>
      <w:r w:rsidRPr="009B4243">
        <w:t xml:space="preserve">O'Reilly III, C. A., &amp; Tushman, M. L. (2008). Ambidexterity as a dynamic capability: Resolving the innovator's dilemma. </w:t>
      </w:r>
      <w:r w:rsidRPr="009B4243">
        <w:rPr>
          <w:i/>
        </w:rPr>
        <w:t>Research in organizational behavior</w:t>
      </w:r>
      <w:r w:rsidRPr="009B4243">
        <w:t>,</w:t>
      </w:r>
      <w:r w:rsidRPr="009B4243">
        <w:rPr>
          <w:i/>
        </w:rPr>
        <w:t xml:space="preserve"> 28</w:t>
      </w:r>
      <w:r w:rsidRPr="009B4243">
        <w:t xml:space="preserve">, 185-206. </w:t>
      </w:r>
    </w:p>
    <w:p w14:paraId="1FB48597" w14:textId="77777777" w:rsidR="009B4243" w:rsidRPr="009B4243" w:rsidRDefault="009B4243" w:rsidP="009B4243">
      <w:pPr>
        <w:pStyle w:val="EndNoteBibliography"/>
        <w:spacing w:after="0"/>
        <w:ind w:left="720" w:firstLine="480"/>
      </w:pPr>
      <w:r w:rsidRPr="009B4243">
        <w:t xml:space="preserve">O'Reilly III, C. A., &amp; Tushman, M. L. (2011). Organizational ambidexterity in action: How managers explore and exploit. </w:t>
      </w:r>
      <w:r w:rsidRPr="009B4243">
        <w:rPr>
          <w:i/>
        </w:rPr>
        <w:t>California Management Review</w:t>
      </w:r>
      <w:r w:rsidRPr="009B4243">
        <w:t>,</w:t>
      </w:r>
      <w:r w:rsidRPr="009B4243">
        <w:rPr>
          <w:i/>
        </w:rPr>
        <w:t xml:space="preserve"> 53</w:t>
      </w:r>
      <w:r w:rsidRPr="009B4243">
        <w:t xml:space="preserve">(4), 5-22. </w:t>
      </w:r>
    </w:p>
    <w:p w14:paraId="1B68B5A7" w14:textId="77777777" w:rsidR="009B4243" w:rsidRPr="009B4243" w:rsidRDefault="009B4243" w:rsidP="009B4243">
      <w:pPr>
        <w:pStyle w:val="EndNoteBibliography"/>
        <w:spacing w:after="0"/>
        <w:ind w:left="720" w:firstLine="480"/>
      </w:pPr>
      <w:r w:rsidRPr="009B4243">
        <w:t xml:space="preserve">O'Reilly III, C. A., &amp; Tushman, M. L. (2013). Organizational ambidexterity: Past, present, and future. </w:t>
      </w:r>
      <w:r w:rsidRPr="009B4243">
        <w:rPr>
          <w:i/>
        </w:rPr>
        <w:t>Academy of management Perspectives</w:t>
      </w:r>
      <w:r w:rsidRPr="009B4243">
        <w:t>,</w:t>
      </w:r>
      <w:r w:rsidRPr="009B4243">
        <w:rPr>
          <w:i/>
        </w:rPr>
        <w:t xml:space="preserve"> 27</w:t>
      </w:r>
      <w:r w:rsidRPr="009B4243">
        <w:t xml:space="preserve">(4), 324-338. </w:t>
      </w:r>
    </w:p>
    <w:p w14:paraId="20EF8DED" w14:textId="6537F7C1" w:rsidR="009B4243" w:rsidRPr="009B4243" w:rsidRDefault="009B4243" w:rsidP="009B4243">
      <w:pPr>
        <w:pStyle w:val="EndNoteBibliography"/>
        <w:spacing w:after="0"/>
        <w:ind w:left="720" w:firstLine="480"/>
      </w:pPr>
      <w:r w:rsidRPr="009B4243">
        <w:t xml:space="preserve">Orlikowski, W. J. (1996). Improvising Organizational Transformation Over Time: A Situated Change Perspective. </w:t>
      </w:r>
      <w:r w:rsidRPr="009B4243">
        <w:rPr>
          <w:i/>
        </w:rPr>
        <w:t>Information Systems Research</w:t>
      </w:r>
      <w:r w:rsidRPr="009B4243">
        <w:t>,</w:t>
      </w:r>
      <w:r w:rsidRPr="009B4243">
        <w:rPr>
          <w:i/>
        </w:rPr>
        <w:t xml:space="preserve"> 7</w:t>
      </w:r>
      <w:r w:rsidRPr="009B4243">
        <w:t xml:space="preserve">(1), 63-92. </w:t>
      </w:r>
      <w:hyperlink r:id="rId53" w:history="1">
        <w:r w:rsidRPr="009B4243">
          <w:rPr>
            <w:rStyle w:val="af2"/>
          </w:rPr>
          <w:t>https://doi.org/10.1287/isre.7.1.63</w:t>
        </w:r>
      </w:hyperlink>
      <w:r w:rsidRPr="009B4243">
        <w:t xml:space="preserve"> </w:t>
      </w:r>
    </w:p>
    <w:p w14:paraId="55B28C26" w14:textId="3ECA6192" w:rsidR="009B4243" w:rsidRPr="009B4243" w:rsidRDefault="009B4243" w:rsidP="009B4243">
      <w:pPr>
        <w:pStyle w:val="EndNoteBibliography"/>
        <w:spacing w:after="0"/>
        <w:ind w:left="720" w:firstLine="480"/>
      </w:pPr>
      <w:r w:rsidRPr="009B4243">
        <w:t xml:space="preserve">Orlikowski, W. J. (2000). Using Technology and Constituting Structures: A Practice Lens for Studying Technology in Organizations. </w:t>
      </w:r>
      <w:r w:rsidRPr="009B4243">
        <w:rPr>
          <w:i/>
        </w:rPr>
        <w:t>Organization Science</w:t>
      </w:r>
      <w:r w:rsidRPr="009B4243">
        <w:t>,</w:t>
      </w:r>
      <w:r w:rsidRPr="009B4243">
        <w:rPr>
          <w:i/>
        </w:rPr>
        <w:t xml:space="preserve"> 11</w:t>
      </w:r>
      <w:r w:rsidRPr="009B4243">
        <w:t xml:space="preserve">(4), 404-428. </w:t>
      </w:r>
      <w:hyperlink r:id="rId54" w:history="1">
        <w:r w:rsidRPr="009B4243">
          <w:rPr>
            <w:rStyle w:val="af2"/>
          </w:rPr>
          <w:t>https://doi.org/10.1287/orsc.11.4.404.14600</w:t>
        </w:r>
      </w:hyperlink>
      <w:r w:rsidRPr="009B4243">
        <w:t xml:space="preserve"> </w:t>
      </w:r>
    </w:p>
    <w:p w14:paraId="64AFB199" w14:textId="77777777" w:rsidR="009B4243" w:rsidRPr="009B4243" w:rsidRDefault="009B4243" w:rsidP="009B4243">
      <w:pPr>
        <w:pStyle w:val="EndNoteBibliography"/>
        <w:spacing w:after="0"/>
        <w:ind w:left="720" w:firstLine="480"/>
      </w:pPr>
      <w:r w:rsidRPr="009B4243">
        <w:t xml:space="preserve">Orlikowski, W. J., &amp; Scott, S. V. (2008). 10 sociomateriality: challenging the separation of technology, work and organization. </w:t>
      </w:r>
      <w:r w:rsidRPr="009B4243">
        <w:rPr>
          <w:i/>
        </w:rPr>
        <w:t>Academy of Management annals</w:t>
      </w:r>
      <w:r w:rsidRPr="009B4243">
        <w:t>,</w:t>
      </w:r>
      <w:r w:rsidRPr="009B4243">
        <w:rPr>
          <w:i/>
        </w:rPr>
        <w:t xml:space="preserve"> 2</w:t>
      </w:r>
      <w:r w:rsidRPr="009B4243">
        <w:t xml:space="preserve">(1), 433-474. </w:t>
      </w:r>
    </w:p>
    <w:p w14:paraId="1D1698F0" w14:textId="77777777" w:rsidR="009B4243" w:rsidRPr="009B4243" w:rsidRDefault="009B4243" w:rsidP="009B4243">
      <w:pPr>
        <w:pStyle w:val="EndNoteBibliography"/>
        <w:spacing w:after="0"/>
        <w:ind w:left="720" w:firstLine="480"/>
      </w:pPr>
      <w:r w:rsidRPr="009B4243">
        <w:t xml:space="preserve">Pentland, B. T., &amp; Feldman, M. S. (2008). Designing routines: On the folly of designing artifacts, while hoping for patterns of action. </w:t>
      </w:r>
      <w:r w:rsidRPr="009B4243">
        <w:rPr>
          <w:i/>
        </w:rPr>
        <w:t>Information and organization</w:t>
      </w:r>
      <w:r w:rsidRPr="009B4243">
        <w:t>,</w:t>
      </w:r>
      <w:r w:rsidRPr="009B4243">
        <w:rPr>
          <w:i/>
        </w:rPr>
        <w:t xml:space="preserve"> 18</w:t>
      </w:r>
      <w:r w:rsidRPr="009B4243">
        <w:t xml:space="preserve">(4), 235-250. </w:t>
      </w:r>
    </w:p>
    <w:p w14:paraId="49877854" w14:textId="77777777" w:rsidR="009B4243" w:rsidRPr="009B4243" w:rsidRDefault="009B4243" w:rsidP="009B4243">
      <w:pPr>
        <w:pStyle w:val="EndNoteBibliography"/>
        <w:spacing w:after="0"/>
        <w:ind w:left="720" w:firstLine="480"/>
      </w:pPr>
      <w:r w:rsidRPr="009B4243">
        <w:t xml:space="preserve">Reed, M. I. (1997). In praise of duality and dualism: Rethinking agency and structure in organizational analysis. </w:t>
      </w:r>
      <w:r w:rsidRPr="009B4243">
        <w:rPr>
          <w:i/>
        </w:rPr>
        <w:t>Organization Studies</w:t>
      </w:r>
      <w:r w:rsidRPr="009B4243">
        <w:t>,</w:t>
      </w:r>
      <w:r w:rsidRPr="009B4243">
        <w:rPr>
          <w:i/>
        </w:rPr>
        <w:t xml:space="preserve"> 18</w:t>
      </w:r>
      <w:r w:rsidRPr="009B4243">
        <w:t xml:space="preserve">(1), 21-42. </w:t>
      </w:r>
    </w:p>
    <w:p w14:paraId="6A11D831" w14:textId="77777777" w:rsidR="009B4243" w:rsidRPr="009B4243" w:rsidRDefault="009B4243" w:rsidP="009B4243">
      <w:pPr>
        <w:pStyle w:val="EndNoteBibliography"/>
        <w:spacing w:after="0"/>
        <w:ind w:left="720" w:firstLine="480"/>
      </w:pPr>
      <w:r w:rsidRPr="009B4243">
        <w:t xml:space="preserve">Rogers, E. M., Singhal, A., &amp; Quinlan, M. M. (2014). Diffusion of innovations. In </w:t>
      </w:r>
      <w:r w:rsidRPr="009B4243">
        <w:rPr>
          <w:i/>
        </w:rPr>
        <w:t>An integrated approach to communication theory and research</w:t>
      </w:r>
      <w:r w:rsidRPr="009B4243">
        <w:t xml:space="preserve"> (pp. 432-448). Routledge. </w:t>
      </w:r>
    </w:p>
    <w:p w14:paraId="12E77468" w14:textId="77777777" w:rsidR="009B4243" w:rsidRPr="009B4243" w:rsidRDefault="009B4243" w:rsidP="009B4243">
      <w:pPr>
        <w:pStyle w:val="EndNoteBibliography"/>
        <w:spacing w:after="0"/>
        <w:ind w:left="720" w:firstLine="480"/>
      </w:pPr>
      <w:r w:rsidRPr="009B4243">
        <w:t xml:space="preserve">Sambamurthy, V., Bharadwaj, A., &amp; Grover, V. (2003). Shaping agility through digital options: Reconceptualizing the role of information technology in contemporary firms. </w:t>
      </w:r>
      <w:r w:rsidRPr="009B4243">
        <w:rPr>
          <w:i/>
        </w:rPr>
        <w:t>MIS Quarterly</w:t>
      </w:r>
      <w:r w:rsidRPr="009B4243">
        <w:t xml:space="preserve">, 237-263. </w:t>
      </w:r>
    </w:p>
    <w:p w14:paraId="6B5391F4" w14:textId="07E6DF94" w:rsidR="009B4243" w:rsidRPr="009B4243" w:rsidRDefault="009B4243" w:rsidP="009B4243">
      <w:pPr>
        <w:pStyle w:val="EndNoteBibliography"/>
        <w:spacing w:after="0"/>
        <w:ind w:left="720" w:firstLine="480"/>
      </w:pPr>
      <w:r w:rsidRPr="009B4243">
        <w:t xml:space="preserve">Schunk, D. H., &amp; Dibenedetto, M. K. (2020). Motivation and social cognitive theory. </w:t>
      </w:r>
      <w:r w:rsidRPr="009B4243">
        <w:rPr>
          <w:i/>
        </w:rPr>
        <w:t>Contemporary Educational Psychology</w:t>
      </w:r>
      <w:r w:rsidRPr="009B4243">
        <w:t>,</w:t>
      </w:r>
      <w:r w:rsidRPr="009B4243">
        <w:rPr>
          <w:i/>
        </w:rPr>
        <w:t xml:space="preserve"> 60</w:t>
      </w:r>
      <w:r w:rsidRPr="009B4243">
        <w:t xml:space="preserve">, 101832. </w:t>
      </w:r>
      <w:hyperlink r:id="rId55" w:history="1">
        <w:r w:rsidRPr="009B4243">
          <w:rPr>
            <w:rStyle w:val="af2"/>
          </w:rPr>
          <w:t>https://doi.org/10.1016/j.cedpsych.2019.101832</w:t>
        </w:r>
      </w:hyperlink>
      <w:r w:rsidRPr="009B4243">
        <w:t xml:space="preserve"> </w:t>
      </w:r>
    </w:p>
    <w:p w14:paraId="4EFEF36C" w14:textId="4AEB7A03" w:rsidR="009B4243" w:rsidRPr="009B4243" w:rsidRDefault="009B4243" w:rsidP="009B4243">
      <w:pPr>
        <w:pStyle w:val="EndNoteBibliography"/>
        <w:spacing w:after="0"/>
        <w:ind w:left="720" w:firstLine="480"/>
      </w:pPr>
      <w:r w:rsidRPr="009B4243">
        <w:t xml:space="preserve">Shen, L., Zhang, X., &amp; Liu, H. (2022). Digital technology adoption, digital dynamic capability, and digital transformation performance of textile industry: Moderating role of digital innovation orientation. </w:t>
      </w:r>
      <w:r w:rsidRPr="009B4243">
        <w:rPr>
          <w:i/>
        </w:rPr>
        <w:t>Managerial and Decision Economics</w:t>
      </w:r>
      <w:r w:rsidRPr="009B4243">
        <w:t>,</w:t>
      </w:r>
      <w:r w:rsidRPr="009B4243">
        <w:rPr>
          <w:i/>
        </w:rPr>
        <w:t xml:space="preserve"> 43</w:t>
      </w:r>
      <w:r w:rsidRPr="009B4243">
        <w:t xml:space="preserve">(6), 2038-2054. </w:t>
      </w:r>
      <w:hyperlink r:id="rId56" w:history="1">
        <w:r w:rsidRPr="009B4243">
          <w:rPr>
            <w:rStyle w:val="af2"/>
          </w:rPr>
          <w:t>https://doi.org/10.1002/mde.3507</w:t>
        </w:r>
      </w:hyperlink>
      <w:r w:rsidRPr="009B4243">
        <w:t xml:space="preserve"> </w:t>
      </w:r>
    </w:p>
    <w:p w14:paraId="66D18A19" w14:textId="54C691BC" w:rsidR="009B4243" w:rsidRPr="009B4243" w:rsidRDefault="009B4243" w:rsidP="009B4243">
      <w:pPr>
        <w:pStyle w:val="EndNoteBibliography"/>
        <w:spacing w:after="0"/>
        <w:ind w:left="720" w:firstLine="480"/>
      </w:pPr>
      <w:r w:rsidRPr="009B4243">
        <w:t xml:space="preserve">Siggelkow, N., &amp; Rivkin, J. W. (2005). Speed and Search: Designing Organizations for Turbulence and Complexity. </w:t>
      </w:r>
      <w:r w:rsidRPr="009B4243">
        <w:rPr>
          <w:i/>
        </w:rPr>
        <w:t>Organization Science</w:t>
      </w:r>
      <w:r w:rsidRPr="009B4243">
        <w:t>,</w:t>
      </w:r>
      <w:r w:rsidRPr="009B4243">
        <w:rPr>
          <w:i/>
        </w:rPr>
        <w:t xml:space="preserve"> 16</w:t>
      </w:r>
      <w:r w:rsidRPr="009B4243">
        <w:t xml:space="preserve">(2), 101-122. </w:t>
      </w:r>
      <w:hyperlink r:id="rId57" w:history="1">
        <w:r w:rsidRPr="009B4243">
          <w:rPr>
            <w:rStyle w:val="af2"/>
          </w:rPr>
          <w:t>https://doi.org/10.1287/orsc.1050.0116</w:t>
        </w:r>
      </w:hyperlink>
      <w:r w:rsidRPr="009B4243">
        <w:t xml:space="preserve"> </w:t>
      </w:r>
    </w:p>
    <w:p w14:paraId="4B3A73B1" w14:textId="77777777" w:rsidR="009B4243" w:rsidRPr="009B4243" w:rsidRDefault="009B4243" w:rsidP="009B4243">
      <w:pPr>
        <w:pStyle w:val="EndNoteBibliography"/>
        <w:spacing w:after="0"/>
        <w:ind w:left="720" w:firstLine="480"/>
      </w:pPr>
      <w:r w:rsidRPr="009B4243">
        <w:t xml:space="preserve">Smith, W. K., &amp; Tushman, M. L. (2005). Managing strategic contradictions: A top management model for managing innovation streams. </w:t>
      </w:r>
      <w:r w:rsidRPr="009B4243">
        <w:rPr>
          <w:i/>
        </w:rPr>
        <w:t>Organization Science</w:t>
      </w:r>
      <w:r w:rsidRPr="009B4243">
        <w:t>,</w:t>
      </w:r>
      <w:r w:rsidRPr="009B4243">
        <w:rPr>
          <w:i/>
        </w:rPr>
        <w:t xml:space="preserve"> 16</w:t>
      </w:r>
      <w:r w:rsidRPr="009B4243">
        <w:t xml:space="preserve">(5), 522-536. </w:t>
      </w:r>
    </w:p>
    <w:p w14:paraId="576B0ABB" w14:textId="77777777" w:rsidR="009B4243" w:rsidRPr="009B4243" w:rsidRDefault="009B4243" w:rsidP="009B4243">
      <w:pPr>
        <w:pStyle w:val="EndNoteBibliography"/>
        <w:spacing w:after="0"/>
        <w:ind w:left="720" w:firstLine="480"/>
      </w:pPr>
      <w:r w:rsidRPr="009B4243">
        <w:t xml:space="preserve">Stake, R. (1995). </w:t>
      </w:r>
      <w:r w:rsidRPr="009B4243">
        <w:rPr>
          <w:i/>
        </w:rPr>
        <w:t>Case study research</w:t>
      </w:r>
      <w:r w:rsidRPr="009B4243">
        <w:t xml:space="preserve">. Springer. </w:t>
      </w:r>
    </w:p>
    <w:p w14:paraId="28C6E366" w14:textId="77777777" w:rsidR="009B4243" w:rsidRPr="009B4243" w:rsidRDefault="009B4243" w:rsidP="009B4243">
      <w:pPr>
        <w:pStyle w:val="EndNoteBibliography"/>
        <w:spacing w:after="0"/>
        <w:ind w:left="720" w:firstLine="480"/>
      </w:pPr>
      <w:r w:rsidRPr="009B4243">
        <w:t xml:space="preserve">Strauss, A., &amp; Corbin, J. (1990). </w:t>
      </w:r>
      <w:r w:rsidRPr="009B4243">
        <w:rPr>
          <w:i/>
        </w:rPr>
        <w:t>Basics of qualitative research</w:t>
      </w:r>
      <w:r w:rsidRPr="009B4243">
        <w:t xml:space="preserve"> (Vol. 15). sage Newbury Park, CA. </w:t>
      </w:r>
    </w:p>
    <w:p w14:paraId="3D32B641" w14:textId="77777777" w:rsidR="009B4243" w:rsidRPr="009B4243" w:rsidRDefault="009B4243" w:rsidP="009B4243">
      <w:pPr>
        <w:pStyle w:val="EndNoteBibliography"/>
        <w:spacing w:after="0"/>
        <w:ind w:left="720" w:firstLine="480"/>
      </w:pPr>
      <w:r w:rsidRPr="009B4243">
        <w:lastRenderedPageBreak/>
        <w:t xml:space="preserve">Strong, D. M., Volkoff, O., Johnson, S. A., Pelletier, L. R., Tulu, B., Bar-On, I., Trudel, J., &amp; Garber, L. (2014). A theory of organization-EHR affordance actualization. </w:t>
      </w:r>
      <w:r w:rsidRPr="009B4243">
        <w:rPr>
          <w:i/>
        </w:rPr>
        <w:t>Journal of the association for information systems</w:t>
      </w:r>
      <w:r w:rsidRPr="009B4243">
        <w:t>,</w:t>
      </w:r>
      <w:r w:rsidRPr="009B4243">
        <w:rPr>
          <w:i/>
        </w:rPr>
        <w:t xml:space="preserve"> 15</w:t>
      </w:r>
      <w:r w:rsidRPr="009B4243">
        <w:t xml:space="preserve">(2), 2. </w:t>
      </w:r>
    </w:p>
    <w:p w14:paraId="1EEFFDE1" w14:textId="77777777" w:rsidR="009B4243" w:rsidRPr="009B4243" w:rsidRDefault="009B4243" w:rsidP="009B4243">
      <w:pPr>
        <w:pStyle w:val="EndNoteBibliography"/>
        <w:ind w:left="720" w:firstLine="480"/>
      </w:pPr>
      <w:r w:rsidRPr="009B4243">
        <w:t>Svahn, F., Mathiassen, L., &amp; Lindgren, R. (2017). Embracing Digital Innovation in Incumbent Firms</w:t>
      </w:r>
    </w:p>
    <w:p w14:paraId="1CF5F208" w14:textId="2D40DEB5" w:rsidR="009B4243" w:rsidRPr="009B4243" w:rsidRDefault="009B4243" w:rsidP="009B4243">
      <w:pPr>
        <w:pStyle w:val="EndNoteBibliography"/>
        <w:spacing w:after="0"/>
        <w:ind w:left="720" w:firstLine="480"/>
      </w:pPr>
      <w:r w:rsidRPr="009B4243">
        <w:t xml:space="preserve">How Volvo Cars Managed Competing Concerns. </w:t>
      </w:r>
      <w:r w:rsidRPr="009B4243">
        <w:rPr>
          <w:i/>
        </w:rPr>
        <w:t>MIS Quarterly</w:t>
      </w:r>
      <w:r w:rsidRPr="009B4243">
        <w:t>,</w:t>
      </w:r>
      <w:r w:rsidRPr="009B4243">
        <w:rPr>
          <w:i/>
        </w:rPr>
        <w:t xml:space="preserve"> 41</w:t>
      </w:r>
      <w:r w:rsidRPr="009B4243">
        <w:t xml:space="preserve">(1), 239-254. </w:t>
      </w:r>
      <w:hyperlink r:id="rId58" w:history="1">
        <w:r w:rsidRPr="009B4243">
          <w:rPr>
            <w:rStyle w:val="af2"/>
          </w:rPr>
          <w:t>https://www.jstor.org/stable/26629645</w:t>
        </w:r>
      </w:hyperlink>
      <w:r w:rsidRPr="009B4243">
        <w:t xml:space="preserve"> </w:t>
      </w:r>
    </w:p>
    <w:p w14:paraId="189DC053" w14:textId="7380F1F9" w:rsidR="009B4243" w:rsidRPr="009B4243" w:rsidRDefault="009B4243" w:rsidP="009B4243">
      <w:pPr>
        <w:pStyle w:val="EndNoteBibliography"/>
        <w:spacing w:after="0"/>
        <w:ind w:left="720" w:firstLine="480"/>
      </w:pPr>
      <w:r w:rsidRPr="009B4243">
        <w:t xml:space="preserve">Teece, D. J. (2018). Profiting from innovation in the digital economy: Enabling technologies, standards, and licensing models in the wireless world. </w:t>
      </w:r>
      <w:r w:rsidRPr="009B4243">
        <w:rPr>
          <w:i/>
        </w:rPr>
        <w:t>Research policy</w:t>
      </w:r>
      <w:r w:rsidRPr="009B4243">
        <w:t>,</w:t>
      </w:r>
      <w:r w:rsidRPr="009B4243">
        <w:rPr>
          <w:i/>
        </w:rPr>
        <w:t xml:space="preserve"> 47</w:t>
      </w:r>
      <w:r w:rsidRPr="009B4243">
        <w:t xml:space="preserve">(8), 1367-1387. </w:t>
      </w:r>
      <w:hyperlink r:id="rId59" w:history="1">
        <w:r w:rsidRPr="009B4243">
          <w:rPr>
            <w:rStyle w:val="af2"/>
          </w:rPr>
          <w:t>https://doi.org/10.1016/j.respol.2017.01.015</w:t>
        </w:r>
      </w:hyperlink>
      <w:r w:rsidRPr="009B4243">
        <w:t xml:space="preserve"> </w:t>
      </w:r>
    </w:p>
    <w:p w14:paraId="067334D1" w14:textId="77777777" w:rsidR="009B4243" w:rsidRPr="009B4243" w:rsidRDefault="009B4243" w:rsidP="009B4243">
      <w:pPr>
        <w:pStyle w:val="EndNoteBibliography"/>
        <w:spacing w:after="0"/>
        <w:ind w:left="720" w:firstLine="480"/>
      </w:pPr>
      <w:r w:rsidRPr="009B4243">
        <w:t xml:space="preserve">Tushman, M. L., &amp; O'Reilly III, C. A. (1996). Ambidextrous organizations: Managing evolutionary and revolutionary change. </w:t>
      </w:r>
      <w:r w:rsidRPr="009B4243">
        <w:rPr>
          <w:i/>
        </w:rPr>
        <w:t>California Management Review</w:t>
      </w:r>
      <w:r w:rsidRPr="009B4243">
        <w:t>,</w:t>
      </w:r>
      <w:r w:rsidRPr="009B4243">
        <w:rPr>
          <w:i/>
        </w:rPr>
        <w:t xml:space="preserve"> 38</w:t>
      </w:r>
      <w:r w:rsidRPr="009B4243">
        <w:t xml:space="preserve">(4), 8-29. </w:t>
      </w:r>
    </w:p>
    <w:p w14:paraId="6C458ADF" w14:textId="77777777" w:rsidR="009B4243" w:rsidRPr="009B4243" w:rsidRDefault="009B4243" w:rsidP="009B4243">
      <w:pPr>
        <w:pStyle w:val="EndNoteBibliography"/>
        <w:spacing w:after="0"/>
        <w:ind w:left="720" w:firstLine="480"/>
      </w:pPr>
      <w:r w:rsidRPr="009B4243">
        <w:t xml:space="preserve">Volkoff, O., &amp; Strong, D. M. (2017). Affordance theory and how to use it in IS research. In </w:t>
      </w:r>
      <w:r w:rsidRPr="009B4243">
        <w:rPr>
          <w:i/>
        </w:rPr>
        <w:t>The Routledge companion to management information systems</w:t>
      </w:r>
      <w:r w:rsidRPr="009B4243">
        <w:t xml:space="preserve"> (pp. 232-245). Routledge. </w:t>
      </w:r>
    </w:p>
    <w:p w14:paraId="03692C24" w14:textId="2337560D" w:rsidR="009B4243" w:rsidRPr="009B4243" w:rsidRDefault="009B4243" w:rsidP="009B4243">
      <w:pPr>
        <w:pStyle w:val="EndNoteBibliography"/>
        <w:spacing w:after="0"/>
        <w:ind w:left="720" w:firstLine="480"/>
      </w:pPr>
      <w:r w:rsidRPr="009B4243">
        <w:t xml:space="preserve">Wareham, J., Fox, P. B., &amp; Cano Giner, J. L. (2014). Technology Ecosystem Governance. </w:t>
      </w:r>
      <w:r w:rsidRPr="009B4243">
        <w:rPr>
          <w:i/>
        </w:rPr>
        <w:t>Organization Science</w:t>
      </w:r>
      <w:r w:rsidRPr="009B4243">
        <w:t>,</w:t>
      </w:r>
      <w:r w:rsidRPr="009B4243">
        <w:rPr>
          <w:i/>
        </w:rPr>
        <w:t xml:space="preserve"> 25</w:t>
      </w:r>
      <w:r w:rsidRPr="009B4243">
        <w:t xml:space="preserve">(4), 1195-1215. </w:t>
      </w:r>
      <w:hyperlink r:id="rId60" w:history="1">
        <w:r w:rsidRPr="009B4243">
          <w:rPr>
            <w:rStyle w:val="af2"/>
          </w:rPr>
          <w:t>https://doi.org/10.1287/orsc.2014.0895</w:t>
        </w:r>
      </w:hyperlink>
      <w:r w:rsidRPr="009B4243">
        <w:t xml:space="preserve"> </w:t>
      </w:r>
    </w:p>
    <w:p w14:paraId="4485BD97" w14:textId="77777777" w:rsidR="009B4243" w:rsidRPr="009B4243" w:rsidRDefault="009B4243" w:rsidP="009B4243">
      <w:pPr>
        <w:pStyle w:val="EndNoteBibliography"/>
        <w:spacing w:after="0"/>
        <w:ind w:left="720" w:firstLine="480"/>
      </w:pPr>
      <w:r w:rsidRPr="009B4243">
        <w:t xml:space="preserve">Weick, K. E. (1979). The Social Psychology of Organizing. </w:t>
      </w:r>
      <w:r w:rsidRPr="009B4243">
        <w:rPr>
          <w:i/>
        </w:rPr>
        <w:t>McGraw-Hill</w:t>
      </w:r>
      <w:r w:rsidRPr="009B4243">
        <w:t xml:space="preserve">. </w:t>
      </w:r>
    </w:p>
    <w:p w14:paraId="7E56E660" w14:textId="18A3B9D7" w:rsidR="009B4243" w:rsidRPr="009B4243" w:rsidRDefault="009B4243" w:rsidP="009B4243">
      <w:pPr>
        <w:pStyle w:val="EndNoteBibliography"/>
        <w:spacing w:after="0"/>
        <w:ind w:left="720" w:firstLine="480"/>
      </w:pPr>
      <w:r w:rsidRPr="009B4243">
        <w:t xml:space="preserve">Weick, K. E. (1988). ENACTED SENSEMAKING IN CRISIS SITUATIONS. </w:t>
      </w:r>
      <w:r w:rsidRPr="009B4243">
        <w:rPr>
          <w:i/>
        </w:rPr>
        <w:t>Journal of Management Studies</w:t>
      </w:r>
      <w:r w:rsidRPr="009B4243">
        <w:t>,</w:t>
      </w:r>
      <w:r w:rsidRPr="009B4243">
        <w:rPr>
          <w:i/>
        </w:rPr>
        <w:t xml:space="preserve"> 25</w:t>
      </w:r>
      <w:r w:rsidRPr="009B4243">
        <w:t xml:space="preserve">(4), 305-317. </w:t>
      </w:r>
      <w:hyperlink r:id="rId61" w:history="1">
        <w:r w:rsidRPr="009B4243">
          <w:rPr>
            <w:rStyle w:val="af2"/>
          </w:rPr>
          <w:t>https://doi.org/10.1111/j.1467-6486.1988.tb00039.x</w:t>
        </w:r>
      </w:hyperlink>
      <w:r w:rsidRPr="009B4243">
        <w:t xml:space="preserve"> </w:t>
      </w:r>
    </w:p>
    <w:p w14:paraId="7841C37F" w14:textId="77777777" w:rsidR="009B4243" w:rsidRPr="009B4243" w:rsidRDefault="009B4243" w:rsidP="009B4243">
      <w:pPr>
        <w:pStyle w:val="EndNoteBibliography"/>
        <w:spacing w:after="0"/>
        <w:ind w:left="720" w:firstLine="480"/>
      </w:pPr>
      <w:r w:rsidRPr="009B4243">
        <w:t xml:space="preserve">Weick, K. E. (2001). </w:t>
      </w:r>
      <w:r w:rsidRPr="009B4243">
        <w:rPr>
          <w:i/>
        </w:rPr>
        <w:t>Make Sense of the Organization.</w:t>
      </w:r>
      <w:r w:rsidRPr="009B4243">
        <w:t xml:space="preserve"> Blackwell Publishing. </w:t>
      </w:r>
    </w:p>
    <w:p w14:paraId="2A44186C" w14:textId="77777777" w:rsidR="009B4243" w:rsidRPr="009B4243" w:rsidRDefault="009B4243" w:rsidP="009B4243">
      <w:pPr>
        <w:pStyle w:val="EndNoteBibliography"/>
        <w:spacing w:after="0"/>
        <w:ind w:left="720" w:firstLine="480"/>
      </w:pPr>
      <w:r w:rsidRPr="009B4243">
        <w:t xml:space="preserve">Weick, K. E. (2015). The Social Psychology of Organizing, Second Edition. </w:t>
      </w:r>
      <w:r w:rsidRPr="009B4243">
        <w:rPr>
          <w:i/>
        </w:rPr>
        <w:t>M@n@gement</w:t>
      </w:r>
      <w:r w:rsidRPr="009B4243">
        <w:t>,</w:t>
      </w:r>
      <w:r w:rsidRPr="009B4243">
        <w:rPr>
          <w:i/>
        </w:rPr>
        <w:t xml:space="preserve"> 18</w:t>
      </w:r>
      <w:r w:rsidRPr="009B4243">
        <w:t xml:space="preserve">(2), 189-193. </w:t>
      </w:r>
    </w:p>
    <w:p w14:paraId="039B2CF7" w14:textId="77777777" w:rsidR="009B4243" w:rsidRPr="009B4243" w:rsidRDefault="009B4243" w:rsidP="009B4243">
      <w:pPr>
        <w:pStyle w:val="EndNoteBibliography"/>
        <w:spacing w:after="0"/>
        <w:ind w:left="720" w:firstLine="480"/>
      </w:pPr>
      <w:r w:rsidRPr="009B4243">
        <w:t xml:space="preserve">Yin, R. K. (2009). </w:t>
      </w:r>
      <w:r w:rsidRPr="009B4243">
        <w:rPr>
          <w:i/>
        </w:rPr>
        <w:t>Case study research: Design and methods</w:t>
      </w:r>
      <w:r w:rsidRPr="009B4243">
        <w:t xml:space="preserve"> (Vol. 5). sage. </w:t>
      </w:r>
    </w:p>
    <w:p w14:paraId="18012E83" w14:textId="77777777" w:rsidR="009B4243" w:rsidRPr="009B4243" w:rsidRDefault="009B4243" w:rsidP="009B4243">
      <w:pPr>
        <w:pStyle w:val="EndNoteBibliography"/>
        <w:spacing w:after="0"/>
        <w:ind w:left="720" w:firstLine="480"/>
      </w:pPr>
      <w:r w:rsidRPr="009B4243">
        <w:t xml:space="preserve">Yoo, Y., Boland Jr, R. J., Lyytinen, K., &amp; Majchrzak, A. (2012). Organizing for innovation in the digitized world. </w:t>
      </w:r>
      <w:r w:rsidRPr="009B4243">
        <w:rPr>
          <w:i/>
        </w:rPr>
        <w:t>Organization Science</w:t>
      </w:r>
      <w:r w:rsidRPr="009B4243">
        <w:t>,</w:t>
      </w:r>
      <w:r w:rsidRPr="009B4243">
        <w:rPr>
          <w:i/>
        </w:rPr>
        <w:t xml:space="preserve"> 23</w:t>
      </w:r>
      <w:r w:rsidRPr="009B4243">
        <w:t xml:space="preserve">(5), 1398-1408. </w:t>
      </w:r>
    </w:p>
    <w:p w14:paraId="5A781DFA" w14:textId="77777777" w:rsidR="009B4243" w:rsidRPr="009B4243" w:rsidRDefault="009B4243" w:rsidP="009B4243">
      <w:pPr>
        <w:pStyle w:val="EndNoteBibliography"/>
        <w:spacing w:after="0"/>
        <w:ind w:left="720" w:firstLine="480"/>
      </w:pPr>
      <w:r w:rsidRPr="009B4243">
        <w:t xml:space="preserve">Yoo, Y., Lyytinen, K. J., Boland, R. J., &amp; Berente, N. (2010). The next wave of digital innovation: Opportunities and challenges: A report on the research workshop'Digital Challenges in Innovation Research'. </w:t>
      </w:r>
    </w:p>
    <w:p w14:paraId="705B6045" w14:textId="172421EB" w:rsidR="009B4243" w:rsidRPr="009B4243" w:rsidRDefault="009B4243" w:rsidP="009B4243">
      <w:pPr>
        <w:pStyle w:val="EndNoteBibliography"/>
        <w:spacing w:after="0"/>
        <w:ind w:left="720" w:firstLine="480"/>
      </w:pPr>
      <w:r w:rsidRPr="009B4243">
        <w:rPr>
          <w:rFonts w:hint="eastAsia"/>
        </w:rPr>
        <w:t>何瑞萍</w:t>
      </w:r>
      <w:r w:rsidRPr="009B4243">
        <w:rPr>
          <w:rFonts w:hint="eastAsia"/>
        </w:rPr>
        <w:t>. (2014). Dervin</w:t>
      </w:r>
      <w:r w:rsidRPr="009B4243">
        <w:rPr>
          <w:rFonts w:hint="eastAsia"/>
        </w:rPr>
        <w:t>與</w:t>
      </w:r>
      <w:r w:rsidRPr="009B4243">
        <w:rPr>
          <w:rFonts w:hint="eastAsia"/>
        </w:rPr>
        <w:t>Weick</w:t>
      </w:r>
      <w:r w:rsidRPr="009B4243">
        <w:rPr>
          <w:rFonts w:hint="eastAsia"/>
        </w:rPr>
        <w:t>意義建構理論之分析與比較</w:t>
      </w:r>
      <w:r w:rsidRPr="009B4243">
        <w:rPr>
          <w:rFonts w:hint="eastAsia"/>
        </w:rPr>
        <w:t xml:space="preserve"> [Analysis and Comparison of Two Theories: Dervin's Sense-Making and Weick's Sensemaking]. </w:t>
      </w:r>
      <w:r w:rsidRPr="009B4243">
        <w:rPr>
          <w:rFonts w:hint="eastAsia"/>
          <w:i/>
        </w:rPr>
        <w:t>大學圖書館</w:t>
      </w:r>
      <w:r w:rsidRPr="009B4243">
        <w:rPr>
          <w:rFonts w:hint="eastAsia"/>
        </w:rPr>
        <w:t>,</w:t>
      </w:r>
      <w:r w:rsidRPr="009B4243">
        <w:rPr>
          <w:rFonts w:hint="eastAsia"/>
          <w:i/>
        </w:rPr>
        <w:t xml:space="preserve"> 18</w:t>
      </w:r>
      <w:r w:rsidRPr="009B4243">
        <w:rPr>
          <w:rFonts w:hint="eastAsia"/>
        </w:rPr>
        <w:t xml:space="preserve">(1), 83-105. </w:t>
      </w:r>
      <w:hyperlink r:id="rId62" w:history="1">
        <w:r w:rsidRPr="009B4243">
          <w:rPr>
            <w:rStyle w:val="af2"/>
            <w:rFonts w:hint="eastAsia"/>
          </w:rPr>
          <w:t>https://doi.org/10.6146/univj.18-1.05</w:t>
        </w:r>
      </w:hyperlink>
      <w:r w:rsidRPr="009B4243">
        <w:rPr>
          <w:rFonts w:hint="eastAsia"/>
        </w:rPr>
        <w:t xml:space="preserve"> </w:t>
      </w:r>
    </w:p>
    <w:p w14:paraId="3462831C" w14:textId="422844B5" w:rsidR="009B4243" w:rsidRPr="009B4243" w:rsidRDefault="009B4243" w:rsidP="009B4243">
      <w:pPr>
        <w:pStyle w:val="EndNoteBibliography"/>
        <w:spacing w:after="0"/>
        <w:ind w:left="720" w:firstLine="480"/>
      </w:pPr>
      <w:r w:rsidRPr="009B4243">
        <w:rPr>
          <w:rFonts w:hint="eastAsia"/>
        </w:rPr>
        <w:t>吳婉韻</w:t>
      </w:r>
      <w:r w:rsidRPr="009B4243">
        <w:rPr>
          <w:rFonts w:hint="eastAsia"/>
        </w:rPr>
        <w:t xml:space="preserve">. (2003). </w:t>
      </w:r>
      <w:r w:rsidRPr="009B4243">
        <w:rPr>
          <w:rFonts w:hint="eastAsia"/>
          <w:i/>
        </w:rPr>
        <w:t>國家與台灣紡織產業政策之研究：全球化與政策工具觀點</w:t>
      </w:r>
      <w:r w:rsidRPr="009B4243">
        <w:rPr>
          <w:rFonts w:hint="eastAsia"/>
        </w:rPr>
        <w:t xml:space="preserve"> </w:t>
      </w:r>
      <w:r w:rsidRPr="009B4243">
        <w:rPr>
          <w:rFonts w:hint="eastAsia"/>
        </w:rPr>
        <w:t>國立政治大學</w:t>
      </w:r>
      <w:r w:rsidRPr="009B4243">
        <w:rPr>
          <w:rFonts w:hint="eastAsia"/>
        </w:rPr>
        <w:t xml:space="preserve">]. </w:t>
      </w:r>
      <w:r w:rsidRPr="009B4243">
        <w:rPr>
          <w:rFonts w:hint="eastAsia"/>
        </w:rPr>
        <w:t>臺灣博碩士論文知識加值系統</w:t>
      </w:r>
      <w:r w:rsidRPr="009B4243">
        <w:rPr>
          <w:rFonts w:hint="eastAsia"/>
        </w:rPr>
        <w:t xml:space="preserve">. </w:t>
      </w:r>
      <w:r w:rsidRPr="009B4243">
        <w:rPr>
          <w:rFonts w:hint="eastAsia"/>
        </w:rPr>
        <w:t>台北市</w:t>
      </w:r>
      <w:r w:rsidRPr="009B4243">
        <w:rPr>
          <w:rFonts w:hint="eastAsia"/>
        </w:rPr>
        <w:t xml:space="preserve">. </w:t>
      </w:r>
      <w:hyperlink r:id="rId63" w:history="1">
        <w:r w:rsidRPr="009B4243">
          <w:rPr>
            <w:rStyle w:val="af2"/>
            <w:rFonts w:hint="eastAsia"/>
          </w:rPr>
          <w:t>https://hdl.handle.net/11296/cr8g57</w:t>
        </w:r>
      </w:hyperlink>
    </w:p>
    <w:p w14:paraId="323E53D4" w14:textId="77777777" w:rsidR="009B4243" w:rsidRPr="009B4243" w:rsidRDefault="009B4243" w:rsidP="009B4243">
      <w:pPr>
        <w:pStyle w:val="EndNoteBibliography"/>
        <w:spacing w:after="0"/>
        <w:ind w:left="720" w:firstLine="480"/>
      </w:pPr>
      <w:r w:rsidRPr="009B4243">
        <w:rPr>
          <w:rFonts w:hint="eastAsia"/>
        </w:rPr>
        <w:t>林家五</w:t>
      </w:r>
      <w:r w:rsidRPr="009B4243">
        <w:rPr>
          <w:rFonts w:hint="eastAsia"/>
        </w:rPr>
        <w:t xml:space="preserve">, </w:t>
      </w:r>
      <w:r w:rsidRPr="009B4243">
        <w:rPr>
          <w:rFonts w:hint="eastAsia"/>
        </w:rPr>
        <w:t>黃國隆</w:t>
      </w:r>
      <w:r w:rsidRPr="009B4243">
        <w:rPr>
          <w:rFonts w:hint="eastAsia"/>
        </w:rPr>
        <w:t xml:space="preserve">, &amp; </w:t>
      </w:r>
      <w:r w:rsidRPr="009B4243">
        <w:rPr>
          <w:rFonts w:hint="eastAsia"/>
        </w:rPr>
        <w:t>鄭伯壎</w:t>
      </w:r>
      <w:r w:rsidRPr="009B4243">
        <w:rPr>
          <w:rFonts w:hint="eastAsia"/>
        </w:rPr>
        <w:t xml:space="preserve">. (2004). </w:t>
      </w:r>
      <w:r w:rsidRPr="009B4243">
        <w:rPr>
          <w:rFonts w:hint="eastAsia"/>
        </w:rPr>
        <w:t>從認同到開創</w:t>
      </w:r>
      <w:r w:rsidRPr="009B4243">
        <w:rPr>
          <w:rFonts w:hint="eastAsia"/>
        </w:rPr>
        <w:t xml:space="preserve">: </w:t>
      </w:r>
      <w:r w:rsidRPr="009B4243">
        <w:rPr>
          <w:rFonts w:hint="eastAsia"/>
        </w:rPr>
        <w:t>創業家的動態釋意歷程</w:t>
      </w:r>
      <w:r w:rsidRPr="009B4243">
        <w:rPr>
          <w:rFonts w:hint="eastAsia"/>
        </w:rPr>
        <w:t xml:space="preserve">. </w:t>
      </w:r>
      <w:r w:rsidRPr="009B4243">
        <w:rPr>
          <w:rFonts w:hint="eastAsia"/>
          <w:i/>
        </w:rPr>
        <w:t>中山管理評論</w:t>
      </w:r>
      <w:r w:rsidRPr="009B4243">
        <w:rPr>
          <w:rFonts w:hint="eastAsia"/>
        </w:rPr>
        <w:t>,</w:t>
      </w:r>
      <w:r w:rsidRPr="009B4243">
        <w:rPr>
          <w:rFonts w:hint="eastAsia"/>
          <w:i/>
        </w:rPr>
        <w:t xml:space="preserve"> 12</w:t>
      </w:r>
      <w:r w:rsidRPr="009B4243">
        <w:rPr>
          <w:rFonts w:hint="eastAsia"/>
        </w:rPr>
        <w:t xml:space="preserve">(2), 337-397. </w:t>
      </w:r>
    </w:p>
    <w:p w14:paraId="7A63F2E1" w14:textId="2C608C8C" w:rsidR="009B4243" w:rsidRPr="009B4243" w:rsidRDefault="009B4243" w:rsidP="009B4243">
      <w:pPr>
        <w:pStyle w:val="EndNoteBibliography"/>
        <w:ind w:left="720" w:firstLine="480"/>
      </w:pPr>
      <w:r w:rsidRPr="009B4243">
        <w:rPr>
          <w:rFonts w:hint="eastAsia"/>
        </w:rPr>
        <w:t>瞿宛文</w:t>
      </w:r>
      <w:r w:rsidRPr="009B4243">
        <w:rPr>
          <w:rFonts w:hint="eastAsia"/>
        </w:rPr>
        <w:t xml:space="preserve">. (2008). </w:t>
      </w:r>
      <w:r w:rsidRPr="009B4243">
        <w:rPr>
          <w:rFonts w:hint="eastAsia"/>
        </w:rPr>
        <w:t>重看臺灣棉紡織業早期的發展</w:t>
      </w:r>
      <w:r w:rsidRPr="009B4243">
        <w:rPr>
          <w:rFonts w:hint="eastAsia"/>
        </w:rPr>
        <w:t xml:space="preserve">. </w:t>
      </w:r>
      <w:hyperlink r:id="rId64" w:history="1">
        <w:r w:rsidRPr="009B4243">
          <w:rPr>
            <w:rStyle w:val="af2"/>
            <w:rFonts w:hint="eastAsia"/>
          </w:rPr>
          <w:t>https://idv.sinica.edu.tw/wwchu/9703%20New%20History.pdf</w:t>
        </w:r>
      </w:hyperlink>
      <w:r w:rsidRPr="009B4243">
        <w:rPr>
          <w:rFonts w:hint="eastAsia"/>
        </w:rPr>
        <w:t xml:space="preserve"> </w:t>
      </w:r>
    </w:p>
    <w:p w14:paraId="100A5961" w14:textId="1C22B419" w:rsidR="00732A4C" w:rsidRPr="007C5088" w:rsidRDefault="00AC386F" w:rsidP="00755507">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1B4F74F2" w14:textId="77777777" w:rsidR="00A43563" w:rsidRDefault="008138BE" w:rsidP="00A43563">
      <w:pPr>
        <w:pStyle w:val="151"/>
        <w:ind w:left="480" w:hangingChars="200" w:hanging="480"/>
        <w:rPr>
          <w:color w:val="auto"/>
        </w:rPr>
      </w:pPr>
      <w:r w:rsidRPr="007C5088">
        <w:rPr>
          <w:color w:val="auto"/>
        </w:rPr>
        <w:t>臺灣通用紡織科技股份有限公司</w:t>
      </w:r>
      <w:r w:rsidR="00562DED" w:rsidRPr="007C5088">
        <w:rPr>
          <w:rFonts w:hint="eastAsia"/>
          <w:color w:val="auto"/>
        </w:rPr>
        <w:t>官方網站：</w:t>
      </w:r>
      <w:hyperlink r:id="rId65" w:history="1">
        <w:r w:rsidR="000A6D49" w:rsidRPr="007C5088">
          <w:rPr>
            <w:rStyle w:val="af2"/>
            <w:color w:val="auto"/>
          </w:rPr>
          <w:t>https://www.frontier.cool/</w:t>
        </w:r>
      </w:hyperlink>
    </w:p>
    <w:p w14:paraId="49AE89AB" w14:textId="77777777" w:rsidR="00A43563" w:rsidRDefault="00732A4C" w:rsidP="00A43563">
      <w:pPr>
        <w:pStyle w:val="151"/>
        <w:ind w:left="480" w:hangingChars="200" w:hanging="480"/>
        <w:rPr>
          <w:noProof/>
        </w:rPr>
      </w:pPr>
      <w:r w:rsidRPr="007C5088">
        <w:rPr>
          <w:noProof/>
          <w:color w:val="auto"/>
        </w:rPr>
        <w:t>Meta-fabric</w:t>
      </w:r>
      <w:r w:rsidRPr="007C5088">
        <w:rPr>
          <w:noProof/>
          <w:color w:val="auto"/>
        </w:rPr>
        <w:t>官網</w:t>
      </w:r>
      <w:r w:rsidR="00A43563">
        <w:rPr>
          <w:rFonts w:hint="eastAsia"/>
          <w:noProof/>
          <w:color w:val="auto"/>
        </w:rPr>
        <w:t>：</w:t>
      </w:r>
      <w:hyperlink r:id="rId66" w:history="1">
        <w:r w:rsidR="00A43563" w:rsidRPr="00C1064F">
          <w:rPr>
            <w:rStyle w:val="af2"/>
            <w:noProof/>
          </w:rPr>
          <w:t>https://aadt.asia/meta-fabric/</w:t>
        </w:r>
      </w:hyperlink>
    </w:p>
    <w:p w14:paraId="22E2B9CF" w14:textId="00F12DA4" w:rsidR="00732A4C" w:rsidRPr="007C5088" w:rsidRDefault="00732A4C" w:rsidP="00A43563">
      <w:pPr>
        <w:pStyle w:val="151"/>
        <w:ind w:left="480" w:hangingChars="200" w:hanging="480"/>
        <w:rPr>
          <w:noProof/>
          <w:color w:val="auto"/>
        </w:rPr>
      </w:pPr>
      <w:r w:rsidRPr="007C5088">
        <w:rPr>
          <w:noProof/>
          <w:color w:val="auto"/>
        </w:rPr>
        <w:t>行政院國家永續發展委員會。臺灣</w:t>
      </w:r>
      <w:r w:rsidRPr="007C5088">
        <w:rPr>
          <w:noProof/>
          <w:color w:val="auto"/>
        </w:rPr>
        <w:t>2050</w:t>
      </w:r>
      <w:r w:rsidRPr="007C5088">
        <w:rPr>
          <w:noProof/>
          <w:color w:val="auto"/>
        </w:rPr>
        <w:t>淨零排放路徑</w:t>
      </w:r>
      <w:r w:rsidR="00A43563">
        <w:rPr>
          <w:rFonts w:hint="eastAsia"/>
          <w:noProof/>
          <w:color w:val="auto"/>
        </w:rPr>
        <w:t>。檢自：</w:t>
      </w:r>
      <w:r w:rsidRPr="007C5088">
        <w:rPr>
          <w:noProof/>
          <w:color w:val="auto"/>
        </w:rPr>
        <w:br/>
      </w:r>
      <w:hyperlink r:id="rId67" w:tgtFrame="_new" w:history="1">
        <w:r w:rsidRPr="007C5088">
          <w:rPr>
            <w:rStyle w:val="af2"/>
            <w:noProof/>
            <w:color w:val="auto"/>
          </w:rPr>
          <w:t>https://ncsd.ndc.gov.tw/Fore/nsdn/about0/2050Path</w:t>
        </w:r>
      </w:hyperlink>
    </w:p>
    <w:p w14:paraId="6EFEFA7C" w14:textId="7518358F"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00EA10B7">
        <w:rPr>
          <w:rFonts w:hint="eastAsia"/>
          <w:noProof/>
          <w:color w:val="auto"/>
        </w:rPr>
        <w:t>。檢自：</w:t>
      </w:r>
      <w:r w:rsidRPr="007C5088">
        <w:rPr>
          <w:noProof/>
          <w:color w:val="auto"/>
        </w:rPr>
        <w:br/>
      </w:r>
      <w:hyperlink r:id="rId68" w:history="1">
        <w:r w:rsidR="00447EFB" w:rsidRPr="00C1064F">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334AB3DC"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00447EFB">
        <w:rPr>
          <w:rFonts w:hint="eastAsia"/>
          <w:noProof/>
          <w:color w:val="auto"/>
        </w:rPr>
        <w:t>。檢自：</w:t>
      </w:r>
      <w:r w:rsidRPr="007C5088">
        <w:rPr>
          <w:noProof/>
          <w:color w:val="auto"/>
        </w:rPr>
        <w:br/>
      </w:r>
      <w:hyperlink r:id="rId69" w:tgtFrame="_new" w:history="1">
        <w:r w:rsidRPr="007C5088">
          <w:rPr>
            <w:rStyle w:val="af2"/>
            <w:noProof/>
            <w:color w:val="auto"/>
          </w:rPr>
          <w:t>https://www.oneplanetnetwork.org/knowledge-centre/resources/sustainability-and-circularity-textile-value-chain-global-roadmap</w:t>
        </w:r>
      </w:hyperlink>
    </w:p>
    <w:p w14:paraId="0F919E16" w14:textId="7D2CD43A"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004D43D1">
        <w:rPr>
          <w:rFonts w:hint="eastAsia"/>
          <w:noProof/>
          <w:color w:val="auto"/>
        </w:rPr>
        <w:t>。檢自：</w:t>
      </w:r>
      <w:r w:rsidRPr="007C5088">
        <w:rPr>
          <w:noProof/>
          <w:color w:val="auto"/>
        </w:rPr>
        <w:br/>
      </w:r>
      <w:hyperlink r:id="rId70" w:tgtFrame="_new" w:history="1">
        <w:r w:rsidRPr="007C5088">
          <w:rPr>
            <w:rStyle w:val="af2"/>
            <w:noProof/>
            <w:color w:val="auto"/>
          </w:rPr>
          <w:t>https://www.oneplanetnetwork.org/knowledge-centre/resources/sustainability-and-circularity-textile-value-chain-global-roadmap</w:t>
        </w:r>
      </w:hyperlink>
    </w:p>
    <w:p w14:paraId="606A7A85" w14:textId="5F1F913E" w:rsidR="00732A4C" w:rsidRPr="007C5088" w:rsidRDefault="00732A4C" w:rsidP="00A43563">
      <w:pPr>
        <w:pStyle w:val="151"/>
        <w:ind w:left="480" w:hangingChars="200" w:hanging="480"/>
        <w:rPr>
          <w:noProof/>
          <w:color w:val="auto"/>
        </w:rPr>
      </w:pPr>
      <w:r w:rsidRPr="007C5088">
        <w:rPr>
          <w:noProof/>
          <w:color w:val="auto"/>
        </w:rPr>
        <w:t>紡拓會。貿易統計資料</w:t>
      </w:r>
      <w:r w:rsidR="00CD4C89">
        <w:rPr>
          <w:rFonts w:hint="eastAsia"/>
          <w:noProof/>
          <w:color w:val="auto"/>
        </w:rPr>
        <w:t>。檢自：</w:t>
      </w:r>
      <w:r w:rsidRPr="007C5088">
        <w:rPr>
          <w:noProof/>
          <w:color w:val="auto"/>
        </w:rPr>
        <w:br/>
      </w:r>
      <w:hyperlink r:id="rId71" w:tgtFrame="_new" w:history="1">
        <w:r w:rsidRPr="007C5088">
          <w:rPr>
            <w:rStyle w:val="af2"/>
            <w:noProof/>
            <w:color w:val="auto"/>
          </w:rPr>
          <w:t>https://www.textilesinfo.tw/mod/download/index.php?REQUEST_ID=d44e51653c2aab840780911f3824f2247e27ed08d8af93af409258479ffb2590&amp;pn=1</w:t>
        </w:r>
      </w:hyperlink>
    </w:p>
    <w:p w14:paraId="14B0947E" w14:textId="57FEBCCB" w:rsidR="00132858" w:rsidRPr="007C5088" w:rsidRDefault="00132858" w:rsidP="00A43563">
      <w:pPr>
        <w:pStyle w:val="151"/>
        <w:ind w:left="480" w:hangingChars="200" w:hanging="480"/>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日）。越南紡織產業邁向永續發展目標</w:t>
      </w:r>
      <w:r w:rsidR="00266161">
        <w:rPr>
          <w:rFonts w:hint="eastAsia"/>
          <w:noProof/>
          <w:color w:val="auto"/>
        </w:rPr>
        <w:t>。檢自：</w:t>
      </w:r>
      <w:hyperlink r:id="rId72" w:history="1">
        <w:r w:rsidRPr="007C5088">
          <w:rPr>
            <w:rStyle w:val="af2"/>
            <w:noProof/>
            <w:color w:val="auto"/>
          </w:rPr>
          <w:t>https://www.trade.gov.tw/Pages/Detail.aspx?nodeid=45&amp;pid=799806</w:t>
        </w:r>
      </w:hyperlink>
    </w:p>
    <w:p w14:paraId="553D519B" w14:textId="5E2D0A47" w:rsidR="00132858" w:rsidRPr="007C5088" w:rsidRDefault="00132858" w:rsidP="00A43563">
      <w:pPr>
        <w:pStyle w:val="151"/>
        <w:ind w:left="480" w:hangingChars="200" w:hanging="480"/>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001C5346">
        <w:rPr>
          <w:rFonts w:hint="eastAsia"/>
          <w:noProof/>
          <w:color w:val="auto"/>
        </w:rPr>
        <w:t>。檢自：</w:t>
      </w:r>
      <w:r w:rsidRPr="007C5088">
        <w:rPr>
          <w:noProof/>
          <w:color w:val="auto"/>
        </w:rPr>
        <w:br/>
      </w:r>
      <w:hyperlink r:id="rId73" w:history="1">
        <w:r w:rsidRPr="007C5088">
          <w:rPr>
            <w:rStyle w:val="af2"/>
            <w:noProof/>
            <w:color w:val="auto"/>
          </w:rPr>
          <w:t>https://www.businessweekly.com.tw/Archive/Article?StrId=7002077&amp;rf=google</w:t>
        </w:r>
      </w:hyperlink>
    </w:p>
    <w:p w14:paraId="2C708B1D" w14:textId="0B9D5727" w:rsidR="00132858" w:rsidRPr="007C5088" w:rsidRDefault="00132858" w:rsidP="00A43563">
      <w:pPr>
        <w:pStyle w:val="151"/>
        <w:ind w:left="480" w:hangingChars="200" w:hanging="480"/>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Frontier</w:t>
      </w:r>
      <w:r w:rsidRPr="007C5088">
        <w:rPr>
          <w:noProof/>
          <w:color w:val="auto"/>
        </w:rPr>
        <w:t>打造世界最大數</w:t>
      </w:r>
      <w:r w:rsidRPr="007C5088">
        <w:rPr>
          <w:noProof/>
          <w:color w:val="auto"/>
        </w:rPr>
        <w:lastRenderedPageBreak/>
        <w:t>位紡織雲端資料庫</w:t>
      </w:r>
      <w:r w:rsidR="00FC1A6D">
        <w:rPr>
          <w:rFonts w:hint="eastAsia"/>
          <w:noProof/>
          <w:color w:val="auto"/>
        </w:rPr>
        <w:t>。檢自：</w:t>
      </w:r>
      <w:r w:rsidRPr="007C5088">
        <w:rPr>
          <w:noProof/>
          <w:color w:val="auto"/>
        </w:rPr>
        <w:br/>
      </w:r>
      <w:hyperlink r:id="rId74" w:history="1">
        <w:r w:rsidRPr="007C5088">
          <w:rPr>
            <w:rStyle w:val="af2"/>
            <w:noProof/>
            <w:color w:val="auto"/>
          </w:rPr>
          <w:t>https://meet.bnext.com.tw/articles/view/46958</w:t>
        </w:r>
      </w:hyperlink>
    </w:p>
    <w:p w14:paraId="7495AF46" w14:textId="30065048" w:rsidR="00132858" w:rsidRPr="007C5088" w:rsidRDefault="00132858" w:rsidP="00A43563">
      <w:pPr>
        <w:pStyle w:val="151"/>
        <w:ind w:left="480" w:hangingChars="200" w:hanging="480"/>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006274B2">
        <w:rPr>
          <w:rFonts w:hint="eastAsia"/>
          <w:noProof/>
          <w:color w:val="auto"/>
        </w:rPr>
        <w:t>。檢自：</w:t>
      </w:r>
      <w:r w:rsidRPr="007C5088">
        <w:rPr>
          <w:noProof/>
          <w:color w:val="auto"/>
        </w:rPr>
        <w:br/>
      </w:r>
      <w:hyperlink r:id="rId75" w:history="1">
        <w:r w:rsidRPr="007C5088">
          <w:rPr>
            <w:rStyle w:val="af2"/>
            <w:noProof/>
            <w:color w:val="auto"/>
          </w:rPr>
          <w:t>https://www.bnext.com.tw/article/61067/frontier20210121</w:t>
        </w:r>
      </w:hyperlink>
    </w:p>
    <w:p w14:paraId="2D72052B" w14:textId="667F92C4" w:rsidR="00132858" w:rsidRPr="007C5088" w:rsidRDefault="00132858" w:rsidP="00A43563">
      <w:pPr>
        <w:pStyle w:val="151"/>
        <w:ind w:left="480" w:hangingChars="200" w:hanging="480"/>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00695C76">
        <w:rPr>
          <w:rFonts w:hint="eastAsia"/>
          <w:noProof/>
          <w:color w:val="auto"/>
        </w:rPr>
        <w:t>。檢自：</w:t>
      </w:r>
      <w:r w:rsidRPr="007C5088">
        <w:rPr>
          <w:noProof/>
          <w:color w:val="auto"/>
        </w:rPr>
        <w:br/>
      </w:r>
      <w:hyperlink r:id="rId76" w:history="1">
        <w:r w:rsidRPr="007C5088">
          <w:rPr>
            <w:rStyle w:val="af2"/>
            <w:noProof/>
            <w:color w:val="auto"/>
          </w:rPr>
          <w:t>https://www.tnet.org.tw/Article/Detail/29952</w:t>
        </w:r>
      </w:hyperlink>
    </w:p>
    <w:p w14:paraId="0A3D1C77" w14:textId="5F48BFCB"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001C7EE5">
        <w:rPr>
          <w:rFonts w:hint="eastAsia"/>
          <w:noProof/>
          <w:color w:val="auto"/>
        </w:rPr>
        <w:t>。檢自：</w:t>
      </w:r>
      <w:r w:rsidRPr="007C5088">
        <w:rPr>
          <w:noProof/>
          <w:color w:val="auto"/>
        </w:rPr>
        <w:br/>
      </w:r>
      <w:hyperlink r:id="rId77" w:history="1">
        <w:r w:rsidRPr="007C5088">
          <w:rPr>
            <w:rStyle w:val="af2"/>
            <w:noProof/>
            <w:color w:val="auto"/>
          </w:rPr>
          <w:t>https://www.startupterrace.tw/News_Content.aspx?n=1654&amp;s=11729</w:t>
        </w:r>
      </w:hyperlink>
    </w:p>
    <w:p w14:paraId="6579AC89" w14:textId="4FF72F61"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006307F7">
        <w:rPr>
          <w:rFonts w:hint="eastAsia"/>
          <w:noProof/>
          <w:color w:val="auto"/>
        </w:rPr>
        <w:t>。檢自：</w:t>
      </w:r>
      <w:r w:rsidRPr="007C5088">
        <w:rPr>
          <w:noProof/>
          <w:color w:val="auto"/>
        </w:rPr>
        <w:br/>
      </w:r>
      <w:hyperlink r:id="rId78" w:history="1">
        <w:r w:rsidRPr="007C5088">
          <w:rPr>
            <w:rStyle w:val="af2"/>
            <w:noProof/>
            <w:color w:val="auto"/>
          </w:rPr>
          <w:t>https://www.startupterrace.tw/News_Content.aspx?n=1654&amp;s=11731</w:t>
        </w:r>
      </w:hyperlink>
    </w:p>
    <w:p w14:paraId="07DD0387" w14:textId="74C00589" w:rsidR="00132858" w:rsidRPr="007C5088" w:rsidRDefault="00132858" w:rsidP="00A43563">
      <w:pPr>
        <w:pStyle w:val="151"/>
        <w:ind w:left="480" w:hangingChars="200" w:hanging="480"/>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00B613E5">
        <w:rPr>
          <w:rFonts w:hint="eastAsia"/>
          <w:noProof/>
          <w:color w:val="auto"/>
        </w:rPr>
        <w:t>。檢自：</w:t>
      </w:r>
      <w:r w:rsidRPr="007C5088">
        <w:rPr>
          <w:noProof/>
          <w:color w:val="auto"/>
        </w:rPr>
        <w:br/>
      </w:r>
      <w:hyperlink r:id="rId79" w:history="1">
        <w:r w:rsidRPr="007C5088">
          <w:rPr>
            <w:rStyle w:val="af2"/>
            <w:noProof/>
            <w:color w:val="auto"/>
          </w:rPr>
          <w:t>https://tw.news.yahoo.com/%E6%95%B8%E4%BD%8D%E7%B4%A1%E7%B9%941-%E5%85%A8%E7%90%83%E7%B8%AE%E6%99%8240%E5%80%8D-frontier%E5%AF%86%E6%8A%80%E8%A7%A3%E6%B1%BA%E6%A5%AD%E8%80%85%E7%97%9B%E9%BB%9E-220000096.html</w:t>
        </w:r>
      </w:hyperlink>
    </w:p>
    <w:p w14:paraId="44DCF9E8" w14:textId="521CED46"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00081324">
        <w:rPr>
          <w:rFonts w:hint="eastAsia"/>
          <w:noProof/>
          <w:color w:val="auto"/>
        </w:rPr>
        <w:t>。檢自：</w:t>
      </w:r>
      <w:r w:rsidR="0080355C">
        <w:rPr>
          <w:noProof/>
          <w:color w:val="auto"/>
        </w:rPr>
        <w:br/>
      </w:r>
      <w:hyperlink r:id="rId80" w:history="1">
        <w:r w:rsidR="0080355C" w:rsidRPr="00C1064F">
          <w:rPr>
            <w:rStyle w:val="af2"/>
            <w:noProof/>
          </w:rPr>
          <w:t>https://reurl.cc/aM7p2Y</w:t>
        </w:r>
      </w:hyperlink>
      <w:r w:rsidR="00AD105E" w:rsidRPr="007C5088">
        <w:rPr>
          <w:noProof/>
          <w:color w:val="auto"/>
        </w:rPr>
        <w:t xml:space="preserve"> </w:t>
      </w:r>
    </w:p>
    <w:p w14:paraId="6C6C0508" w14:textId="7288F194"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00B255F4">
        <w:rPr>
          <w:rFonts w:hint="eastAsia"/>
          <w:noProof/>
          <w:color w:val="auto"/>
        </w:rPr>
        <w:t>。</w:t>
      </w:r>
      <w:r w:rsidR="004807BB">
        <w:rPr>
          <w:rFonts w:hint="eastAsia"/>
          <w:noProof/>
          <w:color w:val="auto"/>
        </w:rPr>
        <w:t>檢自：</w:t>
      </w:r>
      <w:r w:rsidRPr="007C5088">
        <w:rPr>
          <w:noProof/>
          <w:color w:val="auto"/>
        </w:rPr>
        <w:br/>
      </w:r>
      <w:hyperlink r:id="rId81" w:history="1">
        <w:r w:rsidRPr="007C5088">
          <w:rPr>
            <w:rStyle w:val="af2"/>
            <w:noProof/>
            <w:color w:val="auto"/>
          </w:rPr>
          <w:t>https://today.line.me/tw/v2/article/GJOKj6</w:t>
        </w:r>
      </w:hyperlink>
    </w:p>
    <w:p w14:paraId="0709F640" w14:textId="6EBDFE7F" w:rsidR="00132858" w:rsidRDefault="00132858" w:rsidP="00A43563">
      <w:pPr>
        <w:pStyle w:val="151"/>
        <w:ind w:left="480" w:hangingChars="200" w:hanging="480"/>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w:t>
      </w:r>
      <w:r w:rsidRPr="007C5088">
        <w:rPr>
          <w:noProof/>
          <w:color w:val="auto"/>
        </w:rPr>
        <w:lastRenderedPageBreak/>
        <w:t>新</w:t>
      </w:r>
      <w:r w:rsidRPr="007C5088">
        <w:rPr>
          <w:noProof/>
          <w:color w:val="auto"/>
        </w:rPr>
        <w:t xml:space="preserve"> </w:t>
      </w:r>
      <w:r w:rsidRPr="007C5088">
        <w:rPr>
          <w:noProof/>
          <w:color w:val="auto"/>
        </w:rPr>
        <w:t>企業彎道超車好機會</w:t>
      </w:r>
      <w:r w:rsidR="004210F9">
        <w:rPr>
          <w:rFonts w:hint="eastAsia"/>
          <w:noProof/>
          <w:color w:val="auto"/>
        </w:rPr>
        <w:t>。檢自：</w:t>
      </w:r>
      <w:r w:rsidR="00C118CE">
        <w:rPr>
          <w:noProof/>
          <w:color w:val="auto"/>
        </w:rPr>
        <w:br/>
      </w:r>
      <w:hyperlink r:id="rId82" w:history="1">
        <w:r w:rsidR="001D6681" w:rsidRPr="00C1064F">
          <w:rPr>
            <w:rStyle w:val="af2"/>
            <w:noProof/>
          </w:rPr>
          <w:t>https://reurl.cc/MMGYrW</w:t>
        </w:r>
      </w:hyperlink>
    </w:p>
    <w:p w14:paraId="2438AFEC" w14:textId="62AFC8EB" w:rsidR="00132858" w:rsidRPr="007C5088" w:rsidRDefault="00132858" w:rsidP="00A43563">
      <w:pPr>
        <w:pStyle w:val="151"/>
        <w:ind w:left="480" w:hangingChars="200" w:hanging="480"/>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00F6544D">
        <w:rPr>
          <w:rFonts w:hint="eastAsia"/>
          <w:noProof/>
          <w:color w:val="auto"/>
        </w:rPr>
        <w:t>。檢自：</w:t>
      </w:r>
      <w:r w:rsidRPr="007C5088">
        <w:rPr>
          <w:noProof/>
          <w:color w:val="auto"/>
        </w:rPr>
        <w:br/>
      </w:r>
      <w:hyperlink r:id="rId83" w:history="1">
        <w:r w:rsidRPr="007C5088">
          <w:rPr>
            <w:rStyle w:val="af2"/>
            <w:noProof/>
            <w:color w:val="auto"/>
          </w:rPr>
          <w:t>https://www.ctee.com.tw/news/20211222701024-431202</w:t>
        </w:r>
      </w:hyperlink>
    </w:p>
    <w:p w14:paraId="2DC1ACD4" w14:textId="385C8EB0" w:rsidR="00132858" w:rsidRPr="007C5088" w:rsidRDefault="00132858" w:rsidP="00A43563">
      <w:pPr>
        <w:pStyle w:val="151"/>
        <w:ind w:left="480" w:hangingChars="200" w:hanging="480"/>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00D92E19">
        <w:rPr>
          <w:rFonts w:hint="eastAsia"/>
          <w:noProof/>
          <w:color w:val="auto"/>
        </w:rPr>
        <w:t>。檢自：</w:t>
      </w:r>
      <w:r w:rsidRPr="007C5088">
        <w:rPr>
          <w:noProof/>
          <w:color w:val="auto"/>
        </w:rPr>
        <w:br/>
      </w:r>
      <w:hyperlink r:id="rId84" w:history="1">
        <w:r w:rsidRPr="007C5088">
          <w:rPr>
            <w:rStyle w:val="af2"/>
            <w:noProof/>
            <w:color w:val="auto"/>
          </w:rPr>
          <w:t>https://www.digitimes.com.tw/tech/dt/n/shwnws.asp?id=0000626978_N6A8AZSV8LAJ3Y7AGSTBY</w:t>
        </w:r>
      </w:hyperlink>
    </w:p>
    <w:p w14:paraId="7A100E6A" w14:textId="088DFC52" w:rsidR="00132858" w:rsidRPr="007C5088" w:rsidRDefault="00132858" w:rsidP="00A43563">
      <w:pPr>
        <w:pStyle w:val="151"/>
        <w:ind w:left="480" w:hangingChars="200" w:hanging="480"/>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w:t>
      </w:r>
      <w:r w:rsidRPr="007C5088">
        <w:rPr>
          <w:noProof/>
          <w:color w:val="auto"/>
        </w:rPr>
        <w:t>臺灣通用紡織</w:t>
      </w:r>
      <w:r w:rsidR="00590B4B">
        <w:rPr>
          <w:rFonts w:hint="eastAsia"/>
          <w:noProof/>
          <w:color w:val="auto"/>
        </w:rPr>
        <w:t>。檢自：</w:t>
      </w:r>
      <w:r w:rsidRPr="007C5088">
        <w:rPr>
          <w:noProof/>
          <w:color w:val="auto"/>
        </w:rPr>
        <w:br/>
      </w:r>
      <w:hyperlink r:id="rId85" w:history="1">
        <w:r w:rsidRPr="007C5088">
          <w:rPr>
            <w:rStyle w:val="af2"/>
            <w:noProof/>
            <w:color w:val="auto"/>
          </w:rPr>
          <w:t>https://www.cio.com.tw/the-industrial-development-agency-recommends-exemplary-enterprises-taiwan-general-textile-frontier-cool/</w:t>
        </w:r>
      </w:hyperlink>
    </w:p>
    <w:p w14:paraId="5505EAB3" w14:textId="242967BA" w:rsidR="00132858" w:rsidRDefault="00132858" w:rsidP="00A43563">
      <w:pPr>
        <w:pStyle w:val="151"/>
        <w:ind w:left="480" w:hangingChars="200" w:hanging="480"/>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00D16CA0">
        <w:rPr>
          <w:rFonts w:hint="eastAsia"/>
          <w:noProof/>
          <w:color w:val="auto"/>
        </w:rPr>
        <w:t>。檢自：</w:t>
      </w:r>
      <w:r w:rsidRPr="007C5088">
        <w:rPr>
          <w:noProof/>
          <w:color w:val="auto"/>
        </w:rPr>
        <w:br/>
      </w:r>
      <w:hyperlink r:id="rId86" w:history="1">
        <w:r w:rsidR="009C2E45" w:rsidRPr="00C1064F">
          <w:rPr>
            <w:rStyle w:val="af2"/>
          </w:rPr>
          <w:t>https://reurl.cc/7bWZ6y</w:t>
        </w:r>
      </w:hyperlink>
    </w:p>
    <w:p w14:paraId="5F09A7F9" w14:textId="04B1D1E8" w:rsidR="00132858" w:rsidRPr="007C5088" w:rsidRDefault="00132858" w:rsidP="00A43563">
      <w:pPr>
        <w:pStyle w:val="151"/>
        <w:ind w:left="480" w:hangingChars="200" w:hanging="480"/>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0043440D">
        <w:rPr>
          <w:rFonts w:hint="eastAsia"/>
          <w:noProof/>
          <w:color w:val="auto"/>
        </w:rPr>
        <w:t>。檢自：</w:t>
      </w:r>
      <w:r w:rsidRPr="007C5088">
        <w:rPr>
          <w:noProof/>
          <w:color w:val="auto"/>
        </w:rPr>
        <w:br/>
      </w:r>
      <w:hyperlink r:id="rId87" w:history="1">
        <w:r w:rsidRPr="003E58AD">
          <w:rPr>
            <w:rStyle w:val="af2"/>
            <w:noProof/>
            <w:color w:val="auto"/>
            <w:sz w:val="22"/>
            <w:szCs w:val="22"/>
          </w:rPr>
          <w:t>https://tw.nextapple.com/finance/20221004/0183A115E1808F92781872A70E813862</w:t>
        </w:r>
      </w:hyperlink>
    </w:p>
    <w:p w14:paraId="107DD839" w14:textId="6D71F9A2" w:rsidR="00132858" w:rsidRPr="007C5088" w:rsidRDefault="00132858" w:rsidP="00A43563">
      <w:pPr>
        <w:pStyle w:val="151"/>
        <w:ind w:left="480" w:hangingChars="200" w:hanging="480"/>
        <w:rPr>
          <w:noProof/>
          <w:color w:val="auto"/>
        </w:rPr>
      </w:pPr>
      <w:r w:rsidRPr="007C5088">
        <w:rPr>
          <w:noProof/>
          <w:color w:val="auto"/>
        </w:rPr>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簽約紡織數位化進程</w:t>
      </w:r>
      <w:r w:rsidR="007B6B59">
        <w:rPr>
          <w:rFonts w:hint="eastAsia"/>
          <w:noProof/>
          <w:color w:val="auto"/>
        </w:rPr>
        <w:t>。檢自：</w:t>
      </w:r>
      <w:r w:rsidRPr="007C5088">
        <w:rPr>
          <w:noProof/>
          <w:color w:val="auto"/>
        </w:rPr>
        <w:br/>
      </w:r>
      <w:hyperlink r:id="rId88" w:history="1">
        <w:r w:rsidRPr="007C5088">
          <w:rPr>
            <w:rStyle w:val="af2"/>
            <w:noProof/>
            <w:color w:val="auto"/>
          </w:rPr>
          <w:t>https://life.taiwan368.com.tw/article/5/12/112096</w:t>
        </w:r>
      </w:hyperlink>
    </w:p>
    <w:p w14:paraId="46DCB13D" w14:textId="6200C0AA" w:rsidR="00132858" w:rsidRPr="007C5088" w:rsidRDefault="00132858" w:rsidP="00A43563">
      <w:pPr>
        <w:pStyle w:val="151"/>
        <w:ind w:left="480" w:hangingChars="200" w:hanging="480"/>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005E438E">
        <w:rPr>
          <w:rFonts w:hint="eastAsia"/>
          <w:noProof/>
          <w:color w:val="auto"/>
        </w:rPr>
        <w:t>。檢自：</w:t>
      </w:r>
      <w:r w:rsidRPr="007C5088">
        <w:rPr>
          <w:noProof/>
          <w:color w:val="auto"/>
        </w:rPr>
        <w:br/>
      </w:r>
      <w:hyperlink r:id="rId89" w:history="1">
        <w:r w:rsidRPr="007C5088">
          <w:rPr>
            <w:rStyle w:val="af2"/>
            <w:noProof/>
            <w:color w:val="auto"/>
          </w:rPr>
          <w:t>https://eventgo.bnextmedia.com.tw/event/detail/e83386u646e3410c3ab9</w:t>
        </w:r>
      </w:hyperlink>
    </w:p>
    <w:p w14:paraId="1B884349" w14:textId="79103205" w:rsidR="00132858" w:rsidRPr="007C5088" w:rsidRDefault="00132858" w:rsidP="00A43563">
      <w:pPr>
        <w:pStyle w:val="151"/>
        <w:ind w:left="480" w:hangingChars="200" w:hanging="480"/>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002F1395">
        <w:rPr>
          <w:rFonts w:hint="eastAsia"/>
          <w:noProof/>
          <w:color w:val="auto"/>
        </w:rPr>
        <w:t>。檢自：</w:t>
      </w:r>
      <w:r w:rsidRPr="007C5088">
        <w:rPr>
          <w:noProof/>
          <w:color w:val="auto"/>
        </w:rPr>
        <w:br/>
      </w:r>
      <w:hyperlink r:id="rId90" w:history="1">
        <w:r w:rsidRPr="007C5088">
          <w:rPr>
            <w:rStyle w:val="af2"/>
            <w:noProof/>
            <w:color w:val="auto"/>
          </w:rPr>
          <w:t>https://www.gvm.com.tw/article/108630</w:t>
        </w:r>
      </w:hyperlink>
    </w:p>
    <w:p w14:paraId="5589FDFE" w14:textId="4F76FD50" w:rsidR="00132858" w:rsidRPr="007C5088" w:rsidRDefault="00132858" w:rsidP="00A43563">
      <w:pPr>
        <w:pStyle w:val="151"/>
        <w:ind w:left="480" w:hangingChars="200" w:hanging="480"/>
        <w:rPr>
          <w:noProof/>
          <w:color w:val="auto"/>
        </w:rPr>
      </w:pPr>
      <w:r w:rsidRPr="007C5088">
        <w:rPr>
          <w:noProof/>
          <w:color w:val="auto"/>
        </w:rPr>
        <w:lastRenderedPageBreak/>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00F74488">
        <w:rPr>
          <w:rFonts w:hint="eastAsia"/>
          <w:noProof/>
          <w:color w:val="auto"/>
        </w:rPr>
        <w:t>。檢自：</w:t>
      </w:r>
      <w:r w:rsidRPr="007C5088">
        <w:rPr>
          <w:noProof/>
          <w:color w:val="auto"/>
        </w:rPr>
        <w:br/>
      </w:r>
      <w:hyperlink r:id="rId91" w:history="1">
        <w:r w:rsidRPr="007C5088">
          <w:rPr>
            <w:rStyle w:val="af2"/>
            <w:noProof/>
            <w:color w:val="auto"/>
          </w:rPr>
          <w:t>https://www.businesstoday.com.tw/article/category/183015/post/202410220039/</w:t>
        </w:r>
      </w:hyperlink>
    </w:p>
    <w:p w14:paraId="29E1D523" w14:textId="7EDAA7BA" w:rsidR="00132858" w:rsidRPr="007C5088" w:rsidRDefault="00132858" w:rsidP="00A43563">
      <w:pPr>
        <w:pStyle w:val="151"/>
        <w:ind w:left="480" w:hangingChars="200" w:hanging="480"/>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009A57AE">
        <w:rPr>
          <w:rFonts w:hint="eastAsia"/>
          <w:noProof/>
          <w:color w:val="auto"/>
        </w:rPr>
        <w:t>。檢自：</w:t>
      </w:r>
      <w:r w:rsidRPr="007C5088">
        <w:rPr>
          <w:noProof/>
          <w:color w:val="auto"/>
        </w:rPr>
        <w:br/>
      </w:r>
      <w:hyperlink r:id="rId92" w:history="1">
        <w:r w:rsidRPr="007C5088">
          <w:rPr>
            <w:rStyle w:val="af2"/>
            <w:noProof/>
            <w:color w:val="auto"/>
          </w:rPr>
          <w:t>https://www.businesstoday.com.tw/article/category/183015/post/202411070018/</w:t>
        </w:r>
      </w:hyperlink>
    </w:p>
    <w:sectPr w:rsidR="00132858" w:rsidRPr="007C5088" w:rsidSect="009D7BE6">
      <w:pgSz w:w="11906" w:h="16838" w:code="9"/>
      <w:pgMar w:top="1701" w:right="1701" w:bottom="1134"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r w:rsidRPr="009701B6">
        <w:rPr>
          <w:rFonts w:hint="eastAsia"/>
        </w:rPr>
        <w:t>（來自《</w:t>
      </w:r>
      <w:r w:rsidRPr="009701B6">
        <w:t>Digital innovation: A review and synthesis</w:t>
      </w:r>
      <w:r w:rsidRPr="009701B6">
        <w:rPr>
          <w:rFonts w:hint="eastAsia"/>
        </w:rPr>
        <w:t>》，</w:t>
      </w:r>
      <w:r w:rsidRPr="009701B6">
        <w:t>Rajiv Kohli, Nigel P. Melville</w:t>
      </w:r>
      <w:r w:rsidRPr="009701B6">
        <w:rPr>
          <w:rFonts w:hint="eastAsia"/>
        </w:rPr>
        <w:t>，</w:t>
      </w:r>
      <w:r w:rsidRPr="009701B6">
        <w:t>201</w:t>
      </w:r>
      <w:r w:rsidR="00025D44">
        <w:rPr>
          <w:rFonts w:hint="eastAsia"/>
        </w:rPr>
        <w:t>9</w:t>
      </w:r>
      <w:r w:rsidRPr="009701B6">
        <w:rPr>
          <w:rFonts w:hint="eastAsia"/>
        </w:rPr>
        <w:t>）</w:t>
      </w:r>
    </w:p>
  </w:comment>
  <w:comment w:id="20" w:author="190498 lily" w:date="2025-06-03T18:17:00Z" w:initials="1l">
    <w:p w14:paraId="742E8274" w14:textId="77777777" w:rsidR="003B4446" w:rsidRPr="00A13E6F" w:rsidRDefault="003B4446" w:rsidP="003B4446">
      <w:pPr>
        <w:pStyle w:val="15"/>
        <w:ind w:firstLine="480"/>
      </w:pP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comment>
  <w:comment w:id="22" w:author="190498 lily" w:date="2025-06-04T15:14:00Z" w:initials="1l">
    <w:p w14:paraId="08C69097" w14:textId="77777777" w:rsidR="009C394C" w:rsidRPr="007E10D9" w:rsidRDefault="009C394C" w:rsidP="009C394C">
      <w:pPr>
        <w:pStyle w:val="af8"/>
        <w:ind w:firstLine="480"/>
      </w:pP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480"/>
      </w:pP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Te’eni 2009; Tilson et al. 2010; Yoo et al. 2012</w:t>
      </w:r>
      <w:r>
        <w:rPr>
          <w:rStyle w:val="af7"/>
        </w:rPr>
        <w:annotationRef/>
      </w:r>
      <w:r w:rsidRPr="003B4705">
        <w:t>).</w:t>
      </w:r>
      <w:r w:rsidRPr="007A7F99">
        <w:t xml:space="preserve"> </w:t>
      </w:r>
      <w:r w:rsidRPr="00AF5C93">
        <w:t>（來自《</w:t>
      </w:r>
      <w:r w:rsidRPr="00BB68E8">
        <w:rPr>
          <w:color w:val="EE0000"/>
        </w:rPr>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r w:rsidRPr="00317263">
        <w:t>（來自《</w:t>
      </w:r>
      <w:r w:rsidRPr="00317263">
        <w:t>Digital innovation: A review and synthesis</w:t>
      </w:r>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r w:rsidRPr="00317263">
        <w:t>）</w:t>
      </w:r>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480"/>
      </w:pPr>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480"/>
      </w:pP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r w:rsidRPr="008A0ABF">
        <w:rPr>
          <w:highlight w:val="yellow"/>
        </w:rPr>
        <w:t>（</w:t>
      </w:r>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r w:rsidRPr="008A0ABF">
        <w:t>（來自《</w:t>
      </w:r>
      <w:r w:rsidRPr="008A0ABF">
        <w:t>Digital innovation: A review and synthesis</w:t>
      </w:r>
      <w:r w:rsidRPr="008A0ABF">
        <w:t>》，</w:t>
      </w:r>
      <w:r w:rsidRPr="008A0ABF">
        <w:t>Rajiv Kohli, Nigel P. Melville</w:t>
      </w:r>
      <w:r w:rsidRPr="008A0ABF">
        <w:t>，</w:t>
      </w:r>
      <w:r w:rsidRPr="008A0ABF">
        <w:t>2018</w:t>
      </w:r>
      <w:r w:rsidRPr="008A0ABF">
        <w:t>）</w:t>
      </w:r>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r w:rsidRPr="00712455">
        <w:t>Chan et al., 2011</w:t>
      </w:r>
      <w:r w:rsidRPr="00712455">
        <w:t>）</w:t>
      </w:r>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r w:rsidRPr="002A475C">
        <w:t>Reed, 1997; Pawlowski &amp; Robey, 2004</w:t>
      </w:r>
      <w:r w:rsidRPr="002A475C">
        <w:t>）</w:t>
      </w:r>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Gioia &amp; Chittipeddi (1991, p. 444)</w:t>
      </w:r>
      <w:r w:rsidRPr="00117E4D">
        <w:rPr>
          <w:color w:val="EE0000"/>
        </w:rPr>
        <w:t>這些活動既具象徵意義也具實質功能，並涉及認知與行動之間的交互歷程，以及理解與影響的循環，而這些都可在意義建構（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6-01-06T12:30:00Z" w:initials="1l">
    <w:p w14:paraId="7E5533D6" w14:textId="77777777" w:rsidR="00464FA6" w:rsidRDefault="00464FA6" w:rsidP="00464FA6">
      <w:pPr>
        <w:ind w:firstLine="360"/>
        <w:rPr>
          <w:color w:val="4EA72E" w:themeColor="accent6"/>
        </w:rPr>
      </w:pPr>
      <w:r>
        <w:rPr>
          <w:rStyle w:val="af7"/>
        </w:rPr>
        <w:annotationRef/>
      </w:r>
      <w:r>
        <w:rPr>
          <w:rFonts w:hint="eastAsia"/>
        </w:rPr>
        <w:t>【</w:t>
      </w:r>
      <w:r>
        <w:rPr>
          <w:rFonts w:hint="eastAsia"/>
        </w:rPr>
        <w:t>giddens</w:t>
      </w:r>
      <w:r>
        <w:rPr>
          <w:rFonts w:hint="eastAsia"/>
        </w:rPr>
        <w:t>能動性定義</w:t>
      </w:r>
      <w:r>
        <w:rPr>
          <w:rFonts w:hint="eastAsia"/>
        </w:rPr>
        <w:t>-</w:t>
      </w:r>
      <w:r>
        <w:rPr>
          <w:rFonts w:hint="eastAsia"/>
        </w:rPr>
        <w:t>行動能力】</w:t>
      </w:r>
      <w:r w:rsidRPr="008C21A0">
        <w:t>Agency is, of course, given a central role in structuration theory. Giddens (1984) defines agency as the "capacity for action."</w:t>
      </w:r>
      <w:r w:rsidRPr="008C21A0">
        <w:rPr>
          <w:b/>
          <w:bCs/>
        </w:rPr>
        <w:t>譯文：</w:t>
      </w:r>
      <w:r w:rsidRPr="008C21A0">
        <w:t>當然，能動性在結構化理論中被賦予了核心角色。</w:t>
      </w:r>
      <w:r w:rsidRPr="008C21A0">
        <w:t xml:space="preserve">Giddens (1984) </w:t>
      </w:r>
      <w:r w:rsidRPr="008C21A0">
        <w:t>將能</w:t>
      </w:r>
      <w:r w:rsidRPr="008C21A0">
        <w:rPr>
          <w:color w:val="EE0000"/>
        </w:rPr>
        <w:t>動性定義為「行動的能力」</w:t>
      </w:r>
      <w:r w:rsidRPr="008C21A0">
        <w:t>。</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1E41B6FA" w14:textId="25B29E91" w:rsidR="00464FA6" w:rsidRPr="00464FA6" w:rsidRDefault="00464FA6">
      <w:pPr>
        <w:pStyle w:val="af8"/>
        <w:ind w:firstLine="480"/>
      </w:pPr>
    </w:p>
  </w:comment>
  <w:comment w:id="64" w:author="190498 lily" w:date="2026-01-06T12:29:00Z" w:initials="1l">
    <w:p w14:paraId="39E8A720" w14:textId="67E61561" w:rsidR="00464FA6" w:rsidRPr="001437B8" w:rsidRDefault="00464FA6" w:rsidP="00C31326">
      <w:pPr>
        <w:ind w:firstLine="480"/>
      </w:pPr>
      <w:r>
        <w:rPr>
          <w:rFonts w:hint="eastAsia"/>
        </w:rPr>
        <w:t>【能動性定義】</w:t>
      </w:r>
      <w:r w:rsidRPr="00F95D5B">
        <w:t>Human agency is typically defined as the ability to form and realize one's goals (Emirbayer and Mische 1998</w:t>
      </w:r>
      <w:r>
        <w:rPr>
          <w:rStyle w:val="af7"/>
        </w:rPr>
        <w:annotationRef/>
      </w:r>
      <w:r w:rsidRPr="00F95D5B">
        <w:t>; Giddens 1984).</w:t>
      </w:r>
      <w:r w:rsidRPr="00F95D5B">
        <w:rPr>
          <w:b/>
          <w:bCs/>
        </w:rPr>
        <w:t>譯文：</w:t>
      </w:r>
      <w:r w:rsidRPr="00F95D5B">
        <w:t>人類能動性通常</w:t>
      </w:r>
      <w:r w:rsidRPr="00F95D5B">
        <w:rPr>
          <w:color w:val="EE0000"/>
        </w:rPr>
        <w:t>被定義為形成並實現個人目標的能力</w:t>
      </w:r>
      <w:r w:rsidRPr="00F95D5B">
        <w:t>。</w:t>
      </w:r>
      <w:r w:rsidRPr="00B51D13">
        <w:rPr>
          <w:rFonts w:hint="eastAsia"/>
          <w:color w:val="4EA72E" w:themeColor="accent6"/>
        </w:rPr>
        <w:t>來自《</w:t>
      </w:r>
      <w:r w:rsidRPr="00AD538D">
        <w:rPr>
          <w:color w:val="4EA72E" w:themeColor="accent6"/>
        </w:rPr>
        <w:t>What Is Agency?</w:t>
      </w:r>
      <w:r w:rsidRPr="00B51D13">
        <w:rPr>
          <w:rFonts w:hint="eastAsia"/>
          <w:color w:val="4EA72E" w:themeColor="accent6"/>
        </w:rPr>
        <w:t>》，</w:t>
      </w:r>
      <w:r w:rsidRPr="00F95D5B">
        <w:t>Emirbayer and Mische</w:t>
      </w:r>
      <w:r w:rsidRPr="00B51D13">
        <w:rPr>
          <w:rFonts w:hint="eastAsia"/>
          <w:color w:val="4EA72E" w:themeColor="accent6"/>
        </w:rPr>
        <w:t>，</w:t>
      </w:r>
      <w:r w:rsidRPr="00F95D5B">
        <w:t>1998</w:t>
      </w:r>
      <w:r>
        <w:rPr>
          <w:rStyle w:val="af7"/>
        </w:rPr>
        <w:annotationRef/>
      </w:r>
      <w:r w:rsidRPr="00B51D13">
        <w:rPr>
          <w:rFonts w:hint="eastAsia"/>
          <w:color w:val="4EA72E" w:themeColor="accent6"/>
        </w:rPr>
        <w:t>）</w:t>
      </w:r>
    </w:p>
  </w:comment>
  <w:comment w:id="65" w:author="190498 lily" w:date="2026-01-06T13:25:00Z" w:initials="1l">
    <w:p w14:paraId="3A238AEB" w14:textId="77777777" w:rsidR="00775171" w:rsidRDefault="00775171" w:rsidP="00775171">
      <w:pPr>
        <w:ind w:firstLine="360"/>
        <w:rPr>
          <w:b/>
          <w:bCs/>
          <w:color w:val="4EA72E" w:themeColor="accent6"/>
        </w:rPr>
      </w:pPr>
      <w:r>
        <w:rPr>
          <w:rStyle w:val="af7"/>
        </w:rPr>
        <w:annotationRef/>
      </w:r>
      <w:r>
        <w:rPr>
          <w:rFonts w:hint="eastAsia"/>
          <w:b/>
          <w:bCs/>
        </w:rPr>
        <w:t>【</w:t>
      </w:r>
      <w:r w:rsidRPr="008E0471">
        <w:rPr>
          <w:b/>
          <w:bCs/>
        </w:rPr>
        <w:t>能動性的適應力</w:t>
      </w:r>
      <w:r>
        <w:rPr>
          <w:rFonts w:hint="eastAsia"/>
          <w:b/>
          <w:bCs/>
        </w:rPr>
        <w:t>與成功慣性悖論間的關係──</w:t>
      </w:r>
      <w:r w:rsidRPr="007171CD">
        <w:rPr>
          <w:rFonts w:hint="eastAsia"/>
          <w:b/>
          <w:bCs/>
          <w:highlight w:val="cyan"/>
        </w:rPr>
        <w:t>因能動性而不坐以待斃，能主動更新調整，跳出成功慣性</w:t>
      </w:r>
      <w:r>
        <w:rPr>
          <w:rFonts w:hint="eastAsia"/>
          <w:b/>
          <w:bCs/>
        </w:rPr>
        <w:t>】</w:t>
      </w:r>
      <w:r w:rsidRPr="008E0471">
        <w:rPr>
          <w:b/>
          <w:bCs/>
        </w:rPr>
        <w:t>原文：</w:t>
      </w:r>
      <w:r w:rsidRPr="008E0471">
        <w:rPr>
          <w:b/>
          <w:bCs/>
        </w:rPr>
        <w:t xml:space="preserve"> Agentic adaptability has become a premium at the organizational level as well. Organizations must continuously innovate to survive and prosper in the rapidly changing global marketplace. They face the paradox of preparing for change at the height of success.</w:t>
      </w:r>
      <w:r w:rsidRPr="008E0471">
        <w:rPr>
          <w:b/>
          <w:bCs/>
        </w:rPr>
        <w:t>譯文：</w:t>
      </w:r>
      <w:r w:rsidRPr="008E0471">
        <w:rPr>
          <w:b/>
          <w:bCs/>
        </w:rPr>
        <w:t xml:space="preserve"> </w:t>
      </w:r>
      <w:r w:rsidRPr="008E0471">
        <w:rPr>
          <w:b/>
          <w:bCs/>
        </w:rPr>
        <w:t>能動性的適應力在組織層面上也變得極其珍貴</w:t>
      </w:r>
      <w:r w:rsidRPr="008E0471">
        <w:rPr>
          <w:b/>
          <w:bCs/>
        </w:rPr>
        <w:t xml:space="preserve"> </w:t>
      </w:r>
      <w:r w:rsidRPr="008E0471">
        <w:rPr>
          <w:b/>
          <w:bCs/>
        </w:rPr>
        <w:t>。組織必須持續創新，才能在快速變遷的全球市場中生存與繁榮</w:t>
      </w:r>
      <w:r w:rsidRPr="008E0471">
        <w:rPr>
          <w:b/>
          <w:bCs/>
        </w:rPr>
        <w:t xml:space="preserve"> </w:t>
      </w:r>
      <w:r w:rsidRPr="008E0471">
        <w:rPr>
          <w:b/>
          <w:bCs/>
        </w:rPr>
        <w:t>。</w:t>
      </w:r>
      <w:r w:rsidRPr="008E0471">
        <w:rPr>
          <w:b/>
          <w:bCs/>
          <w:color w:val="EE0000"/>
        </w:rPr>
        <w:t>他們面臨著一個悖論：必須在成功的巔峰時期為變革做準備</w:t>
      </w:r>
      <w:r w:rsidRPr="008E0471">
        <w:rPr>
          <w:b/>
          <w:bCs/>
        </w:rPr>
        <w:t xml:space="preserve"> </w:t>
      </w:r>
      <w:r w:rsidRPr="008E0471">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009521D5" w14:textId="77777777" w:rsidR="00775171" w:rsidRPr="008E0471" w:rsidRDefault="00775171" w:rsidP="00775171">
      <w:pPr>
        <w:ind w:firstLine="480"/>
        <w:rPr>
          <w:b/>
          <w:bCs/>
        </w:rPr>
      </w:pPr>
    </w:p>
    <w:p w14:paraId="743F8E4A" w14:textId="77777777" w:rsidR="00775171" w:rsidRPr="0063080F" w:rsidRDefault="00775171" w:rsidP="00775171">
      <w:pPr>
        <w:ind w:firstLine="480"/>
        <w:rPr>
          <w:b/>
          <w:bCs/>
        </w:rPr>
      </w:pPr>
      <w:r>
        <w:rPr>
          <w:rFonts w:hint="eastAsia"/>
          <w:b/>
          <w:bCs/>
        </w:rPr>
        <w:t>【成功慣性帶來的弊端：讓人適應現況而降低能動性，因為安於現狀，所以錯失機會與競爭力】</w:t>
      </w:r>
      <w:r w:rsidRPr="0063080F">
        <w:rPr>
          <w:b/>
          <w:bCs/>
        </w:rPr>
        <w:t>Many fall victim to the inertia of success. They get locked into the technologies and products that produced their success and fail to adapt fast enough to the technologies and marketplaces of the future.</w:t>
      </w:r>
    </w:p>
    <w:p w14:paraId="4542A9A4" w14:textId="77777777" w:rsidR="00775171" w:rsidRPr="0063080F" w:rsidRDefault="00775171" w:rsidP="00775171">
      <w:pPr>
        <w:ind w:firstLine="480"/>
        <w:rPr>
          <w:b/>
          <w:bCs/>
        </w:rPr>
      </w:pPr>
      <w:r w:rsidRPr="0063080F">
        <w:rPr>
          <w:b/>
          <w:bCs/>
        </w:rPr>
        <w:t>譯文：</w:t>
      </w:r>
      <w:r w:rsidRPr="0063080F">
        <w:rPr>
          <w:b/>
          <w:bCs/>
        </w:rPr>
        <w:t xml:space="preserve"> </w:t>
      </w:r>
      <w:r w:rsidRPr="0063080F">
        <w:rPr>
          <w:b/>
          <w:bCs/>
        </w:rPr>
        <w:t>許多組織淪為「成功慣性（</w:t>
      </w:r>
      <w:r w:rsidRPr="0063080F">
        <w:rPr>
          <w:b/>
          <w:bCs/>
        </w:rPr>
        <w:t>inertia of success</w:t>
      </w:r>
      <w:r w:rsidRPr="0063080F">
        <w:rPr>
          <w:b/>
          <w:bCs/>
        </w:rPr>
        <w:t>）」的受害者</w:t>
      </w:r>
      <w:r w:rsidRPr="0063080F">
        <w:rPr>
          <w:b/>
          <w:bCs/>
        </w:rPr>
        <w:t xml:space="preserve"> </w:t>
      </w:r>
      <w:r w:rsidRPr="0063080F">
        <w:rPr>
          <w:b/>
          <w:bCs/>
        </w:rPr>
        <w:t>。他們被</w:t>
      </w:r>
      <w:r w:rsidRPr="0063080F">
        <w:rPr>
          <w:b/>
          <w:bCs/>
          <w:color w:val="EE0000"/>
        </w:rPr>
        <w:t>鎖定（</w:t>
      </w:r>
      <w:r w:rsidRPr="0063080F">
        <w:rPr>
          <w:b/>
          <w:bCs/>
          <w:color w:val="EE0000"/>
        </w:rPr>
        <w:t>locked into</w:t>
      </w:r>
      <w:r w:rsidRPr="0063080F">
        <w:rPr>
          <w:b/>
          <w:bCs/>
          <w:color w:val="EE0000"/>
        </w:rPr>
        <w:t>）在那些曾造就其成功的技術與產品中，進而未能足夠快速地適應未來的技術與市場</w:t>
      </w:r>
      <w:r w:rsidRPr="0063080F">
        <w:rPr>
          <w:b/>
          <w:bCs/>
        </w:rPr>
        <w:t xml:space="preserve"> </w:t>
      </w:r>
      <w:r w:rsidRPr="0063080F">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2972C83B" w14:textId="77777777" w:rsidR="00775171" w:rsidRDefault="00775171" w:rsidP="00775171">
      <w:pPr>
        <w:pStyle w:val="af8"/>
        <w:ind w:firstLine="480"/>
      </w:pPr>
    </w:p>
  </w:comment>
  <w:comment w:id="67" w:author="190498 lily" w:date="2026-01-06T16:06:00Z" w:initials="1l">
    <w:p w14:paraId="7741838A" w14:textId="27EF9CB9" w:rsidR="00FF3FBC" w:rsidRDefault="00FF3FBC" w:rsidP="00FF3FBC">
      <w:pPr>
        <w:ind w:firstLine="360"/>
        <w:rPr>
          <w:color w:val="4EA72E" w:themeColor="accent6"/>
        </w:rPr>
      </w:pPr>
      <w:r>
        <w:rPr>
          <w:rStyle w:val="af7"/>
        </w:rPr>
        <w:annotationRef/>
      </w:r>
      <w:r w:rsidRPr="008E19EC">
        <w:rPr>
          <w:b/>
          <w:bCs/>
        </w:rPr>
        <w:t xml:space="preserve">1. </w:t>
      </w:r>
      <w:r w:rsidRPr="008E19EC">
        <w:rPr>
          <w:b/>
          <w:bCs/>
          <w:highlight w:val="yellow"/>
        </w:rPr>
        <w:t>意圖性</w:t>
      </w:r>
      <w:r w:rsidRPr="008E19EC">
        <w:rPr>
          <w:b/>
          <w:bCs/>
          <w:highlight w:val="yellow"/>
        </w:rPr>
        <w:t xml:space="preserve"> (Intentionality</w:t>
      </w:r>
      <w:r w:rsidRPr="008E19EC">
        <w:rPr>
          <w:b/>
          <w:bCs/>
        </w:rPr>
        <w:t xml:space="preserve">) —— </w:t>
      </w:r>
      <w:r w:rsidRPr="008E19EC">
        <w:rPr>
          <w:b/>
          <w:bCs/>
        </w:rPr>
        <w:t>對應您的「意圖與策略」</w:t>
      </w:r>
      <w:r w:rsidRPr="008E19EC">
        <w:t>One is intentionality. People form intentions that include action plans and strategies for realizing them. Most human pursuits involve other participating agents, so there is no absolute agency. Collective endeavors require commitment to a shared intention and coordination of interdependent plans of action to realize it.</w:t>
      </w:r>
      <w:r w:rsidRPr="008E19EC">
        <w:rPr>
          <w:b/>
          <w:bCs/>
        </w:rPr>
        <w:t>譯文：</w:t>
      </w:r>
      <w:r w:rsidRPr="008E19EC">
        <w:t xml:space="preserve"> </w:t>
      </w:r>
      <w:r w:rsidRPr="008E19EC">
        <w:t>第一個特徵是</w:t>
      </w:r>
      <w:r w:rsidRPr="008E19EC">
        <w:rPr>
          <w:b/>
          <w:bCs/>
        </w:rPr>
        <w:t>意圖性</w:t>
      </w:r>
      <w:r w:rsidRPr="008E19EC">
        <w:t xml:space="preserve"> </w:t>
      </w:r>
      <w:r w:rsidRPr="008E19EC">
        <w:t>。人們</w:t>
      </w:r>
      <w:r w:rsidRPr="008E19EC">
        <w:rPr>
          <w:color w:val="EE0000"/>
        </w:rPr>
        <w:t>形成的意圖，包含了實現這些意圖的行動計畫與策略</w:t>
      </w:r>
      <w:r w:rsidRPr="008E19EC">
        <w:t xml:space="preserve"> </w:t>
      </w:r>
      <w:r w:rsidRPr="008E19EC">
        <w:t>。大多數人類的追求都涉及其他參與者，因此不存在絕對的能動性</w:t>
      </w:r>
      <w:r w:rsidRPr="008E19EC">
        <w:t xml:space="preserve"> </w:t>
      </w:r>
      <w:r w:rsidRPr="008E19EC">
        <w:t>。</w:t>
      </w:r>
      <w:r w:rsidRPr="008E19EC">
        <w:rPr>
          <w:color w:val="EE0000"/>
        </w:rPr>
        <w:t>集體努力需要對「共同意圖」的承諾，以及協調相互依賴的行動計畫</w:t>
      </w:r>
      <w:r w:rsidRPr="008E19EC">
        <w:t>來實現它</w:t>
      </w:r>
      <w:r w:rsidRPr="008E19EC">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4D72927" w14:textId="2760329B" w:rsidR="00FF3FBC" w:rsidRDefault="00FF3FBC">
      <w:pPr>
        <w:pStyle w:val="af8"/>
        <w:ind w:firstLine="480"/>
      </w:pPr>
    </w:p>
  </w:comment>
  <w:comment w:id="68" w:author="190498 lily" w:date="2026-01-06T16:07:00Z" w:initials="1l">
    <w:p w14:paraId="4DD1C75E" w14:textId="77777777" w:rsidR="00FF3FBC" w:rsidRDefault="00FF3FBC" w:rsidP="00FF3FBC">
      <w:pPr>
        <w:ind w:firstLine="360"/>
        <w:rPr>
          <w:color w:val="4EA72E" w:themeColor="accent6"/>
        </w:rPr>
      </w:pPr>
      <w:r>
        <w:rPr>
          <w:rStyle w:val="af7"/>
        </w:rPr>
        <w:annotationRef/>
      </w:r>
      <w:r>
        <w:rPr>
          <w:rFonts w:hint="eastAsia"/>
        </w:rPr>
        <w:t>【</w:t>
      </w:r>
      <w:r>
        <w:rPr>
          <w:rFonts w:hint="eastAsia"/>
        </w:rPr>
        <w:t>giddens 1984-</w:t>
      </w:r>
      <w:r>
        <w:rPr>
          <w:rFonts w:hint="eastAsia"/>
        </w:rPr>
        <w:t>行動涉及動機、合理化】</w:t>
      </w:r>
      <w:r w:rsidRPr="002A543F">
        <w:t>所有</w:t>
      </w:r>
      <w:r w:rsidRPr="007D6C5D">
        <w:rPr>
          <w:color w:val="EE0000"/>
        </w:rPr>
        <w:t>行動都涉及動機（</w:t>
      </w:r>
      <w:r w:rsidRPr="007D6C5D">
        <w:rPr>
          <w:color w:val="EE0000"/>
        </w:rPr>
        <w:t>motivation</w:t>
      </w:r>
      <w:r w:rsidRPr="007D6C5D">
        <w:rPr>
          <w:color w:val="EE0000"/>
        </w:rPr>
        <w:t>）、合理化（</w:t>
      </w:r>
      <w:r w:rsidRPr="007D6C5D">
        <w:rPr>
          <w:color w:val="EE0000"/>
        </w:rPr>
        <w:t>rationalization</w:t>
      </w:r>
      <w:r w:rsidRPr="007D6C5D">
        <w:rPr>
          <w:color w:val="EE0000"/>
        </w:rPr>
        <w:t>）</w:t>
      </w:r>
      <w:r w:rsidRPr="002A543F">
        <w:t>以及反身性監測（</w:t>
      </w:r>
      <w:r w:rsidRPr="002A543F">
        <w:t>reflexive monitoring</w:t>
      </w:r>
      <w:r w:rsidRPr="002A543F">
        <w:t>）（第</w:t>
      </w:r>
      <w:r w:rsidRPr="002A543F">
        <w:t xml:space="preserve"> 5 </w:t>
      </w:r>
      <w:r w:rsidRPr="002A543F">
        <w:t>頁）。這些</w:t>
      </w:r>
      <w:r w:rsidRPr="007D6C5D">
        <w:rPr>
          <w:color w:val="EE0000"/>
        </w:rPr>
        <w:t>認知過程與人類的「意圖」連結在一起</w:t>
      </w:r>
      <w:r w:rsidRPr="002A543F">
        <w:t>。</w:t>
      </w:r>
      <w:r w:rsidRPr="004233B2">
        <w:t>He suggests that all action involves motivation, rationalization, and reflexive monitoring (p. 5). These cognitive processes are linked to human intention</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2067C983" w14:textId="03DA4901" w:rsidR="00FF3FBC" w:rsidRPr="00FF3FBC" w:rsidRDefault="00FF3FBC">
      <w:pPr>
        <w:pStyle w:val="af8"/>
        <w:ind w:firstLine="480"/>
      </w:pPr>
    </w:p>
  </w:comment>
  <w:comment w:id="69" w:author="190498 lily" w:date="2026-01-06T17:10:00Z" w:initials="1l">
    <w:p w14:paraId="03E4AA6B" w14:textId="77777777" w:rsidR="00EA5F2A" w:rsidRDefault="00EA5F2A" w:rsidP="00EA5F2A">
      <w:pPr>
        <w:pStyle w:val="151"/>
        <w:numPr>
          <w:ilvl w:val="0"/>
          <w:numId w:val="41"/>
        </w:numPr>
        <w:rPr>
          <w:b/>
          <w:bCs/>
          <w:color w:val="4EA72E" w:themeColor="accent6"/>
        </w:rPr>
      </w:pPr>
      <w:r>
        <w:rPr>
          <w:rStyle w:val="af7"/>
        </w:rPr>
        <w:annotationRef/>
      </w:r>
      <w:r w:rsidRPr="00353148">
        <w:rPr>
          <w:rFonts w:hint="eastAsia"/>
          <w:color w:val="auto"/>
        </w:rPr>
        <w:t>【</w:t>
      </w:r>
      <w:r w:rsidRPr="00BF5C36">
        <w:rPr>
          <w:rFonts w:hint="eastAsia"/>
          <w:color w:val="auto"/>
          <w:highlight w:val="yellow"/>
        </w:rPr>
        <w:t>自我效能感</w:t>
      </w:r>
      <w:r w:rsidRPr="00BF5C36">
        <w:rPr>
          <w:b/>
          <w:bCs/>
          <w:color w:val="auto"/>
          <w:highlight w:val="yellow"/>
        </w:rPr>
        <w:t>Self-efficacy</w:t>
      </w:r>
      <w:r>
        <w:rPr>
          <w:rFonts w:hint="eastAsia"/>
          <w:b/>
          <w:bCs/>
          <w:color w:val="auto"/>
          <w:highlight w:val="yellow"/>
        </w:rPr>
        <w:t>定義</w:t>
      </w:r>
      <w:r w:rsidRPr="00353148">
        <w:rPr>
          <w:rFonts w:hint="eastAsia"/>
          <w:color w:val="auto"/>
        </w:rPr>
        <w:t>】</w:t>
      </w:r>
      <w:r w:rsidRPr="00B0092A">
        <w:rPr>
          <w:i/>
          <w:iCs/>
          <w:color w:val="auto"/>
        </w:rPr>
        <w:t>他最初對自我效能感的定義是：個體感知到自己有能力在特定層次上完成特定行為。</w:t>
      </w:r>
      <w:r w:rsidRPr="001E268A">
        <w:rPr>
          <w:i/>
          <w:iCs/>
          <w:color w:val="auto"/>
        </w:rPr>
        <w:t> His original definition of self-efficacy was one’s perceived capabilities for performing actions at designated levels. </w:t>
      </w:r>
      <w:r>
        <w:rPr>
          <w:rFonts w:hint="eastAsia"/>
          <w:color w:val="auto"/>
        </w:rPr>
        <w:t>&lt;</w:t>
      </w:r>
      <w:r>
        <w:rPr>
          <w:rFonts w:hint="eastAsia"/>
          <w:b/>
          <w:bCs/>
          <w:color w:val="4EA72E" w:themeColor="accent6"/>
        </w:rPr>
        <w:t>來自</w:t>
      </w:r>
      <w:hyperlink r:id="rId17" w:anchor="b0040" w:history="1">
        <w:r w:rsidRPr="00FC6908">
          <w:rPr>
            <w:rStyle w:val="af2"/>
            <w:b/>
            <w:bCs/>
            <w:color w:val="4EA72E" w:themeColor="accent6"/>
          </w:rPr>
          <w:t>Bandura</w:t>
        </w:r>
        <w:r w:rsidRPr="00FC6908">
          <w:rPr>
            <w:rStyle w:val="af2"/>
            <w:b/>
            <w:bCs/>
            <w:color w:val="4EA72E" w:themeColor="accent6"/>
          </w:rPr>
          <w:t>，</w:t>
        </w:r>
        <w:r w:rsidRPr="00FC6908">
          <w:rPr>
            <w:rStyle w:val="af2"/>
            <w:b/>
            <w:bCs/>
            <w:color w:val="4EA72E" w:themeColor="accent6"/>
          </w:rPr>
          <w:t>1997</w:t>
        </w:r>
      </w:hyperlink>
      <w:r w:rsidRPr="00FC6908">
        <w:rPr>
          <w:b/>
          <w:bCs/>
          <w:color w:val="4EA72E" w:themeColor="accent6"/>
        </w:rPr>
        <w:t> </w:t>
      </w:r>
      <w:r w:rsidRPr="00FC6908">
        <w:rPr>
          <w:rFonts w:eastAsiaTheme="minorEastAsia"/>
          <w:b/>
          <w:bCs/>
          <w:color w:val="4EA72E" w:themeColor="accent6"/>
        </w:rPr>
        <w:t>Self-efficacy: The exercise of control</w:t>
      </w:r>
      <w:r>
        <w:rPr>
          <w:rFonts w:hint="eastAsia"/>
          <w:b/>
          <w:bCs/>
          <w:color w:val="4EA72E" w:themeColor="accent6"/>
        </w:rPr>
        <w:t>，</w:t>
      </w:r>
      <w:r>
        <w:rPr>
          <w:rFonts w:hint="eastAsia"/>
          <w:b/>
          <w:bCs/>
          <w:color w:val="4EA72E" w:themeColor="accent6"/>
        </w:rPr>
        <w:t>1997&gt;</w:t>
      </w:r>
    </w:p>
    <w:p w14:paraId="4A6AA476" w14:textId="766A85FD" w:rsidR="00EA5F2A" w:rsidRDefault="00EA5F2A">
      <w:pPr>
        <w:pStyle w:val="af8"/>
        <w:ind w:firstLine="480"/>
      </w:pPr>
    </w:p>
  </w:comment>
  <w:comment w:id="70" w:author="190498 lily" w:date="2026-01-06T17:15:00Z" w:initials="1l">
    <w:p w14:paraId="4DF25939" w14:textId="77777777" w:rsidR="005D5C7A" w:rsidRPr="00E2370E" w:rsidRDefault="005D5C7A" w:rsidP="005D5C7A">
      <w:pPr>
        <w:pStyle w:val="151"/>
        <w:numPr>
          <w:ilvl w:val="0"/>
          <w:numId w:val="41"/>
        </w:numPr>
        <w:rPr>
          <w:rFonts w:eastAsiaTheme="minorEastAsia"/>
          <w:b/>
          <w:bCs/>
          <w:color w:val="4EA72E" w:themeColor="accent6"/>
        </w:rPr>
      </w:pPr>
      <w:r>
        <w:rPr>
          <w:rStyle w:val="af7"/>
        </w:rPr>
        <w:annotationRef/>
      </w:r>
      <w:r>
        <w:rPr>
          <w:rFonts w:hint="eastAsia"/>
          <w:color w:val="auto"/>
        </w:rPr>
        <w:t>【</w:t>
      </w:r>
      <w:r w:rsidRPr="00BF5C36">
        <w:rPr>
          <w:rFonts w:hint="eastAsia"/>
          <w:color w:val="auto"/>
          <w:highlight w:val="yellow"/>
        </w:rPr>
        <w:t>自我效能感</w:t>
      </w:r>
      <w:r w:rsidRPr="00BF5C36">
        <w:rPr>
          <w:b/>
          <w:bCs/>
          <w:color w:val="auto"/>
          <w:highlight w:val="yellow"/>
        </w:rPr>
        <w:t>Self-efficacy</w:t>
      </w:r>
      <w:r>
        <w:rPr>
          <w:rFonts w:hint="eastAsia"/>
          <w:color w:val="auto"/>
        </w:rPr>
        <w:t>】</w:t>
      </w:r>
      <w:r w:rsidRPr="00353148">
        <w:rPr>
          <w:color w:val="auto"/>
        </w:rPr>
        <w:t>學習者在完成任務的過程中，會獲得自我回饋和他人回饋，以了解自身的進步。他們相信自己正在取得進步，這種信念會增強他們的自我效能感，進而提升動機結果。</w:t>
      </w:r>
      <w:r>
        <w:rPr>
          <w:rFonts w:hint="eastAsia"/>
          <w:color w:val="auto"/>
        </w:rPr>
        <w:t>I</w:t>
      </w:r>
      <w:r w:rsidRPr="00843F58">
        <w:rPr>
          <w:color w:val="auto"/>
        </w:rPr>
        <w:t>n turn, self-efficacy can be affected by the outcomes of actions such as perceived goal progress and achievement, as well as by environmental inputs (e.g., social comparisons with peers, feedback from teachers and coaches). These outcomes influence self-efficacy and continued motivation</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p>
    <w:p w14:paraId="6555B593" w14:textId="77777777" w:rsidR="005D5C7A" w:rsidRPr="00CB6B1B" w:rsidRDefault="005D5C7A" w:rsidP="005D5C7A">
      <w:pPr>
        <w:pStyle w:val="ab"/>
        <w:numPr>
          <w:ilvl w:val="0"/>
          <w:numId w:val="41"/>
        </w:numPr>
        <w:ind w:firstLineChars="0"/>
        <w:rPr>
          <w:b/>
          <w:bCs/>
        </w:rPr>
      </w:pPr>
      <w:r w:rsidRPr="00CB6B1B">
        <w:rPr>
          <w:rFonts w:hint="eastAsia"/>
          <w:b/>
          <w:bCs/>
        </w:rPr>
        <w:t>【自我效能</w:t>
      </w:r>
      <w:r w:rsidRPr="00CB6B1B">
        <w:rPr>
          <w:b/>
          <w:bCs/>
        </w:rPr>
        <w:t>Self-efficacy</w:t>
      </w:r>
      <w:r w:rsidRPr="00CB6B1B">
        <w:rPr>
          <w:rFonts w:hint="eastAsia"/>
          <w:b/>
          <w:bCs/>
        </w:rPr>
        <w:t>並非憑空產生，而是認知】</w:t>
      </w:r>
      <w:r w:rsidRPr="00CB6B1B">
        <w:rPr>
          <w:b/>
          <w:bCs/>
        </w:rPr>
        <w:t>自我效能感並非憑空產生。效能評估是一個</w:t>
      </w:r>
      <w:hyperlink r:id="rId18" w:tooltip="Learn more about cognitive process from ScienceDirect's AI-generated Topic Pages" w:history="1">
        <w:r w:rsidRPr="00CB6B1B">
          <w:rPr>
            <w:rStyle w:val="af2"/>
            <w:b/>
            <w:bCs/>
          </w:rPr>
          <w:t>認知過程</w:t>
        </w:r>
        <w:r w:rsidRPr="00CB6B1B">
          <w:rPr>
            <w:rStyle w:val="af2"/>
            <w:b/>
            <w:bCs/>
          </w:rPr>
          <w:t> </w:t>
        </w:r>
      </w:hyperlink>
      <w:r w:rsidRPr="00CB6B1B">
        <w:rPr>
          <w:b/>
          <w:bCs/>
        </w:rPr>
        <w:t>，個體透過</w:t>
      </w:r>
      <w:hyperlink r:id="rId19" w:tooltip="Learn more about information sources from ScienceDirect's AI-generated Topic Pages" w:history="1">
        <w:r w:rsidRPr="00CB6B1B">
          <w:rPr>
            <w:rStyle w:val="af2"/>
            <w:b/>
            <w:bCs/>
          </w:rPr>
          <w:t>資訊來源</w:t>
        </w:r>
      </w:hyperlink>
      <w:r w:rsidRPr="00CB6B1B">
        <w:rPr>
          <w:b/>
          <w:bCs/>
        </w:rPr>
        <w:t>來評估自身的自我效能感。</w:t>
      </w:r>
      <w:r w:rsidRPr="00CB6B1B">
        <w:rPr>
          <w:b/>
          <w:bCs/>
        </w:rPr>
        <w:t>Self-efficacy does not suddenly emerge. Efficacy appraisal is a </w:t>
      </w:r>
      <w:hyperlink r:id="rId20" w:tooltip="Learn more about cognitive process from ScienceDirect's AI-generated Topic Pages" w:history="1">
        <w:r w:rsidRPr="00CB6B1B">
          <w:rPr>
            <w:rStyle w:val="af2"/>
            <w:b/>
            <w:bCs/>
          </w:rPr>
          <w:t>cognitive process</w:t>
        </w:r>
      </w:hyperlink>
      <w:r w:rsidRPr="00CB6B1B">
        <w:rPr>
          <w:b/>
          <w:bCs/>
        </w:rPr>
        <w:t> in which individuals use </w:t>
      </w:r>
      <w:hyperlink r:id="rId21" w:tooltip="Learn more about information sources from ScienceDirect's AI-generated Topic Pages" w:history="1">
        <w:r w:rsidRPr="00CB6B1B">
          <w:rPr>
            <w:rStyle w:val="af2"/>
            <w:b/>
            <w:bCs/>
          </w:rPr>
          <w:t>information sources</w:t>
        </w:r>
      </w:hyperlink>
      <w:r w:rsidRPr="00CB6B1B">
        <w:rPr>
          <w:b/>
          <w:bCs/>
        </w:rPr>
        <w:t> to assess their self-efficacy</w:t>
      </w:r>
      <w:r w:rsidRPr="00CB6B1B">
        <w:rPr>
          <w:color w:val="4EA72E" w:themeColor="accent6"/>
        </w:rPr>
        <w:t>（來自《</w:t>
      </w:r>
      <w:r w:rsidRPr="00CB6B1B">
        <w:rPr>
          <w:color w:val="4EA72E" w:themeColor="accent6"/>
        </w:rPr>
        <w:t>Motivation and social cognitive theory</w:t>
      </w:r>
      <w:r w:rsidRPr="00CB6B1B">
        <w:rPr>
          <w:color w:val="4EA72E" w:themeColor="accent6"/>
        </w:rPr>
        <w:t>》，</w:t>
      </w:r>
      <w:r w:rsidRPr="00CB6B1B">
        <w:rPr>
          <w:color w:val="4EA72E" w:themeColor="accent6"/>
        </w:rPr>
        <w:t>Dale H. Schunk, Maria K. DiBenedetto</w:t>
      </w:r>
      <w:r w:rsidRPr="00CB6B1B">
        <w:rPr>
          <w:color w:val="4EA72E" w:themeColor="accent6"/>
        </w:rPr>
        <w:t>，</w:t>
      </w:r>
      <w:r w:rsidRPr="00CB6B1B">
        <w:rPr>
          <w:color w:val="4EA72E" w:themeColor="accent6"/>
        </w:rPr>
        <w:t>2020</w:t>
      </w:r>
      <w:r w:rsidRPr="00CB6B1B">
        <w:rPr>
          <w:color w:val="4EA72E" w:themeColor="accent6"/>
        </w:rPr>
        <w:t>）</w:t>
      </w:r>
    </w:p>
    <w:p w14:paraId="662BFF2C" w14:textId="2423A863" w:rsidR="005D5C7A" w:rsidRDefault="005D5C7A">
      <w:pPr>
        <w:pStyle w:val="af8"/>
        <w:ind w:firstLine="480"/>
      </w:pPr>
    </w:p>
  </w:comment>
  <w:comment w:id="71" w:author="190498 lily" w:date="2026-01-06T17:22:00Z" w:initials="1l">
    <w:p w14:paraId="64CE368C" w14:textId="77777777" w:rsidR="00754B5E" w:rsidRDefault="00754B5E" w:rsidP="00754B5E">
      <w:pPr>
        <w:pStyle w:val="151"/>
        <w:numPr>
          <w:ilvl w:val="0"/>
          <w:numId w:val="43"/>
        </w:numPr>
        <w:rPr>
          <w:color w:val="4EA72E" w:themeColor="accent6"/>
        </w:rPr>
      </w:pPr>
      <w:r>
        <w:rPr>
          <w:rStyle w:val="af7"/>
        </w:rPr>
        <w:annotationRef/>
      </w:r>
      <w:r w:rsidRPr="00E42FD7">
        <w:rPr>
          <w:rFonts w:eastAsiaTheme="minorEastAsia" w:hint="eastAsia"/>
          <w:b/>
          <w:bCs/>
          <w:color w:val="auto"/>
        </w:rPr>
        <w:t>【</w:t>
      </w:r>
      <w:r w:rsidRPr="000519C3">
        <w:rPr>
          <w:rFonts w:eastAsiaTheme="minorEastAsia"/>
          <w:b/>
          <w:bCs/>
          <w:color w:val="auto"/>
        </w:rPr>
        <w:t>結果預期</w:t>
      </w:r>
      <w:r w:rsidRPr="006323DB">
        <w:rPr>
          <w:rFonts w:eastAsiaTheme="minorEastAsia"/>
          <w:b/>
          <w:bCs/>
          <w:color w:val="auto"/>
        </w:rPr>
        <w:t>Outcome expectations</w:t>
      </w:r>
      <w:r w:rsidRPr="00E42FD7">
        <w:rPr>
          <w:rFonts w:eastAsiaTheme="minorEastAsia" w:hint="eastAsia"/>
          <w:b/>
          <w:bCs/>
          <w:color w:val="auto"/>
        </w:rPr>
        <w:t>】</w:t>
      </w:r>
      <w:r w:rsidRPr="00C53486">
        <w:rPr>
          <w:rFonts w:eastAsiaTheme="minorEastAsia"/>
          <w:b/>
          <w:bCs/>
          <w:i/>
          <w:iCs/>
          <w:color w:val="auto"/>
        </w:rPr>
        <w:t>結果預期</w:t>
      </w:r>
      <w:r w:rsidRPr="00C53486">
        <w:rPr>
          <w:rFonts w:eastAsiaTheme="minorEastAsia"/>
          <w:b/>
          <w:bCs/>
          <w:color w:val="auto"/>
        </w:rPr>
        <w:t>是指人們基於</w:t>
      </w:r>
      <w:hyperlink r:id="rId22" w:tooltip="Learn more about prior experiences from ScienceDirect's AI-generated Topic Pages" w:history="1">
        <w:r w:rsidRPr="00C53486">
          <w:rPr>
            <w:rStyle w:val="af2"/>
            <w:rFonts w:eastAsiaTheme="minorEastAsia"/>
            <w:b/>
            <w:bCs/>
          </w:rPr>
          <w:t>過往經驗</w:t>
        </w:r>
        <w:r w:rsidRPr="00C53486">
          <w:rPr>
            <w:rStyle w:val="af2"/>
            <w:rFonts w:eastAsiaTheme="minorEastAsia"/>
            <w:b/>
            <w:bCs/>
          </w:rPr>
          <w:t> </w:t>
        </w:r>
      </w:hyperlink>
      <w:r w:rsidRPr="00C53486">
        <w:rPr>
          <w:rFonts w:eastAsiaTheme="minorEastAsia"/>
          <w:b/>
          <w:bCs/>
          <w:color w:val="auto"/>
        </w:rPr>
        <w:t>，對特定行為可能產生的後果所作出的信念（</w:t>
      </w:r>
      <w:r w:rsidRPr="00C53486">
        <w:rPr>
          <w:rFonts w:eastAsiaTheme="minorEastAsia"/>
          <w:b/>
          <w:bCs/>
          <w:color w:val="auto"/>
        </w:rPr>
        <w:t> </w:t>
      </w:r>
      <w:hyperlink r:id="rId23" w:anchor="b0035" w:history="1">
        <w:r w:rsidRPr="00C53486">
          <w:rPr>
            <w:rStyle w:val="af2"/>
            <w:rFonts w:eastAsiaTheme="minorEastAsia"/>
            <w:b/>
            <w:bCs/>
          </w:rPr>
          <w:t>Bandura</w:t>
        </w:r>
        <w:r w:rsidRPr="00C53486">
          <w:rPr>
            <w:rStyle w:val="af2"/>
            <w:rFonts w:eastAsiaTheme="minorEastAsia"/>
            <w:b/>
            <w:bCs/>
          </w:rPr>
          <w:t>，</w:t>
        </w:r>
        <w:r w:rsidRPr="00C53486">
          <w:rPr>
            <w:rStyle w:val="af2"/>
            <w:rFonts w:eastAsiaTheme="minorEastAsia"/>
            <w:b/>
            <w:bCs/>
          </w:rPr>
          <w:t>1986</w:t>
        </w:r>
      </w:hyperlink>
      <w:r w:rsidRPr="00C53486">
        <w:rPr>
          <w:rFonts w:eastAsiaTheme="minorEastAsia"/>
          <w:b/>
          <w:bCs/>
          <w:color w:val="auto"/>
        </w:rPr>
        <w:t> </w:t>
      </w:r>
      <w:r w:rsidRPr="00C53486">
        <w:rPr>
          <w:rFonts w:eastAsiaTheme="minorEastAsia"/>
          <w:b/>
          <w:bCs/>
          <w:color w:val="auto"/>
        </w:rPr>
        <w:t>）。</w:t>
      </w:r>
      <w:r w:rsidRPr="00191379">
        <w:rPr>
          <w:rFonts w:eastAsiaTheme="minorEastAsia"/>
          <w:b/>
          <w:bCs/>
          <w:color w:val="auto"/>
        </w:rPr>
        <w:t> </w:t>
      </w:r>
      <w:r w:rsidRPr="00191379">
        <w:rPr>
          <w:rFonts w:eastAsiaTheme="minorEastAsia"/>
          <w:b/>
          <w:bCs/>
          <w:i/>
          <w:iCs/>
          <w:color w:val="auto"/>
        </w:rPr>
        <w:t>Outcome expectations</w:t>
      </w:r>
      <w:r w:rsidRPr="00191379">
        <w:rPr>
          <w:rFonts w:eastAsiaTheme="minorEastAsia"/>
          <w:b/>
          <w:bCs/>
          <w:color w:val="auto"/>
        </w:rPr>
        <w:t> are beliefs about the likely consequences of given actions based on </w:t>
      </w:r>
      <w:hyperlink r:id="rId24" w:tooltip="Learn more about prior experiences from ScienceDirect's AI-generated Topic Pages" w:history="1">
        <w:r w:rsidRPr="00191379">
          <w:rPr>
            <w:rStyle w:val="af2"/>
            <w:rFonts w:eastAsiaTheme="minorEastAsia"/>
            <w:b/>
            <w:bCs/>
          </w:rPr>
          <w:t>prior experiences</w:t>
        </w:r>
      </w:hyperlink>
      <w:r w:rsidRPr="00191379">
        <w:rPr>
          <w:rFonts w:eastAsiaTheme="minorEastAsia"/>
          <w:b/>
          <w:bCs/>
          <w:color w:val="auto"/>
        </w:rPr>
        <w:t> (</w:t>
      </w:r>
      <w:hyperlink r:id="rId25" w:anchor="b0035" w:history="1">
        <w:r w:rsidRPr="00191379">
          <w:rPr>
            <w:rStyle w:val="af2"/>
            <w:rFonts w:eastAsiaTheme="minorEastAsia"/>
            <w:b/>
            <w:bCs/>
          </w:rPr>
          <w:t>Bandura, 1986</w:t>
        </w:r>
      </w:hyperlink>
      <w:r w:rsidRPr="00191379">
        <w:rPr>
          <w:rFonts w:eastAsiaTheme="minorEastAsia"/>
          <w:b/>
          <w:bCs/>
          <w:color w:val="auto"/>
        </w:rPr>
        <w:t>). </w:t>
      </w:r>
      <w:r w:rsidRPr="00E2370E">
        <w:rPr>
          <w:color w:val="4EA72E" w:themeColor="accent6"/>
        </w:rPr>
        <w:t>（來自《</w:t>
      </w:r>
      <w:r w:rsidRPr="00223860">
        <w:rPr>
          <w:b/>
          <w:bCs/>
          <w:color w:val="4EA72E" w:themeColor="accent6"/>
        </w:rPr>
        <w:t>Social foundations of thought and action</w:t>
      </w:r>
      <w:r w:rsidRPr="00E2370E">
        <w:rPr>
          <w:color w:val="4EA72E" w:themeColor="accent6"/>
        </w:rPr>
        <w:t>》，</w:t>
      </w:r>
      <w:r w:rsidRPr="009A6634">
        <w:rPr>
          <w:color w:val="4EA72E" w:themeColor="accent6"/>
        </w:rPr>
        <w:t>A. Bandura</w:t>
      </w:r>
      <w:r w:rsidRPr="00E2370E">
        <w:rPr>
          <w:color w:val="4EA72E" w:themeColor="accent6"/>
        </w:rPr>
        <w:t>，</w:t>
      </w:r>
      <w:r>
        <w:rPr>
          <w:rFonts w:hint="eastAsia"/>
          <w:color w:val="4EA72E" w:themeColor="accent6"/>
        </w:rPr>
        <w:t>1986</w:t>
      </w:r>
      <w:r w:rsidRPr="00E2370E">
        <w:rPr>
          <w:color w:val="4EA72E" w:themeColor="accent6"/>
        </w:rPr>
        <w:t>）</w:t>
      </w:r>
    </w:p>
    <w:p w14:paraId="29FEA115" w14:textId="560F8ECC" w:rsidR="00754B5E" w:rsidRDefault="00754B5E">
      <w:pPr>
        <w:pStyle w:val="af8"/>
        <w:ind w:firstLine="480"/>
      </w:pPr>
    </w:p>
  </w:comment>
  <w:comment w:id="72" w:author="M11209202" w:date="2026-01-06T18:14:00Z" w:initials="雅黃">
    <w:p w14:paraId="13CC7DE4" w14:textId="77777777" w:rsidR="00205F23" w:rsidRDefault="00205F23" w:rsidP="00205F23">
      <w:pPr>
        <w:pStyle w:val="af8"/>
        <w:ind w:firstLineChars="0" w:firstLine="0"/>
      </w:pPr>
      <w:r>
        <w:rPr>
          <w:rStyle w:val="af7"/>
        </w:rPr>
        <w:annotationRef/>
      </w:r>
      <w:r>
        <w:rPr>
          <w:rFonts w:hint="eastAsia"/>
          <w:b/>
          <w:bCs/>
        </w:rPr>
        <w:t>【結果預期</w:t>
      </w:r>
      <w:r>
        <w:rPr>
          <w:rFonts w:hint="eastAsia"/>
          <w:b/>
          <w:bCs/>
        </w:rPr>
        <w:t>Outcome expectations</w:t>
      </w:r>
      <w:r>
        <w:rPr>
          <w:rFonts w:hint="eastAsia"/>
          <w:b/>
          <w:bCs/>
        </w:rPr>
        <w:t>】當人們相信自己的行為最終會帶來成功時，結果預期就能長期維持激勵作用。</w:t>
      </w:r>
      <w:r>
        <w:rPr>
          <w:rFonts w:hint="eastAsia"/>
          <w:b/>
          <w:bCs/>
        </w:rPr>
        <w:t>Outcome expectations can sustain motivational outcomes over long periods when people believe their actions eventually will produce success.</w:t>
      </w:r>
      <w:r>
        <w:rPr>
          <w:rFonts w:hint="eastAsia"/>
          <w:color w:val="4EA72E"/>
        </w:rPr>
        <w:t xml:space="preserve"> </w:t>
      </w:r>
      <w:r>
        <w:rPr>
          <w:rFonts w:hint="eastAsia"/>
          <w:color w:val="4EA72E"/>
        </w:rPr>
        <w:t>（來自《</w:t>
      </w:r>
      <w:r>
        <w:rPr>
          <w:rFonts w:hint="eastAsia"/>
          <w:color w:val="4EA72E"/>
        </w:rPr>
        <w:t>Motivation and social cognitive theory</w:t>
      </w:r>
      <w:r>
        <w:rPr>
          <w:rFonts w:hint="eastAsia"/>
          <w:color w:val="4EA72E"/>
        </w:rPr>
        <w:t>》，</w:t>
      </w:r>
      <w:r>
        <w:rPr>
          <w:rFonts w:hint="eastAsia"/>
          <w:color w:val="4EA72E"/>
        </w:rPr>
        <w:t>Dale H. Schunk, Maria K. DiBenedetto</w:t>
      </w:r>
      <w:r>
        <w:rPr>
          <w:rFonts w:hint="eastAsia"/>
          <w:color w:val="4EA72E"/>
        </w:rPr>
        <w:t>，</w:t>
      </w:r>
      <w:r>
        <w:rPr>
          <w:rFonts w:hint="eastAsia"/>
          <w:color w:val="4EA72E"/>
        </w:rPr>
        <w:t>2020</w:t>
      </w:r>
      <w:r>
        <w:rPr>
          <w:rFonts w:hint="eastAsia"/>
          <w:color w:val="4EA72E"/>
        </w:rPr>
        <w:t>）</w:t>
      </w:r>
    </w:p>
  </w:comment>
  <w:comment w:id="76"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77"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78"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可供性來源，包括媒介（如水、空氣）、物質（如岩石、沙土）、表面（如平地、斜坡）、物體（如工具、遮蔽物），甚至其他動物（如同伴或掠食者），都會對特定生物提供某種行動機會</w:t>
      </w:r>
      <w:r w:rsidRPr="00CB6C51">
        <w:t>（</w:t>
      </w:r>
      <w:r w:rsidRPr="00CB6C51">
        <w:t>Gibson, 1979, p.129</w:t>
      </w:r>
      <w:r w:rsidRPr="00CB6C51">
        <w:t>）</w:t>
      </w:r>
      <w:r w:rsidRPr="00C81E42">
        <w:t>。</w:t>
      </w:r>
      <w:r>
        <w:rPr>
          <w:rFonts w:hint="eastAsia"/>
        </w:rPr>
        <w:t>而</w:t>
      </w:r>
      <w:r w:rsidRPr="00C81E42">
        <w:t>這些可供性所導致的結果可能是正面的（如覓食、棲息），也可能是負面的（如遭遇掠食、受傷甚至死亡），</w:t>
      </w:r>
    </w:p>
  </w:comment>
  <w:comment w:id="79"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80" w:author="190498 lily" w:date="2025-05-25T15:57:00Z" w:initials="1l">
    <w:p w14:paraId="568F04F3" w14:textId="77777777" w:rsidR="003601CF" w:rsidRDefault="003601CF" w:rsidP="003601CF">
      <w:pPr>
        <w:ind w:firstLine="360"/>
      </w:pPr>
      <w:r>
        <w:rPr>
          <w:rStyle w:val="af7"/>
        </w:rPr>
        <w:annotationRef/>
      </w:r>
      <w:r w:rsidRPr="00504708">
        <w:t>可供性</w:t>
      </w:r>
      <w:r>
        <w:rPr>
          <w:rFonts w:hint="eastAsia"/>
        </w:rPr>
        <w:t>的展現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以椅子為例，我們不需辨識其顏色或材質，只要椅面平坦且具足夠支撐力，便能直接感知其「可坐下」的可供性</w:t>
      </w:r>
      <w:r>
        <w:rPr>
          <w:rFonts w:hint="eastAsia"/>
        </w:rPr>
        <w:t>，</w:t>
      </w:r>
      <w:r w:rsidRPr="00745140">
        <w:t>這種行動機會對於成人而言是明確存在的，但若椅子的高度超出孩童的身體能力範圍，則對孩童而言便不具備相同的「可坐」可供性。</w:t>
      </w:r>
    </w:p>
    <w:p w14:paraId="54D3D370" w14:textId="47BDD57D" w:rsidR="003601CF" w:rsidRPr="003601CF" w:rsidRDefault="003601CF">
      <w:pPr>
        <w:pStyle w:val="af8"/>
        <w:ind w:leftChars="300" w:left="720" w:firstLine="480"/>
      </w:pPr>
    </w:p>
  </w:comment>
  <w:comment w:id="81"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r w:rsidRPr="00A67542">
        <w:t>樹枝對鳥來說具有「可棲息」的可供性，是因為鳥類腳趾與體重可與枝幹粗細互補</w:t>
      </w:r>
      <w:r>
        <w:rPr>
          <w:rFonts w:hint="eastAsia"/>
        </w:rPr>
        <w:t>、</w:t>
      </w:r>
      <w:r w:rsidRPr="009A595F">
        <w:t>門把之所以「可轉開」，是因為設計尺寸與人手大小互補，力道足夠可操作。</w:t>
      </w:r>
    </w:p>
  </w:comment>
  <w:comment w:id="83"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87"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88"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89"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r w:rsidRPr="00D36B24">
        <w:t>Organizational Ambidexterity in Action: How Managers Explore and Exploit</w:t>
      </w:r>
      <w:r>
        <w:rPr>
          <w:rFonts w:hint="eastAsia"/>
        </w:rPr>
        <w:t>2011</w:t>
      </w:r>
      <w:r>
        <w:rPr>
          <w:rFonts w:hint="eastAsia"/>
        </w:rPr>
        <w:t>，摘錄如下】</w:t>
      </w:r>
      <w:r w:rsidRPr="00A3353A">
        <w:t>這一觀點來看，</w:t>
      </w:r>
      <w:bookmarkStart w:id="90" w:name="_Hlk199353665"/>
      <w:r w:rsidRPr="009B48D1">
        <w:rPr>
          <w:color w:val="EE0000"/>
        </w:rPr>
        <w:t>雙元性的關鍵在於組織能否「感知並掌握新機會」，透過同時進行探索與利用來實現，而這本質上是一個「領導問題」而非純粹的結構安排</w:t>
      </w:r>
      <w:r w:rsidRPr="00A3353A">
        <w:t>（</w:t>
      </w:r>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90"/>
    <w:p w14:paraId="27B70677" w14:textId="7CF035EB" w:rsidR="00F8190C" w:rsidRPr="00F8190C" w:rsidRDefault="00F8190C">
      <w:pPr>
        <w:pStyle w:val="af8"/>
        <w:ind w:leftChars="300" w:left="720" w:firstLine="480"/>
      </w:pPr>
    </w:p>
  </w:comment>
  <w:comment w:id="91"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93"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94"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r w:rsidRPr="00D34FE7">
        <w:t>情境式雙元性（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4EDE4DE0" w14:textId="117508D3" w:rsidR="00415472" w:rsidRPr="00415472" w:rsidRDefault="00415472">
      <w:pPr>
        <w:pStyle w:val="af8"/>
        <w:ind w:leftChars="300" w:left="720" w:firstLine="480"/>
      </w:pPr>
    </w:p>
  </w:comment>
  <w:comment w:id="97" w:author="190498 lily" w:date="2025-03-17T12:26:00Z" w:initials="1l">
    <w:p w14:paraId="757020D5" w14:textId="06D7C637" w:rsidR="007258E2" w:rsidRPr="00057614" w:rsidRDefault="007258E2" w:rsidP="007258E2">
      <w:pPr>
        <w:pStyle w:val="af8"/>
        <w:ind w:firstLine="360"/>
      </w:pPr>
      <w:r>
        <w:rPr>
          <w:rStyle w:val="af7"/>
        </w:rPr>
        <w:annotationRef/>
      </w:r>
      <w:hyperlink r:id="rId26"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98"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99"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100"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101"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102"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有助於利用各種資料來源來探索某一現像在其背景下的發展</w:t>
      </w:r>
      <w:r w:rsidRPr="004130BF">
        <w:rPr>
          <w:rFonts w:hint="eastAsia"/>
        </w:rPr>
        <w:t>。</w:t>
      </w:r>
    </w:p>
    <w:p w14:paraId="1C1632E3" w14:textId="63AF902B" w:rsidR="0090118D" w:rsidRPr="0090118D" w:rsidRDefault="0090118D">
      <w:pPr>
        <w:pStyle w:val="af8"/>
        <w:ind w:leftChars="300" w:left="720" w:firstLine="480"/>
      </w:pPr>
    </w:p>
  </w:comment>
  <w:comment w:id="104"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105"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06"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107"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108" w:author="190498 lily" w:date="2025-03-17T16:28:00Z" w:initials="1l">
    <w:p w14:paraId="14FA604E" w14:textId="2D139C86" w:rsidR="00057788" w:rsidRDefault="00057788" w:rsidP="00057788">
      <w:pPr>
        <w:pStyle w:val="af8"/>
        <w:ind w:firstLine="360"/>
      </w:pP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109"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0" w:author="190498 lily" w:date="2025-03-16T23:58:00Z" w:initials="1l">
    <w:p w14:paraId="4FE459B0" w14:textId="77777777" w:rsidR="002C6630" w:rsidRDefault="002C6630" w:rsidP="002C6630">
      <w:pPr>
        <w:pStyle w:val="af8"/>
        <w:ind w:firstLine="480"/>
      </w:pPr>
      <w:r>
        <w:rPr>
          <w:rFonts w:hint="eastAsia"/>
        </w:rPr>
        <w:t>原文</w:t>
      </w:r>
    </w:p>
    <w:p w14:paraId="06519333" w14:textId="77777777" w:rsidR="002C6630" w:rsidRDefault="002C6630" w:rsidP="002C6630">
      <w:pPr>
        <w:pStyle w:val="2"/>
        <w:ind w:leftChars="300" w:left="720" w:firstLine="800"/>
      </w:pPr>
      <w:r w:rsidRPr="0053448A">
        <w:rPr>
          <w:color w:val="FF0000"/>
        </w:rPr>
        <w:t>此外，質化研究也被視為自然探究的過程，旨在深入了解自然環境中的社會現象，並關注「為什麼」，而非僅僅「是什麼」。它依賴人類作為日常生活中意義建構主體的直接經驗，而不採用邏輯和統計程序（</w:t>
      </w:r>
      <w:r w:rsidRPr="0053448A">
        <w:rPr>
          <w:color w:val="FF0000"/>
        </w:rPr>
        <w:t>Ahmad et al., 2019</w:t>
      </w:r>
      <w:r w:rsidRPr="0053448A">
        <w:rPr>
          <w:color w:val="FF0000"/>
        </w:rPr>
        <w:t>）</w:t>
      </w:r>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27" w:author="190498 lily" w:date="2025-06-10T15:13:00Z" w:initials="1l">
    <w:p w14:paraId="18176DB8" w14:textId="77777777" w:rsidR="001B71AD" w:rsidRDefault="001B71AD" w:rsidP="001B71AD">
      <w:pPr>
        <w:pStyle w:val="af8"/>
        <w:ind w:firstLine="360"/>
      </w:pPr>
      <w:r>
        <w:rPr>
          <w:rStyle w:val="af7"/>
        </w:rPr>
        <w:annotationRef/>
      </w:r>
      <w:r>
        <w:rPr>
          <w:rFonts w:hint="eastAsia"/>
        </w:rPr>
        <w:t>（</w:t>
      </w:r>
      <w:r w:rsidRPr="008F2468">
        <w:t>Sustainability and Circularity in the Textile Value Chain: A Global Roadmap</w:t>
      </w:r>
      <w:r>
        <w:rPr>
          <w:rFonts w:hint="eastAsia"/>
        </w:rPr>
        <w:t>）</w:t>
      </w:r>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27"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28"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29"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28"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30"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29"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30"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31"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32"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32"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r w:rsidR="00F955E1">
        <w:rPr>
          <w:rFonts w:hint="eastAsia"/>
        </w:rPr>
        <w:t>吳親恩（</w:t>
      </w:r>
      <w:r w:rsidR="00F955E1">
        <w:rPr>
          <w:rFonts w:hint="eastAsia"/>
        </w:rPr>
        <w:t>2023</w:t>
      </w:r>
      <w:r w:rsidR="00F955E1">
        <w:rPr>
          <w:rFonts w:hint="eastAsia"/>
        </w:rPr>
        <w:t>）</w:t>
      </w:r>
      <w:r w:rsidRPr="005426A6">
        <w:t>經濟奇蹟的三大推手！「看得見的手」如何帶動臺灣經濟起飛？</w:t>
      </w:r>
      <w:hyperlink r:id="rId33" w:history="1">
        <w:r w:rsidRPr="007257D4">
          <w:rPr>
            <w:rStyle w:val="af2"/>
          </w:rPr>
          <w:t>https://research.sinica.edu.tw/chin-en-wu/</w:t>
        </w:r>
      </w:hyperlink>
    </w:p>
    <w:p w14:paraId="2F7A1F00" w14:textId="22052FF9" w:rsidR="005426A6" w:rsidRPr="005426A6" w:rsidRDefault="005426A6">
      <w:pPr>
        <w:pStyle w:val="af8"/>
        <w:ind w:firstLine="480"/>
      </w:pPr>
    </w:p>
  </w:comment>
  <w:comment w:id="133"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紡織產業率先受惠於此一轉型趨勢</w:t>
      </w:r>
      <w:r>
        <w:rPr>
          <w:rFonts w:hint="eastAsia"/>
        </w:rPr>
        <w:t>，成為高度出口的重點產業</w:t>
      </w:r>
      <w:r w:rsidRPr="00FA48F3">
        <w:t>。</w:t>
      </w:r>
      <w:r w:rsidRPr="00AB54B3">
        <w:t>為強化出口競爭力，政府自</w:t>
      </w:r>
      <w:r w:rsidRPr="00AB54B3">
        <w:t>1950</w:t>
      </w:r>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以穩定人纖原料供應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r w:rsidRPr="00FD1E72">
        <w:t>1970</w:t>
      </w:r>
      <w:r w:rsidRPr="00FD1E72">
        <w:t>年代，</w:t>
      </w:r>
      <w:r w:rsidRPr="00036B42">
        <w:rPr>
          <w:color w:val="EE0000"/>
        </w:rPr>
        <w:t>台灣紡織業已發展出涵蓋原料供應、紡織加工至成衣製造的高度整合生產體系</w:t>
      </w:r>
      <w:r w:rsidRPr="00FD1E72">
        <w:t>。雖然</w:t>
      </w:r>
      <w:r w:rsidRPr="00036B42">
        <w:rPr>
          <w:color w:val="EE0000"/>
        </w:rPr>
        <w:t>1980</w:t>
      </w:r>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34"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35"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36"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37"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38" w:author="190498 lily" w:date="2025-06-12T14:55:00Z" w:initials="1l">
    <w:p w14:paraId="32F50683" w14:textId="77777777" w:rsidR="00637AC9" w:rsidRDefault="00637AC9" w:rsidP="00637AC9">
      <w:pPr>
        <w:pStyle w:val="af8"/>
        <w:ind w:firstLine="360"/>
      </w:pPr>
      <w:r>
        <w:rPr>
          <w:rStyle w:val="af7"/>
        </w:rPr>
        <w:annotationRef/>
      </w:r>
      <w:hyperlink r:id="rId34"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r w:rsidRPr="0004026C">
        <w:t>淨零排放路徑及策略總說明」所示，紡織業淨零碳排具體推動作法包括：製程改善、能源轉換、循環經濟；同時，擬訂臺灣紡織業減碳技術</w:t>
      </w:r>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52" w:author="190498 lily" w:date="2025-06-17T14:00:00Z" w:initials="1l">
    <w:p w14:paraId="699DBC4F" w14:textId="2B451ACD" w:rsidR="00D079FF" w:rsidRDefault="00D079FF">
      <w:pPr>
        <w:pStyle w:val="af8"/>
        <w:ind w:firstLine="360"/>
      </w:pPr>
      <w:r>
        <w:rPr>
          <w:rStyle w:val="af7"/>
        </w:rPr>
        <w:annotationRef/>
      </w:r>
      <w:hyperlink r:id="rId35" w:history="1">
        <w:r w:rsidRPr="008C0356">
          <w:rPr>
            <w:rStyle w:val="af2"/>
          </w:rPr>
          <w:t>https://www.frontier.cool/a/docs/%E5%B8%83%E6%96%99%E8%B3%87%E7%94%A2%E7%9B%B8%E9%97%9C/%E4%BA%86%E8%A7%A3%E7%B4%8B%E7%90%86%E8%B2%BC%E5%9C%966-texture-maps</w:t>
        </w:r>
      </w:hyperlink>
    </w:p>
  </w:comment>
  <w:comment w:id="154" w:author="190498 lily" w:date="2025-05-16T14:34:00Z" w:initials="1l">
    <w:p w14:paraId="0F6E1F15" w14:textId="77777777" w:rsidR="005E1B1F" w:rsidRDefault="005E1B1F" w:rsidP="005E1B1F">
      <w:pPr>
        <w:pStyle w:val="af8"/>
        <w:ind w:firstLine="360"/>
      </w:pPr>
      <w:r>
        <w:rPr>
          <w:rStyle w:val="af7"/>
        </w:rPr>
        <w:annotationRef/>
      </w:r>
      <w:hyperlink r:id="rId36" w:history="1">
        <w:r w:rsidRPr="00197EC9">
          <w:rPr>
            <w:rStyle w:val="af2"/>
          </w:rPr>
          <w:t>https://www.ctwant.com/article/140473?utm_source=yahoo&amp;utm_medium=rss&amp;utm_campaign=140473</w:t>
        </w:r>
      </w:hyperlink>
      <w:r>
        <w:rPr>
          <w:rFonts w:hint="eastAsia"/>
        </w:rPr>
        <w:t xml:space="preserve"> </w:t>
      </w:r>
    </w:p>
  </w:comment>
  <w:comment w:id="162"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透過精確的、展現真實運動的材料複製來快速對放碼的服裝進行試穿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設計軟體，支援虛擬試衣、紙樣製作與即時模擬，協助設計師快速驗證版型、提升開發效率並減少實體打樣成本。</w:t>
      </w:r>
    </w:p>
  </w:comment>
  <w:comment w:id="164" w:author="190498 lily" w:date="2025-06-24T15:44:00Z" w:initials="1l">
    <w:p w14:paraId="6C510374" w14:textId="7AFE5C6B" w:rsidR="00D800E8" w:rsidRDefault="00D800E8">
      <w:pPr>
        <w:pStyle w:val="af8"/>
        <w:ind w:firstLine="360"/>
      </w:pPr>
      <w:r>
        <w:rPr>
          <w:rStyle w:val="af7"/>
        </w:rPr>
        <w:annotationRef/>
      </w:r>
    </w:p>
  </w:comment>
  <w:comment w:id="166"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服裝設計與技術開發軟體，可創造全新的服裝模型，支援打版、放碼</w:t>
      </w:r>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r w:rsidRPr="009133BE">
        <w:t>放碼這個詞語在服裝行業中，特別是指將服裝的紙樣</w:t>
      </w:r>
      <w:r w:rsidRPr="00F3356C">
        <w:rPr>
          <w:color w:val="EE0000"/>
        </w:rPr>
        <w:t>從一個尺寸調整到另一個尺寸的過程</w:t>
      </w:r>
      <w:r w:rsidRPr="009133BE">
        <w:t>，也稱為「推檔」。</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75"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77" w:author="190498 lily" w:date="2025-06-25T12:24:00Z" w:initials="1l">
    <w:p w14:paraId="01CFDC53" w14:textId="14C0D9D9" w:rsidR="005A2179" w:rsidRDefault="005A2179">
      <w:pPr>
        <w:pStyle w:val="af8"/>
        <w:ind w:firstLine="360"/>
      </w:pPr>
      <w:r>
        <w:rPr>
          <w:rStyle w:val="af7"/>
        </w:rPr>
        <w:annotationRef/>
      </w:r>
      <w:hyperlink r:id="rId37"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78"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84" w:author="190498 lily" w:date="2025-12-29T15:48:00Z" w:initials="1l">
    <w:p w14:paraId="06D24DA3" w14:textId="77777777" w:rsidR="005A1FC5" w:rsidRPr="007C5088" w:rsidRDefault="005A1FC5" w:rsidP="005A1FC5">
      <w:pPr>
        <w:pStyle w:val="aff4"/>
        <w:ind w:left="360" w:right="360" w:firstLine="360"/>
        <w:rPr>
          <w:color w:val="auto"/>
          <w:u w:color="FF0000"/>
        </w:rPr>
      </w:pPr>
      <w:r>
        <w:rPr>
          <w:rStyle w:val="af7"/>
        </w:rPr>
        <w:annotationRef/>
      </w:r>
      <w:r w:rsidRPr="007C5088">
        <w:rPr>
          <w:rFonts w:hint="eastAsia"/>
          <w:color w:val="auto"/>
        </w:rPr>
        <w:t>客人給的時間大概只有三十分鐘，業務要呈現最好的東西，但客人不一定能完全吸收，可是在展示之後，客人還可以上網路去把他覺得有興趣的東西再拉回來看。」</w:t>
      </w:r>
      <w:r w:rsidRPr="007C5088">
        <w:rPr>
          <w:rFonts w:hint="eastAsia"/>
          <w:color w:val="auto"/>
          <w:u w:color="FF0000"/>
        </w:rPr>
        <w:t>(曾文宏 年興紡織業務部業務經理，2021 Frontier.cool訪談資料)</w:t>
      </w:r>
    </w:p>
    <w:p w14:paraId="0E948D1A" w14:textId="4CF92707" w:rsidR="005A1FC5" w:rsidRPr="005A1FC5" w:rsidRDefault="005A1FC5">
      <w:pPr>
        <w:pStyle w:val="af8"/>
        <w:ind w:firstLine="480"/>
      </w:pPr>
    </w:p>
  </w:comment>
  <w:comment w:id="191"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194"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r w:rsidRPr="001B34A8">
        <w:rPr>
          <w:rFonts w:hint="eastAsia"/>
        </w:rPr>
        <w:t>–</w:t>
      </w:r>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38" w:history="1">
        <w:r w:rsidRPr="00710017">
          <w:rPr>
            <w:rStyle w:val="af2"/>
          </w:rPr>
          <w:t>https://www.hosiery.org.tw/file/Information/202303131548592432.pdf</w:t>
        </w:r>
      </w:hyperlink>
    </w:p>
  </w:comment>
  <w:comment w:id="195" w:author="190498 lily" w:date="2025-11-05T16:10:00Z" w:initials="1l">
    <w:p w14:paraId="3BBE5117" w14:textId="7E07BCE2" w:rsidR="00BB3544" w:rsidRDefault="00BB3544">
      <w:pPr>
        <w:pStyle w:val="af8"/>
        <w:ind w:firstLine="360"/>
      </w:pPr>
      <w:r>
        <w:rPr>
          <w:rStyle w:val="af7"/>
        </w:rPr>
        <w:annotationRef/>
      </w:r>
      <w:hyperlink r:id="rId39"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201" w:author="190498 lily" w:date="2025-11-10T20:53:00Z" w:initials="1l">
    <w:p w14:paraId="02E201D6" w14:textId="77777777" w:rsidR="00616F57" w:rsidRDefault="003E049D" w:rsidP="003E049D">
      <w:pPr>
        <w:pStyle w:val="15"/>
        <w:ind w:firstLine="480"/>
      </w:pP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r w:rsidRPr="001F1DE8">
        <w:rPr>
          <w:highlight w:val="yellow"/>
        </w:rPr>
        <w:t>平均碳排數據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完成實際碳排資料收集與計算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模組快速試算碳排的功能，也能透過實際數據強化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選擇與外部夥伴策略性的整合資源，而非從零全學習碳足跡等永續相關知識。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標準的碳排估算方法。選擇導入外部成熟碳排資料並整合進平台架構策略，讓團隊不必耗時學習永續領域中專業知識與技術，也降低開發與維運成本，是企業快速切入新領域的解決方案。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203" w:author="190498 lily" w:date="2025-06-28T23:11:00Z" w:initials="1l">
    <w:p w14:paraId="61DD0B1E" w14:textId="046661AB" w:rsidR="00572831" w:rsidRDefault="00572831">
      <w:pPr>
        <w:pStyle w:val="af8"/>
        <w:ind w:firstLine="360"/>
      </w:pPr>
      <w:r>
        <w:rPr>
          <w:rStyle w:val="af7"/>
        </w:rPr>
        <w:annotationRef/>
      </w:r>
      <w:r w:rsidRPr="007F724F">
        <w:rPr>
          <w:rFonts w:hint="eastAsia"/>
        </w:rPr>
        <w:t>傳產</w:t>
      </w:r>
      <w:r>
        <w:rPr>
          <w:rFonts w:hint="eastAsia"/>
        </w:rPr>
        <w:t>普遍抱持著「被動式創新」的心態，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204"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205" w:author="190498 lily" w:date="2025-06-29T01:16:00Z" w:initials="1l">
    <w:p w14:paraId="196BD9D0" w14:textId="7D56031F" w:rsidR="007C6DFC" w:rsidRDefault="007C6DFC">
      <w:pPr>
        <w:pStyle w:val="af8"/>
        <w:ind w:firstLine="360"/>
      </w:pPr>
      <w:r>
        <w:rPr>
          <w:rStyle w:val="af7"/>
        </w:rPr>
        <w:annotationRef/>
      </w:r>
      <w:r w:rsidRPr="00015B92">
        <w:rPr>
          <w:rFonts w:hint="eastAsia"/>
        </w:rPr>
        <w:t>可供性不只是技術潛能，而是在不同情境中被持續、動態重塑的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對可供性</w:t>
      </w:r>
      <w:r>
        <w:rPr>
          <w:rFonts w:hint="eastAsia"/>
        </w:rPr>
        <w:t>持續</w:t>
      </w:r>
      <w:r w:rsidRPr="00A83CD0">
        <w:t>辨識、調整與賦予意義</w:t>
      </w:r>
      <w:r>
        <w:rPr>
          <w:rFonts w:hint="eastAsia"/>
        </w:rPr>
        <w:t>的</w:t>
      </w:r>
      <w:r w:rsidRPr="005D2158">
        <w:t>循環歷程</w:t>
      </w:r>
      <w:r>
        <w:rPr>
          <w:rFonts w:hint="eastAsia"/>
        </w:rPr>
        <w:t>。</w:t>
      </w:r>
    </w:p>
  </w:comment>
  <w:comment w:id="206"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企業能夠持續檢視並動態調整資源與關係網絡的能力，並凸顯中小企業的創新高度依賴外部聯盟與資源互補的特性</w:t>
      </w:r>
      <w:r>
        <w:rPr>
          <w:rFonts w:hint="eastAsia"/>
        </w:rPr>
        <w:t>。</w:t>
      </w:r>
    </w:p>
  </w:comment>
  <w:comment w:id="207"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。此外，創新路徑也呈現由內而外、循序漸進地制定歷程，反映企業藉由觀察回饋與策略動態調整策略方向</w:t>
      </w:r>
      <w:r>
        <w:rPr>
          <w:rFonts w:hint="eastAsia"/>
        </w:rPr>
        <w:t>的創新路徑</w:t>
      </w:r>
      <w:r w:rsidRPr="00D62A2B">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1E41B6FA" w15:done="0"/>
  <w15:commentEx w15:paraId="39E8A720" w15:done="0"/>
  <w15:commentEx w15:paraId="2972C83B" w15:done="0"/>
  <w15:commentEx w15:paraId="64D72927" w15:done="0"/>
  <w15:commentEx w15:paraId="2067C983" w15:done="0"/>
  <w15:commentEx w15:paraId="4A6AA476" w15:done="0"/>
  <w15:commentEx w15:paraId="662BFF2C" w15:done="0"/>
  <w15:commentEx w15:paraId="29FEA115" w15:done="0"/>
  <w15:commentEx w15:paraId="13CC7DE4" w15:paraIdParent="29FEA115"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0E948D1A"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55632DC3" w16cex:dateUtc="2026-01-06T04:30:00Z"/>
  <w16cex:commentExtensible w16cex:durableId="4D301433" w16cex:dateUtc="2026-01-06T04:29:00Z"/>
  <w16cex:commentExtensible w16cex:durableId="3B8B00B9" w16cex:dateUtc="2026-01-06T05:25:00Z"/>
  <w16cex:commentExtensible w16cex:durableId="13BC5609" w16cex:dateUtc="2026-01-06T08:06:00Z"/>
  <w16cex:commentExtensible w16cex:durableId="4C337384" w16cex:dateUtc="2026-01-06T08:07:00Z"/>
  <w16cex:commentExtensible w16cex:durableId="6A1E07B0" w16cex:dateUtc="2026-01-06T09:10:00Z"/>
  <w16cex:commentExtensible w16cex:durableId="776561A6" w16cex:dateUtc="2026-01-06T09:15:00Z"/>
  <w16cex:commentExtensible w16cex:durableId="4EAC2B82" w16cex:dateUtc="2026-01-06T09:22:00Z"/>
  <w16cex:commentExtensible w16cex:durableId="5DE873AE" w16cex:dateUtc="2026-01-06T10:14: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795C8AAC" w16cex:dateUtc="2025-12-29T07:48: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1E41B6FA" w16cid:durableId="55632DC3"/>
  <w16cid:commentId w16cid:paraId="39E8A720" w16cid:durableId="4D301433"/>
  <w16cid:commentId w16cid:paraId="2972C83B" w16cid:durableId="3B8B00B9"/>
  <w16cid:commentId w16cid:paraId="64D72927" w16cid:durableId="13BC5609"/>
  <w16cid:commentId w16cid:paraId="2067C983" w16cid:durableId="4C337384"/>
  <w16cid:commentId w16cid:paraId="4A6AA476" w16cid:durableId="6A1E07B0"/>
  <w16cid:commentId w16cid:paraId="662BFF2C" w16cid:durableId="776561A6"/>
  <w16cid:commentId w16cid:paraId="29FEA115" w16cid:durableId="4EAC2B82"/>
  <w16cid:commentId w16cid:paraId="13CC7DE4" w16cid:durableId="5DE873AE"/>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0E948D1A" w16cid:durableId="795C8AAC"/>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19BC1" w14:textId="77777777" w:rsidR="003A54BC" w:rsidRDefault="003A54BC" w:rsidP="00FB06EE">
      <w:pPr>
        <w:spacing w:after="0" w:line="240" w:lineRule="auto"/>
        <w:ind w:firstLine="480"/>
      </w:pPr>
      <w:r>
        <w:separator/>
      </w:r>
    </w:p>
  </w:endnote>
  <w:endnote w:type="continuationSeparator" w:id="0">
    <w:p w14:paraId="4FF8FA49" w14:textId="77777777" w:rsidR="003A54BC" w:rsidRDefault="003A54BC"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89772"/>
      <w:docPartObj>
        <w:docPartGallery w:val="Page Numbers (Bottom of Page)"/>
        <w:docPartUnique/>
      </w:docPartObj>
    </w:sdtPr>
    <w:sdtContent>
      <w:p w14:paraId="615DB69D" w14:textId="68167FCA"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6142"/>
      <w:docPartObj>
        <w:docPartGallery w:val="Page Numbers (Bottom of Page)"/>
        <w:docPartUnique/>
      </w:docPartObj>
    </w:sdtPr>
    <w:sdtContent>
      <w:p w14:paraId="3689F0DA" w14:textId="77777777"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64E9BC00" w14:textId="77777777" w:rsidR="007D44F6" w:rsidRDefault="007D44F6">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018E5" w14:textId="77777777" w:rsidR="003A54BC" w:rsidRDefault="003A54BC" w:rsidP="00FB06EE">
      <w:pPr>
        <w:spacing w:after="0" w:line="240" w:lineRule="auto"/>
        <w:ind w:firstLine="480"/>
      </w:pPr>
      <w:r>
        <w:separator/>
      </w:r>
    </w:p>
  </w:footnote>
  <w:footnote w:type="continuationSeparator" w:id="0">
    <w:p w14:paraId="4DEE7EE3" w14:textId="77777777" w:rsidR="003A54BC" w:rsidRDefault="003A54BC"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168031DB"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8C31E0">
        <w:rPr>
          <w:rFonts w:hint="eastAsia"/>
        </w:rPr>
        <w:t xml:space="preserve"> </w:t>
      </w:r>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5B"/>
    <w:multiLevelType w:val="multilevel"/>
    <w:tmpl w:val="80A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1F7F"/>
    <w:multiLevelType w:val="hybridMultilevel"/>
    <w:tmpl w:val="E3FCF3F2"/>
    <w:lvl w:ilvl="0" w:tplc="E454F4BE">
      <w:start w:val="1"/>
      <w:numFmt w:val="taiwaneseCountingThousand"/>
      <w:lvlText w:val="%1、"/>
      <w:lvlJc w:val="left"/>
      <w:pPr>
        <w:ind w:left="704" w:hanging="504"/>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4"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83F569E"/>
    <w:multiLevelType w:val="hybridMultilevel"/>
    <w:tmpl w:val="5980009C"/>
    <w:lvl w:ilvl="0" w:tplc="04090001">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1B247C49"/>
    <w:multiLevelType w:val="multilevel"/>
    <w:tmpl w:val="7A0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13"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C5B5587"/>
    <w:multiLevelType w:val="hybridMultilevel"/>
    <w:tmpl w:val="E03CE36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FFD1A3E"/>
    <w:multiLevelType w:val="hybridMultilevel"/>
    <w:tmpl w:val="F7C280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3E97ADE"/>
    <w:multiLevelType w:val="multilevel"/>
    <w:tmpl w:val="E62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F8E321B"/>
    <w:multiLevelType w:val="hybridMultilevel"/>
    <w:tmpl w:val="6C28B086"/>
    <w:lvl w:ilvl="0" w:tplc="04090015">
      <w:start w:val="1"/>
      <w:numFmt w:val="taiwaneseCountingThousand"/>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2"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64973EC"/>
    <w:multiLevelType w:val="hybridMultilevel"/>
    <w:tmpl w:val="05EC760A"/>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5" w15:restartNumberingAfterBreak="0">
    <w:nsid w:val="5933509C"/>
    <w:multiLevelType w:val="multilevel"/>
    <w:tmpl w:val="624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2C61E7F"/>
    <w:multiLevelType w:val="hybridMultilevel"/>
    <w:tmpl w:val="7846AC1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2"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76432B2"/>
    <w:multiLevelType w:val="hybridMultilevel"/>
    <w:tmpl w:val="F9B068A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9E7FFC"/>
    <w:multiLevelType w:val="multilevel"/>
    <w:tmpl w:val="881E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777C2E24"/>
    <w:multiLevelType w:val="multilevel"/>
    <w:tmpl w:val="D1E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12"/>
  </w:num>
  <w:num w:numId="2" w16cid:durableId="1763843102">
    <w:abstractNumId w:val="27"/>
  </w:num>
  <w:num w:numId="3" w16cid:durableId="1099375052">
    <w:abstractNumId w:val="15"/>
  </w:num>
  <w:num w:numId="4" w16cid:durableId="2005274735">
    <w:abstractNumId w:val="13"/>
  </w:num>
  <w:num w:numId="5" w16cid:durableId="1290358229">
    <w:abstractNumId w:val="10"/>
  </w:num>
  <w:num w:numId="6" w16cid:durableId="942109389">
    <w:abstractNumId w:val="36"/>
  </w:num>
  <w:num w:numId="7" w16cid:durableId="26762952">
    <w:abstractNumId w:val="33"/>
  </w:num>
  <w:num w:numId="8" w16cid:durableId="814299037">
    <w:abstractNumId w:val="23"/>
  </w:num>
  <w:num w:numId="9" w16cid:durableId="1188836471">
    <w:abstractNumId w:val="40"/>
  </w:num>
  <w:num w:numId="10" w16cid:durableId="483860597">
    <w:abstractNumId w:val="32"/>
  </w:num>
  <w:num w:numId="11" w16cid:durableId="616106620">
    <w:abstractNumId w:val="28"/>
  </w:num>
  <w:num w:numId="12" w16cid:durableId="213928851">
    <w:abstractNumId w:val="42"/>
  </w:num>
  <w:num w:numId="13" w16cid:durableId="284435084">
    <w:abstractNumId w:val="7"/>
  </w:num>
  <w:num w:numId="14" w16cid:durableId="86468701">
    <w:abstractNumId w:val="1"/>
  </w:num>
  <w:num w:numId="15" w16cid:durableId="1897082054">
    <w:abstractNumId w:val="26"/>
  </w:num>
  <w:num w:numId="16" w16cid:durableId="760877167">
    <w:abstractNumId w:val="8"/>
  </w:num>
  <w:num w:numId="17" w16cid:durableId="770856118">
    <w:abstractNumId w:val="19"/>
  </w:num>
  <w:num w:numId="18" w16cid:durableId="1210612811">
    <w:abstractNumId w:val="9"/>
  </w:num>
  <w:num w:numId="19" w16cid:durableId="987440622">
    <w:abstractNumId w:val="29"/>
  </w:num>
  <w:num w:numId="20" w16cid:durableId="619071913">
    <w:abstractNumId w:val="4"/>
  </w:num>
  <w:num w:numId="21" w16cid:durableId="1164467328">
    <w:abstractNumId w:val="30"/>
  </w:num>
  <w:num w:numId="22" w16cid:durableId="783232716">
    <w:abstractNumId w:val="37"/>
  </w:num>
  <w:num w:numId="23" w16cid:durableId="535461075">
    <w:abstractNumId w:val="11"/>
  </w:num>
  <w:num w:numId="24" w16cid:durableId="1624651133">
    <w:abstractNumId w:val="20"/>
  </w:num>
  <w:num w:numId="25" w16cid:durableId="1526871802">
    <w:abstractNumId w:val="2"/>
  </w:num>
  <w:num w:numId="26" w16cid:durableId="978462908">
    <w:abstractNumId w:val="16"/>
  </w:num>
  <w:num w:numId="27" w16cid:durableId="1643535468">
    <w:abstractNumId w:val="22"/>
  </w:num>
  <w:num w:numId="28" w16cid:durableId="1425807284">
    <w:abstractNumId w:val="38"/>
  </w:num>
  <w:num w:numId="29" w16cid:durableId="1153719410">
    <w:abstractNumId w:val="35"/>
  </w:num>
  <w:num w:numId="30" w16cid:durableId="760487238">
    <w:abstractNumId w:val="41"/>
  </w:num>
  <w:num w:numId="31" w16cid:durableId="25252340">
    <w:abstractNumId w:val="17"/>
  </w:num>
  <w:num w:numId="32" w16cid:durableId="1706831067">
    <w:abstractNumId w:val="39"/>
  </w:num>
  <w:num w:numId="33" w16cid:durableId="390734804">
    <w:abstractNumId w:val="0"/>
  </w:num>
  <w:num w:numId="34" w16cid:durableId="356084477">
    <w:abstractNumId w:val="18"/>
  </w:num>
  <w:num w:numId="35" w16cid:durableId="1375040500">
    <w:abstractNumId w:val="14"/>
  </w:num>
  <w:num w:numId="36" w16cid:durableId="1832285006">
    <w:abstractNumId w:val="21"/>
  </w:num>
  <w:num w:numId="37" w16cid:durableId="451368625">
    <w:abstractNumId w:val="34"/>
  </w:num>
  <w:num w:numId="38" w16cid:durableId="1013141323">
    <w:abstractNumId w:val="5"/>
  </w:num>
  <w:num w:numId="39" w16cid:durableId="62603210">
    <w:abstractNumId w:val="3"/>
  </w:num>
  <w:num w:numId="40" w16cid:durableId="1731616142">
    <w:abstractNumId w:val="31"/>
  </w:num>
  <w:num w:numId="41" w16cid:durableId="857236132">
    <w:abstractNumId w:val="6"/>
  </w:num>
  <w:num w:numId="42" w16cid:durableId="566964764">
    <w:abstractNumId w:val="25"/>
  </w:num>
  <w:num w:numId="43" w16cid:durableId="57945409">
    <w:abstractNumId w:val="24"/>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rson w15:author="M11209202">
    <w15:presenceInfo w15:providerId="AD" w15:userId="S::M11209202@ms.ntust.edu.tw::5153f36d-a7ef-42e5-a3f4-23eecf4292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item&gt;221&lt;/item&gt;&lt;item&gt;222&lt;/item&gt;&lt;item&gt;223&lt;/item&gt;&lt;item&gt;224&lt;/item&gt;&lt;item&gt;228&lt;/item&gt;&lt;item&gt;232&lt;/item&gt;&lt;/record-ids&gt;&lt;/item&gt;&lt;/Libraries&gt;"/>
  </w:docVars>
  <w:rsids>
    <w:rsidRoot w:val="009F48E2"/>
    <w:rsid w:val="00000024"/>
    <w:rsid w:val="000001D1"/>
    <w:rsid w:val="0000020A"/>
    <w:rsid w:val="0000036E"/>
    <w:rsid w:val="00000487"/>
    <w:rsid w:val="000004C0"/>
    <w:rsid w:val="0000056D"/>
    <w:rsid w:val="00000630"/>
    <w:rsid w:val="00000652"/>
    <w:rsid w:val="00000724"/>
    <w:rsid w:val="00000A02"/>
    <w:rsid w:val="00000C4C"/>
    <w:rsid w:val="00000FA4"/>
    <w:rsid w:val="00001204"/>
    <w:rsid w:val="000012BA"/>
    <w:rsid w:val="000013C4"/>
    <w:rsid w:val="000014D9"/>
    <w:rsid w:val="0000152F"/>
    <w:rsid w:val="000016E6"/>
    <w:rsid w:val="00001810"/>
    <w:rsid w:val="000018A5"/>
    <w:rsid w:val="000018A7"/>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7EB"/>
    <w:rsid w:val="00003AE9"/>
    <w:rsid w:val="00003C2D"/>
    <w:rsid w:val="00003FA3"/>
    <w:rsid w:val="00004024"/>
    <w:rsid w:val="000040F7"/>
    <w:rsid w:val="000041D6"/>
    <w:rsid w:val="000041DB"/>
    <w:rsid w:val="00004295"/>
    <w:rsid w:val="000043F1"/>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6FB6"/>
    <w:rsid w:val="00007019"/>
    <w:rsid w:val="000072C5"/>
    <w:rsid w:val="00007377"/>
    <w:rsid w:val="0000770C"/>
    <w:rsid w:val="0000770E"/>
    <w:rsid w:val="00007753"/>
    <w:rsid w:val="00007765"/>
    <w:rsid w:val="0000776E"/>
    <w:rsid w:val="0000782B"/>
    <w:rsid w:val="00007C41"/>
    <w:rsid w:val="00007D48"/>
    <w:rsid w:val="00007DB5"/>
    <w:rsid w:val="000100FD"/>
    <w:rsid w:val="00010193"/>
    <w:rsid w:val="0001031B"/>
    <w:rsid w:val="0001044D"/>
    <w:rsid w:val="00010630"/>
    <w:rsid w:val="00010730"/>
    <w:rsid w:val="00010A37"/>
    <w:rsid w:val="00010E59"/>
    <w:rsid w:val="00010F69"/>
    <w:rsid w:val="00010FA6"/>
    <w:rsid w:val="0001106D"/>
    <w:rsid w:val="0001124B"/>
    <w:rsid w:val="000116D8"/>
    <w:rsid w:val="00011781"/>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492"/>
    <w:rsid w:val="000134A4"/>
    <w:rsid w:val="00013684"/>
    <w:rsid w:val="000136BE"/>
    <w:rsid w:val="0001370B"/>
    <w:rsid w:val="000137F9"/>
    <w:rsid w:val="00013834"/>
    <w:rsid w:val="00013926"/>
    <w:rsid w:val="00013A70"/>
    <w:rsid w:val="00013D8C"/>
    <w:rsid w:val="00013E6F"/>
    <w:rsid w:val="00013E85"/>
    <w:rsid w:val="0001414E"/>
    <w:rsid w:val="0001416F"/>
    <w:rsid w:val="0001450F"/>
    <w:rsid w:val="00014683"/>
    <w:rsid w:val="000146F5"/>
    <w:rsid w:val="000147EA"/>
    <w:rsid w:val="0001486E"/>
    <w:rsid w:val="00014B65"/>
    <w:rsid w:val="00014CB4"/>
    <w:rsid w:val="00014D20"/>
    <w:rsid w:val="00014D7A"/>
    <w:rsid w:val="000151A5"/>
    <w:rsid w:val="0001537F"/>
    <w:rsid w:val="000154AB"/>
    <w:rsid w:val="000154B0"/>
    <w:rsid w:val="000155FA"/>
    <w:rsid w:val="00015907"/>
    <w:rsid w:val="00015B92"/>
    <w:rsid w:val="00015E4C"/>
    <w:rsid w:val="00015F62"/>
    <w:rsid w:val="00016370"/>
    <w:rsid w:val="0001646B"/>
    <w:rsid w:val="00016494"/>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BCA"/>
    <w:rsid w:val="00020D68"/>
    <w:rsid w:val="00020D92"/>
    <w:rsid w:val="00020E1B"/>
    <w:rsid w:val="00020EA9"/>
    <w:rsid w:val="0002141B"/>
    <w:rsid w:val="00021491"/>
    <w:rsid w:val="000214E3"/>
    <w:rsid w:val="000216C7"/>
    <w:rsid w:val="00021812"/>
    <w:rsid w:val="00021827"/>
    <w:rsid w:val="0002182E"/>
    <w:rsid w:val="00021BF2"/>
    <w:rsid w:val="00021C79"/>
    <w:rsid w:val="00021D6F"/>
    <w:rsid w:val="000220D9"/>
    <w:rsid w:val="000220EC"/>
    <w:rsid w:val="00022134"/>
    <w:rsid w:val="000221C2"/>
    <w:rsid w:val="000222E2"/>
    <w:rsid w:val="00022305"/>
    <w:rsid w:val="0002246C"/>
    <w:rsid w:val="00022495"/>
    <w:rsid w:val="000225E6"/>
    <w:rsid w:val="00022764"/>
    <w:rsid w:val="00022A1D"/>
    <w:rsid w:val="00022D2E"/>
    <w:rsid w:val="00022DA3"/>
    <w:rsid w:val="00023005"/>
    <w:rsid w:val="000230A7"/>
    <w:rsid w:val="00023302"/>
    <w:rsid w:val="0002331E"/>
    <w:rsid w:val="00023383"/>
    <w:rsid w:val="0002375A"/>
    <w:rsid w:val="000238D4"/>
    <w:rsid w:val="000239EB"/>
    <w:rsid w:val="00023B3F"/>
    <w:rsid w:val="00023C07"/>
    <w:rsid w:val="00023D03"/>
    <w:rsid w:val="00023F4F"/>
    <w:rsid w:val="00023F93"/>
    <w:rsid w:val="00023FC3"/>
    <w:rsid w:val="00024473"/>
    <w:rsid w:val="000246C9"/>
    <w:rsid w:val="00024766"/>
    <w:rsid w:val="00024864"/>
    <w:rsid w:val="00024C5A"/>
    <w:rsid w:val="00024D11"/>
    <w:rsid w:val="00024E6D"/>
    <w:rsid w:val="000253B0"/>
    <w:rsid w:val="000257BE"/>
    <w:rsid w:val="00025911"/>
    <w:rsid w:val="00025976"/>
    <w:rsid w:val="00025A3A"/>
    <w:rsid w:val="00025B1C"/>
    <w:rsid w:val="00025BA1"/>
    <w:rsid w:val="00025D44"/>
    <w:rsid w:val="00025E8B"/>
    <w:rsid w:val="00025F75"/>
    <w:rsid w:val="00026011"/>
    <w:rsid w:val="00026105"/>
    <w:rsid w:val="000261C0"/>
    <w:rsid w:val="0002635C"/>
    <w:rsid w:val="00026859"/>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49"/>
    <w:rsid w:val="00031DA8"/>
    <w:rsid w:val="00031E94"/>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76"/>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CC0"/>
    <w:rsid w:val="00036E51"/>
    <w:rsid w:val="00036ED4"/>
    <w:rsid w:val="000372D2"/>
    <w:rsid w:val="000376B5"/>
    <w:rsid w:val="000376D7"/>
    <w:rsid w:val="00037A08"/>
    <w:rsid w:val="00037A90"/>
    <w:rsid w:val="00037BE8"/>
    <w:rsid w:val="00037F2A"/>
    <w:rsid w:val="00037FEB"/>
    <w:rsid w:val="000400B2"/>
    <w:rsid w:val="000400C6"/>
    <w:rsid w:val="0004017D"/>
    <w:rsid w:val="000401AC"/>
    <w:rsid w:val="0004025C"/>
    <w:rsid w:val="0004026C"/>
    <w:rsid w:val="00040589"/>
    <w:rsid w:val="000409DC"/>
    <w:rsid w:val="00040A2F"/>
    <w:rsid w:val="00040B67"/>
    <w:rsid w:val="00040D29"/>
    <w:rsid w:val="00040D3F"/>
    <w:rsid w:val="00041160"/>
    <w:rsid w:val="00041214"/>
    <w:rsid w:val="0004148F"/>
    <w:rsid w:val="000414A3"/>
    <w:rsid w:val="0004153B"/>
    <w:rsid w:val="00041742"/>
    <w:rsid w:val="0004175F"/>
    <w:rsid w:val="00041832"/>
    <w:rsid w:val="00041891"/>
    <w:rsid w:val="00041B1F"/>
    <w:rsid w:val="00041E5D"/>
    <w:rsid w:val="00042215"/>
    <w:rsid w:val="0004272D"/>
    <w:rsid w:val="00042731"/>
    <w:rsid w:val="0004276D"/>
    <w:rsid w:val="0004280C"/>
    <w:rsid w:val="0004289E"/>
    <w:rsid w:val="00042AF9"/>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56"/>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5F97"/>
    <w:rsid w:val="0004624E"/>
    <w:rsid w:val="0004687E"/>
    <w:rsid w:val="00046B77"/>
    <w:rsid w:val="000470BF"/>
    <w:rsid w:val="0004732E"/>
    <w:rsid w:val="000473CF"/>
    <w:rsid w:val="0004740F"/>
    <w:rsid w:val="000474C5"/>
    <w:rsid w:val="00047505"/>
    <w:rsid w:val="000475DB"/>
    <w:rsid w:val="00047650"/>
    <w:rsid w:val="00047668"/>
    <w:rsid w:val="00047895"/>
    <w:rsid w:val="00047A94"/>
    <w:rsid w:val="00047F04"/>
    <w:rsid w:val="00047FDB"/>
    <w:rsid w:val="000503C2"/>
    <w:rsid w:val="0005051B"/>
    <w:rsid w:val="000505E5"/>
    <w:rsid w:val="00050718"/>
    <w:rsid w:val="000507C1"/>
    <w:rsid w:val="00050AA6"/>
    <w:rsid w:val="00050B1E"/>
    <w:rsid w:val="00050B83"/>
    <w:rsid w:val="00050C0C"/>
    <w:rsid w:val="00050CF4"/>
    <w:rsid w:val="00050DEB"/>
    <w:rsid w:val="00050DF9"/>
    <w:rsid w:val="00050E50"/>
    <w:rsid w:val="00050EB8"/>
    <w:rsid w:val="00050F5C"/>
    <w:rsid w:val="000510C3"/>
    <w:rsid w:val="000510ED"/>
    <w:rsid w:val="0005133E"/>
    <w:rsid w:val="000515F6"/>
    <w:rsid w:val="00051875"/>
    <w:rsid w:val="00051C78"/>
    <w:rsid w:val="00051CC8"/>
    <w:rsid w:val="00051EF0"/>
    <w:rsid w:val="0005208B"/>
    <w:rsid w:val="00052122"/>
    <w:rsid w:val="0005217F"/>
    <w:rsid w:val="000523A0"/>
    <w:rsid w:val="00052677"/>
    <w:rsid w:val="00052923"/>
    <w:rsid w:val="00052BE5"/>
    <w:rsid w:val="00052C50"/>
    <w:rsid w:val="00052D8F"/>
    <w:rsid w:val="000530A2"/>
    <w:rsid w:val="000531B2"/>
    <w:rsid w:val="0005326B"/>
    <w:rsid w:val="00053315"/>
    <w:rsid w:val="0005331A"/>
    <w:rsid w:val="000534CE"/>
    <w:rsid w:val="00053768"/>
    <w:rsid w:val="000538A4"/>
    <w:rsid w:val="00053B4C"/>
    <w:rsid w:val="00053BD3"/>
    <w:rsid w:val="00053DD1"/>
    <w:rsid w:val="00053E68"/>
    <w:rsid w:val="00053F86"/>
    <w:rsid w:val="00053FBE"/>
    <w:rsid w:val="0005412E"/>
    <w:rsid w:val="000541C8"/>
    <w:rsid w:val="00054568"/>
    <w:rsid w:val="00054592"/>
    <w:rsid w:val="00054711"/>
    <w:rsid w:val="00054977"/>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BBC"/>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4D0"/>
    <w:rsid w:val="0006065E"/>
    <w:rsid w:val="00060696"/>
    <w:rsid w:val="000606E1"/>
    <w:rsid w:val="00060958"/>
    <w:rsid w:val="00060984"/>
    <w:rsid w:val="00060A25"/>
    <w:rsid w:val="00060ACC"/>
    <w:rsid w:val="00060DCD"/>
    <w:rsid w:val="00060F10"/>
    <w:rsid w:val="00060F12"/>
    <w:rsid w:val="00060FE2"/>
    <w:rsid w:val="000610F9"/>
    <w:rsid w:val="00061221"/>
    <w:rsid w:val="0006143D"/>
    <w:rsid w:val="000615B9"/>
    <w:rsid w:val="00061703"/>
    <w:rsid w:val="00061813"/>
    <w:rsid w:val="0006194E"/>
    <w:rsid w:val="00061B2E"/>
    <w:rsid w:val="00061C3F"/>
    <w:rsid w:val="00061CAC"/>
    <w:rsid w:val="00061CB0"/>
    <w:rsid w:val="00061CF1"/>
    <w:rsid w:val="00061D7E"/>
    <w:rsid w:val="00061E15"/>
    <w:rsid w:val="00062000"/>
    <w:rsid w:val="000620BB"/>
    <w:rsid w:val="00062296"/>
    <w:rsid w:val="000622A8"/>
    <w:rsid w:val="00062315"/>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3DEB"/>
    <w:rsid w:val="00063F7A"/>
    <w:rsid w:val="000642F8"/>
    <w:rsid w:val="0006440C"/>
    <w:rsid w:val="00064809"/>
    <w:rsid w:val="00064873"/>
    <w:rsid w:val="00064C43"/>
    <w:rsid w:val="00065026"/>
    <w:rsid w:val="000650AD"/>
    <w:rsid w:val="000650D8"/>
    <w:rsid w:val="000651BA"/>
    <w:rsid w:val="000652AB"/>
    <w:rsid w:val="00065518"/>
    <w:rsid w:val="0006558A"/>
    <w:rsid w:val="000656D1"/>
    <w:rsid w:val="000657A7"/>
    <w:rsid w:val="0006594C"/>
    <w:rsid w:val="00065A06"/>
    <w:rsid w:val="00065AE2"/>
    <w:rsid w:val="00065BA4"/>
    <w:rsid w:val="00065E6D"/>
    <w:rsid w:val="00065ED8"/>
    <w:rsid w:val="00065F29"/>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4BE"/>
    <w:rsid w:val="00070519"/>
    <w:rsid w:val="0007066F"/>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0DD7"/>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04A"/>
    <w:rsid w:val="0007370C"/>
    <w:rsid w:val="0007375E"/>
    <w:rsid w:val="000738D8"/>
    <w:rsid w:val="000739AC"/>
    <w:rsid w:val="00073BCC"/>
    <w:rsid w:val="00073BEC"/>
    <w:rsid w:val="00073CEF"/>
    <w:rsid w:val="00073E88"/>
    <w:rsid w:val="000741D7"/>
    <w:rsid w:val="00074292"/>
    <w:rsid w:val="000742AA"/>
    <w:rsid w:val="000742E0"/>
    <w:rsid w:val="00074349"/>
    <w:rsid w:val="000744D9"/>
    <w:rsid w:val="00074590"/>
    <w:rsid w:val="0007465E"/>
    <w:rsid w:val="0007470F"/>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4E7"/>
    <w:rsid w:val="00076597"/>
    <w:rsid w:val="00076723"/>
    <w:rsid w:val="00076843"/>
    <w:rsid w:val="0007685F"/>
    <w:rsid w:val="00076905"/>
    <w:rsid w:val="00076A52"/>
    <w:rsid w:val="00076C40"/>
    <w:rsid w:val="00076CEF"/>
    <w:rsid w:val="00076F68"/>
    <w:rsid w:val="00077188"/>
    <w:rsid w:val="00077262"/>
    <w:rsid w:val="000772B5"/>
    <w:rsid w:val="000772F2"/>
    <w:rsid w:val="000773E7"/>
    <w:rsid w:val="0007783B"/>
    <w:rsid w:val="00077881"/>
    <w:rsid w:val="00077B0C"/>
    <w:rsid w:val="00077E67"/>
    <w:rsid w:val="00077F66"/>
    <w:rsid w:val="000801F6"/>
    <w:rsid w:val="0008036D"/>
    <w:rsid w:val="00080427"/>
    <w:rsid w:val="0008073E"/>
    <w:rsid w:val="000808E1"/>
    <w:rsid w:val="00080C58"/>
    <w:rsid w:val="00080C9E"/>
    <w:rsid w:val="00080D5E"/>
    <w:rsid w:val="00081235"/>
    <w:rsid w:val="00081324"/>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1F0D"/>
    <w:rsid w:val="0008207B"/>
    <w:rsid w:val="00082661"/>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9A2"/>
    <w:rsid w:val="00083A30"/>
    <w:rsid w:val="00083B0D"/>
    <w:rsid w:val="00083F38"/>
    <w:rsid w:val="00083F5F"/>
    <w:rsid w:val="0008413F"/>
    <w:rsid w:val="000842A6"/>
    <w:rsid w:val="000848C2"/>
    <w:rsid w:val="00084A01"/>
    <w:rsid w:val="00084A81"/>
    <w:rsid w:val="00084A82"/>
    <w:rsid w:val="00084D3D"/>
    <w:rsid w:val="00084DE4"/>
    <w:rsid w:val="00084E44"/>
    <w:rsid w:val="0008523E"/>
    <w:rsid w:val="0008551B"/>
    <w:rsid w:val="00085574"/>
    <w:rsid w:val="00085607"/>
    <w:rsid w:val="00085665"/>
    <w:rsid w:val="000858F2"/>
    <w:rsid w:val="0008590F"/>
    <w:rsid w:val="00085AA3"/>
    <w:rsid w:val="00085AC6"/>
    <w:rsid w:val="00085CF1"/>
    <w:rsid w:val="00085D24"/>
    <w:rsid w:val="00085E0C"/>
    <w:rsid w:val="00085E3F"/>
    <w:rsid w:val="00085F37"/>
    <w:rsid w:val="000861A0"/>
    <w:rsid w:val="0008629F"/>
    <w:rsid w:val="0008650B"/>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964"/>
    <w:rsid w:val="00090AE4"/>
    <w:rsid w:val="00090AEA"/>
    <w:rsid w:val="00090BAE"/>
    <w:rsid w:val="00090C17"/>
    <w:rsid w:val="00090C40"/>
    <w:rsid w:val="00090D06"/>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396B"/>
    <w:rsid w:val="000940DD"/>
    <w:rsid w:val="000940FA"/>
    <w:rsid w:val="000945A3"/>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BCD"/>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50D"/>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563"/>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9BB"/>
    <w:rsid w:val="000A5B2B"/>
    <w:rsid w:val="000A5C8F"/>
    <w:rsid w:val="000A5FC3"/>
    <w:rsid w:val="000A6194"/>
    <w:rsid w:val="000A61C6"/>
    <w:rsid w:val="000A63B3"/>
    <w:rsid w:val="000A63CF"/>
    <w:rsid w:val="000A64E3"/>
    <w:rsid w:val="000A6795"/>
    <w:rsid w:val="000A682A"/>
    <w:rsid w:val="000A696F"/>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DA"/>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2EE"/>
    <w:rsid w:val="000B465F"/>
    <w:rsid w:val="000B471E"/>
    <w:rsid w:val="000B47BB"/>
    <w:rsid w:val="000B49A7"/>
    <w:rsid w:val="000B49BC"/>
    <w:rsid w:val="000B4A0F"/>
    <w:rsid w:val="000B4A11"/>
    <w:rsid w:val="000B4AB5"/>
    <w:rsid w:val="000B4B94"/>
    <w:rsid w:val="000B4C4B"/>
    <w:rsid w:val="000B4D62"/>
    <w:rsid w:val="000B4D7D"/>
    <w:rsid w:val="000B4E2D"/>
    <w:rsid w:val="000B4F3E"/>
    <w:rsid w:val="000B5031"/>
    <w:rsid w:val="000B50EE"/>
    <w:rsid w:val="000B535D"/>
    <w:rsid w:val="000B5935"/>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1A"/>
    <w:rsid w:val="000C1121"/>
    <w:rsid w:val="000C1283"/>
    <w:rsid w:val="000C166D"/>
    <w:rsid w:val="000C16D5"/>
    <w:rsid w:val="000C1895"/>
    <w:rsid w:val="000C193D"/>
    <w:rsid w:val="000C19F3"/>
    <w:rsid w:val="000C1BBC"/>
    <w:rsid w:val="000C1D89"/>
    <w:rsid w:val="000C204C"/>
    <w:rsid w:val="000C20BA"/>
    <w:rsid w:val="000C2179"/>
    <w:rsid w:val="000C21F0"/>
    <w:rsid w:val="000C226B"/>
    <w:rsid w:val="000C22DD"/>
    <w:rsid w:val="000C244A"/>
    <w:rsid w:val="000C26AB"/>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282"/>
    <w:rsid w:val="000C44F6"/>
    <w:rsid w:val="000C4547"/>
    <w:rsid w:val="000C455B"/>
    <w:rsid w:val="000C4678"/>
    <w:rsid w:val="000C46D9"/>
    <w:rsid w:val="000C48A4"/>
    <w:rsid w:val="000C4967"/>
    <w:rsid w:val="000C49A7"/>
    <w:rsid w:val="000C4D22"/>
    <w:rsid w:val="000C4DBE"/>
    <w:rsid w:val="000C4E7B"/>
    <w:rsid w:val="000C501A"/>
    <w:rsid w:val="000C5306"/>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05"/>
    <w:rsid w:val="000C6411"/>
    <w:rsid w:val="000C654A"/>
    <w:rsid w:val="000C6600"/>
    <w:rsid w:val="000C664F"/>
    <w:rsid w:val="000C6987"/>
    <w:rsid w:val="000C6A56"/>
    <w:rsid w:val="000C6BF7"/>
    <w:rsid w:val="000C6D0D"/>
    <w:rsid w:val="000C6D34"/>
    <w:rsid w:val="000C6DF7"/>
    <w:rsid w:val="000C6E85"/>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B7B"/>
    <w:rsid w:val="000D0C1D"/>
    <w:rsid w:val="000D0D6E"/>
    <w:rsid w:val="000D1561"/>
    <w:rsid w:val="000D15C9"/>
    <w:rsid w:val="000D15F4"/>
    <w:rsid w:val="000D1856"/>
    <w:rsid w:val="000D19B2"/>
    <w:rsid w:val="000D1B1A"/>
    <w:rsid w:val="000D2120"/>
    <w:rsid w:val="000D212F"/>
    <w:rsid w:val="000D2362"/>
    <w:rsid w:val="000D2399"/>
    <w:rsid w:val="000D24F4"/>
    <w:rsid w:val="000D25AD"/>
    <w:rsid w:val="000D2600"/>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5D54"/>
    <w:rsid w:val="000D603D"/>
    <w:rsid w:val="000D607E"/>
    <w:rsid w:val="000D6129"/>
    <w:rsid w:val="000D6174"/>
    <w:rsid w:val="000D61E3"/>
    <w:rsid w:val="000D620D"/>
    <w:rsid w:val="000D622A"/>
    <w:rsid w:val="000D6338"/>
    <w:rsid w:val="000D6393"/>
    <w:rsid w:val="000D6606"/>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CA8"/>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BA"/>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3"/>
    <w:rsid w:val="000F0F56"/>
    <w:rsid w:val="000F1078"/>
    <w:rsid w:val="000F1090"/>
    <w:rsid w:val="000F1120"/>
    <w:rsid w:val="000F1257"/>
    <w:rsid w:val="000F1268"/>
    <w:rsid w:val="000F12DB"/>
    <w:rsid w:val="000F1403"/>
    <w:rsid w:val="000F156B"/>
    <w:rsid w:val="000F170E"/>
    <w:rsid w:val="000F1C59"/>
    <w:rsid w:val="000F1CBB"/>
    <w:rsid w:val="000F1F77"/>
    <w:rsid w:val="000F1F9F"/>
    <w:rsid w:val="000F2032"/>
    <w:rsid w:val="000F20E9"/>
    <w:rsid w:val="000F2177"/>
    <w:rsid w:val="000F239A"/>
    <w:rsid w:val="000F2585"/>
    <w:rsid w:val="000F2894"/>
    <w:rsid w:val="000F2BAF"/>
    <w:rsid w:val="000F2E98"/>
    <w:rsid w:val="000F2EFE"/>
    <w:rsid w:val="000F319D"/>
    <w:rsid w:val="000F3246"/>
    <w:rsid w:val="000F348C"/>
    <w:rsid w:val="000F360B"/>
    <w:rsid w:val="000F36AE"/>
    <w:rsid w:val="000F36B0"/>
    <w:rsid w:val="000F3863"/>
    <w:rsid w:val="000F3947"/>
    <w:rsid w:val="000F39FF"/>
    <w:rsid w:val="000F3F30"/>
    <w:rsid w:val="000F4282"/>
    <w:rsid w:val="000F42EA"/>
    <w:rsid w:val="000F44BB"/>
    <w:rsid w:val="000F49B0"/>
    <w:rsid w:val="000F4CFD"/>
    <w:rsid w:val="000F4D2F"/>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958"/>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921"/>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C39"/>
    <w:rsid w:val="00103D2A"/>
    <w:rsid w:val="00103F3B"/>
    <w:rsid w:val="00103F7B"/>
    <w:rsid w:val="0010419E"/>
    <w:rsid w:val="00104359"/>
    <w:rsid w:val="00104394"/>
    <w:rsid w:val="001043EB"/>
    <w:rsid w:val="00104428"/>
    <w:rsid w:val="00104765"/>
    <w:rsid w:val="001049BD"/>
    <w:rsid w:val="00104AD7"/>
    <w:rsid w:val="00104DF8"/>
    <w:rsid w:val="00104E31"/>
    <w:rsid w:val="00104E94"/>
    <w:rsid w:val="00104F8F"/>
    <w:rsid w:val="001050F1"/>
    <w:rsid w:val="00105102"/>
    <w:rsid w:val="001051AE"/>
    <w:rsid w:val="0010535E"/>
    <w:rsid w:val="00105402"/>
    <w:rsid w:val="0010558D"/>
    <w:rsid w:val="001055E0"/>
    <w:rsid w:val="001056C5"/>
    <w:rsid w:val="001058CE"/>
    <w:rsid w:val="00105954"/>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6F67"/>
    <w:rsid w:val="00106FAD"/>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DCC"/>
    <w:rsid w:val="00111F3E"/>
    <w:rsid w:val="001120B1"/>
    <w:rsid w:val="001120D3"/>
    <w:rsid w:val="00112168"/>
    <w:rsid w:val="001121EA"/>
    <w:rsid w:val="001122FE"/>
    <w:rsid w:val="0011264E"/>
    <w:rsid w:val="001126FB"/>
    <w:rsid w:val="001127FD"/>
    <w:rsid w:val="00112886"/>
    <w:rsid w:val="001129A9"/>
    <w:rsid w:val="00112A5A"/>
    <w:rsid w:val="00112AEB"/>
    <w:rsid w:val="00112B15"/>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652"/>
    <w:rsid w:val="0011479F"/>
    <w:rsid w:val="00114873"/>
    <w:rsid w:val="0011488D"/>
    <w:rsid w:val="001148B5"/>
    <w:rsid w:val="00114C1C"/>
    <w:rsid w:val="00114EF7"/>
    <w:rsid w:val="00114F69"/>
    <w:rsid w:val="00114FF1"/>
    <w:rsid w:val="00115157"/>
    <w:rsid w:val="0011558A"/>
    <w:rsid w:val="001155BA"/>
    <w:rsid w:val="001156AF"/>
    <w:rsid w:val="0011573B"/>
    <w:rsid w:val="001159B2"/>
    <w:rsid w:val="00115B25"/>
    <w:rsid w:val="00115BEC"/>
    <w:rsid w:val="00115C24"/>
    <w:rsid w:val="00115CE2"/>
    <w:rsid w:val="00115D66"/>
    <w:rsid w:val="00115E2B"/>
    <w:rsid w:val="00115E46"/>
    <w:rsid w:val="001161F9"/>
    <w:rsid w:val="0011628D"/>
    <w:rsid w:val="00116433"/>
    <w:rsid w:val="0011655E"/>
    <w:rsid w:val="00116B27"/>
    <w:rsid w:val="00116BE9"/>
    <w:rsid w:val="00116CD1"/>
    <w:rsid w:val="00117143"/>
    <w:rsid w:val="00117161"/>
    <w:rsid w:val="0011730A"/>
    <w:rsid w:val="001173F0"/>
    <w:rsid w:val="00117B1D"/>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BDE"/>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2EF5"/>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4E"/>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0F"/>
    <w:rsid w:val="0012694B"/>
    <w:rsid w:val="001269C0"/>
    <w:rsid w:val="00126A04"/>
    <w:rsid w:val="00126AD0"/>
    <w:rsid w:val="00126C58"/>
    <w:rsid w:val="00126CE6"/>
    <w:rsid w:val="00126DB0"/>
    <w:rsid w:val="00126E95"/>
    <w:rsid w:val="00126EE7"/>
    <w:rsid w:val="00127019"/>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822"/>
    <w:rsid w:val="00130CEB"/>
    <w:rsid w:val="00130DF6"/>
    <w:rsid w:val="00130E18"/>
    <w:rsid w:val="00130E29"/>
    <w:rsid w:val="00130FFC"/>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BE6"/>
    <w:rsid w:val="00131C86"/>
    <w:rsid w:val="00131D32"/>
    <w:rsid w:val="00131E13"/>
    <w:rsid w:val="00132167"/>
    <w:rsid w:val="0013242C"/>
    <w:rsid w:val="0013270B"/>
    <w:rsid w:val="001327EA"/>
    <w:rsid w:val="00132858"/>
    <w:rsid w:val="00132AA3"/>
    <w:rsid w:val="00132B9A"/>
    <w:rsid w:val="00132C36"/>
    <w:rsid w:val="00132C49"/>
    <w:rsid w:val="00132D2E"/>
    <w:rsid w:val="00132E9D"/>
    <w:rsid w:val="00132F65"/>
    <w:rsid w:val="00133083"/>
    <w:rsid w:val="001334B0"/>
    <w:rsid w:val="00133668"/>
    <w:rsid w:val="001336A3"/>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3C"/>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34B"/>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E3C"/>
    <w:rsid w:val="00143037"/>
    <w:rsid w:val="00143052"/>
    <w:rsid w:val="001430E8"/>
    <w:rsid w:val="001433BE"/>
    <w:rsid w:val="001433E4"/>
    <w:rsid w:val="00143458"/>
    <w:rsid w:val="001437B8"/>
    <w:rsid w:val="00143AAC"/>
    <w:rsid w:val="00143BD6"/>
    <w:rsid w:val="00143FB1"/>
    <w:rsid w:val="0014402B"/>
    <w:rsid w:val="0014403A"/>
    <w:rsid w:val="001441E3"/>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6FD4"/>
    <w:rsid w:val="00147036"/>
    <w:rsid w:val="001472A4"/>
    <w:rsid w:val="001476BC"/>
    <w:rsid w:val="0014783A"/>
    <w:rsid w:val="00147888"/>
    <w:rsid w:val="0014794D"/>
    <w:rsid w:val="001479A2"/>
    <w:rsid w:val="00147A67"/>
    <w:rsid w:val="00147D5D"/>
    <w:rsid w:val="00150275"/>
    <w:rsid w:val="001502CF"/>
    <w:rsid w:val="0015030A"/>
    <w:rsid w:val="00150415"/>
    <w:rsid w:val="001505D7"/>
    <w:rsid w:val="00150630"/>
    <w:rsid w:val="001508AF"/>
    <w:rsid w:val="0015090E"/>
    <w:rsid w:val="00150920"/>
    <w:rsid w:val="0015095F"/>
    <w:rsid w:val="001509EE"/>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64F"/>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5FD4"/>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04"/>
    <w:rsid w:val="0015735A"/>
    <w:rsid w:val="0015735D"/>
    <w:rsid w:val="001576DA"/>
    <w:rsid w:val="0015782B"/>
    <w:rsid w:val="0015787C"/>
    <w:rsid w:val="00157956"/>
    <w:rsid w:val="00157A0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8C3"/>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BF4"/>
    <w:rsid w:val="00162DC9"/>
    <w:rsid w:val="00162EBC"/>
    <w:rsid w:val="0016307F"/>
    <w:rsid w:val="00163207"/>
    <w:rsid w:val="001632F1"/>
    <w:rsid w:val="0016332A"/>
    <w:rsid w:val="0016337F"/>
    <w:rsid w:val="00163668"/>
    <w:rsid w:val="00163684"/>
    <w:rsid w:val="001639F9"/>
    <w:rsid w:val="00164134"/>
    <w:rsid w:val="0016417C"/>
    <w:rsid w:val="00164196"/>
    <w:rsid w:val="0016431C"/>
    <w:rsid w:val="00164539"/>
    <w:rsid w:val="0016482B"/>
    <w:rsid w:val="001648DA"/>
    <w:rsid w:val="00164AAB"/>
    <w:rsid w:val="00164D93"/>
    <w:rsid w:val="00164FB3"/>
    <w:rsid w:val="0016528C"/>
    <w:rsid w:val="0016550D"/>
    <w:rsid w:val="0016585F"/>
    <w:rsid w:val="00165A93"/>
    <w:rsid w:val="00165B50"/>
    <w:rsid w:val="00165B81"/>
    <w:rsid w:val="00165D10"/>
    <w:rsid w:val="00165E38"/>
    <w:rsid w:val="00165FF7"/>
    <w:rsid w:val="00166026"/>
    <w:rsid w:val="0016625C"/>
    <w:rsid w:val="00166363"/>
    <w:rsid w:val="00166489"/>
    <w:rsid w:val="0016654B"/>
    <w:rsid w:val="00166570"/>
    <w:rsid w:val="001665D1"/>
    <w:rsid w:val="00166834"/>
    <w:rsid w:val="00166BFF"/>
    <w:rsid w:val="00166DCA"/>
    <w:rsid w:val="00166E40"/>
    <w:rsid w:val="00166E98"/>
    <w:rsid w:val="00167008"/>
    <w:rsid w:val="00167016"/>
    <w:rsid w:val="0016735C"/>
    <w:rsid w:val="001673CB"/>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243"/>
    <w:rsid w:val="001723D1"/>
    <w:rsid w:val="0017240D"/>
    <w:rsid w:val="00172504"/>
    <w:rsid w:val="00172521"/>
    <w:rsid w:val="00172583"/>
    <w:rsid w:val="001726C0"/>
    <w:rsid w:val="00172A91"/>
    <w:rsid w:val="00172C42"/>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0F8"/>
    <w:rsid w:val="0017414C"/>
    <w:rsid w:val="00174315"/>
    <w:rsid w:val="00174331"/>
    <w:rsid w:val="0017450E"/>
    <w:rsid w:val="001746CB"/>
    <w:rsid w:val="0017491B"/>
    <w:rsid w:val="00174B13"/>
    <w:rsid w:val="00174B17"/>
    <w:rsid w:val="00174D26"/>
    <w:rsid w:val="00174ED2"/>
    <w:rsid w:val="0017524A"/>
    <w:rsid w:val="001753FF"/>
    <w:rsid w:val="00175688"/>
    <w:rsid w:val="00175764"/>
    <w:rsid w:val="0017587D"/>
    <w:rsid w:val="00175B5B"/>
    <w:rsid w:val="00175C87"/>
    <w:rsid w:val="00175E63"/>
    <w:rsid w:val="0017602F"/>
    <w:rsid w:val="00176224"/>
    <w:rsid w:val="0017628D"/>
    <w:rsid w:val="001762C9"/>
    <w:rsid w:val="0017632B"/>
    <w:rsid w:val="001763D8"/>
    <w:rsid w:val="001764F9"/>
    <w:rsid w:val="0017653F"/>
    <w:rsid w:val="001765FD"/>
    <w:rsid w:val="00176994"/>
    <w:rsid w:val="00176B88"/>
    <w:rsid w:val="00176BE0"/>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7E8"/>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59"/>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33"/>
    <w:rsid w:val="001848D9"/>
    <w:rsid w:val="00184A63"/>
    <w:rsid w:val="00184AD5"/>
    <w:rsid w:val="00184EA0"/>
    <w:rsid w:val="0018517B"/>
    <w:rsid w:val="00185350"/>
    <w:rsid w:val="00185686"/>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1E4"/>
    <w:rsid w:val="001932B8"/>
    <w:rsid w:val="00193393"/>
    <w:rsid w:val="0019351A"/>
    <w:rsid w:val="00193658"/>
    <w:rsid w:val="0019366C"/>
    <w:rsid w:val="001937D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14"/>
    <w:rsid w:val="0019512F"/>
    <w:rsid w:val="0019515C"/>
    <w:rsid w:val="00195188"/>
    <w:rsid w:val="001951EC"/>
    <w:rsid w:val="001952BB"/>
    <w:rsid w:val="001953A9"/>
    <w:rsid w:val="0019591E"/>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0E1"/>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1EFB"/>
    <w:rsid w:val="001A2483"/>
    <w:rsid w:val="001A24E4"/>
    <w:rsid w:val="001A25EB"/>
    <w:rsid w:val="001A2672"/>
    <w:rsid w:val="001A26DD"/>
    <w:rsid w:val="001A26E1"/>
    <w:rsid w:val="001A28E3"/>
    <w:rsid w:val="001A2A22"/>
    <w:rsid w:val="001A2A3B"/>
    <w:rsid w:val="001A2A91"/>
    <w:rsid w:val="001A2ACA"/>
    <w:rsid w:val="001A2BDC"/>
    <w:rsid w:val="001A2CE4"/>
    <w:rsid w:val="001A2DEA"/>
    <w:rsid w:val="001A2F85"/>
    <w:rsid w:val="001A2FA5"/>
    <w:rsid w:val="001A3267"/>
    <w:rsid w:val="001A345A"/>
    <w:rsid w:val="001A35EF"/>
    <w:rsid w:val="001A3751"/>
    <w:rsid w:val="001A38B3"/>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71"/>
    <w:rsid w:val="001A5039"/>
    <w:rsid w:val="001A504A"/>
    <w:rsid w:val="001A5557"/>
    <w:rsid w:val="001A5759"/>
    <w:rsid w:val="001A5C57"/>
    <w:rsid w:val="001A5DC4"/>
    <w:rsid w:val="001A5EF0"/>
    <w:rsid w:val="001A5F7A"/>
    <w:rsid w:val="001A5FE3"/>
    <w:rsid w:val="001A60CF"/>
    <w:rsid w:val="001A62A2"/>
    <w:rsid w:val="001A6508"/>
    <w:rsid w:val="001A686B"/>
    <w:rsid w:val="001A6902"/>
    <w:rsid w:val="001A691F"/>
    <w:rsid w:val="001A6EA9"/>
    <w:rsid w:val="001A70F4"/>
    <w:rsid w:val="001A71B4"/>
    <w:rsid w:val="001A72BA"/>
    <w:rsid w:val="001A73F5"/>
    <w:rsid w:val="001A7573"/>
    <w:rsid w:val="001A763F"/>
    <w:rsid w:val="001A76D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DFC"/>
    <w:rsid w:val="001B3F2E"/>
    <w:rsid w:val="001B4005"/>
    <w:rsid w:val="001B4065"/>
    <w:rsid w:val="001B417D"/>
    <w:rsid w:val="001B4229"/>
    <w:rsid w:val="001B4316"/>
    <w:rsid w:val="001B4405"/>
    <w:rsid w:val="001B44D1"/>
    <w:rsid w:val="001B45BA"/>
    <w:rsid w:val="001B48AB"/>
    <w:rsid w:val="001B4A30"/>
    <w:rsid w:val="001B4A50"/>
    <w:rsid w:val="001B4BF1"/>
    <w:rsid w:val="001B4C91"/>
    <w:rsid w:val="001B4CC7"/>
    <w:rsid w:val="001B5073"/>
    <w:rsid w:val="001B5419"/>
    <w:rsid w:val="001B5473"/>
    <w:rsid w:val="001B54DE"/>
    <w:rsid w:val="001B5507"/>
    <w:rsid w:val="001B5654"/>
    <w:rsid w:val="001B56FE"/>
    <w:rsid w:val="001B57EB"/>
    <w:rsid w:val="001B595C"/>
    <w:rsid w:val="001B5A02"/>
    <w:rsid w:val="001B5E6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2D4"/>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A1"/>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197"/>
    <w:rsid w:val="001C52D6"/>
    <w:rsid w:val="001C5346"/>
    <w:rsid w:val="001C53F1"/>
    <w:rsid w:val="001C5418"/>
    <w:rsid w:val="001C5772"/>
    <w:rsid w:val="001C57BD"/>
    <w:rsid w:val="001C5965"/>
    <w:rsid w:val="001C5C3C"/>
    <w:rsid w:val="001C5CCA"/>
    <w:rsid w:val="001C5CDC"/>
    <w:rsid w:val="001C5CF1"/>
    <w:rsid w:val="001C5EA8"/>
    <w:rsid w:val="001C5F09"/>
    <w:rsid w:val="001C5F6C"/>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4B"/>
    <w:rsid w:val="001C6C74"/>
    <w:rsid w:val="001C6C9B"/>
    <w:rsid w:val="001C6DE3"/>
    <w:rsid w:val="001C6F6C"/>
    <w:rsid w:val="001C70DF"/>
    <w:rsid w:val="001C7106"/>
    <w:rsid w:val="001C7200"/>
    <w:rsid w:val="001C746D"/>
    <w:rsid w:val="001C74FE"/>
    <w:rsid w:val="001C7517"/>
    <w:rsid w:val="001C7552"/>
    <w:rsid w:val="001C7642"/>
    <w:rsid w:val="001C78A6"/>
    <w:rsid w:val="001C7B1A"/>
    <w:rsid w:val="001C7D33"/>
    <w:rsid w:val="001C7DD8"/>
    <w:rsid w:val="001C7EE5"/>
    <w:rsid w:val="001D0294"/>
    <w:rsid w:val="001D0424"/>
    <w:rsid w:val="001D0684"/>
    <w:rsid w:val="001D071A"/>
    <w:rsid w:val="001D085E"/>
    <w:rsid w:val="001D0940"/>
    <w:rsid w:val="001D09EF"/>
    <w:rsid w:val="001D0B10"/>
    <w:rsid w:val="001D0BD7"/>
    <w:rsid w:val="001D0C3F"/>
    <w:rsid w:val="001D0D5B"/>
    <w:rsid w:val="001D0D65"/>
    <w:rsid w:val="001D0DB3"/>
    <w:rsid w:val="001D0DDE"/>
    <w:rsid w:val="001D0E40"/>
    <w:rsid w:val="001D10C3"/>
    <w:rsid w:val="001D128E"/>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8E"/>
    <w:rsid w:val="001D3601"/>
    <w:rsid w:val="001D37AB"/>
    <w:rsid w:val="001D3816"/>
    <w:rsid w:val="001D3A09"/>
    <w:rsid w:val="001D3A9D"/>
    <w:rsid w:val="001D3B0A"/>
    <w:rsid w:val="001D3CD5"/>
    <w:rsid w:val="001D3D23"/>
    <w:rsid w:val="001D3E09"/>
    <w:rsid w:val="001D3ECB"/>
    <w:rsid w:val="001D40F7"/>
    <w:rsid w:val="001D41D3"/>
    <w:rsid w:val="001D433E"/>
    <w:rsid w:val="001D43FE"/>
    <w:rsid w:val="001D4477"/>
    <w:rsid w:val="001D4490"/>
    <w:rsid w:val="001D4619"/>
    <w:rsid w:val="001D4714"/>
    <w:rsid w:val="001D4A1B"/>
    <w:rsid w:val="001D4AA1"/>
    <w:rsid w:val="001D4B5B"/>
    <w:rsid w:val="001D4E9F"/>
    <w:rsid w:val="001D4F56"/>
    <w:rsid w:val="001D52DE"/>
    <w:rsid w:val="001D5356"/>
    <w:rsid w:val="001D54DA"/>
    <w:rsid w:val="001D58DF"/>
    <w:rsid w:val="001D592C"/>
    <w:rsid w:val="001D597B"/>
    <w:rsid w:val="001D5A7C"/>
    <w:rsid w:val="001D5B0A"/>
    <w:rsid w:val="001D5F34"/>
    <w:rsid w:val="001D6107"/>
    <w:rsid w:val="001D61F6"/>
    <w:rsid w:val="001D6227"/>
    <w:rsid w:val="001D6681"/>
    <w:rsid w:val="001D6874"/>
    <w:rsid w:val="001D69F3"/>
    <w:rsid w:val="001D6A52"/>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A0"/>
    <w:rsid w:val="001E1BD1"/>
    <w:rsid w:val="001E1CC6"/>
    <w:rsid w:val="001E1D1A"/>
    <w:rsid w:val="001E1D37"/>
    <w:rsid w:val="001E1DF9"/>
    <w:rsid w:val="001E210A"/>
    <w:rsid w:val="001E2324"/>
    <w:rsid w:val="001E2329"/>
    <w:rsid w:val="001E237B"/>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2F9"/>
    <w:rsid w:val="001E7892"/>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06"/>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410"/>
    <w:rsid w:val="001F542B"/>
    <w:rsid w:val="001F5437"/>
    <w:rsid w:val="001F5464"/>
    <w:rsid w:val="001F549C"/>
    <w:rsid w:val="001F5642"/>
    <w:rsid w:val="001F5A8F"/>
    <w:rsid w:val="001F5AF8"/>
    <w:rsid w:val="001F5C8B"/>
    <w:rsid w:val="001F5CA4"/>
    <w:rsid w:val="001F5D99"/>
    <w:rsid w:val="001F5FCB"/>
    <w:rsid w:val="001F6070"/>
    <w:rsid w:val="001F611C"/>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94D"/>
    <w:rsid w:val="001F7A75"/>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B2"/>
    <w:rsid w:val="002017B9"/>
    <w:rsid w:val="00201886"/>
    <w:rsid w:val="0020188F"/>
    <w:rsid w:val="002018BC"/>
    <w:rsid w:val="002019C0"/>
    <w:rsid w:val="00201AB4"/>
    <w:rsid w:val="00201DA5"/>
    <w:rsid w:val="00201F6C"/>
    <w:rsid w:val="0020205C"/>
    <w:rsid w:val="00202081"/>
    <w:rsid w:val="00202140"/>
    <w:rsid w:val="00202324"/>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ADF"/>
    <w:rsid w:val="00204B05"/>
    <w:rsid w:val="00204B39"/>
    <w:rsid w:val="00204E64"/>
    <w:rsid w:val="00204E9C"/>
    <w:rsid w:val="00204F03"/>
    <w:rsid w:val="00204F56"/>
    <w:rsid w:val="00205022"/>
    <w:rsid w:val="00205167"/>
    <w:rsid w:val="002051B7"/>
    <w:rsid w:val="002052C6"/>
    <w:rsid w:val="00205362"/>
    <w:rsid w:val="002054E7"/>
    <w:rsid w:val="002055E0"/>
    <w:rsid w:val="00205AA9"/>
    <w:rsid w:val="00205B31"/>
    <w:rsid w:val="00205C3F"/>
    <w:rsid w:val="00205CA5"/>
    <w:rsid w:val="00205D6C"/>
    <w:rsid w:val="00205E2F"/>
    <w:rsid w:val="00205E6D"/>
    <w:rsid w:val="00205F11"/>
    <w:rsid w:val="00205F23"/>
    <w:rsid w:val="002069F9"/>
    <w:rsid w:val="00206A74"/>
    <w:rsid w:val="00206DEC"/>
    <w:rsid w:val="00206E85"/>
    <w:rsid w:val="002070FE"/>
    <w:rsid w:val="002071AB"/>
    <w:rsid w:val="002073F6"/>
    <w:rsid w:val="00207485"/>
    <w:rsid w:val="002078EF"/>
    <w:rsid w:val="00207A13"/>
    <w:rsid w:val="00207B52"/>
    <w:rsid w:val="00207C2C"/>
    <w:rsid w:val="00207D0E"/>
    <w:rsid w:val="00207D69"/>
    <w:rsid w:val="00207E9F"/>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AD0"/>
    <w:rsid w:val="00211BF5"/>
    <w:rsid w:val="00211D7B"/>
    <w:rsid w:val="00211DE7"/>
    <w:rsid w:val="00212055"/>
    <w:rsid w:val="00212160"/>
    <w:rsid w:val="00212188"/>
    <w:rsid w:val="0021218B"/>
    <w:rsid w:val="00212568"/>
    <w:rsid w:val="00212578"/>
    <w:rsid w:val="00212595"/>
    <w:rsid w:val="00212673"/>
    <w:rsid w:val="00212767"/>
    <w:rsid w:val="002128C3"/>
    <w:rsid w:val="002129E4"/>
    <w:rsid w:val="00212AAD"/>
    <w:rsid w:val="00212C2E"/>
    <w:rsid w:val="00212C34"/>
    <w:rsid w:val="00212DCD"/>
    <w:rsid w:val="00212FBB"/>
    <w:rsid w:val="002135D5"/>
    <w:rsid w:val="00213601"/>
    <w:rsid w:val="002136E5"/>
    <w:rsid w:val="00213700"/>
    <w:rsid w:val="00213726"/>
    <w:rsid w:val="002137F9"/>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F5"/>
    <w:rsid w:val="002161EB"/>
    <w:rsid w:val="00216279"/>
    <w:rsid w:val="00216282"/>
    <w:rsid w:val="0021628D"/>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34A"/>
    <w:rsid w:val="00217575"/>
    <w:rsid w:val="00217A22"/>
    <w:rsid w:val="00217A51"/>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C4"/>
    <w:rsid w:val="00220FEC"/>
    <w:rsid w:val="0022106D"/>
    <w:rsid w:val="00221333"/>
    <w:rsid w:val="00221499"/>
    <w:rsid w:val="00221629"/>
    <w:rsid w:val="002219B3"/>
    <w:rsid w:val="00221B16"/>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452"/>
    <w:rsid w:val="00223499"/>
    <w:rsid w:val="002234C4"/>
    <w:rsid w:val="00223B42"/>
    <w:rsid w:val="00223C43"/>
    <w:rsid w:val="00223C51"/>
    <w:rsid w:val="00223D93"/>
    <w:rsid w:val="00223DD6"/>
    <w:rsid w:val="00223E19"/>
    <w:rsid w:val="00223E39"/>
    <w:rsid w:val="00223F38"/>
    <w:rsid w:val="00224000"/>
    <w:rsid w:val="00224118"/>
    <w:rsid w:val="00224373"/>
    <w:rsid w:val="00224455"/>
    <w:rsid w:val="00224470"/>
    <w:rsid w:val="002244CC"/>
    <w:rsid w:val="002244F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B25"/>
    <w:rsid w:val="00225B46"/>
    <w:rsid w:val="00225BFC"/>
    <w:rsid w:val="00225CAB"/>
    <w:rsid w:val="00225DAD"/>
    <w:rsid w:val="00225EF7"/>
    <w:rsid w:val="00225FBA"/>
    <w:rsid w:val="002260B6"/>
    <w:rsid w:val="0022675E"/>
    <w:rsid w:val="00226DB6"/>
    <w:rsid w:val="00226FCC"/>
    <w:rsid w:val="00227015"/>
    <w:rsid w:val="002271EF"/>
    <w:rsid w:val="00227473"/>
    <w:rsid w:val="002274F3"/>
    <w:rsid w:val="00227600"/>
    <w:rsid w:val="00227B80"/>
    <w:rsid w:val="00227D30"/>
    <w:rsid w:val="00227F24"/>
    <w:rsid w:val="00227FEC"/>
    <w:rsid w:val="00227FF2"/>
    <w:rsid w:val="0023004F"/>
    <w:rsid w:val="00230386"/>
    <w:rsid w:val="00230433"/>
    <w:rsid w:val="00230563"/>
    <w:rsid w:val="00230730"/>
    <w:rsid w:val="002308B0"/>
    <w:rsid w:val="00230C26"/>
    <w:rsid w:val="002311F0"/>
    <w:rsid w:val="0023124B"/>
    <w:rsid w:val="00231382"/>
    <w:rsid w:val="00231476"/>
    <w:rsid w:val="00231539"/>
    <w:rsid w:val="002316FA"/>
    <w:rsid w:val="002318B3"/>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0A"/>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D5"/>
    <w:rsid w:val="00236DBA"/>
    <w:rsid w:val="00236E0B"/>
    <w:rsid w:val="00236E19"/>
    <w:rsid w:val="00236F84"/>
    <w:rsid w:val="0023705B"/>
    <w:rsid w:val="002370C4"/>
    <w:rsid w:val="002371FD"/>
    <w:rsid w:val="00237334"/>
    <w:rsid w:val="0023741A"/>
    <w:rsid w:val="002375A5"/>
    <w:rsid w:val="002378D8"/>
    <w:rsid w:val="00237968"/>
    <w:rsid w:val="00237A87"/>
    <w:rsid w:val="00237B10"/>
    <w:rsid w:val="00237C32"/>
    <w:rsid w:val="00237D94"/>
    <w:rsid w:val="00237EB1"/>
    <w:rsid w:val="00240086"/>
    <w:rsid w:val="002404BB"/>
    <w:rsid w:val="0024053F"/>
    <w:rsid w:val="0024055D"/>
    <w:rsid w:val="002406A8"/>
    <w:rsid w:val="00240733"/>
    <w:rsid w:val="002407B6"/>
    <w:rsid w:val="002407B7"/>
    <w:rsid w:val="002407FF"/>
    <w:rsid w:val="0024088E"/>
    <w:rsid w:val="00240B9E"/>
    <w:rsid w:val="00240C74"/>
    <w:rsid w:val="00240DF2"/>
    <w:rsid w:val="0024106B"/>
    <w:rsid w:val="00241087"/>
    <w:rsid w:val="002411A3"/>
    <w:rsid w:val="00241260"/>
    <w:rsid w:val="002414E2"/>
    <w:rsid w:val="002416BF"/>
    <w:rsid w:val="0024174E"/>
    <w:rsid w:val="002417A4"/>
    <w:rsid w:val="00241872"/>
    <w:rsid w:val="002418B1"/>
    <w:rsid w:val="00241B9D"/>
    <w:rsid w:val="00241C35"/>
    <w:rsid w:val="00241C9A"/>
    <w:rsid w:val="00241D70"/>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7AE"/>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7B"/>
    <w:rsid w:val="00244D92"/>
    <w:rsid w:val="00244FF2"/>
    <w:rsid w:val="002450C0"/>
    <w:rsid w:val="002451A2"/>
    <w:rsid w:val="0024527C"/>
    <w:rsid w:val="002452E0"/>
    <w:rsid w:val="00245758"/>
    <w:rsid w:val="00245948"/>
    <w:rsid w:val="00245B3A"/>
    <w:rsid w:val="00245BEB"/>
    <w:rsid w:val="00245C43"/>
    <w:rsid w:val="00245C5C"/>
    <w:rsid w:val="00245CFB"/>
    <w:rsid w:val="00245D23"/>
    <w:rsid w:val="00246031"/>
    <w:rsid w:val="002463B0"/>
    <w:rsid w:val="002464D6"/>
    <w:rsid w:val="0024651F"/>
    <w:rsid w:val="00246670"/>
    <w:rsid w:val="00246BE7"/>
    <w:rsid w:val="00246D48"/>
    <w:rsid w:val="00246DDE"/>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83A"/>
    <w:rsid w:val="002508C2"/>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AD1"/>
    <w:rsid w:val="00251D20"/>
    <w:rsid w:val="00251D5D"/>
    <w:rsid w:val="00251DDB"/>
    <w:rsid w:val="002522A5"/>
    <w:rsid w:val="00252329"/>
    <w:rsid w:val="002524A9"/>
    <w:rsid w:val="002526C8"/>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B3E"/>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F9"/>
    <w:rsid w:val="002607BF"/>
    <w:rsid w:val="0026081C"/>
    <w:rsid w:val="002609A6"/>
    <w:rsid w:val="00260B4E"/>
    <w:rsid w:val="00260C85"/>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0AB"/>
    <w:rsid w:val="00262111"/>
    <w:rsid w:val="00262172"/>
    <w:rsid w:val="00262460"/>
    <w:rsid w:val="00262638"/>
    <w:rsid w:val="002626B6"/>
    <w:rsid w:val="00262931"/>
    <w:rsid w:val="002629A5"/>
    <w:rsid w:val="00262A61"/>
    <w:rsid w:val="00262CA3"/>
    <w:rsid w:val="00262DD0"/>
    <w:rsid w:val="00262E15"/>
    <w:rsid w:val="00262F0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B12"/>
    <w:rsid w:val="00264B63"/>
    <w:rsid w:val="00264DEF"/>
    <w:rsid w:val="00264E14"/>
    <w:rsid w:val="002651AD"/>
    <w:rsid w:val="002651F8"/>
    <w:rsid w:val="002652E5"/>
    <w:rsid w:val="00265335"/>
    <w:rsid w:val="0026533A"/>
    <w:rsid w:val="0026558A"/>
    <w:rsid w:val="002656F6"/>
    <w:rsid w:val="002656FC"/>
    <w:rsid w:val="00265BAF"/>
    <w:rsid w:val="00265C08"/>
    <w:rsid w:val="00265D89"/>
    <w:rsid w:val="00265DFB"/>
    <w:rsid w:val="00265F72"/>
    <w:rsid w:val="00265FC0"/>
    <w:rsid w:val="002660A3"/>
    <w:rsid w:val="00266161"/>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ACC"/>
    <w:rsid w:val="00267B13"/>
    <w:rsid w:val="00267CE1"/>
    <w:rsid w:val="00267D08"/>
    <w:rsid w:val="00267DDE"/>
    <w:rsid w:val="00267E28"/>
    <w:rsid w:val="00270037"/>
    <w:rsid w:val="0027017E"/>
    <w:rsid w:val="00270288"/>
    <w:rsid w:val="002702A1"/>
    <w:rsid w:val="00270656"/>
    <w:rsid w:val="00270F8B"/>
    <w:rsid w:val="00270FA7"/>
    <w:rsid w:val="002715E7"/>
    <w:rsid w:val="002717A7"/>
    <w:rsid w:val="002717C4"/>
    <w:rsid w:val="00271893"/>
    <w:rsid w:val="002719C8"/>
    <w:rsid w:val="00271B2A"/>
    <w:rsid w:val="00271C46"/>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40"/>
    <w:rsid w:val="00274D45"/>
    <w:rsid w:val="00275078"/>
    <w:rsid w:val="00275319"/>
    <w:rsid w:val="00275446"/>
    <w:rsid w:val="002755A4"/>
    <w:rsid w:val="00275684"/>
    <w:rsid w:val="002757F6"/>
    <w:rsid w:val="002759AB"/>
    <w:rsid w:val="00275B83"/>
    <w:rsid w:val="00275BCE"/>
    <w:rsid w:val="00275EAD"/>
    <w:rsid w:val="00275EFF"/>
    <w:rsid w:val="00275FDA"/>
    <w:rsid w:val="00276072"/>
    <w:rsid w:val="00276287"/>
    <w:rsid w:val="0027634C"/>
    <w:rsid w:val="00276491"/>
    <w:rsid w:val="002765F2"/>
    <w:rsid w:val="002766EC"/>
    <w:rsid w:val="00276707"/>
    <w:rsid w:val="002769A6"/>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3B8"/>
    <w:rsid w:val="00281406"/>
    <w:rsid w:val="00281508"/>
    <w:rsid w:val="00281803"/>
    <w:rsid w:val="00281850"/>
    <w:rsid w:val="00281BC7"/>
    <w:rsid w:val="00281D2E"/>
    <w:rsid w:val="00282135"/>
    <w:rsid w:val="00282167"/>
    <w:rsid w:val="0028229F"/>
    <w:rsid w:val="002822D8"/>
    <w:rsid w:val="00282408"/>
    <w:rsid w:val="002825E3"/>
    <w:rsid w:val="0028262A"/>
    <w:rsid w:val="0028294B"/>
    <w:rsid w:val="002829E1"/>
    <w:rsid w:val="00282AD2"/>
    <w:rsid w:val="00282C02"/>
    <w:rsid w:val="00282C41"/>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33"/>
    <w:rsid w:val="00285873"/>
    <w:rsid w:val="00285A87"/>
    <w:rsid w:val="00285B6C"/>
    <w:rsid w:val="00285B9E"/>
    <w:rsid w:val="00285C46"/>
    <w:rsid w:val="00285D5E"/>
    <w:rsid w:val="00285E36"/>
    <w:rsid w:val="002860CF"/>
    <w:rsid w:val="00286224"/>
    <w:rsid w:val="00286494"/>
    <w:rsid w:val="0028670F"/>
    <w:rsid w:val="0028675F"/>
    <w:rsid w:val="0028681B"/>
    <w:rsid w:val="0028699C"/>
    <w:rsid w:val="002869FB"/>
    <w:rsid w:val="00286B9D"/>
    <w:rsid w:val="00286BD5"/>
    <w:rsid w:val="00286C1B"/>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D42"/>
    <w:rsid w:val="00290E8A"/>
    <w:rsid w:val="00290EE4"/>
    <w:rsid w:val="002912B8"/>
    <w:rsid w:val="0029143A"/>
    <w:rsid w:val="00291451"/>
    <w:rsid w:val="0029197C"/>
    <w:rsid w:val="002919D3"/>
    <w:rsid w:val="00291BCD"/>
    <w:rsid w:val="00291D58"/>
    <w:rsid w:val="00291EB5"/>
    <w:rsid w:val="002920E4"/>
    <w:rsid w:val="00292119"/>
    <w:rsid w:val="00292370"/>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E77"/>
    <w:rsid w:val="00294F4B"/>
    <w:rsid w:val="002950E0"/>
    <w:rsid w:val="00295398"/>
    <w:rsid w:val="00295563"/>
    <w:rsid w:val="0029574B"/>
    <w:rsid w:val="0029576B"/>
    <w:rsid w:val="0029582C"/>
    <w:rsid w:val="00295854"/>
    <w:rsid w:val="00295BC2"/>
    <w:rsid w:val="00295BE6"/>
    <w:rsid w:val="00295C80"/>
    <w:rsid w:val="00295D7E"/>
    <w:rsid w:val="00295E66"/>
    <w:rsid w:val="00295E76"/>
    <w:rsid w:val="00295FE2"/>
    <w:rsid w:val="002960F6"/>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420"/>
    <w:rsid w:val="002A04EA"/>
    <w:rsid w:val="002A0653"/>
    <w:rsid w:val="002A069B"/>
    <w:rsid w:val="002A0A07"/>
    <w:rsid w:val="002A0CFF"/>
    <w:rsid w:val="002A0F52"/>
    <w:rsid w:val="002A11F3"/>
    <w:rsid w:val="002A12C7"/>
    <w:rsid w:val="002A15B3"/>
    <w:rsid w:val="002A19FA"/>
    <w:rsid w:val="002A1B27"/>
    <w:rsid w:val="002A1CD9"/>
    <w:rsid w:val="002A1DC8"/>
    <w:rsid w:val="002A1E17"/>
    <w:rsid w:val="002A1EC6"/>
    <w:rsid w:val="002A2043"/>
    <w:rsid w:val="002A205D"/>
    <w:rsid w:val="002A20FA"/>
    <w:rsid w:val="002A222A"/>
    <w:rsid w:val="002A26ED"/>
    <w:rsid w:val="002A2A26"/>
    <w:rsid w:val="002A2BF8"/>
    <w:rsid w:val="002A2C23"/>
    <w:rsid w:val="002A2FCE"/>
    <w:rsid w:val="002A3015"/>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3F92"/>
    <w:rsid w:val="002A42B4"/>
    <w:rsid w:val="002A42EC"/>
    <w:rsid w:val="002A4332"/>
    <w:rsid w:val="002A4343"/>
    <w:rsid w:val="002A43A4"/>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3B2"/>
    <w:rsid w:val="002A64EC"/>
    <w:rsid w:val="002A651B"/>
    <w:rsid w:val="002A66CC"/>
    <w:rsid w:val="002A674E"/>
    <w:rsid w:val="002A67C5"/>
    <w:rsid w:val="002A6841"/>
    <w:rsid w:val="002A69B4"/>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B05C0"/>
    <w:rsid w:val="002B0A0A"/>
    <w:rsid w:val="002B0A11"/>
    <w:rsid w:val="002B0AB8"/>
    <w:rsid w:val="002B0C71"/>
    <w:rsid w:val="002B0E4F"/>
    <w:rsid w:val="002B0EE9"/>
    <w:rsid w:val="002B1123"/>
    <w:rsid w:val="002B1226"/>
    <w:rsid w:val="002B1601"/>
    <w:rsid w:val="002B1650"/>
    <w:rsid w:val="002B184D"/>
    <w:rsid w:val="002B19AD"/>
    <w:rsid w:val="002B1A45"/>
    <w:rsid w:val="002B1CCC"/>
    <w:rsid w:val="002B1D0A"/>
    <w:rsid w:val="002B1D18"/>
    <w:rsid w:val="002B1D3E"/>
    <w:rsid w:val="002B1D93"/>
    <w:rsid w:val="002B1E3B"/>
    <w:rsid w:val="002B1FAE"/>
    <w:rsid w:val="002B211A"/>
    <w:rsid w:val="002B212C"/>
    <w:rsid w:val="002B217E"/>
    <w:rsid w:val="002B22A7"/>
    <w:rsid w:val="002B22AE"/>
    <w:rsid w:val="002B241C"/>
    <w:rsid w:val="002B24F0"/>
    <w:rsid w:val="002B2679"/>
    <w:rsid w:val="002B2708"/>
    <w:rsid w:val="002B27A4"/>
    <w:rsid w:val="002B28F1"/>
    <w:rsid w:val="002B297F"/>
    <w:rsid w:val="002B2B99"/>
    <w:rsid w:val="002B3290"/>
    <w:rsid w:val="002B333C"/>
    <w:rsid w:val="002B33EB"/>
    <w:rsid w:val="002B3431"/>
    <w:rsid w:val="002B3442"/>
    <w:rsid w:val="002B3447"/>
    <w:rsid w:val="002B34D5"/>
    <w:rsid w:val="002B3718"/>
    <w:rsid w:val="002B382D"/>
    <w:rsid w:val="002B3917"/>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A2"/>
    <w:rsid w:val="002C0058"/>
    <w:rsid w:val="002C0138"/>
    <w:rsid w:val="002C01C0"/>
    <w:rsid w:val="002C04B2"/>
    <w:rsid w:val="002C05B2"/>
    <w:rsid w:val="002C06D3"/>
    <w:rsid w:val="002C076C"/>
    <w:rsid w:val="002C07F4"/>
    <w:rsid w:val="002C0A28"/>
    <w:rsid w:val="002C1001"/>
    <w:rsid w:val="002C1174"/>
    <w:rsid w:val="002C11FC"/>
    <w:rsid w:val="002C1275"/>
    <w:rsid w:val="002C1787"/>
    <w:rsid w:val="002C1C58"/>
    <w:rsid w:val="002C1CD5"/>
    <w:rsid w:val="002C1D4C"/>
    <w:rsid w:val="002C1E19"/>
    <w:rsid w:val="002C205C"/>
    <w:rsid w:val="002C227C"/>
    <w:rsid w:val="002C2291"/>
    <w:rsid w:val="002C2730"/>
    <w:rsid w:val="002C2748"/>
    <w:rsid w:val="002C28C0"/>
    <w:rsid w:val="002C2945"/>
    <w:rsid w:val="002C2A7D"/>
    <w:rsid w:val="002C2B38"/>
    <w:rsid w:val="002C2BF1"/>
    <w:rsid w:val="002C2C39"/>
    <w:rsid w:val="002C2D63"/>
    <w:rsid w:val="002C327C"/>
    <w:rsid w:val="002C3282"/>
    <w:rsid w:val="002C33CD"/>
    <w:rsid w:val="002C340C"/>
    <w:rsid w:val="002C3850"/>
    <w:rsid w:val="002C39C8"/>
    <w:rsid w:val="002C39E0"/>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3B9"/>
    <w:rsid w:val="002C5451"/>
    <w:rsid w:val="002C5503"/>
    <w:rsid w:val="002C57A4"/>
    <w:rsid w:val="002C57E3"/>
    <w:rsid w:val="002C59F3"/>
    <w:rsid w:val="002C5ECA"/>
    <w:rsid w:val="002C5F28"/>
    <w:rsid w:val="002C6012"/>
    <w:rsid w:val="002C60CE"/>
    <w:rsid w:val="002C60D0"/>
    <w:rsid w:val="002C6130"/>
    <w:rsid w:val="002C641F"/>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D00ED"/>
    <w:rsid w:val="002D0218"/>
    <w:rsid w:val="002D0255"/>
    <w:rsid w:val="002D0667"/>
    <w:rsid w:val="002D069E"/>
    <w:rsid w:val="002D079E"/>
    <w:rsid w:val="002D08BE"/>
    <w:rsid w:val="002D0918"/>
    <w:rsid w:val="002D0B5A"/>
    <w:rsid w:val="002D0BCF"/>
    <w:rsid w:val="002D0DEB"/>
    <w:rsid w:val="002D0E16"/>
    <w:rsid w:val="002D0E42"/>
    <w:rsid w:val="002D0ED9"/>
    <w:rsid w:val="002D0F1C"/>
    <w:rsid w:val="002D0F33"/>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2F4B"/>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6"/>
    <w:rsid w:val="002D4169"/>
    <w:rsid w:val="002D42CA"/>
    <w:rsid w:val="002D42CD"/>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681"/>
    <w:rsid w:val="002E06FA"/>
    <w:rsid w:val="002E0987"/>
    <w:rsid w:val="002E0AF9"/>
    <w:rsid w:val="002E0BDD"/>
    <w:rsid w:val="002E0C11"/>
    <w:rsid w:val="002E0C25"/>
    <w:rsid w:val="002E0D2F"/>
    <w:rsid w:val="002E0F0F"/>
    <w:rsid w:val="002E109C"/>
    <w:rsid w:val="002E120B"/>
    <w:rsid w:val="002E13C1"/>
    <w:rsid w:val="002E13EF"/>
    <w:rsid w:val="002E14CD"/>
    <w:rsid w:val="002E156F"/>
    <w:rsid w:val="002E1580"/>
    <w:rsid w:val="002E1897"/>
    <w:rsid w:val="002E18AE"/>
    <w:rsid w:val="002E199F"/>
    <w:rsid w:val="002E1AC2"/>
    <w:rsid w:val="002E1B2A"/>
    <w:rsid w:val="002E1B36"/>
    <w:rsid w:val="002E1BAF"/>
    <w:rsid w:val="002E1F66"/>
    <w:rsid w:val="002E2076"/>
    <w:rsid w:val="002E210F"/>
    <w:rsid w:val="002E2142"/>
    <w:rsid w:val="002E215A"/>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1A"/>
    <w:rsid w:val="002E5140"/>
    <w:rsid w:val="002E5223"/>
    <w:rsid w:val="002E5233"/>
    <w:rsid w:val="002E5300"/>
    <w:rsid w:val="002E5348"/>
    <w:rsid w:val="002E54CF"/>
    <w:rsid w:val="002E561A"/>
    <w:rsid w:val="002E580F"/>
    <w:rsid w:val="002E5C8D"/>
    <w:rsid w:val="002E5CD2"/>
    <w:rsid w:val="002E5DE5"/>
    <w:rsid w:val="002E5E76"/>
    <w:rsid w:val="002E5FAC"/>
    <w:rsid w:val="002E5FF2"/>
    <w:rsid w:val="002E6141"/>
    <w:rsid w:val="002E632D"/>
    <w:rsid w:val="002E643E"/>
    <w:rsid w:val="002E6460"/>
    <w:rsid w:val="002E6731"/>
    <w:rsid w:val="002E699B"/>
    <w:rsid w:val="002E6C7C"/>
    <w:rsid w:val="002E6E98"/>
    <w:rsid w:val="002E6F48"/>
    <w:rsid w:val="002E7019"/>
    <w:rsid w:val="002E703B"/>
    <w:rsid w:val="002E7502"/>
    <w:rsid w:val="002E78F8"/>
    <w:rsid w:val="002E7D1F"/>
    <w:rsid w:val="002E7F2A"/>
    <w:rsid w:val="002E7FBE"/>
    <w:rsid w:val="002F02B3"/>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107C"/>
    <w:rsid w:val="002F10D7"/>
    <w:rsid w:val="002F1116"/>
    <w:rsid w:val="002F12FE"/>
    <w:rsid w:val="002F1395"/>
    <w:rsid w:val="002F1490"/>
    <w:rsid w:val="002F18A4"/>
    <w:rsid w:val="002F1A01"/>
    <w:rsid w:val="002F1B03"/>
    <w:rsid w:val="002F1C3B"/>
    <w:rsid w:val="002F1D7A"/>
    <w:rsid w:val="002F1D9F"/>
    <w:rsid w:val="002F1DDE"/>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52"/>
    <w:rsid w:val="002F406E"/>
    <w:rsid w:val="002F4260"/>
    <w:rsid w:val="002F4628"/>
    <w:rsid w:val="002F47FE"/>
    <w:rsid w:val="002F4A51"/>
    <w:rsid w:val="002F4B32"/>
    <w:rsid w:val="002F4C7A"/>
    <w:rsid w:val="002F4C8A"/>
    <w:rsid w:val="002F4D06"/>
    <w:rsid w:val="002F4D37"/>
    <w:rsid w:val="002F4D62"/>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70"/>
    <w:rsid w:val="002F6890"/>
    <w:rsid w:val="002F6B0A"/>
    <w:rsid w:val="002F70BC"/>
    <w:rsid w:val="002F7197"/>
    <w:rsid w:val="002F72D2"/>
    <w:rsid w:val="002F76D7"/>
    <w:rsid w:val="002F78CD"/>
    <w:rsid w:val="002F78F7"/>
    <w:rsid w:val="002F7A75"/>
    <w:rsid w:val="002F7AFF"/>
    <w:rsid w:val="002F7B6E"/>
    <w:rsid w:val="002F7C22"/>
    <w:rsid w:val="002F7DE4"/>
    <w:rsid w:val="002F7E3C"/>
    <w:rsid w:val="002F7F11"/>
    <w:rsid w:val="003000A0"/>
    <w:rsid w:val="003001E4"/>
    <w:rsid w:val="003001FC"/>
    <w:rsid w:val="00300220"/>
    <w:rsid w:val="0030023B"/>
    <w:rsid w:val="0030024B"/>
    <w:rsid w:val="00300251"/>
    <w:rsid w:val="0030040C"/>
    <w:rsid w:val="003004E0"/>
    <w:rsid w:val="0030070F"/>
    <w:rsid w:val="003008D8"/>
    <w:rsid w:val="00300C55"/>
    <w:rsid w:val="00300CA1"/>
    <w:rsid w:val="00300DD0"/>
    <w:rsid w:val="00300DF9"/>
    <w:rsid w:val="00301028"/>
    <w:rsid w:val="0030106F"/>
    <w:rsid w:val="00301142"/>
    <w:rsid w:val="00301454"/>
    <w:rsid w:val="0030154C"/>
    <w:rsid w:val="003015B4"/>
    <w:rsid w:val="003016F8"/>
    <w:rsid w:val="003016FF"/>
    <w:rsid w:val="003018D4"/>
    <w:rsid w:val="0030191A"/>
    <w:rsid w:val="00301CFB"/>
    <w:rsid w:val="00301D76"/>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290"/>
    <w:rsid w:val="00304390"/>
    <w:rsid w:val="003043CC"/>
    <w:rsid w:val="00304569"/>
    <w:rsid w:val="0030457B"/>
    <w:rsid w:val="003045B8"/>
    <w:rsid w:val="003046D0"/>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D78"/>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07F92"/>
    <w:rsid w:val="003100D1"/>
    <w:rsid w:val="003101C4"/>
    <w:rsid w:val="003101E6"/>
    <w:rsid w:val="0031021F"/>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21"/>
    <w:rsid w:val="0031195D"/>
    <w:rsid w:val="00311C74"/>
    <w:rsid w:val="00312014"/>
    <w:rsid w:val="003122EE"/>
    <w:rsid w:val="00312503"/>
    <w:rsid w:val="0031278D"/>
    <w:rsid w:val="00312BB1"/>
    <w:rsid w:val="00312BFE"/>
    <w:rsid w:val="00312D24"/>
    <w:rsid w:val="00312DA5"/>
    <w:rsid w:val="00312E15"/>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75"/>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8E3"/>
    <w:rsid w:val="00317B06"/>
    <w:rsid w:val="00317BA0"/>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B47"/>
    <w:rsid w:val="00321C87"/>
    <w:rsid w:val="00321EFB"/>
    <w:rsid w:val="00322005"/>
    <w:rsid w:val="0032200C"/>
    <w:rsid w:val="0032206D"/>
    <w:rsid w:val="003220E7"/>
    <w:rsid w:val="003222A9"/>
    <w:rsid w:val="00322598"/>
    <w:rsid w:val="00322686"/>
    <w:rsid w:val="003227F0"/>
    <w:rsid w:val="0032288B"/>
    <w:rsid w:val="00322D60"/>
    <w:rsid w:val="0032318F"/>
    <w:rsid w:val="00323302"/>
    <w:rsid w:val="003233FD"/>
    <w:rsid w:val="00323569"/>
    <w:rsid w:val="003236BF"/>
    <w:rsid w:val="00323776"/>
    <w:rsid w:val="003238AA"/>
    <w:rsid w:val="00323998"/>
    <w:rsid w:val="00323A69"/>
    <w:rsid w:val="00323A9C"/>
    <w:rsid w:val="00323B24"/>
    <w:rsid w:val="00323E0F"/>
    <w:rsid w:val="00324187"/>
    <w:rsid w:val="003241BD"/>
    <w:rsid w:val="00324281"/>
    <w:rsid w:val="0032442C"/>
    <w:rsid w:val="00324630"/>
    <w:rsid w:val="00324662"/>
    <w:rsid w:val="0032487D"/>
    <w:rsid w:val="00324913"/>
    <w:rsid w:val="00324A77"/>
    <w:rsid w:val="00324BF3"/>
    <w:rsid w:val="003250EC"/>
    <w:rsid w:val="003252AF"/>
    <w:rsid w:val="00325350"/>
    <w:rsid w:val="00325394"/>
    <w:rsid w:val="00325398"/>
    <w:rsid w:val="00325549"/>
    <w:rsid w:val="00325689"/>
    <w:rsid w:val="003256E8"/>
    <w:rsid w:val="0032577D"/>
    <w:rsid w:val="0032581A"/>
    <w:rsid w:val="003258A5"/>
    <w:rsid w:val="00325922"/>
    <w:rsid w:val="003259A6"/>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549"/>
    <w:rsid w:val="00327771"/>
    <w:rsid w:val="0032793D"/>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5D"/>
    <w:rsid w:val="003316F0"/>
    <w:rsid w:val="00331749"/>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E8E"/>
    <w:rsid w:val="00332FF7"/>
    <w:rsid w:val="0033310D"/>
    <w:rsid w:val="003331C0"/>
    <w:rsid w:val="003331CF"/>
    <w:rsid w:val="0033341F"/>
    <w:rsid w:val="00333633"/>
    <w:rsid w:val="00333640"/>
    <w:rsid w:val="00333888"/>
    <w:rsid w:val="0033394D"/>
    <w:rsid w:val="00333AA2"/>
    <w:rsid w:val="00333B29"/>
    <w:rsid w:val="00333B6F"/>
    <w:rsid w:val="00333B76"/>
    <w:rsid w:val="00333CEB"/>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77"/>
    <w:rsid w:val="00335882"/>
    <w:rsid w:val="00335EA2"/>
    <w:rsid w:val="00336230"/>
    <w:rsid w:val="00336414"/>
    <w:rsid w:val="0033655A"/>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D8D"/>
    <w:rsid w:val="00337F4B"/>
    <w:rsid w:val="00337FA4"/>
    <w:rsid w:val="003400B0"/>
    <w:rsid w:val="003400C6"/>
    <w:rsid w:val="003402F5"/>
    <w:rsid w:val="003408E6"/>
    <w:rsid w:val="00340EB0"/>
    <w:rsid w:val="00341189"/>
    <w:rsid w:val="003412D3"/>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3EDC"/>
    <w:rsid w:val="003441F9"/>
    <w:rsid w:val="003442FD"/>
    <w:rsid w:val="0034435A"/>
    <w:rsid w:val="003443E8"/>
    <w:rsid w:val="0034450E"/>
    <w:rsid w:val="003447C4"/>
    <w:rsid w:val="003447EE"/>
    <w:rsid w:val="00344B68"/>
    <w:rsid w:val="00344D25"/>
    <w:rsid w:val="00344E7E"/>
    <w:rsid w:val="00344F7B"/>
    <w:rsid w:val="0034505C"/>
    <w:rsid w:val="0034534F"/>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060"/>
    <w:rsid w:val="003512D4"/>
    <w:rsid w:val="00351793"/>
    <w:rsid w:val="00351895"/>
    <w:rsid w:val="00351934"/>
    <w:rsid w:val="00351A10"/>
    <w:rsid w:val="00351BD3"/>
    <w:rsid w:val="00351CFF"/>
    <w:rsid w:val="00351F60"/>
    <w:rsid w:val="0035224F"/>
    <w:rsid w:val="0035225F"/>
    <w:rsid w:val="0035237D"/>
    <w:rsid w:val="00352594"/>
    <w:rsid w:val="00352666"/>
    <w:rsid w:val="00352839"/>
    <w:rsid w:val="00352AA8"/>
    <w:rsid w:val="00352D09"/>
    <w:rsid w:val="00353017"/>
    <w:rsid w:val="00353165"/>
    <w:rsid w:val="003531C0"/>
    <w:rsid w:val="003535C4"/>
    <w:rsid w:val="00353807"/>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9D"/>
    <w:rsid w:val="00354CCC"/>
    <w:rsid w:val="00354DA7"/>
    <w:rsid w:val="00354F4E"/>
    <w:rsid w:val="00354F5A"/>
    <w:rsid w:val="00355065"/>
    <w:rsid w:val="00355132"/>
    <w:rsid w:val="003551FC"/>
    <w:rsid w:val="0035565D"/>
    <w:rsid w:val="0035567A"/>
    <w:rsid w:val="003556BF"/>
    <w:rsid w:val="003558FE"/>
    <w:rsid w:val="003559FD"/>
    <w:rsid w:val="00355A7A"/>
    <w:rsid w:val="00355B9C"/>
    <w:rsid w:val="00355E77"/>
    <w:rsid w:val="00355EAA"/>
    <w:rsid w:val="00356070"/>
    <w:rsid w:val="00356336"/>
    <w:rsid w:val="003563D4"/>
    <w:rsid w:val="0035651A"/>
    <w:rsid w:val="00356720"/>
    <w:rsid w:val="0035674B"/>
    <w:rsid w:val="003568F5"/>
    <w:rsid w:val="00356C02"/>
    <w:rsid w:val="00356F09"/>
    <w:rsid w:val="00357101"/>
    <w:rsid w:val="00357176"/>
    <w:rsid w:val="0035795B"/>
    <w:rsid w:val="003579CA"/>
    <w:rsid w:val="003579E7"/>
    <w:rsid w:val="00357AB1"/>
    <w:rsid w:val="00357CC4"/>
    <w:rsid w:val="00357DD4"/>
    <w:rsid w:val="00357F15"/>
    <w:rsid w:val="00357F16"/>
    <w:rsid w:val="00357F6D"/>
    <w:rsid w:val="00357FF2"/>
    <w:rsid w:val="0036001F"/>
    <w:rsid w:val="0036006C"/>
    <w:rsid w:val="00360096"/>
    <w:rsid w:val="003600C6"/>
    <w:rsid w:val="003601CF"/>
    <w:rsid w:val="003602C1"/>
    <w:rsid w:val="00360347"/>
    <w:rsid w:val="00360459"/>
    <w:rsid w:val="00360516"/>
    <w:rsid w:val="00360526"/>
    <w:rsid w:val="003605AE"/>
    <w:rsid w:val="00360611"/>
    <w:rsid w:val="00360757"/>
    <w:rsid w:val="00360844"/>
    <w:rsid w:val="00360A62"/>
    <w:rsid w:val="00360CB8"/>
    <w:rsid w:val="003611FE"/>
    <w:rsid w:val="0036165C"/>
    <w:rsid w:val="0036166E"/>
    <w:rsid w:val="00361838"/>
    <w:rsid w:val="003619C3"/>
    <w:rsid w:val="00361B2F"/>
    <w:rsid w:val="00361BC9"/>
    <w:rsid w:val="00361F3E"/>
    <w:rsid w:val="00361FE1"/>
    <w:rsid w:val="0036202F"/>
    <w:rsid w:val="003621A6"/>
    <w:rsid w:val="00362290"/>
    <w:rsid w:val="00362509"/>
    <w:rsid w:val="00362559"/>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BC2"/>
    <w:rsid w:val="00366F60"/>
    <w:rsid w:val="00367299"/>
    <w:rsid w:val="003672C4"/>
    <w:rsid w:val="00367330"/>
    <w:rsid w:val="003676D7"/>
    <w:rsid w:val="00367714"/>
    <w:rsid w:val="00367733"/>
    <w:rsid w:val="00367A98"/>
    <w:rsid w:val="00367CB0"/>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DE2"/>
    <w:rsid w:val="00372F2F"/>
    <w:rsid w:val="00372FBC"/>
    <w:rsid w:val="00373158"/>
    <w:rsid w:val="003731D5"/>
    <w:rsid w:val="00373375"/>
    <w:rsid w:val="0037348C"/>
    <w:rsid w:val="003734FA"/>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752"/>
    <w:rsid w:val="00374808"/>
    <w:rsid w:val="003749E9"/>
    <w:rsid w:val="003749FE"/>
    <w:rsid w:val="00374A3D"/>
    <w:rsid w:val="00374DEC"/>
    <w:rsid w:val="00374DFA"/>
    <w:rsid w:val="0037526F"/>
    <w:rsid w:val="003753A3"/>
    <w:rsid w:val="003755BE"/>
    <w:rsid w:val="0037570E"/>
    <w:rsid w:val="003758BE"/>
    <w:rsid w:val="003758CB"/>
    <w:rsid w:val="00375C17"/>
    <w:rsid w:val="00375F18"/>
    <w:rsid w:val="00375F46"/>
    <w:rsid w:val="00376210"/>
    <w:rsid w:val="0037623C"/>
    <w:rsid w:val="003765CA"/>
    <w:rsid w:val="003765E0"/>
    <w:rsid w:val="003768BC"/>
    <w:rsid w:val="00376957"/>
    <w:rsid w:val="003769B8"/>
    <w:rsid w:val="00376AB9"/>
    <w:rsid w:val="00376FC1"/>
    <w:rsid w:val="00377100"/>
    <w:rsid w:val="00377465"/>
    <w:rsid w:val="003774EC"/>
    <w:rsid w:val="00377A86"/>
    <w:rsid w:val="00377E82"/>
    <w:rsid w:val="00377E98"/>
    <w:rsid w:val="00377FBF"/>
    <w:rsid w:val="00380154"/>
    <w:rsid w:val="0038032B"/>
    <w:rsid w:val="00380380"/>
    <w:rsid w:val="00380462"/>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1F"/>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4B0"/>
    <w:rsid w:val="00383522"/>
    <w:rsid w:val="00383591"/>
    <w:rsid w:val="003835BF"/>
    <w:rsid w:val="003839FB"/>
    <w:rsid w:val="00383A1D"/>
    <w:rsid w:val="00383CB7"/>
    <w:rsid w:val="00383CC0"/>
    <w:rsid w:val="00383D21"/>
    <w:rsid w:val="00383D99"/>
    <w:rsid w:val="00383DF7"/>
    <w:rsid w:val="00383EF6"/>
    <w:rsid w:val="00383F0D"/>
    <w:rsid w:val="00383F29"/>
    <w:rsid w:val="00384091"/>
    <w:rsid w:val="003841CA"/>
    <w:rsid w:val="003841FD"/>
    <w:rsid w:val="00384339"/>
    <w:rsid w:val="0038437F"/>
    <w:rsid w:val="00384406"/>
    <w:rsid w:val="00384483"/>
    <w:rsid w:val="0038451C"/>
    <w:rsid w:val="0038467D"/>
    <w:rsid w:val="003847BE"/>
    <w:rsid w:val="003847DD"/>
    <w:rsid w:val="003849FA"/>
    <w:rsid w:val="00384C42"/>
    <w:rsid w:val="00384EB3"/>
    <w:rsid w:val="00384F6A"/>
    <w:rsid w:val="00384F74"/>
    <w:rsid w:val="003851EE"/>
    <w:rsid w:val="003854B0"/>
    <w:rsid w:val="0038579E"/>
    <w:rsid w:val="00385886"/>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1D4"/>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4C7"/>
    <w:rsid w:val="003955D3"/>
    <w:rsid w:val="00395866"/>
    <w:rsid w:val="00395869"/>
    <w:rsid w:val="00395BDF"/>
    <w:rsid w:val="00395E35"/>
    <w:rsid w:val="00395F4F"/>
    <w:rsid w:val="0039624C"/>
    <w:rsid w:val="00396275"/>
    <w:rsid w:val="0039641E"/>
    <w:rsid w:val="0039643D"/>
    <w:rsid w:val="00396606"/>
    <w:rsid w:val="003966CD"/>
    <w:rsid w:val="00396706"/>
    <w:rsid w:val="0039681A"/>
    <w:rsid w:val="003968DE"/>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85"/>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DD"/>
    <w:rsid w:val="003A3442"/>
    <w:rsid w:val="003A355B"/>
    <w:rsid w:val="003A3578"/>
    <w:rsid w:val="003A3676"/>
    <w:rsid w:val="003A36D3"/>
    <w:rsid w:val="003A3830"/>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4BC"/>
    <w:rsid w:val="003A5970"/>
    <w:rsid w:val="003A5AA7"/>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6DD2"/>
    <w:rsid w:val="003A71EC"/>
    <w:rsid w:val="003A72CB"/>
    <w:rsid w:val="003A75DE"/>
    <w:rsid w:val="003A763D"/>
    <w:rsid w:val="003A7895"/>
    <w:rsid w:val="003A7C22"/>
    <w:rsid w:val="003A7C5E"/>
    <w:rsid w:val="003A7C99"/>
    <w:rsid w:val="003B006F"/>
    <w:rsid w:val="003B0342"/>
    <w:rsid w:val="003B0617"/>
    <w:rsid w:val="003B0647"/>
    <w:rsid w:val="003B0720"/>
    <w:rsid w:val="003B0DA8"/>
    <w:rsid w:val="003B1005"/>
    <w:rsid w:val="003B11E8"/>
    <w:rsid w:val="003B12F5"/>
    <w:rsid w:val="003B1305"/>
    <w:rsid w:val="003B13AB"/>
    <w:rsid w:val="003B1583"/>
    <w:rsid w:val="003B15D1"/>
    <w:rsid w:val="003B162A"/>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D0C"/>
    <w:rsid w:val="003B2EE0"/>
    <w:rsid w:val="003B2F59"/>
    <w:rsid w:val="003B3011"/>
    <w:rsid w:val="003B316C"/>
    <w:rsid w:val="003B323E"/>
    <w:rsid w:val="003B35E3"/>
    <w:rsid w:val="003B3643"/>
    <w:rsid w:val="003B370A"/>
    <w:rsid w:val="003B382B"/>
    <w:rsid w:val="003B394C"/>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0F0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D36"/>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4B"/>
    <w:rsid w:val="003C5BEC"/>
    <w:rsid w:val="003C5D0A"/>
    <w:rsid w:val="003C5D0C"/>
    <w:rsid w:val="003C5FD4"/>
    <w:rsid w:val="003C60A2"/>
    <w:rsid w:val="003C6410"/>
    <w:rsid w:val="003C67E9"/>
    <w:rsid w:val="003C69A0"/>
    <w:rsid w:val="003C69A6"/>
    <w:rsid w:val="003C6BF9"/>
    <w:rsid w:val="003C6BFB"/>
    <w:rsid w:val="003C6D88"/>
    <w:rsid w:val="003C6DC1"/>
    <w:rsid w:val="003C6E2B"/>
    <w:rsid w:val="003C730A"/>
    <w:rsid w:val="003C7313"/>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9F9"/>
    <w:rsid w:val="003D0B11"/>
    <w:rsid w:val="003D0C51"/>
    <w:rsid w:val="003D0E8E"/>
    <w:rsid w:val="003D1062"/>
    <w:rsid w:val="003D1123"/>
    <w:rsid w:val="003D1180"/>
    <w:rsid w:val="003D11A4"/>
    <w:rsid w:val="003D1275"/>
    <w:rsid w:val="003D14E3"/>
    <w:rsid w:val="003D153C"/>
    <w:rsid w:val="003D1588"/>
    <w:rsid w:val="003D18A2"/>
    <w:rsid w:val="003D1982"/>
    <w:rsid w:val="003D19B8"/>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6FD4"/>
    <w:rsid w:val="003D7063"/>
    <w:rsid w:val="003D72F5"/>
    <w:rsid w:val="003D735F"/>
    <w:rsid w:val="003D739B"/>
    <w:rsid w:val="003D73A8"/>
    <w:rsid w:val="003D74DE"/>
    <w:rsid w:val="003D7528"/>
    <w:rsid w:val="003D7730"/>
    <w:rsid w:val="003D7907"/>
    <w:rsid w:val="003D7A9B"/>
    <w:rsid w:val="003D7EAC"/>
    <w:rsid w:val="003D7F0B"/>
    <w:rsid w:val="003E0199"/>
    <w:rsid w:val="003E0476"/>
    <w:rsid w:val="003E049D"/>
    <w:rsid w:val="003E0587"/>
    <w:rsid w:val="003E0620"/>
    <w:rsid w:val="003E0658"/>
    <w:rsid w:val="003E079D"/>
    <w:rsid w:val="003E0B98"/>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23"/>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7D0"/>
    <w:rsid w:val="003E58AD"/>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19"/>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94A"/>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9B4"/>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4D1"/>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03B"/>
    <w:rsid w:val="00401144"/>
    <w:rsid w:val="00401274"/>
    <w:rsid w:val="00401640"/>
    <w:rsid w:val="00401677"/>
    <w:rsid w:val="004018AD"/>
    <w:rsid w:val="00401D4F"/>
    <w:rsid w:val="00402057"/>
    <w:rsid w:val="00402096"/>
    <w:rsid w:val="00402196"/>
    <w:rsid w:val="0040225A"/>
    <w:rsid w:val="0040232D"/>
    <w:rsid w:val="004023E0"/>
    <w:rsid w:val="004023EE"/>
    <w:rsid w:val="00402419"/>
    <w:rsid w:val="00402775"/>
    <w:rsid w:val="00402848"/>
    <w:rsid w:val="004029DF"/>
    <w:rsid w:val="00402A15"/>
    <w:rsid w:val="00402B30"/>
    <w:rsid w:val="00402C7E"/>
    <w:rsid w:val="00402E44"/>
    <w:rsid w:val="00402FF2"/>
    <w:rsid w:val="00403058"/>
    <w:rsid w:val="004031F8"/>
    <w:rsid w:val="00403276"/>
    <w:rsid w:val="0040327D"/>
    <w:rsid w:val="004034CA"/>
    <w:rsid w:val="0040358F"/>
    <w:rsid w:val="0040373C"/>
    <w:rsid w:val="00403887"/>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85D"/>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172"/>
    <w:rsid w:val="00410219"/>
    <w:rsid w:val="00410385"/>
    <w:rsid w:val="004104D4"/>
    <w:rsid w:val="00410746"/>
    <w:rsid w:val="004109F7"/>
    <w:rsid w:val="00410D6D"/>
    <w:rsid w:val="00410E0B"/>
    <w:rsid w:val="00410FEA"/>
    <w:rsid w:val="00411452"/>
    <w:rsid w:val="0041184E"/>
    <w:rsid w:val="00411AAC"/>
    <w:rsid w:val="00411DF2"/>
    <w:rsid w:val="00412060"/>
    <w:rsid w:val="00412218"/>
    <w:rsid w:val="004122E0"/>
    <w:rsid w:val="004124ED"/>
    <w:rsid w:val="004125EC"/>
    <w:rsid w:val="00412820"/>
    <w:rsid w:val="00412A5D"/>
    <w:rsid w:val="00412BDA"/>
    <w:rsid w:val="00413043"/>
    <w:rsid w:val="0041309C"/>
    <w:rsid w:val="0041315E"/>
    <w:rsid w:val="00413323"/>
    <w:rsid w:val="0041366E"/>
    <w:rsid w:val="00413A87"/>
    <w:rsid w:val="00413B7C"/>
    <w:rsid w:val="00413CA2"/>
    <w:rsid w:val="00413CB6"/>
    <w:rsid w:val="00413E05"/>
    <w:rsid w:val="00413F04"/>
    <w:rsid w:val="00413FF3"/>
    <w:rsid w:val="0041426C"/>
    <w:rsid w:val="004144AD"/>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0CF"/>
    <w:rsid w:val="00416137"/>
    <w:rsid w:val="0041633F"/>
    <w:rsid w:val="004163AA"/>
    <w:rsid w:val="004164D9"/>
    <w:rsid w:val="0041660C"/>
    <w:rsid w:val="00416662"/>
    <w:rsid w:val="004168A7"/>
    <w:rsid w:val="00416A0F"/>
    <w:rsid w:val="00416A8B"/>
    <w:rsid w:val="00416BB7"/>
    <w:rsid w:val="00416EFF"/>
    <w:rsid w:val="00416FAA"/>
    <w:rsid w:val="00417134"/>
    <w:rsid w:val="004171C2"/>
    <w:rsid w:val="004174C6"/>
    <w:rsid w:val="0041761C"/>
    <w:rsid w:val="00417659"/>
    <w:rsid w:val="004178A5"/>
    <w:rsid w:val="00417B62"/>
    <w:rsid w:val="00417BC0"/>
    <w:rsid w:val="00417D73"/>
    <w:rsid w:val="00417E23"/>
    <w:rsid w:val="00417E97"/>
    <w:rsid w:val="00417F4C"/>
    <w:rsid w:val="00417FDB"/>
    <w:rsid w:val="0042035A"/>
    <w:rsid w:val="004204B5"/>
    <w:rsid w:val="004204EA"/>
    <w:rsid w:val="00420616"/>
    <w:rsid w:val="0042097A"/>
    <w:rsid w:val="004209E7"/>
    <w:rsid w:val="00420A6B"/>
    <w:rsid w:val="00420B67"/>
    <w:rsid w:val="00420BC0"/>
    <w:rsid w:val="00420C6D"/>
    <w:rsid w:val="00420CA3"/>
    <w:rsid w:val="004210F9"/>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743"/>
    <w:rsid w:val="00422929"/>
    <w:rsid w:val="0042296C"/>
    <w:rsid w:val="00422B23"/>
    <w:rsid w:val="00422C2D"/>
    <w:rsid w:val="00422EE7"/>
    <w:rsid w:val="00422EEF"/>
    <w:rsid w:val="00423089"/>
    <w:rsid w:val="00423468"/>
    <w:rsid w:val="00423645"/>
    <w:rsid w:val="00423676"/>
    <w:rsid w:val="004237C8"/>
    <w:rsid w:val="004238F6"/>
    <w:rsid w:val="00423CBB"/>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358"/>
    <w:rsid w:val="0042661D"/>
    <w:rsid w:val="004267A5"/>
    <w:rsid w:val="00426A1E"/>
    <w:rsid w:val="00426C0D"/>
    <w:rsid w:val="00426C3B"/>
    <w:rsid w:val="00426E1E"/>
    <w:rsid w:val="00426F96"/>
    <w:rsid w:val="00427101"/>
    <w:rsid w:val="00427301"/>
    <w:rsid w:val="004273D5"/>
    <w:rsid w:val="00427424"/>
    <w:rsid w:val="0042748A"/>
    <w:rsid w:val="0042748D"/>
    <w:rsid w:val="004276F9"/>
    <w:rsid w:val="0042776D"/>
    <w:rsid w:val="00427853"/>
    <w:rsid w:val="00427C73"/>
    <w:rsid w:val="00427D23"/>
    <w:rsid w:val="00430240"/>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1F9E"/>
    <w:rsid w:val="0043262F"/>
    <w:rsid w:val="004327EC"/>
    <w:rsid w:val="00432A0E"/>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61"/>
    <w:rsid w:val="00433FE1"/>
    <w:rsid w:val="004341F1"/>
    <w:rsid w:val="00434371"/>
    <w:rsid w:val="0043440D"/>
    <w:rsid w:val="00434638"/>
    <w:rsid w:val="00434784"/>
    <w:rsid w:val="00434813"/>
    <w:rsid w:val="004348CD"/>
    <w:rsid w:val="0043490E"/>
    <w:rsid w:val="00434A32"/>
    <w:rsid w:val="00434C71"/>
    <w:rsid w:val="00434CC6"/>
    <w:rsid w:val="00434ECE"/>
    <w:rsid w:val="00434FBB"/>
    <w:rsid w:val="0043513D"/>
    <w:rsid w:val="0043516B"/>
    <w:rsid w:val="004352F5"/>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D15"/>
    <w:rsid w:val="00436EBE"/>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87F"/>
    <w:rsid w:val="00443A1D"/>
    <w:rsid w:val="00443A78"/>
    <w:rsid w:val="00443ADE"/>
    <w:rsid w:val="00443CCD"/>
    <w:rsid w:val="00443CF6"/>
    <w:rsid w:val="004440BF"/>
    <w:rsid w:val="00444238"/>
    <w:rsid w:val="0044466F"/>
    <w:rsid w:val="00444888"/>
    <w:rsid w:val="00444894"/>
    <w:rsid w:val="00444A61"/>
    <w:rsid w:val="00444B18"/>
    <w:rsid w:val="00444FAF"/>
    <w:rsid w:val="004450A2"/>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1E"/>
    <w:rsid w:val="00446F7B"/>
    <w:rsid w:val="00446F86"/>
    <w:rsid w:val="00446F98"/>
    <w:rsid w:val="00447046"/>
    <w:rsid w:val="004473A5"/>
    <w:rsid w:val="004478D6"/>
    <w:rsid w:val="004478EA"/>
    <w:rsid w:val="00447A6D"/>
    <w:rsid w:val="00447D9A"/>
    <w:rsid w:val="00447E03"/>
    <w:rsid w:val="00447EFB"/>
    <w:rsid w:val="00450018"/>
    <w:rsid w:val="00450058"/>
    <w:rsid w:val="004500A8"/>
    <w:rsid w:val="004502E3"/>
    <w:rsid w:val="00450554"/>
    <w:rsid w:val="004505D5"/>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BD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9B3"/>
    <w:rsid w:val="00455B02"/>
    <w:rsid w:val="00455B0D"/>
    <w:rsid w:val="00455CAC"/>
    <w:rsid w:val="00455F65"/>
    <w:rsid w:val="00455F85"/>
    <w:rsid w:val="0045616A"/>
    <w:rsid w:val="0045622B"/>
    <w:rsid w:val="00456306"/>
    <w:rsid w:val="004565D9"/>
    <w:rsid w:val="00456711"/>
    <w:rsid w:val="00456891"/>
    <w:rsid w:val="004568AD"/>
    <w:rsid w:val="00456947"/>
    <w:rsid w:val="004569BE"/>
    <w:rsid w:val="00456AED"/>
    <w:rsid w:val="00456AF4"/>
    <w:rsid w:val="00456B2B"/>
    <w:rsid w:val="00456B9B"/>
    <w:rsid w:val="00456BAB"/>
    <w:rsid w:val="00456BE7"/>
    <w:rsid w:val="00456D1E"/>
    <w:rsid w:val="00456FF4"/>
    <w:rsid w:val="0045706A"/>
    <w:rsid w:val="0045720B"/>
    <w:rsid w:val="004573D4"/>
    <w:rsid w:val="004574A7"/>
    <w:rsid w:val="0045771B"/>
    <w:rsid w:val="00457812"/>
    <w:rsid w:val="00457BEE"/>
    <w:rsid w:val="00460109"/>
    <w:rsid w:val="00460144"/>
    <w:rsid w:val="004602D9"/>
    <w:rsid w:val="004603A6"/>
    <w:rsid w:val="0046064D"/>
    <w:rsid w:val="00460656"/>
    <w:rsid w:val="0046068C"/>
    <w:rsid w:val="004607BC"/>
    <w:rsid w:val="00460D95"/>
    <w:rsid w:val="00460EC9"/>
    <w:rsid w:val="0046116C"/>
    <w:rsid w:val="004611AA"/>
    <w:rsid w:val="004611FD"/>
    <w:rsid w:val="00461339"/>
    <w:rsid w:val="004613A4"/>
    <w:rsid w:val="00461649"/>
    <w:rsid w:val="00461C3A"/>
    <w:rsid w:val="00461C69"/>
    <w:rsid w:val="00461DD1"/>
    <w:rsid w:val="00461DFE"/>
    <w:rsid w:val="00461EC2"/>
    <w:rsid w:val="00461F51"/>
    <w:rsid w:val="004620C3"/>
    <w:rsid w:val="00462184"/>
    <w:rsid w:val="0046227D"/>
    <w:rsid w:val="004623C0"/>
    <w:rsid w:val="00462411"/>
    <w:rsid w:val="00462413"/>
    <w:rsid w:val="00462497"/>
    <w:rsid w:val="0046258C"/>
    <w:rsid w:val="004625C6"/>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2E2"/>
    <w:rsid w:val="0046458D"/>
    <w:rsid w:val="0046470E"/>
    <w:rsid w:val="00464738"/>
    <w:rsid w:val="0046474D"/>
    <w:rsid w:val="00464775"/>
    <w:rsid w:val="00464857"/>
    <w:rsid w:val="00464A03"/>
    <w:rsid w:val="00464A3C"/>
    <w:rsid w:val="00464B54"/>
    <w:rsid w:val="00464D47"/>
    <w:rsid w:val="00464E86"/>
    <w:rsid w:val="00464E92"/>
    <w:rsid w:val="00464FA6"/>
    <w:rsid w:val="0046501F"/>
    <w:rsid w:val="00465113"/>
    <w:rsid w:val="004651C2"/>
    <w:rsid w:val="00465229"/>
    <w:rsid w:val="004652D4"/>
    <w:rsid w:val="004652D7"/>
    <w:rsid w:val="00465391"/>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16"/>
    <w:rsid w:val="004677EF"/>
    <w:rsid w:val="0046794C"/>
    <w:rsid w:val="00467B8F"/>
    <w:rsid w:val="0047021A"/>
    <w:rsid w:val="00470243"/>
    <w:rsid w:val="0047081B"/>
    <w:rsid w:val="004708CE"/>
    <w:rsid w:val="00470CCE"/>
    <w:rsid w:val="00470DF6"/>
    <w:rsid w:val="00470E74"/>
    <w:rsid w:val="00470EBB"/>
    <w:rsid w:val="0047104B"/>
    <w:rsid w:val="0047120E"/>
    <w:rsid w:val="004712E5"/>
    <w:rsid w:val="00471424"/>
    <w:rsid w:val="004715C5"/>
    <w:rsid w:val="0047172E"/>
    <w:rsid w:val="0047173A"/>
    <w:rsid w:val="004717E4"/>
    <w:rsid w:val="00471885"/>
    <w:rsid w:val="00471933"/>
    <w:rsid w:val="00471A72"/>
    <w:rsid w:val="00471A76"/>
    <w:rsid w:val="00471AA0"/>
    <w:rsid w:val="00471BCE"/>
    <w:rsid w:val="00472062"/>
    <w:rsid w:val="00472066"/>
    <w:rsid w:val="004720A4"/>
    <w:rsid w:val="0047224A"/>
    <w:rsid w:val="00472687"/>
    <w:rsid w:val="00472B53"/>
    <w:rsid w:val="00472BB8"/>
    <w:rsid w:val="00472CAD"/>
    <w:rsid w:val="00472E8D"/>
    <w:rsid w:val="00472FAF"/>
    <w:rsid w:val="00472FDA"/>
    <w:rsid w:val="0047309B"/>
    <w:rsid w:val="00473148"/>
    <w:rsid w:val="00473179"/>
    <w:rsid w:val="0047322A"/>
    <w:rsid w:val="004735B6"/>
    <w:rsid w:val="004736EB"/>
    <w:rsid w:val="004737CE"/>
    <w:rsid w:val="004737DA"/>
    <w:rsid w:val="00473800"/>
    <w:rsid w:val="00473808"/>
    <w:rsid w:val="0047396B"/>
    <w:rsid w:val="00473998"/>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B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8C"/>
    <w:rsid w:val="004839C8"/>
    <w:rsid w:val="004839F2"/>
    <w:rsid w:val="00483BAA"/>
    <w:rsid w:val="00483BD7"/>
    <w:rsid w:val="00483CB4"/>
    <w:rsid w:val="00483D0F"/>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995"/>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2E"/>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868"/>
    <w:rsid w:val="00491AD0"/>
    <w:rsid w:val="00491BF0"/>
    <w:rsid w:val="00492054"/>
    <w:rsid w:val="00492167"/>
    <w:rsid w:val="0049237E"/>
    <w:rsid w:val="004923CD"/>
    <w:rsid w:val="0049274B"/>
    <w:rsid w:val="0049282D"/>
    <w:rsid w:val="00492954"/>
    <w:rsid w:val="00492B8D"/>
    <w:rsid w:val="00492B96"/>
    <w:rsid w:val="00492D0A"/>
    <w:rsid w:val="00492F0F"/>
    <w:rsid w:val="00492F34"/>
    <w:rsid w:val="00493057"/>
    <w:rsid w:val="0049311A"/>
    <w:rsid w:val="0049324D"/>
    <w:rsid w:val="00493274"/>
    <w:rsid w:val="00493426"/>
    <w:rsid w:val="0049343E"/>
    <w:rsid w:val="00493695"/>
    <w:rsid w:val="0049371F"/>
    <w:rsid w:val="00493942"/>
    <w:rsid w:val="00493A10"/>
    <w:rsid w:val="00493A74"/>
    <w:rsid w:val="00493C24"/>
    <w:rsid w:val="00493C81"/>
    <w:rsid w:val="00493CEF"/>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9D"/>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8C"/>
    <w:rsid w:val="004978BC"/>
    <w:rsid w:val="00497975"/>
    <w:rsid w:val="00497C0A"/>
    <w:rsid w:val="00497CFB"/>
    <w:rsid w:val="00497D9D"/>
    <w:rsid w:val="00497DCA"/>
    <w:rsid w:val="00497E72"/>
    <w:rsid w:val="00497E85"/>
    <w:rsid w:val="00497FE7"/>
    <w:rsid w:val="004A00AC"/>
    <w:rsid w:val="004A02DD"/>
    <w:rsid w:val="004A0416"/>
    <w:rsid w:val="004A053D"/>
    <w:rsid w:val="004A061C"/>
    <w:rsid w:val="004A0710"/>
    <w:rsid w:val="004A0761"/>
    <w:rsid w:val="004A0A39"/>
    <w:rsid w:val="004A0AB5"/>
    <w:rsid w:val="004A0BD6"/>
    <w:rsid w:val="004A10CA"/>
    <w:rsid w:val="004A10D2"/>
    <w:rsid w:val="004A10DE"/>
    <w:rsid w:val="004A13EF"/>
    <w:rsid w:val="004A140D"/>
    <w:rsid w:val="004A146C"/>
    <w:rsid w:val="004A1B88"/>
    <w:rsid w:val="004A1EB6"/>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970"/>
    <w:rsid w:val="004A3A55"/>
    <w:rsid w:val="004A3B7F"/>
    <w:rsid w:val="004A3D96"/>
    <w:rsid w:val="004A3F52"/>
    <w:rsid w:val="004A3F69"/>
    <w:rsid w:val="004A4266"/>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5B7"/>
    <w:rsid w:val="004A7624"/>
    <w:rsid w:val="004A7776"/>
    <w:rsid w:val="004A788F"/>
    <w:rsid w:val="004A7950"/>
    <w:rsid w:val="004A7B94"/>
    <w:rsid w:val="004A7C7C"/>
    <w:rsid w:val="004A7E18"/>
    <w:rsid w:val="004B0116"/>
    <w:rsid w:val="004B01DF"/>
    <w:rsid w:val="004B021B"/>
    <w:rsid w:val="004B05C8"/>
    <w:rsid w:val="004B06AB"/>
    <w:rsid w:val="004B071A"/>
    <w:rsid w:val="004B0853"/>
    <w:rsid w:val="004B091B"/>
    <w:rsid w:val="004B0B90"/>
    <w:rsid w:val="004B0B9E"/>
    <w:rsid w:val="004B0D28"/>
    <w:rsid w:val="004B0D8E"/>
    <w:rsid w:val="004B0F3A"/>
    <w:rsid w:val="004B1116"/>
    <w:rsid w:val="004B1235"/>
    <w:rsid w:val="004B13CA"/>
    <w:rsid w:val="004B14BB"/>
    <w:rsid w:val="004B161B"/>
    <w:rsid w:val="004B179E"/>
    <w:rsid w:val="004B17AF"/>
    <w:rsid w:val="004B1827"/>
    <w:rsid w:val="004B1895"/>
    <w:rsid w:val="004B191B"/>
    <w:rsid w:val="004B1925"/>
    <w:rsid w:val="004B1EF7"/>
    <w:rsid w:val="004B1F0C"/>
    <w:rsid w:val="004B2151"/>
    <w:rsid w:val="004B24A6"/>
    <w:rsid w:val="004B258F"/>
    <w:rsid w:val="004B2632"/>
    <w:rsid w:val="004B2670"/>
    <w:rsid w:val="004B26F5"/>
    <w:rsid w:val="004B2830"/>
    <w:rsid w:val="004B28CD"/>
    <w:rsid w:val="004B2A62"/>
    <w:rsid w:val="004B2B19"/>
    <w:rsid w:val="004B2C74"/>
    <w:rsid w:val="004B2C8F"/>
    <w:rsid w:val="004B2DC6"/>
    <w:rsid w:val="004B3089"/>
    <w:rsid w:val="004B30CE"/>
    <w:rsid w:val="004B3195"/>
    <w:rsid w:val="004B323F"/>
    <w:rsid w:val="004B3356"/>
    <w:rsid w:val="004B3541"/>
    <w:rsid w:val="004B3814"/>
    <w:rsid w:val="004B3A9D"/>
    <w:rsid w:val="004B3ADF"/>
    <w:rsid w:val="004B3C47"/>
    <w:rsid w:val="004B3D57"/>
    <w:rsid w:val="004B3E02"/>
    <w:rsid w:val="004B3E17"/>
    <w:rsid w:val="004B3EF4"/>
    <w:rsid w:val="004B3F78"/>
    <w:rsid w:val="004B4092"/>
    <w:rsid w:val="004B4312"/>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19D"/>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8F"/>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69"/>
    <w:rsid w:val="004C238B"/>
    <w:rsid w:val="004C24B4"/>
    <w:rsid w:val="004C25AB"/>
    <w:rsid w:val="004C2859"/>
    <w:rsid w:val="004C296F"/>
    <w:rsid w:val="004C2A5B"/>
    <w:rsid w:val="004C2DB1"/>
    <w:rsid w:val="004C2DF1"/>
    <w:rsid w:val="004C2E18"/>
    <w:rsid w:val="004C300F"/>
    <w:rsid w:val="004C323F"/>
    <w:rsid w:val="004C326C"/>
    <w:rsid w:val="004C3496"/>
    <w:rsid w:val="004C34CF"/>
    <w:rsid w:val="004C36F5"/>
    <w:rsid w:val="004C3726"/>
    <w:rsid w:val="004C373E"/>
    <w:rsid w:val="004C3786"/>
    <w:rsid w:val="004C37C0"/>
    <w:rsid w:val="004C38A7"/>
    <w:rsid w:val="004C39BA"/>
    <w:rsid w:val="004C3A4F"/>
    <w:rsid w:val="004C3E29"/>
    <w:rsid w:val="004C3F2F"/>
    <w:rsid w:val="004C40DC"/>
    <w:rsid w:val="004C43BC"/>
    <w:rsid w:val="004C450E"/>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AF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A27"/>
    <w:rsid w:val="004D3AEE"/>
    <w:rsid w:val="004D3C46"/>
    <w:rsid w:val="004D3C72"/>
    <w:rsid w:val="004D3C7E"/>
    <w:rsid w:val="004D3CD9"/>
    <w:rsid w:val="004D3ECC"/>
    <w:rsid w:val="004D4112"/>
    <w:rsid w:val="004D437F"/>
    <w:rsid w:val="004D43D1"/>
    <w:rsid w:val="004D4576"/>
    <w:rsid w:val="004D45B2"/>
    <w:rsid w:val="004D461C"/>
    <w:rsid w:val="004D4717"/>
    <w:rsid w:val="004D4807"/>
    <w:rsid w:val="004D4954"/>
    <w:rsid w:val="004D4A2D"/>
    <w:rsid w:val="004D4A94"/>
    <w:rsid w:val="004D52B6"/>
    <w:rsid w:val="004D535F"/>
    <w:rsid w:val="004D53AC"/>
    <w:rsid w:val="004D5495"/>
    <w:rsid w:val="004D566B"/>
    <w:rsid w:val="004D57A8"/>
    <w:rsid w:val="004D57B1"/>
    <w:rsid w:val="004D598F"/>
    <w:rsid w:val="004D5CD3"/>
    <w:rsid w:val="004D5FAC"/>
    <w:rsid w:val="004D5FD6"/>
    <w:rsid w:val="004D6048"/>
    <w:rsid w:val="004D6246"/>
    <w:rsid w:val="004D63B7"/>
    <w:rsid w:val="004D63C3"/>
    <w:rsid w:val="004D6678"/>
    <w:rsid w:val="004D66D2"/>
    <w:rsid w:val="004D6950"/>
    <w:rsid w:val="004D69C7"/>
    <w:rsid w:val="004D6B38"/>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B6E"/>
    <w:rsid w:val="004E0D06"/>
    <w:rsid w:val="004E0D73"/>
    <w:rsid w:val="004E0DB7"/>
    <w:rsid w:val="004E10E4"/>
    <w:rsid w:val="004E1219"/>
    <w:rsid w:val="004E126C"/>
    <w:rsid w:val="004E127E"/>
    <w:rsid w:val="004E1370"/>
    <w:rsid w:val="004E13C6"/>
    <w:rsid w:val="004E14E8"/>
    <w:rsid w:val="004E1885"/>
    <w:rsid w:val="004E1B23"/>
    <w:rsid w:val="004E1B76"/>
    <w:rsid w:val="004E1C9C"/>
    <w:rsid w:val="004E1F32"/>
    <w:rsid w:val="004E1FBC"/>
    <w:rsid w:val="004E20AE"/>
    <w:rsid w:val="004E20B9"/>
    <w:rsid w:val="004E217A"/>
    <w:rsid w:val="004E23BA"/>
    <w:rsid w:val="004E23FC"/>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BE2"/>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CCE"/>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84"/>
    <w:rsid w:val="004F09C7"/>
    <w:rsid w:val="004F0A79"/>
    <w:rsid w:val="004F0AC1"/>
    <w:rsid w:val="004F0AF9"/>
    <w:rsid w:val="004F0B10"/>
    <w:rsid w:val="004F0B18"/>
    <w:rsid w:val="004F0D54"/>
    <w:rsid w:val="004F0F0D"/>
    <w:rsid w:val="004F1053"/>
    <w:rsid w:val="004F134A"/>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5F3"/>
    <w:rsid w:val="004F36B5"/>
    <w:rsid w:val="004F3898"/>
    <w:rsid w:val="004F390C"/>
    <w:rsid w:val="004F390F"/>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7FF"/>
    <w:rsid w:val="004F5812"/>
    <w:rsid w:val="004F5885"/>
    <w:rsid w:val="004F59DC"/>
    <w:rsid w:val="004F5A34"/>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A14"/>
    <w:rsid w:val="004F7A9E"/>
    <w:rsid w:val="004F7C19"/>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E34"/>
    <w:rsid w:val="00501F86"/>
    <w:rsid w:val="00502177"/>
    <w:rsid w:val="0050254C"/>
    <w:rsid w:val="00502663"/>
    <w:rsid w:val="005026BA"/>
    <w:rsid w:val="00502A54"/>
    <w:rsid w:val="00502B0C"/>
    <w:rsid w:val="00502B7B"/>
    <w:rsid w:val="00502CFA"/>
    <w:rsid w:val="00502D8B"/>
    <w:rsid w:val="0050318D"/>
    <w:rsid w:val="00503196"/>
    <w:rsid w:val="005031BF"/>
    <w:rsid w:val="005032F3"/>
    <w:rsid w:val="0050388D"/>
    <w:rsid w:val="0050396F"/>
    <w:rsid w:val="005039E5"/>
    <w:rsid w:val="00503A01"/>
    <w:rsid w:val="00503A8D"/>
    <w:rsid w:val="00503AAE"/>
    <w:rsid w:val="00503B14"/>
    <w:rsid w:val="00503B82"/>
    <w:rsid w:val="00503C91"/>
    <w:rsid w:val="00503E90"/>
    <w:rsid w:val="00504215"/>
    <w:rsid w:val="00504224"/>
    <w:rsid w:val="005043F8"/>
    <w:rsid w:val="00504708"/>
    <w:rsid w:val="0050484C"/>
    <w:rsid w:val="005049EC"/>
    <w:rsid w:val="00504A0A"/>
    <w:rsid w:val="00504A79"/>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6D9"/>
    <w:rsid w:val="0051275D"/>
    <w:rsid w:val="00512878"/>
    <w:rsid w:val="00512B4E"/>
    <w:rsid w:val="00512D1F"/>
    <w:rsid w:val="00512E23"/>
    <w:rsid w:val="00512E9E"/>
    <w:rsid w:val="00512F59"/>
    <w:rsid w:val="00512FB1"/>
    <w:rsid w:val="00512FB7"/>
    <w:rsid w:val="005132A5"/>
    <w:rsid w:val="005132BE"/>
    <w:rsid w:val="005133AC"/>
    <w:rsid w:val="005133E9"/>
    <w:rsid w:val="005133FB"/>
    <w:rsid w:val="00513638"/>
    <w:rsid w:val="00513659"/>
    <w:rsid w:val="005136A4"/>
    <w:rsid w:val="0051388F"/>
    <w:rsid w:val="00513C64"/>
    <w:rsid w:val="00513CC5"/>
    <w:rsid w:val="00513CE2"/>
    <w:rsid w:val="00513DC3"/>
    <w:rsid w:val="00513DCE"/>
    <w:rsid w:val="00513EDA"/>
    <w:rsid w:val="0051418D"/>
    <w:rsid w:val="005147A3"/>
    <w:rsid w:val="005147B8"/>
    <w:rsid w:val="00514A1E"/>
    <w:rsid w:val="00514A24"/>
    <w:rsid w:val="00514AEC"/>
    <w:rsid w:val="00514CE9"/>
    <w:rsid w:val="00514D5C"/>
    <w:rsid w:val="00514EB0"/>
    <w:rsid w:val="005152F9"/>
    <w:rsid w:val="0051557F"/>
    <w:rsid w:val="00515640"/>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9BE"/>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69"/>
    <w:rsid w:val="00520F9E"/>
    <w:rsid w:val="005215C4"/>
    <w:rsid w:val="00521609"/>
    <w:rsid w:val="005216D0"/>
    <w:rsid w:val="00521957"/>
    <w:rsid w:val="00521B35"/>
    <w:rsid w:val="0052262C"/>
    <w:rsid w:val="00522910"/>
    <w:rsid w:val="00522915"/>
    <w:rsid w:val="005229BA"/>
    <w:rsid w:val="00522A79"/>
    <w:rsid w:val="00522ABC"/>
    <w:rsid w:val="00522CFC"/>
    <w:rsid w:val="00522D25"/>
    <w:rsid w:val="00522FF7"/>
    <w:rsid w:val="005231C9"/>
    <w:rsid w:val="00523239"/>
    <w:rsid w:val="005235FF"/>
    <w:rsid w:val="00523625"/>
    <w:rsid w:val="00523922"/>
    <w:rsid w:val="00523C6E"/>
    <w:rsid w:val="00523E4A"/>
    <w:rsid w:val="00523FF7"/>
    <w:rsid w:val="005242BB"/>
    <w:rsid w:val="00524333"/>
    <w:rsid w:val="00524338"/>
    <w:rsid w:val="0052485C"/>
    <w:rsid w:val="005249A9"/>
    <w:rsid w:val="005249B1"/>
    <w:rsid w:val="00524AAA"/>
    <w:rsid w:val="00524AFE"/>
    <w:rsid w:val="00524BE8"/>
    <w:rsid w:val="00524C78"/>
    <w:rsid w:val="00524E31"/>
    <w:rsid w:val="005251EE"/>
    <w:rsid w:val="005253CC"/>
    <w:rsid w:val="005254CE"/>
    <w:rsid w:val="00525578"/>
    <w:rsid w:val="00525689"/>
    <w:rsid w:val="005256A5"/>
    <w:rsid w:val="005257B0"/>
    <w:rsid w:val="005257D4"/>
    <w:rsid w:val="00525D4A"/>
    <w:rsid w:val="00525DA0"/>
    <w:rsid w:val="00525DC8"/>
    <w:rsid w:val="00526018"/>
    <w:rsid w:val="00526305"/>
    <w:rsid w:val="00526351"/>
    <w:rsid w:val="005263F3"/>
    <w:rsid w:val="005268BF"/>
    <w:rsid w:val="00526C63"/>
    <w:rsid w:val="00526D62"/>
    <w:rsid w:val="00526FE7"/>
    <w:rsid w:val="005270F6"/>
    <w:rsid w:val="00527123"/>
    <w:rsid w:val="005273C1"/>
    <w:rsid w:val="005273FF"/>
    <w:rsid w:val="00527739"/>
    <w:rsid w:val="00527AAF"/>
    <w:rsid w:val="00527B3C"/>
    <w:rsid w:val="00527C00"/>
    <w:rsid w:val="00527CAA"/>
    <w:rsid w:val="00530189"/>
    <w:rsid w:val="005305F4"/>
    <w:rsid w:val="005308D7"/>
    <w:rsid w:val="00530ABC"/>
    <w:rsid w:val="00530ED0"/>
    <w:rsid w:val="00530FE2"/>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44"/>
    <w:rsid w:val="0053225B"/>
    <w:rsid w:val="00532536"/>
    <w:rsid w:val="00532578"/>
    <w:rsid w:val="005325DF"/>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0A2"/>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36"/>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3E5"/>
    <w:rsid w:val="00541788"/>
    <w:rsid w:val="00541A27"/>
    <w:rsid w:val="00541B68"/>
    <w:rsid w:val="00541B69"/>
    <w:rsid w:val="00541BA4"/>
    <w:rsid w:val="00541BA6"/>
    <w:rsid w:val="00541BC3"/>
    <w:rsid w:val="00541CB8"/>
    <w:rsid w:val="00541CED"/>
    <w:rsid w:val="00541DC3"/>
    <w:rsid w:val="00541E7F"/>
    <w:rsid w:val="00541F23"/>
    <w:rsid w:val="0054216B"/>
    <w:rsid w:val="00542199"/>
    <w:rsid w:val="00542381"/>
    <w:rsid w:val="00542497"/>
    <w:rsid w:val="00542581"/>
    <w:rsid w:val="005425B3"/>
    <w:rsid w:val="0054268F"/>
    <w:rsid w:val="005426A6"/>
    <w:rsid w:val="0054273E"/>
    <w:rsid w:val="0054279D"/>
    <w:rsid w:val="00542A62"/>
    <w:rsid w:val="00542AA6"/>
    <w:rsid w:val="00542D4D"/>
    <w:rsid w:val="00542F9C"/>
    <w:rsid w:val="00543050"/>
    <w:rsid w:val="005430CC"/>
    <w:rsid w:val="00543490"/>
    <w:rsid w:val="005435A9"/>
    <w:rsid w:val="0054369C"/>
    <w:rsid w:val="005436AC"/>
    <w:rsid w:val="00543B19"/>
    <w:rsid w:val="00543D46"/>
    <w:rsid w:val="00543F9E"/>
    <w:rsid w:val="00544043"/>
    <w:rsid w:val="0054421E"/>
    <w:rsid w:val="0054435D"/>
    <w:rsid w:val="00544419"/>
    <w:rsid w:val="0054495E"/>
    <w:rsid w:val="00544BE4"/>
    <w:rsid w:val="00544C60"/>
    <w:rsid w:val="00544CAD"/>
    <w:rsid w:val="00544F6C"/>
    <w:rsid w:val="00545380"/>
    <w:rsid w:val="00545585"/>
    <w:rsid w:val="0054568A"/>
    <w:rsid w:val="00545AC9"/>
    <w:rsid w:val="00545C91"/>
    <w:rsid w:val="00545D1B"/>
    <w:rsid w:val="00545F05"/>
    <w:rsid w:val="00545F8F"/>
    <w:rsid w:val="0054600B"/>
    <w:rsid w:val="0054608C"/>
    <w:rsid w:val="00546305"/>
    <w:rsid w:val="00546461"/>
    <w:rsid w:val="0054646F"/>
    <w:rsid w:val="005464C8"/>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88"/>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D46"/>
    <w:rsid w:val="00556E74"/>
    <w:rsid w:val="005571B5"/>
    <w:rsid w:val="005571CA"/>
    <w:rsid w:val="0055733A"/>
    <w:rsid w:val="00557375"/>
    <w:rsid w:val="005573B3"/>
    <w:rsid w:val="00557604"/>
    <w:rsid w:val="00557677"/>
    <w:rsid w:val="00557ADB"/>
    <w:rsid w:val="00557B5F"/>
    <w:rsid w:val="00557C28"/>
    <w:rsid w:val="0056005E"/>
    <w:rsid w:val="00560073"/>
    <w:rsid w:val="0056010C"/>
    <w:rsid w:val="0056042B"/>
    <w:rsid w:val="0056044F"/>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6DD"/>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145"/>
    <w:rsid w:val="00564286"/>
    <w:rsid w:val="005645C2"/>
    <w:rsid w:val="0056463A"/>
    <w:rsid w:val="005646F6"/>
    <w:rsid w:val="00564788"/>
    <w:rsid w:val="00564797"/>
    <w:rsid w:val="00564818"/>
    <w:rsid w:val="005648CF"/>
    <w:rsid w:val="00564E05"/>
    <w:rsid w:val="00564E92"/>
    <w:rsid w:val="00564F01"/>
    <w:rsid w:val="00565304"/>
    <w:rsid w:val="00565409"/>
    <w:rsid w:val="005655A3"/>
    <w:rsid w:val="00565706"/>
    <w:rsid w:val="00565812"/>
    <w:rsid w:val="00565983"/>
    <w:rsid w:val="00565A57"/>
    <w:rsid w:val="00565BE8"/>
    <w:rsid w:val="00565F2E"/>
    <w:rsid w:val="005660E5"/>
    <w:rsid w:val="00566368"/>
    <w:rsid w:val="00566480"/>
    <w:rsid w:val="005667C1"/>
    <w:rsid w:val="00566861"/>
    <w:rsid w:val="005668E1"/>
    <w:rsid w:val="005668FC"/>
    <w:rsid w:val="00566B18"/>
    <w:rsid w:val="00566DBB"/>
    <w:rsid w:val="00566DC8"/>
    <w:rsid w:val="00566F6A"/>
    <w:rsid w:val="00566FE3"/>
    <w:rsid w:val="00567010"/>
    <w:rsid w:val="00567164"/>
    <w:rsid w:val="005673CD"/>
    <w:rsid w:val="005673F8"/>
    <w:rsid w:val="005674F3"/>
    <w:rsid w:val="00567506"/>
    <w:rsid w:val="005675A9"/>
    <w:rsid w:val="005676A1"/>
    <w:rsid w:val="005676F0"/>
    <w:rsid w:val="00567763"/>
    <w:rsid w:val="0056777A"/>
    <w:rsid w:val="00567783"/>
    <w:rsid w:val="00567C7B"/>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BB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BD"/>
    <w:rsid w:val="00572D49"/>
    <w:rsid w:val="00572F54"/>
    <w:rsid w:val="00572F77"/>
    <w:rsid w:val="00572FD1"/>
    <w:rsid w:val="0057302A"/>
    <w:rsid w:val="005730F7"/>
    <w:rsid w:val="0057334C"/>
    <w:rsid w:val="0057334D"/>
    <w:rsid w:val="00573598"/>
    <w:rsid w:val="0057366D"/>
    <w:rsid w:val="00573C84"/>
    <w:rsid w:val="00573E68"/>
    <w:rsid w:val="00573EDB"/>
    <w:rsid w:val="00573F3A"/>
    <w:rsid w:val="00573FED"/>
    <w:rsid w:val="005742F5"/>
    <w:rsid w:val="00574436"/>
    <w:rsid w:val="005746A8"/>
    <w:rsid w:val="005747CA"/>
    <w:rsid w:val="00574A51"/>
    <w:rsid w:val="00574C84"/>
    <w:rsid w:val="00575173"/>
    <w:rsid w:val="005754DB"/>
    <w:rsid w:val="0057598D"/>
    <w:rsid w:val="005759E9"/>
    <w:rsid w:val="00575CFC"/>
    <w:rsid w:val="00575D61"/>
    <w:rsid w:val="00575DCC"/>
    <w:rsid w:val="00576182"/>
    <w:rsid w:val="005762D6"/>
    <w:rsid w:val="00576561"/>
    <w:rsid w:val="005765A2"/>
    <w:rsid w:val="0057661B"/>
    <w:rsid w:val="00576620"/>
    <w:rsid w:val="0057686A"/>
    <w:rsid w:val="00576891"/>
    <w:rsid w:val="0057695B"/>
    <w:rsid w:val="00576A43"/>
    <w:rsid w:val="00576A49"/>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2F"/>
    <w:rsid w:val="00580290"/>
    <w:rsid w:val="005802D5"/>
    <w:rsid w:val="005804B6"/>
    <w:rsid w:val="0058061D"/>
    <w:rsid w:val="00580704"/>
    <w:rsid w:val="005807B5"/>
    <w:rsid w:val="005809BC"/>
    <w:rsid w:val="00580A47"/>
    <w:rsid w:val="00580C92"/>
    <w:rsid w:val="00580F30"/>
    <w:rsid w:val="00580FE9"/>
    <w:rsid w:val="0058123C"/>
    <w:rsid w:val="0058165D"/>
    <w:rsid w:val="00581674"/>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4E"/>
    <w:rsid w:val="0058315A"/>
    <w:rsid w:val="00583467"/>
    <w:rsid w:val="00583595"/>
    <w:rsid w:val="0058374B"/>
    <w:rsid w:val="00583B75"/>
    <w:rsid w:val="00583D68"/>
    <w:rsid w:val="00583DEA"/>
    <w:rsid w:val="00583E99"/>
    <w:rsid w:val="00583EAF"/>
    <w:rsid w:val="00583EE8"/>
    <w:rsid w:val="00583FF1"/>
    <w:rsid w:val="005840C7"/>
    <w:rsid w:val="005841DD"/>
    <w:rsid w:val="00584547"/>
    <w:rsid w:val="005845ED"/>
    <w:rsid w:val="00584AB8"/>
    <w:rsid w:val="00584D5B"/>
    <w:rsid w:val="00584D78"/>
    <w:rsid w:val="00584F29"/>
    <w:rsid w:val="005851CF"/>
    <w:rsid w:val="005853BB"/>
    <w:rsid w:val="00585680"/>
    <w:rsid w:val="00585721"/>
    <w:rsid w:val="005859E8"/>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6BE"/>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7FF"/>
    <w:rsid w:val="005908F6"/>
    <w:rsid w:val="005908F7"/>
    <w:rsid w:val="00590982"/>
    <w:rsid w:val="005909E8"/>
    <w:rsid w:val="00590B04"/>
    <w:rsid w:val="00590B4B"/>
    <w:rsid w:val="00590FBE"/>
    <w:rsid w:val="00591222"/>
    <w:rsid w:val="005912AA"/>
    <w:rsid w:val="005913B8"/>
    <w:rsid w:val="00591449"/>
    <w:rsid w:val="005914EF"/>
    <w:rsid w:val="00591519"/>
    <w:rsid w:val="00591AAF"/>
    <w:rsid w:val="00591B1E"/>
    <w:rsid w:val="00591BD2"/>
    <w:rsid w:val="00591D15"/>
    <w:rsid w:val="00591E6F"/>
    <w:rsid w:val="00591E81"/>
    <w:rsid w:val="00591EAD"/>
    <w:rsid w:val="005920F6"/>
    <w:rsid w:val="0059210C"/>
    <w:rsid w:val="00592407"/>
    <w:rsid w:val="005926E5"/>
    <w:rsid w:val="00592722"/>
    <w:rsid w:val="00592750"/>
    <w:rsid w:val="005927A6"/>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007"/>
    <w:rsid w:val="00594353"/>
    <w:rsid w:val="00594410"/>
    <w:rsid w:val="00594B78"/>
    <w:rsid w:val="00594D59"/>
    <w:rsid w:val="00594D67"/>
    <w:rsid w:val="00594DC9"/>
    <w:rsid w:val="00594EF2"/>
    <w:rsid w:val="00594FFB"/>
    <w:rsid w:val="00594FFF"/>
    <w:rsid w:val="005952D1"/>
    <w:rsid w:val="0059538C"/>
    <w:rsid w:val="005953D3"/>
    <w:rsid w:val="00595434"/>
    <w:rsid w:val="0059546A"/>
    <w:rsid w:val="005954FA"/>
    <w:rsid w:val="00595762"/>
    <w:rsid w:val="005957EC"/>
    <w:rsid w:val="00595BB7"/>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1C3"/>
    <w:rsid w:val="005A0317"/>
    <w:rsid w:val="005A03CB"/>
    <w:rsid w:val="005A0409"/>
    <w:rsid w:val="005A0609"/>
    <w:rsid w:val="005A0708"/>
    <w:rsid w:val="005A0783"/>
    <w:rsid w:val="005A07C6"/>
    <w:rsid w:val="005A08D8"/>
    <w:rsid w:val="005A0C52"/>
    <w:rsid w:val="005A0E16"/>
    <w:rsid w:val="005A0E30"/>
    <w:rsid w:val="005A0FD7"/>
    <w:rsid w:val="005A1073"/>
    <w:rsid w:val="005A15AE"/>
    <w:rsid w:val="005A1862"/>
    <w:rsid w:val="005A18A3"/>
    <w:rsid w:val="005A1CA4"/>
    <w:rsid w:val="005A1E03"/>
    <w:rsid w:val="005A1FC5"/>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513"/>
    <w:rsid w:val="005A46FE"/>
    <w:rsid w:val="005A4768"/>
    <w:rsid w:val="005A47E1"/>
    <w:rsid w:val="005A47F0"/>
    <w:rsid w:val="005A4852"/>
    <w:rsid w:val="005A4A10"/>
    <w:rsid w:val="005A4AF7"/>
    <w:rsid w:val="005A4C07"/>
    <w:rsid w:val="005A4C67"/>
    <w:rsid w:val="005A4EB1"/>
    <w:rsid w:val="005A5399"/>
    <w:rsid w:val="005A5775"/>
    <w:rsid w:val="005A578D"/>
    <w:rsid w:val="005A58FB"/>
    <w:rsid w:val="005A5BCF"/>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8DF"/>
    <w:rsid w:val="005A7A9C"/>
    <w:rsid w:val="005A7CCD"/>
    <w:rsid w:val="005A7D01"/>
    <w:rsid w:val="005A7E55"/>
    <w:rsid w:val="005A7ED4"/>
    <w:rsid w:val="005A7F9B"/>
    <w:rsid w:val="005B00AB"/>
    <w:rsid w:val="005B0346"/>
    <w:rsid w:val="005B03A6"/>
    <w:rsid w:val="005B03FD"/>
    <w:rsid w:val="005B06E4"/>
    <w:rsid w:val="005B080A"/>
    <w:rsid w:val="005B090E"/>
    <w:rsid w:val="005B09FC"/>
    <w:rsid w:val="005B0A1B"/>
    <w:rsid w:val="005B0B51"/>
    <w:rsid w:val="005B0C24"/>
    <w:rsid w:val="005B0C4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39D"/>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5AA"/>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4F7"/>
    <w:rsid w:val="005B666F"/>
    <w:rsid w:val="005B692D"/>
    <w:rsid w:val="005B6A58"/>
    <w:rsid w:val="005B6A6C"/>
    <w:rsid w:val="005B6B0F"/>
    <w:rsid w:val="005B6D1A"/>
    <w:rsid w:val="005B70E8"/>
    <w:rsid w:val="005B7533"/>
    <w:rsid w:val="005B760E"/>
    <w:rsid w:val="005C000A"/>
    <w:rsid w:val="005C025F"/>
    <w:rsid w:val="005C0362"/>
    <w:rsid w:val="005C0449"/>
    <w:rsid w:val="005C059F"/>
    <w:rsid w:val="005C092A"/>
    <w:rsid w:val="005C09BB"/>
    <w:rsid w:val="005C09F3"/>
    <w:rsid w:val="005C0A76"/>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4FFF"/>
    <w:rsid w:val="005C509F"/>
    <w:rsid w:val="005C5215"/>
    <w:rsid w:val="005C53AA"/>
    <w:rsid w:val="005C53E9"/>
    <w:rsid w:val="005C5634"/>
    <w:rsid w:val="005C57A6"/>
    <w:rsid w:val="005C58F2"/>
    <w:rsid w:val="005C59C9"/>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5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677"/>
    <w:rsid w:val="005D5700"/>
    <w:rsid w:val="005D5773"/>
    <w:rsid w:val="005D57A3"/>
    <w:rsid w:val="005D580E"/>
    <w:rsid w:val="005D59AE"/>
    <w:rsid w:val="005D5C7A"/>
    <w:rsid w:val="005D60F5"/>
    <w:rsid w:val="005D63B3"/>
    <w:rsid w:val="005D65B6"/>
    <w:rsid w:val="005D6660"/>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5D"/>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E0"/>
    <w:rsid w:val="005E2C99"/>
    <w:rsid w:val="005E2D8C"/>
    <w:rsid w:val="005E2EF1"/>
    <w:rsid w:val="005E2F39"/>
    <w:rsid w:val="005E3175"/>
    <w:rsid w:val="005E32E7"/>
    <w:rsid w:val="005E3377"/>
    <w:rsid w:val="005E33F1"/>
    <w:rsid w:val="005E3445"/>
    <w:rsid w:val="005E34F9"/>
    <w:rsid w:val="005E3529"/>
    <w:rsid w:val="005E36FA"/>
    <w:rsid w:val="005E377E"/>
    <w:rsid w:val="005E3798"/>
    <w:rsid w:val="005E379B"/>
    <w:rsid w:val="005E39C5"/>
    <w:rsid w:val="005E3A99"/>
    <w:rsid w:val="005E3C09"/>
    <w:rsid w:val="005E3CD1"/>
    <w:rsid w:val="005E3DB2"/>
    <w:rsid w:val="005E3F5D"/>
    <w:rsid w:val="005E41AD"/>
    <w:rsid w:val="005E42E8"/>
    <w:rsid w:val="005E438E"/>
    <w:rsid w:val="005E4517"/>
    <w:rsid w:val="005E45D9"/>
    <w:rsid w:val="005E461E"/>
    <w:rsid w:val="005E46C5"/>
    <w:rsid w:val="005E474F"/>
    <w:rsid w:val="005E480C"/>
    <w:rsid w:val="005E48F2"/>
    <w:rsid w:val="005E491A"/>
    <w:rsid w:val="005E4A1B"/>
    <w:rsid w:val="005E4B4A"/>
    <w:rsid w:val="005E4C42"/>
    <w:rsid w:val="005E4CC1"/>
    <w:rsid w:val="005E4FEC"/>
    <w:rsid w:val="005E514D"/>
    <w:rsid w:val="005E53FA"/>
    <w:rsid w:val="005E5659"/>
    <w:rsid w:val="005E582F"/>
    <w:rsid w:val="005E592F"/>
    <w:rsid w:val="005E59B5"/>
    <w:rsid w:val="005E5C4F"/>
    <w:rsid w:val="005E5C6B"/>
    <w:rsid w:val="005E5DFA"/>
    <w:rsid w:val="005E5FED"/>
    <w:rsid w:val="005E6111"/>
    <w:rsid w:val="005E6194"/>
    <w:rsid w:val="005E634A"/>
    <w:rsid w:val="005E67AD"/>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1E5"/>
    <w:rsid w:val="005F026E"/>
    <w:rsid w:val="005F05BB"/>
    <w:rsid w:val="005F06B3"/>
    <w:rsid w:val="005F085D"/>
    <w:rsid w:val="005F10CA"/>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6EC"/>
    <w:rsid w:val="005F3744"/>
    <w:rsid w:val="005F3861"/>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26"/>
    <w:rsid w:val="005F61C8"/>
    <w:rsid w:val="005F63E7"/>
    <w:rsid w:val="005F63EC"/>
    <w:rsid w:val="005F658A"/>
    <w:rsid w:val="005F6620"/>
    <w:rsid w:val="005F669B"/>
    <w:rsid w:val="005F6900"/>
    <w:rsid w:val="005F6999"/>
    <w:rsid w:val="005F6B9C"/>
    <w:rsid w:val="005F6E2B"/>
    <w:rsid w:val="005F6E34"/>
    <w:rsid w:val="005F6FD1"/>
    <w:rsid w:val="005F716D"/>
    <w:rsid w:val="005F761B"/>
    <w:rsid w:val="005F7637"/>
    <w:rsid w:val="005F79C6"/>
    <w:rsid w:val="005F7A46"/>
    <w:rsid w:val="005F7BF6"/>
    <w:rsid w:val="005F7C67"/>
    <w:rsid w:val="005F7C90"/>
    <w:rsid w:val="005F7D92"/>
    <w:rsid w:val="005F7E22"/>
    <w:rsid w:val="005F7F24"/>
    <w:rsid w:val="0060017D"/>
    <w:rsid w:val="0060020B"/>
    <w:rsid w:val="0060030B"/>
    <w:rsid w:val="00600313"/>
    <w:rsid w:val="006004F5"/>
    <w:rsid w:val="00600609"/>
    <w:rsid w:val="0060064F"/>
    <w:rsid w:val="006006EF"/>
    <w:rsid w:val="00600837"/>
    <w:rsid w:val="0060091B"/>
    <w:rsid w:val="00600A7B"/>
    <w:rsid w:val="00600A83"/>
    <w:rsid w:val="00600E04"/>
    <w:rsid w:val="00600F5D"/>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E32"/>
    <w:rsid w:val="00602F13"/>
    <w:rsid w:val="006030E3"/>
    <w:rsid w:val="00603768"/>
    <w:rsid w:val="00603CBD"/>
    <w:rsid w:val="00603D5D"/>
    <w:rsid w:val="00603DD0"/>
    <w:rsid w:val="00604261"/>
    <w:rsid w:val="00604451"/>
    <w:rsid w:val="0060452E"/>
    <w:rsid w:val="006045C1"/>
    <w:rsid w:val="0060463F"/>
    <w:rsid w:val="006047EA"/>
    <w:rsid w:val="00604A75"/>
    <w:rsid w:val="00604C3D"/>
    <w:rsid w:val="00604C66"/>
    <w:rsid w:val="00604CC3"/>
    <w:rsid w:val="00604EB0"/>
    <w:rsid w:val="00604F88"/>
    <w:rsid w:val="006050F0"/>
    <w:rsid w:val="0060517B"/>
    <w:rsid w:val="00605217"/>
    <w:rsid w:val="00605479"/>
    <w:rsid w:val="0060556F"/>
    <w:rsid w:val="0060562D"/>
    <w:rsid w:val="006056DF"/>
    <w:rsid w:val="006058E9"/>
    <w:rsid w:val="00605BCE"/>
    <w:rsid w:val="00605F9D"/>
    <w:rsid w:val="006060EA"/>
    <w:rsid w:val="0060619F"/>
    <w:rsid w:val="00606514"/>
    <w:rsid w:val="00606685"/>
    <w:rsid w:val="006066F3"/>
    <w:rsid w:val="00606749"/>
    <w:rsid w:val="006068D4"/>
    <w:rsid w:val="00606A78"/>
    <w:rsid w:val="00606A7A"/>
    <w:rsid w:val="00606AB3"/>
    <w:rsid w:val="00606C95"/>
    <w:rsid w:val="00606D8B"/>
    <w:rsid w:val="00606D98"/>
    <w:rsid w:val="00607027"/>
    <w:rsid w:val="006073D2"/>
    <w:rsid w:val="0060755A"/>
    <w:rsid w:val="00607630"/>
    <w:rsid w:val="0060770C"/>
    <w:rsid w:val="00607A44"/>
    <w:rsid w:val="00607A66"/>
    <w:rsid w:val="00607AFD"/>
    <w:rsid w:val="00607D11"/>
    <w:rsid w:val="00607EEC"/>
    <w:rsid w:val="00607F21"/>
    <w:rsid w:val="0061012A"/>
    <w:rsid w:val="00610396"/>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E48"/>
    <w:rsid w:val="00611F9E"/>
    <w:rsid w:val="00612345"/>
    <w:rsid w:val="00612398"/>
    <w:rsid w:val="006123A7"/>
    <w:rsid w:val="006123C0"/>
    <w:rsid w:val="00612402"/>
    <w:rsid w:val="00612637"/>
    <w:rsid w:val="0061263C"/>
    <w:rsid w:val="006126F9"/>
    <w:rsid w:val="0061271B"/>
    <w:rsid w:val="00612854"/>
    <w:rsid w:val="00612874"/>
    <w:rsid w:val="00612A9F"/>
    <w:rsid w:val="00612EBC"/>
    <w:rsid w:val="00612FA8"/>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C4"/>
    <w:rsid w:val="006145F8"/>
    <w:rsid w:val="006146D5"/>
    <w:rsid w:val="00614822"/>
    <w:rsid w:val="006148BC"/>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0EC"/>
    <w:rsid w:val="0061622E"/>
    <w:rsid w:val="0061624E"/>
    <w:rsid w:val="0061629E"/>
    <w:rsid w:val="006166D8"/>
    <w:rsid w:val="00616761"/>
    <w:rsid w:val="00616914"/>
    <w:rsid w:val="0061699F"/>
    <w:rsid w:val="006169B5"/>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A72"/>
    <w:rsid w:val="00620CDE"/>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34"/>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3C1"/>
    <w:rsid w:val="006264E0"/>
    <w:rsid w:val="00626603"/>
    <w:rsid w:val="00626633"/>
    <w:rsid w:val="00626635"/>
    <w:rsid w:val="00626680"/>
    <w:rsid w:val="006267B8"/>
    <w:rsid w:val="0062680C"/>
    <w:rsid w:val="006268EF"/>
    <w:rsid w:val="00626A86"/>
    <w:rsid w:val="00626AF7"/>
    <w:rsid w:val="00626C07"/>
    <w:rsid w:val="00626C86"/>
    <w:rsid w:val="00626F55"/>
    <w:rsid w:val="00626F7E"/>
    <w:rsid w:val="00626FB3"/>
    <w:rsid w:val="00627064"/>
    <w:rsid w:val="0062708B"/>
    <w:rsid w:val="006270D1"/>
    <w:rsid w:val="00627204"/>
    <w:rsid w:val="0062739A"/>
    <w:rsid w:val="006274B2"/>
    <w:rsid w:val="00627508"/>
    <w:rsid w:val="00627971"/>
    <w:rsid w:val="00627A5E"/>
    <w:rsid w:val="00627C9C"/>
    <w:rsid w:val="00627D5B"/>
    <w:rsid w:val="00627E72"/>
    <w:rsid w:val="00627F0F"/>
    <w:rsid w:val="00630074"/>
    <w:rsid w:val="00630087"/>
    <w:rsid w:val="006300DA"/>
    <w:rsid w:val="00630171"/>
    <w:rsid w:val="00630375"/>
    <w:rsid w:val="006303FD"/>
    <w:rsid w:val="0063055E"/>
    <w:rsid w:val="0063058C"/>
    <w:rsid w:val="00630725"/>
    <w:rsid w:val="006307F7"/>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3F6"/>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3"/>
    <w:rsid w:val="006362CB"/>
    <w:rsid w:val="0063642D"/>
    <w:rsid w:val="006364DF"/>
    <w:rsid w:val="00636646"/>
    <w:rsid w:val="006366A9"/>
    <w:rsid w:val="0063681E"/>
    <w:rsid w:val="00636A45"/>
    <w:rsid w:val="00636A6D"/>
    <w:rsid w:val="00636ACF"/>
    <w:rsid w:val="00636F1F"/>
    <w:rsid w:val="00637115"/>
    <w:rsid w:val="0063714E"/>
    <w:rsid w:val="00637686"/>
    <w:rsid w:val="00637AC9"/>
    <w:rsid w:val="00637AF4"/>
    <w:rsid w:val="00637B8A"/>
    <w:rsid w:val="00637DC2"/>
    <w:rsid w:val="00637DE1"/>
    <w:rsid w:val="00637DEF"/>
    <w:rsid w:val="00637E14"/>
    <w:rsid w:val="00637E35"/>
    <w:rsid w:val="00640106"/>
    <w:rsid w:val="00640186"/>
    <w:rsid w:val="006403C8"/>
    <w:rsid w:val="00640412"/>
    <w:rsid w:val="006404D6"/>
    <w:rsid w:val="00640566"/>
    <w:rsid w:val="006407AA"/>
    <w:rsid w:val="00640845"/>
    <w:rsid w:val="006408AC"/>
    <w:rsid w:val="00640C3A"/>
    <w:rsid w:val="00640D83"/>
    <w:rsid w:val="00640D9B"/>
    <w:rsid w:val="00641103"/>
    <w:rsid w:val="006411A2"/>
    <w:rsid w:val="006411EE"/>
    <w:rsid w:val="006412A4"/>
    <w:rsid w:val="006412B6"/>
    <w:rsid w:val="006418F3"/>
    <w:rsid w:val="00641912"/>
    <w:rsid w:val="0064197C"/>
    <w:rsid w:val="00641A57"/>
    <w:rsid w:val="00641AD4"/>
    <w:rsid w:val="00641C25"/>
    <w:rsid w:val="00641E18"/>
    <w:rsid w:val="00641F87"/>
    <w:rsid w:val="0064200D"/>
    <w:rsid w:val="00642138"/>
    <w:rsid w:val="0064221C"/>
    <w:rsid w:val="0064235B"/>
    <w:rsid w:val="0064242B"/>
    <w:rsid w:val="00642485"/>
    <w:rsid w:val="00642540"/>
    <w:rsid w:val="006425DE"/>
    <w:rsid w:val="00642666"/>
    <w:rsid w:val="006426B6"/>
    <w:rsid w:val="006426D6"/>
    <w:rsid w:val="0064284E"/>
    <w:rsid w:val="006428CE"/>
    <w:rsid w:val="00642A77"/>
    <w:rsid w:val="00642AF0"/>
    <w:rsid w:val="00642C04"/>
    <w:rsid w:val="00642F1E"/>
    <w:rsid w:val="00643187"/>
    <w:rsid w:val="006431F4"/>
    <w:rsid w:val="00643403"/>
    <w:rsid w:val="006434FD"/>
    <w:rsid w:val="006437D1"/>
    <w:rsid w:val="00643836"/>
    <w:rsid w:val="00643A18"/>
    <w:rsid w:val="00643BC1"/>
    <w:rsid w:val="00643D57"/>
    <w:rsid w:val="00643E7A"/>
    <w:rsid w:val="00643F36"/>
    <w:rsid w:val="00643F5E"/>
    <w:rsid w:val="00643FEF"/>
    <w:rsid w:val="0064401D"/>
    <w:rsid w:val="006442E1"/>
    <w:rsid w:val="00644349"/>
    <w:rsid w:val="0064438E"/>
    <w:rsid w:val="006443BD"/>
    <w:rsid w:val="006446D8"/>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BE1"/>
    <w:rsid w:val="00646E56"/>
    <w:rsid w:val="00646E64"/>
    <w:rsid w:val="00646F54"/>
    <w:rsid w:val="0064721C"/>
    <w:rsid w:val="00647554"/>
    <w:rsid w:val="006475FE"/>
    <w:rsid w:val="0064769E"/>
    <w:rsid w:val="006476AE"/>
    <w:rsid w:val="00647728"/>
    <w:rsid w:val="00647926"/>
    <w:rsid w:val="00647B97"/>
    <w:rsid w:val="00647CE2"/>
    <w:rsid w:val="00647D38"/>
    <w:rsid w:val="00647FB8"/>
    <w:rsid w:val="006501B9"/>
    <w:rsid w:val="006502B3"/>
    <w:rsid w:val="00650374"/>
    <w:rsid w:val="006503CC"/>
    <w:rsid w:val="0065057A"/>
    <w:rsid w:val="00650596"/>
    <w:rsid w:val="006506EC"/>
    <w:rsid w:val="0065071A"/>
    <w:rsid w:val="0065089D"/>
    <w:rsid w:val="006508E1"/>
    <w:rsid w:val="00650919"/>
    <w:rsid w:val="006509C5"/>
    <w:rsid w:val="00650AF4"/>
    <w:rsid w:val="00650BFE"/>
    <w:rsid w:val="00650C10"/>
    <w:rsid w:val="00650EBD"/>
    <w:rsid w:val="00650F90"/>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7B9"/>
    <w:rsid w:val="00652886"/>
    <w:rsid w:val="00652A33"/>
    <w:rsid w:val="00652AD3"/>
    <w:rsid w:val="00652B04"/>
    <w:rsid w:val="00652CF5"/>
    <w:rsid w:val="00652E70"/>
    <w:rsid w:val="00652FA9"/>
    <w:rsid w:val="006531E0"/>
    <w:rsid w:val="00653212"/>
    <w:rsid w:val="0065325F"/>
    <w:rsid w:val="006532FE"/>
    <w:rsid w:val="0065332A"/>
    <w:rsid w:val="006533CD"/>
    <w:rsid w:val="00653400"/>
    <w:rsid w:val="006534E3"/>
    <w:rsid w:val="006535C7"/>
    <w:rsid w:val="00653953"/>
    <w:rsid w:val="00653B72"/>
    <w:rsid w:val="00653BD9"/>
    <w:rsid w:val="00653EA7"/>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4"/>
    <w:rsid w:val="0065632F"/>
    <w:rsid w:val="0065637D"/>
    <w:rsid w:val="006563E6"/>
    <w:rsid w:val="006567BB"/>
    <w:rsid w:val="00656885"/>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B44"/>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4"/>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74A"/>
    <w:rsid w:val="00666793"/>
    <w:rsid w:val="0066691A"/>
    <w:rsid w:val="0066697A"/>
    <w:rsid w:val="00666A64"/>
    <w:rsid w:val="00666A70"/>
    <w:rsid w:val="00666ABE"/>
    <w:rsid w:val="00666CAC"/>
    <w:rsid w:val="00666DD8"/>
    <w:rsid w:val="00666F18"/>
    <w:rsid w:val="006670F8"/>
    <w:rsid w:val="00667136"/>
    <w:rsid w:val="0066734F"/>
    <w:rsid w:val="0066747A"/>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1E4"/>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15"/>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3D0"/>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7A6"/>
    <w:rsid w:val="00680822"/>
    <w:rsid w:val="00680B0E"/>
    <w:rsid w:val="00680C42"/>
    <w:rsid w:val="00680FA7"/>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04"/>
    <w:rsid w:val="00681BD6"/>
    <w:rsid w:val="00681C6B"/>
    <w:rsid w:val="00681D5C"/>
    <w:rsid w:val="00682141"/>
    <w:rsid w:val="0068219C"/>
    <w:rsid w:val="00682333"/>
    <w:rsid w:val="00682340"/>
    <w:rsid w:val="00682364"/>
    <w:rsid w:val="0068246F"/>
    <w:rsid w:val="00682506"/>
    <w:rsid w:val="00682656"/>
    <w:rsid w:val="006826C5"/>
    <w:rsid w:val="00682929"/>
    <w:rsid w:val="00682B28"/>
    <w:rsid w:val="00682DE2"/>
    <w:rsid w:val="00682E54"/>
    <w:rsid w:val="00682FE5"/>
    <w:rsid w:val="006831DD"/>
    <w:rsid w:val="0068329F"/>
    <w:rsid w:val="0068367F"/>
    <w:rsid w:val="0068373B"/>
    <w:rsid w:val="0068373D"/>
    <w:rsid w:val="00683A27"/>
    <w:rsid w:val="00683C80"/>
    <w:rsid w:val="00683CB9"/>
    <w:rsid w:val="006840D3"/>
    <w:rsid w:val="00684142"/>
    <w:rsid w:val="00684198"/>
    <w:rsid w:val="0068431B"/>
    <w:rsid w:val="0068450F"/>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AD9"/>
    <w:rsid w:val="00685C24"/>
    <w:rsid w:val="00686028"/>
    <w:rsid w:val="00686029"/>
    <w:rsid w:val="006862C9"/>
    <w:rsid w:val="00686614"/>
    <w:rsid w:val="00686618"/>
    <w:rsid w:val="006866E5"/>
    <w:rsid w:val="00686718"/>
    <w:rsid w:val="0068672E"/>
    <w:rsid w:val="00686851"/>
    <w:rsid w:val="00686C60"/>
    <w:rsid w:val="00686C8A"/>
    <w:rsid w:val="00686CE1"/>
    <w:rsid w:val="00686DC7"/>
    <w:rsid w:val="00686FCE"/>
    <w:rsid w:val="0068705E"/>
    <w:rsid w:val="006872CF"/>
    <w:rsid w:val="00687382"/>
    <w:rsid w:val="0068759F"/>
    <w:rsid w:val="006875D7"/>
    <w:rsid w:val="006875E7"/>
    <w:rsid w:val="00687676"/>
    <w:rsid w:val="0068769C"/>
    <w:rsid w:val="00687916"/>
    <w:rsid w:val="00687B18"/>
    <w:rsid w:val="00687B68"/>
    <w:rsid w:val="00687CAF"/>
    <w:rsid w:val="0069023C"/>
    <w:rsid w:val="0069026C"/>
    <w:rsid w:val="00690494"/>
    <w:rsid w:val="006904ED"/>
    <w:rsid w:val="006904F3"/>
    <w:rsid w:val="0069055E"/>
    <w:rsid w:val="0069065A"/>
    <w:rsid w:val="00690949"/>
    <w:rsid w:val="006909C4"/>
    <w:rsid w:val="00690D95"/>
    <w:rsid w:val="00690E20"/>
    <w:rsid w:val="00690E6C"/>
    <w:rsid w:val="00690E84"/>
    <w:rsid w:val="006910C8"/>
    <w:rsid w:val="0069123D"/>
    <w:rsid w:val="00691652"/>
    <w:rsid w:val="006917A6"/>
    <w:rsid w:val="006917D8"/>
    <w:rsid w:val="006918E3"/>
    <w:rsid w:val="00691A75"/>
    <w:rsid w:val="00691AD3"/>
    <w:rsid w:val="00691B56"/>
    <w:rsid w:val="00691C37"/>
    <w:rsid w:val="00691DD9"/>
    <w:rsid w:val="00691F58"/>
    <w:rsid w:val="00692248"/>
    <w:rsid w:val="00692281"/>
    <w:rsid w:val="0069244C"/>
    <w:rsid w:val="00692524"/>
    <w:rsid w:val="006925A4"/>
    <w:rsid w:val="006925CC"/>
    <w:rsid w:val="00692862"/>
    <w:rsid w:val="00692942"/>
    <w:rsid w:val="00692A5A"/>
    <w:rsid w:val="00692C4E"/>
    <w:rsid w:val="00692C55"/>
    <w:rsid w:val="00692D16"/>
    <w:rsid w:val="00692D3E"/>
    <w:rsid w:val="00692EED"/>
    <w:rsid w:val="00693084"/>
    <w:rsid w:val="006930D0"/>
    <w:rsid w:val="006930EF"/>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C76"/>
    <w:rsid w:val="00695DC6"/>
    <w:rsid w:val="00695E1A"/>
    <w:rsid w:val="00695F2F"/>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E79"/>
    <w:rsid w:val="00697F95"/>
    <w:rsid w:val="00697FCE"/>
    <w:rsid w:val="006A00D9"/>
    <w:rsid w:val="006A0164"/>
    <w:rsid w:val="006A035C"/>
    <w:rsid w:val="006A04FA"/>
    <w:rsid w:val="006A057F"/>
    <w:rsid w:val="006A081F"/>
    <w:rsid w:val="006A0BCB"/>
    <w:rsid w:val="006A0F10"/>
    <w:rsid w:val="006A0F48"/>
    <w:rsid w:val="006A10D3"/>
    <w:rsid w:val="006A10EC"/>
    <w:rsid w:val="006A1189"/>
    <w:rsid w:val="006A11E6"/>
    <w:rsid w:val="006A128B"/>
    <w:rsid w:val="006A13EE"/>
    <w:rsid w:val="006A149E"/>
    <w:rsid w:val="006A1557"/>
    <w:rsid w:val="006A1586"/>
    <w:rsid w:val="006A16C0"/>
    <w:rsid w:val="006A16E2"/>
    <w:rsid w:val="006A16FE"/>
    <w:rsid w:val="006A1712"/>
    <w:rsid w:val="006A17E9"/>
    <w:rsid w:val="006A1888"/>
    <w:rsid w:val="006A191C"/>
    <w:rsid w:val="006A1B0E"/>
    <w:rsid w:val="006A1B21"/>
    <w:rsid w:val="006A1CB4"/>
    <w:rsid w:val="006A1E6E"/>
    <w:rsid w:val="006A1E73"/>
    <w:rsid w:val="006A1EC8"/>
    <w:rsid w:val="006A1FE5"/>
    <w:rsid w:val="006A20FA"/>
    <w:rsid w:val="006A2267"/>
    <w:rsid w:val="006A23B1"/>
    <w:rsid w:val="006A2421"/>
    <w:rsid w:val="006A26A0"/>
    <w:rsid w:val="006A2753"/>
    <w:rsid w:val="006A2982"/>
    <w:rsid w:val="006A2CF3"/>
    <w:rsid w:val="006A2D61"/>
    <w:rsid w:val="006A2FCF"/>
    <w:rsid w:val="006A30DD"/>
    <w:rsid w:val="006A319F"/>
    <w:rsid w:val="006A3291"/>
    <w:rsid w:val="006A3537"/>
    <w:rsid w:val="006A36B2"/>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CE7"/>
    <w:rsid w:val="006A4D07"/>
    <w:rsid w:val="006A4E67"/>
    <w:rsid w:val="006A4F02"/>
    <w:rsid w:val="006A50A9"/>
    <w:rsid w:val="006A5372"/>
    <w:rsid w:val="006A541C"/>
    <w:rsid w:val="006A546D"/>
    <w:rsid w:val="006A58BE"/>
    <w:rsid w:val="006A5929"/>
    <w:rsid w:val="006A5FA0"/>
    <w:rsid w:val="006A60F4"/>
    <w:rsid w:val="006A6133"/>
    <w:rsid w:val="006A6357"/>
    <w:rsid w:val="006A651A"/>
    <w:rsid w:val="006A6743"/>
    <w:rsid w:val="006A6A20"/>
    <w:rsid w:val="006A6A51"/>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25E"/>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AC"/>
    <w:rsid w:val="006B5212"/>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234"/>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6CF"/>
    <w:rsid w:val="006C39C5"/>
    <w:rsid w:val="006C3C8A"/>
    <w:rsid w:val="006C3FF1"/>
    <w:rsid w:val="006C4000"/>
    <w:rsid w:val="006C4590"/>
    <w:rsid w:val="006C467F"/>
    <w:rsid w:val="006C4707"/>
    <w:rsid w:val="006C4832"/>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213A"/>
    <w:rsid w:val="006D221A"/>
    <w:rsid w:val="006D25BF"/>
    <w:rsid w:val="006D291B"/>
    <w:rsid w:val="006D296E"/>
    <w:rsid w:val="006D2D25"/>
    <w:rsid w:val="006D2F17"/>
    <w:rsid w:val="006D38DF"/>
    <w:rsid w:val="006D38F0"/>
    <w:rsid w:val="006D3A03"/>
    <w:rsid w:val="006D3E4B"/>
    <w:rsid w:val="006D3FA4"/>
    <w:rsid w:val="006D3FDF"/>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182"/>
    <w:rsid w:val="006D6320"/>
    <w:rsid w:val="006D6522"/>
    <w:rsid w:val="006D66D3"/>
    <w:rsid w:val="006D6714"/>
    <w:rsid w:val="006D6841"/>
    <w:rsid w:val="006D697D"/>
    <w:rsid w:val="006D69F1"/>
    <w:rsid w:val="006D6A0B"/>
    <w:rsid w:val="006D6B0E"/>
    <w:rsid w:val="006D6ECA"/>
    <w:rsid w:val="006D705F"/>
    <w:rsid w:val="006D7077"/>
    <w:rsid w:val="006D70C8"/>
    <w:rsid w:val="006D7159"/>
    <w:rsid w:val="006D7455"/>
    <w:rsid w:val="006D7592"/>
    <w:rsid w:val="006D75E3"/>
    <w:rsid w:val="006D770C"/>
    <w:rsid w:val="006D7816"/>
    <w:rsid w:val="006D7851"/>
    <w:rsid w:val="006D7971"/>
    <w:rsid w:val="006D7985"/>
    <w:rsid w:val="006D7A2E"/>
    <w:rsid w:val="006D7B25"/>
    <w:rsid w:val="006D7B9A"/>
    <w:rsid w:val="006D7DF1"/>
    <w:rsid w:val="006D7E2A"/>
    <w:rsid w:val="006D7FE0"/>
    <w:rsid w:val="006E0279"/>
    <w:rsid w:val="006E03B0"/>
    <w:rsid w:val="006E04A5"/>
    <w:rsid w:val="006E054E"/>
    <w:rsid w:val="006E06FA"/>
    <w:rsid w:val="006E073A"/>
    <w:rsid w:val="006E0995"/>
    <w:rsid w:val="006E0A21"/>
    <w:rsid w:val="006E0A5C"/>
    <w:rsid w:val="006E0A7B"/>
    <w:rsid w:val="006E0BC1"/>
    <w:rsid w:val="006E0D2B"/>
    <w:rsid w:val="006E0E81"/>
    <w:rsid w:val="006E0ED3"/>
    <w:rsid w:val="006E0FD9"/>
    <w:rsid w:val="006E1179"/>
    <w:rsid w:val="006E141F"/>
    <w:rsid w:val="006E150E"/>
    <w:rsid w:val="006E17C9"/>
    <w:rsid w:val="006E1D36"/>
    <w:rsid w:val="006E1FC9"/>
    <w:rsid w:val="006E1FD7"/>
    <w:rsid w:val="006E2087"/>
    <w:rsid w:val="006E210C"/>
    <w:rsid w:val="006E2429"/>
    <w:rsid w:val="006E27DE"/>
    <w:rsid w:val="006E2A61"/>
    <w:rsid w:val="006E2B81"/>
    <w:rsid w:val="006E2E86"/>
    <w:rsid w:val="006E2EFC"/>
    <w:rsid w:val="006E36DD"/>
    <w:rsid w:val="006E38E4"/>
    <w:rsid w:val="006E394F"/>
    <w:rsid w:val="006E3A76"/>
    <w:rsid w:val="006E3AD0"/>
    <w:rsid w:val="006E3B6E"/>
    <w:rsid w:val="006E3D42"/>
    <w:rsid w:val="006E4201"/>
    <w:rsid w:val="006E42EC"/>
    <w:rsid w:val="006E44B1"/>
    <w:rsid w:val="006E4528"/>
    <w:rsid w:val="006E4544"/>
    <w:rsid w:val="006E4592"/>
    <w:rsid w:val="006E47AA"/>
    <w:rsid w:val="006E4984"/>
    <w:rsid w:val="006E498C"/>
    <w:rsid w:val="006E4BAB"/>
    <w:rsid w:val="006E4BFA"/>
    <w:rsid w:val="006E4C11"/>
    <w:rsid w:val="006E4D2E"/>
    <w:rsid w:val="006E4D88"/>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C16"/>
    <w:rsid w:val="006E6D6F"/>
    <w:rsid w:val="006E6DB0"/>
    <w:rsid w:val="006E6DF9"/>
    <w:rsid w:val="006E6FFB"/>
    <w:rsid w:val="006E7154"/>
    <w:rsid w:val="006E72C4"/>
    <w:rsid w:val="006E730D"/>
    <w:rsid w:val="006E7327"/>
    <w:rsid w:val="006E73AC"/>
    <w:rsid w:val="006E762A"/>
    <w:rsid w:val="006E7689"/>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6D0"/>
    <w:rsid w:val="006F2853"/>
    <w:rsid w:val="006F2898"/>
    <w:rsid w:val="006F28B2"/>
    <w:rsid w:val="006F29B2"/>
    <w:rsid w:val="006F2C20"/>
    <w:rsid w:val="006F2CA6"/>
    <w:rsid w:val="006F2E3A"/>
    <w:rsid w:val="006F2E77"/>
    <w:rsid w:val="006F31E4"/>
    <w:rsid w:val="006F3559"/>
    <w:rsid w:val="006F381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81B"/>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897"/>
    <w:rsid w:val="00700B52"/>
    <w:rsid w:val="00700C46"/>
    <w:rsid w:val="00700C52"/>
    <w:rsid w:val="00700D11"/>
    <w:rsid w:val="00700F72"/>
    <w:rsid w:val="00700FA7"/>
    <w:rsid w:val="00700FB2"/>
    <w:rsid w:val="0070104E"/>
    <w:rsid w:val="007010BE"/>
    <w:rsid w:val="007012F5"/>
    <w:rsid w:val="007019FB"/>
    <w:rsid w:val="00701BE1"/>
    <w:rsid w:val="00701C12"/>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2F3"/>
    <w:rsid w:val="007055DF"/>
    <w:rsid w:val="007056E3"/>
    <w:rsid w:val="00705867"/>
    <w:rsid w:val="007058D5"/>
    <w:rsid w:val="00705910"/>
    <w:rsid w:val="00705AAA"/>
    <w:rsid w:val="00705EF5"/>
    <w:rsid w:val="00705F42"/>
    <w:rsid w:val="0070618B"/>
    <w:rsid w:val="007061D7"/>
    <w:rsid w:val="007061E2"/>
    <w:rsid w:val="007064BB"/>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578"/>
    <w:rsid w:val="0071064E"/>
    <w:rsid w:val="007107DE"/>
    <w:rsid w:val="00710966"/>
    <w:rsid w:val="007109B1"/>
    <w:rsid w:val="00710AE8"/>
    <w:rsid w:val="00710B31"/>
    <w:rsid w:val="00710B87"/>
    <w:rsid w:val="00710E49"/>
    <w:rsid w:val="0071101C"/>
    <w:rsid w:val="007110CD"/>
    <w:rsid w:val="0071145A"/>
    <w:rsid w:val="0071161B"/>
    <w:rsid w:val="00711A43"/>
    <w:rsid w:val="00711CFA"/>
    <w:rsid w:val="00711D34"/>
    <w:rsid w:val="00711D40"/>
    <w:rsid w:val="00711DBC"/>
    <w:rsid w:val="00712455"/>
    <w:rsid w:val="007125C3"/>
    <w:rsid w:val="00712600"/>
    <w:rsid w:val="0071271D"/>
    <w:rsid w:val="00712781"/>
    <w:rsid w:val="007127DC"/>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0C"/>
    <w:rsid w:val="00715095"/>
    <w:rsid w:val="00715407"/>
    <w:rsid w:val="007155D4"/>
    <w:rsid w:val="0071568C"/>
    <w:rsid w:val="007159EE"/>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BD5"/>
    <w:rsid w:val="00724C27"/>
    <w:rsid w:val="00724D2C"/>
    <w:rsid w:val="00724DB0"/>
    <w:rsid w:val="00724E43"/>
    <w:rsid w:val="00724E9E"/>
    <w:rsid w:val="00724EE8"/>
    <w:rsid w:val="00724F0B"/>
    <w:rsid w:val="00725091"/>
    <w:rsid w:val="007250C8"/>
    <w:rsid w:val="007251ED"/>
    <w:rsid w:val="00725222"/>
    <w:rsid w:val="007253B6"/>
    <w:rsid w:val="00725588"/>
    <w:rsid w:val="0072571E"/>
    <w:rsid w:val="00725806"/>
    <w:rsid w:val="007258A6"/>
    <w:rsid w:val="007258CE"/>
    <w:rsid w:val="007258E2"/>
    <w:rsid w:val="00725A2C"/>
    <w:rsid w:val="00725ABF"/>
    <w:rsid w:val="00725B59"/>
    <w:rsid w:val="00725E7E"/>
    <w:rsid w:val="00725EFE"/>
    <w:rsid w:val="00725F5D"/>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A3"/>
    <w:rsid w:val="007302FF"/>
    <w:rsid w:val="00730337"/>
    <w:rsid w:val="00730642"/>
    <w:rsid w:val="00730814"/>
    <w:rsid w:val="00730886"/>
    <w:rsid w:val="007308D0"/>
    <w:rsid w:val="007308D6"/>
    <w:rsid w:val="007308D7"/>
    <w:rsid w:val="00730C31"/>
    <w:rsid w:val="00730E89"/>
    <w:rsid w:val="00731031"/>
    <w:rsid w:val="0073107F"/>
    <w:rsid w:val="00731263"/>
    <w:rsid w:val="007314C0"/>
    <w:rsid w:val="00731661"/>
    <w:rsid w:val="007316C2"/>
    <w:rsid w:val="00731832"/>
    <w:rsid w:val="007318E2"/>
    <w:rsid w:val="007319B1"/>
    <w:rsid w:val="00731B5B"/>
    <w:rsid w:val="00731DD8"/>
    <w:rsid w:val="007320BD"/>
    <w:rsid w:val="007323CD"/>
    <w:rsid w:val="0073247B"/>
    <w:rsid w:val="007328FD"/>
    <w:rsid w:val="00732A4C"/>
    <w:rsid w:val="00732A91"/>
    <w:rsid w:val="00732C32"/>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A6"/>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2E6"/>
    <w:rsid w:val="007377D0"/>
    <w:rsid w:val="00737D05"/>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3E2A"/>
    <w:rsid w:val="00744071"/>
    <w:rsid w:val="007442C5"/>
    <w:rsid w:val="0074438C"/>
    <w:rsid w:val="0074467A"/>
    <w:rsid w:val="00744B80"/>
    <w:rsid w:val="00744BBD"/>
    <w:rsid w:val="00744C5E"/>
    <w:rsid w:val="00744E09"/>
    <w:rsid w:val="00744E17"/>
    <w:rsid w:val="0074501F"/>
    <w:rsid w:val="0074508A"/>
    <w:rsid w:val="00745140"/>
    <w:rsid w:val="007453FD"/>
    <w:rsid w:val="00745793"/>
    <w:rsid w:val="007457B4"/>
    <w:rsid w:val="0074585C"/>
    <w:rsid w:val="00745874"/>
    <w:rsid w:val="00745926"/>
    <w:rsid w:val="00745D7A"/>
    <w:rsid w:val="00746045"/>
    <w:rsid w:val="007460AB"/>
    <w:rsid w:val="007460E7"/>
    <w:rsid w:val="00746131"/>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C3"/>
    <w:rsid w:val="00746EE1"/>
    <w:rsid w:val="00746F27"/>
    <w:rsid w:val="007470CE"/>
    <w:rsid w:val="007471A5"/>
    <w:rsid w:val="007471FF"/>
    <w:rsid w:val="0074729A"/>
    <w:rsid w:val="00747412"/>
    <w:rsid w:val="00747490"/>
    <w:rsid w:val="0074759B"/>
    <w:rsid w:val="007477FA"/>
    <w:rsid w:val="0074795F"/>
    <w:rsid w:val="007479B3"/>
    <w:rsid w:val="00747B57"/>
    <w:rsid w:val="00747D65"/>
    <w:rsid w:val="00747FA0"/>
    <w:rsid w:val="00750082"/>
    <w:rsid w:val="00750090"/>
    <w:rsid w:val="007500BA"/>
    <w:rsid w:val="007502EE"/>
    <w:rsid w:val="00750328"/>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506"/>
    <w:rsid w:val="007525F5"/>
    <w:rsid w:val="0075278D"/>
    <w:rsid w:val="007527C1"/>
    <w:rsid w:val="0075291F"/>
    <w:rsid w:val="007529AC"/>
    <w:rsid w:val="00752CEE"/>
    <w:rsid w:val="00752D31"/>
    <w:rsid w:val="00752E17"/>
    <w:rsid w:val="00752FEE"/>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4B5E"/>
    <w:rsid w:val="00755130"/>
    <w:rsid w:val="00755199"/>
    <w:rsid w:val="00755322"/>
    <w:rsid w:val="007553D3"/>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E7D"/>
    <w:rsid w:val="00756FA8"/>
    <w:rsid w:val="00757284"/>
    <w:rsid w:val="007572AD"/>
    <w:rsid w:val="0075749B"/>
    <w:rsid w:val="007578B0"/>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C55"/>
    <w:rsid w:val="00764D0B"/>
    <w:rsid w:val="00764D9F"/>
    <w:rsid w:val="00764FC6"/>
    <w:rsid w:val="00765035"/>
    <w:rsid w:val="00765208"/>
    <w:rsid w:val="007653F3"/>
    <w:rsid w:val="007654A1"/>
    <w:rsid w:val="007654A5"/>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5A"/>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79"/>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0B0"/>
    <w:rsid w:val="007723F1"/>
    <w:rsid w:val="00772842"/>
    <w:rsid w:val="007728F8"/>
    <w:rsid w:val="00772A5E"/>
    <w:rsid w:val="00772A8A"/>
    <w:rsid w:val="00772B0B"/>
    <w:rsid w:val="00772E94"/>
    <w:rsid w:val="0077338E"/>
    <w:rsid w:val="00773521"/>
    <w:rsid w:val="007737B5"/>
    <w:rsid w:val="007738C3"/>
    <w:rsid w:val="00773951"/>
    <w:rsid w:val="00773A44"/>
    <w:rsid w:val="00773C7B"/>
    <w:rsid w:val="00773DB6"/>
    <w:rsid w:val="00773EAC"/>
    <w:rsid w:val="00773EBC"/>
    <w:rsid w:val="00774192"/>
    <w:rsid w:val="00774256"/>
    <w:rsid w:val="00774304"/>
    <w:rsid w:val="007746F2"/>
    <w:rsid w:val="007748CF"/>
    <w:rsid w:val="00774BA8"/>
    <w:rsid w:val="00774BCC"/>
    <w:rsid w:val="00774DB4"/>
    <w:rsid w:val="00774DF2"/>
    <w:rsid w:val="00774E11"/>
    <w:rsid w:val="00774EAB"/>
    <w:rsid w:val="00774EC1"/>
    <w:rsid w:val="007750CA"/>
    <w:rsid w:val="00775171"/>
    <w:rsid w:val="0077517A"/>
    <w:rsid w:val="00775427"/>
    <w:rsid w:val="0077557E"/>
    <w:rsid w:val="00775972"/>
    <w:rsid w:val="00775AE3"/>
    <w:rsid w:val="00775AF0"/>
    <w:rsid w:val="00775BC4"/>
    <w:rsid w:val="00775C10"/>
    <w:rsid w:val="00775DA8"/>
    <w:rsid w:val="00775DEE"/>
    <w:rsid w:val="00775E09"/>
    <w:rsid w:val="00775E69"/>
    <w:rsid w:val="00775E71"/>
    <w:rsid w:val="00775EC6"/>
    <w:rsid w:val="007761DA"/>
    <w:rsid w:val="0077632B"/>
    <w:rsid w:val="007765CE"/>
    <w:rsid w:val="0077667A"/>
    <w:rsid w:val="00776751"/>
    <w:rsid w:val="007769C0"/>
    <w:rsid w:val="007769CB"/>
    <w:rsid w:val="00776A7F"/>
    <w:rsid w:val="00776D59"/>
    <w:rsid w:val="0077702B"/>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3D"/>
    <w:rsid w:val="00781C4C"/>
    <w:rsid w:val="00781DC8"/>
    <w:rsid w:val="00781E31"/>
    <w:rsid w:val="00781E7E"/>
    <w:rsid w:val="00781EAC"/>
    <w:rsid w:val="00781F6E"/>
    <w:rsid w:val="00782817"/>
    <w:rsid w:val="00782987"/>
    <w:rsid w:val="007829DA"/>
    <w:rsid w:val="00782A4F"/>
    <w:rsid w:val="00782B4B"/>
    <w:rsid w:val="00782B60"/>
    <w:rsid w:val="00782D1D"/>
    <w:rsid w:val="00782F22"/>
    <w:rsid w:val="007832C0"/>
    <w:rsid w:val="007833D3"/>
    <w:rsid w:val="0078348D"/>
    <w:rsid w:val="00783499"/>
    <w:rsid w:val="007837D5"/>
    <w:rsid w:val="0078394E"/>
    <w:rsid w:val="007839D4"/>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5FE"/>
    <w:rsid w:val="00790618"/>
    <w:rsid w:val="00790716"/>
    <w:rsid w:val="00790797"/>
    <w:rsid w:val="00790867"/>
    <w:rsid w:val="00790890"/>
    <w:rsid w:val="00790A2E"/>
    <w:rsid w:val="00790BBA"/>
    <w:rsid w:val="00790CDF"/>
    <w:rsid w:val="00790D68"/>
    <w:rsid w:val="007910BD"/>
    <w:rsid w:val="00791158"/>
    <w:rsid w:val="007913BE"/>
    <w:rsid w:val="007917F7"/>
    <w:rsid w:val="007918B6"/>
    <w:rsid w:val="00791AED"/>
    <w:rsid w:val="00791E89"/>
    <w:rsid w:val="0079222B"/>
    <w:rsid w:val="00792250"/>
    <w:rsid w:val="00792461"/>
    <w:rsid w:val="00792619"/>
    <w:rsid w:val="007926BF"/>
    <w:rsid w:val="00792D6B"/>
    <w:rsid w:val="00792D92"/>
    <w:rsid w:val="00792E03"/>
    <w:rsid w:val="00792E4F"/>
    <w:rsid w:val="00792EE0"/>
    <w:rsid w:val="00792EE3"/>
    <w:rsid w:val="00793069"/>
    <w:rsid w:val="007932F8"/>
    <w:rsid w:val="007933AF"/>
    <w:rsid w:val="007934B7"/>
    <w:rsid w:val="007934C7"/>
    <w:rsid w:val="007938D2"/>
    <w:rsid w:val="007939F8"/>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45D"/>
    <w:rsid w:val="007A1526"/>
    <w:rsid w:val="007A17E7"/>
    <w:rsid w:val="007A192E"/>
    <w:rsid w:val="007A1AD6"/>
    <w:rsid w:val="007A1B90"/>
    <w:rsid w:val="007A1CAC"/>
    <w:rsid w:val="007A1D3C"/>
    <w:rsid w:val="007A1E69"/>
    <w:rsid w:val="007A1EBA"/>
    <w:rsid w:val="007A23E5"/>
    <w:rsid w:val="007A25C8"/>
    <w:rsid w:val="007A271B"/>
    <w:rsid w:val="007A28B3"/>
    <w:rsid w:val="007A28D4"/>
    <w:rsid w:val="007A2A0E"/>
    <w:rsid w:val="007A2A1C"/>
    <w:rsid w:val="007A2A26"/>
    <w:rsid w:val="007A2BB2"/>
    <w:rsid w:val="007A2C3F"/>
    <w:rsid w:val="007A2C82"/>
    <w:rsid w:val="007A2CCC"/>
    <w:rsid w:val="007A2EAE"/>
    <w:rsid w:val="007A2EDE"/>
    <w:rsid w:val="007A2FD6"/>
    <w:rsid w:val="007A314F"/>
    <w:rsid w:val="007A3419"/>
    <w:rsid w:val="007A34B3"/>
    <w:rsid w:val="007A3974"/>
    <w:rsid w:val="007A3B85"/>
    <w:rsid w:val="007A3B91"/>
    <w:rsid w:val="007A3BBB"/>
    <w:rsid w:val="007A3C7B"/>
    <w:rsid w:val="007A3D10"/>
    <w:rsid w:val="007A3D5B"/>
    <w:rsid w:val="007A3DEB"/>
    <w:rsid w:val="007A3DF7"/>
    <w:rsid w:val="007A45B8"/>
    <w:rsid w:val="007A45F3"/>
    <w:rsid w:val="007A4675"/>
    <w:rsid w:val="007A46CC"/>
    <w:rsid w:val="007A47AA"/>
    <w:rsid w:val="007A49AB"/>
    <w:rsid w:val="007A4B47"/>
    <w:rsid w:val="007A4CB2"/>
    <w:rsid w:val="007A4CE2"/>
    <w:rsid w:val="007A4FE8"/>
    <w:rsid w:val="007A502D"/>
    <w:rsid w:val="007A54F6"/>
    <w:rsid w:val="007A561B"/>
    <w:rsid w:val="007A5865"/>
    <w:rsid w:val="007A5910"/>
    <w:rsid w:val="007A5D1E"/>
    <w:rsid w:val="007A5D2C"/>
    <w:rsid w:val="007A5F6A"/>
    <w:rsid w:val="007A6188"/>
    <w:rsid w:val="007A6371"/>
    <w:rsid w:val="007A647E"/>
    <w:rsid w:val="007A6718"/>
    <w:rsid w:val="007A68DA"/>
    <w:rsid w:val="007A6AC6"/>
    <w:rsid w:val="007A6B52"/>
    <w:rsid w:val="007A7097"/>
    <w:rsid w:val="007A732E"/>
    <w:rsid w:val="007A77FB"/>
    <w:rsid w:val="007A784D"/>
    <w:rsid w:val="007A78FC"/>
    <w:rsid w:val="007A798E"/>
    <w:rsid w:val="007A7997"/>
    <w:rsid w:val="007A7B96"/>
    <w:rsid w:val="007A7E42"/>
    <w:rsid w:val="007B01E0"/>
    <w:rsid w:val="007B0256"/>
    <w:rsid w:val="007B0521"/>
    <w:rsid w:val="007B0564"/>
    <w:rsid w:val="007B0608"/>
    <w:rsid w:val="007B069C"/>
    <w:rsid w:val="007B0751"/>
    <w:rsid w:val="007B09F6"/>
    <w:rsid w:val="007B0B95"/>
    <w:rsid w:val="007B0BCC"/>
    <w:rsid w:val="007B0BF4"/>
    <w:rsid w:val="007B0D15"/>
    <w:rsid w:val="007B0D3B"/>
    <w:rsid w:val="007B0D75"/>
    <w:rsid w:val="007B0EAE"/>
    <w:rsid w:val="007B0F53"/>
    <w:rsid w:val="007B0F9D"/>
    <w:rsid w:val="007B10E7"/>
    <w:rsid w:val="007B121F"/>
    <w:rsid w:val="007B12AF"/>
    <w:rsid w:val="007B140A"/>
    <w:rsid w:val="007B1451"/>
    <w:rsid w:val="007B1506"/>
    <w:rsid w:val="007B16A4"/>
    <w:rsid w:val="007B1799"/>
    <w:rsid w:val="007B17F8"/>
    <w:rsid w:val="007B1B01"/>
    <w:rsid w:val="007B1C26"/>
    <w:rsid w:val="007B1D56"/>
    <w:rsid w:val="007B1D75"/>
    <w:rsid w:val="007B1D91"/>
    <w:rsid w:val="007B1DB2"/>
    <w:rsid w:val="007B21C5"/>
    <w:rsid w:val="007B232D"/>
    <w:rsid w:val="007B2565"/>
    <w:rsid w:val="007B2675"/>
    <w:rsid w:val="007B28C2"/>
    <w:rsid w:val="007B28F0"/>
    <w:rsid w:val="007B2967"/>
    <w:rsid w:val="007B2A51"/>
    <w:rsid w:val="007B2C45"/>
    <w:rsid w:val="007B2D86"/>
    <w:rsid w:val="007B2F00"/>
    <w:rsid w:val="007B3042"/>
    <w:rsid w:val="007B32D3"/>
    <w:rsid w:val="007B32F7"/>
    <w:rsid w:val="007B3449"/>
    <w:rsid w:val="007B3538"/>
    <w:rsid w:val="007B3575"/>
    <w:rsid w:val="007B36FF"/>
    <w:rsid w:val="007B3813"/>
    <w:rsid w:val="007B3967"/>
    <w:rsid w:val="007B3CED"/>
    <w:rsid w:val="007B3E44"/>
    <w:rsid w:val="007B3E88"/>
    <w:rsid w:val="007B3F18"/>
    <w:rsid w:val="007B423D"/>
    <w:rsid w:val="007B4359"/>
    <w:rsid w:val="007B456F"/>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CDD"/>
    <w:rsid w:val="007B5F8D"/>
    <w:rsid w:val="007B5FA4"/>
    <w:rsid w:val="007B60EE"/>
    <w:rsid w:val="007B62B2"/>
    <w:rsid w:val="007B642B"/>
    <w:rsid w:val="007B64EC"/>
    <w:rsid w:val="007B662F"/>
    <w:rsid w:val="007B6665"/>
    <w:rsid w:val="007B6826"/>
    <w:rsid w:val="007B6B59"/>
    <w:rsid w:val="007B6CA1"/>
    <w:rsid w:val="007B6DF2"/>
    <w:rsid w:val="007B6E75"/>
    <w:rsid w:val="007B6FC9"/>
    <w:rsid w:val="007B701C"/>
    <w:rsid w:val="007B7036"/>
    <w:rsid w:val="007B72A4"/>
    <w:rsid w:val="007B7438"/>
    <w:rsid w:val="007B748D"/>
    <w:rsid w:val="007B799C"/>
    <w:rsid w:val="007B7AC3"/>
    <w:rsid w:val="007B7D9F"/>
    <w:rsid w:val="007B7E08"/>
    <w:rsid w:val="007B7EC9"/>
    <w:rsid w:val="007C00CB"/>
    <w:rsid w:val="007C0198"/>
    <w:rsid w:val="007C0207"/>
    <w:rsid w:val="007C036E"/>
    <w:rsid w:val="007C0486"/>
    <w:rsid w:val="007C05A4"/>
    <w:rsid w:val="007C06FA"/>
    <w:rsid w:val="007C07C7"/>
    <w:rsid w:val="007C081B"/>
    <w:rsid w:val="007C087F"/>
    <w:rsid w:val="007C0922"/>
    <w:rsid w:val="007C0C33"/>
    <w:rsid w:val="007C0CF8"/>
    <w:rsid w:val="007C0EF3"/>
    <w:rsid w:val="007C0FF0"/>
    <w:rsid w:val="007C103D"/>
    <w:rsid w:val="007C10EE"/>
    <w:rsid w:val="007C11D5"/>
    <w:rsid w:val="007C13DE"/>
    <w:rsid w:val="007C13E4"/>
    <w:rsid w:val="007C1437"/>
    <w:rsid w:val="007C14C4"/>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A9"/>
    <w:rsid w:val="007C52C8"/>
    <w:rsid w:val="007C5304"/>
    <w:rsid w:val="007C5532"/>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136"/>
    <w:rsid w:val="007D3282"/>
    <w:rsid w:val="007D356E"/>
    <w:rsid w:val="007D35C7"/>
    <w:rsid w:val="007D35EE"/>
    <w:rsid w:val="007D36C3"/>
    <w:rsid w:val="007D36F6"/>
    <w:rsid w:val="007D3A6C"/>
    <w:rsid w:val="007D3ADD"/>
    <w:rsid w:val="007D3BED"/>
    <w:rsid w:val="007D3C30"/>
    <w:rsid w:val="007D3C44"/>
    <w:rsid w:val="007D3D16"/>
    <w:rsid w:val="007D3E94"/>
    <w:rsid w:val="007D4031"/>
    <w:rsid w:val="007D4148"/>
    <w:rsid w:val="007D429D"/>
    <w:rsid w:val="007D430E"/>
    <w:rsid w:val="007D434A"/>
    <w:rsid w:val="007D44F6"/>
    <w:rsid w:val="007D4509"/>
    <w:rsid w:val="007D486A"/>
    <w:rsid w:val="007D489A"/>
    <w:rsid w:val="007D497E"/>
    <w:rsid w:val="007D4AD1"/>
    <w:rsid w:val="007D4BBB"/>
    <w:rsid w:val="007D4DE9"/>
    <w:rsid w:val="007D4FD7"/>
    <w:rsid w:val="007D50DE"/>
    <w:rsid w:val="007D5187"/>
    <w:rsid w:val="007D53A0"/>
    <w:rsid w:val="007D53AD"/>
    <w:rsid w:val="007D5542"/>
    <w:rsid w:val="007D5865"/>
    <w:rsid w:val="007D587A"/>
    <w:rsid w:val="007D59AC"/>
    <w:rsid w:val="007D5AA3"/>
    <w:rsid w:val="007D5B61"/>
    <w:rsid w:val="007D5CEC"/>
    <w:rsid w:val="007D5E04"/>
    <w:rsid w:val="007D5F87"/>
    <w:rsid w:val="007D60D6"/>
    <w:rsid w:val="007D61B3"/>
    <w:rsid w:val="007D62E2"/>
    <w:rsid w:val="007D633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4E2"/>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34"/>
    <w:rsid w:val="007E6EA9"/>
    <w:rsid w:val="007E71A6"/>
    <w:rsid w:val="007E7262"/>
    <w:rsid w:val="007E741C"/>
    <w:rsid w:val="007E745D"/>
    <w:rsid w:val="007E746A"/>
    <w:rsid w:val="007E74BF"/>
    <w:rsid w:val="007E7855"/>
    <w:rsid w:val="007E797D"/>
    <w:rsid w:val="007E799C"/>
    <w:rsid w:val="007F0004"/>
    <w:rsid w:val="007F001A"/>
    <w:rsid w:val="007F007A"/>
    <w:rsid w:val="007F012B"/>
    <w:rsid w:val="007F0205"/>
    <w:rsid w:val="007F0490"/>
    <w:rsid w:val="007F05D1"/>
    <w:rsid w:val="007F0686"/>
    <w:rsid w:val="007F0762"/>
    <w:rsid w:val="007F0942"/>
    <w:rsid w:val="007F09F0"/>
    <w:rsid w:val="007F0A57"/>
    <w:rsid w:val="007F0C13"/>
    <w:rsid w:val="007F0C71"/>
    <w:rsid w:val="007F0E5B"/>
    <w:rsid w:val="007F0F0C"/>
    <w:rsid w:val="007F0F91"/>
    <w:rsid w:val="007F0FE4"/>
    <w:rsid w:val="007F1043"/>
    <w:rsid w:val="007F1295"/>
    <w:rsid w:val="007F12BE"/>
    <w:rsid w:val="007F13C7"/>
    <w:rsid w:val="007F1477"/>
    <w:rsid w:val="007F15BC"/>
    <w:rsid w:val="007F175E"/>
    <w:rsid w:val="007F17EF"/>
    <w:rsid w:val="007F181E"/>
    <w:rsid w:val="007F189E"/>
    <w:rsid w:val="007F18D0"/>
    <w:rsid w:val="007F1A4A"/>
    <w:rsid w:val="007F1A72"/>
    <w:rsid w:val="007F1AC9"/>
    <w:rsid w:val="007F1C84"/>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1A"/>
    <w:rsid w:val="007F72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55C"/>
    <w:rsid w:val="0080364A"/>
    <w:rsid w:val="00803939"/>
    <w:rsid w:val="00803BA9"/>
    <w:rsid w:val="00803BDE"/>
    <w:rsid w:val="00803D76"/>
    <w:rsid w:val="00803FCA"/>
    <w:rsid w:val="00804086"/>
    <w:rsid w:val="0080424B"/>
    <w:rsid w:val="008042CB"/>
    <w:rsid w:val="0080431B"/>
    <w:rsid w:val="00804434"/>
    <w:rsid w:val="00804518"/>
    <w:rsid w:val="008045DC"/>
    <w:rsid w:val="0080473D"/>
    <w:rsid w:val="00804837"/>
    <w:rsid w:val="00804A83"/>
    <w:rsid w:val="00804B1C"/>
    <w:rsid w:val="00804CB3"/>
    <w:rsid w:val="00804CCE"/>
    <w:rsid w:val="00804D0F"/>
    <w:rsid w:val="00804D23"/>
    <w:rsid w:val="0080538F"/>
    <w:rsid w:val="00805578"/>
    <w:rsid w:val="008057E3"/>
    <w:rsid w:val="00805859"/>
    <w:rsid w:val="008058D7"/>
    <w:rsid w:val="00805A93"/>
    <w:rsid w:val="00805C60"/>
    <w:rsid w:val="00805CBA"/>
    <w:rsid w:val="00805CE4"/>
    <w:rsid w:val="00805DE7"/>
    <w:rsid w:val="00805E16"/>
    <w:rsid w:val="00805E46"/>
    <w:rsid w:val="00805E7B"/>
    <w:rsid w:val="00805F44"/>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AAB"/>
    <w:rsid w:val="00807EA3"/>
    <w:rsid w:val="00807ECB"/>
    <w:rsid w:val="008100E5"/>
    <w:rsid w:val="008101A7"/>
    <w:rsid w:val="008101D4"/>
    <w:rsid w:val="00810212"/>
    <w:rsid w:val="00810413"/>
    <w:rsid w:val="00810449"/>
    <w:rsid w:val="00810527"/>
    <w:rsid w:val="00810538"/>
    <w:rsid w:val="008106B2"/>
    <w:rsid w:val="00810AA6"/>
    <w:rsid w:val="00810D7A"/>
    <w:rsid w:val="00810ED5"/>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4"/>
    <w:rsid w:val="00812FA5"/>
    <w:rsid w:val="00813078"/>
    <w:rsid w:val="00813108"/>
    <w:rsid w:val="00813334"/>
    <w:rsid w:val="00813438"/>
    <w:rsid w:val="00813700"/>
    <w:rsid w:val="008138BE"/>
    <w:rsid w:val="00813A84"/>
    <w:rsid w:val="00813AC4"/>
    <w:rsid w:val="00813B35"/>
    <w:rsid w:val="00813EDD"/>
    <w:rsid w:val="00813F1B"/>
    <w:rsid w:val="008140BA"/>
    <w:rsid w:val="008142D7"/>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A1"/>
    <w:rsid w:val="008169E0"/>
    <w:rsid w:val="00816C0F"/>
    <w:rsid w:val="00816C2C"/>
    <w:rsid w:val="00816CA6"/>
    <w:rsid w:val="00816E0A"/>
    <w:rsid w:val="00816E13"/>
    <w:rsid w:val="008170D4"/>
    <w:rsid w:val="008172E5"/>
    <w:rsid w:val="00817436"/>
    <w:rsid w:val="008174A2"/>
    <w:rsid w:val="0081764A"/>
    <w:rsid w:val="00817669"/>
    <w:rsid w:val="0081771A"/>
    <w:rsid w:val="0081774B"/>
    <w:rsid w:val="00817890"/>
    <w:rsid w:val="0081793D"/>
    <w:rsid w:val="00817AF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864"/>
    <w:rsid w:val="008219DD"/>
    <w:rsid w:val="00821C8D"/>
    <w:rsid w:val="00821D72"/>
    <w:rsid w:val="00821DA4"/>
    <w:rsid w:val="00821E0D"/>
    <w:rsid w:val="00821EE4"/>
    <w:rsid w:val="008224D1"/>
    <w:rsid w:val="00822755"/>
    <w:rsid w:val="00822984"/>
    <w:rsid w:val="00822AE9"/>
    <w:rsid w:val="00822BC9"/>
    <w:rsid w:val="00822E46"/>
    <w:rsid w:val="00822E79"/>
    <w:rsid w:val="00823437"/>
    <w:rsid w:val="00823635"/>
    <w:rsid w:val="00823734"/>
    <w:rsid w:val="0082398D"/>
    <w:rsid w:val="00823A6B"/>
    <w:rsid w:val="00823EF4"/>
    <w:rsid w:val="008240E2"/>
    <w:rsid w:val="00824149"/>
    <w:rsid w:val="00824252"/>
    <w:rsid w:val="008244C5"/>
    <w:rsid w:val="00824533"/>
    <w:rsid w:val="008247A2"/>
    <w:rsid w:val="00824870"/>
    <w:rsid w:val="00824977"/>
    <w:rsid w:val="008249DF"/>
    <w:rsid w:val="00824C10"/>
    <w:rsid w:val="00824C4E"/>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3EF"/>
    <w:rsid w:val="008264C1"/>
    <w:rsid w:val="00826676"/>
    <w:rsid w:val="00826963"/>
    <w:rsid w:val="00826B5E"/>
    <w:rsid w:val="00827212"/>
    <w:rsid w:val="008272CC"/>
    <w:rsid w:val="00827952"/>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983"/>
    <w:rsid w:val="00833C2C"/>
    <w:rsid w:val="00833D2C"/>
    <w:rsid w:val="00833DE2"/>
    <w:rsid w:val="00833E20"/>
    <w:rsid w:val="008340AC"/>
    <w:rsid w:val="0083413D"/>
    <w:rsid w:val="00834280"/>
    <w:rsid w:val="00834419"/>
    <w:rsid w:val="00834457"/>
    <w:rsid w:val="00834493"/>
    <w:rsid w:val="0083449C"/>
    <w:rsid w:val="00834664"/>
    <w:rsid w:val="0083478A"/>
    <w:rsid w:val="0083481F"/>
    <w:rsid w:val="00834A3F"/>
    <w:rsid w:val="00834B43"/>
    <w:rsid w:val="00834B76"/>
    <w:rsid w:val="00834CF7"/>
    <w:rsid w:val="00835003"/>
    <w:rsid w:val="0083531E"/>
    <w:rsid w:val="0083535B"/>
    <w:rsid w:val="00835504"/>
    <w:rsid w:val="00835827"/>
    <w:rsid w:val="00835957"/>
    <w:rsid w:val="008359D1"/>
    <w:rsid w:val="00835A89"/>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8B"/>
    <w:rsid w:val="008405AC"/>
    <w:rsid w:val="00840634"/>
    <w:rsid w:val="0084070B"/>
    <w:rsid w:val="00840E2B"/>
    <w:rsid w:val="00840E46"/>
    <w:rsid w:val="00840ED2"/>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2DB7"/>
    <w:rsid w:val="00843081"/>
    <w:rsid w:val="008431BC"/>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48B"/>
    <w:rsid w:val="0084551B"/>
    <w:rsid w:val="00845927"/>
    <w:rsid w:val="00845A1C"/>
    <w:rsid w:val="00845C8C"/>
    <w:rsid w:val="00845DB3"/>
    <w:rsid w:val="00845ECF"/>
    <w:rsid w:val="00845F73"/>
    <w:rsid w:val="00846141"/>
    <w:rsid w:val="00846286"/>
    <w:rsid w:val="00846621"/>
    <w:rsid w:val="0084663D"/>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0CD7"/>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81E"/>
    <w:rsid w:val="00852942"/>
    <w:rsid w:val="008529D4"/>
    <w:rsid w:val="00852A01"/>
    <w:rsid w:val="00852A4C"/>
    <w:rsid w:val="00852AD2"/>
    <w:rsid w:val="00852B05"/>
    <w:rsid w:val="00852CBD"/>
    <w:rsid w:val="00852F76"/>
    <w:rsid w:val="0085308A"/>
    <w:rsid w:val="008530C0"/>
    <w:rsid w:val="00853216"/>
    <w:rsid w:val="00853542"/>
    <w:rsid w:val="0085366D"/>
    <w:rsid w:val="0085369F"/>
    <w:rsid w:val="008536CC"/>
    <w:rsid w:val="0085384B"/>
    <w:rsid w:val="008538AB"/>
    <w:rsid w:val="00853C0B"/>
    <w:rsid w:val="00853D7A"/>
    <w:rsid w:val="00853DF6"/>
    <w:rsid w:val="00853F59"/>
    <w:rsid w:val="008541F2"/>
    <w:rsid w:val="0085434A"/>
    <w:rsid w:val="0085441D"/>
    <w:rsid w:val="008547C6"/>
    <w:rsid w:val="00854A2F"/>
    <w:rsid w:val="00854B4C"/>
    <w:rsid w:val="00854FFF"/>
    <w:rsid w:val="0085531A"/>
    <w:rsid w:val="008554A7"/>
    <w:rsid w:val="008555B5"/>
    <w:rsid w:val="008555F4"/>
    <w:rsid w:val="0085568E"/>
    <w:rsid w:val="008556D9"/>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7EE"/>
    <w:rsid w:val="00857912"/>
    <w:rsid w:val="00857FBF"/>
    <w:rsid w:val="00860189"/>
    <w:rsid w:val="00860485"/>
    <w:rsid w:val="00860548"/>
    <w:rsid w:val="00860581"/>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2E5"/>
    <w:rsid w:val="00862421"/>
    <w:rsid w:val="00862438"/>
    <w:rsid w:val="00862688"/>
    <w:rsid w:val="0086283D"/>
    <w:rsid w:val="00862968"/>
    <w:rsid w:val="008629B1"/>
    <w:rsid w:val="00862C00"/>
    <w:rsid w:val="00862C4D"/>
    <w:rsid w:val="00862CC6"/>
    <w:rsid w:val="00862F1A"/>
    <w:rsid w:val="00862F61"/>
    <w:rsid w:val="00863089"/>
    <w:rsid w:val="00863152"/>
    <w:rsid w:val="00863233"/>
    <w:rsid w:val="008632EC"/>
    <w:rsid w:val="00863345"/>
    <w:rsid w:val="0086337E"/>
    <w:rsid w:val="00863857"/>
    <w:rsid w:val="00863B02"/>
    <w:rsid w:val="00863C1D"/>
    <w:rsid w:val="00863E11"/>
    <w:rsid w:val="00864174"/>
    <w:rsid w:val="00864192"/>
    <w:rsid w:val="0086422D"/>
    <w:rsid w:val="008642B6"/>
    <w:rsid w:val="00864362"/>
    <w:rsid w:val="00864440"/>
    <w:rsid w:val="008644AC"/>
    <w:rsid w:val="008645E4"/>
    <w:rsid w:val="008647F8"/>
    <w:rsid w:val="0086489A"/>
    <w:rsid w:val="00864952"/>
    <w:rsid w:val="00864AAC"/>
    <w:rsid w:val="00864B9C"/>
    <w:rsid w:val="00864CFE"/>
    <w:rsid w:val="00864E3A"/>
    <w:rsid w:val="00864FAA"/>
    <w:rsid w:val="00865214"/>
    <w:rsid w:val="00865355"/>
    <w:rsid w:val="00865671"/>
    <w:rsid w:val="008656DD"/>
    <w:rsid w:val="0086575E"/>
    <w:rsid w:val="00865865"/>
    <w:rsid w:val="00865A9F"/>
    <w:rsid w:val="00865AE0"/>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72CA"/>
    <w:rsid w:val="00867447"/>
    <w:rsid w:val="008675D9"/>
    <w:rsid w:val="00867E15"/>
    <w:rsid w:val="008703E2"/>
    <w:rsid w:val="008705DC"/>
    <w:rsid w:val="008707D8"/>
    <w:rsid w:val="00870B0B"/>
    <w:rsid w:val="00870C35"/>
    <w:rsid w:val="00870E1E"/>
    <w:rsid w:val="00870E40"/>
    <w:rsid w:val="00870F6B"/>
    <w:rsid w:val="00871057"/>
    <w:rsid w:val="00871068"/>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618D"/>
    <w:rsid w:val="008763EF"/>
    <w:rsid w:val="008764F7"/>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66"/>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BBD"/>
    <w:rsid w:val="00886D45"/>
    <w:rsid w:val="00886E90"/>
    <w:rsid w:val="00886EF1"/>
    <w:rsid w:val="00886F87"/>
    <w:rsid w:val="0088721C"/>
    <w:rsid w:val="008874D2"/>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ADC"/>
    <w:rsid w:val="00890CFA"/>
    <w:rsid w:val="00890D8B"/>
    <w:rsid w:val="00890EA7"/>
    <w:rsid w:val="00890ECD"/>
    <w:rsid w:val="00890F8E"/>
    <w:rsid w:val="008911F4"/>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77"/>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99"/>
    <w:rsid w:val="008957C0"/>
    <w:rsid w:val="008957C8"/>
    <w:rsid w:val="0089582B"/>
    <w:rsid w:val="0089592A"/>
    <w:rsid w:val="0089596C"/>
    <w:rsid w:val="008959BD"/>
    <w:rsid w:val="00895AE5"/>
    <w:rsid w:val="00895B41"/>
    <w:rsid w:val="00895CA4"/>
    <w:rsid w:val="00895D12"/>
    <w:rsid w:val="00895E18"/>
    <w:rsid w:val="00895ED4"/>
    <w:rsid w:val="00895F9D"/>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A0435"/>
    <w:rsid w:val="008A04B1"/>
    <w:rsid w:val="008A0798"/>
    <w:rsid w:val="008A07BB"/>
    <w:rsid w:val="008A08DC"/>
    <w:rsid w:val="008A0ABF"/>
    <w:rsid w:val="008A0C6F"/>
    <w:rsid w:val="008A0D3E"/>
    <w:rsid w:val="008A0E46"/>
    <w:rsid w:val="008A0E56"/>
    <w:rsid w:val="008A0ECB"/>
    <w:rsid w:val="008A0FBD"/>
    <w:rsid w:val="008A1132"/>
    <w:rsid w:val="008A127A"/>
    <w:rsid w:val="008A1328"/>
    <w:rsid w:val="008A164E"/>
    <w:rsid w:val="008A16A7"/>
    <w:rsid w:val="008A17B3"/>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B24"/>
    <w:rsid w:val="008A2C39"/>
    <w:rsid w:val="008A383D"/>
    <w:rsid w:val="008A38DB"/>
    <w:rsid w:val="008A39BF"/>
    <w:rsid w:val="008A3CB0"/>
    <w:rsid w:val="008A3CD9"/>
    <w:rsid w:val="008A3D91"/>
    <w:rsid w:val="008A3E02"/>
    <w:rsid w:val="008A4118"/>
    <w:rsid w:val="008A4207"/>
    <w:rsid w:val="008A4403"/>
    <w:rsid w:val="008A4405"/>
    <w:rsid w:val="008A44D4"/>
    <w:rsid w:val="008A4559"/>
    <w:rsid w:val="008A45BF"/>
    <w:rsid w:val="008A4854"/>
    <w:rsid w:val="008A4A41"/>
    <w:rsid w:val="008A4BBB"/>
    <w:rsid w:val="008A4C60"/>
    <w:rsid w:val="008A4C62"/>
    <w:rsid w:val="008A4F56"/>
    <w:rsid w:val="008A5009"/>
    <w:rsid w:val="008A503E"/>
    <w:rsid w:val="008A5046"/>
    <w:rsid w:val="008A5053"/>
    <w:rsid w:val="008A51C2"/>
    <w:rsid w:val="008A51FE"/>
    <w:rsid w:val="008A52D1"/>
    <w:rsid w:val="008A5371"/>
    <w:rsid w:val="008A5C20"/>
    <w:rsid w:val="008A5DC2"/>
    <w:rsid w:val="008A5EC6"/>
    <w:rsid w:val="008A60A8"/>
    <w:rsid w:val="008A65A4"/>
    <w:rsid w:val="008A6650"/>
    <w:rsid w:val="008A66C6"/>
    <w:rsid w:val="008A67EA"/>
    <w:rsid w:val="008A680A"/>
    <w:rsid w:val="008A68C4"/>
    <w:rsid w:val="008A69B5"/>
    <w:rsid w:val="008A6B81"/>
    <w:rsid w:val="008A6B8D"/>
    <w:rsid w:val="008A6C6C"/>
    <w:rsid w:val="008A6F3C"/>
    <w:rsid w:val="008A7020"/>
    <w:rsid w:val="008A7384"/>
    <w:rsid w:val="008A7490"/>
    <w:rsid w:val="008A75A1"/>
    <w:rsid w:val="008A7709"/>
    <w:rsid w:val="008A78A3"/>
    <w:rsid w:val="008A79E1"/>
    <w:rsid w:val="008A7B61"/>
    <w:rsid w:val="008A7BEA"/>
    <w:rsid w:val="008A7C70"/>
    <w:rsid w:val="008A7CE3"/>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306"/>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5D"/>
    <w:rsid w:val="008B2E9A"/>
    <w:rsid w:val="008B2F98"/>
    <w:rsid w:val="008B32B4"/>
    <w:rsid w:val="008B331C"/>
    <w:rsid w:val="008B3616"/>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866"/>
    <w:rsid w:val="008B59A9"/>
    <w:rsid w:val="008B5D56"/>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00F"/>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482"/>
    <w:rsid w:val="008C052E"/>
    <w:rsid w:val="008C054F"/>
    <w:rsid w:val="008C072A"/>
    <w:rsid w:val="008C087C"/>
    <w:rsid w:val="008C0906"/>
    <w:rsid w:val="008C0C04"/>
    <w:rsid w:val="008C11F2"/>
    <w:rsid w:val="008C1208"/>
    <w:rsid w:val="008C1283"/>
    <w:rsid w:val="008C14D7"/>
    <w:rsid w:val="008C1584"/>
    <w:rsid w:val="008C15AD"/>
    <w:rsid w:val="008C15D1"/>
    <w:rsid w:val="008C16EA"/>
    <w:rsid w:val="008C1B7C"/>
    <w:rsid w:val="008C1C62"/>
    <w:rsid w:val="008C1CD3"/>
    <w:rsid w:val="008C1CE7"/>
    <w:rsid w:val="008C202D"/>
    <w:rsid w:val="008C209D"/>
    <w:rsid w:val="008C2493"/>
    <w:rsid w:val="008C24EF"/>
    <w:rsid w:val="008C257F"/>
    <w:rsid w:val="008C26C7"/>
    <w:rsid w:val="008C277F"/>
    <w:rsid w:val="008C28A8"/>
    <w:rsid w:val="008C296E"/>
    <w:rsid w:val="008C29EA"/>
    <w:rsid w:val="008C2AD8"/>
    <w:rsid w:val="008C2C70"/>
    <w:rsid w:val="008C2D5B"/>
    <w:rsid w:val="008C2EF5"/>
    <w:rsid w:val="008C31E0"/>
    <w:rsid w:val="008C34DD"/>
    <w:rsid w:val="008C3596"/>
    <w:rsid w:val="008C3739"/>
    <w:rsid w:val="008C3A21"/>
    <w:rsid w:val="008C3B4E"/>
    <w:rsid w:val="008C3C26"/>
    <w:rsid w:val="008C3DBF"/>
    <w:rsid w:val="008C407A"/>
    <w:rsid w:val="008C40EB"/>
    <w:rsid w:val="008C41F2"/>
    <w:rsid w:val="008C42BB"/>
    <w:rsid w:val="008C43E8"/>
    <w:rsid w:val="008C489E"/>
    <w:rsid w:val="008C48ED"/>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21D"/>
    <w:rsid w:val="008C6412"/>
    <w:rsid w:val="008C6553"/>
    <w:rsid w:val="008C65CC"/>
    <w:rsid w:val="008C66A4"/>
    <w:rsid w:val="008C6A47"/>
    <w:rsid w:val="008C6B05"/>
    <w:rsid w:val="008C6B28"/>
    <w:rsid w:val="008C6CF6"/>
    <w:rsid w:val="008C6D9C"/>
    <w:rsid w:val="008C6DD5"/>
    <w:rsid w:val="008C7045"/>
    <w:rsid w:val="008C70FB"/>
    <w:rsid w:val="008C71EC"/>
    <w:rsid w:val="008C7222"/>
    <w:rsid w:val="008C72FF"/>
    <w:rsid w:val="008C73B9"/>
    <w:rsid w:val="008C74FA"/>
    <w:rsid w:val="008C79B1"/>
    <w:rsid w:val="008C7AA2"/>
    <w:rsid w:val="008C7B16"/>
    <w:rsid w:val="008C7E1A"/>
    <w:rsid w:val="008C7EDD"/>
    <w:rsid w:val="008D0057"/>
    <w:rsid w:val="008D0131"/>
    <w:rsid w:val="008D017A"/>
    <w:rsid w:val="008D0301"/>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E80"/>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61E"/>
    <w:rsid w:val="008D4672"/>
    <w:rsid w:val="008D4CE9"/>
    <w:rsid w:val="008D4DDB"/>
    <w:rsid w:val="008D5109"/>
    <w:rsid w:val="008D511E"/>
    <w:rsid w:val="008D51A3"/>
    <w:rsid w:val="008D52D1"/>
    <w:rsid w:val="008D5378"/>
    <w:rsid w:val="008D5447"/>
    <w:rsid w:val="008D5786"/>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B31"/>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DD0"/>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F9"/>
    <w:rsid w:val="008F2801"/>
    <w:rsid w:val="008F2897"/>
    <w:rsid w:val="008F2B2E"/>
    <w:rsid w:val="008F2C43"/>
    <w:rsid w:val="008F3229"/>
    <w:rsid w:val="008F3289"/>
    <w:rsid w:val="008F328C"/>
    <w:rsid w:val="008F32AE"/>
    <w:rsid w:val="008F32C5"/>
    <w:rsid w:val="008F333B"/>
    <w:rsid w:val="008F33CE"/>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0F4"/>
    <w:rsid w:val="008F42DD"/>
    <w:rsid w:val="008F4430"/>
    <w:rsid w:val="008F4646"/>
    <w:rsid w:val="008F46AC"/>
    <w:rsid w:val="008F472B"/>
    <w:rsid w:val="008F48CF"/>
    <w:rsid w:val="008F49E0"/>
    <w:rsid w:val="008F4AE3"/>
    <w:rsid w:val="008F4B58"/>
    <w:rsid w:val="008F4F46"/>
    <w:rsid w:val="008F508F"/>
    <w:rsid w:val="008F51F1"/>
    <w:rsid w:val="008F5371"/>
    <w:rsid w:val="008F5417"/>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6CBC"/>
    <w:rsid w:val="008F7140"/>
    <w:rsid w:val="008F7256"/>
    <w:rsid w:val="008F7346"/>
    <w:rsid w:val="008F737B"/>
    <w:rsid w:val="008F75F8"/>
    <w:rsid w:val="008F7612"/>
    <w:rsid w:val="008F76FB"/>
    <w:rsid w:val="008F778D"/>
    <w:rsid w:val="008F78FA"/>
    <w:rsid w:val="008F7BB6"/>
    <w:rsid w:val="008F7D11"/>
    <w:rsid w:val="008F7DD2"/>
    <w:rsid w:val="008F7E1C"/>
    <w:rsid w:val="0090017B"/>
    <w:rsid w:val="0090019F"/>
    <w:rsid w:val="009003DA"/>
    <w:rsid w:val="0090042D"/>
    <w:rsid w:val="009007E9"/>
    <w:rsid w:val="0090087F"/>
    <w:rsid w:val="00900B68"/>
    <w:rsid w:val="00900DA6"/>
    <w:rsid w:val="00900F11"/>
    <w:rsid w:val="0090116A"/>
    <w:rsid w:val="0090118D"/>
    <w:rsid w:val="009011B2"/>
    <w:rsid w:val="009011DC"/>
    <w:rsid w:val="009012DD"/>
    <w:rsid w:val="009015A3"/>
    <w:rsid w:val="00901730"/>
    <w:rsid w:val="00901891"/>
    <w:rsid w:val="00901936"/>
    <w:rsid w:val="00901C3D"/>
    <w:rsid w:val="00901DBF"/>
    <w:rsid w:val="00901DFE"/>
    <w:rsid w:val="00902099"/>
    <w:rsid w:val="00902113"/>
    <w:rsid w:val="00902474"/>
    <w:rsid w:val="0090252F"/>
    <w:rsid w:val="00902596"/>
    <w:rsid w:val="009026CA"/>
    <w:rsid w:val="00902741"/>
    <w:rsid w:val="009027EF"/>
    <w:rsid w:val="009028DA"/>
    <w:rsid w:val="0090294C"/>
    <w:rsid w:val="00902A06"/>
    <w:rsid w:val="00902A09"/>
    <w:rsid w:val="00902AA6"/>
    <w:rsid w:val="00902CA2"/>
    <w:rsid w:val="00902CC8"/>
    <w:rsid w:val="00902CDC"/>
    <w:rsid w:val="009031F9"/>
    <w:rsid w:val="009033D4"/>
    <w:rsid w:val="00903BE8"/>
    <w:rsid w:val="00903E71"/>
    <w:rsid w:val="009041DC"/>
    <w:rsid w:val="0090429B"/>
    <w:rsid w:val="009045BC"/>
    <w:rsid w:val="009045DA"/>
    <w:rsid w:val="009049A7"/>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7139"/>
    <w:rsid w:val="00907144"/>
    <w:rsid w:val="00907316"/>
    <w:rsid w:val="009076BC"/>
    <w:rsid w:val="00907874"/>
    <w:rsid w:val="00907886"/>
    <w:rsid w:val="00907BC3"/>
    <w:rsid w:val="00907C7D"/>
    <w:rsid w:val="00907D0A"/>
    <w:rsid w:val="00907DB2"/>
    <w:rsid w:val="00907E00"/>
    <w:rsid w:val="00907F2B"/>
    <w:rsid w:val="00907F2C"/>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0A"/>
    <w:rsid w:val="0091111E"/>
    <w:rsid w:val="00911199"/>
    <w:rsid w:val="00911484"/>
    <w:rsid w:val="009114A9"/>
    <w:rsid w:val="009118D7"/>
    <w:rsid w:val="00911E41"/>
    <w:rsid w:val="0091200A"/>
    <w:rsid w:val="00912089"/>
    <w:rsid w:val="009121A5"/>
    <w:rsid w:val="009121CC"/>
    <w:rsid w:val="0091245A"/>
    <w:rsid w:val="00912474"/>
    <w:rsid w:val="00912778"/>
    <w:rsid w:val="009127C1"/>
    <w:rsid w:val="00912992"/>
    <w:rsid w:val="00912A30"/>
    <w:rsid w:val="00912BA3"/>
    <w:rsid w:val="00912C46"/>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7E5"/>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85A"/>
    <w:rsid w:val="00916A4B"/>
    <w:rsid w:val="00916A53"/>
    <w:rsid w:val="00916A68"/>
    <w:rsid w:val="00916C4A"/>
    <w:rsid w:val="00916E96"/>
    <w:rsid w:val="00916F22"/>
    <w:rsid w:val="00916F40"/>
    <w:rsid w:val="0091715D"/>
    <w:rsid w:val="0091723F"/>
    <w:rsid w:val="0091725A"/>
    <w:rsid w:val="009173A8"/>
    <w:rsid w:val="00917693"/>
    <w:rsid w:val="009177C0"/>
    <w:rsid w:val="009177E5"/>
    <w:rsid w:val="00917C3A"/>
    <w:rsid w:val="00917DA5"/>
    <w:rsid w:val="00917FF5"/>
    <w:rsid w:val="009201D5"/>
    <w:rsid w:val="00920202"/>
    <w:rsid w:val="009202C6"/>
    <w:rsid w:val="00920591"/>
    <w:rsid w:val="009205DE"/>
    <w:rsid w:val="009206DC"/>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C5F"/>
    <w:rsid w:val="00924040"/>
    <w:rsid w:val="00924096"/>
    <w:rsid w:val="009240B5"/>
    <w:rsid w:val="00924205"/>
    <w:rsid w:val="00924314"/>
    <w:rsid w:val="0092443B"/>
    <w:rsid w:val="0092461D"/>
    <w:rsid w:val="009246CD"/>
    <w:rsid w:val="00924794"/>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D54"/>
    <w:rsid w:val="00925E58"/>
    <w:rsid w:val="00925ED6"/>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579"/>
    <w:rsid w:val="009318E9"/>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91"/>
    <w:rsid w:val="009338AE"/>
    <w:rsid w:val="009338F5"/>
    <w:rsid w:val="00933BA0"/>
    <w:rsid w:val="00933C75"/>
    <w:rsid w:val="00933F26"/>
    <w:rsid w:val="00933F5B"/>
    <w:rsid w:val="00933FD5"/>
    <w:rsid w:val="00933FDF"/>
    <w:rsid w:val="009342D1"/>
    <w:rsid w:val="00934434"/>
    <w:rsid w:val="00934724"/>
    <w:rsid w:val="0093477E"/>
    <w:rsid w:val="0093484B"/>
    <w:rsid w:val="009349F6"/>
    <w:rsid w:val="00934BD7"/>
    <w:rsid w:val="00934F1C"/>
    <w:rsid w:val="00934FEC"/>
    <w:rsid w:val="009350B4"/>
    <w:rsid w:val="009351CF"/>
    <w:rsid w:val="0093538D"/>
    <w:rsid w:val="0093549C"/>
    <w:rsid w:val="009354B4"/>
    <w:rsid w:val="00935580"/>
    <w:rsid w:val="0093567D"/>
    <w:rsid w:val="00935809"/>
    <w:rsid w:val="0093589D"/>
    <w:rsid w:val="00935A52"/>
    <w:rsid w:val="00935AE0"/>
    <w:rsid w:val="00935B66"/>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DAE"/>
    <w:rsid w:val="00941FC3"/>
    <w:rsid w:val="009420DA"/>
    <w:rsid w:val="00942250"/>
    <w:rsid w:val="009422AC"/>
    <w:rsid w:val="009425E6"/>
    <w:rsid w:val="009426A7"/>
    <w:rsid w:val="009426D0"/>
    <w:rsid w:val="00942703"/>
    <w:rsid w:val="00942861"/>
    <w:rsid w:val="009428FA"/>
    <w:rsid w:val="009429B1"/>
    <w:rsid w:val="009429CD"/>
    <w:rsid w:val="00942A85"/>
    <w:rsid w:val="00942B7C"/>
    <w:rsid w:val="00942C30"/>
    <w:rsid w:val="00942D2D"/>
    <w:rsid w:val="00942EA1"/>
    <w:rsid w:val="009431E0"/>
    <w:rsid w:val="009432B6"/>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4AA"/>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045"/>
    <w:rsid w:val="00947120"/>
    <w:rsid w:val="0094729F"/>
    <w:rsid w:val="009472F4"/>
    <w:rsid w:val="009472F5"/>
    <w:rsid w:val="0094738D"/>
    <w:rsid w:val="0094749C"/>
    <w:rsid w:val="009477E0"/>
    <w:rsid w:val="009478F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44"/>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A26"/>
    <w:rsid w:val="00956A40"/>
    <w:rsid w:val="009570BB"/>
    <w:rsid w:val="00957153"/>
    <w:rsid w:val="009573FE"/>
    <w:rsid w:val="00957469"/>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748"/>
    <w:rsid w:val="00961836"/>
    <w:rsid w:val="0096183D"/>
    <w:rsid w:val="00961A2D"/>
    <w:rsid w:val="00961A83"/>
    <w:rsid w:val="00961B41"/>
    <w:rsid w:val="00961D4B"/>
    <w:rsid w:val="00961D8D"/>
    <w:rsid w:val="00961E76"/>
    <w:rsid w:val="00961FC4"/>
    <w:rsid w:val="009621C0"/>
    <w:rsid w:val="009622D8"/>
    <w:rsid w:val="009624B2"/>
    <w:rsid w:val="0096276B"/>
    <w:rsid w:val="0096282F"/>
    <w:rsid w:val="00962841"/>
    <w:rsid w:val="00962C01"/>
    <w:rsid w:val="00962E02"/>
    <w:rsid w:val="00962F41"/>
    <w:rsid w:val="00963340"/>
    <w:rsid w:val="00963480"/>
    <w:rsid w:val="009634D6"/>
    <w:rsid w:val="009634F4"/>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454"/>
    <w:rsid w:val="009655D6"/>
    <w:rsid w:val="0096569F"/>
    <w:rsid w:val="009656CC"/>
    <w:rsid w:val="00965737"/>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AD8"/>
    <w:rsid w:val="00966B1C"/>
    <w:rsid w:val="00966ED5"/>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A91"/>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DB0"/>
    <w:rsid w:val="00970ED6"/>
    <w:rsid w:val="00971027"/>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18"/>
    <w:rsid w:val="00972934"/>
    <w:rsid w:val="00972BFE"/>
    <w:rsid w:val="00972C47"/>
    <w:rsid w:val="00972C73"/>
    <w:rsid w:val="00972C9F"/>
    <w:rsid w:val="0097351B"/>
    <w:rsid w:val="009738C7"/>
    <w:rsid w:val="00973A6D"/>
    <w:rsid w:val="00973C44"/>
    <w:rsid w:val="00973CFA"/>
    <w:rsid w:val="00973D0D"/>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A68"/>
    <w:rsid w:val="00977BC4"/>
    <w:rsid w:val="00977BCB"/>
    <w:rsid w:val="00977E14"/>
    <w:rsid w:val="00977ECD"/>
    <w:rsid w:val="00977F06"/>
    <w:rsid w:val="00980118"/>
    <w:rsid w:val="00980294"/>
    <w:rsid w:val="009803AA"/>
    <w:rsid w:val="009803BB"/>
    <w:rsid w:val="009804EF"/>
    <w:rsid w:val="0098059A"/>
    <w:rsid w:val="0098078B"/>
    <w:rsid w:val="009808B9"/>
    <w:rsid w:val="00980A77"/>
    <w:rsid w:val="00980C72"/>
    <w:rsid w:val="00980CA6"/>
    <w:rsid w:val="00980CEC"/>
    <w:rsid w:val="00980E96"/>
    <w:rsid w:val="00980EE5"/>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827"/>
    <w:rsid w:val="00982A24"/>
    <w:rsid w:val="00982AF7"/>
    <w:rsid w:val="00982C8B"/>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62"/>
    <w:rsid w:val="00987386"/>
    <w:rsid w:val="009875AC"/>
    <w:rsid w:val="009875C1"/>
    <w:rsid w:val="00987672"/>
    <w:rsid w:val="00987999"/>
    <w:rsid w:val="00987BA0"/>
    <w:rsid w:val="00987C09"/>
    <w:rsid w:val="00987FDF"/>
    <w:rsid w:val="0099023E"/>
    <w:rsid w:val="009902AE"/>
    <w:rsid w:val="00990354"/>
    <w:rsid w:val="00990386"/>
    <w:rsid w:val="009903D0"/>
    <w:rsid w:val="00990549"/>
    <w:rsid w:val="009906A2"/>
    <w:rsid w:val="009906DD"/>
    <w:rsid w:val="009908F7"/>
    <w:rsid w:val="00990A18"/>
    <w:rsid w:val="00990A46"/>
    <w:rsid w:val="00990B16"/>
    <w:rsid w:val="00990BEB"/>
    <w:rsid w:val="00990CC9"/>
    <w:rsid w:val="00990D62"/>
    <w:rsid w:val="00990EBF"/>
    <w:rsid w:val="00990FF9"/>
    <w:rsid w:val="00991244"/>
    <w:rsid w:val="0099154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2FDE"/>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EA8"/>
    <w:rsid w:val="00993F72"/>
    <w:rsid w:val="00994098"/>
    <w:rsid w:val="00994496"/>
    <w:rsid w:val="00994858"/>
    <w:rsid w:val="00994861"/>
    <w:rsid w:val="00994EDE"/>
    <w:rsid w:val="00994F77"/>
    <w:rsid w:val="00995062"/>
    <w:rsid w:val="009952E4"/>
    <w:rsid w:val="009953D7"/>
    <w:rsid w:val="00995413"/>
    <w:rsid w:val="009955B5"/>
    <w:rsid w:val="00995902"/>
    <w:rsid w:val="00995B03"/>
    <w:rsid w:val="00995BAA"/>
    <w:rsid w:val="00995EE0"/>
    <w:rsid w:val="009962A0"/>
    <w:rsid w:val="00996504"/>
    <w:rsid w:val="00996558"/>
    <w:rsid w:val="00996706"/>
    <w:rsid w:val="009968D8"/>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503"/>
    <w:rsid w:val="009A1655"/>
    <w:rsid w:val="009A171E"/>
    <w:rsid w:val="009A173D"/>
    <w:rsid w:val="009A17F1"/>
    <w:rsid w:val="009A19AB"/>
    <w:rsid w:val="009A19B6"/>
    <w:rsid w:val="009A1D74"/>
    <w:rsid w:val="009A1F21"/>
    <w:rsid w:val="009A21A1"/>
    <w:rsid w:val="009A2498"/>
    <w:rsid w:val="009A26EB"/>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C64"/>
    <w:rsid w:val="009A3E1E"/>
    <w:rsid w:val="009A3E32"/>
    <w:rsid w:val="009A3F39"/>
    <w:rsid w:val="009A410B"/>
    <w:rsid w:val="009A4277"/>
    <w:rsid w:val="009A4636"/>
    <w:rsid w:val="009A489F"/>
    <w:rsid w:val="009A494D"/>
    <w:rsid w:val="009A49AC"/>
    <w:rsid w:val="009A4BC1"/>
    <w:rsid w:val="009A4E6A"/>
    <w:rsid w:val="009A4EBC"/>
    <w:rsid w:val="009A501D"/>
    <w:rsid w:val="009A5041"/>
    <w:rsid w:val="009A509D"/>
    <w:rsid w:val="009A50F9"/>
    <w:rsid w:val="009A518B"/>
    <w:rsid w:val="009A5589"/>
    <w:rsid w:val="009A5755"/>
    <w:rsid w:val="009A57AE"/>
    <w:rsid w:val="009A58F3"/>
    <w:rsid w:val="009A595F"/>
    <w:rsid w:val="009A5B30"/>
    <w:rsid w:val="009A5BE9"/>
    <w:rsid w:val="009A60F4"/>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9D8"/>
    <w:rsid w:val="009A7A7C"/>
    <w:rsid w:val="009A7ABE"/>
    <w:rsid w:val="009A7C65"/>
    <w:rsid w:val="009A7D2A"/>
    <w:rsid w:val="009A7D9F"/>
    <w:rsid w:val="009B00F9"/>
    <w:rsid w:val="009B03A0"/>
    <w:rsid w:val="009B0481"/>
    <w:rsid w:val="009B04DC"/>
    <w:rsid w:val="009B0647"/>
    <w:rsid w:val="009B06CC"/>
    <w:rsid w:val="009B07BD"/>
    <w:rsid w:val="009B0A95"/>
    <w:rsid w:val="009B0B57"/>
    <w:rsid w:val="009B0B6F"/>
    <w:rsid w:val="009B0CBD"/>
    <w:rsid w:val="009B0F12"/>
    <w:rsid w:val="009B12C6"/>
    <w:rsid w:val="009B1316"/>
    <w:rsid w:val="009B1363"/>
    <w:rsid w:val="009B16E4"/>
    <w:rsid w:val="009B18AC"/>
    <w:rsid w:val="009B1B3B"/>
    <w:rsid w:val="009B1C84"/>
    <w:rsid w:val="009B1E64"/>
    <w:rsid w:val="009B1EA1"/>
    <w:rsid w:val="009B1FA0"/>
    <w:rsid w:val="009B2092"/>
    <w:rsid w:val="009B221C"/>
    <w:rsid w:val="009B224B"/>
    <w:rsid w:val="009B2266"/>
    <w:rsid w:val="009B24A0"/>
    <w:rsid w:val="009B279D"/>
    <w:rsid w:val="009B28FD"/>
    <w:rsid w:val="009B2A43"/>
    <w:rsid w:val="009B2AF5"/>
    <w:rsid w:val="009B2B7A"/>
    <w:rsid w:val="009B2C5D"/>
    <w:rsid w:val="009B2CBA"/>
    <w:rsid w:val="009B2DB7"/>
    <w:rsid w:val="009B2E2C"/>
    <w:rsid w:val="009B2E2D"/>
    <w:rsid w:val="009B2FBC"/>
    <w:rsid w:val="009B3362"/>
    <w:rsid w:val="009B3414"/>
    <w:rsid w:val="009B3568"/>
    <w:rsid w:val="009B3639"/>
    <w:rsid w:val="009B366B"/>
    <w:rsid w:val="009B368D"/>
    <w:rsid w:val="009B3762"/>
    <w:rsid w:val="009B3859"/>
    <w:rsid w:val="009B3A15"/>
    <w:rsid w:val="009B3AB6"/>
    <w:rsid w:val="009B3B7E"/>
    <w:rsid w:val="009B3C47"/>
    <w:rsid w:val="009B3C8E"/>
    <w:rsid w:val="009B419D"/>
    <w:rsid w:val="009B41B7"/>
    <w:rsid w:val="009B4243"/>
    <w:rsid w:val="009B42D2"/>
    <w:rsid w:val="009B4531"/>
    <w:rsid w:val="009B4872"/>
    <w:rsid w:val="009B49B7"/>
    <w:rsid w:val="009B4C36"/>
    <w:rsid w:val="009B4DAE"/>
    <w:rsid w:val="009B4F8D"/>
    <w:rsid w:val="009B512F"/>
    <w:rsid w:val="009B54DF"/>
    <w:rsid w:val="009B557A"/>
    <w:rsid w:val="009B5656"/>
    <w:rsid w:val="009B5674"/>
    <w:rsid w:val="009B568E"/>
    <w:rsid w:val="009B58A2"/>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0EE"/>
    <w:rsid w:val="009B7124"/>
    <w:rsid w:val="009B713F"/>
    <w:rsid w:val="009B72A8"/>
    <w:rsid w:val="009B731D"/>
    <w:rsid w:val="009B7452"/>
    <w:rsid w:val="009B76AA"/>
    <w:rsid w:val="009B7A88"/>
    <w:rsid w:val="009B7B0B"/>
    <w:rsid w:val="009B7CB2"/>
    <w:rsid w:val="009C02DD"/>
    <w:rsid w:val="009C051F"/>
    <w:rsid w:val="009C05EA"/>
    <w:rsid w:val="009C0708"/>
    <w:rsid w:val="009C0A8A"/>
    <w:rsid w:val="009C0B09"/>
    <w:rsid w:val="009C0B40"/>
    <w:rsid w:val="009C0B59"/>
    <w:rsid w:val="009C0D19"/>
    <w:rsid w:val="009C0DC0"/>
    <w:rsid w:val="009C0E33"/>
    <w:rsid w:val="009C0E38"/>
    <w:rsid w:val="009C0F7A"/>
    <w:rsid w:val="009C109A"/>
    <w:rsid w:val="009C14BB"/>
    <w:rsid w:val="009C15F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45"/>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58"/>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2AC"/>
    <w:rsid w:val="009C7410"/>
    <w:rsid w:val="009C741F"/>
    <w:rsid w:val="009C785F"/>
    <w:rsid w:val="009C7A51"/>
    <w:rsid w:val="009C7D26"/>
    <w:rsid w:val="009C7D63"/>
    <w:rsid w:val="009C7E54"/>
    <w:rsid w:val="009C7FE5"/>
    <w:rsid w:val="009D0224"/>
    <w:rsid w:val="009D0366"/>
    <w:rsid w:val="009D049C"/>
    <w:rsid w:val="009D0731"/>
    <w:rsid w:val="009D07AA"/>
    <w:rsid w:val="009D08D5"/>
    <w:rsid w:val="009D0A05"/>
    <w:rsid w:val="009D0B73"/>
    <w:rsid w:val="009D0C17"/>
    <w:rsid w:val="009D0E79"/>
    <w:rsid w:val="009D0E9B"/>
    <w:rsid w:val="009D0EF4"/>
    <w:rsid w:val="009D0FBB"/>
    <w:rsid w:val="009D13DA"/>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4E"/>
    <w:rsid w:val="009D5BFB"/>
    <w:rsid w:val="009D5FE4"/>
    <w:rsid w:val="009D634A"/>
    <w:rsid w:val="009D661A"/>
    <w:rsid w:val="009D66FF"/>
    <w:rsid w:val="009D6817"/>
    <w:rsid w:val="009D69CE"/>
    <w:rsid w:val="009D6A2A"/>
    <w:rsid w:val="009D6B64"/>
    <w:rsid w:val="009D6BD9"/>
    <w:rsid w:val="009D6C09"/>
    <w:rsid w:val="009D6EB1"/>
    <w:rsid w:val="009D6F13"/>
    <w:rsid w:val="009D7041"/>
    <w:rsid w:val="009D72D6"/>
    <w:rsid w:val="009D737E"/>
    <w:rsid w:val="009D73D3"/>
    <w:rsid w:val="009D7625"/>
    <w:rsid w:val="009D77A4"/>
    <w:rsid w:val="009D7967"/>
    <w:rsid w:val="009D7A14"/>
    <w:rsid w:val="009D7BE6"/>
    <w:rsid w:val="009D7EE4"/>
    <w:rsid w:val="009E02D7"/>
    <w:rsid w:val="009E02DF"/>
    <w:rsid w:val="009E0305"/>
    <w:rsid w:val="009E0616"/>
    <w:rsid w:val="009E0B1C"/>
    <w:rsid w:val="009E0DDC"/>
    <w:rsid w:val="009E0E2A"/>
    <w:rsid w:val="009E0E3E"/>
    <w:rsid w:val="009E122A"/>
    <w:rsid w:val="009E126A"/>
    <w:rsid w:val="009E1407"/>
    <w:rsid w:val="009E1770"/>
    <w:rsid w:val="009E1AA0"/>
    <w:rsid w:val="009E1CF3"/>
    <w:rsid w:val="009E1E1B"/>
    <w:rsid w:val="009E1F45"/>
    <w:rsid w:val="009E20AA"/>
    <w:rsid w:val="009E20B9"/>
    <w:rsid w:val="009E22C5"/>
    <w:rsid w:val="009E2304"/>
    <w:rsid w:val="009E2325"/>
    <w:rsid w:val="009E2491"/>
    <w:rsid w:val="009E2515"/>
    <w:rsid w:val="009E2725"/>
    <w:rsid w:val="009E2754"/>
    <w:rsid w:val="009E2775"/>
    <w:rsid w:val="009E27C4"/>
    <w:rsid w:val="009E2863"/>
    <w:rsid w:val="009E2878"/>
    <w:rsid w:val="009E2904"/>
    <w:rsid w:val="009E2BCA"/>
    <w:rsid w:val="009E2BCB"/>
    <w:rsid w:val="009E2E6E"/>
    <w:rsid w:val="009E3172"/>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22"/>
    <w:rsid w:val="009E58CC"/>
    <w:rsid w:val="009E595D"/>
    <w:rsid w:val="009E59F4"/>
    <w:rsid w:val="009E5BF8"/>
    <w:rsid w:val="009E5FA7"/>
    <w:rsid w:val="009E5FC1"/>
    <w:rsid w:val="009E6000"/>
    <w:rsid w:val="009E6053"/>
    <w:rsid w:val="009E611E"/>
    <w:rsid w:val="009E6309"/>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265"/>
    <w:rsid w:val="009E73FF"/>
    <w:rsid w:val="009E7585"/>
    <w:rsid w:val="009E75E2"/>
    <w:rsid w:val="009E76D8"/>
    <w:rsid w:val="009E771E"/>
    <w:rsid w:val="009E7792"/>
    <w:rsid w:val="009E7821"/>
    <w:rsid w:val="009E7B26"/>
    <w:rsid w:val="009E7C32"/>
    <w:rsid w:val="009E7DBC"/>
    <w:rsid w:val="009F0060"/>
    <w:rsid w:val="009F00BD"/>
    <w:rsid w:val="009F05BA"/>
    <w:rsid w:val="009F0B6F"/>
    <w:rsid w:val="009F0B77"/>
    <w:rsid w:val="009F0B85"/>
    <w:rsid w:val="009F0BC6"/>
    <w:rsid w:val="009F0BC9"/>
    <w:rsid w:val="009F0E0F"/>
    <w:rsid w:val="009F0F32"/>
    <w:rsid w:val="009F10E6"/>
    <w:rsid w:val="009F111A"/>
    <w:rsid w:val="009F114D"/>
    <w:rsid w:val="009F1271"/>
    <w:rsid w:val="009F14A0"/>
    <w:rsid w:val="009F1A6C"/>
    <w:rsid w:val="009F1A73"/>
    <w:rsid w:val="009F1B9E"/>
    <w:rsid w:val="009F1C09"/>
    <w:rsid w:val="009F1CE4"/>
    <w:rsid w:val="009F1E37"/>
    <w:rsid w:val="009F1F2F"/>
    <w:rsid w:val="009F1FE5"/>
    <w:rsid w:val="009F212B"/>
    <w:rsid w:val="009F2377"/>
    <w:rsid w:val="009F2389"/>
    <w:rsid w:val="009F2403"/>
    <w:rsid w:val="009F28D9"/>
    <w:rsid w:val="009F2936"/>
    <w:rsid w:val="009F2C85"/>
    <w:rsid w:val="009F2CD2"/>
    <w:rsid w:val="009F2DC5"/>
    <w:rsid w:val="009F2DF2"/>
    <w:rsid w:val="009F2F81"/>
    <w:rsid w:val="009F2FEF"/>
    <w:rsid w:val="009F3067"/>
    <w:rsid w:val="009F3170"/>
    <w:rsid w:val="009F33F7"/>
    <w:rsid w:val="009F352A"/>
    <w:rsid w:val="009F3A61"/>
    <w:rsid w:val="009F3AD0"/>
    <w:rsid w:val="009F3B29"/>
    <w:rsid w:val="009F3C3A"/>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091"/>
    <w:rsid w:val="009F6254"/>
    <w:rsid w:val="009F62C7"/>
    <w:rsid w:val="009F6503"/>
    <w:rsid w:val="009F652C"/>
    <w:rsid w:val="009F6609"/>
    <w:rsid w:val="009F66CF"/>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9F7EED"/>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BB6"/>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36D"/>
    <w:rsid w:val="00A044AA"/>
    <w:rsid w:val="00A044DF"/>
    <w:rsid w:val="00A0460B"/>
    <w:rsid w:val="00A0472E"/>
    <w:rsid w:val="00A048BF"/>
    <w:rsid w:val="00A04919"/>
    <w:rsid w:val="00A04A2E"/>
    <w:rsid w:val="00A04CD2"/>
    <w:rsid w:val="00A05155"/>
    <w:rsid w:val="00A0518C"/>
    <w:rsid w:val="00A0526C"/>
    <w:rsid w:val="00A0546C"/>
    <w:rsid w:val="00A057B7"/>
    <w:rsid w:val="00A05831"/>
    <w:rsid w:val="00A0587E"/>
    <w:rsid w:val="00A05B01"/>
    <w:rsid w:val="00A05B4E"/>
    <w:rsid w:val="00A05C1A"/>
    <w:rsid w:val="00A05CFB"/>
    <w:rsid w:val="00A05D11"/>
    <w:rsid w:val="00A05E48"/>
    <w:rsid w:val="00A05E71"/>
    <w:rsid w:val="00A05E92"/>
    <w:rsid w:val="00A05FA1"/>
    <w:rsid w:val="00A0618C"/>
    <w:rsid w:val="00A0622A"/>
    <w:rsid w:val="00A0639A"/>
    <w:rsid w:val="00A064EC"/>
    <w:rsid w:val="00A0668D"/>
    <w:rsid w:val="00A06956"/>
    <w:rsid w:val="00A06A84"/>
    <w:rsid w:val="00A06AE6"/>
    <w:rsid w:val="00A06BB1"/>
    <w:rsid w:val="00A06D5B"/>
    <w:rsid w:val="00A071CF"/>
    <w:rsid w:val="00A07262"/>
    <w:rsid w:val="00A0733D"/>
    <w:rsid w:val="00A07616"/>
    <w:rsid w:val="00A0761F"/>
    <w:rsid w:val="00A077E7"/>
    <w:rsid w:val="00A07847"/>
    <w:rsid w:val="00A07999"/>
    <w:rsid w:val="00A1036F"/>
    <w:rsid w:val="00A108B6"/>
    <w:rsid w:val="00A10AFB"/>
    <w:rsid w:val="00A10E1B"/>
    <w:rsid w:val="00A10F15"/>
    <w:rsid w:val="00A11096"/>
    <w:rsid w:val="00A110F2"/>
    <w:rsid w:val="00A11192"/>
    <w:rsid w:val="00A11223"/>
    <w:rsid w:val="00A11643"/>
    <w:rsid w:val="00A11838"/>
    <w:rsid w:val="00A118CD"/>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3F3"/>
    <w:rsid w:val="00A14893"/>
    <w:rsid w:val="00A14AF7"/>
    <w:rsid w:val="00A14EDC"/>
    <w:rsid w:val="00A14FB1"/>
    <w:rsid w:val="00A152CB"/>
    <w:rsid w:val="00A154F2"/>
    <w:rsid w:val="00A159C9"/>
    <w:rsid w:val="00A15DA8"/>
    <w:rsid w:val="00A1600F"/>
    <w:rsid w:val="00A160C3"/>
    <w:rsid w:val="00A162EC"/>
    <w:rsid w:val="00A163BF"/>
    <w:rsid w:val="00A16637"/>
    <w:rsid w:val="00A167B5"/>
    <w:rsid w:val="00A16A45"/>
    <w:rsid w:val="00A16ADE"/>
    <w:rsid w:val="00A16BD8"/>
    <w:rsid w:val="00A16D3A"/>
    <w:rsid w:val="00A16D4B"/>
    <w:rsid w:val="00A16DBC"/>
    <w:rsid w:val="00A16E69"/>
    <w:rsid w:val="00A1701E"/>
    <w:rsid w:val="00A170BC"/>
    <w:rsid w:val="00A171DA"/>
    <w:rsid w:val="00A172C6"/>
    <w:rsid w:val="00A17346"/>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8E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DE7"/>
    <w:rsid w:val="00A22ED1"/>
    <w:rsid w:val="00A23230"/>
    <w:rsid w:val="00A2333F"/>
    <w:rsid w:val="00A234BF"/>
    <w:rsid w:val="00A234FC"/>
    <w:rsid w:val="00A23532"/>
    <w:rsid w:val="00A23693"/>
    <w:rsid w:val="00A236AC"/>
    <w:rsid w:val="00A23873"/>
    <w:rsid w:val="00A23A45"/>
    <w:rsid w:val="00A23D27"/>
    <w:rsid w:val="00A240A8"/>
    <w:rsid w:val="00A24102"/>
    <w:rsid w:val="00A24212"/>
    <w:rsid w:val="00A244A2"/>
    <w:rsid w:val="00A2473F"/>
    <w:rsid w:val="00A247A5"/>
    <w:rsid w:val="00A247D0"/>
    <w:rsid w:val="00A24B4D"/>
    <w:rsid w:val="00A24B5A"/>
    <w:rsid w:val="00A24CB3"/>
    <w:rsid w:val="00A24D47"/>
    <w:rsid w:val="00A24DDD"/>
    <w:rsid w:val="00A24F68"/>
    <w:rsid w:val="00A24FAD"/>
    <w:rsid w:val="00A25084"/>
    <w:rsid w:val="00A250E1"/>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059"/>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208"/>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BCE"/>
    <w:rsid w:val="00A31DF3"/>
    <w:rsid w:val="00A31EAD"/>
    <w:rsid w:val="00A32162"/>
    <w:rsid w:val="00A3219A"/>
    <w:rsid w:val="00A32371"/>
    <w:rsid w:val="00A323BB"/>
    <w:rsid w:val="00A32447"/>
    <w:rsid w:val="00A32853"/>
    <w:rsid w:val="00A32878"/>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C56"/>
    <w:rsid w:val="00A33F90"/>
    <w:rsid w:val="00A33F98"/>
    <w:rsid w:val="00A342FC"/>
    <w:rsid w:val="00A34442"/>
    <w:rsid w:val="00A3446A"/>
    <w:rsid w:val="00A34474"/>
    <w:rsid w:val="00A346BB"/>
    <w:rsid w:val="00A3479E"/>
    <w:rsid w:val="00A34992"/>
    <w:rsid w:val="00A349A5"/>
    <w:rsid w:val="00A34B74"/>
    <w:rsid w:val="00A34C7E"/>
    <w:rsid w:val="00A34D5E"/>
    <w:rsid w:val="00A34DAD"/>
    <w:rsid w:val="00A34DBD"/>
    <w:rsid w:val="00A34E68"/>
    <w:rsid w:val="00A35035"/>
    <w:rsid w:val="00A35190"/>
    <w:rsid w:val="00A35197"/>
    <w:rsid w:val="00A351A1"/>
    <w:rsid w:val="00A3539D"/>
    <w:rsid w:val="00A35544"/>
    <w:rsid w:val="00A35549"/>
    <w:rsid w:val="00A355C5"/>
    <w:rsid w:val="00A35778"/>
    <w:rsid w:val="00A35835"/>
    <w:rsid w:val="00A3585A"/>
    <w:rsid w:val="00A35883"/>
    <w:rsid w:val="00A35935"/>
    <w:rsid w:val="00A3593D"/>
    <w:rsid w:val="00A35C5E"/>
    <w:rsid w:val="00A35EBB"/>
    <w:rsid w:val="00A36088"/>
    <w:rsid w:val="00A36357"/>
    <w:rsid w:val="00A363DA"/>
    <w:rsid w:val="00A36840"/>
    <w:rsid w:val="00A36884"/>
    <w:rsid w:val="00A36931"/>
    <w:rsid w:val="00A36A73"/>
    <w:rsid w:val="00A36AE7"/>
    <w:rsid w:val="00A36DCB"/>
    <w:rsid w:val="00A36FEC"/>
    <w:rsid w:val="00A3745D"/>
    <w:rsid w:val="00A374CD"/>
    <w:rsid w:val="00A3787D"/>
    <w:rsid w:val="00A37DAC"/>
    <w:rsid w:val="00A37F37"/>
    <w:rsid w:val="00A401F6"/>
    <w:rsid w:val="00A402E6"/>
    <w:rsid w:val="00A405E9"/>
    <w:rsid w:val="00A40A35"/>
    <w:rsid w:val="00A40A3A"/>
    <w:rsid w:val="00A40ACF"/>
    <w:rsid w:val="00A40CA4"/>
    <w:rsid w:val="00A40D23"/>
    <w:rsid w:val="00A40DB6"/>
    <w:rsid w:val="00A41186"/>
    <w:rsid w:val="00A4139C"/>
    <w:rsid w:val="00A41572"/>
    <w:rsid w:val="00A416D4"/>
    <w:rsid w:val="00A41A1E"/>
    <w:rsid w:val="00A41AB3"/>
    <w:rsid w:val="00A4207A"/>
    <w:rsid w:val="00A420B9"/>
    <w:rsid w:val="00A42117"/>
    <w:rsid w:val="00A4230B"/>
    <w:rsid w:val="00A42486"/>
    <w:rsid w:val="00A4250D"/>
    <w:rsid w:val="00A427B6"/>
    <w:rsid w:val="00A4285C"/>
    <w:rsid w:val="00A42970"/>
    <w:rsid w:val="00A42B27"/>
    <w:rsid w:val="00A42B5D"/>
    <w:rsid w:val="00A42BC6"/>
    <w:rsid w:val="00A42C20"/>
    <w:rsid w:val="00A42C80"/>
    <w:rsid w:val="00A42EE3"/>
    <w:rsid w:val="00A4301D"/>
    <w:rsid w:val="00A431D5"/>
    <w:rsid w:val="00A433B3"/>
    <w:rsid w:val="00A434B3"/>
    <w:rsid w:val="00A43558"/>
    <w:rsid w:val="00A43560"/>
    <w:rsid w:val="00A43563"/>
    <w:rsid w:val="00A436A3"/>
    <w:rsid w:val="00A43872"/>
    <w:rsid w:val="00A438A1"/>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30"/>
    <w:rsid w:val="00A47ECF"/>
    <w:rsid w:val="00A47EEB"/>
    <w:rsid w:val="00A47F32"/>
    <w:rsid w:val="00A47FD5"/>
    <w:rsid w:val="00A50030"/>
    <w:rsid w:val="00A500B2"/>
    <w:rsid w:val="00A50158"/>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FE"/>
    <w:rsid w:val="00A525AB"/>
    <w:rsid w:val="00A52717"/>
    <w:rsid w:val="00A52784"/>
    <w:rsid w:val="00A52ADD"/>
    <w:rsid w:val="00A52B22"/>
    <w:rsid w:val="00A52CCD"/>
    <w:rsid w:val="00A52DC7"/>
    <w:rsid w:val="00A52F2C"/>
    <w:rsid w:val="00A5302B"/>
    <w:rsid w:val="00A53486"/>
    <w:rsid w:val="00A53666"/>
    <w:rsid w:val="00A536BE"/>
    <w:rsid w:val="00A53756"/>
    <w:rsid w:val="00A53918"/>
    <w:rsid w:val="00A53952"/>
    <w:rsid w:val="00A53A3A"/>
    <w:rsid w:val="00A53E75"/>
    <w:rsid w:val="00A54115"/>
    <w:rsid w:val="00A54134"/>
    <w:rsid w:val="00A54199"/>
    <w:rsid w:val="00A54386"/>
    <w:rsid w:val="00A5454E"/>
    <w:rsid w:val="00A5462D"/>
    <w:rsid w:val="00A54991"/>
    <w:rsid w:val="00A54B8F"/>
    <w:rsid w:val="00A54CC0"/>
    <w:rsid w:val="00A54EA9"/>
    <w:rsid w:val="00A54EE8"/>
    <w:rsid w:val="00A5501D"/>
    <w:rsid w:val="00A55128"/>
    <w:rsid w:val="00A55132"/>
    <w:rsid w:val="00A5532E"/>
    <w:rsid w:val="00A55363"/>
    <w:rsid w:val="00A55580"/>
    <w:rsid w:val="00A555B9"/>
    <w:rsid w:val="00A55AD7"/>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6A72"/>
    <w:rsid w:val="00A57075"/>
    <w:rsid w:val="00A57097"/>
    <w:rsid w:val="00A570D7"/>
    <w:rsid w:val="00A57351"/>
    <w:rsid w:val="00A573AA"/>
    <w:rsid w:val="00A5741A"/>
    <w:rsid w:val="00A57A95"/>
    <w:rsid w:val="00A57C85"/>
    <w:rsid w:val="00A57D15"/>
    <w:rsid w:val="00A57DA4"/>
    <w:rsid w:val="00A57ECA"/>
    <w:rsid w:val="00A57F1C"/>
    <w:rsid w:val="00A600B1"/>
    <w:rsid w:val="00A6014F"/>
    <w:rsid w:val="00A60528"/>
    <w:rsid w:val="00A60934"/>
    <w:rsid w:val="00A60950"/>
    <w:rsid w:val="00A60A70"/>
    <w:rsid w:val="00A60BB3"/>
    <w:rsid w:val="00A60D14"/>
    <w:rsid w:val="00A615D8"/>
    <w:rsid w:val="00A6164F"/>
    <w:rsid w:val="00A616FC"/>
    <w:rsid w:val="00A61792"/>
    <w:rsid w:val="00A617C2"/>
    <w:rsid w:val="00A6180F"/>
    <w:rsid w:val="00A61C36"/>
    <w:rsid w:val="00A61C4D"/>
    <w:rsid w:val="00A61D14"/>
    <w:rsid w:val="00A61E2D"/>
    <w:rsid w:val="00A62168"/>
    <w:rsid w:val="00A62249"/>
    <w:rsid w:val="00A622E1"/>
    <w:rsid w:val="00A62572"/>
    <w:rsid w:val="00A62695"/>
    <w:rsid w:val="00A62897"/>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3F85"/>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C11"/>
    <w:rsid w:val="00A66254"/>
    <w:rsid w:val="00A66344"/>
    <w:rsid w:val="00A6646C"/>
    <w:rsid w:val="00A6650A"/>
    <w:rsid w:val="00A66547"/>
    <w:rsid w:val="00A6686D"/>
    <w:rsid w:val="00A66B4A"/>
    <w:rsid w:val="00A66C64"/>
    <w:rsid w:val="00A66E10"/>
    <w:rsid w:val="00A67077"/>
    <w:rsid w:val="00A67115"/>
    <w:rsid w:val="00A67120"/>
    <w:rsid w:val="00A674AB"/>
    <w:rsid w:val="00A674DF"/>
    <w:rsid w:val="00A67542"/>
    <w:rsid w:val="00A679F4"/>
    <w:rsid w:val="00A67A43"/>
    <w:rsid w:val="00A67C42"/>
    <w:rsid w:val="00A67D14"/>
    <w:rsid w:val="00A67DD9"/>
    <w:rsid w:val="00A67EAF"/>
    <w:rsid w:val="00A67ED3"/>
    <w:rsid w:val="00A7002C"/>
    <w:rsid w:val="00A700BD"/>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1D3"/>
    <w:rsid w:val="00A72459"/>
    <w:rsid w:val="00A725A3"/>
    <w:rsid w:val="00A726A8"/>
    <w:rsid w:val="00A726AB"/>
    <w:rsid w:val="00A7271F"/>
    <w:rsid w:val="00A72898"/>
    <w:rsid w:val="00A72BF7"/>
    <w:rsid w:val="00A72CBF"/>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400B"/>
    <w:rsid w:val="00A7419E"/>
    <w:rsid w:val="00A741D8"/>
    <w:rsid w:val="00A7440E"/>
    <w:rsid w:val="00A745A7"/>
    <w:rsid w:val="00A74682"/>
    <w:rsid w:val="00A7489C"/>
    <w:rsid w:val="00A7492C"/>
    <w:rsid w:val="00A74A09"/>
    <w:rsid w:val="00A74D32"/>
    <w:rsid w:val="00A74DE5"/>
    <w:rsid w:val="00A75352"/>
    <w:rsid w:val="00A75447"/>
    <w:rsid w:val="00A754DB"/>
    <w:rsid w:val="00A7575D"/>
    <w:rsid w:val="00A75794"/>
    <w:rsid w:val="00A757B9"/>
    <w:rsid w:val="00A75ADA"/>
    <w:rsid w:val="00A75B14"/>
    <w:rsid w:val="00A75BCA"/>
    <w:rsid w:val="00A75C7E"/>
    <w:rsid w:val="00A75E8F"/>
    <w:rsid w:val="00A75FDA"/>
    <w:rsid w:val="00A764BB"/>
    <w:rsid w:val="00A76748"/>
    <w:rsid w:val="00A76819"/>
    <w:rsid w:val="00A768F7"/>
    <w:rsid w:val="00A7696A"/>
    <w:rsid w:val="00A76BE4"/>
    <w:rsid w:val="00A76CB7"/>
    <w:rsid w:val="00A76D4A"/>
    <w:rsid w:val="00A76DE2"/>
    <w:rsid w:val="00A76F0F"/>
    <w:rsid w:val="00A76F36"/>
    <w:rsid w:val="00A7722D"/>
    <w:rsid w:val="00A775D7"/>
    <w:rsid w:val="00A77666"/>
    <w:rsid w:val="00A776B9"/>
    <w:rsid w:val="00A776BB"/>
    <w:rsid w:val="00A77951"/>
    <w:rsid w:val="00A779B4"/>
    <w:rsid w:val="00A77AA4"/>
    <w:rsid w:val="00A77AC5"/>
    <w:rsid w:val="00A77B58"/>
    <w:rsid w:val="00A77BAD"/>
    <w:rsid w:val="00A77C3F"/>
    <w:rsid w:val="00A77D03"/>
    <w:rsid w:val="00A77F85"/>
    <w:rsid w:val="00A8009C"/>
    <w:rsid w:val="00A800A7"/>
    <w:rsid w:val="00A800F3"/>
    <w:rsid w:val="00A8021F"/>
    <w:rsid w:val="00A80308"/>
    <w:rsid w:val="00A80366"/>
    <w:rsid w:val="00A806CB"/>
    <w:rsid w:val="00A80820"/>
    <w:rsid w:val="00A8098A"/>
    <w:rsid w:val="00A80B80"/>
    <w:rsid w:val="00A80ED1"/>
    <w:rsid w:val="00A80F7B"/>
    <w:rsid w:val="00A80F91"/>
    <w:rsid w:val="00A80FD7"/>
    <w:rsid w:val="00A8131E"/>
    <w:rsid w:val="00A81491"/>
    <w:rsid w:val="00A81585"/>
    <w:rsid w:val="00A81696"/>
    <w:rsid w:val="00A8175E"/>
    <w:rsid w:val="00A817A9"/>
    <w:rsid w:val="00A818E4"/>
    <w:rsid w:val="00A81ABF"/>
    <w:rsid w:val="00A81AC5"/>
    <w:rsid w:val="00A81C24"/>
    <w:rsid w:val="00A81CDD"/>
    <w:rsid w:val="00A81DEA"/>
    <w:rsid w:val="00A8205A"/>
    <w:rsid w:val="00A8225B"/>
    <w:rsid w:val="00A82322"/>
    <w:rsid w:val="00A823E3"/>
    <w:rsid w:val="00A825F1"/>
    <w:rsid w:val="00A82BEB"/>
    <w:rsid w:val="00A82E52"/>
    <w:rsid w:val="00A82F84"/>
    <w:rsid w:val="00A83124"/>
    <w:rsid w:val="00A83127"/>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966"/>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260"/>
    <w:rsid w:val="00A863AD"/>
    <w:rsid w:val="00A8655E"/>
    <w:rsid w:val="00A8657B"/>
    <w:rsid w:val="00A8679A"/>
    <w:rsid w:val="00A86813"/>
    <w:rsid w:val="00A86A63"/>
    <w:rsid w:val="00A86A8A"/>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DB4"/>
    <w:rsid w:val="00A90F93"/>
    <w:rsid w:val="00A90FD3"/>
    <w:rsid w:val="00A9107E"/>
    <w:rsid w:val="00A91179"/>
    <w:rsid w:val="00A9126D"/>
    <w:rsid w:val="00A912BA"/>
    <w:rsid w:val="00A91437"/>
    <w:rsid w:val="00A916EE"/>
    <w:rsid w:val="00A91AAB"/>
    <w:rsid w:val="00A91C72"/>
    <w:rsid w:val="00A91F0E"/>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1A6"/>
    <w:rsid w:val="00A93298"/>
    <w:rsid w:val="00A93415"/>
    <w:rsid w:val="00A934B6"/>
    <w:rsid w:val="00A93582"/>
    <w:rsid w:val="00A936CA"/>
    <w:rsid w:val="00A93733"/>
    <w:rsid w:val="00A93776"/>
    <w:rsid w:val="00A939EC"/>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4EE"/>
    <w:rsid w:val="00A96566"/>
    <w:rsid w:val="00A9675B"/>
    <w:rsid w:val="00A96C59"/>
    <w:rsid w:val="00A96C73"/>
    <w:rsid w:val="00A96CDC"/>
    <w:rsid w:val="00A96CF3"/>
    <w:rsid w:val="00A96DF0"/>
    <w:rsid w:val="00A97080"/>
    <w:rsid w:val="00A97161"/>
    <w:rsid w:val="00A974A1"/>
    <w:rsid w:val="00A975E1"/>
    <w:rsid w:val="00A9763F"/>
    <w:rsid w:val="00A97775"/>
    <w:rsid w:val="00A97841"/>
    <w:rsid w:val="00A97906"/>
    <w:rsid w:val="00A97A53"/>
    <w:rsid w:val="00A97B49"/>
    <w:rsid w:val="00AA01F0"/>
    <w:rsid w:val="00AA050F"/>
    <w:rsid w:val="00AA066F"/>
    <w:rsid w:val="00AA0699"/>
    <w:rsid w:val="00AA08B1"/>
    <w:rsid w:val="00AA0AE4"/>
    <w:rsid w:val="00AA0C4F"/>
    <w:rsid w:val="00AA0E2D"/>
    <w:rsid w:val="00AA1157"/>
    <w:rsid w:val="00AA1172"/>
    <w:rsid w:val="00AA1766"/>
    <w:rsid w:val="00AA1785"/>
    <w:rsid w:val="00AA18FC"/>
    <w:rsid w:val="00AA1ABD"/>
    <w:rsid w:val="00AA1BE6"/>
    <w:rsid w:val="00AA1C19"/>
    <w:rsid w:val="00AA1EC6"/>
    <w:rsid w:val="00AA1FEF"/>
    <w:rsid w:val="00AA219C"/>
    <w:rsid w:val="00AA265B"/>
    <w:rsid w:val="00AA2872"/>
    <w:rsid w:val="00AA29B6"/>
    <w:rsid w:val="00AA29F0"/>
    <w:rsid w:val="00AA2CD4"/>
    <w:rsid w:val="00AA2CF9"/>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0F9D"/>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C78"/>
    <w:rsid w:val="00AB2D6C"/>
    <w:rsid w:val="00AB2E2D"/>
    <w:rsid w:val="00AB2F9E"/>
    <w:rsid w:val="00AB337F"/>
    <w:rsid w:val="00AB34DD"/>
    <w:rsid w:val="00AB3529"/>
    <w:rsid w:val="00AB3897"/>
    <w:rsid w:val="00AB396B"/>
    <w:rsid w:val="00AB3A2F"/>
    <w:rsid w:val="00AB3B9A"/>
    <w:rsid w:val="00AB3DE5"/>
    <w:rsid w:val="00AB3EBE"/>
    <w:rsid w:val="00AB3FD2"/>
    <w:rsid w:val="00AB4190"/>
    <w:rsid w:val="00AB4294"/>
    <w:rsid w:val="00AB4442"/>
    <w:rsid w:val="00AB4467"/>
    <w:rsid w:val="00AB4469"/>
    <w:rsid w:val="00AB448C"/>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770"/>
    <w:rsid w:val="00AB57E4"/>
    <w:rsid w:val="00AB588D"/>
    <w:rsid w:val="00AB59B6"/>
    <w:rsid w:val="00AB5A68"/>
    <w:rsid w:val="00AB5B51"/>
    <w:rsid w:val="00AB5E4E"/>
    <w:rsid w:val="00AB60E6"/>
    <w:rsid w:val="00AB6158"/>
    <w:rsid w:val="00AB61C8"/>
    <w:rsid w:val="00AB62AA"/>
    <w:rsid w:val="00AB6319"/>
    <w:rsid w:val="00AB6497"/>
    <w:rsid w:val="00AB64F3"/>
    <w:rsid w:val="00AB651F"/>
    <w:rsid w:val="00AB6B1D"/>
    <w:rsid w:val="00AB6BA2"/>
    <w:rsid w:val="00AB6E93"/>
    <w:rsid w:val="00AB6FEF"/>
    <w:rsid w:val="00AB7010"/>
    <w:rsid w:val="00AB7224"/>
    <w:rsid w:val="00AB7399"/>
    <w:rsid w:val="00AB73B3"/>
    <w:rsid w:val="00AB756D"/>
    <w:rsid w:val="00AB7598"/>
    <w:rsid w:val="00AB773F"/>
    <w:rsid w:val="00AB785F"/>
    <w:rsid w:val="00AB7C7F"/>
    <w:rsid w:val="00AB7D58"/>
    <w:rsid w:val="00AB7DB9"/>
    <w:rsid w:val="00AC00D9"/>
    <w:rsid w:val="00AC058B"/>
    <w:rsid w:val="00AC05BB"/>
    <w:rsid w:val="00AC077B"/>
    <w:rsid w:val="00AC07E4"/>
    <w:rsid w:val="00AC085B"/>
    <w:rsid w:val="00AC08EA"/>
    <w:rsid w:val="00AC09C2"/>
    <w:rsid w:val="00AC0C92"/>
    <w:rsid w:val="00AC11FE"/>
    <w:rsid w:val="00AC122F"/>
    <w:rsid w:val="00AC16AE"/>
    <w:rsid w:val="00AC185E"/>
    <w:rsid w:val="00AC197F"/>
    <w:rsid w:val="00AC1B78"/>
    <w:rsid w:val="00AC1DC0"/>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987"/>
    <w:rsid w:val="00AC39A5"/>
    <w:rsid w:val="00AC3ABD"/>
    <w:rsid w:val="00AC3B32"/>
    <w:rsid w:val="00AC3E2A"/>
    <w:rsid w:val="00AC41FD"/>
    <w:rsid w:val="00AC44FC"/>
    <w:rsid w:val="00AC4634"/>
    <w:rsid w:val="00AC470F"/>
    <w:rsid w:val="00AC478D"/>
    <w:rsid w:val="00AC47AB"/>
    <w:rsid w:val="00AC47C0"/>
    <w:rsid w:val="00AC4A33"/>
    <w:rsid w:val="00AC4B41"/>
    <w:rsid w:val="00AC4FA5"/>
    <w:rsid w:val="00AC4FDC"/>
    <w:rsid w:val="00AC5009"/>
    <w:rsid w:val="00AC5066"/>
    <w:rsid w:val="00AC51B2"/>
    <w:rsid w:val="00AC5483"/>
    <w:rsid w:val="00AC56FC"/>
    <w:rsid w:val="00AC5A6C"/>
    <w:rsid w:val="00AC5C96"/>
    <w:rsid w:val="00AC5E0B"/>
    <w:rsid w:val="00AC5E8F"/>
    <w:rsid w:val="00AC5F0D"/>
    <w:rsid w:val="00AC5F55"/>
    <w:rsid w:val="00AC60DE"/>
    <w:rsid w:val="00AC62AA"/>
    <w:rsid w:val="00AC62E2"/>
    <w:rsid w:val="00AC6374"/>
    <w:rsid w:val="00AC63AB"/>
    <w:rsid w:val="00AC663D"/>
    <w:rsid w:val="00AC67E4"/>
    <w:rsid w:val="00AC6855"/>
    <w:rsid w:val="00AC68F4"/>
    <w:rsid w:val="00AC69E9"/>
    <w:rsid w:val="00AC6D46"/>
    <w:rsid w:val="00AC6E27"/>
    <w:rsid w:val="00AC7263"/>
    <w:rsid w:val="00AC7439"/>
    <w:rsid w:val="00AC7586"/>
    <w:rsid w:val="00AC7620"/>
    <w:rsid w:val="00AC7729"/>
    <w:rsid w:val="00AC7A53"/>
    <w:rsid w:val="00AC7B62"/>
    <w:rsid w:val="00AC7F84"/>
    <w:rsid w:val="00AC7FB9"/>
    <w:rsid w:val="00AD00CA"/>
    <w:rsid w:val="00AD013C"/>
    <w:rsid w:val="00AD0225"/>
    <w:rsid w:val="00AD0230"/>
    <w:rsid w:val="00AD03ED"/>
    <w:rsid w:val="00AD05F1"/>
    <w:rsid w:val="00AD064E"/>
    <w:rsid w:val="00AD0A93"/>
    <w:rsid w:val="00AD0AE8"/>
    <w:rsid w:val="00AD0B29"/>
    <w:rsid w:val="00AD0F24"/>
    <w:rsid w:val="00AD105E"/>
    <w:rsid w:val="00AD1158"/>
    <w:rsid w:val="00AD1205"/>
    <w:rsid w:val="00AD126B"/>
    <w:rsid w:val="00AD14CC"/>
    <w:rsid w:val="00AD1584"/>
    <w:rsid w:val="00AD15B8"/>
    <w:rsid w:val="00AD1798"/>
    <w:rsid w:val="00AD1B83"/>
    <w:rsid w:val="00AD1B9A"/>
    <w:rsid w:val="00AD1B9E"/>
    <w:rsid w:val="00AD1D64"/>
    <w:rsid w:val="00AD1DDC"/>
    <w:rsid w:val="00AD2029"/>
    <w:rsid w:val="00AD20CA"/>
    <w:rsid w:val="00AD21D2"/>
    <w:rsid w:val="00AD23B1"/>
    <w:rsid w:val="00AD27F1"/>
    <w:rsid w:val="00AD2928"/>
    <w:rsid w:val="00AD2944"/>
    <w:rsid w:val="00AD2A2D"/>
    <w:rsid w:val="00AD2DFD"/>
    <w:rsid w:val="00AD2E5B"/>
    <w:rsid w:val="00AD2F24"/>
    <w:rsid w:val="00AD3068"/>
    <w:rsid w:val="00AD31C7"/>
    <w:rsid w:val="00AD331E"/>
    <w:rsid w:val="00AD3370"/>
    <w:rsid w:val="00AD3698"/>
    <w:rsid w:val="00AD36B1"/>
    <w:rsid w:val="00AD37D5"/>
    <w:rsid w:val="00AD3854"/>
    <w:rsid w:val="00AD3B49"/>
    <w:rsid w:val="00AD3CB1"/>
    <w:rsid w:val="00AD3D30"/>
    <w:rsid w:val="00AD3EC3"/>
    <w:rsid w:val="00AD3FBC"/>
    <w:rsid w:val="00AD4042"/>
    <w:rsid w:val="00AD4221"/>
    <w:rsid w:val="00AD4290"/>
    <w:rsid w:val="00AD42FD"/>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669"/>
    <w:rsid w:val="00AD77C4"/>
    <w:rsid w:val="00AD7981"/>
    <w:rsid w:val="00AE0098"/>
    <w:rsid w:val="00AE0119"/>
    <w:rsid w:val="00AE0277"/>
    <w:rsid w:val="00AE0286"/>
    <w:rsid w:val="00AE0441"/>
    <w:rsid w:val="00AE08A6"/>
    <w:rsid w:val="00AE0CAC"/>
    <w:rsid w:val="00AE0D27"/>
    <w:rsid w:val="00AE115A"/>
    <w:rsid w:val="00AE1172"/>
    <w:rsid w:val="00AE1377"/>
    <w:rsid w:val="00AE13BE"/>
    <w:rsid w:val="00AE13C5"/>
    <w:rsid w:val="00AE13D1"/>
    <w:rsid w:val="00AE147E"/>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4AC"/>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C2C"/>
    <w:rsid w:val="00AE6D1E"/>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927"/>
    <w:rsid w:val="00AF1A05"/>
    <w:rsid w:val="00AF1B4B"/>
    <w:rsid w:val="00AF1CBA"/>
    <w:rsid w:val="00AF1CBE"/>
    <w:rsid w:val="00AF1CC4"/>
    <w:rsid w:val="00AF2184"/>
    <w:rsid w:val="00AF22EA"/>
    <w:rsid w:val="00AF23D6"/>
    <w:rsid w:val="00AF23F6"/>
    <w:rsid w:val="00AF27E4"/>
    <w:rsid w:val="00AF282A"/>
    <w:rsid w:val="00AF2977"/>
    <w:rsid w:val="00AF2989"/>
    <w:rsid w:val="00AF29A5"/>
    <w:rsid w:val="00AF2AB6"/>
    <w:rsid w:val="00AF2D38"/>
    <w:rsid w:val="00AF2DF9"/>
    <w:rsid w:val="00AF2E64"/>
    <w:rsid w:val="00AF2F7A"/>
    <w:rsid w:val="00AF30BB"/>
    <w:rsid w:val="00AF30F3"/>
    <w:rsid w:val="00AF3170"/>
    <w:rsid w:val="00AF31E0"/>
    <w:rsid w:val="00AF321C"/>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6A4"/>
    <w:rsid w:val="00AF56CA"/>
    <w:rsid w:val="00AF5908"/>
    <w:rsid w:val="00AF5925"/>
    <w:rsid w:val="00AF5B73"/>
    <w:rsid w:val="00AF5DFF"/>
    <w:rsid w:val="00AF5FC3"/>
    <w:rsid w:val="00AF6754"/>
    <w:rsid w:val="00AF69AC"/>
    <w:rsid w:val="00AF69DF"/>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3C6"/>
    <w:rsid w:val="00B01409"/>
    <w:rsid w:val="00B0149D"/>
    <w:rsid w:val="00B0167F"/>
    <w:rsid w:val="00B01742"/>
    <w:rsid w:val="00B017A7"/>
    <w:rsid w:val="00B017F3"/>
    <w:rsid w:val="00B0183B"/>
    <w:rsid w:val="00B018E0"/>
    <w:rsid w:val="00B018E2"/>
    <w:rsid w:val="00B019DA"/>
    <w:rsid w:val="00B01ADB"/>
    <w:rsid w:val="00B01B48"/>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3F23"/>
    <w:rsid w:val="00B043C1"/>
    <w:rsid w:val="00B04498"/>
    <w:rsid w:val="00B045B0"/>
    <w:rsid w:val="00B0463A"/>
    <w:rsid w:val="00B046CD"/>
    <w:rsid w:val="00B04884"/>
    <w:rsid w:val="00B04A93"/>
    <w:rsid w:val="00B04B6F"/>
    <w:rsid w:val="00B04B9E"/>
    <w:rsid w:val="00B04BF8"/>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54"/>
    <w:rsid w:val="00B0747A"/>
    <w:rsid w:val="00B0766B"/>
    <w:rsid w:val="00B077F5"/>
    <w:rsid w:val="00B07A02"/>
    <w:rsid w:val="00B10239"/>
    <w:rsid w:val="00B103D7"/>
    <w:rsid w:val="00B103DE"/>
    <w:rsid w:val="00B10831"/>
    <w:rsid w:val="00B10862"/>
    <w:rsid w:val="00B1091E"/>
    <w:rsid w:val="00B10CAB"/>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A7"/>
    <w:rsid w:val="00B133D3"/>
    <w:rsid w:val="00B13495"/>
    <w:rsid w:val="00B137A2"/>
    <w:rsid w:val="00B13A57"/>
    <w:rsid w:val="00B13D44"/>
    <w:rsid w:val="00B13E34"/>
    <w:rsid w:val="00B13F33"/>
    <w:rsid w:val="00B13F7F"/>
    <w:rsid w:val="00B1447B"/>
    <w:rsid w:val="00B147D5"/>
    <w:rsid w:val="00B14857"/>
    <w:rsid w:val="00B14883"/>
    <w:rsid w:val="00B14885"/>
    <w:rsid w:val="00B148CB"/>
    <w:rsid w:val="00B148F4"/>
    <w:rsid w:val="00B1490C"/>
    <w:rsid w:val="00B14A60"/>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24"/>
    <w:rsid w:val="00B15AD4"/>
    <w:rsid w:val="00B1623F"/>
    <w:rsid w:val="00B16399"/>
    <w:rsid w:val="00B163F4"/>
    <w:rsid w:val="00B16443"/>
    <w:rsid w:val="00B16462"/>
    <w:rsid w:val="00B169B6"/>
    <w:rsid w:val="00B16B4E"/>
    <w:rsid w:val="00B16E74"/>
    <w:rsid w:val="00B16E84"/>
    <w:rsid w:val="00B16EEA"/>
    <w:rsid w:val="00B17016"/>
    <w:rsid w:val="00B17110"/>
    <w:rsid w:val="00B17181"/>
    <w:rsid w:val="00B171AA"/>
    <w:rsid w:val="00B173CD"/>
    <w:rsid w:val="00B17652"/>
    <w:rsid w:val="00B176B6"/>
    <w:rsid w:val="00B179ED"/>
    <w:rsid w:val="00B17B15"/>
    <w:rsid w:val="00B17DD2"/>
    <w:rsid w:val="00B17F20"/>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4C1"/>
    <w:rsid w:val="00B225D4"/>
    <w:rsid w:val="00B225D9"/>
    <w:rsid w:val="00B22A83"/>
    <w:rsid w:val="00B22A9F"/>
    <w:rsid w:val="00B22BF0"/>
    <w:rsid w:val="00B22C0C"/>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28"/>
    <w:rsid w:val="00B24F5C"/>
    <w:rsid w:val="00B254E2"/>
    <w:rsid w:val="00B255F4"/>
    <w:rsid w:val="00B255FA"/>
    <w:rsid w:val="00B2593E"/>
    <w:rsid w:val="00B259FD"/>
    <w:rsid w:val="00B25A47"/>
    <w:rsid w:val="00B25C37"/>
    <w:rsid w:val="00B25C52"/>
    <w:rsid w:val="00B25CE6"/>
    <w:rsid w:val="00B25D83"/>
    <w:rsid w:val="00B25F81"/>
    <w:rsid w:val="00B26300"/>
    <w:rsid w:val="00B2655F"/>
    <w:rsid w:val="00B265BC"/>
    <w:rsid w:val="00B26602"/>
    <w:rsid w:val="00B26636"/>
    <w:rsid w:val="00B26648"/>
    <w:rsid w:val="00B26691"/>
    <w:rsid w:val="00B268A0"/>
    <w:rsid w:val="00B26AB3"/>
    <w:rsid w:val="00B26B9A"/>
    <w:rsid w:val="00B26C51"/>
    <w:rsid w:val="00B26D18"/>
    <w:rsid w:val="00B26D2D"/>
    <w:rsid w:val="00B26DFC"/>
    <w:rsid w:val="00B26E22"/>
    <w:rsid w:val="00B26FC9"/>
    <w:rsid w:val="00B2706A"/>
    <w:rsid w:val="00B272FA"/>
    <w:rsid w:val="00B2733B"/>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1F"/>
    <w:rsid w:val="00B324B0"/>
    <w:rsid w:val="00B32501"/>
    <w:rsid w:val="00B32733"/>
    <w:rsid w:val="00B32E10"/>
    <w:rsid w:val="00B32E85"/>
    <w:rsid w:val="00B32E8C"/>
    <w:rsid w:val="00B33161"/>
    <w:rsid w:val="00B3349D"/>
    <w:rsid w:val="00B3366B"/>
    <w:rsid w:val="00B336B6"/>
    <w:rsid w:val="00B336E0"/>
    <w:rsid w:val="00B33739"/>
    <w:rsid w:val="00B33B31"/>
    <w:rsid w:val="00B33F8C"/>
    <w:rsid w:val="00B34000"/>
    <w:rsid w:val="00B34067"/>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47"/>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86B"/>
    <w:rsid w:val="00B41C28"/>
    <w:rsid w:val="00B41F9C"/>
    <w:rsid w:val="00B41FA5"/>
    <w:rsid w:val="00B42076"/>
    <w:rsid w:val="00B4209F"/>
    <w:rsid w:val="00B420DC"/>
    <w:rsid w:val="00B42112"/>
    <w:rsid w:val="00B421A1"/>
    <w:rsid w:val="00B4243B"/>
    <w:rsid w:val="00B4251D"/>
    <w:rsid w:val="00B42586"/>
    <w:rsid w:val="00B429FF"/>
    <w:rsid w:val="00B42AE8"/>
    <w:rsid w:val="00B42AFB"/>
    <w:rsid w:val="00B42B03"/>
    <w:rsid w:val="00B42C4A"/>
    <w:rsid w:val="00B42E68"/>
    <w:rsid w:val="00B42F87"/>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16"/>
    <w:rsid w:val="00B44A99"/>
    <w:rsid w:val="00B44B5B"/>
    <w:rsid w:val="00B44BA8"/>
    <w:rsid w:val="00B44F4B"/>
    <w:rsid w:val="00B44FDE"/>
    <w:rsid w:val="00B45007"/>
    <w:rsid w:val="00B45267"/>
    <w:rsid w:val="00B4527A"/>
    <w:rsid w:val="00B454E6"/>
    <w:rsid w:val="00B45724"/>
    <w:rsid w:val="00B45C37"/>
    <w:rsid w:val="00B45C40"/>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6EE8"/>
    <w:rsid w:val="00B46F87"/>
    <w:rsid w:val="00B47409"/>
    <w:rsid w:val="00B47523"/>
    <w:rsid w:val="00B4777C"/>
    <w:rsid w:val="00B47780"/>
    <w:rsid w:val="00B478C8"/>
    <w:rsid w:val="00B47BD6"/>
    <w:rsid w:val="00B47C41"/>
    <w:rsid w:val="00B47D47"/>
    <w:rsid w:val="00B47DCE"/>
    <w:rsid w:val="00B47DD4"/>
    <w:rsid w:val="00B47F53"/>
    <w:rsid w:val="00B5004B"/>
    <w:rsid w:val="00B5008B"/>
    <w:rsid w:val="00B501F1"/>
    <w:rsid w:val="00B502F3"/>
    <w:rsid w:val="00B505F1"/>
    <w:rsid w:val="00B50600"/>
    <w:rsid w:val="00B50894"/>
    <w:rsid w:val="00B50A62"/>
    <w:rsid w:val="00B50B63"/>
    <w:rsid w:val="00B50E88"/>
    <w:rsid w:val="00B513F3"/>
    <w:rsid w:val="00B5159D"/>
    <w:rsid w:val="00B5176B"/>
    <w:rsid w:val="00B517AB"/>
    <w:rsid w:val="00B51A0E"/>
    <w:rsid w:val="00B51B12"/>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7D7"/>
    <w:rsid w:val="00B538D5"/>
    <w:rsid w:val="00B53A19"/>
    <w:rsid w:val="00B53B43"/>
    <w:rsid w:val="00B53BA6"/>
    <w:rsid w:val="00B53D26"/>
    <w:rsid w:val="00B53E1C"/>
    <w:rsid w:val="00B53FEC"/>
    <w:rsid w:val="00B5451F"/>
    <w:rsid w:val="00B54648"/>
    <w:rsid w:val="00B54782"/>
    <w:rsid w:val="00B549DD"/>
    <w:rsid w:val="00B54A4B"/>
    <w:rsid w:val="00B54B1C"/>
    <w:rsid w:val="00B54B40"/>
    <w:rsid w:val="00B54C36"/>
    <w:rsid w:val="00B54C4A"/>
    <w:rsid w:val="00B54CAB"/>
    <w:rsid w:val="00B55002"/>
    <w:rsid w:val="00B55049"/>
    <w:rsid w:val="00B551E3"/>
    <w:rsid w:val="00B55207"/>
    <w:rsid w:val="00B5524F"/>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DE3"/>
    <w:rsid w:val="00B56E52"/>
    <w:rsid w:val="00B56E67"/>
    <w:rsid w:val="00B56F7E"/>
    <w:rsid w:val="00B5704E"/>
    <w:rsid w:val="00B5711E"/>
    <w:rsid w:val="00B571D8"/>
    <w:rsid w:val="00B572B8"/>
    <w:rsid w:val="00B5733E"/>
    <w:rsid w:val="00B57374"/>
    <w:rsid w:val="00B574EC"/>
    <w:rsid w:val="00B575FC"/>
    <w:rsid w:val="00B5782E"/>
    <w:rsid w:val="00B57895"/>
    <w:rsid w:val="00B579A1"/>
    <w:rsid w:val="00B579B7"/>
    <w:rsid w:val="00B57D14"/>
    <w:rsid w:val="00B600E1"/>
    <w:rsid w:val="00B601C4"/>
    <w:rsid w:val="00B606EA"/>
    <w:rsid w:val="00B609BA"/>
    <w:rsid w:val="00B60CDD"/>
    <w:rsid w:val="00B60E12"/>
    <w:rsid w:val="00B60EBD"/>
    <w:rsid w:val="00B61059"/>
    <w:rsid w:val="00B612C7"/>
    <w:rsid w:val="00B61339"/>
    <w:rsid w:val="00B61398"/>
    <w:rsid w:val="00B613E5"/>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6D7"/>
    <w:rsid w:val="00B626E0"/>
    <w:rsid w:val="00B62716"/>
    <w:rsid w:val="00B62763"/>
    <w:rsid w:val="00B628B9"/>
    <w:rsid w:val="00B62A47"/>
    <w:rsid w:val="00B62CC9"/>
    <w:rsid w:val="00B62CEB"/>
    <w:rsid w:val="00B62F70"/>
    <w:rsid w:val="00B63179"/>
    <w:rsid w:val="00B63399"/>
    <w:rsid w:val="00B6339F"/>
    <w:rsid w:val="00B634D0"/>
    <w:rsid w:val="00B6360E"/>
    <w:rsid w:val="00B63C9E"/>
    <w:rsid w:val="00B63DE7"/>
    <w:rsid w:val="00B63E0D"/>
    <w:rsid w:val="00B63E13"/>
    <w:rsid w:val="00B64327"/>
    <w:rsid w:val="00B64846"/>
    <w:rsid w:val="00B648C2"/>
    <w:rsid w:val="00B64B30"/>
    <w:rsid w:val="00B64DD3"/>
    <w:rsid w:val="00B64EC8"/>
    <w:rsid w:val="00B64FD6"/>
    <w:rsid w:val="00B65101"/>
    <w:rsid w:val="00B65339"/>
    <w:rsid w:val="00B65586"/>
    <w:rsid w:val="00B656E2"/>
    <w:rsid w:val="00B6587E"/>
    <w:rsid w:val="00B65910"/>
    <w:rsid w:val="00B659B8"/>
    <w:rsid w:val="00B65B49"/>
    <w:rsid w:val="00B65B7D"/>
    <w:rsid w:val="00B65D0E"/>
    <w:rsid w:val="00B65E56"/>
    <w:rsid w:val="00B65F07"/>
    <w:rsid w:val="00B65F69"/>
    <w:rsid w:val="00B66040"/>
    <w:rsid w:val="00B660F9"/>
    <w:rsid w:val="00B66117"/>
    <w:rsid w:val="00B66152"/>
    <w:rsid w:val="00B664B3"/>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AD9"/>
    <w:rsid w:val="00B70C68"/>
    <w:rsid w:val="00B70D96"/>
    <w:rsid w:val="00B71075"/>
    <w:rsid w:val="00B7111F"/>
    <w:rsid w:val="00B711E5"/>
    <w:rsid w:val="00B7125E"/>
    <w:rsid w:val="00B714E9"/>
    <w:rsid w:val="00B71726"/>
    <w:rsid w:val="00B7185B"/>
    <w:rsid w:val="00B7199F"/>
    <w:rsid w:val="00B71CCC"/>
    <w:rsid w:val="00B71E3D"/>
    <w:rsid w:val="00B71F76"/>
    <w:rsid w:val="00B71FE4"/>
    <w:rsid w:val="00B72094"/>
    <w:rsid w:val="00B72102"/>
    <w:rsid w:val="00B72211"/>
    <w:rsid w:val="00B72427"/>
    <w:rsid w:val="00B7242F"/>
    <w:rsid w:val="00B724DE"/>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C31"/>
    <w:rsid w:val="00B74D45"/>
    <w:rsid w:val="00B74DE4"/>
    <w:rsid w:val="00B74F4A"/>
    <w:rsid w:val="00B75259"/>
    <w:rsid w:val="00B75323"/>
    <w:rsid w:val="00B7560E"/>
    <w:rsid w:val="00B75794"/>
    <w:rsid w:val="00B75905"/>
    <w:rsid w:val="00B75931"/>
    <w:rsid w:val="00B75CEF"/>
    <w:rsid w:val="00B75D35"/>
    <w:rsid w:val="00B75E37"/>
    <w:rsid w:val="00B75E3D"/>
    <w:rsid w:val="00B75EF7"/>
    <w:rsid w:val="00B75F4F"/>
    <w:rsid w:val="00B75FB1"/>
    <w:rsid w:val="00B75FD3"/>
    <w:rsid w:val="00B76047"/>
    <w:rsid w:val="00B7623B"/>
    <w:rsid w:val="00B762A4"/>
    <w:rsid w:val="00B76751"/>
    <w:rsid w:val="00B76783"/>
    <w:rsid w:val="00B7680F"/>
    <w:rsid w:val="00B768A9"/>
    <w:rsid w:val="00B7692D"/>
    <w:rsid w:val="00B76BA4"/>
    <w:rsid w:val="00B76D0C"/>
    <w:rsid w:val="00B76DA3"/>
    <w:rsid w:val="00B76FA3"/>
    <w:rsid w:val="00B77169"/>
    <w:rsid w:val="00B773E4"/>
    <w:rsid w:val="00B77651"/>
    <w:rsid w:val="00B77693"/>
    <w:rsid w:val="00B777D2"/>
    <w:rsid w:val="00B777DB"/>
    <w:rsid w:val="00B77889"/>
    <w:rsid w:val="00B77BF5"/>
    <w:rsid w:val="00B77D26"/>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588"/>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6A1"/>
    <w:rsid w:val="00B84B74"/>
    <w:rsid w:val="00B84D1B"/>
    <w:rsid w:val="00B850B8"/>
    <w:rsid w:val="00B851BE"/>
    <w:rsid w:val="00B8524B"/>
    <w:rsid w:val="00B85679"/>
    <w:rsid w:val="00B856C1"/>
    <w:rsid w:val="00B8589F"/>
    <w:rsid w:val="00B85932"/>
    <w:rsid w:val="00B85C50"/>
    <w:rsid w:val="00B85D51"/>
    <w:rsid w:val="00B85EE2"/>
    <w:rsid w:val="00B85EE8"/>
    <w:rsid w:val="00B85F3A"/>
    <w:rsid w:val="00B85FD2"/>
    <w:rsid w:val="00B86036"/>
    <w:rsid w:val="00B860B1"/>
    <w:rsid w:val="00B86241"/>
    <w:rsid w:val="00B862AA"/>
    <w:rsid w:val="00B866A4"/>
    <w:rsid w:val="00B86BD4"/>
    <w:rsid w:val="00B86D60"/>
    <w:rsid w:val="00B86D8B"/>
    <w:rsid w:val="00B86DAA"/>
    <w:rsid w:val="00B86E48"/>
    <w:rsid w:val="00B86FA2"/>
    <w:rsid w:val="00B8706C"/>
    <w:rsid w:val="00B87088"/>
    <w:rsid w:val="00B87211"/>
    <w:rsid w:val="00B8727B"/>
    <w:rsid w:val="00B87450"/>
    <w:rsid w:val="00B87533"/>
    <w:rsid w:val="00B876AA"/>
    <w:rsid w:val="00B8778B"/>
    <w:rsid w:val="00B877B1"/>
    <w:rsid w:val="00B87925"/>
    <w:rsid w:val="00B87B75"/>
    <w:rsid w:val="00B87CE8"/>
    <w:rsid w:val="00B87F38"/>
    <w:rsid w:val="00B90163"/>
    <w:rsid w:val="00B902A8"/>
    <w:rsid w:val="00B902CC"/>
    <w:rsid w:val="00B906A3"/>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1FF6"/>
    <w:rsid w:val="00B924CF"/>
    <w:rsid w:val="00B92522"/>
    <w:rsid w:val="00B92543"/>
    <w:rsid w:val="00B92598"/>
    <w:rsid w:val="00B929E9"/>
    <w:rsid w:val="00B92A19"/>
    <w:rsid w:val="00B92B9B"/>
    <w:rsid w:val="00B92C58"/>
    <w:rsid w:val="00B92CDB"/>
    <w:rsid w:val="00B92DF3"/>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18"/>
    <w:rsid w:val="00B95D32"/>
    <w:rsid w:val="00B95F8E"/>
    <w:rsid w:val="00B95FED"/>
    <w:rsid w:val="00B961E3"/>
    <w:rsid w:val="00B962FA"/>
    <w:rsid w:val="00B9636A"/>
    <w:rsid w:val="00B96681"/>
    <w:rsid w:val="00B96821"/>
    <w:rsid w:val="00B96BB5"/>
    <w:rsid w:val="00B96F02"/>
    <w:rsid w:val="00B96F9B"/>
    <w:rsid w:val="00B97040"/>
    <w:rsid w:val="00B9705C"/>
    <w:rsid w:val="00B9771D"/>
    <w:rsid w:val="00B9784E"/>
    <w:rsid w:val="00B97A21"/>
    <w:rsid w:val="00B97A68"/>
    <w:rsid w:val="00B97B6F"/>
    <w:rsid w:val="00B97CE7"/>
    <w:rsid w:val="00B97F3C"/>
    <w:rsid w:val="00B97F85"/>
    <w:rsid w:val="00BA002E"/>
    <w:rsid w:val="00BA0208"/>
    <w:rsid w:val="00BA0259"/>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4BD"/>
    <w:rsid w:val="00BA16C6"/>
    <w:rsid w:val="00BA17CE"/>
    <w:rsid w:val="00BA18DA"/>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07"/>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57"/>
    <w:rsid w:val="00BA62E7"/>
    <w:rsid w:val="00BA647F"/>
    <w:rsid w:val="00BA6AFC"/>
    <w:rsid w:val="00BA6B43"/>
    <w:rsid w:val="00BA6C0D"/>
    <w:rsid w:val="00BA7092"/>
    <w:rsid w:val="00BA70A5"/>
    <w:rsid w:val="00BA7223"/>
    <w:rsid w:val="00BA7272"/>
    <w:rsid w:val="00BA7612"/>
    <w:rsid w:val="00BA7675"/>
    <w:rsid w:val="00BA77C0"/>
    <w:rsid w:val="00BA7913"/>
    <w:rsid w:val="00BA79D4"/>
    <w:rsid w:val="00BA7B2F"/>
    <w:rsid w:val="00BA7B97"/>
    <w:rsid w:val="00BA7CBF"/>
    <w:rsid w:val="00BA7ED2"/>
    <w:rsid w:val="00BA7EEE"/>
    <w:rsid w:val="00BA7F47"/>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DFA"/>
    <w:rsid w:val="00BB1E55"/>
    <w:rsid w:val="00BB1EC8"/>
    <w:rsid w:val="00BB225D"/>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3EF8"/>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A44"/>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DC9"/>
    <w:rsid w:val="00BB7ECF"/>
    <w:rsid w:val="00BC01B2"/>
    <w:rsid w:val="00BC022F"/>
    <w:rsid w:val="00BC0395"/>
    <w:rsid w:val="00BC053E"/>
    <w:rsid w:val="00BC0772"/>
    <w:rsid w:val="00BC0792"/>
    <w:rsid w:val="00BC0993"/>
    <w:rsid w:val="00BC0A12"/>
    <w:rsid w:val="00BC0A52"/>
    <w:rsid w:val="00BC0ABF"/>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706"/>
    <w:rsid w:val="00BC28BD"/>
    <w:rsid w:val="00BC292C"/>
    <w:rsid w:val="00BC2CA2"/>
    <w:rsid w:val="00BC2E39"/>
    <w:rsid w:val="00BC2E82"/>
    <w:rsid w:val="00BC2FAD"/>
    <w:rsid w:val="00BC3176"/>
    <w:rsid w:val="00BC3251"/>
    <w:rsid w:val="00BC370F"/>
    <w:rsid w:val="00BC37EE"/>
    <w:rsid w:val="00BC3936"/>
    <w:rsid w:val="00BC39D0"/>
    <w:rsid w:val="00BC3A52"/>
    <w:rsid w:val="00BC3BF9"/>
    <w:rsid w:val="00BC3C61"/>
    <w:rsid w:val="00BC3D1F"/>
    <w:rsid w:val="00BC3E51"/>
    <w:rsid w:val="00BC3E7D"/>
    <w:rsid w:val="00BC4141"/>
    <w:rsid w:val="00BC414A"/>
    <w:rsid w:val="00BC41A0"/>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09"/>
    <w:rsid w:val="00BC6E34"/>
    <w:rsid w:val="00BC6F35"/>
    <w:rsid w:val="00BC71C0"/>
    <w:rsid w:val="00BC737B"/>
    <w:rsid w:val="00BC7683"/>
    <w:rsid w:val="00BC7833"/>
    <w:rsid w:val="00BC7866"/>
    <w:rsid w:val="00BC790C"/>
    <w:rsid w:val="00BC7916"/>
    <w:rsid w:val="00BC79E0"/>
    <w:rsid w:val="00BC7AA0"/>
    <w:rsid w:val="00BC7AAF"/>
    <w:rsid w:val="00BC7CDD"/>
    <w:rsid w:val="00BD0072"/>
    <w:rsid w:val="00BD00FF"/>
    <w:rsid w:val="00BD01E1"/>
    <w:rsid w:val="00BD0394"/>
    <w:rsid w:val="00BD0400"/>
    <w:rsid w:val="00BD07E5"/>
    <w:rsid w:val="00BD0A13"/>
    <w:rsid w:val="00BD0BB1"/>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462"/>
    <w:rsid w:val="00BD2531"/>
    <w:rsid w:val="00BD285C"/>
    <w:rsid w:val="00BD2869"/>
    <w:rsid w:val="00BD2898"/>
    <w:rsid w:val="00BD2D26"/>
    <w:rsid w:val="00BD30E2"/>
    <w:rsid w:val="00BD3147"/>
    <w:rsid w:val="00BD35F1"/>
    <w:rsid w:val="00BD36AE"/>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83B"/>
    <w:rsid w:val="00BD5A43"/>
    <w:rsid w:val="00BD5AD1"/>
    <w:rsid w:val="00BD5DCE"/>
    <w:rsid w:val="00BD6144"/>
    <w:rsid w:val="00BD61F2"/>
    <w:rsid w:val="00BD6224"/>
    <w:rsid w:val="00BD6259"/>
    <w:rsid w:val="00BD62FE"/>
    <w:rsid w:val="00BD6377"/>
    <w:rsid w:val="00BD63DC"/>
    <w:rsid w:val="00BD64B2"/>
    <w:rsid w:val="00BD6580"/>
    <w:rsid w:val="00BD6651"/>
    <w:rsid w:val="00BD6C05"/>
    <w:rsid w:val="00BD6E8A"/>
    <w:rsid w:val="00BD6EE0"/>
    <w:rsid w:val="00BD7101"/>
    <w:rsid w:val="00BD711A"/>
    <w:rsid w:val="00BD7126"/>
    <w:rsid w:val="00BD721C"/>
    <w:rsid w:val="00BD7296"/>
    <w:rsid w:val="00BD7355"/>
    <w:rsid w:val="00BD75CA"/>
    <w:rsid w:val="00BD77C8"/>
    <w:rsid w:val="00BD7820"/>
    <w:rsid w:val="00BD7C8C"/>
    <w:rsid w:val="00BD7DAA"/>
    <w:rsid w:val="00BD7F86"/>
    <w:rsid w:val="00BE0287"/>
    <w:rsid w:val="00BE02E5"/>
    <w:rsid w:val="00BE03B4"/>
    <w:rsid w:val="00BE0547"/>
    <w:rsid w:val="00BE0601"/>
    <w:rsid w:val="00BE0658"/>
    <w:rsid w:val="00BE06F9"/>
    <w:rsid w:val="00BE0780"/>
    <w:rsid w:val="00BE09F7"/>
    <w:rsid w:val="00BE0A50"/>
    <w:rsid w:val="00BE0AA3"/>
    <w:rsid w:val="00BE0ACE"/>
    <w:rsid w:val="00BE0BE8"/>
    <w:rsid w:val="00BE0ED8"/>
    <w:rsid w:val="00BE0FE4"/>
    <w:rsid w:val="00BE10BB"/>
    <w:rsid w:val="00BE11A4"/>
    <w:rsid w:val="00BE12E1"/>
    <w:rsid w:val="00BE1490"/>
    <w:rsid w:val="00BE1673"/>
    <w:rsid w:val="00BE1690"/>
    <w:rsid w:val="00BE1B09"/>
    <w:rsid w:val="00BE1C7A"/>
    <w:rsid w:val="00BE1EE9"/>
    <w:rsid w:val="00BE2183"/>
    <w:rsid w:val="00BE2361"/>
    <w:rsid w:val="00BE2CA9"/>
    <w:rsid w:val="00BE3285"/>
    <w:rsid w:val="00BE3403"/>
    <w:rsid w:val="00BE34A5"/>
    <w:rsid w:val="00BE354C"/>
    <w:rsid w:val="00BE3936"/>
    <w:rsid w:val="00BE3990"/>
    <w:rsid w:val="00BE39CF"/>
    <w:rsid w:val="00BE3DF3"/>
    <w:rsid w:val="00BE3ED6"/>
    <w:rsid w:val="00BE3F5A"/>
    <w:rsid w:val="00BE40BF"/>
    <w:rsid w:val="00BE4608"/>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3D"/>
    <w:rsid w:val="00BE6E87"/>
    <w:rsid w:val="00BE6EE9"/>
    <w:rsid w:val="00BE6F8E"/>
    <w:rsid w:val="00BE70E2"/>
    <w:rsid w:val="00BE7352"/>
    <w:rsid w:val="00BE741D"/>
    <w:rsid w:val="00BE76AC"/>
    <w:rsid w:val="00BE7928"/>
    <w:rsid w:val="00BE79F5"/>
    <w:rsid w:val="00BE7A72"/>
    <w:rsid w:val="00BE7AA5"/>
    <w:rsid w:val="00BE7F52"/>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A5"/>
    <w:rsid w:val="00BF0E32"/>
    <w:rsid w:val="00BF0F55"/>
    <w:rsid w:val="00BF1172"/>
    <w:rsid w:val="00BF1293"/>
    <w:rsid w:val="00BF144C"/>
    <w:rsid w:val="00BF146C"/>
    <w:rsid w:val="00BF14B2"/>
    <w:rsid w:val="00BF157B"/>
    <w:rsid w:val="00BF15C6"/>
    <w:rsid w:val="00BF17B2"/>
    <w:rsid w:val="00BF180A"/>
    <w:rsid w:val="00BF1873"/>
    <w:rsid w:val="00BF18F6"/>
    <w:rsid w:val="00BF1A8D"/>
    <w:rsid w:val="00BF1C27"/>
    <w:rsid w:val="00BF1CF2"/>
    <w:rsid w:val="00BF1E58"/>
    <w:rsid w:val="00BF1F40"/>
    <w:rsid w:val="00BF2010"/>
    <w:rsid w:val="00BF2116"/>
    <w:rsid w:val="00BF2491"/>
    <w:rsid w:val="00BF24F7"/>
    <w:rsid w:val="00BF26C0"/>
    <w:rsid w:val="00BF2906"/>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B71"/>
    <w:rsid w:val="00BF3E95"/>
    <w:rsid w:val="00BF3FEC"/>
    <w:rsid w:val="00BF428A"/>
    <w:rsid w:val="00BF46D1"/>
    <w:rsid w:val="00BF46FA"/>
    <w:rsid w:val="00BF4837"/>
    <w:rsid w:val="00BF48E7"/>
    <w:rsid w:val="00BF4BE7"/>
    <w:rsid w:val="00BF4D7E"/>
    <w:rsid w:val="00BF4E5C"/>
    <w:rsid w:val="00BF52E3"/>
    <w:rsid w:val="00BF5323"/>
    <w:rsid w:val="00BF5772"/>
    <w:rsid w:val="00BF5846"/>
    <w:rsid w:val="00BF5A7B"/>
    <w:rsid w:val="00BF5BBD"/>
    <w:rsid w:val="00BF5C6F"/>
    <w:rsid w:val="00BF5E08"/>
    <w:rsid w:val="00BF5E9E"/>
    <w:rsid w:val="00BF5F4A"/>
    <w:rsid w:val="00BF6070"/>
    <w:rsid w:val="00BF629E"/>
    <w:rsid w:val="00BF6361"/>
    <w:rsid w:val="00BF660E"/>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B68"/>
    <w:rsid w:val="00BF7CFD"/>
    <w:rsid w:val="00BF7D59"/>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56"/>
    <w:rsid w:val="00C015CE"/>
    <w:rsid w:val="00C0164C"/>
    <w:rsid w:val="00C01659"/>
    <w:rsid w:val="00C0166D"/>
    <w:rsid w:val="00C01685"/>
    <w:rsid w:val="00C0169F"/>
    <w:rsid w:val="00C01B88"/>
    <w:rsid w:val="00C01C10"/>
    <w:rsid w:val="00C01F5E"/>
    <w:rsid w:val="00C01FDF"/>
    <w:rsid w:val="00C02062"/>
    <w:rsid w:val="00C020A1"/>
    <w:rsid w:val="00C02541"/>
    <w:rsid w:val="00C02CBF"/>
    <w:rsid w:val="00C02FC0"/>
    <w:rsid w:val="00C02FCC"/>
    <w:rsid w:val="00C0317B"/>
    <w:rsid w:val="00C0326B"/>
    <w:rsid w:val="00C0336D"/>
    <w:rsid w:val="00C033FB"/>
    <w:rsid w:val="00C03621"/>
    <w:rsid w:val="00C03633"/>
    <w:rsid w:val="00C038E0"/>
    <w:rsid w:val="00C03922"/>
    <w:rsid w:val="00C039DE"/>
    <w:rsid w:val="00C03A3E"/>
    <w:rsid w:val="00C03C52"/>
    <w:rsid w:val="00C03E06"/>
    <w:rsid w:val="00C04057"/>
    <w:rsid w:val="00C04287"/>
    <w:rsid w:val="00C04489"/>
    <w:rsid w:val="00C045B8"/>
    <w:rsid w:val="00C04712"/>
    <w:rsid w:val="00C04937"/>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3C"/>
    <w:rsid w:val="00C06D82"/>
    <w:rsid w:val="00C06DE4"/>
    <w:rsid w:val="00C06EF5"/>
    <w:rsid w:val="00C07427"/>
    <w:rsid w:val="00C07650"/>
    <w:rsid w:val="00C077F8"/>
    <w:rsid w:val="00C079CD"/>
    <w:rsid w:val="00C07C48"/>
    <w:rsid w:val="00C07D59"/>
    <w:rsid w:val="00C07ECA"/>
    <w:rsid w:val="00C07FD1"/>
    <w:rsid w:val="00C100A9"/>
    <w:rsid w:val="00C10347"/>
    <w:rsid w:val="00C10507"/>
    <w:rsid w:val="00C10526"/>
    <w:rsid w:val="00C10576"/>
    <w:rsid w:val="00C1073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8CE"/>
    <w:rsid w:val="00C11956"/>
    <w:rsid w:val="00C11999"/>
    <w:rsid w:val="00C119BB"/>
    <w:rsid w:val="00C11A50"/>
    <w:rsid w:val="00C11AF6"/>
    <w:rsid w:val="00C11BA7"/>
    <w:rsid w:val="00C11CD2"/>
    <w:rsid w:val="00C11CFE"/>
    <w:rsid w:val="00C1204F"/>
    <w:rsid w:val="00C12352"/>
    <w:rsid w:val="00C12444"/>
    <w:rsid w:val="00C1255D"/>
    <w:rsid w:val="00C125BC"/>
    <w:rsid w:val="00C128B3"/>
    <w:rsid w:val="00C12CF6"/>
    <w:rsid w:val="00C12FC3"/>
    <w:rsid w:val="00C13150"/>
    <w:rsid w:val="00C13399"/>
    <w:rsid w:val="00C135AE"/>
    <w:rsid w:val="00C137C9"/>
    <w:rsid w:val="00C13E00"/>
    <w:rsid w:val="00C13E86"/>
    <w:rsid w:val="00C13EAC"/>
    <w:rsid w:val="00C13F61"/>
    <w:rsid w:val="00C13FE3"/>
    <w:rsid w:val="00C14068"/>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C5B"/>
    <w:rsid w:val="00C15F4D"/>
    <w:rsid w:val="00C15FF6"/>
    <w:rsid w:val="00C160E6"/>
    <w:rsid w:val="00C161F7"/>
    <w:rsid w:val="00C162CB"/>
    <w:rsid w:val="00C16490"/>
    <w:rsid w:val="00C1649F"/>
    <w:rsid w:val="00C164CC"/>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97D"/>
    <w:rsid w:val="00C239A9"/>
    <w:rsid w:val="00C23C56"/>
    <w:rsid w:val="00C23CC3"/>
    <w:rsid w:val="00C23D5E"/>
    <w:rsid w:val="00C23DDD"/>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B3E"/>
    <w:rsid w:val="00C25D0A"/>
    <w:rsid w:val="00C25D94"/>
    <w:rsid w:val="00C25EFC"/>
    <w:rsid w:val="00C26006"/>
    <w:rsid w:val="00C2609B"/>
    <w:rsid w:val="00C2620F"/>
    <w:rsid w:val="00C26351"/>
    <w:rsid w:val="00C26377"/>
    <w:rsid w:val="00C26427"/>
    <w:rsid w:val="00C26483"/>
    <w:rsid w:val="00C264A4"/>
    <w:rsid w:val="00C2668B"/>
    <w:rsid w:val="00C266BF"/>
    <w:rsid w:val="00C268C5"/>
    <w:rsid w:val="00C268C6"/>
    <w:rsid w:val="00C2691A"/>
    <w:rsid w:val="00C26A57"/>
    <w:rsid w:val="00C26A8B"/>
    <w:rsid w:val="00C26B7A"/>
    <w:rsid w:val="00C26BD1"/>
    <w:rsid w:val="00C26C1D"/>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1F"/>
    <w:rsid w:val="00C30C7B"/>
    <w:rsid w:val="00C30FA9"/>
    <w:rsid w:val="00C30FAD"/>
    <w:rsid w:val="00C31159"/>
    <w:rsid w:val="00C312D3"/>
    <w:rsid w:val="00C312F5"/>
    <w:rsid w:val="00C31326"/>
    <w:rsid w:val="00C3134A"/>
    <w:rsid w:val="00C314CB"/>
    <w:rsid w:val="00C315F5"/>
    <w:rsid w:val="00C31605"/>
    <w:rsid w:val="00C316EC"/>
    <w:rsid w:val="00C319CA"/>
    <w:rsid w:val="00C31AEC"/>
    <w:rsid w:val="00C31C15"/>
    <w:rsid w:val="00C31F14"/>
    <w:rsid w:val="00C32143"/>
    <w:rsid w:val="00C327EB"/>
    <w:rsid w:val="00C32855"/>
    <w:rsid w:val="00C32C25"/>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6A6"/>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AB6"/>
    <w:rsid w:val="00C47D87"/>
    <w:rsid w:val="00C47DDC"/>
    <w:rsid w:val="00C47E6C"/>
    <w:rsid w:val="00C47FD9"/>
    <w:rsid w:val="00C47FED"/>
    <w:rsid w:val="00C50089"/>
    <w:rsid w:val="00C50213"/>
    <w:rsid w:val="00C504B3"/>
    <w:rsid w:val="00C505BF"/>
    <w:rsid w:val="00C508FE"/>
    <w:rsid w:val="00C50C5F"/>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4E"/>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528"/>
    <w:rsid w:val="00C55659"/>
    <w:rsid w:val="00C55692"/>
    <w:rsid w:val="00C55760"/>
    <w:rsid w:val="00C55A43"/>
    <w:rsid w:val="00C55A57"/>
    <w:rsid w:val="00C55B0E"/>
    <w:rsid w:val="00C55BC9"/>
    <w:rsid w:val="00C55F70"/>
    <w:rsid w:val="00C5604C"/>
    <w:rsid w:val="00C56223"/>
    <w:rsid w:val="00C56624"/>
    <w:rsid w:val="00C56626"/>
    <w:rsid w:val="00C56712"/>
    <w:rsid w:val="00C5692D"/>
    <w:rsid w:val="00C56AC8"/>
    <w:rsid w:val="00C56B22"/>
    <w:rsid w:val="00C56D59"/>
    <w:rsid w:val="00C56E00"/>
    <w:rsid w:val="00C56E80"/>
    <w:rsid w:val="00C56F0E"/>
    <w:rsid w:val="00C56F51"/>
    <w:rsid w:val="00C56F65"/>
    <w:rsid w:val="00C57063"/>
    <w:rsid w:val="00C571A7"/>
    <w:rsid w:val="00C571A9"/>
    <w:rsid w:val="00C571FD"/>
    <w:rsid w:val="00C57257"/>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6A"/>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27D"/>
    <w:rsid w:val="00C6248C"/>
    <w:rsid w:val="00C62623"/>
    <w:rsid w:val="00C626ED"/>
    <w:rsid w:val="00C62723"/>
    <w:rsid w:val="00C6285F"/>
    <w:rsid w:val="00C62A0D"/>
    <w:rsid w:val="00C62B74"/>
    <w:rsid w:val="00C62BAB"/>
    <w:rsid w:val="00C62F6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3D8"/>
    <w:rsid w:val="00C654D1"/>
    <w:rsid w:val="00C65507"/>
    <w:rsid w:val="00C656CA"/>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D8"/>
    <w:rsid w:val="00C67C37"/>
    <w:rsid w:val="00C67D76"/>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17"/>
    <w:rsid w:val="00C74552"/>
    <w:rsid w:val="00C74725"/>
    <w:rsid w:val="00C74747"/>
    <w:rsid w:val="00C74802"/>
    <w:rsid w:val="00C7481A"/>
    <w:rsid w:val="00C74846"/>
    <w:rsid w:val="00C74883"/>
    <w:rsid w:val="00C74BF4"/>
    <w:rsid w:val="00C74CBF"/>
    <w:rsid w:val="00C74DBD"/>
    <w:rsid w:val="00C74DC8"/>
    <w:rsid w:val="00C74F81"/>
    <w:rsid w:val="00C75061"/>
    <w:rsid w:val="00C75073"/>
    <w:rsid w:val="00C75240"/>
    <w:rsid w:val="00C7524A"/>
    <w:rsid w:val="00C75372"/>
    <w:rsid w:val="00C754CF"/>
    <w:rsid w:val="00C7555C"/>
    <w:rsid w:val="00C75B1F"/>
    <w:rsid w:val="00C75C2B"/>
    <w:rsid w:val="00C75CF0"/>
    <w:rsid w:val="00C75F19"/>
    <w:rsid w:val="00C75F2D"/>
    <w:rsid w:val="00C76098"/>
    <w:rsid w:val="00C760B7"/>
    <w:rsid w:val="00C7619C"/>
    <w:rsid w:val="00C761C5"/>
    <w:rsid w:val="00C7631A"/>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4C5"/>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CEE"/>
    <w:rsid w:val="00C80D42"/>
    <w:rsid w:val="00C80F78"/>
    <w:rsid w:val="00C81003"/>
    <w:rsid w:val="00C8138B"/>
    <w:rsid w:val="00C81488"/>
    <w:rsid w:val="00C814C0"/>
    <w:rsid w:val="00C815AB"/>
    <w:rsid w:val="00C815E0"/>
    <w:rsid w:val="00C819CC"/>
    <w:rsid w:val="00C81BB3"/>
    <w:rsid w:val="00C81C0A"/>
    <w:rsid w:val="00C81D0A"/>
    <w:rsid w:val="00C81E42"/>
    <w:rsid w:val="00C81FD7"/>
    <w:rsid w:val="00C820C1"/>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12"/>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88B"/>
    <w:rsid w:val="00C86922"/>
    <w:rsid w:val="00C86C8B"/>
    <w:rsid w:val="00C86CAA"/>
    <w:rsid w:val="00C8716F"/>
    <w:rsid w:val="00C8726E"/>
    <w:rsid w:val="00C875D4"/>
    <w:rsid w:val="00C877E1"/>
    <w:rsid w:val="00C877FD"/>
    <w:rsid w:val="00C87928"/>
    <w:rsid w:val="00C87BDB"/>
    <w:rsid w:val="00C87CF2"/>
    <w:rsid w:val="00C90031"/>
    <w:rsid w:val="00C90076"/>
    <w:rsid w:val="00C90164"/>
    <w:rsid w:val="00C9019B"/>
    <w:rsid w:val="00C9030D"/>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D8"/>
    <w:rsid w:val="00C9156B"/>
    <w:rsid w:val="00C9161C"/>
    <w:rsid w:val="00C91775"/>
    <w:rsid w:val="00C917D2"/>
    <w:rsid w:val="00C91828"/>
    <w:rsid w:val="00C91BA7"/>
    <w:rsid w:val="00C91E0E"/>
    <w:rsid w:val="00C91E30"/>
    <w:rsid w:val="00C92012"/>
    <w:rsid w:val="00C92078"/>
    <w:rsid w:val="00C921CB"/>
    <w:rsid w:val="00C9247A"/>
    <w:rsid w:val="00C924B6"/>
    <w:rsid w:val="00C9257C"/>
    <w:rsid w:val="00C92743"/>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67"/>
    <w:rsid w:val="00C9507F"/>
    <w:rsid w:val="00C950ED"/>
    <w:rsid w:val="00C9527E"/>
    <w:rsid w:val="00C9567B"/>
    <w:rsid w:val="00C9580D"/>
    <w:rsid w:val="00C95979"/>
    <w:rsid w:val="00C95AC6"/>
    <w:rsid w:val="00C95B78"/>
    <w:rsid w:val="00C95E92"/>
    <w:rsid w:val="00C960CA"/>
    <w:rsid w:val="00C963E8"/>
    <w:rsid w:val="00C964AB"/>
    <w:rsid w:val="00C96560"/>
    <w:rsid w:val="00C96934"/>
    <w:rsid w:val="00C96CBA"/>
    <w:rsid w:val="00C96DF1"/>
    <w:rsid w:val="00C96E59"/>
    <w:rsid w:val="00C9714B"/>
    <w:rsid w:val="00C97454"/>
    <w:rsid w:val="00C977AC"/>
    <w:rsid w:val="00C97821"/>
    <w:rsid w:val="00C97954"/>
    <w:rsid w:val="00C979CE"/>
    <w:rsid w:val="00C97A4A"/>
    <w:rsid w:val="00C97B15"/>
    <w:rsid w:val="00C97B86"/>
    <w:rsid w:val="00C97BC4"/>
    <w:rsid w:val="00C97E15"/>
    <w:rsid w:val="00C97E6A"/>
    <w:rsid w:val="00C97F0A"/>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69"/>
    <w:rsid w:val="00CA369E"/>
    <w:rsid w:val="00CA3895"/>
    <w:rsid w:val="00CA3C12"/>
    <w:rsid w:val="00CA3E25"/>
    <w:rsid w:val="00CA431F"/>
    <w:rsid w:val="00CA450F"/>
    <w:rsid w:val="00CA451E"/>
    <w:rsid w:val="00CA48FA"/>
    <w:rsid w:val="00CA4A3B"/>
    <w:rsid w:val="00CA4BD1"/>
    <w:rsid w:val="00CA4C83"/>
    <w:rsid w:val="00CA4F2A"/>
    <w:rsid w:val="00CA4F42"/>
    <w:rsid w:val="00CA579D"/>
    <w:rsid w:val="00CA5D7D"/>
    <w:rsid w:val="00CA6005"/>
    <w:rsid w:val="00CA62F7"/>
    <w:rsid w:val="00CA6465"/>
    <w:rsid w:val="00CA650E"/>
    <w:rsid w:val="00CA679E"/>
    <w:rsid w:val="00CA6807"/>
    <w:rsid w:val="00CA682B"/>
    <w:rsid w:val="00CA685C"/>
    <w:rsid w:val="00CA6875"/>
    <w:rsid w:val="00CA6ACF"/>
    <w:rsid w:val="00CA6FCB"/>
    <w:rsid w:val="00CA6FDC"/>
    <w:rsid w:val="00CA7254"/>
    <w:rsid w:val="00CA7612"/>
    <w:rsid w:val="00CA76A0"/>
    <w:rsid w:val="00CA779F"/>
    <w:rsid w:val="00CA77A7"/>
    <w:rsid w:val="00CA77F1"/>
    <w:rsid w:val="00CA7B74"/>
    <w:rsid w:val="00CA7C4E"/>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56"/>
    <w:rsid w:val="00CB1891"/>
    <w:rsid w:val="00CB1CC6"/>
    <w:rsid w:val="00CB1CD6"/>
    <w:rsid w:val="00CB1DD9"/>
    <w:rsid w:val="00CB1F88"/>
    <w:rsid w:val="00CB2216"/>
    <w:rsid w:val="00CB22C9"/>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3F83"/>
    <w:rsid w:val="00CB4031"/>
    <w:rsid w:val="00CB409C"/>
    <w:rsid w:val="00CB4509"/>
    <w:rsid w:val="00CB45FA"/>
    <w:rsid w:val="00CB474A"/>
    <w:rsid w:val="00CB4799"/>
    <w:rsid w:val="00CB4815"/>
    <w:rsid w:val="00CB4965"/>
    <w:rsid w:val="00CB4B4D"/>
    <w:rsid w:val="00CB4BFD"/>
    <w:rsid w:val="00CB4CF0"/>
    <w:rsid w:val="00CB4D6E"/>
    <w:rsid w:val="00CB4DF2"/>
    <w:rsid w:val="00CB511D"/>
    <w:rsid w:val="00CB51D2"/>
    <w:rsid w:val="00CB53AE"/>
    <w:rsid w:val="00CB5494"/>
    <w:rsid w:val="00CB55AE"/>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A61"/>
    <w:rsid w:val="00CB6A68"/>
    <w:rsid w:val="00CB6B1B"/>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DED"/>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602"/>
    <w:rsid w:val="00CC17D8"/>
    <w:rsid w:val="00CC1824"/>
    <w:rsid w:val="00CC187F"/>
    <w:rsid w:val="00CC1985"/>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2D"/>
    <w:rsid w:val="00CC3C7C"/>
    <w:rsid w:val="00CC3CC7"/>
    <w:rsid w:val="00CC3EC1"/>
    <w:rsid w:val="00CC413D"/>
    <w:rsid w:val="00CC421F"/>
    <w:rsid w:val="00CC44C1"/>
    <w:rsid w:val="00CC44F2"/>
    <w:rsid w:val="00CC44F4"/>
    <w:rsid w:val="00CC45FF"/>
    <w:rsid w:val="00CC4691"/>
    <w:rsid w:val="00CC4705"/>
    <w:rsid w:val="00CC489F"/>
    <w:rsid w:val="00CC4B02"/>
    <w:rsid w:val="00CC4D38"/>
    <w:rsid w:val="00CC4D96"/>
    <w:rsid w:val="00CC4FF0"/>
    <w:rsid w:val="00CC53CC"/>
    <w:rsid w:val="00CC58DD"/>
    <w:rsid w:val="00CC599D"/>
    <w:rsid w:val="00CC5AA5"/>
    <w:rsid w:val="00CC5BE3"/>
    <w:rsid w:val="00CC5D88"/>
    <w:rsid w:val="00CC5F0A"/>
    <w:rsid w:val="00CC5FD9"/>
    <w:rsid w:val="00CC610A"/>
    <w:rsid w:val="00CC6112"/>
    <w:rsid w:val="00CC613A"/>
    <w:rsid w:val="00CC6164"/>
    <w:rsid w:val="00CC642A"/>
    <w:rsid w:val="00CC664D"/>
    <w:rsid w:val="00CC6783"/>
    <w:rsid w:val="00CC67CE"/>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7A"/>
    <w:rsid w:val="00CD06BD"/>
    <w:rsid w:val="00CD0770"/>
    <w:rsid w:val="00CD0801"/>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3F34"/>
    <w:rsid w:val="00CD400C"/>
    <w:rsid w:val="00CD41B7"/>
    <w:rsid w:val="00CD42D6"/>
    <w:rsid w:val="00CD45D0"/>
    <w:rsid w:val="00CD4749"/>
    <w:rsid w:val="00CD4762"/>
    <w:rsid w:val="00CD493B"/>
    <w:rsid w:val="00CD49DF"/>
    <w:rsid w:val="00CD4C28"/>
    <w:rsid w:val="00CD4C31"/>
    <w:rsid w:val="00CD4C67"/>
    <w:rsid w:val="00CD4C89"/>
    <w:rsid w:val="00CD4CA8"/>
    <w:rsid w:val="00CD4D48"/>
    <w:rsid w:val="00CD5112"/>
    <w:rsid w:val="00CD5128"/>
    <w:rsid w:val="00CD5138"/>
    <w:rsid w:val="00CD54A7"/>
    <w:rsid w:val="00CD55C6"/>
    <w:rsid w:val="00CD5733"/>
    <w:rsid w:val="00CD5776"/>
    <w:rsid w:val="00CD59A5"/>
    <w:rsid w:val="00CD5AF7"/>
    <w:rsid w:val="00CD5F42"/>
    <w:rsid w:val="00CD5FE9"/>
    <w:rsid w:val="00CD615B"/>
    <w:rsid w:val="00CD61FF"/>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C6A"/>
    <w:rsid w:val="00CD7D01"/>
    <w:rsid w:val="00CE00B4"/>
    <w:rsid w:val="00CE03E8"/>
    <w:rsid w:val="00CE06E7"/>
    <w:rsid w:val="00CE0725"/>
    <w:rsid w:val="00CE08D6"/>
    <w:rsid w:val="00CE0A7B"/>
    <w:rsid w:val="00CE0BBB"/>
    <w:rsid w:val="00CE0F75"/>
    <w:rsid w:val="00CE1037"/>
    <w:rsid w:val="00CE10B0"/>
    <w:rsid w:val="00CE1395"/>
    <w:rsid w:val="00CE1517"/>
    <w:rsid w:val="00CE1534"/>
    <w:rsid w:val="00CE161E"/>
    <w:rsid w:val="00CE1643"/>
    <w:rsid w:val="00CE1720"/>
    <w:rsid w:val="00CE179D"/>
    <w:rsid w:val="00CE199B"/>
    <w:rsid w:val="00CE1D76"/>
    <w:rsid w:val="00CE1E36"/>
    <w:rsid w:val="00CE1E97"/>
    <w:rsid w:val="00CE2118"/>
    <w:rsid w:val="00CE21BF"/>
    <w:rsid w:val="00CE259F"/>
    <w:rsid w:val="00CE25DF"/>
    <w:rsid w:val="00CE2908"/>
    <w:rsid w:val="00CE2B8F"/>
    <w:rsid w:val="00CE2E19"/>
    <w:rsid w:val="00CE314A"/>
    <w:rsid w:val="00CE3408"/>
    <w:rsid w:val="00CE387E"/>
    <w:rsid w:val="00CE3887"/>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1FB"/>
    <w:rsid w:val="00CF1216"/>
    <w:rsid w:val="00CF1219"/>
    <w:rsid w:val="00CF12A1"/>
    <w:rsid w:val="00CF13A4"/>
    <w:rsid w:val="00CF1574"/>
    <w:rsid w:val="00CF1721"/>
    <w:rsid w:val="00CF17D9"/>
    <w:rsid w:val="00CF1CF4"/>
    <w:rsid w:val="00CF1D6B"/>
    <w:rsid w:val="00CF1E8C"/>
    <w:rsid w:val="00CF207E"/>
    <w:rsid w:val="00CF2217"/>
    <w:rsid w:val="00CF23E0"/>
    <w:rsid w:val="00CF2505"/>
    <w:rsid w:val="00CF25C3"/>
    <w:rsid w:val="00CF25E0"/>
    <w:rsid w:val="00CF27A1"/>
    <w:rsid w:val="00CF29D9"/>
    <w:rsid w:val="00CF2AD3"/>
    <w:rsid w:val="00CF2B00"/>
    <w:rsid w:val="00CF2B12"/>
    <w:rsid w:val="00CF2F01"/>
    <w:rsid w:val="00CF2F37"/>
    <w:rsid w:val="00CF2F4F"/>
    <w:rsid w:val="00CF335E"/>
    <w:rsid w:val="00CF3420"/>
    <w:rsid w:val="00CF360A"/>
    <w:rsid w:val="00CF3662"/>
    <w:rsid w:val="00CF39B3"/>
    <w:rsid w:val="00CF3B73"/>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1AD"/>
    <w:rsid w:val="00CF53CC"/>
    <w:rsid w:val="00CF566C"/>
    <w:rsid w:val="00CF5904"/>
    <w:rsid w:val="00CF5A42"/>
    <w:rsid w:val="00CF5A55"/>
    <w:rsid w:val="00CF5C34"/>
    <w:rsid w:val="00CF5CD8"/>
    <w:rsid w:val="00CF5DFA"/>
    <w:rsid w:val="00CF5E2D"/>
    <w:rsid w:val="00CF5ECD"/>
    <w:rsid w:val="00CF5FA8"/>
    <w:rsid w:val="00CF606E"/>
    <w:rsid w:val="00CF61F8"/>
    <w:rsid w:val="00CF6561"/>
    <w:rsid w:val="00CF665A"/>
    <w:rsid w:val="00CF6738"/>
    <w:rsid w:val="00CF678D"/>
    <w:rsid w:val="00CF6809"/>
    <w:rsid w:val="00CF683C"/>
    <w:rsid w:val="00CF688A"/>
    <w:rsid w:val="00CF68E6"/>
    <w:rsid w:val="00CF69BE"/>
    <w:rsid w:val="00CF6AFE"/>
    <w:rsid w:val="00CF6B6A"/>
    <w:rsid w:val="00CF6CC9"/>
    <w:rsid w:val="00CF7159"/>
    <w:rsid w:val="00CF716A"/>
    <w:rsid w:val="00CF723D"/>
    <w:rsid w:val="00CF724B"/>
    <w:rsid w:val="00CF7740"/>
    <w:rsid w:val="00CF7837"/>
    <w:rsid w:val="00CF7A6C"/>
    <w:rsid w:val="00CF7C50"/>
    <w:rsid w:val="00CF7CEF"/>
    <w:rsid w:val="00CF7DD3"/>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63A"/>
    <w:rsid w:val="00D017B5"/>
    <w:rsid w:val="00D01830"/>
    <w:rsid w:val="00D01D63"/>
    <w:rsid w:val="00D01F3A"/>
    <w:rsid w:val="00D02077"/>
    <w:rsid w:val="00D02226"/>
    <w:rsid w:val="00D02278"/>
    <w:rsid w:val="00D024FC"/>
    <w:rsid w:val="00D0256C"/>
    <w:rsid w:val="00D0285F"/>
    <w:rsid w:val="00D029D0"/>
    <w:rsid w:val="00D02BA7"/>
    <w:rsid w:val="00D02C86"/>
    <w:rsid w:val="00D03100"/>
    <w:rsid w:val="00D03293"/>
    <w:rsid w:val="00D035B6"/>
    <w:rsid w:val="00D03636"/>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65"/>
    <w:rsid w:val="00D05DBF"/>
    <w:rsid w:val="00D05E78"/>
    <w:rsid w:val="00D06047"/>
    <w:rsid w:val="00D061BA"/>
    <w:rsid w:val="00D0628F"/>
    <w:rsid w:val="00D063FC"/>
    <w:rsid w:val="00D0651F"/>
    <w:rsid w:val="00D06784"/>
    <w:rsid w:val="00D06A66"/>
    <w:rsid w:val="00D06B8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2B"/>
    <w:rsid w:val="00D079B4"/>
    <w:rsid w:val="00D079FF"/>
    <w:rsid w:val="00D07AA2"/>
    <w:rsid w:val="00D07B39"/>
    <w:rsid w:val="00D07B70"/>
    <w:rsid w:val="00D07C51"/>
    <w:rsid w:val="00D07D21"/>
    <w:rsid w:val="00D10160"/>
    <w:rsid w:val="00D1024F"/>
    <w:rsid w:val="00D10325"/>
    <w:rsid w:val="00D10409"/>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12"/>
    <w:rsid w:val="00D1666C"/>
    <w:rsid w:val="00D16839"/>
    <w:rsid w:val="00D16CA0"/>
    <w:rsid w:val="00D16CCB"/>
    <w:rsid w:val="00D16E30"/>
    <w:rsid w:val="00D16ED6"/>
    <w:rsid w:val="00D17196"/>
    <w:rsid w:val="00D17483"/>
    <w:rsid w:val="00D1754B"/>
    <w:rsid w:val="00D175D3"/>
    <w:rsid w:val="00D1762A"/>
    <w:rsid w:val="00D176A8"/>
    <w:rsid w:val="00D177FB"/>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D2D"/>
    <w:rsid w:val="00D22F41"/>
    <w:rsid w:val="00D23139"/>
    <w:rsid w:val="00D231B8"/>
    <w:rsid w:val="00D23693"/>
    <w:rsid w:val="00D23772"/>
    <w:rsid w:val="00D23923"/>
    <w:rsid w:val="00D23C87"/>
    <w:rsid w:val="00D23CDE"/>
    <w:rsid w:val="00D23D65"/>
    <w:rsid w:val="00D24004"/>
    <w:rsid w:val="00D24040"/>
    <w:rsid w:val="00D241AB"/>
    <w:rsid w:val="00D24242"/>
    <w:rsid w:val="00D2436C"/>
    <w:rsid w:val="00D2437A"/>
    <w:rsid w:val="00D2437F"/>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A7E"/>
    <w:rsid w:val="00D25C97"/>
    <w:rsid w:val="00D25CD4"/>
    <w:rsid w:val="00D25D4E"/>
    <w:rsid w:val="00D25D9D"/>
    <w:rsid w:val="00D25F2A"/>
    <w:rsid w:val="00D2626A"/>
    <w:rsid w:val="00D2628B"/>
    <w:rsid w:val="00D26985"/>
    <w:rsid w:val="00D26A50"/>
    <w:rsid w:val="00D26B6F"/>
    <w:rsid w:val="00D26E2A"/>
    <w:rsid w:val="00D26E3D"/>
    <w:rsid w:val="00D26F6F"/>
    <w:rsid w:val="00D26FCD"/>
    <w:rsid w:val="00D271AA"/>
    <w:rsid w:val="00D27201"/>
    <w:rsid w:val="00D2745A"/>
    <w:rsid w:val="00D27534"/>
    <w:rsid w:val="00D276AE"/>
    <w:rsid w:val="00D27738"/>
    <w:rsid w:val="00D27A70"/>
    <w:rsid w:val="00D27AE1"/>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AE4"/>
    <w:rsid w:val="00D31F9B"/>
    <w:rsid w:val="00D32164"/>
    <w:rsid w:val="00D32357"/>
    <w:rsid w:val="00D3237C"/>
    <w:rsid w:val="00D3238B"/>
    <w:rsid w:val="00D32448"/>
    <w:rsid w:val="00D32610"/>
    <w:rsid w:val="00D32DDB"/>
    <w:rsid w:val="00D32FBE"/>
    <w:rsid w:val="00D33120"/>
    <w:rsid w:val="00D33265"/>
    <w:rsid w:val="00D33271"/>
    <w:rsid w:val="00D334D9"/>
    <w:rsid w:val="00D337B2"/>
    <w:rsid w:val="00D337B9"/>
    <w:rsid w:val="00D33B3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2B"/>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F3F"/>
    <w:rsid w:val="00D40081"/>
    <w:rsid w:val="00D4010D"/>
    <w:rsid w:val="00D40129"/>
    <w:rsid w:val="00D4015C"/>
    <w:rsid w:val="00D4030E"/>
    <w:rsid w:val="00D40339"/>
    <w:rsid w:val="00D4036E"/>
    <w:rsid w:val="00D404E1"/>
    <w:rsid w:val="00D40507"/>
    <w:rsid w:val="00D4053A"/>
    <w:rsid w:val="00D405DB"/>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99"/>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4FE9"/>
    <w:rsid w:val="00D453A6"/>
    <w:rsid w:val="00D453BE"/>
    <w:rsid w:val="00D45498"/>
    <w:rsid w:val="00D456C0"/>
    <w:rsid w:val="00D456D6"/>
    <w:rsid w:val="00D45789"/>
    <w:rsid w:val="00D45848"/>
    <w:rsid w:val="00D459EF"/>
    <w:rsid w:val="00D45BE4"/>
    <w:rsid w:val="00D45C50"/>
    <w:rsid w:val="00D45CE0"/>
    <w:rsid w:val="00D46467"/>
    <w:rsid w:val="00D467A5"/>
    <w:rsid w:val="00D46810"/>
    <w:rsid w:val="00D468F1"/>
    <w:rsid w:val="00D469A6"/>
    <w:rsid w:val="00D46B14"/>
    <w:rsid w:val="00D46B49"/>
    <w:rsid w:val="00D46D4D"/>
    <w:rsid w:val="00D46DA1"/>
    <w:rsid w:val="00D46EA5"/>
    <w:rsid w:val="00D4739C"/>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2C4"/>
    <w:rsid w:val="00D514D4"/>
    <w:rsid w:val="00D51660"/>
    <w:rsid w:val="00D51732"/>
    <w:rsid w:val="00D51B61"/>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88B"/>
    <w:rsid w:val="00D52BD2"/>
    <w:rsid w:val="00D52D13"/>
    <w:rsid w:val="00D532DB"/>
    <w:rsid w:val="00D53549"/>
    <w:rsid w:val="00D538BD"/>
    <w:rsid w:val="00D53FE2"/>
    <w:rsid w:val="00D542CC"/>
    <w:rsid w:val="00D54310"/>
    <w:rsid w:val="00D54558"/>
    <w:rsid w:val="00D5458E"/>
    <w:rsid w:val="00D54653"/>
    <w:rsid w:val="00D54744"/>
    <w:rsid w:val="00D54945"/>
    <w:rsid w:val="00D54AAF"/>
    <w:rsid w:val="00D54B0A"/>
    <w:rsid w:val="00D54DA8"/>
    <w:rsid w:val="00D54F82"/>
    <w:rsid w:val="00D54FCF"/>
    <w:rsid w:val="00D54FF8"/>
    <w:rsid w:val="00D5508B"/>
    <w:rsid w:val="00D5516E"/>
    <w:rsid w:val="00D5530A"/>
    <w:rsid w:val="00D553C6"/>
    <w:rsid w:val="00D55421"/>
    <w:rsid w:val="00D554DF"/>
    <w:rsid w:val="00D555FE"/>
    <w:rsid w:val="00D5564B"/>
    <w:rsid w:val="00D5596A"/>
    <w:rsid w:val="00D55DE1"/>
    <w:rsid w:val="00D55E50"/>
    <w:rsid w:val="00D55EAB"/>
    <w:rsid w:val="00D55EB0"/>
    <w:rsid w:val="00D55EF1"/>
    <w:rsid w:val="00D56073"/>
    <w:rsid w:val="00D56260"/>
    <w:rsid w:val="00D562C1"/>
    <w:rsid w:val="00D564D7"/>
    <w:rsid w:val="00D564E0"/>
    <w:rsid w:val="00D565D0"/>
    <w:rsid w:val="00D56778"/>
    <w:rsid w:val="00D5678F"/>
    <w:rsid w:val="00D56835"/>
    <w:rsid w:val="00D56AE2"/>
    <w:rsid w:val="00D56B44"/>
    <w:rsid w:val="00D56C75"/>
    <w:rsid w:val="00D56CE1"/>
    <w:rsid w:val="00D56D27"/>
    <w:rsid w:val="00D56E4F"/>
    <w:rsid w:val="00D56EEC"/>
    <w:rsid w:val="00D56F52"/>
    <w:rsid w:val="00D5706F"/>
    <w:rsid w:val="00D57161"/>
    <w:rsid w:val="00D571BA"/>
    <w:rsid w:val="00D572A3"/>
    <w:rsid w:val="00D57504"/>
    <w:rsid w:val="00D5761D"/>
    <w:rsid w:val="00D57E4E"/>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A8C"/>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61CC"/>
    <w:rsid w:val="00D6626C"/>
    <w:rsid w:val="00D662A4"/>
    <w:rsid w:val="00D66554"/>
    <w:rsid w:val="00D66701"/>
    <w:rsid w:val="00D6675D"/>
    <w:rsid w:val="00D668C4"/>
    <w:rsid w:val="00D669B1"/>
    <w:rsid w:val="00D669F9"/>
    <w:rsid w:val="00D66D64"/>
    <w:rsid w:val="00D66FF5"/>
    <w:rsid w:val="00D670BA"/>
    <w:rsid w:val="00D6720F"/>
    <w:rsid w:val="00D67220"/>
    <w:rsid w:val="00D672DD"/>
    <w:rsid w:val="00D67320"/>
    <w:rsid w:val="00D67358"/>
    <w:rsid w:val="00D67844"/>
    <w:rsid w:val="00D67AE1"/>
    <w:rsid w:val="00D67B17"/>
    <w:rsid w:val="00D67BA8"/>
    <w:rsid w:val="00D67BE6"/>
    <w:rsid w:val="00D67D26"/>
    <w:rsid w:val="00D67D80"/>
    <w:rsid w:val="00D70086"/>
    <w:rsid w:val="00D70493"/>
    <w:rsid w:val="00D705DE"/>
    <w:rsid w:val="00D706E1"/>
    <w:rsid w:val="00D70824"/>
    <w:rsid w:val="00D70849"/>
    <w:rsid w:val="00D7098C"/>
    <w:rsid w:val="00D709CE"/>
    <w:rsid w:val="00D70B5F"/>
    <w:rsid w:val="00D70BD6"/>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D95"/>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B3"/>
    <w:rsid w:val="00D77A1B"/>
    <w:rsid w:val="00D77CFB"/>
    <w:rsid w:val="00D77DFA"/>
    <w:rsid w:val="00D77F97"/>
    <w:rsid w:val="00D800E8"/>
    <w:rsid w:val="00D8016F"/>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2BFE"/>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7"/>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1E"/>
    <w:rsid w:val="00D92588"/>
    <w:rsid w:val="00D92623"/>
    <w:rsid w:val="00D92653"/>
    <w:rsid w:val="00D927D1"/>
    <w:rsid w:val="00D92AB0"/>
    <w:rsid w:val="00D92AB1"/>
    <w:rsid w:val="00D92AFA"/>
    <w:rsid w:val="00D92B4B"/>
    <w:rsid w:val="00D92D6B"/>
    <w:rsid w:val="00D92E19"/>
    <w:rsid w:val="00D92E23"/>
    <w:rsid w:val="00D92E7A"/>
    <w:rsid w:val="00D92EBB"/>
    <w:rsid w:val="00D92F84"/>
    <w:rsid w:val="00D9324E"/>
    <w:rsid w:val="00D93387"/>
    <w:rsid w:val="00D934FC"/>
    <w:rsid w:val="00D935E1"/>
    <w:rsid w:val="00D9365B"/>
    <w:rsid w:val="00D9384F"/>
    <w:rsid w:val="00D93B62"/>
    <w:rsid w:val="00D93CA3"/>
    <w:rsid w:val="00D93E7B"/>
    <w:rsid w:val="00D93F8C"/>
    <w:rsid w:val="00D941EE"/>
    <w:rsid w:val="00D94280"/>
    <w:rsid w:val="00D942D1"/>
    <w:rsid w:val="00D943E0"/>
    <w:rsid w:val="00D94476"/>
    <w:rsid w:val="00D9448C"/>
    <w:rsid w:val="00D944B4"/>
    <w:rsid w:val="00D946AD"/>
    <w:rsid w:val="00D947A2"/>
    <w:rsid w:val="00D94A5F"/>
    <w:rsid w:val="00D94B1C"/>
    <w:rsid w:val="00D94F1D"/>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62A"/>
    <w:rsid w:val="00D96818"/>
    <w:rsid w:val="00D968A5"/>
    <w:rsid w:val="00D96987"/>
    <w:rsid w:val="00D96A6E"/>
    <w:rsid w:val="00D96D0C"/>
    <w:rsid w:val="00D96D45"/>
    <w:rsid w:val="00D96F0C"/>
    <w:rsid w:val="00D96FF1"/>
    <w:rsid w:val="00D97030"/>
    <w:rsid w:val="00D97121"/>
    <w:rsid w:val="00D97230"/>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1FE"/>
    <w:rsid w:val="00DA2258"/>
    <w:rsid w:val="00DA2A0A"/>
    <w:rsid w:val="00DA2D51"/>
    <w:rsid w:val="00DA2F66"/>
    <w:rsid w:val="00DA2F72"/>
    <w:rsid w:val="00DA2FFD"/>
    <w:rsid w:val="00DA3190"/>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A31"/>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05"/>
    <w:rsid w:val="00DB2A5A"/>
    <w:rsid w:val="00DB2B97"/>
    <w:rsid w:val="00DB30CE"/>
    <w:rsid w:val="00DB33DB"/>
    <w:rsid w:val="00DB3524"/>
    <w:rsid w:val="00DB3531"/>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9"/>
    <w:rsid w:val="00DB7070"/>
    <w:rsid w:val="00DB72BC"/>
    <w:rsid w:val="00DB73CD"/>
    <w:rsid w:val="00DB764F"/>
    <w:rsid w:val="00DB7693"/>
    <w:rsid w:val="00DB7870"/>
    <w:rsid w:val="00DB7986"/>
    <w:rsid w:val="00DB7AA5"/>
    <w:rsid w:val="00DB7DDE"/>
    <w:rsid w:val="00DB7E15"/>
    <w:rsid w:val="00DB7F72"/>
    <w:rsid w:val="00DB7FAD"/>
    <w:rsid w:val="00DB7FF3"/>
    <w:rsid w:val="00DC0027"/>
    <w:rsid w:val="00DC009B"/>
    <w:rsid w:val="00DC0186"/>
    <w:rsid w:val="00DC02B3"/>
    <w:rsid w:val="00DC0430"/>
    <w:rsid w:val="00DC058E"/>
    <w:rsid w:val="00DC0840"/>
    <w:rsid w:val="00DC085A"/>
    <w:rsid w:val="00DC08D4"/>
    <w:rsid w:val="00DC09D9"/>
    <w:rsid w:val="00DC0CB0"/>
    <w:rsid w:val="00DC0CD7"/>
    <w:rsid w:val="00DC0D66"/>
    <w:rsid w:val="00DC0F1A"/>
    <w:rsid w:val="00DC0F4F"/>
    <w:rsid w:val="00DC11CB"/>
    <w:rsid w:val="00DC12E8"/>
    <w:rsid w:val="00DC1399"/>
    <w:rsid w:val="00DC13F4"/>
    <w:rsid w:val="00DC17D3"/>
    <w:rsid w:val="00DC1828"/>
    <w:rsid w:val="00DC18B9"/>
    <w:rsid w:val="00DC18C1"/>
    <w:rsid w:val="00DC1CE2"/>
    <w:rsid w:val="00DC1D9E"/>
    <w:rsid w:val="00DC1EC7"/>
    <w:rsid w:val="00DC1F8F"/>
    <w:rsid w:val="00DC215E"/>
    <w:rsid w:val="00DC2304"/>
    <w:rsid w:val="00DC2456"/>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3C0"/>
    <w:rsid w:val="00DC4450"/>
    <w:rsid w:val="00DC4705"/>
    <w:rsid w:val="00DC471A"/>
    <w:rsid w:val="00DC4737"/>
    <w:rsid w:val="00DC477E"/>
    <w:rsid w:val="00DC48B9"/>
    <w:rsid w:val="00DC48D5"/>
    <w:rsid w:val="00DC4A48"/>
    <w:rsid w:val="00DC4A66"/>
    <w:rsid w:val="00DC4A67"/>
    <w:rsid w:val="00DC4C0A"/>
    <w:rsid w:val="00DC4CFD"/>
    <w:rsid w:val="00DC4E49"/>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52F"/>
    <w:rsid w:val="00DC77F8"/>
    <w:rsid w:val="00DC782F"/>
    <w:rsid w:val="00DC7AD9"/>
    <w:rsid w:val="00DC7B39"/>
    <w:rsid w:val="00DC7C0E"/>
    <w:rsid w:val="00DC7FF7"/>
    <w:rsid w:val="00DD0112"/>
    <w:rsid w:val="00DD0293"/>
    <w:rsid w:val="00DD04B5"/>
    <w:rsid w:val="00DD0587"/>
    <w:rsid w:val="00DD087A"/>
    <w:rsid w:val="00DD0918"/>
    <w:rsid w:val="00DD092B"/>
    <w:rsid w:val="00DD09D8"/>
    <w:rsid w:val="00DD0B72"/>
    <w:rsid w:val="00DD0BA3"/>
    <w:rsid w:val="00DD0BE5"/>
    <w:rsid w:val="00DD0E0D"/>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819"/>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CFC"/>
    <w:rsid w:val="00DD3D7B"/>
    <w:rsid w:val="00DD3DDA"/>
    <w:rsid w:val="00DD3FFC"/>
    <w:rsid w:val="00DD4252"/>
    <w:rsid w:val="00DD42CD"/>
    <w:rsid w:val="00DD44CB"/>
    <w:rsid w:val="00DD44DC"/>
    <w:rsid w:val="00DD48C3"/>
    <w:rsid w:val="00DD49B1"/>
    <w:rsid w:val="00DD4AB8"/>
    <w:rsid w:val="00DD4C5A"/>
    <w:rsid w:val="00DD4E4A"/>
    <w:rsid w:val="00DD4F91"/>
    <w:rsid w:val="00DD50DA"/>
    <w:rsid w:val="00DD522C"/>
    <w:rsid w:val="00DD5416"/>
    <w:rsid w:val="00DD555C"/>
    <w:rsid w:val="00DD555F"/>
    <w:rsid w:val="00DD56EF"/>
    <w:rsid w:val="00DD579A"/>
    <w:rsid w:val="00DD58A4"/>
    <w:rsid w:val="00DD5A02"/>
    <w:rsid w:val="00DD5C73"/>
    <w:rsid w:val="00DD5D47"/>
    <w:rsid w:val="00DD5DCD"/>
    <w:rsid w:val="00DD5DD0"/>
    <w:rsid w:val="00DD5FDA"/>
    <w:rsid w:val="00DD5FF0"/>
    <w:rsid w:val="00DD61B7"/>
    <w:rsid w:val="00DD61F0"/>
    <w:rsid w:val="00DD6287"/>
    <w:rsid w:val="00DD634C"/>
    <w:rsid w:val="00DD637B"/>
    <w:rsid w:val="00DD63AF"/>
    <w:rsid w:val="00DD63E3"/>
    <w:rsid w:val="00DD667A"/>
    <w:rsid w:val="00DD6695"/>
    <w:rsid w:val="00DD6834"/>
    <w:rsid w:val="00DD6AE7"/>
    <w:rsid w:val="00DD6C29"/>
    <w:rsid w:val="00DD6ECE"/>
    <w:rsid w:val="00DD6F2D"/>
    <w:rsid w:val="00DD6F7A"/>
    <w:rsid w:val="00DD7074"/>
    <w:rsid w:val="00DD7130"/>
    <w:rsid w:val="00DD724E"/>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4C2"/>
    <w:rsid w:val="00DE170C"/>
    <w:rsid w:val="00DE1751"/>
    <w:rsid w:val="00DE1957"/>
    <w:rsid w:val="00DE1CCF"/>
    <w:rsid w:val="00DE1FC1"/>
    <w:rsid w:val="00DE25DD"/>
    <w:rsid w:val="00DE2817"/>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213"/>
    <w:rsid w:val="00DE4331"/>
    <w:rsid w:val="00DE4548"/>
    <w:rsid w:val="00DE46C4"/>
    <w:rsid w:val="00DE473C"/>
    <w:rsid w:val="00DE48C8"/>
    <w:rsid w:val="00DE4B33"/>
    <w:rsid w:val="00DE4F20"/>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69"/>
    <w:rsid w:val="00DF1579"/>
    <w:rsid w:val="00DF15EB"/>
    <w:rsid w:val="00DF1657"/>
    <w:rsid w:val="00DF17C4"/>
    <w:rsid w:val="00DF193C"/>
    <w:rsid w:val="00DF1AA9"/>
    <w:rsid w:val="00DF1BD8"/>
    <w:rsid w:val="00DF1ED3"/>
    <w:rsid w:val="00DF217E"/>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2E62"/>
    <w:rsid w:val="00DF3017"/>
    <w:rsid w:val="00DF3034"/>
    <w:rsid w:val="00DF32A0"/>
    <w:rsid w:val="00DF32C2"/>
    <w:rsid w:val="00DF3326"/>
    <w:rsid w:val="00DF3340"/>
    <w:rsid w:val="00DF364D"/>
    <w:rsid w:val="00DF374B"/>
    <w:rsid w:val="00DF38BD"/>
    <w:rsid w:val="00DF39C4"/>
    <w:rsid w:val="00DF3D69"/>
    <w:rsid w:val="00DF3DDE"/>
    <w:rsid w:val="00DF3EFE"/>
    <w:rsid w:val="00DF4161"/>
    <w:rsid w:val="00DF4222"/>
    <w:rsid w:val="00DF4800"/>
    <w:rsid w:val="00DF4D4E"/>
    <w:rsid w:val="00DF4E6F"/>
    <w:rsid w:val="00DF502B"/>
    <w:rsid w:val="00DF50DF"/>
    <w:rsid w:val="00DF53B6"/>
    <w:rsid w:val="00DF54AF"/>
    <w:rsid w:val="00DF55CF"/>
    <w:rsid w:val="00DF5642"/>
    <w:rsid w:val="00DF5740"/>
    <w:rsid w:val="00DF57B7"/>
    <w:rsid w:val="00DF5926"/>
    <w:rsid w:val="00DF5985"/>
    <w:rsid w:val="00DF5C40"/>
    <w:rsid w:val="00DF5D2A"/>
    <w:rsid w:val="00DF5E1F"/>
    <w:rsid w:val="00DF5F9A"/>
    <w:rsid w:val="00DF6182"/>
    <w:rsid w:val="00DF6212"/>
    <w:rsid w:val="00DF635A"/>
    <w:rsid w:val="00DF6368"/>
    <w:rsid w:val="00DF646A"/>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744"/>
    <w:rsid w:val="00E00806"/>
    <w:rsid w:val="00E00CC4"/>
    <w:rsid w:val="00E00F42"/>
    <w:rsid w:val="00E0139A"/>
    <w:rsid w:val="00E015BA"/>
    <w:rsid w:val="00E0165E"/>
    <w:rsid w:val="00E01724"/>
    <w:rsid w:val="00E01917"/>
    <w:rsid w:val="00E01C96"/>
    <w:rsid w:val="00E01E4F"/>
    <w:rsid w:val="00E0212A"/>
    <w:rsid w:val="00E024EA"/>
    <w:rsid w:val="00E02515"/>
    <w:rsid w:val="00E0262E"/>
    <w:rsid w:val="00E026F9"/>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23B"/>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1C3"/>
    <w:rsid w:val="00E064FB"/>
    <w:rsid w:val="00E065BF"/>
    <w:rsid w:val="00E06E11"/>
    <w:rsid w:val="00E06F60"/>
    <w:rsid w:val="00E07067"/>
    <w:rsid w:val="00E07339"/>
    <w:rsid w:val="00E074D9"/>
    <w:rsid w:val="00E075BA"/>
    <w:rsid w:val="00E07627"/>
    <w:rsid w:val="00E07702"/>
    <w:rsid w:val="00E0776C"/>
    <w:rsid w:val="00E077F3"/>
    <w:rsid w:val="00E077F7"/>
    <w:rsid w:val="00E07847"/>
    <w:rsid w:val="00E078CA"/>
    <w:rsid w:val="00E07925"/>
    <w:rsid w:val="00E07B63"/>
    <w:rsid w:val="00E07C84"/>
    <w:rsid w:val="00E07E2B"/>
    <w:rsid w:val="00E07F74"/>
    <w:rsid w:val="00E10253"/>
    <w:rsid w:val="00E10396"/>
    <w:rsid w:val="00E1051A"/>
    <w:rsid w:val="00E105B3"/>
    <w:rsid w:val="00E10614"/>
    <w:rsid w:val="00E10665"/>
    <w:rsid w:val="00E106C0"/>
    <w:rsid w:val="00E10869"/>
    <w:rsid w:val="00E10ACE"/>
    <w:rsid w:val="00E10E34"/>
    <w:rsid w:val="00E11121"/>
    <w:rsid w:val="00E1184E"/>
    <w:rsid w:val="00E11979"/>
    <w:rsid w:val="00E11AC2"/>
    <w:rsid w:val="00E11AF4"/>
    <w:rsid w:val="00E11B61"/>
    <w:rsid w:val="00E11C9D"/>
    <w:rsid w:val="00E11D36"/>
    <w:rsid w:val="00E11E25"/>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BB5"/>
    <w:rsid w:val="00E13D1D"/>
    <w:rsid w:val="00E13E97"/>
    <w:rsid w:val="00E13FFF"/>
    <w:rsid w:val="00E14005"/>
    <w:rsid w:val="00E1408A"/>
    <w:rsid w:val="00E14091"/>
    <w:rsid w:val="00E140C8"/>
    <w:rsid w:val="00E1423E"/>
    <w:rsid w:val="00E14262"/>
    <w:rsid w:val="00E1447E"/>
    <w:rsid w:val="00E145A1"/>
    <w:rsid w:val="00E146CE"/>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74"/>
    <w:rsid w:val="00E15DA1"/>
    <w:rsid w:val="00E15F82"/>
    <w:rsid w:val="00E1606C"/>
    <w:rsid w:val="00E160D4"/>
    <w:rsid w:val="00E16158"/>
    <w:rsid w:val="00E16273"/>
    <w:rsid w:val="00E1650A"/>
    <w:rsid w:val="00E16694"/>
    <w:rsid w:val="00E16720"/>
    <w:rsid w:val="00E16829"/>
    <w:rsid w:val="00E16A1B"/>
    <w:rsid w:val="00E16AB3"/>
    <w:rsid w:val="00E16C48"/>
    <w:rsid w:val="00E16D9F"/>
    <w:rsid w:val="00E17058"/>
    <w:rsid w:val="00E170F2"/>
    <w:rsid w:val="00E17181"/>
    <w:rsid w:val="00E1730C"/>
    <w:rsid w:val="00E1737D"/>
    <w:rsid w:val="00E175EE"/>
    <w:rsid w:val="00E176A1"/>
    <w:rsid w:val="00E176BC"/>
    <w:rsid w:val="00E17AC2"/>
    <w:rsid w:val="00E17DF2"/>
    <w:rsid w:val="00E17E33"/>
    <w:rsid w:val="00E17F2B"/>
    <w:rsid w:val="00E2003C"/>
    <w:rsid w:val="00E20577"/>
    <w:rsid w:val="00E2075C"/>
    <w:rsid w:val="00E2077C"/>
    <w:rsid w:val="00E209BA"/>
    <w:rsid w:val="00E20A39"/>
    <w:rsid w:val="00E20B7F"/>
    <w:rsid w:val="00E20C01"/>
    <w:rsid w:val="00E20D73"/>
    <w:rsid w:val="00E20F0C"/>
    <w:rsid w:val="00E21072"/>
    <w:rsid w:val="00E2110F"/>
    <w:rsid w:val="00E2125F"/>
    <w:rsid w:val="00E21268"/>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B03"/>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A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7B0"/>
    <w:rsid w:val="00E25862"/>
    <w:rsid w:val="00E25C30"/>
    <w:rsid w:val="00E25C8B"/>
    <w:rsid w:val="00E25D40"/>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CF9"/>
    <w:rsid w:val="00E26D50"/>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24"/>
    <w:rsid w:val="00E307E7"/>
    <w:rsid w:val="00E30C03"/>
    <w:rsid w:val="00E30EC0"/>
    <w:rsid w:val="00E30ECE"/>
    <w:rsid w:val="00E31086"/>
    <w:rsid w:val="00E311D6"/>
    <w:rsid w:val="00E31226"/>
    <w:rsid w:val="00E313FC"/>
    <w:rsid w:val="00E314B2"/>
    <w:rsid w:val="00E3171A"/>
    <w:rsid w:val="00E31840"/>
    <w:rsid w:val="00E32437"/>
    <w:rsid w:val="00E32667"/>
    <w:rsid w:val="00E328D7"/>
    <w:rsid w:val="00E3296B"/>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54B"/>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DCD"/>
    <w:rsid w:val="00E35EBB"/>
    <w:rsid w:val="00E35EFA"/>
    <w:rsid w:val="00E35F3D"/>
    <w:rsid w:val="00E35F5B"/>
    <w:rsid w:val="00E36032"/>
    <w:rsid w:val="00E360AC"/>
    <w:rsid w:val="00E3623F"/>
    <w:rsid w:val="00E36306"/>
    <w:rsid w:val="00E36330"/>
    <w:rsid w:val="00E36465"/>
    <w:rsid w:val="00E36673"/>
    <w:rsid w:val="00E3691E"/>
    <w:rsid w:val="00E36A3C"/>
    <w:rsid w:val="00E36CB3"/>
    <w:rsid w:val="00E36D57"/>
    <w:rsid w:val="00E36E4C"/>
    <w:rsid w:val="00E36F23"/>
    <w:rsid w:val="00E36F3A"/>
    <w:rsid w:val="00E36FED"/>
    <w:rsid w:val="00E37134"/>
    <w:rsid w:val="00E3747A"/>
    <w:rsid w:val="00E3749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BC9"/>
    <w:rsid w:val="00E41D9C"/>
    <w:rsid w:val="00E41E4C"/>
    <w:rsid w:val="00E42022"/>
    <w:rsid w:val="00E42055"/>
    <w:rsid w:val="00E42065"/>
    <w:rsid w:val="00E42184"/>
    <w:rsid w:val="00E42305"/>
    <w:rsid w:val="00E42382"/>
    <w:rsid w:val="00E42401"/>
    <w:rsid w:val="00E4270A"/>
    <w:rsid w:val="00E428A4"/>
    <w:rsid w:val="00E428DE"/>
    <w:rsid w:val="00E42A62"/>
    <w:rsid w:val="00E42D2D"/>
    <w:rsid w:val="00E42D9B"/>
    <w:rsid w:val="00E430DC"/>
    <w:rsid w:val="00E4326F"/>
    <w:rsid w:val="00E43656"/>
    <w:rsid w:val="00E4366B"/>
    <w:rsid w:val="00E436CE"/>
    <w:rsid w:val="00E437A2"/>
    <w:rsid w:val="00E43A0F"/>
    <w:rsid w:val="00E43A80"/>
    <w:rsid w:val="00E43D41"/>
    <w:rsid w:val="00E43E5A"/>
    <w:rsid w:val="00E43F3D"/>
    <w:rsid w:val="00E44330"/>
    <w:rsid w:val="00E4434B"/>
    <w:rsid w:val="00E444B4"/>
    <w:rsid w:val="00E44596"/>
    <w:rsid w:val="00E445C5"/>
    <w:rsid w:val="00E4461D"/>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94C"/>
    <w:rsid w:val="00E45C1B"/>
    <w:rsid w:val="00E45D74"/>
    <w:rsid w:val="00E45DE6"/>
    <w:rsid w:val="00E45E2F"/>
    <w:rsid w:val="00E45E6C"/>
    <w:rsid w:val="00E461F1"/>
    <w:rsid w:val="00E4625A"/>
    <w:rsid w:val="00E4625E"/>
    <w:rsid w:val="00E4657B"/>
    <w:rsid w:val="00E4659C"/>
    <w:rsid w:val="00E46930"/>
    <w:rsid w:val="00E46C79"/>
    <w:rsid w:val="00E46CCF"/>
    <w:rsid w:val="00E46D38"/>
    <w:rsid w:val="00E46FAB"/>
    <w:rsid w:val="00E46FC5"/>
    <w:rsid w:val="00E47010"/>
    <w:rsid w:val="00E47115"/>
    <w:rsid w:val="00E47154"/>
    <w:rsid w:val="00E477CF"/>
    <w:rsid w:val="00E47ABD"/>
    <w:rsid w:val="00E47BED"/>
    <w:rsid w:val="00E47CCA"/>
    <w:rsid w:val="00E47D75"/>
    <w:rsid w:val="00E47DFE"/>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517"/>
    <w:rsid w:val="00E54654"/>
    <w:rsid w:val="00E54818"/>
    <w:rsid w:val="00E54AEA"/>
    <w:rsid w:val="00E54B02"/>
    <w:rsid w:val="00E54C17"/>
    <w:rsid w:val="00E54C51"/>
    <w:rsid w:val="00E54C61"/>
    <w:rsid w:val="00E54E7C"/>
    <w:rsid w:val="00E54FBB"/>
    <w:rsid w:val="00E54FCD"/>
    <w:rsid w:val="00E55037"/>
    <w:rsid w:val="00E552D7"/>
    <w:rsid w:val="00E55363"/>
    <w:rsid w:val="00E553D2"/>
    <w:rsid w:val="00E55402"/>
    <w:rsid w:val="00E5566D"/>
    <w:rsid w:val="00E556AA"/>
    <w:rsid w:val="00E55762"/>
    <w:rsid w:val="00E55835"/>
    <w:rsid w:val="00E55A03"/>
    <w:rsid w:val="00E55AB2"/>
    <w:rsid w:val="00E55B34"/>
    <w:rsid w:val="00E55C72"/>
    <w:rsid w:val="00E55DF4"/>
    <w:rsid w:val="00E55EDD"/>
    <w:rsid w:val="00E55F3C"/>
    <w:rsid w:val="00E5611F"/>
    <w:rsid w:val="00E56358"/>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693"/>
    <w:rsid w:val="00E577D1"/>
    <w:rsid w:val="00E57868"/>
    <w:rsid w:val="00E578AE"/>
    <w:rsid w:val="00E57993"/>
    <w:rsid w:val="00E57A89"/>
    <w:rsid w:val="00E57C34"/>
    <w:rsid w:val="00E57E14"/>
    <w:rsid w:val="00E57F08"/>
    <w:rsid w:val="00E57F13"/>
    <w:rsid w:val="00E60080"/>
    <w:rsid w:val="00E6019B"/>
    <w:rsid w:val="00E60473"/>
    <w:rsid w:val="00E605CB"/>
    <w:rsid w:val="00E60BB1"/>
    <w:rsid w:val="00E60C5D"/>
    <w:rsid w:val="00E60C87"/>
    <w:rsid w:val="00E60E7D"/>
    <w:rsid w:val="00E60EDE"/>
    <w:rsid w:val="00E60FFB"/>
    <w:rsid w:val="00E61218"/>
    <w:rsid w:val="00E615A3"/>
    <w:rsid w:val="00E61A1E"/>
    <w:rsid w:val="00E61CF6"/>
    <w:rsid w:val="00E61D16"/>
    <w:rsid w:val="00E61D1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D18"/>
    <w:rsid w:val="00E64D70"/>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A4"/>
    <w:rsid w:val="00E670AC"/>
    <w:rsid w:val="00E67258"/>
    <w:rsid w:val="00E672C0"/>
    <w:rsid w:val="00E67408"/>
    <w:rsid w:val="00E67478"/>
    <w:rsid w:val="00E67792"/>
    <w:rsid w:val="00E67B9B"/>
    <w:rsid w:val="00E67D3D"/>
    <w:rsid w:val="00E67D5E"/>
    <w:rsid w:val="00E67D6E"/>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2C"/>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6B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363"/>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0DC"/>
    <w:rsid w:val="00E832AE"/>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B77"/>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20"/>
    <w:rsid w:val="00E879B9"/>
    <w:rsid w:val="00E87A69"/>
    <w:rsid w:val="00E87BE2"/>
    <w:rsid w:val="00E87E5F"/>
    <w:rsid w:val="00E87F74"/>
    <w:rsid w:val="00E90129"/>
    <w:rsid w:val="00E90332"/>
    <w:rsid w:val="00E9046F"/>
    <w:rsid w:val="00E90603"/>
    <w:rsid w:val="00E906EB"/>
    <w:rsid w:val="00E9088B"/>
    <w:rsid w:val="00E908D1"/>
    <w:rsid w:val="00E90961"/>
    <w:rsid w:val="00E9097B"/>
    <w:rsid w:val="00E90A76"/>
    <w:rsid w:val="00E90BD4"/>
    <w:rsid w:val="00E90CE6"/>
    <w:rsid w:val="00E90DB3"/>
    <w:rsid w:val="00E90F24"/>
    <w:rsid w:val="00E9104E"/>
    <w:rsid w:val="00E9116F"/>
    <w:rsid w:val="00E91637"/>
    <w:rsid w:val="00E91647"/>
    <w:rsid w:val="00E916BC"/>
    <w:rsid w:val="00E919BD"/>
    <w:rsid w:val="00E91A3E"/>
    <w:rsid w:val="00E91BDC"/>
    <w:rsid w:val="00E91D86"/>
    <w:rsid w:val="00E91F23"/>
    <w:rsid w:val="00E91FC0"/>
    <w:rsid w:val="00E92280"/>
    <w:rsid w:val="00E922A3"/>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3EE"/>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596"/>
    <w:rsid w:val="00E945C9"/>
    <w:rsid w:val="00E948AA"/>
    <w:rsid w:val="00E94988"/>
    <w:rsid w:val="00E94C1C"/>
    <w:rsid w:val="00E94C1D"/>
    <w:rsid w:val="00E94D0A"/>
    <w:rsid w:val="00E94DF9"/>
    <w:rsid w:val="00E94E47"/>
    <w:rsid w:val="00E94E7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B73"/>
    <w:rsid w:val="00EA0D17"/>
    <w:rsid w:val="00EA0E46"/>
    <w:rsid w:val="00EA10B7"/>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B62"/>
    <w:rsid w:val="00EA1D5B"/>
    <w:rsid w:val="00EA2110"/>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3E"/>
    <w:rsid w:val="00EA3B42"/>
    <w:rsid w:val="00EA3D36"/>
    <w:rsid w:val="00EA3D39"/>
    <w:rsid w:val="00EA3E4C"/>
    <w:rsid w:val="00EA444E"/>
    <w:rsid w:val="00EA45ED"/>
    <w:rsid w:val="00EA472F"/>
    <w:rsid w:val="00EA4B0E"/>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2A"/>
    <w:rsid w:val="00EA5F31"/>
    <w:rsid w:val="00EA638F"/>
    <w:rsid w:val="00EA655F"/>
    <w:rsid w:val="00EA681C"/>
    <w:rsid w:val="00EA6A55"/>
    <w:rsid w:val="00EA6A75"/>
    <w:rsid w:val="00EA6B13"/>
    <w:rsid w:val="00EA6B8B"/>
    <w:rsid w:val="00EA6DBC"/>
    <w:rsid w:val="00EA6EB8"/>
    <w:rsid w:val="00EA713D"/>
    <w:rsid w:val="00EA7558"/>
    <w:rsid w:val="00EA7867"/>
    <w:rsid w:val="00EA787E"/>
    <w:rsid w:val="00EA7A24"/>
    <w:rsid w:val="00EA7C23"/>
    <w:rsid w:val="00EA7D0A"/>
    <w:rsid w:val="00EA7D1E"/>
    <w:rsid w:val="00EA7D5C"/>
    <w:rsid w:val="00EA7DE0"/>
    <w:rsid w:val="00EA7F0B"/>
    <w:rsid w:val="00EA7FB7"/>
    <w:rsid w:val="00EB007D"/>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271"/>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39E"/>
    <w:rsid w:val="00EB4429"/>
    <w:rsid w:val="00EB4575"/>
    <w:rsid w:val="00EB46FE"/>
    <w:rsid w:val="00EB4BCD"/>
    <w:rsid w:val="00EB4BDF"/>
    <w:rsid w:val="00EB4E12"/>
    <w:rsid w:val="00EB5373"/>
    <w:rsid w:val="00EB541D"/>
    <w:rsid w:val="00EB56C3"/>
    <w:rsid w:val="00EB5A31"/>
    <w:rsid w:val="00EB5A35"/>
    <w:rsid w:val="00EB5A72"/>
    <w:rsid w:val="00EB5BA2"/>
    <w:rsid w:val="00EB5E55"/>
    <w:rsid w:val="00EB5E7C"/>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3B"/>
    <w:rsid w:val="00EB70F1"/>
    <w:rsid w:val="00EB713A"/>
    <w:rsid w:val="00EB72BD"/>
    <w:rsid w:val="00EB733A"/>
    <w:rsid w:val="00EB73C6"/>
    <w:rsid w:val="00EB7572"/>
    <w:rsid w:val="00EB76DA"/>
    <w:rsid w:val="00EB76DD"/>
    <w:rsid w:val="00EB77B1"/>
    <w:rsid w:val="00EB7AB1"/>
    <w:rsid w:val="00EB7B0B"/>
    <w:rsid w:val="00EB7B14"/>
    <w:rsid w:val="00EB7F27"/>
    <w:rsid w:val="00EB7F3C"/>
    <w:rsid w:val="00EB7F59"/>
    <w:rsid w:val="00EC010B"/>
    <w:rsid w:val="00EC0138"/>
    <w:rsid w:val="00EC0142"/>
    <w:rsid w:val="00EC0181"/>
    <w:rsid w:val="00EC0215"/>
    <w:rsid w:val="00EC029C"/>
    <w:rsid w:val="00EC0479"/>
    <w:rsid w:val="00EC0499"/>
    <w:rsid w:val="00EC0561"/>
    <w:rsid w:val="00EC0594"/>
    <w:rsid w:val="00EC060C"/>
    <w:rsid w:val="00EC07EB"/>
    <w:rsid w:val="00EC0A0D"/>
    <w:rsid w:val="00EC0A57"/>
    <w:rsid w:val="00EC0A84"/>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F7C"/>
    <w:rsid w:val="00EC3F89"/>
    <w:rsid w:val="00EC3FE2"/>
    <w:rsid w:val="00EC415A"/>
    <w:rsid w:val="00EC4489"/>
    <w:rsid w:val="00EC46BF"/>
    <w:rsid w:val="00EC479E"/>
    <w:rsid w:val="00EC4891"/>
    <w:rsid w:val="00EC492E"/>
    <w:rsid w:val="00EC4A30"/>
    <w:rsid w:val="00EC4A54"/>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E42"/>
    <w:rsid w:val="00EC7F0B"/>
    <w:rsid w:val="00EC7F53"/>
    <w:rsid w:val="00ED02B2"/>
    <w:rsid w:val="00ED02DA"/>
    <w:rsid w:val="00ED033D"/>
    <w:rsid w:val="00ED040A"/>
    <w:rsid w:val="00ED04CB"/>
    <w:rsid w:val="00ED052A"/>
    <w:rsid w:val="00ED06DA"/>
    <w:rsid w:val="00ED0932"/>
    <w:rsid w:val="00ED0AD0"/>
    <w:rsid w:val="00ED0C55"/>
    <w:rsid w:val="00ED0D55"/>
    <w:rsid w:val="00ED111A"/>
    <w:rsid w:val="00ED11ED"/>
    <w:rsid w:val="00ED1275"/>
    <w:rsid w:val="00ED157C"/>
    <w:rsid w:val="00ED1621"/>
    <w:rsid w:val="00ED182C"/>
    <w:rsid w:val="00ED1858"/>
    <w:rsid w:val="00ED1874"/>
    <w:rsid w:val="00ED1936"/>
    <w:rsid w:val="00ED1D3F"/>
    <w:rsid w:val="00ED1DD2"/>
    <w:rsid w:val="00ED1DF8"/>
    <w:rsid w:val="00ED2035"/>
    <w:rsid w:val="00ED2044"/>
    <w:rsid w:val="00ED20E4"/>
    <w:rsid w:val="00ED20FE"/>
    <w:rsid w:val="00ED21B1"/>
    <w:rsid w:val="00ED2471"/>
    <w:rsid w:val="00ED24F8"/>
    <w:rsid w:val="00ED2513"/>
    <w:rsid w:val="00ED274A"/>
    <w:rsid w:val="00ED277A"/>
    <w:rsid w:val="00ED28FE"/>
    <w:rsid w:val="00ED2A12"/>
    <w:rsid w:val="00ED2B18"/>
    <w:rsid w:val="00ED2CD9"/>
    <w:rsid w:val="00ED2DF8"/>
    <w:rsid w:val="00ED2F6D"/>
    <w:rsid w:val="00ED3522"/>
    <w:rsid w:val="00ED36AD"/>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36"/>
    <w:rsid w:val="00ED527C"/>
    <w:rsid w:val="00ED52EA"/>
    <w:rsid w:val="00ED54B5"/>
    <w:rsid w:val="00ED582F"/>
    <w:rsid w:val="00ED5912"/>
    <w:rsid w:val="00ED5AAE"/>
    <w:rsid w:val="00ED5AE5"/>
    <w:rsid w:val="00ED5BD6"/>
    <w:rsid w:val="00ED5C66"/>
    <w:rsid w:val="00ED5D2B"/>
    <w:rsid w:val="00ED5D7D"/>
    <w:rsid w:val="00ED5F72"/>
    <w:rsid w:val="00ED5F74"/>
    <w:rsid w:val="00ED60F3"/>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4F9"/>
    <w:rsid w:val="00ED75F4"/>
    <w:rsid w:val="00ED7718"/>
    <w:rsid w:val="00ED7911"/>
    <w:rsid w:val="00ED7941"/>
    <w:rsid w:val="00ED7D3F"/>
    <w:rsid w:val="00EE000D"/>
    <w:rsid w:val="00EE041E"/>
    <w:rsid w:val="00EE077B"/>
    <w:rsid w:val="00EE0847"/>
    <w:rsid w:val="00EE092B"/>
    <w:rsid w:val="00EE09DA"/>
    <w:rsid w:val="00EE0A69"/>
    <w:rsid w:val="00EE0B3B"/>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0F1"/>
    <w:rsid w:val="00EE2549"/>
    <w:rsid w:val="00EE2583"/>
    <w:rsid w:val="00EE2620"/>
    <w:rsid w:val="00EE2755"/>
    <w:rsid w:val="00EE2779"/>
    <w:rsid w:val="00EE2794"/>
    <w:rsid w:val="00EE27C2"/>
    <w:rsid w:val="00EE27C6"/>
    <w:rsid w:val="00EE27DF"/>
    <w:rsid w:val="00EE2900"/>
    <w:rsid w:val="00EE2914"/>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36"/>
    <w:rsid w:val="00EE37FB"/>
    <w:rsid w:val="00EE3894"/>
    <w:rsid w:val="00EE38C2"/>
    <w:rsid w:val="00EE39EF"/>
    <w:rsid w:val="00EE3B53"/>
    <w:rsid w:val="00EE3BDF"/>
    <w:rsid w:val="00EE3C73"/>
    <w:rsid w:val="00EE3F36"/>
    <w:rsid w:val="00EE4143"/>
    <w:rsid w:val="00EE4337"/>
    <w:rsid w:val="00EE44EE"/>
    <w:rsid w:val="00EE451B"/>
    <w:rsid w:val="00EE464B"/>
    <w:rsid w:val="00EE4691"/>
    <w:rsid w:val="00EE475A"/>
    <w:rsid w:val="00EE4822"/>
    <w:rsid w:val="00EE4828"/>
    <w:rsid w:val="00EE49E9"/>
    <w:rsid w:val="00EE4A3E"/>
    <w:rsid w:val="00EE4B0D"/>
    <w:rsid w:val="00EE4B93"/>
    <w:rsid w:val="00EE4B9F"/>
    <w:rsid w:val="00EE4BD4"/>
    <w:rsid w:val="00EE512F"/>
    <w:rsid w:val="00EE51F8"/>
    <w:rsid w:val="00EE52B8"/>
    <w:rsid w:val="00EE53D5"/>
    <w:rsid w:val="00EE5409"/>
    <w:rsid w:val="00EE5539"/>
    <w:rsid w:val="00EE5785"/>
    <w:rsid w:val="00EE58C7"/>
    <w:rsid w:val="00EE5B0D"/>
    <w:rsid w:val="00EE5B3D"/>
    <w:rsid w:val="00EE5B9D"/>
    <w:rsid w:val="00EE5CCC"/>
    <w:rsid w:val="00EE5DBF"/>
    <w:rsid w:val="00EE5E60"/>
    <w:rsid w:val="00EE5ED2"/>
    <w:rsid w:val="00EE60E6"/>
    <w:rsid w:val="00EE6424"/>
    <w:rsid w:val="00EE68C2"/>
    <w:rsid w:val="00EE693C"/>
    <w:rsid w:val="00EE6B42"/>
    <w:rsid w:val="00EE6B64"/>
    <w:rsid w:val="00EE6B73"/>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D6C"/>
    <w:rsid w:val="00EF0E8E"/>
    <w:rsid w:val="00EF0FAB"/>
    <w:rsid w:val="00EF1263"/>
    <w:rsid w:val="00EF141E"/>
    <w:rsid w:val="00EF17AB"/>
    <w:rsid w:val="00EF188D"/>
    <w:rsid w:val="00EF1A1C"/>
    <w:rsid w:val="00EF1AB5"/>
    <w:rsid w:val="00EF1AD8"/>
    <w:rsid w:val="00EF1CBF"/>
    <w:rsid w:val="00EF1CCC"/>
    <w:rsid w:val="00EF229A"/>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5024"/>
    <w:rsid w:val="00EF5283"/>
    <w:rsid w:val="00EF52B4"/>
    <w:rsid w:val="00EF5380"/>
    <w:rsid w:val="00EF54D8"/>
    <w:rsid w:val="00EF55C5"/>
    <w:rsid w:val="00EF55D4"/>
    <w:rsid w:val="00EF5682"/>
    <w:rsid w:val="00EF5684"/>
    <w:rsid w:val="00EF56DA"/>
    <w:rsid w:val="00EF5744"/>
    <w:rsid w:val="00EF5846"/>
    <w:rsid w:val="00EF5B8A"/>
    <w:rsid w:val="00EF5B97"/>
    <w:rsid w:val="00EF5BCE"/>
    <w:rsid w:val="00EF5D5C"/>
    <w:rsid w:val="00EF5E90"/>
    <w:rsid w:val="00EF5EF1"/>
    <w:rsid w:val="00EF6054"/>
    <w:rsid w:val="00EF60A6"/>
    <w:rsid w:val="00EF6160"/>
    <w:rsid w:val="00EF65F6"/>
    <w:rsid w:val="00EF6A6B"/>
    <w:rsid w:val="00EF6B0A"/>
    <w:rsid w:val="00EF6B77"/>
    <w:rsid w:val="00EF6E4C"/>
    <w:rsid w:val="00EF6EC3"/>
    <w:rsid w:val="00EF6F41"/>
    <w:rsid w:val="00EF7067"/>
    <w:rsid w:val="00EF73AC"/>
    <w:rsid w:val="00EF75AA"/>
    <w:rsid w:val="00EF7932"/>
    <w:rsid w:val="00EF7AAF"/>
    <w:rsid w:val="00EF7B42"/>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7B3"/>
    <w:rsid w:val="00F03A25"/>
    <w:rsid w:val="00F03A82"/>
    <w:rsid w:val="00F03E36"/>
    <w:rsid w:val="00F03E47"/>
    <w:rsid w:val="00F03F99"/>
    <w:rsid w:val="00F04111"/>
    <w:rsid w:val="00F04AD0"/>
    <w:rsid w:val="00F050D5"/>
    <w:rsid w:val="00F052E6"/>
    <w:rsid w:val="00F054A3"/>
    <w:rsid w:val="00F05539"/>
    <w:rsid w:val="00F055A8"/>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2A"/>
    <w:rsid w:val="00F07FAB"/>
    <w:rsid w:val="00F1005C"/>
    <w:rsid w:val="00F10263"/>
    <w:rsid w:val="00F10269"/>
    <w:rsid w:val="00F1037A"/>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1ED4"/>
    <w:rsid w:val="00F120E5"/>
    <w:rsid w:val="00F12149"/>
    <w:rsid w:val="00F121EF"/>
    <w:rsid w:val="00F12221"/>
    <w:rsid w:val="00F1231B"/>
    <w:rsid w:val="00F123EF"/>
    <w:rsid w:val="00F12410"/>
    <w:rsid w:val="00F12475"/>
    <w:rsid w:val="00F124DA"/>
    <w:rsid w:val="00F12586"/>
    <w:rsid w:val="00F12666"/>
    <w:rsid w:val="00F128D5"/>
    <w:rsid w:val="00F12B08"/>
    <w:rsid w:val="00F12CA6"/>
    <w:rsid w:val="00F12D9B"/>
    <w:rsid w:val="00F12F22"/>
    <w:rsid w:val="00F12F4F"/>
    <w:rsid w:val="00F13066"/>
    <w:rsid w:val="00F130A6"/>
    <w:rsid w:val="00F130BB"/>
    <w:rsid w:val="00F1344A"/>
    <w:rsid w:val="00F137EE"/>
    <w:rsid w:val="00F139B5"/>
    <w:rsid w:val="00F13A32"/>
    <w:rsid w:val="00F13A57"/>
    <w:rsid w:val="00F13E13"/>
    <w:rsid w:val="00F13E79"/>
    <w:rsid w:val="00F13EC8"/>
    <w:rsid w:val="00F141AE"/>
    <w:rsid w:val="00F14527"/>
    <w:rsid w:val="00F14553"/>
    <w:rsid w:val="00F145B5"/>
    <w:rsid w:val="00F14644"/>
    <w:rsid w:val="00F147F0"/>
    <w:rsid w:val="00F149D4"/>
    <w:rsid w:val="00F14DA7"/>
    <w:rsid w:val="00F14EB3"/>
    <w:rsid w:val="00F14F13"/>
    <w:rsid w:val="00F15202"/>
    <w:rsid w:val="00F15452"/>
    <w:rsid w:val="00F1547E"/>
    <w:rsid w:val="00F1580A"/>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5EF"/>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0F86"/>
    <w:rsid w:val="00F21161"/>
    <w:rsid w:val="00F216B8"/>
    <w:rsid w:val="00F21857"/>
    <w:rsid w:val="00F21923"/>
    <w:rsid w:val="00F21A3B"/>
    <w:rsid w:val="00F21BC5"/>
    <w:rsid w:val="00F21D98"/>
    <w:rsid w:val="00F21EEE"/>
    <w:rsid w:val="00F220A6"/>
    <w:rsid w:val="00F22215"/>
    <w:rsid w:val="00F22334"/>
    <w:rsid w:val="00F2240C"/>
    <w:rsid w:val="00F2264A"/>
    <w:rsid w:val="00F227A5"/>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8F9"/>
    <w:rsid w:val="00F2492F"/>
    <w:rsid w:val="00F24A6D"/>
    <w:rsid w:val="00F24B0C"/>
    <w:rsid w:val="00F250CB"/>
    <w:rsid w:val="00F25147"/>
    <w:rsid w:val="00F25166"/>
    <w:rsid w:val="00F25360"/>
    <w:rsid w:val="00F253A7"/>
    <w:rsid w:val="00F2586D"/>
    <w:rsid w:val="00F25881"/>
    <w:rsid w:val="00F258E6"/>
    <w:rsid w:val="00F259B6"/>
    <w:rsid w:val="00F25ABF"/>
    <w:rsid w:val="00F25B58"/>
    <w:rsid w:val="00F25CAE"/>
    <w:rsid w:val="00F25D66"/>
    <w:rsid w:val="00F260DB"/>
    <w:rsid w:val="00F2643C"/>
    <w:rsid w:val="00F26505"/>
    <w:rsid w:val="00F265FC"/>
    <w:rsid w:val="00F26761"/>
    <w:rsid w:val="00F26853"/>
    <w:rsid w:val="00F26AF7"/>
    <w:rsid w:val="00F26C3A"/>
    <w:rsid w:val="00F26C6F"/>
    <w:rsid w:val="00F26DDC"/>
    <w:rsid w:val="00F26ECB"/>
    <w:rsid w:val="00F26FAA"/>
    <w:rsid w:val="00F27081"/>
    <w:rsid w:val="00F270A5"/>
    <w:rsid w:val="00F27337"/>
    <w:rsid w:val="00F27426"/>
    <w:rsid w:val="00F275AE"/>
    <w:rsid w:val="00F27778"/>
    <w:rsid w:val="00F27A62"/>
    <w:rsid w:val="00F27BCB"/>
    <w:rsid w:val="00F27C2B"/>
    <w:rsid w:val="00F27C51"/>
    <w:rsid w:val="00F27D54"/>
    <w:rsid w:val="00F27DDC"/>
    <w:rsid w:val="00F3006F"/>
    <w:rsid w:val="00F30091"/>
    <w:rsid w:val="00F30162"/>
    <w:rsid w:val="00F30247"/>
    <w:rsid w:val="00F30286"/>
    <w:rsid w:val="00F3057E"/>
    <w:rsid w:val="00F30580"/>
    <w:rsid w:val="00F30851"/>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425"/>
    <w:rsid w:val="00F325C4"/>
    <w:rsid w:val="00F32638"/>
    <w:rsid w:val="00F326C9"/>
    <w:rsid w:val="00F32906"/>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1E"/>
    <w:rsid w:val="00F344D3"/>
    <w:rsid w:val="00F3474F"/>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CBC"/>
    <w:rsid w:val="00F36D61"/>
    <w:rsid w:val="00F36ECD"/>
    <w:rsid w:val="00F36EE5"/>
    <w:rsid w:val="00F37054"/>
    <w:rsid w:val="00F370F2"/>
    <w:rsid w:val="00F37244"/>
    <w:rsid w:val="00F37867"/>
    <w:rsid w:val="00F37999"/>
    <w:rsid w:val="00F379A6"/>
    <w:rsid w:val="00F37A8F"/>
    <w:rsid w:val="00F37AEB"/>
    <w:rsid w:val="00F37BC0"/>
    <w:rsid w:val="00F37FB7"/>
    <w:rsid w:val="00F40059"/>
    <w:rsid w:val="00F401C2"/>
    <w:rsid w:val="00F4029E"/>
    <w:rsid w:val="00F40373"/>
    <w:rsid w:val="00F40417"/>
    <w:rsid w:val="00F4056D"/>
    <w:rsid w:val="00F4057C"/>
    <w:rsid w:val="00F40835"/>
    <w:rsid w:val="00F40950"/>
    <w:rsid w:val="00F4095C"/>
    <w:rsid w:val="00F40AEA"/>
    <w:rsid w:val="00F40B0B"/>
    <w:rsid w:val="00F40C1A"/>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621"/>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F1B"/>
    <w:rsid w:val="00F44FC5"/>
    <w:rsid w:val="00F4512C"/>
    <w:rsid w:val="00F45210"/>
    <w:rsid w:val="00F45239"/>
    <w:rsid w:val="00F45284"/>
    <w:rsid w:val="00F452F6"/>
    <w:rsid w:val="00F453BF"/>
    <w:rsid w:val="00F45470"/>
    <w:rsid w:val="00F45CD2"/>
    <w:rsid w:val="00F45D58"/>
    <w:rsid w:val="00F45D9B"/>
    <w:rsid w:val="00F45E0A"/>
    <w:rsid w:val="00F45F76"/>
    <w:rsid w:val="00F45FE7"/>
    <w:rsid w:val="00F46137"/>
    <w:rsid w:val="00F4614D"/>
    <w:rsid w:val="00F46A45"/>
    <w:rsid w:val="00F46B86"/>
    <w:rsid w:val="00F46BD6"/>
    <w:rsid w:val="00F46C9A"/>
    <w:rsid w:val="00F46E18"/>
    <w:rsid w:val="00F470DE"/>
    <w:rsid w:val="00F47223"/>
    <w:rsid w:val="00F4722F"/>
    <w:rsid w:val="00F4724C"/>
    <w:rsid w:val="00F472DB"/>
    <w:rsid w:val="00F474F1"/>
    <w:rsid w:val="00F475CD"/>
    <w:rsid w:val="00F475DD"/>
    <w:rsid w:val="00F4779D"/>
    <w:rsid w:val="00F477B1"/>
    <w:rsid w:val="00F477E1"/>
    <w:rsid w:val="00F47813"/>
    <w:rsid w:val="00F478A8"/>
    <w:rsid w:val="00F478CF"/>
    <w:rsid w:val="00F47AF7"/>
    <w:rsid w:val="00F47B45"/>
    <w:rsid w:val="00F47B96"/>
    <w:rsid w:val="00F47B9A"/>
    <w:rsid w:val="00F47DCC"/>
    <w:rsid w:val="00F47ED0"/>
    <w:rsid w:val="00F5002B"/>
    <w:rsid w:val="00F501B6"/>
    <w:rsid w:val="00F503FD"/>
    <w:rsid w:val="00F504D3"/>
    <w:rsid w:val="00F50627"/>
    <w:rsid w:val="00F5063F"/>
    <w:rsid w:val="00F50708"/>
    <w:rsid w:val="00F50806"/>
    <w:rsid w:val="00F50897"/>
    <w:rsid w:val="00F508DF"/>
    <w:rsid w:val="00F50E4E"/>
    <w:rsid w:val="00F510B0"/>
    <w:rsid w:val="00F511BB"/>
    <w:rsid w:val="00F5131C"/>
    <w:rsid w:val="00F51363"/>
    <w:rsid w:val="00F51397"/>
    <w:rsid w:val="00F513C2"/>
    <w:rsid w:val="00F515BE"/>
    <w:rsid w:val="00F51858"/>
    <w:rsid w:val="00F51A5E"/>
    <w:rsid w:val="00F51EFF"/>
    <w:rsid w:val="00F51FC1"/>
    <w:rsid w:val="00F52140"/>
    <w:rsid w:val="00F5217A"/>
    <w:rsid w:val="00F5229F"/>
    <w:rsid w:val="00F5249B"/>
    <w:rsid w:val="00F52567"/>
    <w:rsid w:val="00F5262F"/>
    <w:rsid w:val="00F526B7"/>
    <w:rsid w:val="00F52830"/>
    <w:rsid w:val="00F528E6"/>
    <w:rsid w:val="00F52CD9"/>
    <w:rsid w:val="00F52D96"/>
    <w:rsid w:val="00F52FDC"/>
    <w:rsid w:val="00F53134"/>
    <w:rsid w:val="00F534ED"/>
    <w:rsid w:val="00F5392E"/>
    <w:rsid w:val="00F539F7"/>
    <w:rsid w:val="00F53A33"/>
    <w:rsid w:val="00F53DD9"/>
    <w:rsid w:val="00F53F1A"/>
    <w:rsid w:val="00F543B9"/>
    <w:rsid w:val="00F544F5"/>
    <w:rsid w:val="00F5468A"/>
    <w:rsid w:val="00F54924"/>
    <w:rsid w:val="00F54BD3"/>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D2"/>
    <w:rsid w:val="00F569E9"/>
    <w:rsid w:val="00F56B2B"/>
    <w:rsid w:val="00F56BB6"/>
    <w:rsid w:val="00F56C17"/>
    <w:rsid w:val="00F56C7F"/>
    <w:rsid w:val="00F57102"/>
    <w:rsid w:val="00F57193"/>
    <w:rsid w:val="00F57368"/>
    <w:rsid w:val="00F57756"/>
    <w:rsid w:val="00F57AD6"/>
    <w:rsid w:val="00F57AEC"/>
    <w:rsid w:val="00F57B03"/>
    <w:rsid w:val="00F57B5B"/>
    <w:rsid w:val="00F57D64"/>
    <w:rsid w:val="00F57FA5"/>
    <w:rsid w:val="00F57FBE"/>
    <w:rsid w:val="00F600F3"/>
    <w:rsid w:val="00F604C7"/>
    <w:rsid w:val="00F60530"/>
    <w:rsid w:val="00F605B2"/>
    <w:rsid w:val="00F60C0C"/>
    <w:rsid w:val="00F60E16"/>
    <w:rsid w:val="00F61379"/>
    <w:rsid w:val="00F61426"/>
    <w:rsid w:val="00F614B7"/>
    <w:rsid w:val="00F61557"/>
    <w:rsid w:val="00F6174F"/>
    <w:rsid w:val="00F6179E"/>
    <w:rsid w:val="00F6183F"/>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4EA8"/>
    <w:rsid w:val="00F65166"/>
    <w:rsid w:val="00F6530B"/>
    <w:rsid w:val="00F65314"/>
    <w:rsid w:val="00F6534E"/>
    <w:rsid w:val="00F65434"/>
    <w:rsid w:val="00F6544D"/>
    <w:rsid w:val="00F654AC"/>
    <w:rsid w:val="00F6555F"/>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55"/>
    <w:rsid w:val="00F708C8"/>
    <w:rsid w:val="00F70A24"/>
    <w:rsid w:val="00F70A85"/>
    <w:rsid w:val="00F70A99"/>
    <w:rsid w:val="00F70DC0"/>
    <w:rsid w:val="00F70DC4"/>
    <w:rsid w:val="00F70EEB"/>
    <w:rsid w:val="00F71048"/>
    <w:rsid w:val="00F7108F"/>
    <w:rsid w:val="00F710F8"/>
    <w:rsid w:val="00F7177D"/>
    <w:rsid w:val="00F71830"/>
    <w:rsid w:val="00F718A3"/>
    <w:rsid w:val="00F7193E"/>
    <w:rsid w:val="00F71ADF"/>
    <w:rsid w:val="00F71CBB"/>
    <w:rsid w:val="00F71E02"/>
    <w:rsid w:val="00F71E49"/>
    <w:rsid w:val="00F71EBD"/>
    <w:rsid w:val="00F722A3"/>
    <w:rsid w:val="00F72423"/>
    <w:rsid w:val="00F724C7"/>
    <w:rsid w:val="00F72612"/>
    <w:rsid w:val="00F72705"/>
    <w:rsid w:val="00F72713"/>
    <w:rsid w:val="00F729A2"/>
    <w:rsid w:val="00F729C5"/>
    <w:rsid w:val="00F72A3A"/>
    <w:rsid w:val="00F72A80"/>
    <w:rsid w:val="00F72C83"/>
    <w:rsid w:val="00F72DCD"/>
    <w:rsid w:val="00F73055"/>
    <w:rsid w:val="00F73137"/>
    <w:rsid w:val="00F73141"/>
    <w:rsid w:val="00F73671"/>
    <w:rsid w:val="00F73890"/>
    <w:rsid w:val="00F739A1"/>
    <w:rsid w:val="00F73C3E"/>
    <w:rsid w:val="00F73C8F"/>
    <w:rsid w:val="00F73CE8"/>
    <w:rsid w:val="00F73EAA"/>
    <w:rsid w:val="00F74034"/>
    <w:rsid w:val="00F74271"/>
    <w:rsid w:val="00F74307"/>
    <w:rsid w:val="00F743C7"/>
    <w:rsid w:val="00F74488"/>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29D"/>
    <w:rsid w:val="00F76446"/>
    <w:rsid w:val="00F7650F"/>
    <w:rsid w:val="00F76564"/>
    <w:rsid w:val="00F765C1"/>
    <w:rsid w:val="00F7668D"/>
    <w:rsid w:val="00F7689C"/>
    <w:rsid w:val="00F76AE5"/>
    <w:rsid w:val="00F76DF6"/>
    <w:rsid w:val="00F76E4A"/>
    <w:rsid w:val="00F76E4D"/>
    <w:rsid w:val="00F77016"/>
    <w:rsid w:val="00F771D1"/>
    <w:rsid w:val="00F77601"/>
    <w:rsid w:val="00F777EE"/>
    <w:rsid w:val="00F77866"/>
    <w:rsid w:val="00F778FE"/>
    <w:rsid w:val="00F77930"/>
    <w:rsid w:val="00F77938"/>
    <w:rsid w:val="00F779CB"/>
    <w:rsid w:val="00F77B02"/>
    <w:rsid w:val="00F77BC0"/>
    <w:rsid w:val="00F77C92"/>
    <w:rsid w:val="00F77DC6"/>
    <w:rsid w:val="00F77E3D"/>
    <w:rsid w:val="00F801F9"/>
    <w:rsid w:val="00F8033A"/>
    <w:rsid w:val="00F804AC"/>
    <w:rsid w:val="00F804ED"/>
    <w:rsid w:val="00F805BE"/>
    <w:rsid w:val="00F805EB"/>
    <w:rsid w:val="00F8079D"/>
    <w:rsid w:val="00F807B4"/>
    <w:rsid w:val="00F80926"/>
    <w:rsid w:val="00F8092D"/>
    <w:rsid w:val="00F80A39"/>
    <w:rsid w:val="00F80B54"/>
    <w:rsid w:val="00F80CA5"/>
    <w:rsid w:val="00F80E8D"/>
    <w:rsid w:val="00F80F7A"/>
    <w:rsid w:val="00F81166"/>
    <w:rsid w:val="00F8135A"/>
    <w:rsid w:val="00F81459"/>
    <w:rsid w:val="00F815CE"/>
    <w:rsid w:val="00F81694"/>
    <w:rsid w:val="00F817C3"/>
    <w:rsid w:val="00F8187F"/>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298"/>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2E"/>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B5"/>
    <w:rsid w:val="00F90CDC"/>
    <w:rsid w:val="00F90CE6"/>
    <w:rsid w:val="00F90D60"/>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6E"/>
    <w:rsid w:val="00F95F7A"/>
    <w:rsid w:val="00F96274"/>
    <w:rsid w:val="00F962FE"/>
    <w:rsid w:val="00F96695"/>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A4B"/>
    <w:rsid w:val="00F97BB2"/>
    <w:rsid w:val="00F97F36"/>
    <w:rsid w:val="00FA011D"/>
    <w:rsid w:val="00FA01AF"/>
    <w:rsid w:val="00FA02D8"/>
    <w:rsid w:val="00FA062B"/>
    <w:rsid w:val="00FA0960"/>
    <w:rsid w:val="00FA0A44"/>
    <w:rsid w:val="00FA0C61"/>
    <w:rsid w:val="00FA0CCE"/>
    <w:rsid w:val="00FA0D26"/>
    <w:rsid w:val="00FA0EF1"/>
    <w:rsid w:val="00FA1214"/>
    <w:rsid w:val="00FA1275"/>
    <w:rsid w:val="00FA1501"/>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A61"/>
    <w:rsid w:val="00FA7B5C"/>
    <w:rsid w:val="00FA7B5D"/>
    <w:rsid w:val="00FA7BF4"/>
    <w:rsid w:val="00FA7C97"/>
    <w:rsid w:val="00FA7D22"/>
    <w:rsid w:val="00FA7D6D"/>
    <w:rsid w:val="00FA7DBB"/>
    <w:rsid w:val="00FA7F3A"/>
    <w:rsid w:val="00FB00D5"/>
    <w:rsid w:val="00FB01C3"/>
    <w:rsid w:val="00FB04CC"/>
    <w:rsid w:val="00FB0590"/>
    <w:rsid w:val="00FB06EE"/>
    <w:rsid w:val="00FB0750"/>
    <w:rsid w:val="00FB07CB"/>
    <w:rsid w:val="00FB0857"/>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33"/>
    <w:rsid w:val="00FB3BB4"/>
    <w:rsid w:val="00FB3E0E"/>
    <w:rsid w:val="00FB3E11"/>
    <w:rsid w:val="00FB3E78"/>
    <w:rsid w:val="00FB3FD1"/>
    <w:rsid w:val="00FB439F"/>
    <w:rsid w:val="00FB4506"/>
    <w:rsid w:val="00FB4530"/>
    <w:rsid w:val="00FB4586"/>
    <w:rsid w:val="00FB4604"/>
    <w:rsid w:val="00FB4860"/>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6CD"/>
    <w:rsid w:val="00FB5985"/>
    <w:rsid w:val="00FB5C26"/>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A6D"/>
    <w:rsid w:val="00FC1B1C"/>
    <w:rsid w:val="00FC1FA0"/>
    <w:rsid w:val="00FC1FB4"/>
    <w:rsid w:val="00FC2126"/>
    <w:rsid w:val="00FC21AC"/>
    <w:rsid w:val="00FC295F"/>
    <w:rsid w:val="00FC2CDA"/>
    <w:rsid w:val="00FC2D03"/>
    <w:rsid w:val="00FC3038"/>
    <w:rsid w:val="00FC3213"/>
    <w:rsid w:val="00FC35CF"/>
    <w:rsid w:val="00FC36F4"/>
    <w:rsid w:val="00FC3935"/>
    <w:rsid w:val="00FC39BC"/>
    <w:rsid w:val="00FC3A35"/>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0F"/>
    <w:rsid w:val="00FC525B"/>
    <w:rsid w:val="00FC5278"/>
    <w:rsid w:val="00FC5313"/>
    <w:rsid w:val="00FC54DD"/>
    <w:rsid w:val="00FC55EE"/>
    <w:rsid w:val="00FC58E5"/>
    <w:rsid w:val="00FC595C"/>
    <w:rsid w:val="00FC5BA3"/>
    <w:rsid w:val="00FC5C88"/>
    <w:rsid w:val="00FC5E9A"/>
    <w:rsid w:val="00FC5E9C"/>
    <w:rsid w:val="00FC6070"/>
    <w:rsid w:val="00FC61E8"/>
    <w:rsid w:val="00FC6276"/>
    <w:rsid w:val="00FC68C4"/>
    <w:rsid w:val="00FC6AB3"/>
    <w:rsid w:val="00FC6AD4"/>
    <w:rsid w:val="00FC6CBE"/>
    <w:rsid w:val="00FC6E7D"/>
    <w:rsid w:val="00FC6EBE"/>
    <w:rsid w:val="00FC6FA8"/>
    <w:rsid w:val="00FC70FB"/>
    <w:rsid w:val="00FC714D"/>
    <w:rsid w:val="00FC71CA"/>
    <w:rsid w:val="00FC7405"/>
    <w:rsid w:val="00FC7410"/>
    <w:rsid w:val="00FC74FB"/>
    <w:rsid w:val="00FC74FE"/>
    <w:rsid w:val="00FC7574"/>
    <w:rsid w:val="00FC7613"/>
    <w:rsid w:val="00FC7634"/>
    <w:rsid w:val="00FC791A"/>
    <w:rsid w:val="00FC7A52"/>
    <w:rsid w:val="00FC7AF6"/>
    <w:rsid w:val="00FC7B73"/>
    <w:rsid w:val="00FC7C96"/>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1EE5"/>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AC6"/>
    <w:rsid w:val="00FD3E1E"/>
    <w:rsid w:val="00FD3E4D"/>
    <w:rsid w:val="00FD40EA"/>
    <w:rsid w:val="00FD44C9"/>
    <w:rsid w:val="00FD4931"/>
    <w:rsid w:val="00FD4B2D"/>
    <w:rsid w:val="00FD4C53"/>
    <w:rsid w:val="00FD4D4E"/>
    <w:rsid w:val="00FD4E82"/>
    <w:rsid w:val="00FD4EE0"/>
    <w:rsid w:val="00FD4EFF"/>
    <w:rsid w:val="00FD4F2E"/>
    <w:rsid w:val="00FD5078"/>
    <w:rsid w:val="00FD51E3"/>
    <w:rsid w:val="00FD56D3"/>
    <w:rsid w:val="00FD56D7"/>
    <w:rsid w:val="00FD5760"/>
    <w:rsid w:val="00FD581B"/>
    <w:rsid w:val="00FD5860"/>
    <w:rsid w:val="00FD5962"/>
    <w:rsid w:val="00FD5B56"/>
    <w:rsid w:val="00FD5F9F"/>
    <w:rsid w:val="00FD5FCA"/>
    <w:rsid w:val="00FD60C9"/>
    <w:rsid w:val="00FD63D7"/>
    <w:rsid w:val="00FD6524"/>
    <w:rsid w:val="00FD6676"/>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36"/>
    <w:rsid w:val="00FD7BD0"/>
    <w:rsid w:val="00FD7C14"/>
    <w:rsid w:val="00FD7DDF"/>
    <w:rsid w:val="00FD7E2D"/>
    <w:rsid w:val="00FD7E51"/>
    <w:rsid w:val="00FD7F4F"/>
    <w:rsid w:val="00FE0097"/>
    <w:rsid w:val="00FE00A8"/>
    <w:rsid w:val="00FE011A"/>
    <w:rsid w:val="00FE0460"/>
    <w:rsid w:val="00FE08D9"/>
    <w:rsid w:val="00FE095D"/>
    <w:rsid w:val="00FE0A5A"/>
    <w:rsid w:val="00FE0ABE"/>
    <w:rsid w:val="00FE0B73"/>
    <w:rsid w:val="00FE0C0F"/>
    <w:rsid w:val="00FE0C79"/>
    <w:rsid w:val="00FE0FFA"/>
    <w:rsid w:val="00FE10F9"/>
    <w:rsid w:val="00FE10FC"/>
    <w:rsid w:val="00FE11E9"/>
    <w:rsid w:val="00FE12C9"/>
    <w:rsid w:val="00FE13A6"/>
    <w:rsid w:val="00FE13E6"/>
    <w:rsid w:val="00FE15DE"/>
    <w:rsid w:val="00FE1616"/>
    <w:rsid w:val="00FE166F"/>
    <w:rsid w:val="00FE187B"/>
    <w:rsid w:val="00FE1988"/>
    <w:rsid w:val="00FE1A68"/>
    <w:rsid w:val="00FE1B16"/>
    <w:rsid w:val="00FE1B19"/>
    <w:rsid w:val="00FE1D55"/>
    <w:rsid w:val="00FE1F99"/>
    <w:rsid w:val="00FE2032"/>
    <w:rsid w:val="00FE21F3"/>
    <w:rsid w:val="00FE22D5"/>
    <w:rsid w:val="00FE26B2"/>
    <w:rsid w:val="00FE27BD"/>
    <w:rsid w:val="00FE2903"/>
    <w:rsid w:val="00FE2B58"/>
    <w:rsid w:val="00FE2FAF"/>
    <w:rsid w:val="00FE304B"/>
    <w:rsid w:val="00FE305E"/>
    <w:rsid w:val="00FE30FC"/>
    <w:rsid w:val="00FE3132"/>
    <w:rsid w:val="00FE3412"/>
    <w:rsid w:val="00FE3418"/>
    <w:rsid w:val="00FE34BC"/>
    <w:rsid w:val="00FE34E8"/>
    <w:rsid w:val="00FE3648"/>
    <w:rsid w:val="00FE3719"/>
    <w:rsid w:val="00FE3825"/>
    <w:rsid w:val="00FE383E"/>
    <w:rsid w:val="00FE39B8"/>
    <w:rsid w:val="00FE3A1F"/>
    <w:rsid w:val="00FE3A30"/>
    <w:rsid w:val="00FE3ABC"/>
    <w:rsid w:val="00FE3C5B"/>
    <w:rsid w:val="00FE3FAD"/>
    <w:rsid w:val="00FE4502"/>
    <w:rsid w:val="00FE46A2"/>
    <w:rsid w:val="00FE4701"/>
    <w:rsid w:val="00FE4800"/>
    <w:rsid w:val="00FE4808"/>
    <w:rsid w:val="00FE4836"/>
    <w:rsid w:val="00FE4981"/>
    <w:rsid w:val="00FE4BB4"/>
    <w:rsid w:val="00FE4CB4"/>
    <w:rsid w:val="00FE4CDF"/>
    <w:rsid w:val="00FE4D3E"/>
    <w:rsid w:val="00FE4DFC"/>
    <w:rsid w:val="00FE4E99"/>
    <w:rsid w:val="00FE50E3"/>
    <w:rsid w:val="00FE51CB"/>
    <w:rsid w:val="00FE5456"/>
    <w:rsid w:val="00FE5595"/>
    <w:rsid w:val="00FE5686"/>
    <w:rsid w:val="00FE5707"/>
    <w:rsid w:val="00FE584A"/>
    <w:rsid w:val="00FE58B1"/>
    <w:rsid w:val="00FE5B15"/>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1D9"/>
    <w:rsid w:val="00FE7363"/>
    <w:rsid w:val="00FE740D"/>
    <w:rsid w:val="00FE753D"/>
    <w:rsid w:val="00FE75FB"/>
    <w:rsid w:val="00FE7A14"/>
    <w:rsid w:val="00FE7A28"/>
    <w:rsid w:val="00FE7B9E"/>
    <w:rsid w:val="00FE7C7E"/>
    <w:rsid w:val="00FE7CE3"/>
    <w:rsid w:val="00FE7EFD"/>
    <w:rsid w:val="00FF0217"/>
    <w:rsid w:val="00FF02A2"/>
    <w:rsid w:val="00FF02CF"/>
    <w:rsid w:val="00FF0340"/>
    <w:rsid w:val="00FF0381"/>
    <w:rsid w:val="00FF0523"/>
    <w:rsid w:val="00FF06FA"/>
    <w:rsid w:val="00FF0BEF"/>
    <w:rsid w:val="00FF12DB"/>
    <w:rsid w:val="00FF12FF"/>
    <w:rsid w:val="00FF139D"/>
    <w:rsid w:val="00FF1427"/>
    <w:rsid w:val="00FF17A9"/>
    <w:rsid w:val="00FF18D1"/>
    <w:rsid w:val="00FF1A54"/>
    <w:rsid w:val="00FF1C4A"/>
    <w:rsid w:val="00FF1D83"/>
    <w:rsid w:val="00FF1E2B"/>
    <w:rsid w:val="00FF1F40"/>
    <w:rsid w:val="00FF20C5"/>
    <w:rsid w:val="00FF22A8"/>
    <w:rsid w:val="00FF22C5"/>
    <w:rsid w:val="00FF2419"/>
    <w:rsid w:val="00FF2667"/>
    <w:rsid w:val="00FF26BE"/>
    <w:rsid w:val="00FF26D5"/>
    <w:rsid w:val="00FF28EB"/>
    <w:rsid w:val="00FF28FE"/>
    <w:rsid w:val="00FF2AE9"/>
    <w:rsid w:val="00FF2C81"/>
    <w:rsid w:val="00FF354A"/>
    <w:rsid w:val="00FF35F0"/>
    <w:rsid w:val="00FF37B5"/>
    <w:rsid w:val="00FF37EF"/>
    <w:rsid w:val="00FF38E4"/>
    <w:rsid w:val="00FF3A32"/>
    <w:rsid w:val="00FF3FBC"/>
    <w:rsid w:val="00FF40F9"/>
    <w:rsid w:val="00FF42BE"/>
    <w:rsid w:val="00FF4469"/>
    <w:rsid w:val="00FF44BF"/>
    <w:rsid w:val="00FF44F7"/>
    <w:rsid w:val="00FF452D"/>
    <w:rsid w:val="00FF46FE"/>
    <w:rsid w:val="00FF4A0F"/>
    <w:rsid w:val="00FF4ADE"/>
    <w:rsid w:val="00FF4AF0"/>
    <w:rsid w:val="00FF4ECC"/>
    <w:rsid w:val="00FF4F68"/>
    <w:rsid w:val="00FF527F"/>
    <w:rsid w:val="00FF5634"/>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93E"/>
    <w:rsid w:val="00FF6A43"/>
    <w:rsid w:val="00FF6C02"/>
    <w:rsid w:val="00FF6C03"/>
    <w:rsid w:val="00FF6F86"/>
    <w:rsid w:val="00FF72D6"/>
    <w:rsid w:val="00FF731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7B2"/>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E922A3"/>
    <w:pPr>
      <w:tabs>
        <w:tab w:val="right" w:leader="dot" w:pos="8494"/>
      </w:tabs>
      <w:ind w:firstLineChars="0" w:firstLine="0"/>
    </w:pPr>
  </w:style>
  <w:style w:type="paragraph" w:styleId="21">
    <w:name w:val="toc 2"/>
    <w:basedOn w:val="a1"/>
    <w:next w:val="a1"/>
    <w:autoRedefine/>
    <w:uiPriority w:val="39"/>
    <w:unhideWhenUsed/>
    <w:rsid w:val="000D6606"/>
    <w:pPr>
      <w:tabs>
        <w:tab w:val="right" w:leader="dot" w:pos="8494"/>
      </w:tabs>
      <w:ind w:leftChars="200" w:left="480" w:firstLine="480"/>
    </w:pPr>
  </w:style>
  <w:style w:type="paragraph" w:styleId="31">
    <w:name w:val="toc 3"/>
    <w:basedOn w:val="a1"/>
    <w:next w:val="a1"/>
    <w:autoRedefine/>
    <w:uiPriority w:val="39"/>
    <w:unhideWhenUsed/>
    <w:rsid w:val="00F64EA8"/>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3556BF"/>
    <w:pPr>
      <w:ind w:firstLineChars="0" w:firstLine="0"/>
      <w:jc w:val="center"/>
    </w:pPr>
  </w:style>
  <w:style w:type="character" w:customStyle="1" w:styleId="aff0">
    <w:name w:val="圖片擺放樣式 字元"/>
    <w:basedOn w:val="a2"/>
    <w:link w:val="aff"/>
    <w:rsid w:val="003556BF"/>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307F92"/>
    <w:pPr>
      <w:jc w:val="center"/>
    </w:pPr>
  </w:style>
  <w:style w:type="character" w:customStyle="1" w:styleId="afff6">
    <w:name w:val="資料來源 字元"/>
    <w:basedOn w:val="152"/>
    <w:link w:val="afff5"/>
    <w:rsid w:val="00307F92"/>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sciencedirect.com/topics/psychology/cognitive-process" TargetMode="External"/><Relationship Id="rId26"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39" Type="http://schemas.openxmlformats.org/officeDocument/2006/relationships/hyperlink" Target="https://www.titas.tw/zh-tw/NewsExhibitor/Detail/9141" TargetMode="External"/><Relationship Id="rId21" Type="http://schemas.openxmlformats.org/officeDocument/2006/relationships/hyperlink" Target="https://www.sciencedirect.com/topics/social-sciences/information-source" TargetMode="External"/><Relationship Id="rId34" Type="http://schemas.openxmlformats.org/officeDocument/2006/relationships/hyperlink" Target="https://www.italent.org.tw/Content/01/57"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www.sciencedirect.com/science/article/pii/S0361476X19304370" TargetMode="External"/><Relationship Id="rId25" Type="http://schemas.openxmlformats.org/officeDocument/2006/relationships/hyperlink" Target="https://www.sciencedirect.com/science/article/pii/S0361476X19304370" TargetMode="External"/><Relationship Id="rId33" Type="http://schemas.openxmlformats.org/officeDocument/2006/relationships/hyperlink" Target="https://research.sinica.edu.tw/chin-en-wu/" TargetMode="External"/><Relationship Id="rId38" Type="http://schemas.openxmlformats.org/officeDocument/2006/relationships/hyperlink" Target="https://www.hosiery.org.tw/file/Information/202303131548592432.pdf"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sciencedirect.com/topics/psychology/cognitive-process" TargetMode="External"/><Relationship Id="rId29" Type="http://schemas.openxmlformats.org/officeDocument/2006/relationships/hyperlink" Target="https://www.wwfindia.org/?9120/Cutting-cotton-carbon-emissions-Findings-from-Warangal-India"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www.sciencedirect.com/topics/social-sciences/prior-experience" TargetMode="External"/><Relationship Id="rId32" Type="http://schemas.openxmlformats.org/officeDocument/2006/relationships/hyperlink" Target="https://cnaphoto.culture.tw/home/zh-tw/CultureStory_65" TargetMode="External"/><Relationship Id="rId37" Type="http://schemas.openxmlformats.org/officeDocument/2006/relationships/hyperlink" Target="https://www.titas.tw/Upload/UserData/TITAS%202023%20%E5%8F%83%E5%B1%95%E5%95%86%E4%BB%8B%E7%B4%B9%20-%20%E5%8F%B0%E7%81%A3%E9%80%9A%E7%94%A8.pdf"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www.sciencedirect.com/science/article/pii/S0361476X19304370" TargetMode="External"/><Relationship Id="rId28" Type="http://schemas.openxmlformats.org/officeDocument/2006/relationships/hyperlink" Target="https://www.oneplanetnetwork.org/sites/default/files/report_unea5_catalysing_science-based_policy_action_on_scp_-_task_group_irp-one_planet_0.pdf" TargetMode="External"/><Relationship Id="rId36" Type="http://schemas.openxmlformats.org/officeDocument/2006/relationships/hyperlink" Target="https://www.ctwant.com/article/140473?utm_source=yahoo&amp;utm_medium=rss&amp;utm_campaign=140473"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sciencedirect.com/topics/social-sciences/information-source" TargetMode="External"/><Relationship Id="rId31"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sciencedirect.com/topics/social-sciences/prior-experience" TargetMode="External"/><Relationship Id="rId27"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30" Type="http://schemas.openxmlformats.org/officeDocument/2006/relationships/hyperlink" Target="https://quantis.com/all-insights/reports/" TargetMode="External"/><Relationship Id="rId35" Type="http://schemas.openxmlformats.org/officeDocument/2006/relationships/hyperlink" Target="https://www.frontier.cool/a/docs/%E5%B8%83%E6%96%99%E8%B3%87%E7%94%A2%E7%9B%B8%E9%97%9C/%E4%BA%86%E8%A7%A3%E7%B4%8B%E7%90%86%E8%B2%BC%E5%9C%966-texture-maps" TargetMode="External"/><Relationship Id="rId8" Type="http://schemas.openxmlformats.org/officeDocument/2006/relationships/hyperlink" Target="https://onlinelibrary.wiley.com/doi/full/10.1111/isj.12193"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comments" Target="comments.xml"/><Relationship Id="rId42" Type="http://schemas.microsoft.com/office/2007/relationships/diagramDrawing" Target="diagrams/drawing1.xml"/><Relationship Id="rId47" Type="http://schemas.openxmlformats.org/officeDocument/2006/relationships/image" Target="media/image12.png"/><Relationship Id="rId63" Type="http://schemas.openxmlformats.org/officeDocument/2006/relationships/hyperlink" Target="https://hdl.handle.net/11296/cr8g57" TargetMode="External"/><Relationship Id="rId6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84" Type="http://schemas.openxmlformats.org/officeDocument/2006/relationships/hyperlink" Target="https://www.digitimes.com.tw/tech/dt/n/shwnws.asp?id=0000626978_N6A8AZSV8LAJ3Y7AGSTBY" TargetMode="External"/><Relationship Id="rId89" Type="http://schemas.openxmlformats.org/officeDocument/2006/relationships/hyperlink" Target="https://eventgo.bnextmedia.com.tw/event/detail/e83386u646e3410c3ab9" TargetMode="Externa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yperlink" Target="https://www.sciencedirect.com/science/article/pii/S0361476X19304370" TargetMode="External"/><Relationship Id="rId37" Type="http://schemas.openxmlformats.org/officeDocument/2006/relationships/image" Target="media/image7.png"/><Relationship Id="rId53" Type="http://schemas.openxmlformats.org/officeDocument/2006/relationships/hyperlink" Target="https://doi.org/10.1287/isre.7.1.63" TargetMode="External"/><Relationship Id="rId58" Type="http://schemas.openxmlformats.org/officeDocument/2006/relationships/hyperlink" Target="https://www.jstor.org/stable/26629645" TargetMode="External"/><Relationship Id="rId74" Type="http://schemas.openxmlformats.org/officeDocument/2006/relationships/hyperlink" Target="https://meet.bnext.com.tw/articles/view/46958" TargetMode="External"/><Relationship Id="rId79" Type="http://schemas.openxmlformats.org/officeDocument/2006/relationships/hyperlink" Target="https://tw.news.yahoo.com/%E6%95%B8%E4%BD%8D%E7%B4%A1%E7%B9%941-%E5%85%A8%E7%90%83%E7%B8%AE%E6%99%8240%E5%80%8D-frontier%E5%AF%86%E6%8A%80%E8%A7%A3%E6%B1%BA%E6%A5%AD%E8%80%85%E7%97%9B%E9%BB%9E-220000096.html" TargetMode="External"/><Relationship Id="rId5" Type="http://schemas.openxmlformats.org/officeDocument/2006/relationships/webSettings" Target="webSettings.xml"/><Relationship Id="rId90" Type="http://schemas.openxmlformats.org/officeDocument/2006/relationships/hyperlink" Target="https://www.gvm.com.tw/article/108630" TargetMode="External"/><Relationship Id="rId95" Type="http://schemas.openxmlformats.org/officeDocument/2006/relationships/theme" Target="theme/theme1.xml"/><Relationship Id="rId22" Type="http://schemas.microsoft.com/office/2011/relationships/commentsExtended" Target="commentsExtended.xml"/><Relationship Id="rId27" Type="http://schemas.openxmlformats.org/officeDocument/2006/relationships/image" Target="media/image4.png"/><Relationship Id="rId43" Type="http://schemas.openxmlformats.org/officeDocument/2006/relationships/image" Target="media/image8.png"/><Relationship Id="rId48" Type="http://schemas.openxmlformats.org/officeDocument/2006/relationships/footer" Target="footer7.xml"/><Relationship Id="rId64" Type="http://schemas.openxmlformats.org/officeDocument/2006/relationships/hyperlink" Target="https://idv.sinica.edu.tw/wwchu/9703%20New%20History.pdf" TargetMode="External"/><Relationship Id="rId69" Type="http://schemas.openxmlformats.org/officeDocument/2006/relationships/hyperlink" Target="https://www.oneplanetnetwork.org/knowledge-centre/resources/sustainability-and-circularity-textile-value-chain-global-roadmap" TargetMode="External"/><Relationship Id="rId8" Type="http://schemas.openxmlformats.org/officeDocument/2006/relationships/image" Target="media/image1.jpeg"/><Relationship Id="rId51" Type="http://schemas.openxmlformats.org/officeDocument/2006/relationships/hyperlink" Target="https://doi.org/10.2307/23043493" TargetMode="External"/><Relationship Id="rId72" Type="http://schemas.openxmlformats.org/officeDocument/2006/relationships/hyperlink" Target="https://www.trade.gov.tw/Pages/Detail.aspx?nodeid=45&amp;pid=799806" TargetMode="External"/><Relationship Id="rId80" Type="http://schemas.openxmlformats.org/officeDocument/2006/relationships/hyperlink" Target="https://reurl.cc/aM7p2Y" TargetMode="External"/><Relationship Id="rId85" Type="http://schemas.openxmlformats.org/officeDocument/2006/relationships/hyperlink" Target="https://www.cio.com.tw/the-industrial-development-agency-recommends-exemplary-enterprises-taiwan-general-textile-frontier-cool/"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2.png"/><Relationship Id="rId33" Type="http://schemas.openxmlformats.org/officeDocument/2006/relationships/hyperlink" Target="https://www.sciencedirect.com/science/article/pii/S0361476X19304370" TargetMode="External"/><Relationship Id="rId38" Type="http://schemas.openxmlformats.org/officeDocument/2006/relationships/diagramData" Target="diagrams/data1.xml"/><Relationship Id="rId46" Type="http://schemas.openxmlformats.org/officeDocument/2006/relationships/image" Target="media/image11.png"/><Relationship Id="rId59" Type="http://schemas.openxmlformats.org/officeDocument/2006/relationships/hyperlink" Target="https://doi.org/10.1016/j.respol.2017.01.015" TargetMode="External"/><Relationship Id="rId67" Type="http://schemas.openxmlformats.org/officeDocument/2006/relationships/hyperlink" Target="https://ncsd.ndc.gov.tw/Fore/nsdn/about0/2050Path" TargetMode="External"/><Relationship Id="rId20" Type="http://schemas.openxmlformats.org/officeDocument/2006/relationships/footer" Target="footer6.xml"/><Relationship Id="rId41" Type="http://schemas.openxmlformats.org/officeDocument/2006/relationships/diagramColors" Target="diagrams/colors1.xml"/><Relationship Id="rId54" Type="http://schemas.openxmlformats.org/officeDocument/2006/relationships/hyperlink" Target="https://doi.org/10.1287/orsc.11.4.404.14600" TargetMode="External"/><Relationship Id="rId62" Type="http://schemas.openxmlformats.org/officeDocument/2006/relationships/hyperlink" Target="https://doi.org/10.6146/univj.18-1.05" TargetMode="External"/><Relationship Id="rId70" Type="http://schemas.openxmlformats.org/officeDocument/2006/relationships/hyperlink" Target="https://www.oneplanetnetwork.org/knowledge-centre/resources/sustainability-and-circularity-textile-value-chain-global-roadmap" TargetMode="External"/><Relationship Id="rId75" Type="http://schemas.openxmlformats.org/officeDocument/2006/relationships/hyperlink" Target="https://www.bnext.com.tw/article/61067/frontier20210121" TargetMode="External"/><Relationship Id="rId83" Type="http://schemas.openxmlformats.org/officeDocument/2006/relationships/hyperlink" Target="https://www.ctee.com.tw/news/20211222701024-431202" TargetMode="External"/><Relationship Id="rId88" Type="http://schemas.openxmlformats.org/officeDocument/2006/relationships/hyperlink" Target="https://life.taiwan368.com.tw/article/5/12/112096" TargetMode="External"/><Relationship Id="rId91" Type="http://schemas.openxmlformats.org/officeDocument/2006/relationships/hyperlink" Target="https://www.businesstoday.com.tw/article/category/183015/post/20241022003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image" Target="media/image5.png"/><Relationship Id="rId36" Type="http://schemas.openxmlformats.org/officeDocument/2006/relationships/image" Target="media/image6.png"/><Relationship Id="rId49" Type="http://schemas.openxmlformats.org/officeDocument/2006/relationships/hyperlink" Target="https://doi.org/10.1111/j.1745-6916.2006.00011.x" TargetMode="External"/><Relationship Id="rId57" Type="http://schemas.openxmlformats.org/officeDocument/2006/relationships/hyperlink" Target="https://doi.org/10.1287/orsc.1050.0116" TargetMode="External"/><Relationship Id="rId10" Type="http://schemas.openxmlformats.org/officeDocument/2006/relationships/header" Target="header2.xml"/><Relationship Id="rId31" Type="http://schemas.openxmlformats.org/officeDocument/2006/relationships/hyperlink" Target="https://www.sciencedirect.com/science/article/pii/S0361476X19304370" TargetMode="External"/><Relationship Id="rId44" Type="http://schemas.openxmlformats.org/officeDocument/2006/relationships/image" Target="media/image9.png"/><Relationship Id="rId52" Type="http://schemas.openxmlformats.org/officeDocument/2006/relationships/hyperlink" Target="https://doi.org/10.1002/smj.4250141009" TargetMode="External"/><Relationship Id="rId60" Type="http://schemas.openxmlformats.org/officeDocument/2006/relationships/hyperlink" Target="https://doi.org/10.1287/orsc.2014.0895" TargetMode="External"/><Relationship Id="rId65" Type="http://schemas.openxmlformats.org/officeDocument/2006/relationships/hyperlink" Target="https://www.frontier.cool/" TargetMode="External"/><Relationship Id="rId73" Type="http://schemas.openxmlformats.org/officeDocument/2006/relationships/hyperlink" Target="https://www.businessweekly.com.tw/Archive/Article?StrId=7002077&amp;rf=google" TargetMode="External"/><Relationship Id="rId78" Type="http://schemas.openxmlformats.org/officeDocument/2006/relationships/hyperlink" Target="https://www.startupterrace.tw/News_Content.aspx?n=1654&amp;s=11731" TargetMode="External"/><Relationship Id="rId81" Type="http://schemas.openxmlformats.org/officeDocument/2006/relationships/hyperlink" Target="https://today.line.me/tw/v2/article/GJOKj6" TargetMode="External"/><Relationship Id="rId86" Type="http://schemas.openxmlformats.org/officeDocument/2006/relationships/hyperlink" Target="https://reurl.cc/7bWZ6y" TargetMode="External"/><Relationship Id="rId94"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diagramLayout" Target="diagrams/layout1.xml"/><Relationship Id="rId34" Type="http://schemas.openxmlformats.org/officeDocument/2006/relationships/hyperlink" Target="https://www.sciencedirect.com/science/article/pii/S0361476X19304370" TargetMode="External"/><Relationship Id="rId50" Type="http://schemas.openxmlformats.org/officeDocument/2006/relationships/hyperlink" Target="https://doi.org/10.1177/017084069701800106" TargetMode="External"/><Relationship Id="rId55" Type="http://schemas.openxmlformats.org/officeDocument/2006/relationships/hyperlink" Target="https://doi.org/10.1016/j.cedpsych.2019.101832" TargetMode="External"/><Relationship Id="rId76" Type="http://schemas.openxmlformats.org/officeDocument/2006/relationships/hyperlink" Target="https://www.tnet.org.tw/Article/Detail/29952" TargetMode="External"/><Relationship Id="rId7" Type="http://schemas.openxmlformats.org/officeDocument/2006/relationships/endnotes" Target="endnotes.xml"/><Relationship Id="rId71" Type="http://schemas.openxmlformats.org/officeDocument/2006/relationships/hyperlink" Target="https://www.textilesinfo.tw/mod/download/index.php?REQUEST_ID=d44e51653c2aab840780911f3824f2247e27ed08d8af93af409258479ffb2590&amp;pn=1" TargetMode="External"/><Relationship Id="rId92" Type="http://schemas.openxmlformats.org/officeDocument/2006/relationships/hyperlink" Target="https://www.businesstoday.com.tw/article/category/183015/post/202411070018/" TargetMode="External"/><Relationship Id="rId2" Type="http://schemas.openxmlformats.org/officeDocument/2006/relationships/numbering" Target="numbering.xml"/><Relationship Id="rId29" Type="http://schemas.openxmlformats.org/officeDocument/2006/relationships/hyperlink" Target="https://www.sciencedirect.com/science/article/pii/S0361476X19304370" TargetMode="External"/><Relationship Id="rId24" Type="http://schemas.microsoft.com/office/2018/08/relationships/commentsExtensible" Target="commentsExtensible.xml"/><Relationship Id="rId40" Type="http://schemas.openxmlformats.org/officeDocument/2006/relationships/diagramQuickStyle" Target="diagrams/quickStyle1.xml"/><Relationship Id="rId45" Type="http://schemas.openxmlformats.org/officeDocument/2006/relationships/image" Target="media/image10.png"/><Relationship Id="rId66" Type="http://schemas.openxmlformats.org/officeDocument/2006/relationships/hyperlink" Target="https://aadt.asia/meta-fabric/" TargetMode="External"/><Relationship Id="rId87" Type="http://schemas.openxmlformats.org/officeDocument/2006/relationships/hyperlink" Target="https://tw.nextapple.com/finance/20221004/0183A115E1808F92781872A70E813862" TargetMode="External"/><Relationship Id="rId61" Type="http://schemas.openxmlformats.org/officeDocument/2006/relationships/hyperlink" Target="https://doi.org/10.1111/j.1467-6486.1988.tb00039.x" TargetMode="External"/><Relationship Id="rId82" Type="http://schemas.openxmlformats.org/officeDocument/2006/relationships/hyperlink" Target="https://reurl.cc/MMGYrW" TargetMode="Externa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hyperlink" Target="https://www.sciencedirect.com/science/article/pii/S0361476X19304370" TargetMode="External"/><Relationship Id="rId35" Type="http://schemas.openxmlformats.org/officeDocument/2006/relationships/hyperlink" Target="https://www.sciencedirect.com/science/article/pii/S0361476X19304370" TargetMode="External"/><Relationship Id="rId56" Type="http://schemas.openxmlformats.org/officeDocument/2006/relationships/hyperlink" Target="https://doi.org/10.1002/mde.3507" TargetMode="External"/><Relationship Id="rId77" Type="http://schemas.openxmlformats.org/officeDocument/2006/relationships/hyperlink" Target="https://www.startupterrace.tw/News_Content.aspx?n=1654&amp;s=11729"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 Id="rId8" Type="http://schemas.openxmlformats.org/officeDocument/2006/relationships/hyperlink" Target="https://www.wwfindia.org/?9120/Cutting-cotton-carbon-emissions-Findings-from-Warangal-India" TargetMode="External"/><Relationship Id="rId3" Type="http://schemas.openxmlformats.org/officeDocument/2006/relationships/hyperlink" Target="https://www.ecos.org.tw/about.php"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819</TotalTime>
  <Pages>124</Pages>
  <Words>108833</Words>
  <Characters>150191</Characters>
  <Application>Microsoft Office Word</Application>
  <DocSecurity>0</DocSecurity>
  <Lines>5776</Lines>
  <Paragraphs>3753</Paragraphs>
  <ScaleCrop>false</ScaleCrop>
  <Company/>
  <LinksUpToDate>false</LinksUpToDate>
  <CharactersWithSpaces>255271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M11209202</cp:lastModifiedBy>
  <cp:revision>921</cp:revision>
  <cp:lastPrinted>2026-01-06T02:13:00Z</cp:lastPrinted>
  <dcterms:created xsi:type="dcterms:W3CDTF">2026-01-05T08:28:00Z</dcterms:created>
  <dcterms:modified xsi:type="dcterms:W3CDTF">2026-01-06T14:14:00Z</dcterms:modified>
</cp:coreProperties>
</file>