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right"/>
        <w:rPr/>
      </w:pPr>
      <w:bookmarkStart w:id="0" w:name="__RefHeading___Toc1699_883398101"/>
      <w:bookmarkStart w:id="1" w:name="_Toc254785382"/>
      <w:bookmarkStart w:id="2" w:name="_Toc254771756"/>
      <w:bookmarkStart w:id="3" w:name="_Toc254770265"/>
      <w:bookmarkStart w:id="4" w:name="_Toc254770225"/>
      <w:bookmarkStart w:id="5" w:name="_Toc222883074"/>
      <w:bookmarkStart w:id="6" w:name="_Toc222821166"/>
      <w:bookmarkStart w:id="7" w:name="_Toc222820220"/>
      <w:bookmarkEnd w:id="0"/>
      <w:bookmarkEnd w:id="1"/>
      <w:bookmarkEnd w:id="2"/>
      <w:bookmarkEnd w:id="3"/>
      <w:bookmarkEnd w:id="4"/>
      <w:bookmarkEnd w:id="5"/>
      <w:bookmarkEnd w:id="6"/>
      <w:bookmarkEnd w:id="7"/>
      <w:r>
        <w:rPr/>
        <w:fldChar w:fldCharType="begin" w:fldLock="true"/>
      </w:r>
      <w:r>
        <w:instrText> SUBJECT </w:instrText>
      </w:r>
      <w:r>
        <w:fldChar w:fldCharType="separate"/>
      </w:r>
      <w:r/>
      <w:r>
        <w:fldChar w:fldCharType="end"/>
      </w:r>
    </w:p>
    <w:p>
      <w:pPr>
        <w:pStyle w:val="Title"/>
        <w:jc w:val="right"/>
        <w:rPr/>
      </w:pPr>
      <w:bookmarkStart w:id="8" w:name="__RefHeading___Toc1701_883398101"/>
      <w:bookmarkStart w:id="9" w:name="_Toc254785383"/>
      <w:bookmarkStart w:id="10" w:name="_Toc254771757"/>
      <w:bookmarkStart w:id="11" w:name="_Toc254770266"/>
      <w:bookmarkStart w:id="12" w:name="_Toc254770226"/>
      <w:bookmarkStart w:id="13" w:name="_Toc222883075"/>
      <w:bookmarkStart w:id="14" w:name="_Toc222821167"/>
      <w:bookmarkStart w:id="15" w:name="_Toc222820221"/>
      <w:bookmarkEnd w:id="8"/>
      <w:bookmarkEnd w:id="9"/>
      <w:bookmarkEnd w:id="10"/>
      <w:bookmarkEnd w:id="11"/>
      <w:bookmarkEnd w:id="12"/>
      <w:bookmarkEnd w:id="13"/>
      <w:bookmarkEnd w:id="14"/>
      <w:bookmarkEnd w:id="15"/>
      <w:r>
        <w:rPr/>
        <w:fldChar w:fldCharType="begin"/>
      </w:r>
      <w:r>
        <w:instrText> TITLE </w:instrText>
      </w:r>
      <w:r>
        <w:fldChar w:fldCharType="separate"/>
      </w:r>
      <w:r/>
      <w:r>
        <w:fldChar w:fldCharType="end"/>
      </w:r>
    </w:p>
    <w:p>
      <w:pPr>
        <w:pStyle w:val="Title"/>
        <w:jc w:val="right"/>
        <w:rPr>
          <w:rFonts w:ascii="Times New Roman" w:hAnsi="Times New Roman"/>
        </w:rPr>
      </w:pPr>
      <w:r>
        <w:rPr>
          <w:rFonts w:ascii="Times New Roman" w:hAnsi="Times New Roman"/>
        </w:rPr>
      </w:r>
    </w:p>
    <w:p>
      <w:pPr>
        <w:pStyle w:val="Title"/>
        <w:jc w:val="right"/>
        <w:rPr/>
      </w:pPr>
      <w:bookmarkStart w:id="16" w:name="__RefHeading___Toc1703_883398101"/>
      <w:bookmarkStart w:id="17" w:name="_Toc222820222"/>
      <w:bookmarkStart w:id="18" w:name="_Toc222821168"/>
      <w:bookmarkStart w:id="19" w:name="_Toc222883076"/>
      <w:bookmarkStart w:id="20" w:name="_Toc254770227"/>
      <w:bookmarkStart w:id="21" w:name="_Toc254770267"/>
      <w:bookmarkStart w:id="22" w:name="_Toc254771758"/>
      <w:bookmarkStart w:id="23" w:name="_Toc254785384"/>
      <w:bookmarkEnd w:id="16"/>
      <w:r>
        <w:rPr>
          <w:rFonts w:ascii="Times New Roman" w:hAnsi="Times New Roman"/>
          <w:sz w:val="28"/>
        </w:rPr>
        <w:t>Student:</w:t>
      </w:r>
      <w:bookmarkEnd w:id="17"/>
      <w:bookmarkEnd w:id="18"/>
      <w:bookmarkEnd w:id="19"/>
      <w:bookmarkEnd w:id="20"/>
      <w:bookmarkEnd w:id="21"/>
      <w:bookmarkEnd w:id="22"/>
      <w:bookmarkEnd w:id="23"/>
      <w:r>
        <w:rPr>
          <w:rFonts w:ascii="Times New Roman" w:hAnsi="Times New Roman"/>
          <w:sz w:val="28"/>
        </w:rPr>
        <w:t>Camara Carina</w:t>
      </w:r>
    </w:p>
    <w:p>
      <w:pPr>
        <w:pStyle w:val="Normal"/>
        <w:jc w:val="right"/>
        <w:rPr/>
      </w:pPr>
      <w:r>
        <w:rPr>
          <w:b/>
          <w:sz w:val="28"/>
          <w:szCs w:val="28"/>
        </w:rPr>
        <w:t>Group</w:t>
      </w:r>
      <w:r>
        <w:rPr>
          <w:b/>
          <w:sz w:val="28"/>
        </w:rPr>
        <w:t>:30235</w:t>
      </w:r>
    </w:p>
    <w:p>
      <w:pPr>
        <w:pStyle w:val="Normal"/>
        <w:rPr/>
      </w:pPr>
      <w:r>
        <w:rPr/>
      </w:r>
    </w:p>
    <w:p>
      <w:pPr>
        <w:pStyle w:val="InfoBlue"/>
        <w:rPr/>
      </w:pPr>
      <w:r>
        <w:rPr/>
      </w:r>
    </w:p>
    <w:p>
      <w:pPr>
        <w:pStyle w:val="InfoBlue"/>
        <w:rPr/>
      </w:pPr>
      <w:r>
        <w:rPr/>
      </w:r>
    </w:p>
    <w:p>
      <w:pPr>
        <w:sectPr>
          <w:headerReference w:type="default" r:id="rId2"/>
          <w:type w:val="nextPage"/>
          <w:pgSz w:w="12240" w:h="15840"/>
          <w:pgMar w:left="1440" w:right="1440" w:header="720" w:top="1440" w:footer="0" w:bottom="1440" w:gutter="0"/>
          <w:pgNumType w:fmt="decimal"/>
          <w:formProt w:val="false"/>
          <w:vAlign w:val="center"/>
          <w:textDirection w:val="lrTb"/>
          <w:docGrid w:type="default" w:linePitch="249" w:charSpace="2047"/>
        </w:sectPr>
        <w:pStyle w:val="InfoBlue"/>
        <w:rPr/>
      </w:pPr>
      <w:r>
        <w:rPr/>
        <w:t xml:space="preserve"> </w:t>
      </w:r>
    </w:p>
    <w:p>
      <w:pPr>
        <w:pStyle w:val="Title"/>
        <w:rPr/>
      </w:pPr>
      <w:bookmarkStart w:id="24" w:name="__RefHeading___Toc1705_883398101"/>
      <w:bookmarkStart w:id="25" w:name="_Toc222820223"/>
      <w:bookmarkStart w:id="26" w:name="_Toc222821169"/>
      <w:bookmarkStart w:id="27" w:name="_Toc222883077"/>
      <w:bookmarkStart w:id="28" w:name="_Toc254770228"/>
      <w:bookmarkStart w:id="29" w:name="_Toc254770268"/>
      <w:bookmarkStart w:id="30" w:name="_Toc254771759"/>
      <w:bookmarkStart w:id="31" w:name="_Toc254785385"/>
      <w:bookmarkEnd w:id="24"/>
      <w:bookmarkEnd w:id="25"/>
      <w:bookmarkEnd w:id="26"/>
      <w:bookmarkEnd w:id="27"/>
      <w:bookmarkEnd w:id="28"/>
      <w:bookmarkEnd w:id="29"/>
      <w:bookmarkEnd w:id="30"/>
      <w:bookmarkEnd w:id="31"/>
      <w:r>
        <w:rPr>
          <w:rFonts w:ascii="Times New Roman" w:hAnsi="Times New Roman"/>
        </w:rPr>
        <w:t>Table of Contents</w:t>
      </w:r>
    </w:p>
    <w:p>
      <w:pPr>
        <w:pStyle w:val="Contents1"/>
        <w:tabs>
          <w:tab w:val="right" w:pos="9360" w:leader="dot"/>
        </w:tabs>
        <w:rPr/>
      </w:pPr>
      <w:r>
        <w:fldChar w:fldCharType="begin"/>
      </w:r>
      <w:r>
        <w:instrText> TOC \t "Title,1,Heading 1,2,Heading 2,3,Heading 3,4" \h</w:instrText>
      </w:r>
      <w:r>
        <w:fldChar w:fldCharType="separate"/>
      </w:r>
      <w:hyperlink w:anchor="__RefHeading___Toc1699_883398101">
        <w:r>
          <w:rPr>
            <w:rStyle w:val="Style"/>
          </w:rPr>
          <w:tab/>
          <w:t>1</w:t>
        </w:r>
      </w:hyperlink>
    </w:p>
    <w:p>
      <w:pPr>
        <w:pStyle w:val="Contents1"/>
        <w:tabs>
          <w:tab w:val="right" w:pos="9360" w:leader="dot"/>
        </w:tabs>
        <w:rPr/>
      </w:pPr>
      <w:hyperlink w:anchor="__RefHeading___Toc1701_883398101">
        <w:r>
          <w:rPr>
            <w:rStyle w:val="Style"/>
          </w:rPr>
          <w:tab/>
          <w:t>1</w:t>
        </w:r>
      </w:hyperlink>
    </w:p>
    <w:p>
      <w:pPr>
        <w:pStyle w:val="Contents1"/>
        <w:tabs>
          <w:tab w:val="right" w:pos="9360" w:leader="dot"/>
        </w:tabs>
        <w:rPr/>
      </w:pPr>
      <w:hyperlink w:anchor="__RefHeading___Toc1703_883398101">
        <w:r>
          <w:rPr>
            <w:rStyle w:val="Style"/>
          </w:rPr>
          <w:t>Student:Camara Carina</w:t>
          <w:tab/>
          <w:t>1</w:t>
        </w:r>
      </w:hyperlink>
    </w:p>
    <w:p>
      <w:pPr>
        <w:pStyle w:val="Contents1"/>
        <w:tabs>
          <w:tab w:val="right" w:pos="9360" w:leader="dot"/>
        </w:tabs>
        <w:rPr/>
      </w:pPr>
      <w:hyperlink w:anchor="__RefHeading___Toc1705_883398101">
        <w:r>
          <w:rPr>
            <w:rStyle w:val="Style"/>
          </w:rPr>
          <w:t>Table of Contents</w:t>
          <w:tab/>
          <w:t>2</w:t>
        </w:r>
      </w:hyperlink>
    </w:p>
    <w:p>
      <w:pPr>
        <w:pStyle w:val="Contents1"/>
        <w:tabs>
          <w:tab w:val="right" w:pos="9360" w:leader="dot"/>
        </w:tabs>
        <w:rPr/>
      </w:pPr>
      <w:hyperlink w:anchor="__RefHeading___Toc1707_883398101">
        <w:r>
          <w:rPr>
            <w:rStyle w:val="Style"/>
          </w:rPr>
          <w:t>1. Requirements Analysis</w:t>
          <w:tab/>
          <w:t>4</w:t>
        </w:r>
      </w:hyperlink>
    </w:p>
    <w:p>
      <w:pPr>
        <w:pStyle w:val="Contents2"/>
        <w:tabs>
          <w:tab w:val="right" w:pos="9360" w:leader="dot"/>
        </w:tabs>
        <w:rPr/>
      </w:pPr>
      <w:hyperlink w:anchor="__RefHeading___Toc1709_883398101">
        <w:r>
          <w:rPr>
            <w:rStyle w:val="Style"/>
          </w:rPr>
          <w:t>1.1Assignment Specification</w:t>
          <w:tab/>
          <w:t>4</w:t>
        </w:r>
      </w:hyperlink>
    </w:p>
    <w:p>
      <w:pPr>
        <w:pStyle w:val="Contents2"/>
        <w:tabs>
          <w:tab w:val="right" w:pos="9360" w:leader="dot"/>
        </w:tabs>
        <w:rPr/>
      </w:pPr>
      <w:hyperlink w:anchor="__RefHeading___Toc1711_883398101">
        <w:r>
          <w:rPr>
            <w:rStyle w:val="Style"/>
          </w:rPr>
          <w:t>1.2Functional Requirements</w:t>
          <w:tab/>
          <w:t>4</w:t>
        </w:r>
      </w:hyperlink>
    </w:p>
    <w:p>
      <w:pPr>
        <w:pStyle w:val="Contents2"/>
        <w:tabs>
          <w:tab w:val="right" w:pos="9360" w:leader="dot"/>
        </w:tabs>
        <w:rPr/>
      </w:pPr>
      <w:hyperlink w:anchor="__RefHeading___Toc1713_883398101">
        <w:r>
          <w:rPr>
            <w:rStyle w:val="Style"/>
          </w:rPr>
          <w:t>1.3Non-functional Requirements</w:t>
          <w:tab/>
          <w:t>4</w:t>
        </w:r>
      </w:hyperlink>
    </w:p>
    <w:p>
      <w:pPr>
        <w:pStyle w:val="Contents3"/>
        <w:tabs>
          <w:tab w:val="right" w:pos="9360" w:leader="dot"/>
        </w:tabs>
        <w:rPr/>
      </w:pPr>
      <w:hyperlink w:anchor="__RefHeading___Toc1715_883398101">
        <w:r>
          <w:rPr>
            <w:rStyle w:val="Style"/>
          </w:rPr>
          <w:t>1.4Availability</w:t>
          <w:tab/>
          <w:t>4</w:t>
        </w:r>
      </w:hyperlink>
    </w:p>
    <w:p>
      <w:pPr>
        <w:pStyle w:val="Contents3"/>
        <w:tabs>
          <w:tab w:val="right" w:pos="9360" w:leader="dot"/>
        </w:tabs>
        <w:rPr/>
      </w:pPr>
      <w:hyperlink w:anchor="__RefHeading___Toc4725_2083953617">
        <w:r>
          <w:rPr>
            <w:rStyle w:val="Style"/>
          </w:rPr>
          <w:t>1.5Performance</w:t>
          <w:tab/>
          <w:t>5</w:t>
        </w:r>
      </w:hyperlink>
    </w:p>
    <w:p>
      <w:pPr>
        <w:pStyle w:val="Contents3"/>
        <w:tabs>
          <w:tab w:val="right" w:pos="9360" w:leader="dot"/>
        </w:tabs>
        <w:rPr/>
      </w:pPr>
      <w:hyperlink w:anchor="__RefHeading___Toc1717_883398101">
        <w:r>
          <w:rPr>
            <w:rStyle w:val="Style"/>
          </w:rPr>
          <w:t>1.6Security</w:t>
          <w:tab/>
          <w:t>5</w:t>
        </w:r>
      </w:hyperlink>
    </w:p>
    <w:p>
      <w:pPr>
        <w:pStyle w:val="Contents3"/>
        <w:tabs>
          <w:tab w:val="right" w:pos="9360" w:leader="dot"/>
        </w:tabs>
        <w:rPr/>
      </w:pPr>
      <w:hyperlink w:anchor="__RefHeading___Toc4729_2083953617">
        <w:r>
          <w:rPr>
            <w:rStyle w:val="Style"/>
          </w:rPr>
          <w:t>1.7Testability</w:t>
          <w:tab/>
          <w:t>6</w:t>
        </w:r>
      </w:hyperlink>
    </w:p>
    <w:p>
      <w:pPr>
        <w:pStyle w:val="Contents3"/>
        <w:tabs>
          <w:tab w:val="right" w:pos="9360" w:leader="dot"/>
        </w:tabs>
        <w:rPr/>
      </w:pPr>
      <w:hyperlink w:anchor="__RefHeading___Toc4731_2083953617">
        <w:r>
          <w:rPr>
            <w:rStyle w:val="Style"/>
          </w:rPr>
          <w:t>1.8Usability</w:t>
          <w:tab/>
          <w:t>6</w:t>
        </w:r>
      </w:hyperlink>
    </w:p>
    <w:p>
      <w:pPr>
        <w:pStyle w:val="Contents1"/>
        <w:tabs>
          <w:tab w:val="right" w:pos="9360" w:leader="dot"/>
        </w:tabs>
        <w:rPr/>
      </w:pPr>
      <w:hyperlink w:anchor="__RefHeading___Toc1719_883398101">
        <w:r>
          <w:rPr>
            <w:rStyle w:val="Style"/>
          </w:rPr>
          <w:t>2. Use-Case Model</w:t>
          <w:tab/>
          <w:t>7</w:t>
        </w:r>
      </w:hyperlink>
    </w:p>
    <w:p>
      <w:pPr>
        <w:pStyle w:val="Contents3"/>
        <w:tabs>
          <w:tab w:val="right" w:pos="9360" w:leader="dot"/>
        </w:tabs>
        <w:rPr/>
      </w:pPr>
      <w:hyperlink w:anchor="__RefHeading___Toc1721_883398101">
        <w:r>
          <w:rPr>
            <w:rStyle w:val="Style"/>
          </w:rPr>
          <w:t>1.1 Create Patient</w:t>
          <w:tab/>
          <w:t>7</w:t>
        </w:r>
      </w:hyperlink>
    </w:p>
    <w:p>
      <w:pPr>
        <w:pStyle w:val="Contents3"/>
        <w:tabs>
          <w:tab w:val="right" w:pos="9360" w:leader="dot"/>
        </w:tabs>
        <w:rPr/>
      </w:pPr>
      <w:hyperlink w:anchor="__RefHeading___Toc1723_883398101">
        <w:r>
          <w:rPr>
            <w:rStyle w:val="Style"/>
            <w:i w:val="false"/>
            <w:iCs w:val="false"/>
          </w:rPr>
          <w:t xml:space="preserve">1.2 </w:t>
        </w:r>
        <w:r>
          <w:rPr>
            <w:rStyle w:val="Style"/>
            <w:i w:val="false"/>
            <w:iCs w:val="false"/>
          </w:rPr>
          <w:t>See Past Consultation</w:t>
        </w:r>
        <w:r>
          <w:rPr>
            <w:rStyle w:val="Style"/>
          </w:rPr>
          <w:tab/>
          <w:t>8</w:t>
        </w:r>
      </w:hyperlink>
    </w:p>
    <w:p>
      <w:pPr>
        <w:pStyle w:val="Contents1"/>
        <w:tabs>
          <w:tab w:val="right" w:pos="9360" w:leader="dot"/>
        </w:tabs>
        <w:rPr/>
      </w:pPr>
      <w:hyperlink w:anchor="__RefHeading___Toc1725_883398101">
        <w:r>
          <w:rPr>
            <w:rStyle w:val="Style"/>
          </w:rPr>
          <w:t>3. System Architectural Design</w:t>
          <w:tab/>
          <w:t>10</w:t>
        </w:r>
      </w:hyperlink>
    </w:p>
    <w:p>
      <w:pPr>
        <w:pStyle w:val="Contents1"/>
        <w:tabs>
          <w:tab w:val="right" w:pos="9360" w:leader="dot"/>
        </w:tabs>
        <w:rPr/>
      </w:pPr>
      <w:hyperlink w:anchor="__RefHeading___Toc1727_883398101">
        <w:r>
          <w:rPr>
            <w:rStyle w:val="Style"/>
          </w:rPr>
          <w:t>4. UML Sequence Diagrams</w:t>
          <w:tab/>
          <w:t>13</w:t>
        </w:r>
      </w:hyperlink>
    </w:p>
    <w:p>
      <w:pPr>
        <w:pStyle w:val="Contents1"/>
        <w:tabs>
          <w:tab w:val="right" w:pos="9360" w:leader="dot"/>
        </w:tabs>
        <w:rPr/>
      </w:pPr>
      <w:hyperlink w:anchor="__RefHeading___Toc1729_883398101">
        <w:r>
          <w:rPr>
            <w:rStyle w:val="Style"/>
          </w:rPr>
          <w:t>5. Class Design</w:t>
          <w:tab/>
          <w:t>13</w:t>
        </w:r>
      </w:hyperlink>
    </w:p>
    <w:p>
      <w:pPr>
        <w:pStyle w:val="Contents1"/>
        <w:tabs>
          <w:tab w:val="right" w:pos="9360" w:leader="dot"/>
        </w:tabs>
        <w:rPr/>
      </w:pPr>
      <w:hyperlink w:anchor="__RefHeading___Toc1731_883398101">
        <w:r>
          <w:rPr>
            <w:rStyle w:val="Style"/>
          </w:rPr>
          <w:t>6. Data Model</w:t>
          <w:tab/>
          <w:t>14</w:t>
        </w:r>
      </w:hyperlink>
    </w:p>
    <w:p>
      <w:pPr>
        <w:pStyle w:val="Contents1"/>
        <w:tabs>
          <w:tab w:val="right" w:pos="9360" w:leader="dot"/>
        </w:tabs>
        <w:rPr/>
      </w:pPr>
      <w:hyperlink w:anchor="__RefHeading___Toc1733_883398101">
        <w:r>
          <w:rPr>
            <w:rStyle w:val="Style"/>
          </w:rPr>
          <w:t>7. System Testing</w:t>
          <w:tab/>
          <w:t>15</w:t>
        </w:r>
      </w:hyperlink>
    </w:p>
    <w:p>
      <w:pPr>
        <w:pStyle w:val="Contents1"/>
        <w:tabs>
          <w:tab w:val="right" w:pos="9360" w:leader="dot"/>
        </w:tabs>
        <w:rPr/>
      </w:pPr>
      <w:hyperlink w:anchor="__RefHeading___Toc1735_883398101">
        <w:r>
          <w:rPr>
            <w:rStyle w:val="Style"/>
          </w:rPr>
          <w:t>8. Bibliography</w:t>
          <w:tab/>
          <w:t>15</w:t>
        </w:r>
      </w:hyperlink>
      <w:r>
        <w:fldChar w:fldCharType="end"/>
      </w:r>
    </w:p>
    <w:p>
      <w:pPr>
        <w:pStyle w:val="Contents1"/>
        <w:rPr>
          <w:rFonts w:ascii="Calibri" w:hAnsi="Calibri" w:eastAsia="" w:cs="" w:asciiTheme="minorHAnsi" w:cstheme="minorBidi" w:eastAsiaTheme="minorEastAsia" w:hAnsiTheme="minorHAnsi"/>
          <w:sz w:val="22"/>
          <w:szCs w:val="22"/>
        </w:rPr>
      </w:pPr>
      <w:r>
        <w:rPr/>
      </w:r>
      <w:r>
        <w:br w:type="page"/>
      </w:r>
    </w:p>
    <w:p>
      <w:pPr>
        <w:pStyle w:val="Title"/>
        <w:jc w:val="both"/>
        <w:rPr>
          <w:rFonts w:ascii="Times New Roman" w:hAnsi="Times New Roman"/>
        </w:rPr>
      </w:pPr>
      <w:bookmarkStart w:id="32" w:name="__RefHeading___Toc1707_883398101"/>
      <w:bookmarkStart w:id="33" w:name="_Toc254785386"/>
      <w:bookmarkEnd w:id="32"/>
      <w:r>
        <w:rPr>
          <w:rFonts w:ascii="Times New Roman" w:hAnsi="Times New Roman"/>
        </w:rPr>
        <w:t>1. Requirements Analysis</w:t>
      </w:r>
      <w:bookmarkEnd w:id="33"/>
      <w:r>
        <w:rPr>
          <w:rFonts w:ascii="Times New Roman" w:hAnsi="Times New Roman"/>
        </w:rPr>
        <w:t xml:space="preserve"> </w:t>
      </w:r>
    </w:p>
    <w:p>
      <w:pPr>
        <w:pStyle w:val="Normal"/>
        <w:spacing w:lineRule="auto" w:line="240"/>
        <w:jc w:val="both"/>
        <w:rPr/>
      </w:pPr>
      <w:r>
        <w:rPr/>
      </w:r>
    </w:p>
    <w:p>
      <w:pPr>
        <w:pStyle w:val="Heading1"/>
        <w:numPr>
          <w:ilvl w:val="1"/>
          <w:numId w:val="2"/>
        </w:numPr>
        <w:spacing w:lineRule="auto" w:line="240"/>
        <w:jc w:val="both"/>
        <w:rPr>
          <w:rFonts w:ascii="Times New Roman" w:hAnsi="Times New Roman"/>
          <w:szCs w:val="24"/>
        </w:rPr>
      </w:pPr>
      <w:bookmarkStart w:id="34" w:name="__RefHeading___Toc1709_883398101"/>
      <w:bookmarkStart w:id="35" w:name="_Toc254785387"/>
      <w:bookmarkEnd w:id="34"/>
      <w:bookmarkEnd w:id="35"/>
      <w:r>
        <w:rPr>
          <w:rFonts w:ascii="Times New Roman" w:hAnsi="Times New Roman"/>
          <w:szCs w:val="24"/>
        </w:rPr>
        <w:t>Assignment Specification</w:t>
      </w:r>
    </w:p>
    <w:p>
      <w:pPr>
        <w:pStyle w:val="InfoBlue"/>
        <w:spacing w:lineRule="auto" w:line="240"/>
        <w:ind w:left="0" w:hanging="0"/>
        <w:jc w:val="both"/>
        <w:rPr>
          <w:sz w:val="24"/>
          <w:szCs w:val="24"/>
        </w:rPr>
      </w:pPr>
      <w:r>
        <w:rPr>
          <w:sz w:val="24"/>
          <w:szCs w:val="24"/>
        </w:rPr>
      </w:r>
    </w:p>
    <w:p>
      <w:pPr>
        <w:pStyle w:val="Normal"/>
        <w:spacing w:lineRule="auto" w:line="240"/>
        <w:ind w:hanging="0"/>
        <w:jc w:val="left"/>
        <w:rPr/>
      </w:pPr>
      <w:r>
        <w:rPr>
          <w:i w:val="false"/>
          <w:iCs w:val="false"/>
          <w:color w:val="00000A"/>
          <w:sz w:val="24"/>
          <w:szCs w:val="24"/>
        </w:rPr>
        <w:t xml:space="preserve">The project is an implementation of an application for managing </w:t>
      </w:r>
      <w:r>
        <w:rPr>
          <w:i w:val="false"/>
          <w:iCs w:val="false"/>
          <w:color w:val="00000A"/>
          <w:sz w:val="24"/>
          <w:szCs w:val="24"/>
        </w:rPr>
        <w:t>an hospital</w:t>
      </w:r>
      <w:r>
        <w:rPr>
          <w:i w:val="false"/>
          <w:iCs w:val="false"/>
          <w:color w:val="00000A"/>
          <w:sz w:val="24"/>
          <w:szCs w:val="24"/>
        </w:rPr>
        <w:t xml:space="preserve">. The application has </w:t>
      </w:r>
      <w:r>
        <w:rPr>
          <w:i w:val="false"/>
          <w:iCs w:val="false"/>
          <w:color w:val="00000A"/>
          <w:sz w:val="24"/>
          <w:szCs w:val="24"/>
        </w:rPr>
        <w:t>three</w:t>
      </w:r>
      <w:r>
        <w:rPr>
          <w:i w:val="false"/>
          <w:iCs w:val="false"/>
          <w:color w:val="00000A"/>
          <w:sz w:val="24"/>
          <w:szCs w:val="24"/>
        </w:rPr>
        <w:t xml:space="preserve"> types of users: the administrator, </w:t>
      </w:r>
      <w:r>
        <w:rPr>
          <w:i w:val="false"/>
          <w:iCs w:val="false"/>
          <w:color w:val="00000A"/>
          <w:sz w:val="24"/>
          <w:szCs w:val="24"/>
        </w:rPr>
        <w:t>the secretary</w:t>
      </w:r>
      <w:r>
        <w:rPr>
          <w:i w:val="false"/>
          <w:iCs w:val="false"/>
          <w:color w:val="00000A"/>
          <w:sz w:val="24"/>
          <w:szCs w:val="24"/>
        </w:rPr>
        <w:t xml:space="preserve"> and the </w:t>
      </w:r>
      <w:r>
        <w:rPr>
          <w:i w:val="false"/>
          <w:iCs w:val="false"/>
          <w:color w:val="00000A"/>
          <w:sz w:val="24"/>
          <w:szCs w:val="24"/>
        </w:rPr>
        <w:t>doctor</w:t>
      </w:r>
      <w:r>
        <w:rPr>
          <w:i w:val="false"/>
          <w:iCs w:val="false"/>
          <w:color w:val="00000A"/>
          <w:sz w:val="24"/>
          <w:szCs w:val="24"/>
        </w:rPr>
        <w:t xml:space="preserve">. </w:t>
      </w:r>
      <w:r>
        <w:rPr>
          <w:i w:val="false"/>
          <w:iCs w:val="false"/>
          <w:color w:val="00000A"/>
          <w:sz w:val="24"/>
          <w:szCs w:val="24"/>
        </w:rPr>
        <w:t>All the</w:t>
      </w:r>
      <w:r>
        <w:rPr>
          <w:i w:val="false"/>
          <w:iCs w:val="false"/>
          <w:color w:val="00000A"/>
          <w:sz w:val="24"/>
          <w:szCs w:val="24"/>
        </w:rPr>
        <w:t xml:space="preserve"> users need to provide an username and a password in order to use the application. </w:t>
      </w:r>
    </w:p>
    <w:p>
      <w:pPr>
        <w:pStyle w:val="Normal"/>
        <w:spacing w:lineRule="auto" w:line="240"/>
        <w:ind w:hanging="0"/>
        <w:jc w:val="left"/>
        <w:rPr>
          <w:i w:val="false"/>
          <w:i w:val="false"/>
          <w:iCs w:val="false"/>
          <w:color w:val="00000A"/>
          <w:sz w:val="24"/>
          <w:szCs w:val="24"/>
        </w:rPr>
      </w:pPr>
      <w:r>
        <w:rPr>
          <w:i w:val="false"/>
          <w:iCs w:val="false"/>
          <w:color w:val="00000A"/>
          <w:sz w:val="24"/>
          <w:szCs w:val="24"/>
        </w:rPr>
      </w:r>
    </w:p>
    <w:p>
      <w:pPr>
        <w:pStyle w:val="Normal"/>
        <w:spacing w:before="0" w:after="0"/>
        <w:jc w:val="both"/>
        <w:rPr/>
      </w:pPr>
      <w:r>
        <w:rPr>
          <w:rFonts w:cs="Times New Roman"/>
          <w:sz w:val="24"/>
          <w:szCs w:val="24"/>
        </w:rPr>
        <w:t>The clinic secretary can perform the following operations:</w:t>
      </w:r>
    </w:p>
    <w:p>
      <w:pPr>
        <w:pStyle w:val="ListParagraph"/>
        <w:numPr>
          <w:ilvl w:val="0"/>
          <w:numId w:val="3"/>
        </w:numPr>
        <w:spacing w:before="0" w:after="120"/>
        <w:jc w:val="both"/>
        <w:rPr/>
      </w:pPr>
      <w:r>
        <w:rPr>
          <w:rFonts w:cs="Times New Roman"/>
          <w:sz w:val="24"/>
          <w:szCs w:val="24"/>
        </w:rPr>
        <w:t>Add/update patients (patient information: name, identity card number, personal numerical code, date of birth, address).</w:t>
      </w:r>
    </w:p>
    <w:p>
      <w:pPr>
        <w:pStyle w:val="ListParagraph"/>
        <w:numPr>
          <w:ilvl w:val="0"/>
          <w:numId w:val="3"/>
        </w:numPr>
        <w:spacing w:before="0" w:after="120"/>
        <w:jc w:val="both"/>
        <w:rPr/>
      </w:pPr>
      <w:r>
        <w:rPr>
          <w:rFonts w:cs="Times New Roman"/>
          <w:sz w:val="24"/>
          <w:szCs w:val="24"/>
        </w:rPr>
        <w:t>CRUD on patients’ consultations (e.g. scheduling a consultation, assigning a doctor to a patient based on the doctor’s availability).</w:t>
      </w:r>
    </w:p>
    <w:p>
      <w:pPr>
        <w:pStyle w:val="Normal"/>
        <w:spacing w:before="0" w:after="0"/>
        <w:jc w:val="both"/>
        <w:rPr/>
      </w:pPr>
      <w:r>
        <w:rPr>
          <w:rFonts w:cs="Times New Roman"/>
          <w:sz w:val="24"/>
          <w:szCs w:val="24"/>
        </w:rPr>
        <w:t>The doctors can perform the following operations:</w:t>
      </w:r>
    </w:p>
    <w:p>
      <w:pPr>
        <w:pStyle w:val="ListParagraph"/>
        <w:numPr>
          <w:ilvl w:val="0"/>
          <w:numId w:val="3"/>
        </w:numPr>
        <w:spacing w:before="0" w:after="120"/>
        <w:jc w:val="both"/>
        <w:rPr/>
      </w:pPr>
      <w:r>
        <w:rPr>
          <w:rFonts w:cs="Times New Roman"/>
          <w:sz w:val="24"/>
          <w:szCs w:val="24"/>
        </w:rPr>
        <w:t>Add/view the details of a patient’s (past) consultation.</w:t>
      </w:r>
    </w:p>
    <w:p>
      <w:pPr>
        <w:pStyle w:val="Normal"/>
        <w:spacing w:before="0" w:after="0"/>
        <w:jc w:val="both"/>
        <w:rPr/>
      </w:pPr>
      <w:r>
        <w:rPr>
          <w:rFonts w:cs="Times New Roman"/>
          <w:sz w:val="24"/>
          <w:szCs w:val="24"/>
        </w:rPr>
        <w:t>The administrator can perform the following operations:</w:t>
      </w:r>
    </w:p>
    <w:p>
      <w:pPr>
        <w:pStyle w:val="ListParagraph"/>
        <w:numPr>
          <w:ilvl w:val="0"/>
          <w:numId w:val="3"/>
        </w:numPr>
        <w:spacing w:lineRule="auto" w:line="240" w:before="0" w:after="120"/>
        <w:ind w:hanging="0"/>
        <w:jc w:val="both"/>
        <w:rPr/>
      </w:pPr>
      <w:r>
        <w:rPr>
          <w:rFonts w:cs="Times New Roman"/>
          <w:i w:val="false"/>
          <w:iCs w:val="false"/>
          <w:color w:val="00000A"/>
          <w:sz w:val="24"/>
          <w:szCs w:val="24"/>
        </w:rPr>
        <w:t>CRUD on user accounts.</w:t>
      </w:r>
    </w:p>
    <w:p>
      <w:pPr>
        <w:pStyle w:val="Normal"/>
        <w:spacing w:lineRule="auto" w:line="240"/>
        <w:ind w:hanging="0"/>
        <w:jc w:val="left"/>
        <w:rPr>
          <w:i w:val="false"/>
          <w:i w:val="false"/>
          <w:iCs w:val="false"/>
          <w:color w:val="00000A"/>
          <w:sz w:val="24"/>
          <w:szCs w:val="24"/>
        </w:rPr>
      </w:pPr>
      <w:r>
        <w:rPr>
          <w:i w:val="false"/>
          <w:iCs w:val="false"/>
          <w:color w:val="00000A"/>
          <w:sz w:val="24"/>
          <w:szCs w:val="24"/>
        </w:rPr>
      </w:r>
    </w:p>
    <w:p>
      <w:pPr>
        <w:pStyle w:val="Normal"/>
        <w:spacing w:lineRule="auto" w:line="240"/>
        <w:ind w:hanging="0"/>
        <w:jc w:val="left"/>
        <w:rPr/>
      </w:pPr>
      <w:r>
        <w:rPr>
          <w:i w:val="false"/>
          <w:iCs w:val="false"/>
          <w:color w:val="00000A"/>
          <w:sz w:val="24"/>
          <w:szCs w:val="24"/>
        </w:rPr>
        <w:t>The data is stored in a database as is described in the diagrams. The application uses the Layers architectural pattern for the general organization. Also, all the inputs of the application is validates against invalid data before submitting the data and saving it in the database.</w:t>
      </w:r>
    </w:p>
    <w:p>
      <w:pPr>
        <w:pStyle w:val="Heading1"/>
        <w:numPr>
          <w:ilvl w:val="1"/>
          <w:numId w:val="2"/>
        </w:numPr>
        <w:spacing w:lineRule="auto" w:line="240"/>
        <w:jc w:val="both"/>
        <w:rPr>
          <w:rFonts w:ascii="Times New Roman" w:hAnsi="Times New Roman"/>
          <w:szCs w:val="24"/>
        </w:rPr>
      </w:pPr>
      <w:bookmarkStart w:id="36" w:name="__RefHeading___Toc1711_883398101"/>
      <w:bookmarkStart w:id="37" w:name="_Toc254785388"/>
      <w:bookmarkEnd w:id="36"/>
      <w:bookmarkEnd w:id="37"/>
      <w:r>
        <w:rPr>
          <w:rFonts w:ascii="Times New Roman" w:hAnsi="Times New Roman"/>
          <w:szCs w:val="24"/>
        </w:rPr>
        <w:t>Functional Requirements</w:t>
      </w:r>
    </w:p>
    <w:p>
      <w:pPr>
        <w:pStyle w:val="Normal"/>
        <w:spacing w:lineRule="auto" w:line="240"/>
        <w:jc w:val="both"/>
        <w:rPr>
          <w:i/>
          <w:i/>
          <w:color w:val="943634" w:themeColor="accent2" w:themeShade="bf"/>
          <w:sz w:val="24"/>
          <w:szCs w:val="24"/>
        </w:rPr>
      </w:pPr>
      <w:r>
        <w:rPr>
          <w:i/>
          <w:color w:val="943634" w:themeColor="accent2" w:themeShade="bf"/>
          <w:sz w:val="24"/>
          <w:szCs w:val="24"/>
        </w:rPr>
      </w:r>
    </w:p>
    <w:p>
      <w:pPr>
        <w:pStyle w:val="Normal"/>
        <w:spacing w:lineRule="auto" w:line="240"/>
        <w:jc w:val="both"/>
        <w:rPr>
          <w:i w:val="false"/>
          <w:i w:val="false"/>
          <w:iCs w:val="false"/>
          <w:color w:val="000000"/>
        </w:rPr>
      </w:pPr>
      <w:r>
        <w:rPr>
          <w:i w:val="false"/>
          <w:iCs w:val="false"/>
          <w:color w:val="000000" w:themeShade="bf"/>
          <w:sz w:val="24"/>
          <w:szCs w:val="24"/>
        </w:rPr>
        <w:t xml:space="preserve">The application uses the Tomcat8.0 server for displaying the views. </w:t>
      </w:r>
      <w:r>
        <w:rPr>
          <w:i w:val="false"/>
          <w:iCs w:val="false"/>
          <w:color w:val="00000A"/>
          <w:sz w:val="24"/>
          <w:szCs w:val="24"/>
        </w:rPr>
        <w:t>The data is stored in a database as is described in the diagrams. The application uses the Layers architectural pattern for the general organization. Also, all the inputs of the application is validates against invalid data before submitting the data and saving it in the database.</w:t>
      </w:r>
    </w:p>
    <w:p>
      <w:pPr>
        <w:pStyle w:val="Heading1"/>
        <w:numPr>
          <w:ilvl w:val="1"/>
          <w:numId w:val="2"/>
        </w:numPr>
        <w:spacing w:lineRule="auto" w:line="240"/>
        <w:jc w:val="both"/>
        <w:rPr>
          <w:rFonts w:ascii="Times New Roman" w:hAnsi="Times New Roman"/>
          <w:szCs w:val="24"/>
        </w:rPr>
      </w:pPr>
      <w:bookmarkStart w:id="38" w:name="__RefHeading___Toc1713_883398101"/>
      <w:bookmarkStart w:id="39" w:name="_Toc254785389"/>
      <w:bookmarkEnd w:id="38"/>
      <w:bookmarkEnd w:id="39"/>
      <w:r>
        <w:rPr>
          <w:rFonts w:ascii="Times New Roman" w:hAnsi="Times New Roman"/>
          <w:szCs w:val="24"/>
        </w:rPr>
        <w:t>Non-functional Requirements</w:t>
      </w:r>
    </w:p>
    <w:p>
      <w:pPr>
        <w:pStyle w:val="Heading2"/>
        <w:numPr>
          <w:ilvl w:val="1"/>
          <w:numId w:val="2"/>
        </w:numPr>
        <w:rPr/>
      </w:pPr>
      <w:bookmarkStart w:id="40" w:name="__RefHeading___Toc1715_883398101"/>
      <w:bookmarkEnd w:id="40"/>
      <w:r>
        <w:rPr>
          <w:rFonts w:ascii="Times New Roman" w:hAnsi="Times New Roman"/>
        </w:rPr>
        <w:t>Availability</w:t>
      </w:r>
    </w:p>
    <w:p>
      <w:pPr>
        <w:pStyle w:val="Normal"/>
        <w:rPr>
          <w:rFonts w:ascii="Times New Roman" w:hAnsi="Times New Roman"/>
        </w:rPr>
      </w:pPr>
      <w:r>
        <w:rPr/>
      </w:r>
    </w:p>
    <w:p>
      <w:pPr>
        <w:pStyle w:val="Normal"/>
        <w:rPr/>
      </w:pPr>
      <w:r>
        <w:rPr>
          <w:b/>
          <w:bCs/>
        </w:rPr>
        <w:t>Quality attribute definition: &lt;&lt;</w:t>
      </w:r>
      <w:r>
        <w:rPr>
          <w:b w:val="false"/>
          <w:bCs w:val="false"/>
        </w:rPr>
        <w:t>Availability defines the proportion of time that the system is functional and working. It can be measured as a percentage of the total system downtime over a predefined period. Availability will be affected by system errors, infrastructure problems, malicious attacks, and system load.&gt;&gt;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External to System (user sending messages to administrator)</w:t>
      </w:r>
    </w:p>
    <w:p>
      <w:pPr>
        <w:pStyle w:val="Normal"/>
        <w:rPr/>
      </w:pPr>
      <w:r>
        <w:rPr>
          <w:b/>
          <w:bCs/>
          <w:i w:val="false"/>
          <w:iCs w:val="false"/>
          <w:color w:val="000000"/>
        </w:rPr>
        <w:t xml:space="preserve">Stimulus: </w:t>
      </w:r>
      <w:r>
        <w:rPr>
          <w:b w:val="false"/>
          <w:bCs w:val="false"/>
          <w:i w:val="false"/>
          <w:iCs w:val="false"/>
          <w:color w:val="000000"/>
        </w:rPr>
        <w:t>Unanticipated Message (wrong format)</w:t>
      </w:r>
    </w:p>
    <w:p>
      <w:pPr>
        <w:pStyle w:val="Normal"/>
        <w:rPr/>
      </w:pPr>
      <w:r>
        <w:rPr>
          <w:b/>
          <w:bCs/>
          <w:i w:val="false"/>
          <w:iCs w:val="false"/>
          <w:color w:val="000000"/>
        </w:rPr>
        <w:t xml:space="preserve">Environment: </w:t>
      </w:r>
      <w:r>
        <w:rPr>
          <w:b w:val="false"/>
          <w:bCs w:val="false"/>
          <w:i w:val="false"/>
          <w:iCs w:val="false"/>
          <w:color w:val="000000"/>
        </w:rPr>
        <w:t>Normal Operation</w:t>
      </w:r>
    </w:p>
    <w:p>
      <w:pPr>
        <w:pStyle w:val="Normal"/>
        <w:rPr/>
      </w:pPr>
      <w:r>
        <w:rPr>
          <w:b/>
          <w:bCs/>
          <w:i w:val="false"/>
          <w:iCs w:val="false"/>
          <w:color w:val="000000"/>
        </w:rPr>
        <w:t xml:space="preserve">Artifact: </w:t>
      </w:r>
      <w:r>
        <w:rPr>
          <w:b w:val="false"/>
          <w:bCs w:val="false"/>
          <w:i w:val="false"/>
          <w:iCs w:val="false"/>
          <w:color w:val="000000"/>
        </w:rPr>
        <w:t>Process</w:t>
      </w:r>
    </w:p>
    <w:p>
      <w:pPr>
        <w:pStyle w:val="Normal"/>
        <w:rPr/>
      </w:pPr>
      <w:r>
        <w:rPr>
          <w:b/>
          <w:bCs/>
          <w:i w:val="false"/>
          <w:iCs w:val="false"/>
          <w:color w:val="000000"/>
        </w:rPr>
        <w:t xml:space="preserve">Response: </w:t>
      </w:r>
      <w:r>
        <w:rPr>
          <w:b w:val="false"/>
          <w:bCs w:val="false"/>
          <w:i w:val="false"/>
          <w:iCs w:val="false"/>
          <w:color w:val="000000"/>
        </w:rPr>
        <w:t>Inform Operator; Continue to Operate</w:t>
      </w:r>
    </w:p>
    <w:p>
      <w:pPr>
        <w:pStyle w:val="Normal"/>
        <w:rPr/>
      </w:pPr>
      <w:r>
        <w:rPr>
          <w:b/>
          <w:bCs/>
          <w:i w:val="false"/>
          <w:iCs w:val="false"/>
          <w:color w:val="000000"/>
        </w:rPr>
        <w:t xml:space="preserve">Response measure: </w:t>
      </w:r>
      <w:r>
        <w:rPr>
          <w:b w:val="false"/>
          <w:bCs w:val="false"/>
          <w:i w:val="false"/>
          <w:iCs w:val="false"/>
          <w:color w:val="000000"/>
        </w:rPr>
        <w:t>350 days every year</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4"/>
        </w:numPr>
        <w:rPr/>
      </w:pPr>
      <w:r>
        <w:rPr>
          <w:b w:val="false"/>
          <w:bCs w:val="false"/>
          <w:i w:val="false"/>
          <w:iCs w:val="false"/>
          <w:color w:val="000000"/>
        </w:rPr>
        <w:t>Avoid fault become failures</w:t>
      </w:r>
    </w:p>
    <w:p>
      <w:pPr>
        <w:pStyle w:val="Normal"/>
        <w:numPr>
          <w:ilvl w:val="0"/>
          <w:numId w:val="4"/>
        </w:numPr>
        <w:rPr/>
      </w:pPr>
      <w:r>
        <w:rPr>
          <w:b w:val="false"/>
          <w:bCs w:val="false"/>
          <w:i w:val="false"/>
          <w:iCs w:val="false"/>
          <w:color w:val="000000"/>
        </w:rPr>
        <w:t xml:space="preserve">Fault Detection: </w:t>
      </w:r>
    </w:p>
    <w:p>
      <w:pPr>
        <w:pStyle w:val="Normal"/>
        <w:numPr>
          <w:ilvl w:val="0"/>
          <w:numId w:val="0"/>
        </w:numPr>
        <w:ind w:left="1080" w:hanging="0"/>
        <w:rPr/>
      </w:pPr>
      <w:r>
        <w:rPr>
          <w:b w:val="false"/>
          <w:bCs w:val="false"/>
          <w:i w:val="false"/>
          <w:iCs w:val="false"/>
          <w:color w:val="000000"/>
        </w:rPr>
        <w:t>- between processes (ping/echo, heartbeat message)</w:t>
      </w:r>
    </w:p>
    <w:p>
      <w:pPr>
        <w:pStyle w:val="Normal"/>
        <w:numPr>
          <w:ilvl w:val="1"/>
          <w:numId w:val="4"/>
        </w:numPr>
        <w:rPr/>
      </w:pPr>
      <w:r>
        <w:rPr>
          <w:b w:val="false"/>
          <w:bCs w:val="false"/>
          <w:i w:val="false"/>
          <w:iCs w:val="false"/>
          <w:color w:val="000000"/>
        </w:rPr>
        <w:t>- within a process (exceptions)</w:t>
      </w:r>
    </w:p>
    <w:p>
      <w:pPr>
        <w:pStyle w:val="Normal"/>
        <w:numPr>
          <w:ilvl w:val="0"/>
          <w:numId w:val="4"/>
        </w:numPr>
        <w:rPr/>
      </w:pPr>
      <w:r>
        <w:rPr>
          <w:b w:val="false"/>
          <w:bCs w:val="false"/>
          <w:i w:val="false"/>
          <w:iCs w:val="false"/>
          <w:color w:val="000000"/>
        </w:rPr>
        <w:t>Fault Recovery</w:t>
      </w:r>
    </w:p>
    <w:p>
      <w:pPr>
        <w:pStyle w:val="Normal"/>
        <w:numPr>
          <w:ilvl w:val="0"/>
          <w:numId w:val="0"/>
        </w:numPr>
        <w:ind w:left="1080" w:hanging="0"/>
        <w:rPr/>
      </w:pPr>
      <w:r>
        <w:rPr>
          <w:b w:val="false"/>
          <w:bCs w:val="false"/>
          <w:i w:val="false"/>
          <w:iCs w:val="false"/>
          <w:color w:val="000000"/>
        </w:rPr>
        <w:t>- preparation and repair (active/passive redundancy, exception handling, retry, ignore faulty behavior, reconfiguration)</w:t>
      </w:r>
    </w:p>
    <w:p>
      <w:pPr>
        <w:pStyle w:val="Normal"/>
        <w:numPr>
          <w:ilvl w:val="1"/>
          <w:numId w:val="4"/>
        </w:numPr>
        <w:rPr/>
      </w:pPr>
      <w:r>
        <w:rPr>
          <w:b w:val="false"/>
          <w:bCs w:val="false"/>
          <w:i w:val="false"/>
          <w:iCs w:val="false"/>
          <w:color w:val="000000"/>
        </w:rPr>
        <w:t>- reintroduction (state resynchronization)</w:t>
      </w:r>
    </w:p>
    <w:p>
      <w:pPr>
        <w:pStyle w:val="Normal"/>
        <w:numPr>
          <w:ilvl w:val="0"/>
          <w:numId w:val="4"/>
        </w:numPr>
        <w:rPr/>
      </w:pPr>
      <w:r>
        <w:rPr>
          <w:b w:val="false"/>
          <w:bCs w:val="false"/>
          <w:i w:val="false"/>
          <w:iCs w:val="false"/>
          <w:color w:val="000000"/>
        </w:rPr>
        <w:t>Fault Prevention (Removal from service, predictive model, exception prevention)</w:t>
      </w:r>
    </w:p>
    <w:p>
      <w:pPr>
        <w:pStyle w:val="Normal"/>
        <w:rPr>
          <w:rFonts w:ascii="Times New Roman" w:hAnsi="Times New Roman"/>
          <w:color w:themeColor="accent2"/>
        </w:rPr>
      </w:pPr>
      <w:r>
        <w:rPr>
          <w:color w:themeColor="accent2"/>
        </w:rPr>
      </w:r>
    </w:p>
    <w:p>
      <w:pPr>
        <w:pStyle w:val="Normal"/>
        <w:rPr>
          <w:rFonts w:ascii="Times New Roman" w:hAnsi="Times New Roman"/>
          <w:color w:themeColor="accent2"/>
        </w:rPr>
      </w:pPr>
      <w:r>
        <w:rPr>
          <w:color w:themeColor="accent2"/>
        </w:rPr>
      </w:r>
    </w:p>
    <w:p>
      <w:pPr>
        <w:pStyle w:val="Heading2"/>
        <w:numPr>
          <w:ilvl w:val="1"/>
          <w:numId w:val="2"/>
        </w:numPr>
        <w:rPr/>
      </w:pPr>
      <w:bookmarkStart w:id="41" w:name="__RefHeading___Toc4725_2083953617"/>
      <w:bookmarkStart w:id="42" w:name="_Toc254775822"/>
      <w:bookmarkEnd w:id="41"/>
      <w:bookmarkEnd w:id="42"/>
      <w:r>
        <w:rPr>
          <w:rFonts w:ascii="Times New Roman" w:hAnsi="Times New Roman"/>
        </w:rPr>
        <w:t>Performance</w:t>
      </w:r>
    </w:p>
    <w:p>
      <w:pPr>
        <w:pStyle w:val="Normal"/>
        <w:rPr>
          <w:rFonts w:ascii="Times New Roman" w:hAnsi="Times New Roman"/>
        </w:rPr>
      </w:pPr>
      <w:r>
        <w:rPr/>
      </w:r>
    </w:p>
    <w:p>
      <w:pPr>
        <w:pStyle w:val="Normal"/>
        <w:rPr/>
      </w:pPr>
      <w:r>
        <w:rPr>
          <w:b/>
          <w:bCs/>
        </w:rPr>
        <w:t>Quality attribute definition: &lt;&lt;</w:t>
      </w:r>
      <w:r>
        <w:rPr>
          <w:b w:val="false"/>
          <w:bCs w:val="false"/>
        </w:rPr>
        <w:t>Performance is an indication of the responsiveness of a system to execute specific actions in a given time interval. It can be measured in terms of latency or throughput.&gt;&gt;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Users</w:t>
      </w:r>
    </w:p>
    <w:p>
      <w:pPr>
        <w:pStyle w:val="Normal"/>
        <w:rPr/>
      </w:pPr>
      <w:r>
        <w:rPr>
          <w:b/>
          <w:bCs/>
          <w:i w:val="false"/>
          <w:iCs w:val="false"/>
          <w:color w:val="000000"/>
        </w:rPr>
        <w:t xml:space="preserve">Stimulus: </w:t>
      </w:r>
      <w:r>
        <w:rPr>
          <w:b w:val="false"/>
          <w:bCs w:val="false"/>
          <w:i w:val="false"/>
          <w:iCs w:val="false"/>
          <w:color w:val="000000"/>
        </w:rPr>
        <w:t>Initiate transactions</w:t>
      </w:r>
    </w:p>
    <w:p>
      <w:pPr>
        <w:pStyle w:val="Normal"/>
        <w:rPr/>
      </w:pPr>
      <w:r>
        <w:rPr>
          <w:b/>
          <w:bCs/>
          <w:i w:val="false"/>
          <w:iCs w:val="false"/>
          <w:color w:val="000000"/>
        </w:rPr>
        <w:t xml:space="preserve">Environment: </w:t>
      </w:r>
      <w:r>
        <w:rPr>
          <w:b w:val="false"/>
          <w:bCs w:val="false"/>
          <w:i w:val="false"/>
          <w:iCs w:val="false"/>
          <w:color w:val="000000"/>
        </w:rPr>
        <w:t xml:space="preserve">Under normal operations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Transactions are processed</w:t>
      </w:r>
    </w:p>
    <w:p>
      <w:pPr>
        <w:pStyle w:val="Normal"/>
        <w:rPr/>
      </w:pPr>
      <w:r>
        <w:rPr>
          <w:b/>
          <w:bCs/>
          <w:i w:val="false"/>
          <w:iCs w:val="false"/>
          <w:color w:val="000000"/>
        </w:rPr>
        <w:t xml:space="preserve">Response measure: </w:t>
      </w:r>
      <w:r>
        <w:rPr>
          <w:b w:val="false"/>
          <w:bCs w:val="false"/>
          <w:i w:val="false"/>
          <w:iCs w:val="false"/>
          <w:color w:val="000000"/>
        </w:rPr>
        <w:t>minim 1 seconds and maxim 10 seconds</w:t>
      </w:r>
    </w:p>
    <w:p>
      <w:pPr>
        <w:pStyle w:val="Normal"/>
        <w:rPr/>
      </w:pPr>
      <w:r>
        <w:rPr>
          <w:b/>
          <w:bCs/>
          <w:i w:val="false"/>
          <w:iCs w:val="false"/>
          <w:color w:val="000000"/>
        </w:rPr>
        <w:t>Tactics</w:t>
      </w:r>
      <w:r>
        <w:rPr>
          <w:b/>
          <w:bCs/>
          <w:i w:val="false"/>
          <w:iCs w:val="false"/>
          <w:color w:val="000000"/>
          <w:vertAlign w:val="superscript"/>
        </w:rPr>
        <w:t>[3]</w:t>
      </w:r>
      <w:r>
        <w:rPr>
          <w:b/>
          <w:bCs/>
          <w:i w:val="false"/>
          <w:iCs w:val="false"/>
          <w:color w:val="000000"/>
        </w:rPr>
        <w:t xml:space="preserve">: </w:t>
      </w:r>
    </w:p>
    <w:p>
      <w:pPr>
        <w:pStyle w:val="Normal"/>
        <w:numPr>
          <w:ilvl w:val="0"/>
          <w:numId w:val="3"/>
        </w:numPr>
        <w:rPr/>
      </w:pPr>
      <w:r>
        <w:rPr>
          <w:b w:val="false"/>
          <w:bCs w:val="false"/>
          <w:i w:val="false"/>
          <w:iCs w:val="false"/>
          <w:color w:val="000000"/>
        </w:rPr>
        <w:t>Resource demand</w:t>
      </w:r>
    </w:p>
    <w:p>
      <w:pPr>
        <w:pStyle w:val="Normal"/>
        <w:numPr>
          <w:ilvl w:val="0"/>
          <w:numId w:val="0"/>
        </w:numPr>
        <w:ind w:left="1080" w:hanging="0"/>
        <w:rPr/>
      </w:pPr>
      <w:r>
        <w:rPr>
          <w:b w:val="false"/>
          <w:bCs w:val="false"/>
          <w:i w:val="false"/>
          <w:iCs w:val="false"/>
          <w:color w:val="000000"/>
        </w:rPr>
        <w:t>- increase computational efficiency</w:t>
      </w:r>
    </w:p>
    <w:p>
      <w:pPr>
        <w:pStyle w:val="Normal"/>
        <w:numPr>
          <w:ilvl w:val="1"/>
          <w:numId w:val="3"/>
        </w:numPr>
        <w:rPr/>
      </w:pPr>
      <w:r>
        <w:rPr>
          <w:b w:val="false"/>
          <w:bCs w:val="false"/>
          <w:i w:val="false"/>
          <w:iCs w:val="false"/>
          <w:color w:val="000000"/>
        </w:rPr>
        <w:t xml:space="preserve">- </w:t>
      </w:r>
      <w:r>
        <w:rPr>
          <w:color w:themeColor="accent2"/>
        </w:rPr>
        <w:t>reduce computational overhead</w:t>
      </w:r>
    </w:p>
    <w:p>
      <w:pPr>
        <w:pStyle w:val="Normal"/>
        <w:numPr>
          <w:ilvl w:val="1"/>
          <w:numId w:val="3"/>
        </w:numPr>
        <w:rPr/>
      </w:pPr>
      <w:r>
        <w:rPr>
          <w:b w:val="false"/>
          <w:bCs w:val="false"/>
          <w:i w:val="false"/>
          <w:iCs w:val="false"/>
          <w:color w:val="000000"/>
        </w:rPr>
        <w:t>- manage event rate</w:t>
      </w:r>
    </w:p>
    <w:p>
      <w:pPr>
        <w:pStyle w:val="Normal"/>
        <w:numPr>
          <w:ilvl w:val="1"/>
          <w:numId w:val="3"/>
        </w:numPr>
        <w:rPr/>
      </w:pPr>
      <w:r>
        <w:rPr>
          <w:b w:val="false"/>
          <w:bCs w:val="false"/>
          <w:i w:val="false"/>
          <w:iCs w:val="false"/>
          <w:color w:val="000000"/>
        </w:rPr>
        <w:t>- control frequency of sampling</w:t>
      </w:r>
    </w:p>
    <w:p>
      <w:pPr>
        <w:pStyle w:val="Normal"/>
        <w:numPr>
          <w:ilvl w:val="1"/>
          <w:numId w:val="3"/>
        </w:numPr>
        <w:rPr/>
      </w:pPr>
      <w:r>
        <w:rPr>
          <w:b w:val="false"/>
          <w:bCs w:val="false"/>
          <w:i w:val="false"/>
          <w:iCs w:val="false"/>
          <w:color w:val="000000"/>
        </w:rPr>
        <w:t>- bound execution times and queue sizes</w:t>
      </w:r>
    </w:p>
    <w:p>
      <w:pPr>
        <w:pStyle w:val="Normal"/>
        <w:numPr>
          <w:ilvl w:val="0"/>
          <w:numId w:val="3"/>
        </w:numPr>
        <w:rPr/>
      </w:pPr>
      <w:r>
        <w:rPr>
          <w:b w:val="false"/>
          <w:bCs w:val="false"/>
          <w:i w:val="false"/>
          <w:iCs w:val="false"/>
          <w:color w:val="000000"/>
        </w:rPr>
        <w:t>Resource management</w:t>
      </w:r>
    </w:p>
    <w:p>
      <w:pPr>
        <w:pStyle w:val="Normal"/>
        <w:numPr>
          <w:ilvl w:val="0"/>
          <w:numId w:val="0"/>
        </w:numPr>
        <w:ind w:left="1080" w:hanging="0"/>
        <w:rPr/>
      </w:pPr>
      <w:r>
        <w:rPr>
          <w:b w:val="false"/>
          <w:bCs w:val="false"/>
          <w:i w:val="false"/>
          <w:iCs w:val="false"/>
          <w:color w:val="000000"/>
          <w:sz w:val="20"/>
          <w:szCs w:val="20"/>
        </w:rPr>
        <w:t>- introduce concurrency</w:t>
      </w:r>
    </w:p>
    <w:p>
      <w:pPr>
        <w:pStyle w:val="Normal"/>
        <w:numPr>
          <w:ilvl w:val="1"/>
          <w:numId w:val="3"/>
        </w:numPr>
        <w:rPr/>
      </w:pPr>
      <w:r>
        <w:rPr>
          <w:b w:val="false"/>
          <w:bCs w:val="false"/>
          <w:i w:val="false"/>
          <w:iCs w:val="false"/>
          <w:color w:val="000000"/>
          <w:sz w:val="20"/>
          <w:szCs w:val="20"/>
        </w:rPr>
        <w:t>- maintain multiple copies of data/computations</w:t>
      </w:r>
    </w:p>
    <w:p>
      <w:pPr>
        <w:pStyle w:val="Normal"/>
        <w:numPr>
          <w:ilvl w:val="1"/>
          <w:numId w:val="3"/>
        </w:numPr>
        <w:rPr/>
      </w:pPr>
      <w:r>
        <w:rPr>
          <w:b w:val="false"/>
          <w:bCs w:val="false"/>
          <w:i w:val="false"/>
          <w:iCs w:val="false"/>
          <w:color w:val="000000"/>
          <w:sz w:val="20"/>
          <w:szCs w:val="20"/>
        </w:rPr>
        <w:t>- increase available resources</w:t>
      </w:r>
    </w:p>
    <w:p>
      <w:pPr>
        <w:pStyle w:val="Normal"/>
        <w:numPr>
          <w:ilvl w:val="0"/>
          <w:numId w:val="3"/>
        </w:numPr>
        <w:rPr/>
      </w:pPr>
      <w:r>
        <w:rPr>
          <w:b w:val="false"/>
          <w:bCs w:val="false"/>
          <w:i w:val="false"/>
          <w:iCs w:val="false"/>
          <w:color w:val="000000"/>
        </w:rPr>
        <w:t>Resource arbitration</w:t>
      </w:r>
    </w:p>
    <w:p>
      <w:pPr>
        <w:pStyle w:val="Normal"/>
        <w:numPr>
          <w:ilvl w:val="0"/>
          <w:numId w:val="0"/>
        </w:numPr>
        <w:ind w:left="1080" w:hanging="0"/>
        <w:rPr/>
      </w:pPr>
      <w:r>
        <w:rPr>
          <w:b w:val="false"/>
          <w:bCs w:val="false"/>
          <w:i w:val="false"/>
          <w:iCs w:val="false"/>
          <w:color w:val="000000"/>
        </w:rPr>
        <w:t>- FIFO scheduling</w:t>
      </w:r>
    </w:p>
    <w:p>
      <w:pPr>
        <w:pStyle w:val="Normal"/>
        <w:numPr>
          <w:ilvl w:val="1"/>
          <w:numId w:val="3"/>
        </w:numPr>
        <w:spacing w:lineRule="auto" w:line="240"/>
        <w:jc w:val="both"/>
        <w:rPr/>
      </w:pPr>
      <w:r>
        <w:rPr>
          <w:b w:val="false"/>
          <w:bCs w:val="false"/>
          <w:i w:val="false"/>
          <w:iCs w:val="false"/>
          <w:color w:val="000000"/>
          <w:sz w:val="24"/>
          <w:szCs w:val="24"/>
        </w:rPr>
        <w:t>- fixed/dynamic priority scheduling</w:t>
      </w:r>
    </w:p>
    <w:p>
      <w:pPr>
        <w:pStyle w:val="Normal"/>
        <w:spacing w:lineRule="auto" w:line="240"/>
        <w:jc w:val="both"/>
        <w:rPr>
          <w:b w:val="false"/>
          <w:b w:val="false"/>
          <w:bCs w:val="false"/>
          <w:i w:val="false"/>
          <w:i w:val="false"/>
          <w:iCs w:val="false"/>
          <w:color w:val="000000"/>
          <w:sz w:val="24"/>
          <w:szCs w:val="24"/>
        </w:rPr>
      </w:pPr>
      <w:r>
        <w:rPr>
          <w:b w:val="false"/>
          <w:bCs w:val="false"/>
          <w:i w:val="false"/>
          <w:iCs w:val="false"/>
          <w:color w:val="000000"/>
          <w:sz w:val="24"/>
          <w:szCs w:val="24"/>
        </w:rPr>
      </w:r>
    </w:p>
    <w:p>
      <w:pPr>
        <w:pStyle w:val="Heading2"/>
        <w:numPr>
          <w:ilvl w:val="1"/>
          <w:numId w:val="2"/>
        </w:numPr>
        <w:rPr/>
      </w:pPr>
      <w:bookmarkStart w:id="43" w:name="__RefHeading___Toc1717_883398101"/>
      <w:bookmarkEnd w:id="43"/>
      <w:r>
        <w:rPr>
          <w:rFonts w:ascii="Times New Roman" w:hAnsi="Times New Roman"/>
        </w:rPr>
        <w:t>Security</w:t>
      </w:r>
    </w:p>
    <w:p>
      <w:pPr>
        <w:pStyle w:val="Normal"/>
        <w:rPr>
          <w:rFonts w:ascii="Times New Roman" w:hAnsi="Times New Roman"/>
        </w:rPr>
      </w:pPr>
      <w:r>
        <w:rPr/>
      </w:r>
    </w:p>
    <w:p>
      <w:pPr>
        <w:pStyle w:val="Normal"/>
        <w:rPr/>
      </w:pPr>
      <w:r>
        <w:rPr>
          <w:b/>
          <w:bCs/>
        </w:rPr>
        <w:t>Quality attribute definition: &lt;&lt;</w:t>
      </w:r>
      <w:r>
        <w:rPr>
          <w:b w:val="false"/>
          <w:bCs w:val="false"/>
        </w:rPr>
        <w:t>Security is the capability of a system to reduce the chance of malicious or accidental actions outside of the designed usage affecting the system, and prevent disclosure or loss of information.&gt;&gt;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w:t>
      </w:r>
      <w:r>
        <w:rPr>
          <w:b w:val="false"/>
          <w:bCs w:val="false"/>
          <w:i w:val="false"/>
          <w:iCs w:val="false"/>
          <w:color w:val="000000"/>
          <w:lang w:val="en-US"/>
        </w:rPr>
        <w:t>nauthorized employee</w:t>
      </w:r>
    </w:p>
    <w:p>
      <w:pPr>
        <w:pStyle w:val="Normal"/>
        <w:rPr/>
      </w:pPr>
      <w:r>
        <w:rPr>
          <w:b/>
          <w:bCs/>
          <w:i w:val="false"/>
          <w:iCs w:val="false"/>
          <w:color w:val="000000"/>
        </w:rPr>
        <w:t xml:space="preserve">Stimulus: </w:t>
      </w:r>
      <w:r>
        <w:rPr>
          <w:b w:val="false"/>
          <w:bCs w:val="false"/>
          <w:i w:val="false"/>
          <w:iCs w:val="false"/>
          <w:color w:val="000000"/>
        </w:rPr>
        <w:t>Attempts to modify pay rate</w:t>
      </w:r>
    </w:p>
    <w:p>
      <w:pPr>
        <w:pStyle w:val="Normal"/>
        <w:rPr/>
      </w:pPr>
      <w:r>
        <w:rPr>
          <w:b/>
          <w:bCs/>
          <w:i w:val="false"/>
          <w:iCs w:val="false"/>
          <w:color w:val="000000"/>
        </w:rPr>
        <w:t xml:space="preserve">Environment: </w:t>
      </w:r>
      <w:r>
        <w:rPr>
          <w:b w:val="false"/>
          <w:bCs w:val="false"/>
          <w:i w:val="false"/>
          <w:iCs w:val="false"/>
          <w:color w:val="000000"/>
        </w:rPr>
        <w:t>Normal operations</w:t>
      </w:r>
    </w:p>
    <w:p>
      <w:pPr>
        <w:pStyle w:val="Normal"/>
        <w:rPr/>
      </w:pPr>
      <w:r>
        <w:rPr>
          <w:b/>
          <w:bCs/>
          <w:i w:val="false"/>
          <w:iCs w:val="false"/>
          <w:color w:val="000000"/>
        </w:rPr>
        <w:t xml:space="preserve">Artifact: </w:t>
      </w:r>
      <w:r>
        <w:rPr>
          <w:b w:val="false"/>
          <w:bCs w:val="false"/>
          <w:i w:val="false"/>
          <w:iCs w:val="false"/>
          <w:color w:val="000000"/>
        </w:rPr>
        <w:t>Data within the system</w:t>
      </w:r>
    </w:p>
    <w:p>
      <w:pPr>
        <w:pStyle w:val="Normal"/>
        <w:rPr/>
      </w:pPr>
      <w:r>
        <w:rPr>
          <w:b/>
          <w:bCs/>
          <w:i w:val="false"/>
          <w:iCs w:val="false"/>
          <w:color w:val="000000"/>
        </w:rPr>
        <w:t xml:space="preserve">Response: </w:t>
      </w:r>
      <w:r>
        <w:rPr>
          <w:b w:val="false"/>
          <w:bCs w:val="false"/>
          <w:i w:val="false"/>
          <w:iCs w:val="false"/>
          <w:color w:val="000000"/>
        </w:rPr>
        <w:t>System maintains audit trail</w:t>
      </w:r>
    </w:p>
    <w:p>
      <w:pPr>
        <w:pStyle w:val="Normal"/>
        <w:rPr/>
      </w:pPr>
      <w:r>
        <w:rPr>
          <w:b/>
          <w:bCs/>
          <w:i w:val="false"/>
          <w:iCs w:val="false"/>
          <w:color w:val="000000"/>
        </w:rPr>
        <w:t xml:space="preserve">Response measure: </w:t>
      </w:r>
      <w:r>
        <w:rPr>
          <w:b w:val="false"/>
          <w:bCs w:val="false"/>
          <w:i w:val="false"/>
          <w:iCs w:val="false"/>
          <w:color w:val="000000"/>
        </w:rPr>
        <w:t>Correct Data is Restored within 24 hours and source of tampering is identified</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6"/>
        </w:numPr>
        <w:rPr/>
      </w:pPr>
      <w:r>
        <w:rPr/>
        <w:t>Detect attacks</w:t>
      </w:r>
    </w:p>
    <w:p>
      <w:pPr>
        <w:pStyle w:val="Normal"/>
        <w:numPr>
          <w:ilvl w:val="0"/>
          <w:numId w:val="0"/>
        </w:numPr>
        <w:ind w:left="1080" w:hanging="0"/>
        <w:rPr/>
      </w:pPr>
      <w:r>
        <w:rPr/>
        <w:t>- detect intrusion</w:t>
      </w:r>
    </w:p>
    <w:p>
      <w:pPr>
        <w:pStyle w:val="Normal"/>
        <w:numPr>
          <w:ilvl w:val="1"/>
          <w:numId w:val="6"/>
        </w:numPr>
        <w:rPr/>
      </w:pPr>
      <w:r>
        <w:rPr/>
        <w:t>- detect service denial</w:t>
      </w:r>
    </w:p>
    <w:p>
      <w:pPr>
        <w:pStyle w:val="Normal"/>
        <w:numPr>
          <w:ilvl w:val="1"/>
          <w:numId w:val="6"/>
        </w:numPr>
        <w:rPr/>
      </w:pPr>
      <w:r>
        <w:rPr/>
        <w:t>- verify message integrity</w:t>
      </w:r>
    </w:p>
    <w:p>
      <w:pPr>
        <w:pStyle w:val="Normal"/>
        <w:numPr>
          <w:ilvl w:val="1"/>
          <w:numId w:val="6"/>
        </w:numPr>
        <w:rPr/>
      </w:pPr>
      <w:r>
        <w:rPr/>
        <w:t>- detect massage delay</w:t>
      </w:r>
    </w:p>
    <w:p>
      <w:pPr>
        <w:pStyle w:val="Normal"/>
        <w:numPr>
          <w:ilvl w:val="0"/>
          <w:numId w:val="6"/>
        </w:numPr>
        <w:rPr/>
      </w:pPr>
      <w:r>
        <w:rPr/>
        <w:t>Resist attacks</w:t>
      </w:r>
    </w:p>
    <w:p>
      <w:pPr>
        <w:pStyle w:val="Normal"/>
        <w:numPr>
          <w:ilvl w:val="0"/>
          <w:numId w:val="0"/>
        </w:numPr>
        <w:ind w:left="1080" w:hanging="0"/>
        <w:rPr/>
      </w:pPr>
      <w:r>
        <w:rPr/>
        <w:t>- identify actors</w:t>
      </w:r>
    </w:p>
    <w:p>
      <w:pPr>
        <w:pStyle w:val="Normal"/>
        <w:numPr>
          <w:ilvl w:val="1"/>
          <w:numId w:val="6"/>
        </w:numPr>
        <w:rPr/>
      </w:pPr>
      <w:r>
        <w:rPr/>
        <w:t>- authenticate actors</w:t>
      </w:r>
    </w:p>
    <w:p>
      <w:pPr>
        <w:pStyle w:val="Normal"/>
        <w:numPr>
          <w:ilvl w:val="1"/>
          <w:numId w:val="6"/>
        </w:numPr>
        <w:rPr/>
      </w:pPr>
      <w:r>
        <w:rPr/>
        <w:t>- authorize actors</w:t>
      </w:r>
    </w:p>
    <w:p>
      <w:pPr>
        <w:pStyle w:val="Normal"/>
        <w:numPr>
          <w:ilvl w:val="1"/>
          <w:numId w:val="6"/>
        </w:numPr>
        <w:rPr/>
      </w:pPr>
      <w:r>
        <w:rPr/>
        <w:t>- limit access</w:t>
      </w:r>
    </w:p>
    <w:p>
      <w:pPr>
        <w:pStyle w:val="Normal"/>
        <w:numPr>
          <w:ilvl w:val="1"/>
          <w:numId w:val="6"/>
        </w:numPr>
        <w:rPr/>
      </w:pPr>
      <w:r>
        <w:rPr/>
        <w:t>- limit exposure</w:t>
      </w:r>
    </w:p>
    <w:p>
      <w:pPr>
        <w:pStyle w:val="Normal"/>
        <w:numPr>
          <w:ilvl w:val="1"/>
          <w:numId w:val="6"/>
        </w:numPr>
        <w:rPr/>
      </w:pPr>
      <w:r>
        <w:rPr/>
        <w:t>- encrypt data</w:t>
      </w:r>
    </w:p>
    <w:p>
      <w:pPr>
        <w:pStyle w:val="Normal"/>
        <w:numPr>
          <w:ilvl w:val="1"/>
          <w:numId w:val="6"/>
        </w:numPr>
        <w:rPr/>
      </w:pPr>
      <w:r>
        <w:rPr/>
        <w:t>- separate entities</w:t>
      </w:r>
    </w:p>
    <w:p>
      <w:pPr>
        <w:pStyle w:val="Normal"/>
        <w:numPr>
          <w:ilvl w:val="0"/>
          <w:numId w:val="6"/>
        </w:numPr>
        <w:rPr/>
      </w:pPr>
      <w:r>
        <w:rPr/>
        <w:t>React to attacks</w:t>
      </w:r>
    </w:p>
    <w:p>
      <w:pPr>
        <w:pStyle w:val="Normal"/>
        <w:numPr>
          <w:ilvl w:val="0"/>
          <w:numId w:val="0"/>
        </w:numPr>
        <w:ind w:left="1080" w:hanging="0"/>
        <w:rPr/>
      </w:pPr>
      <w:r>
        <w:rPr/>
        <w:t>- revoke access</w:t>
      </w:r>
    </w:p>
    <w:p>
      <w:pPr>
        <w:pStyle w:val="Normal"/>
        <w:numPr>
          <w:ilvl w:val="1"/>
          <w:numId w:val="6"/>
        </w:numPr>
        <w:rPr/>
      </w:pPr>
      <w:r>
        <w:rPr/>
        <w:t>- lock computers</w:t>
      </w:r>
    </w:p>
    <w:p>
      <w:pPr>
        <w:pStyle w:val="Normal"/>
        <w:numPr>
          <w:ilvl w:val="1"/>
          <w:numId w:val="6"/>
        </w:numPr>
        <w:rPr/>
      </w:pPr>
      <w:r>
        <w:rPr/>
        <w:t>- inform actors</w:t>
      </w:r>
    </w:p>
    <w:p>
      <w:pPr>
        <w:pStyle w:val="Normal"/>
        <w:numPr>
          <w:ilvl w:val="0"/>
          <w:numId w:val="6"/>
        </w:numPr>
        <w:rPr/>
      </w:pPr>
      <w:r>
        <w:rPr/>
        <w:t>Recover from attacks</w:t>
      </w:r>
    </w:p>
    <w:p>
      <w:pPr>
        <w:pStyle w:val="Normal"/>
        <w:numPr>
          <w:ilvl w:val="0"/>
          <w:numId w:val="0"/>
        </w:numPr>
        <w:ind w:left="1080" w:hanging="0"/>
        <w:rPr/>
      </w:pPr>
      <w:r>
        <w:rPr/>
        <w:t>- maintain audit trail</w:t>
      </w:r>
    </w:p>
    <w:p>
      <w:pPr>
        <w:pStyle w:val="Normal"/>
        <w:numPr>
          <w:ilvl w:val="1"/>
          <w:numId w:val="6"/>
        </w:numPr>
        <w:rPr/>
      </w:pPr>
      <w:r>
        <w:rPr/>
        <w:t>- restore</w:t>
      </w:r>
    </w:p>
    <w:p>
      <w:pPr>
        <w:pStyle w:val="Normal"/>
        <w:rPr>
          <w:rFonts w:ascii="Times New Roman" w:hAnsi="Times New Roman"/>
        </w:rPr>
      </w:pPr>
      <w:r>
        <w:rPr/>
      </w:r>
    </w:p>
    <w:p>
      <w:pPr>
        <w:pStyle w:val="Heading2"/>
        <w:numPr>
          <w:ilvl w:val="1"/>
          <w:numId w:val="2"/>
        </w:numPr>
        <w:rPr/>
      </w:pPr>
      <w:bookmarkStart w:id="44" w:name="__RefHeading___Toc4729_2083953617"/>
      <w:bookmarkStart w:id="45" w:name="_Toc254775824"/>
      <w:bookmarkEnd w:id="44"/>
      <w:bookmarkEnd w:id="45"/>
      <w:r>
        <w:rPr>
          <w:rFonts w:ascii="Times New Roman" w:hAnsi="Times New Roman"/>
        </w:rPr>
        <w:t>Testability</w:t>
      </w:r>
    </w:p>
    <w:p>
      <w:pPr>
        <w:pStyle w:val="Normal"/>
        <w:rPr>
          <w:rFonts w:ascii="Times New Roman" w:hAnsi="Times New Roman"/>
        </w:rPr>
      </w:pPr>
      <w:r>
        <w:rPr/>
      </w:r>
    </w:p>
    <w:p>
      <w:pPr>
        <w:pStyle w:val="Normal"/>
        <w:rPr/>
      </w:pPr>
      <w:r>
        <w:rPr>
          <w:b/>
          <w:bCs/>
        </w:rPr>
        <w:t>Quality attribute definition: &lt;&lt;</w:t>
      </w:r>
      <w:r>
        <w:rPr>
          <w:b w:val="false"/>
          <w:bCs w:val="false"/>
        </w:rPr>
        <w:t>Testability is a measure of how well system or components allow you to create test criteria and execute tests to determine if the criteria are met. Testability allows faults in a system to be isolated in a timely and effective manner.&gt;&gt;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Unit tester</w:t>
      </w:r>
    </w:p>
    <w:p>
      <w:pPr>
        <w:pStyle w:val="Normal"/>
        <w:rPr/>
      </w:pPr>
      <w:r>
        <w:rPr>
          <w:b/>
          <w:bCs/>
          <w:i w:val="false"/>
          <w:iCs w:val="false"/>
          <w:color w:val="000000"/>
        </w:rPr>
        <w:t>Stimulus: C</w:t>
      </w:r>
      <w:r>
        <w:rPr>
          <w:b w:val="false"/>
          <w:bCs w:val="false"/>
          <w:i w:val="false"/>
          <w:iCs w:val="false"/>
          <w:color w:val="000000"/>
        </w:rPr>
        <w:t>ode unit completed</w:t>
      </w:r>
    </w:p>
    <w:p>
      <w:pPr>
        <w:pStyle w:val="Normal"/>
        <w:rPr/>
      </w:pPr>
      <w:r>
        <w:rPr>
          <w:b/>
          <w:bCs/>
          <w:i w:val="false"/>
          <w:iCs w:val="false"/>
          <w:color w:val="000000"/>
        </w:rPr>
        <w:t xml:space="preserve">Environment: </w:t>
      </w:r>
      <w:r>
        <w:rPr>
          <w:b w:val="false"/>
          <w:bCs w:val="false"/>
          <w:i w:val="false"/>
          <w:iCs w:val="false"/>
          <w:color w:val="000000"/>
        </w:rPr>
        <w:t>Development</w:t>
      </w:r>
    </w:p>
    <w:p>
      <w:pPr>
        <w:pStyle w:val="Normal"/>
        <w:rPr/>
      </w:pPr>
      <w:r>
        <w:rPr>
          <w:b/>
          <w:bCs/>
          <w:i w:val="false"/>
          <w:iCs w:val="false"/>
          <w:color w:val="000000"/>
        </w:rPr>
        <w:t xml:space="preserve">Artifact: </w:t>
      </w:r>
      <w:r>
        <w:rPr>
          <w:b w:val="false"/>
          <w:bCs w:val="false"/>
          <w:i w:val="false"/>
          <w:iCs w:val="false"/>
          <w:color w:val="000000"/>
        </w:rPr>
        <w:t>Code unit</w:t>
      </w:r>
    </w:p>
    <w:p>
      <w:pPr>
        <w:pStyle w:val="Normal"/>
        <w:rPr/>
      </w:pPr>
      <w:r>
        <w:rPr>
          <w:b/>
          <w:bCs/>
          <w:i w:val="false"/>
          <w:iCs w:val="false"/>
          <w:color w:val="000000"/>
        </w:rPr>
        <w:t xml:space="preserve">Response: </w:t>
      </w:r>
      <w:r>
        <w:rPr>
          <w:b w:val="false"/>
          <w:bCs w:val="false"/>
          <w:i w:val="false"/>
          <w:iCs w:val="false"/>
          <w:color w:val="000000"/>
        </w:rPr>
        <w:t>Results captured</w:t>
      </w:r>
    </w:p>
    <w:p>
      <w:pPr>
        <w:pStyle w:val="Normal"/>
        <w:rPr/>
      </w:pPr>
      <w:r>
        <w:rPr>
          <w:b/>
          <w:bCs/>
          <w:i w:val="false"/>
          <w:iCs w:val="false"/>
          <w:color w:val="000000"/>
        </w:rPr>
        <w:t xml:space="preserve">Response measure: </w:t>
      </w:r>
      <w:r>
        <w:rPr>
          <w:b w:val="false"/>
          <w:bCs w:val="false"/>
          <w:i w:val="false"/>
          <w:iCs w:val="false"/>
          <w:color w:val="000000"/>
        </w:rPr>
        <w:t>50% Path coverage in 3 hours</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5"/>
        </w:numPr>
        <w:rPr/>
      </w:pPr>
      <w:r>
        <w:rPr>
          <w:b w:val="false"/>
          <w:bCs w:val="false"/>
          <w:i w:val="false"/>
          <w:iCs w:val="false"/>
          <w:color w:val="000000"/>
        </w:rPr>
        <w:t>Control and Observe System Stat</w:t>
      </w:r>
    </w:p>
    <w:p>
      <w:pPr>
        <w:pStyle w:val="Normal"/>
        <w:numPr>
          <w:ilvl w:val="0"/>
          <w:numId w:val="0"/>
        </w:numPr>
        <w:ind w:left="1080" w:hanging="0"/>
        <w:rPr/>
      </w:pPr>
      <w:r>
        <w:rPr>
          <w:b w:val="false"/>
          <w:bCs w:val="false"/>
          <w:i w:val="false"/>
          <w:iCs w:val="false"/>
          <w:color w:val="000000"/>
        </w:rPr>
        <w:t>- specialized interfaces</w:t>
      </w:r>
    </w:p>
    <w:p>
      <w:pPr>
        <w:pStyle w:val="Normal"/>
        <w:numPr>
          <w:ilvl w:val="1"/>
          <w:numId w:val="5"/>
        </w:numPr>
        <w:rPr/>
      </w:pPr>
      <w:r>
        <w:rPr>
          <w:b w:val="false"/>
          <w:bCs w:val="false"/>
          <w:i w:val="false"/>
          <w:iCs w:val="false"/>
          <w:color w:val="000000"/>
        </w:rPr>
        <w:t>- record/playback</w:t>
      </w:r>
    </w:p>
    <w:p>
      <w:pPr>
        <w:pStyle w:val="Normal"/>
        <w:numPr>
          <w:ilvl w:val="1"/>
          <w:numId w:val="5"/>
        </w:numPr>
        <w:spacing w:lineRule="auto" w:line="240"/>
        <w:jc w:val="both"/>
        <w:rPr/>
      </w:pPr>
      <w:r>
        <w:rPr>
          <w:b w:val="false"/>
          <w:bCs w:val="false"/>
          <w:i w:val="false"/>
          <w:iCs w:val="false"/>
          <w:color w:val="000000"/>
          <w:sz w:val="24"/>
          <w:szCs w:val="24"/>
        </w:rPr>
        <w:t>- localize state</w:t>
      </w:r>
    </w:p>
    <w:p>
      <w:pPr>
        <w:pStyle w:val="Normal"/>
        <w:numPr>
          <w:ilvl w:val="1"/>
          <w:numId w:val="5"/>
        </w:numPr>
        <w:rPr/>
      </w:pPr>
      <w:r>
        <w:rPr>
          <w:b w:val="false"/>
          <w:bCs w:val="false"/>
          <w:i w:val="false"/>
          <w:iCs w:val="false"/>
          <w:color w:val="000000"/>
        </w:rPr>
        <w:t>- abstract data sources</w:t>
      </w:r>
    </w:p>
    <w:p>
      <w:pPr>
        <w:pStyle w:val="Normal"/>
        <w:numPr>
          <w:ilvl w:val="1"/>
          <w:numId w:val="5"/>
        </w:numPr>
        <w:rPr/>
      </w:pPr>
      <w:r>
        <w:rPr>
          <w:b w:val="false"/>
          <w:bCs w:val="false"/>
          <w:i w:val="false"/>
          <w:iCs w:val="false"/>
          <w:color w:val="000000"/>
        </w:rPr>
        <w:t>- executable assertions</w:t>
      </w:r>
    </w:p>
    <w:p>
      <w:pPr>
        <w:pStyle w:val="Normal"/>
        <w:numPr>
          <w:ilvl w:val="0"/>
          <w:numId w:val="5"/>
        </w:numPr>
        <w:rPr/>
      </w:pPr>
      <w:r>
        <w:rPr>
          <w:b w:val="false"/>
          <w:bCs w:val="false"/>
          <w:i w:val="false"/>
          <w:iCs w:val="false"/>
          <w:color w:val="000000"/>
        </w:rPr>
        <w:t>Limit Complexity</w:t>
      </w:r>
    </w:p>
    <w:p>
      <w:pPr>
        <w:pStyle w:val="Normal"/>
        <w:numPr>
          <w:ilvl w:val="0"/>
          <w:numId w:val="0"/>
        </w:numPr>
        <w:ind w:left="1080" w:hanging="0"/>
        <w:rPr/>
      </w:pPr>
      <w:r>
        <w:rPr>
          <w:b w:val="false"/>
          <w:bCs w:val="false"/>
          <w:i w:val="false"/>
          <w:iCs w:val="false"/>
          <w:color w:val="000000"/>
        </w:rPr>
        <w:t>- limit structural complexity</w:t>
      </w:r>
    </w:p>
    <w:p>
      <w:pPr>
        <w:pStyle w:val="Normal"/>
        <w:numPr>
          <w:ilvl w:val="1"/>
          <w:numId w:val="5"/>
        </w:numPr>
        <w:rPr/>
      </w:pPr>
      <w:r>
        <w:rPr>
          <w:b w:val="false"/>
          <w:bCs w:val="false"/>
          <w:i w:val="false"/>
          <w:iCs w:val="false"/>
          <w:color w:val="000000"/>
        </w:rPr>
        <w:t>- limit nondeterminism</w:t>
      </w:r>
    </w:p>
    <w:p>
      <w:pPr>
        <w:pStyle w:val="Normal"/>
        <w:rPr>
          <w:rFonts w:ascii="Times New Roman" w:hAnsi="Times New Roman"/>
        </w:rPr>
      </w:pPr>
      <w:r>
        <w:rPr/>
      </w:r>
    </w:p>
    <w:p>
      <w:pPr>
        <w:pStyle w:val="Heading2"/>
        <w:numPr>
          <w:ilvl w:val="1"/>
          <w:numId w:val="2"/>
        </w:numPr>
        <w:rPr/>
      </w:pPr>
      <w:bookmarkStart w:id="46" w:name="__RefHeading___Toc4731_2083953617"/>
      <w:bookmarkStart w:id="47" w:name="_Toc254775825"/>
      <w:bookmarkEnd w:id="46"/>
      <w:bookmarkEnd w:id="47"/>
      <w:r>
        <w:rPr>
          <w:rFonts w:ascii="Times New Roman" w:hAnsi="Times New Roman"/>
        </w:rPr>
        <w:t>Usability</w:t>
      </w:r>
    </w:p>
    <w:p>
      <w:pPr>
        <w:pStyle w:val="Normal"/>
        <w:rPr>
          <w:rFonts w:ascii="Times New Roman" w:hAnsi="Times New Roman"/>
        </w:rPr>
      </w:pPr>
      <w:r>
        <w:rPr/>
      </w:r>
    </w:p>
    <w:p>
      <w:pPr>
        <w:pStyle w:val="Normal"/>
        <w:rPr/>
      </w:pPr>
      <w:r>
        <w:rPr>
          <w:b/>
          <w:bCs/>
        </w:rPr>
        <w:t>Quality attribute definition: &lt;&lt;</w:t>
      </w:r>
      <w:r>
        <w:rPr>
          <w:b w:val="false"/>
          <w:bCs w:val="false"/>
        </w:rPr>
        <w:t>Usability is the degree to which a software can be used by specified consumers to achieve quantified objectives with effectiveness, efficiency, and satisfaction in a quantified context of use.&gt;&gt;</w:t>
      </w:r>
      <w:r>
        <w:rPr>
          <w:b w:val="false"/>
          <w:bCs w:val="false"/>
          <w:vertAlign w:val="superscript"/>
        </w:rPr>
        <w:t>[4]</w:t>
      </w:r>
    </w:p>
    <w:p>
      <w:pPr>
        <w:pStyle w:val="Normal"/>
        <w:rPr/>
      </w:pPr>
      <w:r>
        <w:rPr>
          <w:b/>
          <w:bCs/>
          <w:i w:val="false"/>
          <w:iCs w:val="false"/>
          <w:color w:val="000000"/>
        </w:rPr>
        <w:t xml:space="preserve">Source of stimulus: </w:t>
      </w:r>
      <w:r>
        <w:rPr>
          <w:b w:val="false"/>
          <w:bCs w:val="false"/>
          <w:i w:val="false"/>
          <w:iCs w:val="false"/>
          <w:color w:val="000000"/>
        </w:rPr>
        <w:t>User</w:t>
      </w:r>
    </w:p>
    <w:p>
      <w:pPr>
        <w:pStyle w:val="Normal"/>
        <w:rPr/>
      </w:pPr>
      <w:r>
        <w:rPr>
          <w:b/>
          <w:bCs/>
          <w:i w:val="false"/>
          <w:iCs w:val="false"/>
          <w:color w:val="000000"/>
        </w:rPr>
        <w:t xml:space="preserve">Stimulus: </w:t>
      </w:r>
      <w:r>
        <w:rPr>
          <w:b w:val="false"/>
          <w:bCs w:val="false"/>
          <w:i w:val="false"/>
          <w:iCs w:val="false"/>
          <w:color w:val="000000"/>
        </w:rPr>
        <w:t>Downloads a new application</w:t>
      </w:r>
    </w:p>
    <w:p>
      <w:pPr>
        <w:pStyle w:val="Normal"/>
        <w:rPr/>
      </w:pPr>
      <w:r>
        <w:rPr>
          <w:b/>
          <w:bCs/>
          <w:i w:val="false"/>
          <w:iCs w:val="false"/>
          <w:color w:val="000000"/>
        </w:rPr>
        <w:t xml:space="preserve">Environment: </w:t>
      </w:r>
      <w:r>
        <w:rPr>
          <w:b w:val="false"/>
          <w:bCs w:val="false"/>
          <w:i w:val="false"/>
          <w:iCs w:val="false"/>
          <w:color w:val="000000"/>
        </w:rPr>
        <w:t>Runtime</w:t>
      </w:r>
      <w:r>
        <w:rPr>
          <w:b/>
          <w:bCs/>
          <w:i w:val="false"/>
          <w:iCs w:val="false"/>
          <w:color w:val="000000"/>
        </w:rPr>
        <w:t xml:space="preserve">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User uses application productively</w:t>
      </w:r>
    </w:p>
    <w:p>
      <w:pPr>
        <w:pStyle w:val="Normal"/>
        <w:rPr/>
      </w:pPr>
      <w:r>
        <w:rPr>
          <w:b/>
          <w:bCs/>
          <w:i w:val="false"/>
          <w:iCs w:val="false"/>
          <w:color w:val="000000"/>
        </w:rPr>
        <w:t xml:space="preserve">Response measure: </w:t>
      </w:r>
      <w:r>
        <w:rPr>
          <w:b w:val="false"/>
          <w:bCs w:val="false"/>
          <w:i w:val="false"/>
          <w:iCs w:val="false"/>
          <w:color w:val="000000"/>
        </w:rPr>
        <w:t>Within 2 min of experimentation</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7"/>
        </w:numPr>
        <w:rPr/>
      </w:pPr>
      <w:r>
        <w:rPr>
          <w:b w:val="false"/>
          <w:bCs w:val="false"/>
          <w:i w:val="false"/>
          <w:iCs w:val="false"/>
          <w:color w:val="000000"/>
        </w:rPr>
        <w:t>Support User Initiative</w:t>
      </w:r>
    </w:p>
    <w:p>
      <w:pPr>
        <w:pStyle w:val="Normal"/>
        <w:numPr>
          <w:ilvl w:val="0"/>
          <w:numId w:val="0"/>
        </w:numPr>
        <w:ind w:left="1080" w:hanging="0"/>
        <w:rPr/>
      </w:pPr>
      <w:r>
        <w:rPr>
          <w:b w:val="false"/>
          <w:bCs w:val="false"/>
          <w:i w:val="false"/>
          <w:iCs w:val="false"/>
          <w:color w:val="000000"/>
        </w:rPr>
        <w:t>- cancel</w:t>
      </w:r>
    </w:p>
    <w:p>
      <w:pPr>
        <w:pStyle w:val="Normal"/>
        <w:numPr>
          <w:ilvl w:val="1"/>
          <w:numId w:val="7"/>
        </w:numPr>
        <w:rPr/>
      </w:pPr>
      <w:r>
        <w:rPr>
          <w:b w:val="false"/>
          <w:bCs w:val="false"/>
          <w:i w:val="false"/>
          <w:iCs w:val="false"/>
          <w:color w:val="000000"/>
        </w:rPr>
        <w:t>- undo</w:t>
      </w:r>
    </w:p>
    <w:p>
      <w:pPr>
        <w:pStyle w:val="Normal"/>
        <w:numPr>
          <w:ilvl w:val="1"/>
          <w:numId w:val="7"/>
        </w:numPr>
        <w:rPr/>
      </w:pPr>
      <w:r>
        <w:rPr>
          <w:b w:val="false"/>
          <w:bCs w:val="false"/>
          <w:i w:val="false"/>
          <w:iCs w:val="false"/>
          <w:color w:val="000000"/>
        </w:rPr>
        <w:t>- pause/resume</w:t>
      </w:r>
    </w:p>
    <w:p>
      <w:pPr>
        <w:pStyle w:val="Normal"/>
        <w:numPr>
          <w:ilvl w:val="1"/>
          <w:numId w:val="7"/>
        </w:numPr>
        <w:rPr/>
      </w:pPr>
      <w:r>
        <w:rPr>
          <w:b w:val="false"/>
          <w:bCs w:val="false"/>
          <w:i w:val="false"/>
          <w:iCs w:val="false"/>
          <w:color w:val="000000"/>
        </w:rPr>
        <w:t>- aggregate</w:t>
      </w:r>
    </w:p>
    <w:p>
      <w:pPr>
        <w:pStyle w:val="Normal"/>
        <w:numPr>
          <w:ilvl w:val="0"/>
          <w:numId w:val="7"/>
        </w:numPr>
        <w:rPr/>
      </w:pPr>
      <w:r>
        <w:rPr>
          <w:b w:val="false"/>
          <w:bCs w:val="false"/>
          <w:i w:val="false"/>
          <w:iCs w:val="false"/>
          <w:color w:val="000000"/>
        </w:rPr>
        <w:t>Support System Initiative</w:t>
      </w:r>
    </w:p>
    <w:p>
      <w:pPr>
        <w:pStyle w:val="Normal"/>
        <w:numPr>
          <w:ilvl w:val="0"/>
          <w:numId w:val="0"/>
        </w:numPr>
        <w:ind w:left="1080" w:hanging="0"/>
        <w:rPr/>
      </w:pPr>
      <w:r>
        <w:rPr>
          <w:b w:val="false"/>
          <w:bCs w:val="false"/>
          <w:i w:val="false"/>
          <w:iCs w:val="false"/>
          <w:color w:val="000000"/>
        </w:rPr>
        <w:t>- maintain task model</w:t>
      </w:r>
    </w:p>
    <w:p>
      <w:pPr>
        <w:pStyle w:val="Normal"/>
        <w:numPr>
          <w:ilvl w:val="0"/>
          <w:numId w:val="0"/>
        </w:numPr>
        <w:ind w:left="1080" w:hanging="0"/>
        <w:rPr/>
      </w:pPr>
      <w:r>
        <w:rPr>
          <w:b w:val="false"/>
          <w:bCs w:val="false"/>
          <w:i w:val="false"/>
          <w:iCs w:val="false"/>
          <w:color w:val="000000"/>
        </w:rPr>
        <w:t>- maintain user model</w:t>
      </w:r>
    </w:p>
    <w:p>
      <w:pPr>
        <w:pStyle w:val="Normal"/>
        <w:numPr>
          <w:ilvl w:val="0"/>
          <w:numId w:val="0"/>
        </w:numPr>
        <w:spacing w:lineRule="auto" w:line="240"/>
        <w:ind w:left="1080" w:hanging="0"/>
        <w:jc w:val="both"/>
        <w:rPr/>
      </w:pPr>
      <w:r>
        <w:rPr>
          <w:b w:val="false"/>
          <w:bCs w:val="false"/>
          <w:i w:val="false"/>
          <w:iCs w:val="false"/>
          <w:color w:val="000000"/>
          <w:sz w:val="24"/>
          <w:szCs w:val="24"/>
        </w:rPr>
        <w:t>- maintain system model</w:t>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Title"/>
        <w:jc w:val="both"/>
        <w:rPr>
          <w:rFonts w:ascii="Times New Roman" w:hAnsi="Times New Roman"/>
        </w:rPr>
      </w:pPr>
      <w:bookmarkStart w:id="48" w:name="__RefHeading___Toc1719_883398101"/>
      <w:bookmarkStart w:id="49" w:name="_Toc254785390"/>
      <w:bookmarkEnd w:id="48"/>
      <w:bookmarkEnd w:id="49"/>
      <w:r>
        <w:rPr>
          <w:rFonts w:ascii="Times New Roman" w:hAnsi="Times New Roman"/>
        </w:rPr>
        <w:t>2. Use-Case Model</w:t>
      </w:r>
    </w:p>
    <w:p>
      <w:pPr>
        <w:pStyle w:val="Normal"/>
        <w:spacing w:lineRule="auto" w:line="240"/>
        <w:jc w:val="both"/>
        <w:rPr>
          <w:i/>
          <w:i/>
          <w:color w:val="943634" w:themeColor="accent2" w:themeShade="bf"/>
          <w:sz w:val="24"/>
        </w:rPr>
      </w:pPr>
      <w:r>
        <w:rPr>
          <w:i/>
          <w:color w:val="943634" w:themeColor="accent2" w:themeShade="bf"/>
          <w:sz w:val="24"/>
        </w:rPr>
      </w:r>
    </w:p>
    <w:p>
      <w:pPr>
        <w:pStyle w:val="Heading2"/>
        <w:numPr>
          <w:ilvl w:val="0"/>
          <w:numId w:val="0"/>
        </w:numPr>
        <w:ind w:left="360" w:hanging="0"/>
        <w:rPr/>
      </w:pPr>
      <w:bookmarkStart w:id="50" w:name="__RefHeading___Toc1721_883398101"/>
      <w:bookmarkEnd w:id="50"/>
      <w:r>
        <w:rPr/>
        <w:t xml:space="preserve">1.1 Create </w:t>
      </w:r>
      <w:r>
        <w:rPr/>
        <w:t>Patient</w:t>
      </w:r>
    </w:p>
    <w:p>
      <w:pPr>
        <w:pStyle w:val="Normal"/>
        <w:spacing w:lineRule="auto" w:line="240"/>
        <w:ind w:firstLine="720"/>
        <w:jc w:val="both"/>
        <w:rPr>
          <w:b/>
          <w:b/>
          <w:bCs/>
          <w:color w:themeColor="accent2"/>
          <w:sz w:val="24"/>
        </w:rPr>
      </w:pPr>
      <w:r>
        <w:rPr>
          <w:b/>
          <w:bCs/>
          <w:color w:themeColor="accent2"/>
          <w:sz w:val="24"/>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Create </w:t>
      </w:r>
      <w:r>
        <w:rPr>
          <w:b w:val="false"/>
          <w:bCs w:val="false"/>
          <w:i w:val="false"/>
          <w:iCs w:val="false"/>
          <w:color w:val="000000"/>
          <w:sz w:val="24"/>
        </w:rPr>
        <w:t>Patient</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 xml:space="preserve">Registered </w:t>
      </w:r>
      <w:r>
        <w:rPr>
          <w:b w:val="false"/>
          <w:bCs w:val="false"/>
          <w:i w:val="false"/>
          <w:iCs w:val="false"/>
          <w:color w:val="000000"/>
          <w:sz w:val="24"/>
        </w:rPr>
        <w:t>Secretary</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The </w:t>
      </w:r>
      <w:r>
        <w:rPr>
          <w:b w:val="false"/>
          <w:bCs w:val="false"/>
          <w:i w:val="false"/>
          <w:iCs w:val="false"/>
          <w:color w:val="000000"/>
          <w:sz w:val="24"/>
        </w:rPr>
        <w:t>secrretary</w:t>
      </w:r>
      <w:r>
        <w:rPr>
          <w:b w:val="false"/>
          <w:bCs w:val="false"/>
          <w:i w:val="false"/>
          <w:iCs w:val="false"/>
          <w:color w:val="000000"/>
          <w:sz w:val="24"/>
        </w:rPr>
        <w:t xml:space="preserve"> authenticate successfully in the application. In the main window, he selects the New </w:t>
      </w:r>
      <w:r>
        <w:rPr>
          <w:b w:val="false"/>
          <w:bCs w:val="false"/>
          <w:i w:val="false"/>
          <w:iCs w:val="false"/>
          <w:color w:val="000000"/>
          <w:sz w:val="24"/>
        </w:rPr>
        <w:t>Patient</w:t>
      </w:r>
      <w:r>
        <w:rPr>
          <w:b w:val="false"/>
          <w:bCs w:val="false"/>
          <w:i w:val="false"/>
          <w:iCs w:val="false"/>
          <w:color w:val="000000"/>
          <w:sz w:val="24"/>
        </w:rPr>
        <w:t xml:space="preserve"> button and the page will be redirected to the </w:t>
      </w:r>
      <w:r>
        <w:rPr>
          <w:b w:val="false"/>
          <w:bCs w:val="false"/>
          <w:i w:val="false"/>
          <w:iCs w:val="false"/>
          <w:color w:val="000000"/>
          <w:sz w:val="24"/>
        </w:rPr>
        <w:t>Patient</w:t>
      </w:r>
      <w:r>
        <w:rPr>
          <w:b w:val="false"/>
          <w:bCs w:val="false"/>
          <w:i w:val="false"/>
          <w:iCs w:val="false"/>
          <w:color w:val="000000"/>
          <w:sz w:val="24"/>
        </w:rPr>
        <w:t xml:space="preserve"> form. After he inserts all the valid data, he needs to press the Save button and the costumer will be save in the database. The button will redirect the page to the table which contains all the costumers.</w:t>
      </w:r>
    </w:p>
    <w:p>
      <w:pPr>
        <w:pStyle w:val="Normal"/>
        <w:spacing w:lineRule="auto" w:line="240"/>
        <w:ind w:left="720" w:hanging="0"/>
        <w:jc w:val="both"/>
        <w:rPr/>
      </w:pPr>
      <w:r>
        <w:rPr>
          <w:b/>
          <w:bCs/>
          <w:i w:val="false"/>
          <w:iCs w:val="false"/>
          <w:color w:val="000000"/>
          <w:sz w:val="24"/>
        </w:rPr>
        <w:t xml:space="preserve">Extensions: </w:t>
      </w:r>
      <w:r>
        <w:rPr>
          <w:b w:val="false"/>
          <w:bCs w:val="false"/>
          <w:i w:val="false"/>
          <w:iCs w:val="false"/>
          <w:color w:val="000000"/>
          <w:sz w:val="24"/>
        </w:rPr>
        <w:t xml:space="preserve"> If the data is valid, the new costumer is inserted in the database and the information will be visible. In case of invalid data, a message will appear next to the invalid field notifying the employee about the error.</w:t>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drawing>
          <wp:anchor behindDoc="0" distT="0" distB="0" distL="0" distR="0" simplePos="0" locked="0" layoutInCell="1" allowOverlap="1" relativeHeight="3">
            <wp:simplePos x="0" y="0"/>
            <wp:positionH relativeFrom="column">
              <wp:posOffset>558800</wp:posOffset>
            </wp:positionH>
            <wp:positionV relativeFrom="paragraph">
              <wp:posOffset>127635</wp:posOffset>
            </wp:positionV>
            <wp:extent cx="4022725" cy="257810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rcRect l="23612" t="11259" r="20660" b="25201"/>
                    <a:stretch>
                      <a:fillRect/>
                    </a:stretch>
                  </pic:blipFill>
                  <pic:spPr bwMode="auto">
                    <a:xfrm>
                      <a:off x="0" y="0"/>
                      <a:ext cx="4022725" cy="2578100"/>
                    </a:xfrm>
                    <a:prstGeom prst="rect">
                      <a:avLst/>
                    </a:prstGeom>
                  </pic:spPr>
                </pic:pic>
              </a:graphicData>
            </a:graphic>
          </wp:anchor>
        </w:drawing>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Heading2"/>
        <w:numPr>
          <w:ilvl w:val="0"/>
          <w:numId w:val="0"/>
        </w:numPr>
        <w:spacing w:lineRule="auto" w:line="240"/>
        <w:ind w:left="360" w:hanging="0"/>
        <w:jc w:val="both"/>
        <w:rPr/>
      </w:pPr>
      <w:bookmarkStart w:id="51" w:name="__RefHeading___Toc1723_883398101"/>
      <w:bookmarkEnd w:id="51"/>
      <w:r>
        <w:rPr>
          <w:b/>
          <w:bCs/>
          <w:i w:val="false"/>
          <w:iCs w:val="false"/>
          <w:color w:val="000000"/>
          <w:sz w:val="20"/>
          <w:szCs w:val="20"/>
        </w:rPr>
        <w:t xml:space="preserve">1.2 </w:t>
      </w:r>
      <w:r>
        <w:rPr>
          <w:b/>
          <w:bCs/>
          <w:i w:val="false"/>
          <w:iCs w:val="false"/>
          <w:color w:val="000000"/>
          <w:sz w:val="20"/>
          <w:szCs w:val="20"/>
        </w:rPr>
        <w:t>See Past Consultation</w:t>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w:t>
      </w:r>
      <w:r>
        <w:rPr>
          <w:b w:val="false"/>
          <w:bCs w:val="false"/>
          <w:i w:val="false"/>
          <w:iCs w:val="false"/>
          <w:color w:val="000000"/>
          <w:sz w:val="20"/>
          <w:szCs w:val="20"/>
        </w:rPr>
        <w:t>See Past Consultation</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 xml:space="preserve">Registered </w:t>
      </w:r>
      <w:r>
        <w:rPr>
          <w:b w:val="false"/>
          <w:bCs w:val="false"/>
          <w:i w:val="false"/>
          <w:iCs w:val="false"/>
          <w:color w:val="000000"/>
          <w:sz w:val="24"/>
        </w:rPr>
        <w:t>Doctor</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The </w:t>
      </w:r>
      <w:r>
        <w:rPr>
          <w:b w:val="false"/>
          <w:bCs w:val="false"/>
          <w:i w:val="false"/>
          <w:iCs w:val="false"/>
          <w:color w:val="000000"/>
          <w:sz w:val="24"/>
        </w:rPr>
        <w:t>doctor</w:t>
      </w:r>
      <w:r>
        <w:rPr>
          <w:b w:val="false"/>
          <w:bCs w:val="false"/>
          <w:i w:val="false"/>
          <w:iCs w:val="false"/>
          <w:color w:val="000000"/>
          <w:sz w:val="24"/>
        </w:rPr>
        <w:t xml:space="preserve"> authenticate successfully in the application. In the main window, he selects the </w:t>
      </w:r>
      <w:r>
        <w:rPr>
          <w:b w:val="false"/>
          <w:bCs w:val="false"/>
          <w:i w:val="false"/>
          <w:iCs w:val="false"/>
          <w:color w:val="000000"/>
          <w:sz w:val="24"/>
        </w:rPr>
        <w:t>See Consultation</w:t>
      </w:r>
      <w:r>
        <w:rPr>
          <w:b w:val="false"/>
          <w:bCs w:val="false"/>
          <w:i w:val="false"/>
          <w:iCs w:val="false"/>
          <w:color w:val="000000"/>
          <w:sz w:val="24"/>
        </w:rPr>
        <w:t xml:space="preserve"> link and the page will be redirected to the </w:t>
      </w:r>
      <w:r>
        <w:rPr>
          <w:b w:val="false"/>
          <w:bCs w:val="false"/>
          <w:i w:val="false"/>
          <w:iCs w:val="false"/>
          <w:color w:val="000000"/>
          <w:sz w:val="24"/>
        </w:rPr>
        <w:t>Search</w:t>
      </w:r>
      <w:r>
        <w:rPr>
          <w:b w:val="false"/>
          <w:bCs w:val="false"/>
          <w:i w:val="false"/>
          <w:iCs w:val="false"/>
          <w:color w:val="000000"/>
          <w:sz w:val="24"/>
        </w:rPr>
        <w:t xml:space="preserve"> form. </w:t>
      </w:r>
      <w:r>
        <w:rPr>
          <w:b w:val="false"/>
          <w:bCs w:val="false"/>
          <w:i w:val="false"/>
          <w:iCs w:val="false"/>
          <w:color w:val="000000"/>
          <w:sz w:val="24"/>
        </w:rPr>
        <w:t>The doctor needs to complete the form with a valid patient id and press the Find button. Then, the page will be redirected to the page where all the consultations are listed. He will be able to see only the consultations that are completed.</w:t>
      </w:r>
    </w:p>
    <w:p>
      <w:pPr>
        <w:pStyle w:val="Normal"/>
        <w:spacing w:lineRule="auto" w:line="240"/>
        <w:ind w:left="720" w:hanging="0"/>
        <w:jc w:val="both"/>
        <w:rPr/>
      </w:pPr>
      <w:r>
        <w:rPr>
          <w:b/>
          <w:bCs/>
          <w:i w:val="false"/>
          <w:iCs w:val="false"/>
          <w:color w:val="000000"/>
          <w:sz w:val="24"/>
          <w:szCs w:val="20"/>
        </w:rPr>
        <w:t xml:space="preserve">Extensions: </w:t>
      </w:r>
      <w:r>
        <w:rPr>
          <w:b w:val="false"/>
          <w:bCs w:val="false"/>
          <w:i w:val="false"/>
          <w:iCs w:val="false"/>
          <w:color w:val="000000"/>
          <w:sz w:val="24"/>
          <w:szCs w:val="20"/>
        </w:rPr>
        <w:t xml:space="preserve">If the data is valid, </w:t>
      </w:r>
      <w:r>
        <w:rPr>
          <w:b w:val="false"/>
          <w:bCs w:val="false"/>
          <w:i w:val="false"/>
          <w:iCs w:val="false"/>
          <w:color w:val="000000"/>
          <w:sz w:val="24"/>
          <w:szCs w:val="20"/>
        </w:rPr>
        <w:t>the consultations will be listed. Otherwise, the page will be empty.</w:t>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drawing>
          <wp:anchor behindDoc="0" distT="0" distB="0" distL="0" distR="0" simplePos="0" locked="0" layoutInCell="1" allowOverlap="1" relativeHeight="4">
            <wp:simplePos x="0" y="0"/>
            <wp:positionH relativeFrom="column">
              <wp:posOffset>1312545</wp:posOffset>
            </wp:positionH>
            <wp:positionV relativeFrom="paragraph">
              <wp:posOffset>128270</wp:posOffset>
            </wp:positionV>
            <wp:extent cx="3541395" cy="286829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rcRect l="23161" t="11122" r="21185" b="8695"/>
                    <a:stretch>
                      <a:fillRect/>
                    </a:stretch>
                  </pic:blipFill>
                  <pic:spPr bwMode="auto">
                    <a:xfrm>
                      <a:off x="0" y="0"/>
                      <a:ext cx="3541395" cy="2868295"/>
                    </a:xfrm>
                    <a:prstGeom prst="rect">
                      <a:avLst/>
                    </a:prstGeom>
                  </pic:spPr>
                </pic:pic>
              </a:graphicData>
            </a:graphic>
          </wp:anchor>
        </w:drawing>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r>
        <w:br w:type="page"/>
      </w:r>
    </w:p>
    <w:p>
      <w:pPr>
        <w:pStyle w:val="Normal"/>
        <w:spacing w:lineRule="auto" w:line="240"/>
        <w:ind w:left="720" w:hanging="0"/>
        <w:jc w:val="both"/>
        <w:rPr>
          <w:rFonts w:ascii="Times New Roman" w:hAnsi="Times New Roman"/>
          <w:b w:val="false"/>
          <w:b w:val="false"/>
          <w:i/>
          <w:i/>
          <w:color w:val="943634" w:themeColor="accent2" w:themeShade="bf"/>
          <w:sz w:val="24"/>
        </w:rPr>
      </w:pPr>
      <w:r>
        <w:rPr>
          <w:b w:val="false"/>
          <w:i/>
          <w:color w:val="943634" w:themeColor="accent2" w:themeShade="bf"/>
          <w:sz w:val="24"/>
        </w:rPr>
      </w:r>
    </w:p>
    <w:p>
      <w:pPr>
        <w:pStyle w:val="Title"/>
        <w:jc w:val="both"/>
        <w:rPr>
          <w:rFonts w:ascii="Times New Roman" w:hAnsi="Times New Roman"/>
        </w:rPr>
      </w:pPr>
      <w:bookmarkStart w:id="52" w:name="__RefHeading___Toc1725_883398101"/>
      <w:bookmarkStart w:id="53" w:name="_Toc254785391"/>
      <w:bookmarkEnd w:id="52"/>
      <w:bookmarkEnd w:id="53"/>
      <w:r>
        <w:rPr>
          <w:rFonts w:ascii="Times New Roman" w:hAnsi="Times New Roman"/>
        </w:rPr>
        <w:t>3. System Architectural Design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3.1 Architectural Pattern Description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val="false"/>
          <w:i w:val="false"/>
          <w:iCs w:val="false"/>
          <w:color w:val="000000"/>
        </w:rPr>
      </w:pPr>
      <w:r>
        <w:rPr>
          <w:i w:val="false"/>
          <w:iCs w:val="false"/>
          <w:color w:val="000000" w:themeShade="bf"/>
          <w:sz w:val="24"/>
        </w:rPr>
        <w:t>The Layers architectural pattern has three primary layers: presentation, domain and data source.</w:t>
      </w:r>
    </w:p>
    <w:p>
      <w:pPr>
        <w:pStyle w:val="Normal"/>
        <w:spacing w:lineRule="auto" w:line="240"/>
        <w:jc w:val="both"/>
        <w:rPr>
          <w:i w:val="false"/>
          <w:i w:val="false"/>
          <w:iCs w:val="false"/>
          <w:color w:val="000000"/>
        </w:rPr>
      </w:pPr>
      <w:r>
        <w:rPr>
          <w:i w:val="false"/>
          <w:iCs w:val="false"/>
          <w:color w:val="000000" w:themeShade="bf"/>
          <w:sz w:val="24"/>
        </w:rPr>
        <w:t>Presentation logic is about how to handle the interaction between the user and the software. The primary responsibilities of the presentation layer are to display information to the user and to interpret commands from the user into actions upon the domain and data source.</w:t>
      </w:r>
    </w:p>
    <w:p>
      <w:pPr>
        <w:pStyle w:val="Normal"/>
        <w:spacing w:lineRule="auto" w:line="240"/>
        <w:jc w:val="both"/>
        <w:rPr>
          <w:i w:val="false"/>
          <w:i w:val="false"/>
          <w:iCs w:val="false"/>
          <w:color w:val="000000"/>
        </w:rPr>
      </w:pPr>
      <w:r>
        <w:rPr>
          <w:i w:val="false"/>
          <w:iCs w:val="false"/>
          <w:color w:val="000000" w:themeShade="bf"/>
          <w:sz w:val="24"/>
        </w:rPr>
        <w:t>Data source logic is about communicating with other systems that carry out tasks on behalf of the</w:t>
      </w:r>
    </w:p>
    <w:p>
      <w:pPr>
        <w:pStyle w:val="Normal"/>
        <w:spacing w:lineRule="auto" w:line="240"/>
        <w:jc w:val="both"/>
        <w:rPr>
          <w:i w:val="false"/>
          <w:i w:val="false"/>
          <w:iCs w:val="false"/>
          <w:color w:val="000000"/>
        </w:rPr>
      </w:pPr>
      <w:r>
        <w:rPr>
          <w:i w:val="false"/>
          <w:iCs w:val="false"/>
          <w:color w:val="000000" w:themeShade="bf"/>
          <w:sz w:val="24"/>
        </w:rPr>
        <w:t>application. These can be transaction monitors, other applications, messaging systems, and so forth. The biggest piece of data source logic is a database that is primarily responsible for storing persistent data.</w:t>
      </w:r>
    </w:p>
    <w:p>
      <w:pPr>
        <w:pStyle w:val="Normal"/>
        <w:spacing w:lineRule="auto" w:line="240"/>
        <w:jc w:val="both"/>
        <w:rPr>
          <w:i w:val="false"/>
          <w:i w:val="false"/>
          <w:iCs w:val="false"/>
          <w:color w:val="000000"/>
        </w:rPr>
      </w:pPr>
      <w:r>
        <w:rPr>
          <w:i w:val="false"/>
          <w:iCs w:val="false"/>
          <w:color w:val="000000" w:themeShade="bf"/>
          <w:sz w:val="24"/>
        </w:rPr>
        <w:t>The domain logic, also referred to as business logic. This is the work that this application needs to do for the domain we are working with. It involves calculations based on inputs and stored data, validation of any data that comes in from the presentation, and figuring out exactly what data source logic to dispatch, depending on commands received from the presentation.</w:t>
      </w:r>
    </w:p>
    <w:p>
      <w:pPr>
        <w:pStyle w:val="Normal"/>
        <w:spacing w:lineRule="auto" w:line="240"/>
        <w:jc w:val="both"/>
        <w:rPr>
          <w:color w:themeColor="accent2" w:themeShade="bf"/>
          <w:sz w:val="24"/>
        </w:rPr>
      </w:pPr>
      <w:r>
        <w:rPr>
          <w:color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r>
        <w:br w:type="page"/>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3.2 Diagrams</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val="false"/>
          <w:b w:val="false"/>
          <w:bCs w:val="false"/>
          <w:i/>
          <w:i/>
          <w:iCs/>
          <w:color w:val="000000"/>
        </w:rPr>
      </w:pPr>
      <w:r>
        <w:rPr>
          <w:b w:val="false"/>
          <w:bCs w:val="false"/>
          <w:i/>
          <w:iCs/>
          <w:color w:val="000000" w:themeShade="bf"/>
          <w:sz w:val="24"/>
        </w:rPr>
        <w:t>System’s conceptual architecture</w:t>
      </w:r>
    </w:p>
    <w:p>
      <w:pPr>
        <w:pStyle w:val="Normal"/>
        <w:spacing w:lineRule="auto" w:line="240"/>
        <w:jc w:val="both"/>
        <w:rPr>
          <w:i/>
          <w:i/>
          <w:color w:val="943634" w:themeColor="accent2" w:themeShade="bf"/>
          <w:sz w:val="24"/>
        </w:rPr>
      </w:pPr>
      <w:r>
        <w:rPr>
          <w:i/>
          <w:color w:val="943634" w:themeColor="accent2" w:themeShade="bf"/>
          <w:sz w:val="24"/>
        </w:rPr>
        <w:drawing>
          <wp:anchor behindDoc="0" distT="0" distB="0" distL="0" distR="0" simplePos="0" locked="0" layoutInCell="1" allowOverlap="1" relativeHeight="8">
            <wp:simplePos x="0" y="0"/>
            <wp:positionH relativeFrom="column">
              <wp:posOffset>40005</wp:posOffset>
            </wp:positionH>
            <wp:positionV relativeFrom="paragraph">
              <wp:posOffset>71755</wp:posOffset>
            </wp:positionV>
            <wp:extent cx="4311650" cy="21983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21589" t="29965" r="5860" b="4237"/>
                    <a:stretch>
                      <a:fillRect/>
                    </a:stretch>
                  </pic:blipFill>
                  <pic:spPr bwMode="auto">
                    <a:xfrm>
                      <a:off x="0" y="0"/>
                      <a:ext cx="4311650" cy="2198370"/>
                    </a:xfrm>
                    <a:prstGeom prst="rect">
                      <a:avLst/>
                    </a:prstGeom>
                  </pic:spPr>
                </pic:pic>
              </a:graphicData>
            </a:graphic>
          </wp:anchor>
        </w:drawing>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sz w:val="24"/>
          <w:szCs w:val="24"/>
        </w:rPr>
      </w:pPr>
      <w:r>
        <w:rPr>
          <w:sz w:val="24"/>
          <w:szCs w:val="24"/>
        </w:rPr>
        <w:t xml:space="preserve">The users interact with the applications through the browser. The navigation is controlled by the application and all the inputs are sent to the application. The service contains all the methods needed and the resources are taken from the database. </w:t>
      </w:r>
    </w:p>
    <w:p>
      <w:pPr>
        <w:pStyle w:val="Normal"/>
        <w:spacing w:lineRule="auto" w:line="240"/>
        <w:jc w:val="both"/>
        <w:rPr/>
      </w:pPr>
      <w:r>
        <w:rPr/>
      </w:r>
    </w:p>
    <w:p>
      <w:pPr>
        <w:pStyle w:val="Normal"/>
        <w:spacing w:lineRule="auto" w:line="240"/>
        <w:jc w:val="both"/>
        <w:rPr>
          <w:color w:val="000000"/>
        </w:rPr>
      </w:pPr>
      <w:r>
        <w:rPr>
          <w:i/>
          <w:color w:val="000000" w:themeShade="bf"/>
          <w:sz w:val="24"/>
        </w:rPr>
        <w:t xml:space="preserve">  </w:t>
      </w:r>
      <w:r>
        <w:rPr>
          <w:i/>
          <w:color w:val="000000" w:themeShade="bf"/>
          <w:sz w:val="24"/>
        </w:rPr>
        <w:t>Package diagram</w:t>
      </w:r>
    </w:p>
    <w:p>
      <w:pPr>
        <w:pStyle w:val="Normal"/>
        <w:spacing w:lineRule="auto" w:line="240"/>
        <w:jc w:val="both"/>
        <w:rPr/>
      </w:pPr>
      <w:r>
        <w:rPr/>
      </w:r>
    </w:p>
    <w:p>
      <w:pPr>
        <w:pStyle w:val="Normal"/>
        <w:spacing w:lineRule="auto" w:line="240"/>
        <w:jc w:val="both"/>
        <w:rPr/>
      </w:pPr>
      <w:r>
        <w:rPr/>
        <w:drawing>
          <wp:anchor behindDoc="0" distT="0" distB="0" distL="0" distR="0" simplePos="0" locked="0" layoutInCell="1" allowOverlap="1" relativeHeight="5">
            <wp:simplePos x="0" y="0"/>
            <wp:positionH relativeFrom="column">
              <wp:posOffset>85090</wp:posOffset>
            </wp:positionH>
            <wp:positionV relativeFrom="paragraph">
              <wp:posOffset>635</wp:posOffset>
            </wp:positionV>
            <wp:extent cx="2834640" cy="24631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rcRect l="22336" t="11525" r="33910" b="20851"/>
                    <a:stretch>
                      <a:fillRect/>
                    </a:stretch>
                  </pic:blipFill>
                  <pic:spPr bwMode="auto">
                    <a:xfrm>
                      <a:off x="0" y="0"/>
                      <a:ext cx="2834640" cy="246316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sz w:val="24"/>
          <w:szCs w:val="24"/>
        </w:rPr>
      </w:r>
    </w:p>
    <w:p>
      <w:pPr>
        <w:pStyle w:val="Normal"/>
        <w:ind w:left="720" w:hanging="0"/>
        <w:rPr>
          <w:sz w:val="24"/>
          <w:szCs w:val="24"/>
        </w:rPr>
      </w:pPr>
      <w:r>
        <w:rPr>
          <w:i w:val="false"/>
          <w:iCs w:val="false"/>
          <w:color w:val="00000A"/>
          <w:sz w:val="24"/>
          <w:szCs w:val="24"/>
        </w:rPr>
        <w:t xml:space="preserve">As we can see in the package diagram, the project implements an MVC architecture. The package Servlet which contains the web.xml file and the dispatcher file calls the Controller package. This package contains the functions with the annotation @RequestMapping which control what pages to be displayed. The JSP package contains the files for the diplay content (View). The Controller calles the Service package for executing the requested services. </w:t>
      </w:r>
    </w:p>
    <w:p>
      <w:pPr>
        <w:pStyle w:val="Normal"/>
        <w:spacing w:lineRule="auto" w:line="240"/>
        <w:ind w:left="720" w:hanging="0"/>
        <w:jc w:val="both"/>
        <w:rPr>
          <w:i w:val="false"/>
          <w:i w:val="false"/>
          <w:iCs w:val="false"/>
          <w:color w:val="00000A"/>
          <w:sz w:val="24"/>
          <w:szCs w:val="24"/>
        </w:rPr>
      </w:pPr>
      <w:r>
        <w:rPr/>
      </w:r>
    </w:p>
    <w:p>
      <w:pPr>
        <w:pStyle w:val="Normal"/>
        <w:spacing w:lineRule="auto" w:line="240"/>
        <w:ind w:left="720" w:hanging="0"/>
        <w:jc w:val="both"/>
        <w:rPr>
          <w:i w:val="false"/>
          <w:i w:val="false"/>
          <w:iCs w:val="false"/>
          <w:color w:val="00000A"/>
        </w:rPr>
      </w:pPr>
      <w:r>
        <w:rPr>
          <w:i w:val="false"/>
          <w:iCs w:val="false"/>
          <w:color w:val="00000A"/>
        </w:rPr>
      </w:r>
    </w:p>
    <w:p>
      <w:pPr>
        <w:pStyle w:val="Normal"/>
        <w:spacing w:lineRule="auto" w:line="240"/>
        <w:ind w:left="720" w:hanging="0"/>
        <w:jc w:val="both"/>
        <w:rPr>
          <w:color w:val="000000"/>
        </w:rPr>
      </w:pPr>
      <w:r>
        <w:rPr>
          <w:i/>
          <w:iCs w:val="false"/>
          <w:color w:val="000000" w:themeShade="bf"/>
          <w:sz w:val="24"/>
        </w:rPr>
        <w:t>Component diagram</w:t>
      </w:r>
    </w:p>
    <w:p>
      <w:pPr>
        <w:pStyle w:val="Normal"/>
        <w:spacing w:lineRule="auto" w:line="240"/>
        <w:ind w:left="720" w:hanging="0"/>
        <w:jc w:val="both"/>
        <w:rPr>
          <w:i/>
          <w:i/>
          <w:iCs w:val="false"/>
          <w:color w:val="943634" w:themeColor="accent2" w:themeShade="bf"/>
          <w:sz w:val="24"/>
        </w:rPr>
      </w:pPr>
      <w:r>
        <w:rPr>
          <w:i/>
          <w:iCs w:val="false"/>
          <w:color w:val="943634" w:themeColor="accent2" w:themeShade="bf"/>
          <w:sz w:val="24"/>
        </w:rPr>
      </w:r>
    </w:p>
    <w:p>
      <w:pPr>
        <w:pStyle w:val="Normal"/>
        <w:spacing w:lineRule="auto" w:line="240"/>
        <w:ind w:left="720" w:hanging="0"/>
        <w:jc w:val="both"/>
        <w:rPr>
          <w:i w:val="false"/>
          <w:i w:val="false"/>
          <w:iCs w:val="false"/>
          <w:color w:val="00000A"/>
        </w:rPr>
      </w:pPr>
      <w:r>
        <w:rPr>
          <w:i w:val="false"/>
          <w:iCs w:val="false"/>
          <w:color w:val="00000A"/>
        </w:rPr>
        <w:drawing>
          <wp:anchor behindDoc="0" distT="0" distB="0" distL="0" distR="0" simplePos="0" locked="0" layoutInCell="1" allowOverlap="1" relativeHeight="6">
            <wp:simplePos x="0" y="0"/>
            <wp:positionH relativeFrom="column">
              <wp:posOffset>434975</wp:posOffset>
            </wp:positionH>
            <wp:positionV relativeFrom="paragraph">
              <wp:posOffset>53975</wp:posOffset>
            </wp:positionV>
            <wp:extent cx="2816225" cy="216408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rcRect l="22430" t="10477" r="26238" b="19350"/>
                    <a:stretch>
                      <a:fillRect/>
                    </a:stretch>
                  </pic:blipFill>
                  <pic:spPr bwMode="auto">
                    <a:xfrm>
                      <a:off x="0" y="0"/>
                      <a:ext cx="2816225" cy="216408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left="720" w:hanging="0"/>
        <w:rPr>
          <w:sz w:val="24"/>
          <w:szCs w:val="24"/>
        </w:rPr>
      </w:pPr>
      <w:r>
        <w:rPr>
          <w:sz w:val="24"/>
          <w:szCs w:val="24"/>
        </w:rPr>
        <w:t>The component diagram model the architecture of the application in terms of its physical inter-dependent components.</w:t>
      </w:r>
    </w:p>
    <w:p>
      <w:pPr>
        <w:pStyle w:val="Normal"/>
        <w:numPr>
          <w:ilvl w:val="0"/>
          <w:numId w:val="0"/>
        </w:numPr>
        <w:tabs>
          <w:tab w:val="left" w:pos="720" w:leader="none"/>
        </w:tabs>
        <w:spacing w:lineRule="auto" w:line="240"/>
        <w:ind w:left="720" w:hanging="0"/>
        <w:jc w:val="both"/>
        <w:rPr>
          <w:sz w:val="24"/>
          <w:szCs w:val="24"/>
        </w:rPr>
      </w:pPr>
      <w:r>
        <w:rPr>
          <w:sz w:val="24"/>
          <w:szCs w:val="24"/>
        </w:rPr>
        <w:t xml:space="preserve">The Client and the Transactions are accessed through the Data Manager called by JSP. Those two components are binded with the </w:t>
      </w:r>
      <w:r>
        <w:rPr>
          <w:sz w:val="24"/>
          <w:szCs w:val="24"/>
        </w:rPr>
        <w:t>Consultation</w:t>
      </w:r>
      <w:r>
        <w:rPr>
          <w:sz w:val="24"/>
          <w:szCs w:val="24"/>
        </w:rPr>
        <w:t>. All the informations for these components are accessed from the database.</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b w:val="false"/>
          <w:b w:val="false"/>
          <w:bCs w:val="false"/>
          <w:color w:val="000000"/>
        </w:rPr>
      </w:pPr>
      <w:r>
        <w:rPr>
          <w:b w:val="false"/>
          <w:bCs w:val="false"/>
          <w:i/>
          <w:color w:val="000000" w:themeShade="bf"/>
          <w:sz w:val="24"/>
        </w:rPr>
        <w:t>Deployment diagram</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pPr>
      <w:r>
        <w:rPr/>
        <w:drawing>
          <wp:anchor behindDoc="0" distT="0" distB="0" distL="0" distR="0" simplePos="0" locked="0" layoutInCell="1" allowOverlap="1" relativeHeight="7">
            <wp:simplePos x="0" y="0"/>
            <wp:positionH relativeFrom="column">
              <wp:posOffset>473075</wp:posOffset>
            </wp:positionH>
            <wp:positionV relativeFrom="paragraph">
              <wp:posOffset>109220</wp:posOffset>
            </wp:positionV>
            <wp:extent cx="3354070" cy="21024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21492" t="22933" r="25867" b="18361"/>
                    <a:stretch>
                      <a:fillRect/>
                    </a:stretch>
                  </pic:blipFill>
                  <pic:spPr bwMode="auto">
                    <a:xfrm>
                      <a:off x="0" y="0"/>
                      <a:ext cx="3354070" cy="210248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hanging="0"/>
        <w:rPr>
          <w:sz w:val="24"/>
          <w:szCs w:val="24"/>
        </w:rPr>
      </w:pPr>
      <w:r>
        <w:rPr>
          <w:sz w:val="24"/>
          <w:szCs w:val="24"/>
        </w:rPr>
        <w:t>Deployment diagrams model the hardware used in system implementations, the system components deployed on that hardware, and the associations between those components. Also, it tells what is installed where and with what it communicates. [1]</w:t>
      </w:r>
    </w:p>
    <w:p>
      <w:pPr>
        <w:pStyle w:val="Normal"/>
        <w:numPr>
          <w:ilvl w:val="0"/>
          <w:numId w:val="0"/>
        </w:numPr>
        <w:tabs>
          <w:tab w:val="left" w:pos="720" w:leader="none"/>
        </w:tabs>
        <w:spacing w:lineRule="auto" w:line="240"/>
        <w:ind w:hanging="0"/>
        <w:jc w:val="both"/>
        <w:rPr>
          <w:sz w:val="24"/>
          <w:szCs w:val="24"/>
        </w:rPr>
      </w:pPr>
      <w:r>
        <w:rPr>
          <w:sz w:val="24"/>
          <w:szCs w:val="24"/>
        </w:rPr>
        <w:t xml:space="preserve">In this diagram we can see how a JSP file is viewed. The Client, through the browser, connects with the Server. The Web Server sends a HTTP Request to the JSP engine. After the Servlet Engine takes the request, it gives a response to the Web Server which displays the JSP file content. </w:t>
      </w:r>
    </w:p>
    <w:p>
      <w:pPr>
        <w:pStyle w:val="Normal"/>
        <w:spacing w:lineRule="auto" w:line="240"/>
        <w:jc w:val="both"/>
        <w:rPr/>
      </w:pPr>
      <w:r>
        <w:rPr/>
      </w:r>
    </w:p>
    <w:p>
      <w:pPr>
        <w:pStyle w:val="Title"/>
        <w:jc w:val="both"/>
        <w:rPr>
          <w:rFonts w:ascii="Times New Roman" w:hAnsi="Times New Roman"/>
        </w:rPr>
      </w:pPr>
      <w:bookmarkStart w:id="54" w:name="__RefHeading___Toc1727_883398101"/>
      <w:bookmarkStart w:id="55" w:name="_Toc254785392"/>
      <w:bookmarkEnd w:id="54"/>
      <w:bookmarkEnd w:id="55"/>
      <w:r>
        <w:rPr>
          <w:rFonts w:ascii="Times New Roman" w:hAnsi="Times New Roman"/>
        </w:rPr>
        <w:t>4. UML Sequence Diagrams</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drawing>
          <wp:anchor behindDoc="0" distT="0" distB="0" distL="0" distR="0" simplePos="0" locked="0" layoutInCell="1" allowOverlap="1" relativeHeight="2">
            <wp:simplePos x="0" y="0"/>
            <wp:positionH relativeFrom="column">
              <wp:posOffset>86360</wp:posOffset>
            </wp:positionH>
            <wp:positionV relativeFrom="paragraph">
              <wp:posOffset>635</wp:posOffset>
            </wp:positionV>
            <wp:extent cx="3726180" cy="32810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rcRect l="26916" t="25875" r="27046" b="1998"/>
                    <a:stretch>
                      <a:fillRect/>
                    </a:stretch>
                  </pic:blipFill>
                  <pic:spPr bwMode="auto">
                    <a:xfrm>
                      <a:off x="0" y="0"/>
                      <a:ext cx="3726180" cy="3281045"/>
                    </a:xfrm>
                    <a:prstGeom prst="rect">
                      <a:avLst/>
                    </a:prstGeom>
                  </pic:spPr>
                </pic:pic>
              </a:graphicData>
            </a:graphic>
          </wp:anchor>
        </w:drawing>
      </w:r>
    </w:p>
    <w:p>
      <w:pPr>
        <w:pStyle w:val="Title"/>
        <w:jc w:val="both"/>
        <w:rPr>
          <w:rFonts w:ascii="Times New Roman" w:hAnsi="Times New Roman"/>
        </w:rPr>
      </w:pPr>
      <w:r>
        <w:rPr>
          <w:rFonts w:ascii="Times New Roman" w:hAnsi="Times New Roman"/>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Title"/>
        <w:jc w:val="both"/>
        <w:rPr>
          <w:rFonts w:ascii="Times New Roman" w:hAnsi="Times New Roman"/>
        </w:rPr>
      </w:pPr>
      <w:bookmarkStart w:id="56" w:name="__RefHeading___Toc1729_883398101"/>
      <w:bookmarkStart w:id="57" w:name="_Toc254785393"/>
      <w:bookmarkEnd w:id="56"/>
      <w:bookmarkEnd w:id="57"/>
      <w:r>
        <w:rPr>
          <w:rFonts w:ascii="Times New Roman" w:hAnsi="Times New Roman"/>
        </w:rPr>
        <w:t>5. Class Design</w:t>
      </w:r>
    </w:p>
    <w:p>
      <w:pPr>
        <w:pStyle w:val="Normal"/>
        <w:spacing w:lineRule="auto" w:line="240"/>
        <w:jc w:val="both"/>
        <w:rPr>
          <w:b/>
          <w:b/>
          <w:sz w:val="28"/>
        </w:rPr>
      </w:pPr>
      <w:r>
        <w:rPr>
          <w:b/>
          <w:sz w:val="28"/>
        </w:rPr>
      </w:r>
    </w:p>
    <w:p>
      <w:pPr>
        <w:pStyle w:val="Normal"/>
        <w:spacing w:lineRule="auto" w:line="240"/>
        <w:jc w:val="both"/>
        <w:rPr>
          <w:b/>
          <w:b/>
        </w:rPr>
      </w:pPr>
      <w:r>
        <w:rPr>
          <w:b/>
          <w:sz w:val="28"/>
        </w:rPr>
        <w:t>5.1 Design Patterns Description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val="false"/>
          <w:i w:val="false"/>
          <w:iCs w:val="false"/>
          <w:color w:val="000000"/>
        </w:rPr>
      </w:pPr>
      <w:r>
        <w:rPr>
          <w:i w:val="false"/>
          <w:iCs w:val="false"/>
          <w:color w:val="000000" w:themeShade="bf"/>
          <w:sz w:val="24"/>
        </w:rPr>
        <w:t>The Transaction Script organizes all this logic primarily as a single procedure, making calls directly to the database. With this domain logic pattern the domain logic is primarily organized by the transactions that we carry out with the system.</w:t>
      </w:r>
    </w:p>
    <w:p>
      <w:pPr>
        <w:pStyle w:val="Normal"/>
        <w:spacing w:lineRule="auto" w:line="240"/>
        <w:jc w:val="both"/>
        <w:rPr>
          <w:i w:val="false"/>
          <w:i w:val="false"/>
          <w:iCs w:val="false"/>
          <w:color w:val="000000"/>
        </w:rPr>
      </w:pPr>
      <w:r>
        <w:rPr>
          <w:i w:val="false"/>
          <w:iCs w:val="false"/>
          <w:color w:val="000000" w:themeShade="bf"/>
          <w:sz w:val="24"/>
        </w:rPr>
        <w:t>A Table Data Gateway holds all the SQL for accessing a single table or view: selects, inserts, updates, and deletes. A Table Data Gateway has a simple interface, usually consisting of several find methods to get data from the database and update, insert, and delete methods. Each method maps the input parameters into a SQL call and executes the SQL against a database connection.</w:t>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b/>
          <w:sz w:val="28"/>
        </w:rPr>
        <w:t>5.2 UML Class Diagram</w:t>
      </w:r>
    </w:p>
    <w:p>
      <w:pPr>
        <w:pStyle w:val="Normal"/>
        <w:spacing w:lineRule="auto" w:line="240"/>
        <w:jc w:val="both"/>
        <w:rPr>
          <w:i/>
          <w:i/>
          <w:color w:val="943634" w:themeColor="accent2" w:themeShade="bf"/>
          <w:sz w:val="24"/>
        </w:rPr>
      </w:pPr>
      <w:r>
        <w:rPr>
          <w:i/>
          <w:color w:val="943634" w:themeColor="accent2" w:themeShade="bf"/>
          <w:sz w:val="24"/>
        </w:rPr>
        <w:drawing>
          <wp:anchor behindDoc="0" distT="0" distB="0" distL="0" distR="0" simplePos="0" locked="0" layoutInCell="1" allowOverlap="1" relativeHeight="9">
            <wp:simplePos x="0" y="0"/>
            <wp:positionH relativeFrom="column">
              <wp:posOffset>-61595</wp:posOffset>
            </wp:positionH>
            <wp:positionV relativeFrom="paragraph">
              <wp:posOffset>114300</wp:posOffset>
            </wp:positionV>
            <wp:extent cx="3590290" cy="301434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rcRect l="22284" t="6894" r="17306" b="2883"/>
                    <a:stretch>
                      <a:fillRect/>
                    </a:stretch>
                  </pic:blipFill>
                  <pic:spPr bwMode="auto">
                    <a:xfrm>
                      <a:off x="0" y="0"/>
                      <a:ext cx="3590290" cy="301434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r>
    </w:p>
    <w:p>
      <w:pPr>
        <w:pStyle w:val="Normal"/>
        <w:spacing w:lineRule="auto" w:line="240"/>
        <w:jc w:val="both"/>
        <w:rPr/>
      </w:pPr>
      <w:r>
        <w:rPr/>
      </w:r>
    </w:p>
    <w:p>
      <w:pPr>
        <w:pStyle w:val="Normal"/>
        <w:spacing w:lineRule="auto" w:line="240"/>
        <w:jc w:val="both"/>
        <w:rPr/>
      </w:pPr>
      <w:r>
        <w:rPr/>
      </w:r>
    </w:p>
    <w:p>
      <w:pPr>
        <w:pStyle w:val="Title"/>
        <w:jc w:val="both"/>
        <w:rPr>
          <w:rFonts w:ascii="Times New Roman" w:hAnsi="Times New Roman"/>
        </w:rPr>
      </w:pPr>
      <w:bookmarkStart w:id="58" w:name="__RefHeading___Toc1731_883398101"/>
      <w:bookmarkStart w:id="59" w:name="_Toc254785394"/>
      <w:bookmarkEnd w:id="58"/>
      <w:r>
        <w:rPr>
          <w:rFonts w:ascii="Times New Roman" w:hAnsi="Times New Roman"/>
        </w:rPr>
        <w:t>6. Data Model</w:t>
      </w:r>
      <w:bookmarkEnd w:id="59"/>
      <w:r>
        <w:rPr>
          <w:rFonts w:ascii="Times New Roman" w:hAnsi="Times New Roman"/>
        </w:rPr>
        <w:t xml:space="preserve"> </w:t>
      </w:r>
    </w:p>
    <w:p>
      <w:pPr>
        <w:pStyle w:val="Normal"/>
        <w:spacing w:lineRule="auto" w:line="240"/>
        <w:jc w:val="both"/>
        <w:rPr>
          <w:i/>
          <w:i/>
          <w:color w:val="943634" w:themeColor="accent2" w:themeShade="bf"/>
          <w:sz w:val="24"/>
        </w:rPr>
      </w:pPr>
      <w:r>
        <w:rPr>
          <w:i/>
          <w:color w:val="943634" w:themeColor="accent2" w:themeShade="bf"/>
          <w:sz w:val="24"/>
        </w:rPr>
        <w:drawing>
          <wp:anchor behindDoc="0" distT="0" distB="0" distL="0" distR="0" simplePos="0" locked="0" layoutInCell="1" allowOverlap="1" relativeHeight="10">
            <wp:simplePos x="0" y="0"/>
            <wp:positionH relativeFrom="column">
              <wp:posOffset>13335</wp:posOffset>
            </wp:positionH>
            <wp:positionV relativeFrom="paragraph">
              <wp:posOffset>172085</wp:posOffset>
            </wp:positionV>
            <wp:extent cx="3454400" cy="26193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rcRect l="14954" t="16717" r="26921" b="4876"/>
                    <a:stretch>
                      <a:fillRect/>
                    </a:stretch>
                  </pic:blipFill>
                  <pic:spPr bwMode="auto">
                    <a:xfrm>
                      <a:off x="0" y="0"/>
                      <a:ext cx="3454400" cy="2619375"/>
                    </a:xfrm>
                    <a:prstGeom prst="rect">
                      <a:avLst/>
                    </a:prstGeom>
                  </pic:spPr>
                </pic:pic>
              </a:graphicData>
            </a:graphic>
          </wp:anchor>
        </w:drawing>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r>
        <w:br w:type="page"/>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Title"/>
        <w:jc w:val="both"/>
        <w:rPr/>
      </w:pPr>
      <w:bookmarkStart w:id="60" w:name="__RefHeading___Toc1733_883398101"/>
      <w:bookmarkStart w:id="61" w:name="_Toc254785395"/>
      <w:bookmarkEnd w:id="60"/>
      <w:bookmarkEnd w:id="61"/>
      <w:r>
        <w:rPr>
          <w:rFonts w:ascii="Times New Roman" w:hAnsi="Times New Roman"/>
        </w:rPr>
        <w:t>7. System Testing</w:t>
      </w:r>
    </w:p>
    <w:p>
      <w:pPr>
        <w:pStyle w:val="Normal"/>
        <w:spacing w:lineRule="auto" w:line="240"/>
        <w:jc w:val="both"/>
        <w:rPr>
          <w:i/>
          <w:i/>
          <w:color w:val="943634" w:themeColor="accent2" w:themeShade="bf"/>
          <w:sz w:val="24"/>
        </w:rPr>
      </w:pPr>
      <w:r>
        <w:rPr>
          <w:i/>
          <w:color w:val="943634" w:themeColor="accent2" w:themeShade="bf"/>
          <w:sz w:val="24"/>
        </w:rPr>
      </w:r>
    </w:p>
    <w:p>
      <w:pPr>
        <w:pStyle w:val="TextBody"/>
        <w:spacing w:lineRule="auto" w:line="240"/>
        <w:jc w:val="both"/>
        <w:rPr>
          <w:rFonts w:ascii="Times new roman" w:hAnsi="Times new roman"/>
          <w:i w:val="false"/>
          <w:i w:val="false"/>
          <w:iCs w:val="false"/>
          <w:color w:val="000000"/>
          <w:sz w:val="24"/>
          <w:szCs w:val="24"/>
        </w:rPr>
      </w:pPr>
      <w:r>
        <w:rPr>
          <w:rFonts w:ascii="Times new roman" w:hAnsi="Times new roman"/>
          <w:i w:val="false"/>
          <w:iCs w:val="false"/>
          <w:color w:val="000000" w:themeShade="bf"/>
          <w:sz w:val="24"/>
          <w:szCs w:val="24"/>
        </w:rPr>
        <w:t>The process of evaluating software during the development process or at the end of the development process to determine whether it satisfies specified business requirements.</w:t>
      </w:r>
    </w:p>
    <w:p>
      <w:pPr>
        <w:pStyle w:val="TextBody"/>
        <w:rPr>
          <w:rFonts w:ascii="Times new roman" w:hAnsi="Times new roman"/>
          <w:i w:val="false"/>
          <w:i w:val="false"/>
          <w:iCs w:val="false"/>
          <w:color w:val="000000"/>
          <w:sz w:val="24"/>
          <w:szCs w:val="24"/>
        </w:rPr>
      </w:pPr>
      <w:r>
        <w:rPr>
          <w:rFonts w:ascii="Times new roman" w:hAnsi="Times new roman"/>
          <w:i w:val="false"/>
          <w:iCs w:val="false"/>
          <w:color w:val="000000"/>
          <w:sz w:val="24"/>
          <w:szCs w:val="24"/>
        </w:rPr>
        <w:t>Validation Testing ensures that the product actually meets the client's needs. It can also be defined as to demonstrate that the product fulfills its intended use when deployed on appropriate environment.</w:t>
      </w:r>
    </w:p>
    <w:p>
      <w:pPr>
        <w:pStyle w:val="Normal"/>
        <w:spacing w:lineRule="auto" w:line="240"/>
        <w:jc w:val="both"/>
        <w:rPr>
          <w:i/>
          <w:i/>
          <w:color w:val="943634" w:themeColor="accent2" w:themeShade="bf"/>
          <w:sz w:val="24"/>
        </w:rPr>
      </w:pPr>
      <w:r>
        <w:rPr>
          <w:rFonts w:ascii="Times new roman" w:hAnsi="Times new roman"/>
          <w:i w:val="false"/>
          <w:iCs w:val="false"/>
          <w:color w:val="000000" w:themeShade="bf"/>
          <w:sz w:val="24"/>
          <w:szCs w:val="24"/>
        </w:rPr>
        <w:t xml:space="preserve">A test case is a tool used in the process. Test cases may be prepared for software verification and software validation to determine if the product was built according to the requirements of the user. </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val="false"/>
          <w:i w:val="false"/>
          <w:iCs w:val="false"/>
          <w:color w:val="000000"/>
        </w:rPr>
      </w:pPr>
      <w:r>
        <w:rPr>
          <w:i w:val="false"/>
          <w:iCs w:val="false"/>
          <w:color w:val="000000" w:themeShade="bf"/>
          <w:sz w:val="24"/>
        </w:rPr>
        <w:t xml:space="preserve">The application tests all the inputs against invalid data before inserting them in the database. </w:t>
      </w:r>
    </w:p>
    <w:p>
      <w:pPr>
        <w:pStyle w:val="Normal"/>
        <w:spacing w:lineRule="auto" w:line="240"/>
        <w:jc w:val="both"/>
        <w:rPr>
          <w:i w:val="false"/>
          <w:i w:val="false"/>
          <w:iCs w:val="false"/>
          <w:color w:val="000000"/>
        </w:rPr>
      </w:pPr>
      <w:r>
        <w:rPr>
          <w:i w:val="false"/>
          <w:iCs w:val="false"/>
          <w:color w:val="000000" w:themeShade="bf"/>
          <w:sz w:val="24"/>
        </w:rPr>
        <w:t>Also, in the source folder src/java/test are stored the Junit tests. The class CostumerTest contains tests for CRUD operations. First a new costumer is inserted in the database, then the data is modified and deleted. All the tests are completed successfully.</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bookmarkStart w:id="62" w:name="_GoBack"/>
      <w:bookmarkStart w:id="63" w:name="_GoBack"/>
      <w:bookmarkEnd w:id="63"/>
      <w:r>
        <w:rPr>
          <w:i/>
          <w:color w:val="943634" w:themeColor="accent2" w:themeShade="bf"/>
          <w:sz w:val="24"/>
        </w:rPr>
      </w:r>
    </w:p>
    <w:p>
      <w:pPr>
        <w:pStyle w:val="Title"/>
        <w:jc w:val="both"/>
        <w:rPr/>
      </w:pPr>
      <w:bookmarkStart w:id="64" w:name="__RefHeading___Toc1735_883398101"/>
      <w:bookmarkStart w:id="65" w:name="_Toc254785396"/>
      <w:bookmarkEnd w:id="64"/>
      <w:bookmarkEnd w:id="65"/>
      <w:r>
        <w:rPr>
          <w:rFonts w:ascii="Times New Roman" w:hAnsi="Times New Roman"/>
        </w:rPr>
        <w:t>8. Bibliography</w:t>
      </w:r>
    </w:p>
    <w:p>
      <w:pPr>
        <w:pStyle w:val="Normal"/>
        <w:jc w:val="both"/>
        <w:rPr>
          <w:rFonts w:ascii="Times New Roman" w:hAnsi="Times New Roman"/>
        </w:rPr>
      </w:pPr>
      <w:r>
        <w:rPr/>
      </w:r>
    </w:p>
    <w:p>
      <w:pPr>
        <w:pStyle w:val="Normal"/>
        <w:jc w:val="both"/>
        <w:rPr/>
      </w:pPr>
      <w:hyperlink r:id="rId12">
        <w:r>
          <w:rPr>
            <w:rStyle w:val="InternetLink"/>
          </w:rPr>
          <w:t>https://www.tutorialspoint.com/software_testing_dictionary/validation_testing.htm</w:t>
        </w:r>
      </w:hyperlink>
    </w:p>
    <w:p>
      <w:pPr>
        <w:pStyle w:val="Normal"/>
        <w:jc w:val="both"/>
        <w:rPr/>
      </w:pPr>
      <w:hyperlink r:id="rId13">
        <w:r>
          <w:rPr>
            <w:rStyle w:val="InternetLink"/>
          </w:rPr>
          <w:t>https://en.wikipedia.org/wiki/Software_verification_and_validation</w:t>
        </w:r>
      </w:hyperlink>
    </w:p>
    <w:p>
      <w:pPr>
        <w:pStyle w:val="Normal"/>
        <w:jc w:val="both"/>
        <w:rPr/>
      </w:pPr>
      <w:r>
        <w:rPr/>
      </w:r>
    </w:p>
    <w:sectPr>
      <w:headerReference w:type="default" r:id="rId14"/>
      <w:footerReference w:type="default" r:id="rId15"/>
      <w:type w:val="nextPage"/>
      <w:pgSz w:w="12240" w:h="15840"/>
      <w:pgMar w:left="1440" w:right="1440" w:header="720" w:top="1440" w:footer="720" w:bottom="1440"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85" w:type="dxa"/>
      <w:jc w:val="left"/>
      <w:tblInd w:w="0" w:type="dxa"/>
      <w:tblBorders/>
      <w:tblCellMar>
        <w:top w:w="0" w:type="dxa"/>
        <w:left w:w="115" w:type="dxa"/>
        <w:bottom w:w="0" w:type="dxa"/>
        <w:right w:w="108" w:type="dxa"/>
      </w:tblCellMar>
      <w:tblLook w:val="0000"/>
    </w:tblPr>
    <w:tblGrid>
      <w:gridCol w:w="3161"/>
      <w:gridCol w:w="3162"/>
      <w:gridCol w:w="3162"/>
    </w:tblGrid>
    <w:tr>
      <w:trPr/>
      <w:tc>
        <w:tcPr>
          <w:tcW w:w="3161" w:type="dxa"/>
          <w:tcBorders/>
          <w:shd w:fill="auto" w:val="clear"/>
        </w:tcPr>
        <w:p>
          <w:pPr>
            <w:pStyle w:val="Normal"/>
            <w:ind w:right="360" w:hanging="0"/>
            <w:rPr/>
          </w:pPr>
          <w:r>
            <w:rPr/>
          </w:r>
        </w:p>
      </w:tc>
      <w:tc>
        <w:tcPr>
          <w:tcW w:w="3162" w:type="dxa"/>
          <w:tcBorders/>
          <w:shd w:fill="auto" w:val="clear"/>
        </w:tcPr>
        <w:p>
          <w:pPr>
            <w:pStyle w:val="Normal"/>
            <w:jc w:val="center"/>
            <w:rPr/>
          </w:pPr>
          <w:r>
            <w:rPr>
              <w:rFonts w:eastAsia="Symbol" w:cs="Symbol" w:ascii="Symbol" w:hAnsi="Symbol"/>
            </w:rPr>
            <w:t></w:t>
          </w:r>
          <w:r>
            <w:rPr>
              <w:rFonts w:eastAsia="Symbol" w:cs="Symbol" w:ascii="Symbol" w:hAnsi="Symbol"/>
            </w:rPr>
            <w:fldChar w:fldCharType="begin" w:fldLock="true"/>
          </w:r>
          <w:r>
            <w:instrText> DOCPROPERTY "Company"</w:instrText>
          </w:r>
          <w:r>
            <w:fldChar w:fldCharType="separate"/>
          </w:r>
          <w:r>
            <w:t>UTCN</w:t>
          </w:r>
          <w:r>
            <w:fldChar w:fldCharType="end"/>
          </w:r>
          <w:r>
            <w:rPr/>
            <w:t xml:space="preserve">, </w:t>
          </w:r>
          <w:r>
            <w:rPr/>
            <w:fldChar w:fldCharType="begin"/>
          </w:r>
          <w:r>
            <w:instrText> DATE \@"yyyy" </w:instrText>
          </w:r>
          <w:r>
            <w:fldChar w:fldCharType="separate"/>
          </w:r>
          <w:r>
            <w:t>2017</w:t>
          </w:r>
          <w:r>
            <w:fldChar w:fldCharType="end"/>
          </w:r>
        </w:p>
      </w:tc>
      <w:tc>
        <w:tcPr>
          <w:tcW w:w="3162" w:type="dxa"/>
          <w:tcBorders/>
          <w:shd w:fill="auto" w:val="clear"/>
        </w:tcPr>
        <w:p>
          <w:pPr>
            <w:pStyle w:val="Normal"/>
            <w:jc w:val="right"/>
            <w:rPr/>
          </w:pPr>
          <w:r>
            <w:rPr/>
            <w:t xml:space="preserve">Page </w:t>
          </w:r>
          <w:r>
            <w:rPr/>
            <w:fldChar w:fldCharType="begin"/>
          </w:r>
          <w:r>
            <w:instrText> PAGE </w:instrText>
          </w:r>
          <w:r>
            <w:fldChar w:fldCharType="separate"/>
          </w:r>
          <w:r>
            <w:t>13</w:t>
          </w:r>
          <w:r>
            <w:fldChar w:fldCharType="end"/>
          </w:r>
          <w:r>
            <w:rPr>
              <w:rStyle w:val="Pagenumber"/>
            </w:rPr>
            <w:t xml:space="preserve"> of </w:t>
          </w:r>
          <w:r>
            <w:rPr>
              <w:rStyle w:val="Pagenumber"/>
            </w:rPr>
            <w:fldChar w:fldCharType="begin"/>
          </w:r>
          <w:r>
            <w:instrText> NUMPAGES </w:instrText>
          </w:r>
          <w:r>
            <w:fldChar w:fldCharType="separate"/>
          </w:r>
          <w:r>
            <w:t>13</w:t>
          </w:r>
          <w: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Subtitle" w:uiPriority="11" w:semiHidden="0" w:unhideWhenUsed="0" w:qFormat="1"/>
    <w:lsdException w:name="Strong" w:uiPriority="0"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a036f"/>
    <w:pPr>
      <w:widowControl w:val="false"/>
      <w:bidi w:val="0"/>
      <w:spacing w:lineRule="atLeast" w:line="240" w:before="0" w:after="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link w:val="Heading1Char"/>
    <w:qFormat/>
    <w:rsid w:val="009a036f"/>
    <w:pPr>
      <w:keepNext/>
      <w:numPr>
        <w:ilvl w:val="0"/>
        <w:numId w:val="1"/>
      </w:numPr>
      <w:spacing w:before="120" w:after="60"/>
      <w:outlineLvl w:val="0"/>
      <w:outlineLvl w:val="0"/>
    </w:pPr>
    <w:rPr>
      <w:rFonts w:ascii="Arial" w:hAnsi="Arial"/>
      <w:b/>
      <w:sz w:val="24"/>
    </w:rPr>
  </w:style>
  <w:style w:type="paragraph" w:styleId="Heading2">
    <w:name w:val="Heading 2"/>
    <w:basedOn w:val="Heading1"/>
    <w:next w:val="Normal"/>
    <w:link w:val="Heading2Char"/>
    <w:qFormat/>
    <w:rsid w:val="009a036f"/>
    <w:pPr>
      <w:numPr>
        <w:ilvl w:val="1"/>
        <w:numId w:val="1"/>
      </w:numPr>
      <w:outlineLvl w:val="1"/>
      <w:outlineLvl w:val="1"/>
    </w:pPr>
    <w:rPr>
      <w:sz w:val="20"/>
    </w:rPr>
  </w:style>
  <w:style w:type="paragraph" w:styleId="Heading3">
    <w:name w:val="Heading 3"/>
    <w:basedOn w:val="Heading1"/>
    <w:next w:val="Normal"/>
    <w:link w:val="Heading3Char"/>
    <w:qFormat/>
    <w:rsid w:val="009a036f"/>
    <w:pPr>
      <w:numPr>
        <w:ilvl w:val="2"/>
        <w:numId w:val="1"/>
      </w:numPr>
      <w:outlineLvl w:val="2"/>
      <w:outlineLvl w:val="2"/>
    </w:pPr>
    <w:rPr>
      <w:b w:val="false"/>
      <w:i/>
      <w:sz w:val="20"/>
    </w:rPr>
  </w:style>
  <w:style w:type="paragraph" w:styleId="Heading4">
    <w:name w:val="Heading 4"/>
    <w:basedOn w:val="Heading1"/>
    <w:next w:val="Normal"/>
    <w:link w:val="Heading4Char"/>
    <w:qFormat/>
    <w:rsid w:val="009a036f"/>
    <w:pPr>
      <w:numPr>
        <w:ilvl w:val="3"/>
        <w:numId w:val="1"/>
      </w:numPr>
      <w:outlineLvl w:val="3"/>
      <w:outlineLvl w:val="3"/>
    </w:pPr>
    <w:rPr>
      <w:b w:val="false"/>
      <w:sz w:val="20"/>
    </w:rPr>
  </w:style>
  <w:style w:type="paragraph" w:styleId="Heading5">
    <w:name w:val="Heading 5"/>
    <w:basedOn w:val="Normal"/>
    <w:next w:val="Normal"/>
    <w:link w:val="Heading5Char"/>
    <w:qFormat/>
    <w:rsid w:val="009a036f"/>
    <w:pPr>
      <w:numPr>
        <w:ilvl w:val="4"/>
        <w:numId w:val="1"/>
      </w:numPr>
      <w:spacing w:before="240" w:after="60"/>
      <w:outlineLvl w:val="4"/>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outlineLvl w:val="6"/>
    </w:pPr>
    <w:rPr/>
  </w:style>
  <w:style w:type="paragraph" w:styleId="Heading8">
    <w:name w:val="Heading 8"/>
    <w:basedOn w:val="Normal"/>
    <w:next w:val="Normal"/>
    <w:link w:val="Heading8Char"/>
    <w:qFormat/>
    <w:rsid w:val="009a036f"/>
    <w:pPr>
      <w:numPr>
        <w:ilvl w:val="7"/>
        <w:numId w:val="1"/>
      </w:numPr>
      <w:spacing w:before="240" w:after="60"/>
      <w:outlineLvl w:val="7"/>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outlineLvl w:val="8"/>
    </w:pPr>
    <w:rPr>
      <w:b/>
      <w:i/>
      <w:sz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036f"/>
    <w:rPr>
      <w:rFonts w:ascii="Arial" w:hAnsi="Arial" w:eastAsia="Times New Roman" w:cs="Times New Roman"/>
      <w:b/>
      <w:sz w:val="24"/>
      <w:szCs w:val="20"/>
    </w:rPr>
  </w:style>
  <w:style w:type="character" w:styleId="Heading2Char" w:customStyle="1">
    <w:name w:val="Heading 2 Char"/>
    <w:basedOn w:val="DefaultParagraphFont"/>
    <w:link w:val="Heading2"/>
    <w:qFormat/>
    <w:rsid w:val="009a036f"/>
    <w:rPr>
      <w:rFonts w:ascii="Arial" w:hAnsi="Arial" w:eastAsia="Times New Roman" w:cs="Times New Roman"/>
      <w:b/>
      <w:sz w:val="20"/>
      <w:szCs w:val="20"/>
    </w:rPr>
  </w:style>
  <w:style w:type="character" w:styleId="Heading3Char" w:customStyle="1">
    <w:name w:val="Heading 3 Char"/>
    <w:basedOn w:val="DefaultParagraphFont"/>
    <w:link w:val="Heading3"/>
    <w:qFormat/>
    <w:rsid w:val="009a036f"/>
    <w:rPr>
      <w:rFonts w:ascii="Arial" w:hAnsi="Arial" w:eastAsia="Times New Roman" w:cs="Times New Roman"/>
      <w:i/>
      <w:sz w:val="20"/>
      <w:szCs w:val="20"/>
    </w:rPr>
  </w:style>
  <w:style w:type="character" w:styleId="Heading4Char" w:customStyle="1">
    <w:name w:val="Heading 4 Char"/>
    <w:basedOn w:val="DefaultParagraphFont"/>
    <w:link w:val="Heading4"/>
    <w:qFormat/>
    <w:rsid w:val="009a036f"/>
    <w:rPr>
      <w:rFonts w:ascii="Arial" w:hAnsi="Arial" w:eastAsia="Times New Roman" w:cs="Times New Roman"/>
      <w:sz w:val="20"/>
      <w:szCs w:val="20"/>
    </w:rPr>
  </w:style>
  <w:style w:type="character" w:styleId="Heading5Char" w:customStyle="1">
    <w:name w:val="Heading 5 Char"/>
    <w:basedOn w:val="DefaultParagraphFont"/>
    <w:link w:val="Heading5"/>
    <w:qFormat/>
    <w:rsid w:val="009a036f"/>
    <w:rPr>
      <w:rFonts w:ascii="Times New Roman" w:hAnsi="Times New Roman" w:eastAsia="Times New Roman" w:cs="Times New Roman"/>
      <w:szCs w:val="20"/>
    </w:rPr>
  </w:style>
  <w:style w:type="character" w:styleId="Heading6Char" w:customStyle="1">
    <w:name w:val="Heading 6 Char"/>
    <w:basedOn w:val="DefaultParagraphFont"/>
    <w:link w:val="Heading6"/>
    <w:qFormat/>
    <w:rsid w:val="009a036f"/>
    <w:rPr>
      <w:rFonts w:ascii="Times New Roman" w:hAnsi="Times New Roman" w:eastAsia="Times New Roman" w:cs="Times New Roman"/>
      <w:i/>
      <w:szCs w:val="20"/>
    </w:rPr>
  </w:style>
  <w:style w:type="character" w:styleId="Heading7Char" w:customStyle="1">
    <w:name w:val="Heading 7 Char"/>
    <w:basedOn w:val="DefaultParagraphFont"/>
    <w:link w:val="Heading7"/>
    <w:qFormat/>
    <w:rsid w:val="009a036f"/>
    <w:rPr>
      <w:rFonts w:ascii="Times New Roman" w:hAnsi="Times New Roman" w:eastAsia="Times New Roman" w:cs="Times New Roman"/>
      <w:sz w:val="20"/>
      <w:szCs w:val="20"/>
    </w:rPr>
  </w:style>
  <w:style w:type="character" w:styleId="Heading8Char" w:customStyle="1">
    <w:name w:val="Heading 8 Char"/>
    <w:basedOn w:val="DefaultParagraphFont"/>
    <w:link w:val="Heading8"/>
    <w:qFormat/>
    <w:rsid w:val="009a036f"/>
    <w:rPr>
      <w:rFonts w:ascii="Times New Roman" w:hAnsi="Times New Roman" w:eastAsia="Times New Roman" w:cs="Times New Roman"/>
      <w:i/>
      <w:sz w:val="20"/>
      <w:szCs w:val="20"/>
    </w:rPr>
  </w:style>
  <w:style w:type="character" w:styleId="Heading9Char" w:customStyle="1">
    <w:name w:val="Heading 9 Char"/>
    <w:basedOn w:val="DefaultParagraphFont"/>
    <w:link w:val="Heading9"/>
    <w:qFormat/>
    <w:rsid w:val="009a036f"/>
    <w:rPr>
      <w:rFonts w:ascii="Times New Roman" w:hAnsi="Times New Roman" w:eastAsia="Times New Roman" w:cs="Times New Roman"/>
      <w:b/>
      <w:i/>
      <w:sz w:val="18"/>
      <w:szCs w:val="20"/>
    </w:rPr>
  </w:style>
  <w:style w:type="character" w:styleId="TitleChar" w:customStyle="1">
    <w:name w:val="Title Char"/>
    <w:basedOn w:val="DefaultParagraphFont"/>
    <w:link w:val="Title"/>
    <w:qFormat/>
    <w:rsid w:val="009a036f"/>
    <w:rPr>
      <w:rFonts w:ascii="Arial" w:hAnsi="Arial" w:eastAsia="Times New Roman" w:cs="Times New Roman"/>
      <w:b/>
      <w:sz w:val="36"/>
      <w:szCs w:val="20"/>
    </w:rPr>
  </w:style>
  <w:style w:type="character" w:styleId="HeaderChar" w:customStyle="1">
    <w:name w:val="Header Char"/>
    <w:basedOn w:val="DefaultParagraphFont"/>
    <w:link w:val="Header"/>
    <w:semiHidden/>
    <w:qFormat/>
    <w:rsid w:val="009a036f"/>
    <w:rPr>
      <w:rFonts w:ascii="Times New Roman" w:hAnsi="Times New Roman" w:eastAsia="Times New Roman" w:cs="Times New Roman"/>
      <w:sz w:val="20"/>
      <w:szCs w:val="20"/>
    </w:rPr>
  </w:style>
  <w:style w:type="character" w:styleId="FooterChar" w:customStyle="1">
    <w:name w:val="Footer Char"/>
    <w:basedOn w:val="DefaultParagraphFont"/>
    <w:link w:val="Footer"/>
    <w:semiHidden/>
    <w:qFormat/>
    <w:rsid w:val="009a036f"/>
    <w:rPr>
      <w:rFonts w:ascii="Times New Roman" w:hAnsi="Times New Roman" w:eastAsia="Times New Roman" w:cs="Times New Roman"/>
      <w:sz w:val="20"/>
      <w:szCs w:val="20"/>
    </w:rPr>
  </w:style>
  <w:style w:type="character" w:styleId="Pagenumber">
    <w:name w:val="page number"/>
    <w:basedOn w:val="DefaultParagraphFont"/>
    <w:semiHidden/>
    <w:qFormat/>
    <w:rsid w:val="009a036f"/>
    <w:rPr/>
  </w:style>
  <w:style w:type="character" w:styleId="Strong">
    <w:name w:val="Strong"/>
    <w:basedOn w:val="DefaultParagraphFont"/>
    <w:qFormat/>
    <w:rsid w:val="009a036f"/>
    <w:rPr>
      <w:b/>
    </w:rPr>
  </w:style>
  <w:style w:type="character" w:styleId="BodyTextChar" w:customStyle="1">
    <w:name w:val="Body Text Char"/>
    <w:basedOn w:val="DefaultParagraphFont"/>
    <w:link w:val="BodyText"/>
    <w:uiPriority w:val="99"/>
    <w:semiHidden/>
    <w:qFormat/>
    <w:rsid w:val="009a036f"/>
    <w:rPr>
      <w:rFonts w:ascii="Times New Roman" w:hAnsi="Times New Roman" w:eastAsia="Times New Roman" w:cs="Times New Roman"/>
      <w:sz w:val="20"/>
      <w:szCs w:val="20"/>
    </w:rPr>
  </w:style>
  <w:style w:type="character" w:styleId="BalloonTextChar" w:customStyle="1">
    <w:name w:val="Balloon Text Char"/>
    <w:basedOn w:val="DefaultParagraphFont"/>
    <w:link w:val="BalloonText"/>
    <w:uiPriority w:val="99"/>
    <w:semiHidden/>
    <w:qFormat/>
    <w:rsid w:val="009a036f"/>
    <w:rPr>
      <w:rFonts w:ascii="Tahoma" w:hAnsi="Tahoma" w:eastAsia="Times New Roman" w:cs="Tahoma"/>
      <w:sz w:val="16"/>
      <w:szCs w:val="16"/>
    </w:rPr>
  </w:style>
  <w:style w:type="character" w:styleId="ListLabel14">
    <w:name w:val="ListLabel 14"/>
    <w:qFormat/>
    <w:rPr>
      <w:rFonts w:cs="OpenSymbol"/>
      <w:b w:val="false"/>
    </w:rPr>
  </w:style>
  <w:style w:type="character" w:styleId="ListLabel15">
    <w:name w:val="ListLabel 15"/>
    <w:qFormat/>
    <w:rPr>
      <w:rFonts w:cs="OpenSymbol"/>
      <w:b w:val="false"/>
      <w:sz w:val="20"/>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5">
    <w:name w:val="ListLabel 5"/>
    <w:qFormat/>
    <w:rPr>
      <w:rFonts w:cs="OpenSymbol"/>
      <w:b w:val="false"/>
    </w:rPr>
  </w:style>
  <w:style w:type="character" w:styleId="ListLabel6">
    <w:name w:val="ListLabel 6"/>
    <w:qFormat/>
    <w:rPr>
      <w:rFonts w:cs="OpenSymbol"/>
      <w:b w:val="false"/>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32">
    <w:name w:val="ListLabel 32"/>
    <w:qFormat/>
    <w:rPr>
      <w:rFonts w:cs="OpenSymbol"/>
      <w:b w:val="false"/>
    </w:rPr>
  </w:style>
  <w:style w:type="character" w:styleId="ListLabel33">
    <w:name w:val="ListLabel 33"/>
    <w:qFormat/>
    <w:rPr>
      <w:rFonts w:cs="OpenSymbol"/>
      <w:b w:val="false"/>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41">
    <w:name w:val="ListLabel 41"/>
    <w:qFormat/>
    <w:rPr>
      <w:rFonts w:cs="OpenSymbol"/>
      <w:b w:val="false"/>
    </w:rPr>
  </w:style>
  <w:style w:type="character" w:styleId="ListLabel42">
    <w:name w:val="ListLabel 42"/>
    <w:qFormat/>
    <w:rPr>
      <w:rFonts w:cs="OpenSymbol"/>
      <w:b w:val="false"/>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InternetLink">
    <w:name w:val="Internet Link"/>
    <w:rPr>
      <w:color w:val="000080"/>
      <w:u w:val="single"/>
      <w:lang w:val="zxx" w:eastAsia="zxx" w:bidi="zxx"/>
    </w:rPr>
  </w:style>
  <w:style w:type="character" w:styleId="ListLabel50">
    <w:name w:val="ListLabel 50"/>
    <w:qFormat/>
    <w:rPr>
      <w:rFonts w:cs="OpenSymbol"/>
      <w:b w:val="false"/>
    </w:rPr>
  </w:style>
  <w:style w:type="character" w:styleId="ListLabel51">
    <w:name w:val="ListLabel 51"/>
    <w:qFormat/>
    <w:rPr>
      <w:rFonts w:cs="OpenSymbol"/>
      <w:b w:val="false"/>
      <w:sz w:val="20"/>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b w:val="false"/>
    </w:rPr>
  </w:style>
  <w:style w:type="character" w:styleId="ListLabel60">
    <w:name w:val="ListLabel 60"/>
    <w:qFormat/>
    <w:rPr>
      <w:rFonts w:cs="OpenSymbol"/>
      <w:b w:val="false"/>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b w:val="false"/>
    </w:rPr>
  </w:style>
  <w:style w:type="character" w:styleId="ListLabel69">
    <w:name w:val="ListLabel 69"/>
    <w:qFormat/>
    <w:rPr>
      <w:rFonts w:cs="OpenSymbol"/>
      <w:b w:val="false"/>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b w:val="false"/>
    </w:rPr>
  </w:style>
  <w:style w:type="character" w:styleId="ListLabel87">
    <w:name w:val="ListLabel 87"/>
    <w:qFormat/>
    <w:rPr>
      <w:rFonts w:cs="OpenSymbol"/>
      <w:b w:val="false"/>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9a036f"/>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rsid w:val="009a036f"/>
    <w:pPr>
      <w:spacing w:lineRule="auto" w:line="240"/>
      <w:jc w:val="center"/>
    </w:pPr>
    <w:rPr>
      <w:rFonts w:ascii="Arial" w:hAnsi="Arial"/>
      <w:b/>
      <w:sz w:val="36"/>
    </w:rPr>
  </w:style>
  <w:style w:type="paragraph" w:styleId="Contents1">
    <w:name w:val="TOC 1"/>
    <w:basedOn w:val="Normal"/>
    <w:next w:val="Normal"/>
    <w:uiPriority w:val="39"/>
    <w:rsid w:val="009a036f"/>
    <w:pPr>
      <w:tabs>
        <w:tab w:val="right" w:pos="9360" w:leader="none"/>
      </w:tabs>
      <w:spacing w:before="240" w:after="60"/>
      <w:ind w:right="720" w:hanging="0"/>
    </w:pPr>
    <w:rPr/>
  </w:style>
  <w:style w:type="paragraph" w:styleId="Contents2">
    <w:name w:val="TOC 2"/>
    <w:basedOn w:val="Normal"/>
    <w:next w:val="Normal"/>
    <w:uiPriority w:val="39"/>
    <w:rsid w:val="009a036f"/>
    <w:pPr>
      <w:tabs>
        <w:tab w:val="right" w:pos="9360" w:leader="none"/>
      </w:tabs>
      <w:ind w:left="432" w:right="720" w:hanging="0"/>
    </w:pPr>
    <w:rPr/>
  </w:style>
  <w:style w:type="paragraph" w:styleId="Header">
    <w:name w:val="Header"/>
    <w:basedOn w:val="Normal"/>
    <w:link w:val="HeaderChar"/>
    <w:semiHidden/>
    <w:rsid w:val="009a036f"/>
    <w:pPr>
      <w:tabs>
        <w:tab w:val="center" w:pos="4320" w:leader="none"/>
        <w:tab w:val="right" w:pos="8640" w:leader="none"/>
      </w:tabs>
    </w:pPr>
    <w:rPr/>
  </w:style>
  <w:style w:type="paragraph" w:styleId="Footer">
    <w:name w:val="Footer"/>
    <w:basedOn w:val="Normal"/>
    <w:link w:val="FooterChar"/>
    <w:semiHidden/>
    <w:rsid w:val="009a036f"/>
    <w:pPr>
      <w:tabs>
        <w:tab w:val="center" w:pos="4320" w:leader="none"/>
        <w:tab w:val="right" w:pos="8640" w:leader="none"/>
      </w:tabs>
    </w:pPr>
    <w:rPr/>
  </w:style>
  <w:style w:type="paragraph" w:styleId="Tabletext" w:customStyle="1">
    <w:name w:val="Tabletext"/>
    <w:basedOn w:val="Normal"/>
    <w:qFormat/>
    <w:rsid w:val="009a036f"/>
    <w:pPr>
      <w:keepLines/>
      <w:spacing w:before="0" w:after="120"/>
    </w:pPr>
    <w:rPr/>
  </w:style>
  <w:style w:type="paragraph" w:styleId="InfoBlue" w:customStyle="1">
    <w:name w:val="InfoBlue"/>
    <w:basedOn w:val="Normal"/>
    <w:autoRedefine/>
    <w:qFormat/>
    <w:rsid w:val="009a036f"/>
    <w:pPr>
      <w:spacing w:before="0" w:after="120"/>
      <w:ind w:left="720" w:hanging="0"/>
    </w:pPr>
    <w:rPr>
      <w:i/>
      <w:color w:val="943634" w:themeColor="accent2" w:themeShade="bf"/>
    </w:rPr>
  </w:style>
  <w:style w:type="paragraph" w:styleId="BalloonText">
    <w:name w:val="Balloon Text"/>
    <w:basedOn w:val="Normal"/>
    <w:link w:val="BalloonTextChar"/>
    <w:uiPriority w:val="99"/>
    <w:semiHidden/>
    <w:unhideWhenUsed/>
    <w:qFormat/>
    <w:rsid w:val="009a036f"/>
    <w:pPr>
      <w:spacing w:lineRule="auto" w:line="240"/>
    </w:pPr>
    <w:rPr>
      <w:rFonts w:ascii="Tahoma" w:hAnsi="Tahoma" w:cs="Tahoma"/>
      <w:sz w:val="16"/>
      <w:szCs w:val="16"/>
    </w:rPr>
  </w:style>
  <w:style w:type="paragraph" w:styleId="Contents3">
    <w:name w:val="TOC 3"/>
    <w:basedOn w:val="Normal"/>
    <w:next w:val="Normal"/>
    <w:autoRedefine/>
    <w:uiPriority w:val="39"/>
    <w:unhideWhenUsed/>
    <w:rsid w:val="009a036f"/>
    <w:pPr>
      <w:spacing w:before="0" w:after="100"/>
      <w:ind w:left="400" w:hanging="0"/>
    </w:pPr>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tutorialspoint.com/software_testing_dictionary/validation_testing.htm" TargetMode="External"/><Relationship Id="rId13" Type="http://schemas.openxmlformats.org/officeDocument/2006/relationships/hyperlink" Target="https://en.wikipedia.org/wiki/Software_verification_and_validation" TargetMode="Externa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1621</TotalTime>
  <Application>LibreOffice/5.1.6.2$Linux_X86_64 LibreOffice_project/10m0$Build-2</Application>
  <Pages>13</Pages>
  <Words>1861</Words>
  <Characters>10330</Characters>
  <CharactersWithSpaces>11964</CharactersWithSpaces>
  <Paragraphs>195</Paragraphs>
  <Company>UTCN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2010-02-25T14:36:00Z</dcterms:created>
  <dc:creator>Cristina</dc:creator>
  <dc:description/>
  <dc:language>en-US</dc:language>
  <cp:lastModifiedBy/>
  <dcterms:modified xsi:type="dcterms:W3CDTF">2017-05-17T16:21:11Z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UTCN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