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53E" w:rsidRDefault="00DF1E15">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CANAIS VIRTUAIS DE ENSINO DE TECNOLOGIA DO PET IFC-CAMBORIÚ</w:t>
      </w:r>
    </w:p>
    <w:p w:rsidR="00A0253E" w:rsidRDefault="00DF1E15">
      <w:pPr>
        <w:pBdr>
          <w:top w:val="nil"/>
          <w:left w:val="nil"/>
          <w:bottom w:val="nil"/>
          <w:right w:val="nil"/>
          <w:between w:val="nil"/>
        </w:pBdr>
        <w:spacing w:after="0" w:line="360" w:lineRule="auto"/>
        <w:jc w:val="center"/>
        <w:rPr>
          <w:rFonts w:ascii="Arial" w:eastAsia="Arial" w:hAnsi="Arial" w:cs="Arial"/>
          <w:color w:val="3A3AEE"/>
          <w:sz w:val="24"/>
          <w:szCs w:val="24"/>
        </w:rPr>
      </w:pPr>
      <w:r>
        <w:rPr>
          <w:rFonts w:ascii="Arial" w:eastAsia="Arial" w:hAnsi="Arial" w:cs="Arial"/>
          <w:b/>
          <w:color w:val="000000"/>
          <w:sz w:val="24"/>
          <w:szCs w:val="24"/>
        </w:rPr>
        <w:t>Minicurso de Arduino e Ensino de Algoritmos</w:t>
      </w:r>
    </w:p>
    <w:p w:rsidR="00A0253E" w:rsidRPr="00AF4C4C" w:rsidRDefault="00A0253E" w:rsidP="00AF4C4C">
      <w:pPr>
        <w:pBdr>
          <w:top w:val="nil"/>
          <w:left w:val="nil"/>
          <w:bottom w:val="nil"/>
          <w:right w:val="nil"/>
          <w:between w:val="nil"/>
        </w:pBdr>
        <w:spacing w:after="0" w:line="240" w:lineRule="auto"/>
        <w:jc w:val="center"/>
        <w:rPr>
          <w:rFonts w:ascii="Arial" w:eastAsia="Arial" w:hAnsi="Arial" w:cs="Arial"/>
          <w:i/>
          <w:color w:val="548DD4"/>
          <w:sz w:val="24"/>
          <w:szCs w:val="18"/>
        </w:rPr>
      </w:pPr>
    </w:p>
    <w:p w:rsidR="00A0253E" w:rsidRDefault="00DF1E15">
      <w:pPr>
        <w:pBdr>
          <w:top w:val="nil"/>
          <w:left w:val="nil"/>
          <w:bottom w:val="nil"/>
          <w:right w:val="nil"/>
          <w:between w:val="nil"/>
        </w:pBdr>
        <w:spacing w:after="0" w:line="360" w:lineRule="auto"/>
        <w:jc w:val="center"/>
        <w:rPr>
          <w:rFonts w:ascii="Arial" w:eastAsia="Arial" w:hAnsi="Arial" w:cs="Arial"/>
          <w:i/>
          <w:color w:val="000000"/>
          <w:sz w:val="24"/>
          <w:szCs w:val="24"/>
          <w:vertAlign w:val="superscript"/>
        </w:rPr>
      </w:pPr>
      <w:r w:rsidRPr="00E3200F">
        <w:rPr>
          <w:rFonts w:ascii="Arial" w:eastAsia="Arial" w:hAnsi="Arial" w:cs="Arial"/>
          <w:i/>
          <w:color w:val="000000"/>
          <w:sz w:val="24"/>
          <w:szCs w:val="24"/>
          <w:u w:val="single"/>
        </w:rPr>
        <w:t>Luiz Anthonio Prohaska Moscatelli</w:t>
      </w:r>
      <w:r w:rsidRPr="00E3200F">
        <w:rPr>
          <w:rFonts w:ascii="Arial" w:eastAsia="Arial" w:hAnsi="Arial" w:cs="Arial"/>
          <w:i/>
          <w:color w:val="000000"/>
          <w:sz w:val="24"/>
          <w:szCs w:val="24"/>
          <w:u w:val="single"/>
          <w:vertAlign w:val="superscript"/>
        </w:rPr>
        <w:footnoteReference w:id="1"/>
      </w:r>
      <w:r>
        <w:rPr>
          <w:rFonts w:ascii="Arial" w:eastAsia="Arial" w:hAnsi="Arial" w:cs="Arial"/>
          <w:i/>
          <w:color w:val="000000"/>
          <w:sz w:val="24"/>
          <w:szCs w:val="24"/>
        </w:rPr>
        <w:t>; Gabriel Felipe Pereira</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Nicolas Oliveira</w:t>
      </w:r>
      <w:r>
        <w:rPr>
          <w:rFonts w:ascii="Arial" w:eastAsia="Arial" w:hAnsi="Arial" w:cs="Arial"/>
          <w:i/>
          <w:color w:val="000000"/>
          <w:sz w:val="24"/>
          <w:szCs w:val="24"/>
          <w:vertAlign w:val="superscript"/>
        </w:rPr>
        <w:footnoteReference w:id="3"/>
      </w:r>
      <w:r>
        <w:rPr>
          <w:rFonts w:ascii="Arial" w:eastAsia="Arial" w:hAnsi="Arial" w:cs="Arial"/>
          <w:i/>
          <w:color w:val="000000"/>
          <w:sz w:val="24"/>
          <w:szCs w:val="24"/>
        </w:rPr>
        <w:t>; Kleber Ersching</w:t>
      </w:r>
      <w:r>
        <w:rPr>
          <w:rFonts w:ascii="Arial" w:eastAsia="Arial" w:hAnsi="Arial" w:cs="Arial"/>
          <w:i/>
          <w:color w:val="000000"/>
          <w:sz w:val="24"/>
          <w:szCs w:val="24"/>
          <w:vertAlign w:val="superscript"/>
        </w:rPr>
        <w:footnoteReference w:id="4"/>
      </w:r>
      <w:r>
        <w:rPr>
          <w:rFonts w:ascii="Arial" w:eastAsia="Arial" w:hAnsi="Arial" w:cs="Arial"/>
          <w:i/>
          <w:color w:val="000000"/>
          <w:sz w:val="24"/>
          <w:szCs w:val="24"/>
        </w:rPr>
        <w:t>;</w:t>
      </w:r>
    </w:p>
    <w:p w:rsidR="00A0253E" w:rsidRPr="00AF4C4C" w:rsidRDefault="00DF1E15" w:rsidP="00AF4C4C">
      <w:pPr>
        <w:pBdr>
          <w:top w:val="nil"/>
          <w:left w:val="nil"/>
          <w:bottom w:val="nil"/>
          <w:right w:val="nil"/>
          <w:between w:val="nil"/>
        </w:pBdr>
        <w:spacing w:after="0" w:line="240" w:lineRule="auto"/>
        <w:jc w:val="center"/>
        <w:rPr>
          <w:rFonts w:ascii="Arial" w:eastAsia="Arial" w:hAnsi="Arial" w:cs="Arial"/>
          <w:color w:val="548DD4"/>
          <w:sz w:val="24"/>
          <w:szCs w:val="18"/>
        </w:rPr>
      </w:pPr>
      <w:r>
        <w:rPr>
          <w:rFonts w:ascii="Arial" w:eastAsia="Arial" w:hAnsi="Arial" w:cs="Arial"/>
          <w:color w:val="548DD4"/>
          <w:sz w:val="18"/>
          <w:szCs w:val="18"/>
        </w:rPr>
        <w:t xml:space="preserve"> </w:t>
      </w:r>
    </w:p>
    <w:p w:rsidR="00A0253E" w:rsidRDefault="00DF1E15">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A0253E" w:rsidRPr="00AF4C4C" w:rsidRDefault="00A0253E" w:rsidP="00AF4C4C">
      <w:pPr>
        <w:pBdr>
          <w:top w:val="nil"/>
          <w:left w:val="nil"/>
          <w:bottom w:val="nil"/>
          <w:right w:val="nil"/>
          <w:between w:val="nil"/>
        </w:pBdr>
        <w:spacing w:after="0" w:line="240" w:lineRule="auto"/>
        <w:jc w:val="center"/>
        <w:rPr>
          <w:rFonts w:ascii="Arial" w:eastAsia="Arial" w:hAnsi="Arial" w:cs="Arial"/>
          <w:color w:val="548DD4"/>
          <w:sz w:val="28"/>
          <w:szCs w:val="18"/>
        </w:rPr>
      </w:pPr>
    </w:p>
    <w:p w:rsidR="00A0253E" w:rsidRDefault="00DF1E15">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Programa de Educação Tutorial (PET) do Instituto Federal Catarinense – Campus Camboriú, vem realizando atividades extracurriculares que possui como objetivo complementar a formação acadêmica, atender as necessidades dos cursos de graduação e/ou ampliar os objetivos e os conteúdos programáticos que integram as grades curriculares dos cursos da área de tecnologia da informação. Neste sentido, o PET vem desenvolvendo </w:t>
      </w:r>
      <w:r w:rsidR="00412058">
        <w:rPr>
          <w:rFonts w:ascii="Arial" w:eastAsia="Arial" w:hAnsi="Arial" w:cs="Arial"/>
          <w:sz w:val="24"/>
          <w:szCs w:val="24"/>
        </w:rPr>
        <w:t>vídeos</w:t>
      </w:r>
      <w:r>
        <w:rPr>
          <w:rFonts w:ascii="Arial" w:eastAsia="Arial" w:hAnsi="Arial" w:cs="Arial"/>
          <w:color w:val="000000"/>
          <w:sz w:val="24"/>
          <w:szCs w:val="24"/>
        </w:rPr>
        <w:t xml:space="preserve"> de ensino-aprendizagem relacionados a área de tecnologia da informação, sobre os temas de algoritmos </w:t>
      </w:r>
      <w:r w:rsidR="00FC1017">
        <w:rPr>
          <w:rFonts w:ascii="Arial" w:eastAsia="Arial" w:hAnsi="Arial" w:cs="Arial"/>
          <w:color w:val="000000"/>
          <w:sz w:val="24"/>
          <w:szCs w:val="24"/>
        </w:rPr>
        <w:t>e Arduino. Em conjunto, mais de 18</w:t>
      </w:r>
      <w:r>
        <w:rPr>
          <w:rFonts w:ascii="Arial" w:eastAsia="Arial" w:hAnsi="Arial" w:cs="Arial"/>
          <w:color w:val="000000"/>
          <w:sz w:val="24"/>
          <w:szCs w:val="24"/>
        </w:rPr>
        <w:t xml:space="preserve"> vídeos já foram publicados pelo no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e no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Neste trabalho, serão apresentadas dados </w:t>
      </w:r>
      <w:r w:rsidR="00FC1017">
        <w:rPr>
          <w:rFonts w:ascii="Arial" w:eastAsia="Arial" w:hAnsi="Arial" w:cs="Arial"/>
          <w:color w:val="000000"/>
          <w:sz w:val="24"/>
          <w:szCs w:val="24"/>
        </w:rPr>
        <w:t>estatísticos</w:t>
      </w:r>
      <w:r>
        <w:rPr>
          <w:rFonts w:ascii="Arial" w:eastAsia="Arial" w:hAnsi="Arial" w:cs="Arial"/>
          <w:color w:val="000000"/>
          <w:sz w:val="24"/>
          <w:szCs w:val="24"/>
        </w:rPr>
        <w:t xml:space="preserve"> que essas redes sócias apresentam sobre as visualizações dos vídeos produzidos, bem como, discussões a respeito de análises dos dados. </w:t>
      </w:r>
    </w:p>
    <w:p w:rsidR="00A0253E" w:rsidRPr="00AF4C4C" w:rsidRDefault="00A0253E" w:rsidP="00AF4C4C">
      <w:pPr>
        <w:pBdr>
          <w:top w:val="nil"/>
          <w:left w:val="nil"/>
          <w:bottom w:val="nil"/>
          <w:right w:val="nil"/>
          <w:between w:val="nil"/>
        </w:pBdr>
        <w:spacing w:after="0" w:line="240" w:lineRule="auto"/>
        <w:jc w:val="center"/>
        <w:rPr>
          <w:rFonts w:ascii="Arial" w:eastAsia="Arial" w:hAnsi="Arial" w:cs="Arial"/>
          <w:color w:val="548DD4"/>
          <w:sz w:val="24"/>
          <w:szCs w:val="18"/>
        </w:rPr>
      </w:pPr>
    </w:p>
    <w:p w:rsidR="00A0253E" w:rsidRDefault="00DF1E15">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Arduino. Algoritmos. Tecnologia da informação.</w:t>
      </w:r>
    </w:p>
    <w:p w:rsidR="00A0253E" w:rsidRPr="00AF4C4C" w:rsidRDefault="00A0253E" w:rsidP="00AF4C4C">
      <w:pPr>
        <w:pBdr>
          <w:top w:val="nil"/>
          <w:left w:val="nil"/>
          <w:bottom w:val="nil"/>
          <w:right w:val="nil"/>
          <w:between w:val="nil"/>
        </w:pBdr>
        <w:spacing w:after="0" w:line="240" w:lineRule="auto"/>
        <w:rPr>
          <w:rFonts w:ascii="Arial" w:eastAsia="Arial" w:hAnsi="Arial" w:cs="Arial"/>
          <w:color w:val="548DD4"/>
          <w:sz w:val="24"/>
          <w:szCs w:val="24"/>
        </w:rPr>
      </w:pPr>
    </w:p>
    <w:p w:rsidR="00A0253E" w:rsidRPr="00AF4C4C" w:rsidRDefault="00A0253E" w:rsidP="00AF4C4C">
      <w:pPr>
        <w:pBdr>
          <w:top w:val="nil"/>
          <w:left w:val="nil"/>
          <w:bottom w:val="nil"/>
          <w:right w:val="nil"/>
          <w:between w:val="nil"/>
        </w:pBdr>
        <w:spacing w:after="0" w:line="240" w:lineRule="auto"/>
        <w:rPr>
          <w:rFonts w:ascii="Arial" w:eastAsia="Arial" w:hAnsi="Arial" w:cs="Arial"/>
          <w:color w:val="548DD4"/>
          <w:sz w:val="24"/>
          <w:szCs w:val="24"/>
        </w:rPr>
      </w:pPr>
    </w:p>
    <w:p w:rsidR="00A0253E" w:rsidRDefault="00DF1E15">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A0253E" w:rsidRPr="00AF4C4C" w:rsidRDefault="00A0253E">
      <w:pPr>
        <w:pBdr>
          <w:top w:val="nil"/>
          <w:left w:val="nil"/>
          <w:bottom w:val="nil"/>
          <w:right w:val="nil"/>
          <w:between w:val="nil"/>
        </w:pBdr>
        <w:spacing w:after="0" w:line="360" w:lineRule="auto"/>
        <w:jc w:val="center"/>
        <w:rPr>
          <w:rFonts w:ascii="Arial" w:eastAsia="Arial" w:hAnsi="Arial" w:cs="Arial"/>
          <w:color w:val="548DD4"/>
          <w:sz w:val="24"/>
          <w:szCs w:val="24"/>
        </w:rPr>
      </w:pPr>
    </w:p>
    <w:p w:rsidR="00A0253E" w:rsidRDefault="00DF1E15" w:rsidP="00AF4C4C">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A disciplina de algoritmo nos cursos que envolvem a área de tecnologia, possui um caráter muito importante, pois é essa disciplina que estabelecerá a base da lógica e conceito de programação que servirão para compreensão satisfatória das subsequentes matérias que compõe o currículo acadêmico de uma formação adequada na área de tecnologia. Segundo </w:t>
      </w:r>
      <w:proofErr w:type="spellStart"/>
      <w:r>
        <w:rPr>
          <w:rFonts w:ascii="Arial" w:eastAsia="Arial" w:hAnsi="Arial" w:cs="Arial"/>
          <w:color w:val="000000"/>
          <w:sz w:val="24"/>
          <w:szCs w:val="24"/>
        </w:rPr>
        <w:t>Forbellone</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Eberspacher</w:t>
      </w:r>
      <w:proofErr w:type="spellEnd"/>
      <w:r>
        <w:rPr>
          <w:rFonts w:ascii="Arial" w:eastAsia="Arial" w:hAnsi="Arial" w:cs="Arial"/>
          <w:color w:val="000000"/>
          <w:sz w:val="24"/>
          <w:szCs w:val="24"/>
        </w:rPr>
        <w:t xml:space="preserve"> (2005), “um algoritmo pode ser definido como uma sequência de passos que visam atingir um objetivo bem definido”. </w:t>
      </w:r>
    </w:p>
    <w:p w:rsidR="00A0253E" w:rsidRPr="00834746" w:rsidRDefault="00DF1E15" w:rsidP="00AF4C4C">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sidRPr="00834746">
        <w:rPr>
          <w:rFonts w:ascii="Arial" w:eastAsia="Arial Unicode MS" w:hAnsi="Arial" w:cs="Arial"/>
          <w:color w:val="000000"/>
          <w:sz w:val="24"/>
          <w:szCs w:val="24"/>
        </w:rPr>
        <w:t xml:space="preserve">No entanto é possível vislumbrar que assimilar ideias de Lógica de Programação e Algoritmos é um tanto quanto complexo para alunos iniciantes na área. Considerando esse contexto, o Programa de Educação Tutorial (PET) do </w:t>
      </w:r>
      <w:r w:rsidRPr="00834746">
        <w:rPr>
          <w:rFonts w:ascii="Arial" w:eastAsia="Arial Unicode MS" w:hAnsi="Arial" w:cs="Arial"/>
          <w:color w:val="000000"/>
          <w:sz w:val="24"/>
          <w:szCs w:val="24"/>
        </w:rPr>
        <w:lastRenderedPageBreak/>
        <w:t>Instituto Federal Catarinense – Campus Camboriú (IFC-</w:t>
      </w:r>
      <w:proofErr w:type="spellStart"/>
      <w:r w:rsidRPr="00834746">
        <w:rPr>
          <w:rFonts w:ascii="Arial" w:eastAsia="Arial Unicode MS" w:hAnsi="Arial" w:cs="Arial"/>
          <w:color w:val="000000"/>
          <w:sz w:val="24"/>
          <w:szCs w:val="24"/>
        </w:rPr>
        <w:t>Cam</w:t>
      </w:r>
      <w:proofErr w:type="spellEnd"/>
      <w:r w:rsidRPr="00834746">
        <w:rPr>
          <w:rFonts w:ascii="Arial" w:eastAsia="Arial Unicode MS" w:hAnsi="Arial" w:cs="Arial"/>
          <w:color w:val="000000"/>
          <w:sz w:val="24"/>
          <w:szCs w:val="24"/>
        </w:rPr>
        <w:t>) realizou estudos sobre as taxas de reprovação dos alunos de tecnologia da informação (TI) no campus, e pode-se verificar que ≈ 50 % dos alunos matriculados na disciplina de algoritmos são reprovados.</w:t>
      </w:r>
    </w:p>
    <w:p w:rsidR="00A0253E" w:rsidRDefault="00DF1E15" w:rsidP="00AF4C4C">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bookmarkStart w:id="0" w:name="_gjdgxs" w:colFirst="0" w:colLast="0"/>
      <w:bookmarkEnd w:id="0"/>
      <w:r>
        <w:rPr>
          <w:rFonts w:ascii="Arial" w:eastAsia="Arial" w:hAnsi="Arial" w:cs="Arial"/>
          <w:color w:val="000000"/>
          <w:sz w:val="24"/>
          <w:szCs w:val="24"/>
        </w:rPr>
        <w:t>Com o intuito de dar suporte aos alunos e relacionar os ensinamentos da disciplina de algoritmos do IFC-</w:t>
      </w:r>
      <w:proofErr w:type="spellStart"/>
      <w:r>
        <w:rPr>
          <w:rFonts w:ascii="Arial" w:eastAsia="Arial" w:hAnsi="Arial" w:cs="Arial"/>
          <w:color w:val="000000"/>
          <w:sz w:val="24"/>
          <w:szCs w:val="24"/>
        </w:rPr>
        <w:t>Cam</w:t>
      </w:r>
      <w:proofErr w:type="spellEnd"/>
      <w:r>
        <w:rPr>
          <w:rFonts w:ascii="Arial" w:eastAsia="Arial" w:hAnsi="Arial" w:cs="Arial"/>
          <w:color w:val="000000"/>
          <w:sz w:val="24"/>
          <w:szCs w:val="24"/>
        </w:rPr>
        <w:t>, o PET IFC-</w:t>
      </w:r>
      <w:proofErr w:type="spellStart"/>
      <w:r>
        <w:rPr>
          <w:rFonts w:ascii="Arial" w:eastAsia="Arial" w:hAnsi="Arial" w:cs="Arial"/>
          <w:color w:val="000000"/>
          <w:sz w:val="24"/>
          <w:szCs w:val="24"/>
        </w:rPr>
        <w:t>Cam</w:t>
      </w:r>
      <w:proofErr w:type="spellEnd"/>
      <w:r>
        <w:rPr>
          <w:rFonts w:ascii="Arial" w:eastAsia="Arial" w:hAnsi="Arial" w:cs="Arial"/>
          <w:color w:val="000000"/>
          <w:sz w:val="24"/>
          <w:szCs w:val="24"/>
        </w:rPr>
        <w:t xml:space="preserve"> produziu uma série de vídeos sobre a matéria de algoritmos em conjunto com uma série de vídeos básicos sobre automação e prototipagem eletrônica utilizando Arduino. A ideia Principal é correlacionar os assuntos de algoritmos e Arduino demonstrando uma utilização extracurricular, porém prática dos tópicos abordados na disciplina e nos vídeos de algoritmos. </w:t>
      </w:r>
    </w:p>
    <w:p w:rsidR="00A0253E" w:rsidRDefault="00DF1E15" w:rsidP="00AF4C4C">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O Arduino é uma plataforma de prototipagem eletrônica de fácil utilização, que se utiliza da ideia de entradas e saída (tanto digitais quanto analógicas), manipulando-as conforme uma programação (algoritmo) pré-estabelecido (ARDUINO, 2016). A escolha pelo Arduino se deu graças a ampla disponibilidade de acoplamento de hardwares com seus múltiplos módulos e sensores de baixo custo e de fácil aquisição, além de ser “</w:t>
      </w:r>
      <w:proofErr w:type="spellStart"/>
      <w:r>
        <w:rPr>
          <w:rFonts w:ascii="Arial" w:eastAsia="Arial" w:hAnsi="Arial" w:cs="Arial"/>
          <w:color w:val="000000"/>
          <w:sz w:val="24"/>
          <w:szCs w:val="24"/>
        </w:rPr>
        <w:t>opensource</w:t>
      </w:r>
      <w:proofErr w:type="spellEnd"/>
      <w:r>
        <w:rPr>
          <w:rFonts w:ascii="Arial" w:eastAsia="Arial" w:hAnsi="Arial" w:cs="Arial"/>
          <w:color w:val="000000"/>
          <w:sz w:val="24"/>
          <w:szCs w:val="24"/>
        </w:rPr>
        <w:t xml:space="preserve">” e possuir uma alta disponibilidade de softwares distribuídos pela comunidade que utiliza o Arduino, </w:t>
      </w:r>
    </w:p>
    <w:p w:rsidR="00A0253E" w:rsidRPr="00AF4C4C" w:rsidRDefault="00A0253E" w:rsidP="00AF4C4C">
      <w:pPr>
        <w:pBdr>
          <w:top w:val="nil"/>
          <w:left w:val="nil"/>
          <w:bottom w:val="nil"/>
          <w:right w:val="nil"/>
          <w:between w:val="nil"/>
        </w:pBdr>
        <w:spacing w:after="0" w:line="240" w:lineRule="auto"/>
        <w:ind w:left="1440" w:firstLine="720"/>
        <w:rPr>
          <w:rFonts w:ascii="Arial" w:eastAsia="Arial" w:hAnsi="Arial" w:cs="Arial"/>
          <w:color w:val="548DD4"/>
          <w:sz w:val="24"/>
          <w:szCs w:val="24"/>
        </w:rPr>
      </w:pPr>
    </w:p>
    <w:p w:rsidR="00A0253E" w:rsidRPr="00AF4C4C" w:rsidRDefault="00A0253E" w:rsidP="00AF4C4C">
      <w:pPr>
        <w:pBdr>
          <w:top w:val="nil"/>
          <w:left w:val="nil"/>
          <w:bottom w:val="nil"/>
          <w:right w:val="nil"/>
          <w:between w:val="nil"/>
        </w:pBdr>
        <w:spacing w:after="0" w:line="240" w:lineRule="auto"/>
        <w:rPr>
          <w:rFonts w:ascii="Arial" w:eastAsia="Arial" w:hAnsi="Arial" w:cs="Arial"/>
          <w:color w:val="548DD4"/>
          <w:sz w:val="24"/>
          <w:szCs w:val="24"/>
        </w:rPr>
      </w:pPr>
    </w:p>
    <w:p w:rsidR="00A0253E" w:rsidRDefault="00DF1E15">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A0253E" w:rsidRPr="00AF4C4C" w:rsidRDefault="00A0253E" w:rsidP="00AF4C4C">
      <w:pPr>
        <w:pBdr>
          <w:top w:val="nil"/>
          <w:left w:val="nil"/>
          <w:bottom w:val="nil"/>
          <w:right w:val="nil"/>
          <w:between w:val="nil"/>
        </w:pBdr>
        <w:spacing w:after="0" w:line="240" w:lineRule="auto"/>
        <w:jc w:val="center"/>
        <w:rPr>
          <w:rFonts w:ascii="Arial" w:eastAsia="Arial" w:hAnsi="Arial" w:cs="Arial"/>
          <w:color w:val="548DD4"/>
          <w:sz w:val="24"/>
          <w:szCs w:val="24"/>
        </w:rPr>
      </w:pPr>
    </w:p>
    <w:p w:rsidR="00A0253E" w:rsidRDefault="00DF1E15">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A abordagem escolhida foi realização de vídeos curtos (</w:t>
      </w:r>
      <w:r>
        <w:rPr>
          <w:rFonts w:ascii="Arial" w:eastAsia="Arial" w:hAnsi="Arial" w:cs="Arial"/>
          <w:sz w:val="24"/>
          <w:szCs w:val="24"/>
        </w:rPr>
        <w:t>média</w:t>
      </w:r>
      <w:r>
        <w:rPr>
          <w:rFonts w:ascii="Arial" w:eastAsia="Arial" w:hAnsi="Arial" w:cs="Arial"/>
          <w:color w:val="000000"/>
          <w:sz w:val="24"/>
          <w:szCs w:val="24"/>
        </w:rPr>
        <w:t xml:space="preserve"> de 10 minutos) e chamativos, que expliquem o tema de forma simplificada e coerente, desta maneira os vídeos possuem um caráter “livre” e com uma linguagem coloquial. Para a realização destes vídeos.</w:t>
      </w:r>
    </w:p>
    <w:p w:rsidR="00A0253E" w:rsidRDefault="00DF1E15">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A série de vídeos sobre algoritmos foram desenvolvidos e publicados seguindo uma maneira sequencial parecida com os tópicos que são trabalhados nas disciplinas de algoritmos e lógica de programação nos cursos de TI, começando com uma introdução seguida pela explanação d</w:t>
      </w:r>
      <w:r w:rsidR="00ED66A7">
        <w:rPr>
          <w:rFonts w:ascii="Arial" w:eastAsia="Arial" w:hAnsi="Arial" w:cs="Arial"/>
          <w:color w:val="000000"/>
          <w:sz w:val="24"/>
          <w:szCs w:val="24"/>
        </w:rPr>
        <w:t>e</w:t>
      </w:r>
      <w:r>
        <w:rPr>
          <w:rFonts w:ascii="Arial" w:eastAsia="Arial" w:hAnsi="Arial" w:cs="Arial"/>
          <w:color w:val="000000"/>
          <w:sz w:val="24"/>
          <w:szCs w:val="24"/>
        </w:rPr>
        <w:t xml:space="preserve"> conceitos básicos sempre acompanhados de exercícios práticos de fixação. Já na série de vídeos sobre Arduino, foi definid</w:t>
      </w:r>
      <w:r w:rsidR="00ED66A7">
        <w:rPr>
          <w:rFonts w:ascii="Arial" w:eastAsia="Arial" w:hAnsi="Arial" w:cs="Arial"/>
          <w:color w:val="000000"/>
          <w:sz w:val="24"/>
          <w:szCs w:val="24"/>
        </w:rPr>
        <w:t>a</w:t>
      </w:r>
      <w:r>
        <w:rPr>
          <w:rFonts w:ascii="Arial" w:eastAsia="Arial" w:hAnsi="Arial" w:cs="Arial"/>
          <w:color w:val="000000"/>
          <w:sz w:val="24"/>
          <w:szCs w:val="24"/>
        </w:rPr>
        <w:t xml:space="preserve"> uma abordagem que constitui a introdução do hardware e a história do Arduino, conceituação a eletrônica básica, fundamentos da IDE e a programação na plataforma Arduino e em seguida uma demonstração de projetos exemplos, em </w:t>
      </w:r>
      <w:r>
        <w:rPr>
          <w:rFonts w:ascii="Arial" w:eastAsia="Arial" w:hAnsi="Arial" w:cs="Arial"/>
          <w:color w:val="000000"/>
          <w:sz w:val="24"/>
          <w:szCs w:val="24"/>
        </w:rPr>
        <w:lastRenderedPageBreak/>
        <w:t xml:space="preserve">conjunto com a utilização de diversos dispositivos (componentes ou sensores) que podem ser utilizados para realização dos projetos. </w:t>
      </w:r>
    </w:p>
    <w:p w:rsidR="00A0253E" w:rsidRDefault="00DF1E15">
      <w:pPr>
        <w:pBdr>
          <w:top w:val="nil"/>
          <w:left w:val="nil"/>
          <w:bottom w:val="nil"/>
          <w:right w:val="nil"/>
          <w:between w:val="nil"/>
        </w:pBdr>
        <w:spacing w:after="0" w:line="360" w:lineRule="auto"/>
        <w:ind w:firstLine="1134"/>
        <w:jc w:val="both"/>
        <w:rPr>
          <w:color w:val="000000"/>
        </w:rPr>
      </w:pPr>
      <w:r>
        <w:rPr>
          <w:rFonts w:ascii="Arial" w:eastAsia="Arial" w:hAnsi="Arial" w:cs="Arial"/>
          <w:color w:val="000000"/>
          <w:sz w:val="24"/>
          <w:szCs w:val="24"/>
        </w:rPr>
        <w:t>Na produção dos vídeos, utilizaram-se softwares de edição/apresentação de slides e de edição de vídeos. Nos vídeos de</w:t>
      </w:r>
      <w:r w:rsidR="00FC1017">
        <w:rPr>
          <w:rFonts w:ascii="Arial" w:eastAsia="Arial" w:hAnsi="Arial" w:cs="Arial"/>
          <w:color w:val="000000"/>
          <w:sz w:val="24"/>
          <w:szCs w:val="24"/>
        </w:rPr>
        <w:t xml:space="preserve"> algoritmos foi utilizado a IDE “</w:t>
      </w:r>
      <w:proofErr w:type="spellStart"/>
      <w:proofErr w:type="gramStart"/>
      <w:r w:rsidR="00FC1017">
        <w:rPr>
          <w:rFonts w:ascii="Arial" w:eastAsia="Arial" w:hAnsi="Arial" w:cs="Arial"/>
          <w:color w:val="000000"/>
          <w:sz w:val="24"/>
          <w:szCs w:val="24"/>
        </w:rPr>
        <w:t>C</w:t>
      </w:r>
      <w:r w:rsidR="00ED66A7">
        <w:rPr>
          <w:rFonts w:ascii="Arial" w:eastAsia="Arial" w:hAnsi="Arial" w:cs="Arial"/>
          <w:color w:val="000000"/>
          <w:sz w:val="24"/>
          <w:szCs w:val="24"/>
        </w:rPr>
        <w:t>ode</w:t>
      </w:r>
      <w:proofErr w:type="spellEnd"/>
      <w:r w:rsidR="00FC1017">
        <w:rPr>
          <w:rFonts w:ascii="Arial" w:eastAsia="Arial" w:hAnsi="Arial" w:cs="Arial"/>
          <w:color w:val="000000"/>
          <w:sz w:val="24"/>
          <w:szCs w:val="24"/>
        </w:rPr>
        <w:t>::</w:t>
      </w:r>
      <w:proofErr w:type="spellStart"/>
      <w:proofErr w:type="gramEnd"/>
      <w:r w:rsidR="00ED66A7">
        <w:rPr>
          <w:rFonts w:ascii="Arial" w:eastAsia="Arial" w:hAnsi="Arial" w:cs="Arial"/>
          <w:color w:val="000000"/>
          <w:sz w:val="24"/>
          <w:szCs w:val="24"/>
        </w:rPr>
        <w:t>blocks</w:t>
      </w:r>
      <w:proofErr w:type="spellEnd"/>
      <w:r w:rsidR="00FC1017">
        <w:rPr>
          <w:rFonts w:ascii="Arial" w:eastAsia="Arial" w:hAnsi="Arial" w:cs="Arial"/>
          <w:color w:val="000000"/>
          <w:sz w:val="24"/>
          <w:szCs w:val="24"/>
        </w:rPr>
        <w:t>"</w:t>
      </w:r>
      <w:r>
        <w:rPr>
          <w:rFonts w:ascii="Arial" w:eastAsia="Arial" w:hAnsi="Arial" w:cs="Arial"/>
          <w:color w:val="000000"/>
          <w:sz w:val="24"/>
          <w:szCs w:val="24"/>
        </w:rPr>
        <w:t xml:space="preserve">, junto com a </w:t>
      </w:r>
      <w:r>
        <w:rPr>
          <w:rFonts w:ascii="Arial" w:eastAsia="Arial" w:hAnsi="Arial" w:cs="Arial"/>
          <w:sz w:val="24"/>
          <w:szCs w:val="24"/>
        </w:rPr>
        <w:t>linguagem</w:t>
      </w:r>
      <w:r>
        <w:rPr>
          <w:rFonts w:ascii="Arial" w:eastAsia="Arial" w:hAnsi="Arial" w:cs="Arial"/>
          <w:color w:val="000000"/>
          <w:sz w:val="24"/>
          <w:szCs w:val="24"/>
        </w:rPr>
        <w:t xml:space="preserve"> de programação C++, já para executar os programas; nos vídeos de Arduino foram utilizados os componentes físicos do Arduino, assim como sua própria IDE de desenvolvimento. Para as gravações dos vídeos foram utilizadas as instalações do próprio PET IFC-</w:t>
      </w:r>
      <w:proofErr w:type="spellStart"/>
      <w:r>
        <w:rPr>
          <w:rFonts w:ascii="Arial" w:eastAsia="Arial" w:hAnsi="Arial" w:cs="Arial"/>
          <w:color w:val="000000"/>
          <w:sz w:val="24"/>
          <w:szCs w:val="24"/>
        </w:rPr>
        <w:t>Cam</w:t>
      </w:r>
      <w:proofErr w:type="spellEnd"/>
      <w:r>
        <w:rPr>
          <w:rFonts w:ascii="Arial" w:eastAsia="Arial" w:hAnsi="Arial" w:cs="Arial"/>
          <w:color w:val="000000"/>
          <w:sz w:val="24"/>
          <w:szCs w:val="24"/>
        </w:rPr>
        <w:t xml:space="preserve"> ou outros laboratórios que foram cedidos pelo IFC-</w:t>
      </w:r>
      <w:proofErr w:type="spellStart"/>
      <w:r>
        <w:rPr>
          <w:rFonts w:ascii="Arial" w:eastAsia="Arial" w:hAnsi="Arial" w:cs="Arial"/>
          <w:color w:val="000000"/>
          <w:sz w:val="24"/>
          <w:szCs w:val="24"/>
        </w:rPr>
        <w:t>Cam</w:t>
      </w:r>
      <w:proofErr w:type="spellEnd"/>
      <w:r>
        <w:rPr>
          <w:rFonts w:ascii="Arial" w:eastAsia="Arial" w:hAnsi="Arial" w:cs="Arial"/>
          <w:color w:val="000000"/>
          <w:sz w:val="24"/>
          <w:szCs w:val="24"/>
        </w:rPr>
        <w:t xml:space="preserve">. Inicialmente os vídeos foram publicados apenas na plataforma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e posteriormente, visando uma maior visualização, os vídeos também foram publicados no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w:t>
      </w:r>
    </w:p>
    <w:p w:rsidR="00A0253E" w:rsidRPr="00AF4C4C" w:rsidRDefault="00A0253E" w:rsidP="00AF4C4C">
      <w:pPr>
        <w:pBdr>
          <w:top w:val="nil"/>
          <w:left w:val="nil"/>
          <w:bottom w:val="nil"/>
          <w:right w:val="nil"/>
          <w:between w:val="nil"/>
        </w:pBdr>
        <w:spacing w:after="0" w:line="240" w:lineRule="auto"/>
        <w:jc w:val="center"/>
        <w:rPr>
          <w:rFonts w:ascii="Arial" w:eastAsia="Arial" w:hAnsi="Arial" w:cs="Arial"/>
          <w:color w:val="548DD4"/>
          <w:sz w:val="24"/>
          <w:szCs w:val="18"/>
        </w:rPr>
      </w:pPr>
    </w:p>
    <w:p w:rsidR="00A0253E" w:rsidRPr="00AF4C4C" w:rsidRDefault="00A0253E" w:rsidP="00AF4C4C">
      <w:pPr>
        <w:pBdr>
          <w:top w:val="nil"/>
          <w:left w:val="nil"/>
          <w:bottom w:val="nil"/>
          <w:right w:val="nil"/>
          <w:between w:val="nil"/>
        </w:pBdr>
        <w:spacing w:after="0" w:line="240" w:lineRule="auto"/>
        <w:jc w:val="center"/>
        <w:rPr>
          <w:rFonts w:ascii="Arial" w:eastAsia="Arial" w:hAnsi="Arial" w:cs="Arial"/>
          <w:color w:val="548DD4"/>
          <w:sz w:val="24"/>
          <w:szCs w:val="18"/>
        </w:rPr>
      </w:pPr>
    </w:p>
    <w:p w:rsidR="00A0253E" w:rsidRDefault="00DF1E15">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A0253E" w:rsidRPr="00AF4C4C" w:rsidRDefault="00A0253E" w:rsidP="00AF4C4C">
      <w:pPr>
        <w:pBdr>
          <w:top w:val="nil"/>
          <w:left w:val="nil"/>
          <w:bottom w:val="nil"/>
          <w:right w:val="nil"/>
          <w:between w:val="nil"/>
        </w:pBdr>
        <w:spacing w:after="0" w:line="240" w:lineRule="auto"/>
        <w:jc w:val="center"/>
        <w:rPr>
          <w:rFonts w:ascii="Arial" w:eastAsia="Arial" w:hAnsi="Arial" w:cs="Arial"/>
          <w:color w:val="548DD4"/>
          <w:sz w:val="24"/>
          <w:szCs w:val="18"/>
        </w:rPr>
      </w:pPr>
    </w:p>
    <w:p w:rsidR="00A0253E" w:rsidRDefault="00DF1E15">
      <w:pPr>
        <w:pBdr>
          <w:top w:val="nil"/>
          <w:left w:val="nil"/>
          <w:bottom w:val="nil"/>
          <w:right w:val="nil"/>
          <w:between w:val="nil"/>
        </w:pBdr>
        <w:spacing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Assim que os vídeos sobre algoritmos e Arduino são publicados, no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do P</w:t>
      </w:r>
      <w:r w:rsidR="00ED66A7">
        <w:rPr>
          <w:rFonts w:ascii="Arial" w:eastAsia="Arial" w:hAnsi="Arial" w:cs="Arial"/>
          <w:color w:val="000000"/>
          <w:sz w:val="24"/>
          <w:szCs w:val="24"/>
        </w:rPr>
        <w:t>ET</w:t>
      </w:r>
      <w:r>
        <w:rPr>
          <w:rFonts w:ascii="Arial" w:eastAsia="Arial" w:hAnsi="Arial" w:cs="Arial"/>
          <w:color w:val="000000"/>
          <w:sz w:val="24"/>
          <w:szCs w:val="24"/>
        </w:rPr>
        <w:t xml:space="preserve"> (https://goo.gl/vvL5QA) e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(https://goo.gl/WHTty8) e visualizados pelo usuários, é possível obter estatísticas relacionadas a quantidade de visualizações, tempo de exibição, duração média das visualizações, compartilhamentos, região, faixa etária do público, etc. Os primeiros vídeos foram publicados apenas na plataforma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cujos links (acompanhados de breves sinopses) eram divulgados na página do PET no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e em outras páginas (também do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que focam nos temas algoritmos e Arduino. Utilizando esta metodologia, percebeu-se através dos indicadores estatísticos do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que a quantidade de visualizações e o tempo de visualização dos vídeos </w:t>
      </w:r>
      <w:r w:rsidR="00ED66A7">
        <w:rPr>
          <w:rFonts w:ascii="Arial" w:eastAsia="Arial" w:hAnsi="Arial" w:cs="Arial"/>
          <w:color w:val="000000"/>
          <w:sz w:val="24"/>
          <w:szCs w:val="24"/>
        </w:rPr>
        <w:t xml:space="preserve">foram </w:t>
      </w:r>
      <w:r>
        <w:rPr>
          <w:rFonts w:ascii="Arial" w:eastAsia="Arial" w:hAnsi="Arial" w:cs="Arial"/>
          <w:color w:val="000000"/>
          <w:sz w:val="24"/>
          <w:szCs w:val="24"/>
        </w:rPr>
        <w:t>baixo</w:t>
      </w:r>
      <w:r w:rsidR="00ED66A7">
        <w:rPr>
          <w:rFonts w:ascii="Arial" w:eastAsia="Arial" w:hAnsi="Arial" w:cs="Arial"/>
          <w:color w:val="000000"/>
          <w:sz w:val="24"/>
          <w:szCs w:val="24"/>
        </w:rPr>
        <w:t>s</w:t>
      </w:r>
      <w:r>
        <w:rPr>
          <w:rFonts w:ascii="Arial" w:eastAsia="Arial" w:hAnsi="Arial" w:cs="Arial"/>
          <w:color w:val="000000"/>
          <w:sz w:val="24"/>
          <w:szCs w:val="24"/>
        </w:rPr>
        <w:t xml:space="preserve">. A fim de melhorar estes indicadores, passou-se a publicar os vídeo tanto no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quanto no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Essa mudança faz com que os vídeos sejam executados assim que aparecem na </w:t>
      </w:r>
      <w:r w:rsidR="00834746">
        <w:rPr>
          <w:rFonts w:ascii="Arial" w:eastAsia="Arial" w:hAnsi="Arial" w:cs="Arial"/>
          <w:color w:val="000000"/>
          <w:sz w:val="24"/>
          <w:szCs w:val="24"/>
        </w:rPr>
        <w:t>“</w:t>
      </w:r>
      <w:proofErr w:type="spellStart"/>
      <w:r>
        <w:rPr>
          <w:rFonts w:ascii="Arial" w:eastAsia="Arial" w:hAnsi="Arial" w:cs="Arial"/>
          <w:color w:val="000000"/>
          <w:sz w:val="24"/>
          <w:szCs w:val="24"/>
        </w:rPr>
        <w:t>timeline</w:t>
      </w:r>
      <w:proofErr w:type="spellEnd"/>
      <w:r w:rsidR="00834746">
        <w:rPr>
          <w:rFonts w:ascii="Arial" w:eastAsia="Arial" w:hAnsi="Arial" w:cs="Arial"/>
          <w:color w:val="000000"/>
          <w:sz w:val="24"/>
          <w:szCs w:val="24"/>
        </w:rPr>
        <w:t>”</w:t>
      </w:r>
      <w:r>
        <w:rPr>
          <w:rFonts w:ascii="Arial" w:eastAsia="Arial" w:hAnsi="Arial" w:cs="Arial"/>
          <w:color w:val="000000"/>
          <w:sz w:val="24"/>
          <w:szCs w:val="24"/>
        </w:rPr>
        <w:t xml:space="preserve"> do usuário no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sem a necessidade de apertar “play” ou clicar em um link que o direcione ao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possibilitando assim, despertar o interesse do espectador pelos temas tratados, já na introdução do vídeos.</w:t>
      </w:r>
    </w:p>
    <w:p w:rsidR="00E06802" w:rsidRDefault="00DF1E15" w:rsidP="00AF4C4C">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 xml:space="preserve"> As Tabelas 1 e 2 mostram indicadores estatísticos dos vídeos de algoritmos e Arduino, respectivamente, fornecidos pelo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sobre o alcance dos vídeos, a quantidade de visualizações e o total de minutos assistidos. No </w:t>
      </w:r>
    </w:p>
    <w:p w:rsidR="00AF4C4C" w:rsidRPr="00EE0189" w:rsidRDefault="00AF4C4C" w:rsidP="00AF4C4C">
      <w:pPr>
        <w:pBdr>
          <w:top w:val="nil"/>
          <w:left w:val="nil"/>
          <w:bottom w:val="nil"/>
          <w:right w:val="nil"/>
          <w:between w:val="nil"/>
        </w:pBdr>
        <w:spacing w:after="0" w:line="240" w:lineRule="auto"/>
        <w:ind w:firstLine="1134"/>
        <w:jc w:val="both"/>
        <w:rPr>
          <w:rFonts w:ascii="Arial" w:eastAsia="Arial" w:hAnsi="Arial" w:cs="Arial"/>
          <w:color w:val="000000"/>
          <w:sz w:val="20"/>
          <w:szCs w:val="20"/>
        </w:rPr>
      </w:pPr>
    </w:p>
    <w:p w:rsidR="00E06802" w:rsidRPr="00EE0189" w:rsidRDefault="00DF1E15" w:rsidP="00EE0189">
      <w:pPr>
        <w:pBdr>
          <w:top w:val="nil"/>
          <w:left w:val="nil"/>
          <w:bottom w:val="nil"/>
          <w:right w:val="nil"/>
          <w:between w:val="nil"/>
        </w:pBdr>
        <w:spacing w:after="0" w:line="360" w:lineRule="auto"/>
        <w:rPr>
          <w:rFonts w:ascii="Arial" w:eastAsia="Arial" w:hAnsi="Arial" w:cs="Arial"/>
          <w:color w:val="000000"/>
          <w:sz w:val="20"/>
          <w:szCs w:val="20"/>
        </w:rPr>
      </w:pPr>
      <w:r w:rsidRPr="00EE0189">
        <w:rPr>
          <w:rFonts w:ascii="Arial" w:eastAsia="Arial" w:hAnsi="Arial" w:cs="Arial"/>
          <w:b/>
          <w:color w:val="000000"/>
          <w:sz w:val="20"/>
          <w:szCs w:val="20"/>
        </w:rPr>
        <w:t xml:space="preserve">Tabela 1 – </w:t>
      </w:r>
      <w:r w:rsidRPr="00EE0189">
        <w:rPr>
          <w:rFonts w:ascii="Arial" w:eastAsia="Arial" w:hAnsi="Arial" w:cs="Arial"/>
          <w:color w:val="000000"/>
          <w:sz w:val="20"/>
          <w:szCs w:val="20"/>
        </w:rPr>
        <w:t xml:space="preserve">Alcance, visualizações e tempo </w:t>
      </w:r>
      <w:r w:rsidRPr="00EE0189">
        <w:rPr>
          <w:rFonts w:ascii="Arial" w:eastAsia="Arial" w:hAnsi="Arial" w:cs="Arial"/>
          <w:sz w:val="20"/>
          <w:szCs w:val="20"/>
        </w:rPr>
        <w:t>assistindo</w:t>
      </w:r>
      <w:r w:rsidRPr="00EE0189">
        <w:rPr>
          <w:rFonts w:ascii="Arial" w:eastAsia="Arial" w:hAnsi="Arial" w:cs="Arial"/>
          <w:color w:val="000000"/>
          <w:sz w:val="20"/>
          <w:szCs w:val="20"/>
        </w:rPr>
        <w:t xml:space="preserve"> dos vídeos de algoritmo</w:t>
      </w:r>
      <w:r w:rsidR="00ED66A7" w:rsidRPr="00EE0189">
        <w:rPr>
          <w:rFonts w:ascii="Arial" w:eastAsia="Arial" w:hAnsi="Arial" w:cs="Arial"/>
          <w:color w:val="000000"/>
          <w:sz w:val="20"/>
          <w:szCs w:val="20"/>
        </w:rPr>
        <w:t>.</w:t>
      </w:r>
    </w:p>
    <w:tbl>
      <w:tblPr>
        <w:tblStyle w:val="TabelaSimples2"/>
        <w:tblW w:w="0" w:type="auto"/>
        <w:tblLook w:val="04A0" w:firstRow="1" w:lastRow="0" w:firstColumn="1" w:lastColumn="0" w:noHBand="0" w:noVBand="1"/>
      </w:tblPr>
      <w:tblGrid>
        <w:gridCol w:w="3402"/>
        <w:gridCol w:w="1134"/>
        <w:gridCol w:w="1134"/>
        <w:gridCol w:w="1134"/>
        <w:gridCol w:w="1134"/>
        <w:gridCol w:w="1133"/>
      </w:tblGrid>
      <w:tr w:rsidR="00834746" w:rsidTr="00AF4C4C">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402"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Vídeo</w:t>
            </w:r>
          </w:p>
        </w:tc>
        <w:tc>
          <w:tcPr>
            <w:tcW w:w="1134"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ind w:right="-11"/>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1º</w:t>
            </w:r>
          </w:p>
        </w:tc>
        <w:tc>
          <w:tcPr>
            <w:tcW w:w="1134"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2º</w:t>
            </w:r>
          </w:p>
        </w:tc>
        <w:tc>
          <w:tcPr>
            <w:tcW w:w="1134"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3º</w:t>
            </w:r>
          </w:p>
        </w:tc>
        <w:tc>
          <w:tcPr>
            <w:tcW w:w="1134"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4º</w:t>
            </w:r>
          </w:p>
        </w:tc>
        <w:tc>
          <w:tcPr>
            <w:tcW w:w="1133"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5º</w:t>
            </w:r>
          </w:p>
        </w:tc>
      </w:tr>
      <w:tr w:rsidR="00834746" w:rsidTr="00AF4C4C">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402" w:type="dxa"/>
            <w:tcBorders>
              <w:top w:val="single" w:sz="12" w:space="0" w:color="7F7F7F" w:themeColor="text1" w:themeTint="80"/>
              <w:bottom w:val="single" w:sz="4" w:space="0" w:color="auto"/>
            </w:tcBorders>
            <w:shd w:val="clear" w:color="auto" w:fill="auto"/>
            <w:vAlign w:val="center"/>
          </w:tcPr>
          <w:p w:rsidR="00834746" w:rsidRPr="00EE0189" w:rsidRDefault="00834746" w:rsidP="00AF4C4C">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 xml:space="preserve">Visualizações no </w:t>
            </w:r>
            <w:proofErr w:type="spellStart"/>
            <w:r w:rsidRPr="00EE0189">
              <w:rPr>
                <w:rFonts w:ascii="Arial" w:eastAsia="Arial" w:hAnsi="Arial" w:cs="Arial"/>
                <w:color w:val="000000"/>
                <w:sz w:val="20"/>
                <w:szCs w:val="20"/>
              </w:rPr>
              <w:t>Youtube</w:t>
            </w:r>
            <w:proofErr w:type="spellEnd"/>
          </w:p>
        </w:tc>
        <w:tc>
          <w:tcPr>
            <w:tcW w:w="1134" w:type="dxa"/>
            <w:tcBorders>
              <w:top w:val="single" w:sz="12" w:space="0" w:color="7F7F7F" w:themeColor="text1" w:themeTint="80"/>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101</w:t>
            </w:r>
          </w:p>
        </w:tc>
        <w:tc>
          <w:tcPr>
            <w:tcW w:w="1134" w:type="dxa"/>
            <w:tcBorders>
              <w:top w:val="single" w:sz="12" w:space="0" w:color="7F7F7F" w:themeColor="text1" w:themeTint="80"/>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59</w:t>
            </w:r>
          </w:p>
        </w:tc>
        <w:tc>
          <w:tcPr>
            <w:tcW w:w="1134" w:type="dxa"/>
            <w:tcBorders>
              <w:top w:val="single" w:sz="12" w:space="0" w:color="7F7F7F" w:themeColor="text1" w:themeTint="80"/>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60</w:t>
            </w:r>
          </w:p>
        </w:tc>
        <w:tc>
          <w:tcPr>
            <w:tcW w:w="1134" w:type="dxa"/>
            <w:tcBorders>
              <w:top w:val="single" w:sz="12" w:space="0" w:color="7F7F7F" w:themeColor="text1" w:themeTint="80"/>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48</w:t>
            </w:r>
          </w:p>
        </w:tc>
        <w:tc>
          <w:tcPr>
            <w:tcW w:w="1133" w:type="dxa"/>
            <w:tcBorders>
              <w:top w:val="single" w:sz="12" w:space="0" w:color="7F7F7F" w:themeColor="text1" w:themeTint="80"/>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21</w:t>
            </w:r>
          </w:p>
        </w:tc>
      </w:tr>
      <w:tr w:rsidR="00834746" w:rsidTr="00AF4C4C">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shd w:val="clear" w:color="auto" w:fill="auto"/>
            <w:vAlign w:val="center"/>
          </w:tcPr>
          <w:p w:rsidR="00834746" w:rsidRPr="00EE0189" w:rsidRDefault="00834746" w:rsidP="00AF4C4C">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 xml:space="preserve">Visualizações no </w:t>
            </w:r>
            <w:proofErr w:type="spellStart"/>
            <w:r w:rsidRPr="00EE0189">
              <w:rPr>
                <w:rFonts w:ascii="Arial" w:eastAsia="Arial" w:hAnsi="Arial" w:cs="Arial"/>
                <w:color w:val="000000"/>
                <w:sz w:val="20"/>
                <w:szCs w:val="20"/>
              </w:rPr>
              <w:t>Facebook</w:t>
            </w:r>
            <w:proofErr w:type="spellEnd"/>
          </w:p>
        </w:tc>
        <w:tc>
          <w:tcPr>
            <w:tcW w:w="1134" w:type="dxa"/>
            <w:tcBorders>
              <w:top w:val="single" w:sz="4" w:space="0" w:color="auto"/>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AF4C4C">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tc>
        <w:tc>
          <w:tcPr>
            <w:tcW w:w="1134" w:type="dxa"/>
            <w:tcBorders>
              <w:top w:val="single" w:sz="4" w:space="0" w:color="auto"/>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AF4C4C">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tc>
        <w:tc>
          <w:tcPr>
            <w:tcW w:w="1134" w:type="dxa"/>
            <w:tcBorders>
              <w:top w:val="single" w:sz="4" w:space="0" w:color="auto"/>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221</w:t>
            </w:r>
          </w:p>
        </w:tc>
        <w:tc>
          <w:tcPr>
            <w:tcW w:w="1134" w:type="dxa"/>
            <w:tcBorders>
              <w:top w:val="single" w:sz="4" w:space="0" w:color="auto"/>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163</w:t>
            </w:r>
          </w:p>
        </w:tc>
        <w:tc>
          <w:tcPr>
            <w:tcW w:w="1133" w:type="dxa"/>
            <w:tcBorders>
              <w:top w:val="single" w:sz="4" w:space="0" w:color="auto"/>
              <w:bottom w:val="single" w:sz="4" w:space="0" w:color="auto"/>
            </w:tcBorders>
            <w:shd w:val="clear" w:color="auto" w:fill="auto"/>
            <w:vAlign w:val="center"/>
          </w:tcPr>
          <w:p w:rsidR="00834746" w:rsidRPr="00EE0189" w:rsidRDefault="00834746" w:rsidP="00AF4C4C">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260</w:t>
            </w:r>
          </w:p>
        </w:tc>
      </w:tr>
      <w:tr w:rsidR="00834746" w:rsidTr="003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Minutos assistidos (</w:t>
            </w:r>
            <w:proofErr w:type="spellStart"/>
            <w:r w:rsidRPr="00EE0189">
              <w:rPr>
                <w:rFonts w:ascii="Arial" w:eastAsia="Arial" w:hAnsi="Arial" w:cs="Arial"/>
                <w:color w:val="000000"/>
                <w:sz w:val="20"/>
                <w:szCs w:val="20"/>
              </w:rPr>
              <w:t>Facebook</w:t>
            </w:r>
            <w:proofErr w:type="spellEnd"/>
            <w:r w:rsidRPr="00EE0189">
              <w:rPr>
                <w:rFonts w:ascii="Arial" w:eastAsia="Arial" w:hAnsi="Arial" w:cs="Arial"/>
                <w:color w:val="000000"/>
                <w:sz w:val="20"/>
                <w:szCs w:val="20"/>
              </w:rPr>
              <w:t>)</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79</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64</w:t>
            </w:r>
          </w:p>
        </w:tc>
        <w:tc>
          <w:tcPr>
            <w:tcW w:w="1133"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109</w:t>
            </w:r>
          </w:p>
        </w:tc>
      </w:tr>
      <w:tr w:rsidR="00834746" w:rsidTr="003A0CCA">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12" w:space="0" w:color="7F7F7F" w:themeColor="text1" w:themeTint="80"/>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Alcance</w:t>
            </w:r>
          </w:p>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w:t>
            </w:r>
            <w:proofErr w:type="spellStart"/>
            <w:r w:rsidRPr="00EE0189">
              <w:rPr>
                <w:rFonts w:ascii="Arial" w:eastAsia="Arial" w:hAnsi="Arial" w:cs="Arial"/>
                <w:color w:val="000000"/>
                <w:sz w:val="20"/>
                <w:szCs w:val="20"/>
              </w:rPr>
              <w:t>Facebook</w:t>
            </w:r>
            <w:proofErr w:type="spellEnd"/>
            <w:r w:rsidRPr="00EE0189">
              <w:rPr>
                <w:rFonts w:ascii="Arial" w:eastAsia="Arial" w:hAnsi="Arial" w:cs="Arial"/>
                <w:color w:val="000000"/>
                <w:sz w:val="20"/>
                <w:szCs w:val="20"/>
              </w:rPr>
              <w:t>)</w:t>
            </w:r>
          </w:p>
        </w:tc>
        <w:tc>
          <w:tcPr>
            <w:tcW w:w="1134" w:type="dxa"/>
            <w:tcBorders>
              <w:top w:val="single" w:sz="4" w:space="0" w:color="auto"/>
              <w:bottom w:val="single" w:sz="12" w:space="0" w:color="7F7F7F" w:themeColor="text1" w:themeTint="80"/>
            </w:tcBorders>
            <w:shd w:val="clear" w:color="auto" w:fill="auto"/>
            <w:vAlign w:val="center"/>
          </w:tcPr>
          <w:p w:rsidR="00834746" w:rsidRPr="00EE0189" w:rsidRDefault="00834746" w:rsidP="003E4EE5">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tc>
        <w:tc>
          <w:tcPr>
            <w:tcW w:w="1134" w:type="dxa"/>
            <w:tcBorders>
              <w:top w:val="single" w:sz="4" w:space="0" w:color="auto"/>
              <w:bottom w:val="single" w:sz="12" w:space="0" w:color="7F7F7F" w:themeColor="text1" w:themeTint="80"/>
            </w:tcBorders>
            <w:shd w:val="clear" w:color="auto" w:fill="auto"/>
            <w:vAlign w:val="center"/>
          </w:tcPr>
          <w:p w:rsidR="00E06802" w:rsidRPr="00EE0189" w:rsidRDefault="00E06802"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tc>
        <w:tc>
          <w:tcPr>
            <w:tcW w:w="1134" w:type="dxa"/>
            <w:tcBorders>
              <w:top w:val="single" w:sz="4" w:space="0" w:color="auto"/>
              <w:bottom w:val="single" w:sz="12" w:space="0" w:color="7F7F7F" w:themeColor="text1" w:themeTint="80"/>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1349</w:t>
            </w:r>
          </w:p>
        </w:tc>
        <w:tc>
          <w:tcPr>
            <w:tcW w:w="1134" w:type="dxa"/>
            <w:tcBorders>
              <w:top w:val="single" w:sz="4" w:space="0" w:color="auto"/>
              <w:bottom w:val="single" w:sz="12" w:space="0" w:color="7F7F7F" w:themeColor="text1" w:themeTint="80"/>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751</w:t>
            </w:r>
          </w:p>
        </w:tc>
        <w:tc>
          <w:tcPr>
            <w:tcW w:w="1133" w:type="dxa"/>
            <w:tcBorders>
              <w:top w:val="single" w:sz="4" w:space="0" w:color="auto"/>
              <w:bottom w:val="single" w:sz="12" w:space="0" w:color="7F7F7F" w:themeColor="text1" w:themeTint="80"/>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1737</w:t>
            </w:r>
          </w:p>
        </w:tc>
      </w:tr>
      <w:tr w:rsidR="007C7FC9" w:rsidRPr="0049001B" w:rsidTr="00AF4C4C">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402"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7C7FC9" w:rsidRPr="00EE0189" w:rsidRDefault="007C7FC9" w:rsidP="00AF4C4C">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Vídeo</w:t>
            </w:r>
          </w:p>
        </w:tc>
        <w:tc>
          <w:tcPr>
            <w:tcW w:w="1134"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7C7FC9" w:rsidRPr="00EE0189" w:rsidRDefault="007C7FC9"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E0189">
              <w:rPr>
                <w:rFonts w:ascii="Arial" w:eastAsia="Arial" w:hAnsi="Arial" w:cs="Arial"/>
                <w:b/>
                <w:color w:val="000000"/>
                <w:sz w:val="20"/>
                <w:szCs w:val="20"/>
              </w:rPr>
              <w:t>6º</w:t>
            </w:r>
          </w:p>
        </w:tc>
        <w:tc>
          <w:tcPr>
            <w:tcW w:w="1134"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7C7FC9" w:rsidRPr="00EE0189" w:rsidRDefault="007C7FC9"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E0189">
              <w:rPr>
                <w:rFonts w:ascii="Arial" w:eastAsia="Arial" w:hAnsi="Arial" w:cs="Arial"/>
                <w:b/>
                <w:color w:val="000000"/>
                <w:sz w:val="20"/>
                <w:szCs w:val="20"/>
              </w:rPr>
              <w:t>6.5</w:t>
            </w:r>
          </w:p>
        </w:tc>
        <w:tc>
          <w:tcPr>
            <w:tcW w:w="1134"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7C7FC9" w:rsidRPr="00EE0189" w:rsidRDefault="007C7FC9"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E0189">
              <w:rPr>
                <w:rFonts w:ascii="Arial" w:eastAsia="Arial" w:hAnsi="Arial" w:cs="Arial"/>
                <w:b/>
                <w:color w:val="000000"/>
                <w:sz w:val="20"/>
                <w:szCs w:val="20"/>
              </w:rPr>
              <w:t>7º</w:t>
            </w:r>
          </w:p>
        </w:tc>
        <w:tc>
          <w:tcPr>
            <w:tcW w:w="1134"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7C7FC9" w:rsidRPr="00EE0189" w:rsidRDefault="007C7FC9"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E0189">
              <w:rPr>
                <w:rFonts w:ascii="Arial" w:eastAsia="Arial" w:hAnsi="Arial" w:cs="Arial"/>
                <w:b/>
                <w:color w:val="000000"/>
                <w:sz w:val="20"/>
                <w:szCs w:val="20"/>
              </w:rPr>
              <w:t>7.5</w:t>
            </w:r>
          </w:p>
        </w:tc>
        <w:tc>
          <w:tcPr>
            <w:tcW w:w="1133"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7C7FC9" w:rsidRPr="00EE0189" w:rsidRDefault="007C7FC9" w:rsidP="00AF4C4C">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E0189">
              <w:rPr>
                <w:rFonts w:ascii="Arial" w:eastAsia="Arial" w:hAnsi="Arial" w:cs="Arial"/>
                <w:b/>
                <w:color w:val="000000"/>
                <w:sz w:val="20"/>
                <w:szCs w:val="20"/>
              </w:rPr>
              <w:t>8º</w:t>
            </w:r>
          </w:p>
        </w:tc>
      </w:tr>
      <w:tr w:rsidR="00834746" w:rsidTr="003A0CCA">
        <w:tc>
          <w:tcPr>
            <w:cnfStyle w:val="001000000000" w:firstRow="0" w:lastRow="0" w:firstColumn="1" w:lastColumn="0" w:oddVBand="0" w:evenVBand="0" w:oddHBand="0" w:evenHBand="0" w:firstRowFirstColumn="0" w:firstRowLastColumn="0" w:lastRowFirstColumn="0" w:lastRowLastColumn="0"/>
            <w:tcW w:w="3402"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 xml:space="preserve">Visualizações no </w:t>
            </w:r>
            <w:proofErr w:type="spellStart"/>
            <w:r w:rsidRPr="00EE0189">
              <w:rPr>
                <w:rFonts w:ascii="Arial" w:eastAsia="Arial" w:hAnsi="Arial" w:cs="Arial"/>
                <w:color w:val="000000"/>
                <w:sz w:val="20"/>
                <w:szCs w:val="20"/>
              </w:rPr>
              <w:t>Youtube</w:t>
            </w:r>
            <w:proofErr w:type="spellEnd"/>
          </w:p>
        </w:tc>
        <w:tc>
          <w:tcPr>
            <w:tcW w:w="1134"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30</w:t>
            </w:r>
          </w:p>
        </w:tc>
        <w:tc>
          <w:tcPr>
            <w:tcW w:w="1134"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22</w:t>
            </w:r>
          </w:p>
        </w:tc>
        <w:tc>
          <w:tcPr>
            <w:tcW w:w="1134"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17</w:t>
            </w:r>
          </w:p>
        </w:tc>
        <w:tc>
          <w:tcPr>
            <w:tcW w:w="1134"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19</w:t>
            </w:r>
          </w:p>
        </w:tc>
        <w:tc>
          <w:tcPr>
            <w:tcW w:w="1133"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14</w:t>
            </w:r>
          </w:p>
        </w:tc>
      </w:tr>
      <w:tr w:rsidR="00834746" w:rsidTr="003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 xml:space="preserve">Visualizações no </w:t>
            </w:r>
            <w:proofErr w:type="spellStart"/>
            <w:r w:rsidRPr="00EE0189">
              <w:rPr>
                <w:rFonts w:ascii="Arial" w:eastAsia="Arial" w:hAnsi="Arial" w:cs="Arial"/>
                <w:color w:val="000000"/>
                <w:sz w:val="20"/>
                <w:szCs w:val="20"/>
              </w:rPr>
              <w:t>Facebook</w:t>
            </w:r>
            <w:proofErr w:type="spellEnd"/>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562</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323</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337</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463</w:t>
            </w:r>
          </w:p>
        </w:tc>
        <w:tc>
          <w:tcPr>
            <w:tcW w:w="1133"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698</w:t>
            </w:r>
          </w:p>
        </w:tc>
      </w:tr>
      <w:tr w:rsidR="00834746" w:rsidTr="003A0CCA">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shd w:val="clear" w:color="auto" w:fill="auto"/>
            <w:vAlign w:val="center"/>
          </w:tcPr>
          <w:p w:rsidR="00E06802" w:rsidRPr="00EE0189" w:rsidRDefault="00E06802"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Minutos</w:t>
            </w:r>
          </w:p>
          <w:p w:rsidR="00834746" w:rsidRPr="00EE0189" w:rsidRDefault="00E06802" w:rsidP="00C16DED">
            <w:pPr>
              <w:pStyle w:val="Normal1"/>
              <w:spacing w:line="360" w:lineRule="auto"/>
              <w:jc w:val="center"/>
              <w:rPr>
                <w:rFonts w:ascii="Arial" w:eastAsia="Arial" w:hAnsi="Arial" w:cs="Arial"/>
                <w:color w:val="000000"/>
                <w:sz w:val="20"/>
                <w:szCs w:val="20"/>
              </w:rPr>
            </w:pPr>
            <w:proofErr w:type="gramStart"/>
            <w:r w:rsidRPr="00EE0189">
              <w:rPr>
                <w:rFonts w:ascii="Arial" w:eastAsia="Arial" w:hAnsi="Arial" w:cs="Arial"/>
                <w:color w:val="000000"/>
                <w:sz w:val="20"/>
                <w:szCs w:val="20"/>
              </w:rPr>
              <w:t>assistidos</w:t>
            </w:r>
            <w:proofErr w:type="gramEnd"/>
            <w:r w:rsidR="00834746" w:rsidRPr="00EE0189">
              <w:rPr>
                <w:rFonts w:ascii="Arial" w:eastAsia="Arial" w:hAnsi="Arial" w:cs="Arial"/>
                <w:color w:val="000000"/>
                <w:sz w:val="20"/>
                <w:szCs w:val="20"/>
              </w:rPr>
              <w:t xml:space="preserve"> (</w:t>
            </w:r>
            <w:proofErr w:type="spellStart"/>
            <w:r w:rsidR="00834746" w:rsidRPr="00EE0189">
              <w:rPr>
                <w:rFonts w:ascii="Arial" w:eastAsia="Arial" w:hAnsi="Arial" w:cs="Arial"/>
                <w:color w:val="000000"/>
                <w:sz w:val="20"/>
                <w:szCs w:val="20"/>
              </w:rPr>
              <w:t>Facebook</w:t>
            </w:r>
            <w:proofErr w:type="spellEnd"/>
            <w:r w:rsidR="00834746" w:rsidRPr="00EE0189">
              <w:rPr>
                <w:rFonts w:ascii="Arial" w:eastAsia="Arial" w:hAnsi="Arial" w:cs="Arial"/>
                <w:color w:val="000000"/>
                <w:sz w:val="20"/>
                <w:szCs w:val="20"/>
              </w:rPr>
              <w:t>)</w:t>
            </w:r>
          </w:p>
          <w:p w:rsidR="00E06802" w:rsidRPr="00EE0189" w:rsidRDefault="00E06802" w:rsidP="00C16DED">
            <w:pPr>
              <w:pStyle w:val="Normal1"/>
              <w:spacing w:line="360" w:lineRule="auto"/>
              <w:jc w:val="center"/>
              <w:rPr>
                <w:rFonts w:ascii="Arial" w:eastAsia="Arial" w:hAnsi="Arial" w:cs="Arial"/>
                <w:color w:val="000000"/>
                <w:sz w:val="20"/>
                <w:szCs w:val="20"/>
              </w:rPr>
            </w:pP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221</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106</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104</w:t>
            </w:r>
          </w:p>
        </w:tc>
        <w:tc>
          <w:tcPr>
            <w:tcW w:w="1134"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157</w:t>
            </w:r>
          </w:p>
        </w:tc>
        <w:tc>
          <w:tcPr>
            <w:tcW w:w="1133"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320</w:t>
            </w:r>
          </w:p>
        </w:tc>
      </w:tr>
      <w:tr w:rsidR="00834746" w:rsidTr="003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Alcance</w:t>
            </w:r>
          </w:p>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w:t>
            </w:r>
            <w:proofErr w:type="spellStart"/>
            <w:r w:rsidRPr="00EE0189">
              <w:rPr>
                <w:rFonts w:ascii="Arial" w:eastAsia="Arial" w:hAnsi="Arial" w:cs="Arial"/>
                <w:color w:val="000000"/>
                <w:sz w:val="20"/>
                <w:szCs w:val="20"/>
              </w:rPr>
              <w:t>Facebook</w:t>
            </w:r>
            <w:proofErr w:type="spellEnd"/>
            <w:r w:rsidRPr="00EE0189">
              <w:rPr>
                <w:rFonts w:ascii="Arial" w:eastAsia="Arial" w:hAnsi="Arial" w:cs="Arial"/>
                <w:color w:val="000000"/>
                <w:sz w:val="20"/>
                <w:szCs w:val="20"/>
              </w:rPr>
              <w:t>)</w:t>
            </w:r>
          </w:p>
        </w:tc>
        <w:tc>
          <w:tcPr>
            <w:tcW w:w="1134" w:type="dxa"/>
            <w:tcBorders>
              <w:top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2304</w:t>
            </w:r>
          </w:p>
        </w:tc>
        <w:tc>
          <w:tcPr>
            <w:tcW w:w="1134" w:type="dxa"/>
            <w:tcBorders>
              <w:top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1378</w:t>
            </w:r>
          </w:p>
        </w:tc>
        <w:tc>
          <w:tcPr>
            <w:tcW w:w="1134" w:type="dxa"/>
            <w:tcBorders>
              <w:top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1398</w:t>
            </w:r>
          </w:p>
        </w:tc>
        <w:tc>
          <w:tcPr>
            <w:tcW w:w="1134" w:type="dxa"/>
            <w:tcBorders>
              <w:top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2155</w:t>
            </w:r>
          </w:p>
        </w:tc>
        <w:tc>
          <w:tcPr>
            <w:tcW w:w="1133" w:type="dxa"/>
            <w:tcBorders>
              <w:top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2719</w:t>
            </w: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tc>
      </w:tr>
    </w:tbl>
    <w:p w:rsidR="00E06802" w:rsidRPr="00EE0189" w:rsidRDefault="00DF1E15" w:rsidP="00976989">
      <w:pPr>
        <w:pBdr>
          <w:top w:val="nil"/>
          <w:left w:val="nil"/>
          <w:bottom w:val="nil"/>
          <w:right w:val="nil"/>
          <w:between w:val="nil"/>
        </w:pBdr>
        <w:spacing w:line="360" w:lineRule="auto"/>
        <w:rPr>
          <w:rFonts w:ascii="Arial" w:eastAsia="Arial" w:hAnsi="Arial" w:cs="Arial"/>
          <w:b/>
          <w:color w:val="000000"/>
          <w:sz w:val="20"/>
          <w:szCs w:val="20"/>
        </w:rPr>
      </w:pPr>
      <w:r w:rsidRPr="00EE0189">
        <w:rPr>
          <w:rFonts w:ascii="Arial" w:eastAsia="Arial" w:hAnsi="Arial" w:cs="Arial"/>
          <w:color w:val="000000"/>
          <w:sz w:val="20"/>
          <w:szCs w:val="20"/>
        </w:rPr>
        <w:t>Fonte: Autores</w:t>
      </w:r>
      <w:r w:rsidRPr="00EE0189">
        <w:rPr>
          <w:rFonts w:ascii="Arial" w:eastAsia="Arial" w:hAnsi="Arial" w:cs="Arial"/>
          <w:b/>
          <w:color w:val="000000"/>
          <w:sz w:val="20"/>
          <w:szCs w:val="20"/>
        </w:rPr>
        <w:t>.</w:t>
      </w:r>
    </w:p>
    <w:p w:rsidR="00EE0189" w:rsidRDefault="00EE0189" w:rsidP="00E06802">
      <w:pPr>
        <w:pBdr>
          <w:top w:val="nil"/>
          <w:left w:val="nil"/>
          <w:bottom w:val="nil"/>
          <w:right w:val="nil"/>
          <w:between w:val="nil"/>
        </w:pBdr>
        <w:jc w:val="center"/>
        <w:rPr>
          <w:rFonts w:ascii="Arial" w:eastAsia="Arial" w:hAnsi="Arial" w:cs="Arial"/>
          <w:b/>
          <w:color w:val="000000"/>
        </w:rPr>
      </w:pPr>
    </w:p>
    <w:p w:rsidR="00E06802" w:rsidRPr="00EE0189" w:rsidRDefault="00DF1E15" w:rsidP="00EE0189">
      <w:pPr>
        <w:pBdr>
          <w:top w:val="nil"/>
          <w:left w:val="nil"/>
          <w:bottom w:val="nil"/>
          <w:right w:val="nil"/>
          <w:between w:val="nil"/>
        </w:pBdr>
        <w:rPr>
          <w:rFonts w:ascii="Arial" w:eastAsia="Arial" w:hAnsi="Arial" w:cs="Arial"/>
          <w:color w:val="000000"/>
          <w:sz w:val="20"/>
          <w:szCs w:val="20"/>
        </w:rPr>
      </w:pPr>
      <w:r w:rsidRPr="00EE0189">
        <w:rPr>
          <w:rFonts w:ascii="Arial" w:eastAsia="Arial" w:hAnsi="Arial" w:cs="Arial"/>
          <w:b/>
          <w:color w:val="000000"/>
          <w:sz w:val="20"/>
          <w:szCs w:val="20"/>
        </w:rPr>
        <w:t xml:space="preserve">Tabela 2 – </w:t>
      </w:r>
      <w:r w:rsidRPr="00EE0189">
        <w:rPr>
          <w:rFonts w:ascii="Arial" w:eastAsia="Arial" w:hAnsi="Arial" w:cs="Arial"/>
          <w:color w:val="000000"/>
          <w:sz w:val="20"/>
          <w:szCs w:val="20"/>
        </w:rPr>
        <w:t>Alcance, visualizações e tempo assistindo dos vídeos de Arduino.</w:t>
      </w:r>
    </w:p>
    <w:tbl>
      <w:tblPr>
        <w:tblStyle w:val="TabelaSimples2"/>
        <w:tblW w:w="9039" w:type="dxa"/>
        <w:tblLayout w:type="fixed"/>
        <w:tblLook w:val="04A0" w:firstRow="1" w:lastRow="0" w:firstColumn="1" w:lastColumn="0" w:noHBand="0" w:noVBand="1"/>
      </w:tblPr>
      <w:tblGrid>
        <w:gridCol w:w="2268"/>
        <w:gridCol w:w="851"/>
        <w:gridCol w:w="850"/>
        <w:gridCol w:w="851"/>
        <w:gridCol w:w="850"/>
        <w:gridCol w:w="851"/>
        <w:gridCol w:w="850"/>
        <w:gridCol w:w="851"/>
        <w:gridCol w:w="817"/>
      </w:tblGrid>
      <w:tr w:rsidR="003E4EE5" w:rsidTr="00AF4C4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Vídeo</w:t>
            </w:r>
          </w:p>
        </w:tc>
        <w:tc>
          <w:tcPr>
            <w:tcW w:w="851"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ind w:right="-11"/>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1º</w:t>
            </w:r>
          </w:p>
        </w:tc>
        <w:tc>
          <w:tcPr>
            <w:tcW w:w="850"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2º</w:t>
            </w:r>
          </w:p>
        </w:tc>
        <w:tc>
          <w:tcPr>
            <w:tcW w:w="851"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3º</w:t>
            </w:r>
          </w:p>
        </w:tc>
        <w:tc>
          <w:tcPr>
            <w:tcW w:w="850"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4º</w:t>
            </w:r>
          </w:p>
        </w:tc>
        <w:tc>
          <w:tcPr>
            <w:tcW w:w="851"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D*</w:t>
            </w:r>
          </w:p>
        </w:tc>
        <w:tc>
          <w:tcPr>
            <w:tcW w:w="850"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5º</w:t>
            </w:r>
          </w:p>
        </w:tc>
        <w:tc>
          <w:tcPr>
            <w:tcW w:w="851"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6º</w:t>
            </w:r>
          </w:p>
        </w:tc>
        <w:tc>
          <w:tcPr>
            <w:tcW w:w="817" w:type="dxa"/>
            <w:tcBorders>
              <w:top w:val="single" w:sz="12" w:space="0" w:color="7F7F7F" w:themeColor="text1" w:themeTint="80"/>
              <w:bottom w:val="single" w:sz="12" w:space="0" w:color="7F7F7F" w:themeColor="text1" w:themeTint="80"/>
            </w:tcBorders>
            <w:shd w:val="clear" w:color="auto" w:fill="F2F2F2" w:themeFill="background1" w:themeFillShade="F2"/>
            <w:vAlign w:val="center"/>
          </w:tcPr>
          <w:p w:rsidR="00834746" w:rsidRPr="00EE0189" w:rsidRDefault="00834746" w:rsidP="00AF4C4C">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7º</w:t>
            </w:r>
          </w:p>
        </w:tc>
      </w:tr>
      <w:tr w:rsidR="007326A2" w:rsidTr="00C1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 xml:space="preserve">Visualizações no </w:t>
            </w:r>
            <w:proofErr w:type="spellStart"/>
            <w:r w:rsidRPr="00EE0189">
              <w:rPr>
                <w:rFonts w:ascii="Arial" w:eastAsia="Arial" w:hAnsi="Arial" w:cs="Arial"/>
                <w:color w:val="000000"/>
                <w:sz w:val="20"/>
                <w:szCs w:val="20"/>
              </w:rPr>
              <w:t>Youtube</w:t>
            </w:r>
            <w:proofErr w:type="spellEnd"/>
          </w:p>
        </w:tc>
        <w:tc>
          <w:tcPr>
            <w:tcW w:w="851"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76</w:t>
            </w:r>
          </w:p>
        </w:tc>
        <w:tc>
          <w:tcPr>
            <w:tcW w:w="850"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62</w:t>
            </w:r>
          </w:p>
        </w:tc>
        <w:tc>
          <w:tcPr>
            <w:tcW w:w="851"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60</w:t>
            </w:r>
          </w:p>
        </w:tc>
        <w:tc>
          <w:tcPr>
            <w:tcW w:w="850"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51</w:t>
            </w:r>
          </w:p>
        </w:tc>
        <w:tc>
          <w:tcPr>
            <w:tcW w:w="851"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102</w:t>
            </w:r>
          </w:p>
        </w:tc>
        <w:tc>
          <w:tcPr>
            <w:tcW w:w="850"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30</w:t>
            </w:r>
          </w:p>
        </w:tc>
        <w:tc>
          <w:tcPr>
            <w:tcW w:w="851"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47</w:t>
            </w:r>
          </w:p>
        </w:tc>
        <w:tc>
          <w:tcPr>
            <w:tcW w:w="817" w:type="dxa"/>
            <w:tcBorders>
              <w:top w:val="single" w:sz="12" w:space="0" w:color="7F7F7F" w:themeColor="text1" w:themeTint="80"/>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28</w:t>
            </w:r>
          </w:p>
        </w:tc>
      </w:tr>
      <w:tr w:rsidR="00834746" w:rsidTr="00C16DED">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 xml:space="preserve">Visualizações no </w:t>
            </w:r>
            <w:proofErr w:type="spellStart"/>
            <w:r w:rsidRPr="00EE0189">
              <w:rPr>
                <w:rFonts w:ascii="Arial" w:eastAsia="Arial" w:hAnsi="Arial" w:cs="Arial"/>
                <w:color w:val="000000"/>
                <w:sz w:val="20"/>
                <w:szCs w:val="20"/>
              </w:rPr>
              <w:t>Facebook</w:t>
            </w:r>
            <w:proofErr w:type="spellEnd"/>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353</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687</w:t>
            </w: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124</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225</w:t>
            </w: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1879</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969</w:t>
            </w:r>
          </w:p>
        </w:tc>
        <w:tc>
          <w:tcPr>
            <w:tcW w:w="817"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3480</w:t>
            </w:r>
          </w:p>
        </w:tc>
      </w:tr>
      <w:tr w:rsidR="007326A2" w:rsidTr="00C1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Minutos assistidos (</w:t>
            </w:r>
            <w:proofErr w:type="spellStart"/>
            <w:r w:rsidRPr="00EE0189">
              <w:rPr>
                <w:rFonts w:ascii="Arial" w:eastAsia="Arial" w:hAnsi="Arial" w:cs="Arial"/>
                <w:color w:val="000000"/>
                <w:sz w:val="20"/>
                <w:szCs w:val="20"/>
              </w:rPr>
              <w:t>Facebook</w:t>
            </w:r>
            <w:proofErr w:type="spellEnd"/>
            <w:r w:rsidRPr="00EE0189">
              <w:rPr>
                <w:rFonts w:ascii="Arial" w:eastAsia="Arial" w:hAnsi="Arial" w:cs="Arial"/>
                <w:color w:val="000000"/>
                <w:sz w:val="20"/>
                <w:szCs w:val="20"/>
              </w:rPr>
              <w:t>)</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141</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296</w:t>
            </w: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61</w:t>
            </w: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91</w:t>
            </w: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1370</w:t>
            </w: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647</w:t>
            </w: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tc>
        <w:tc>
          <w:tcPr>
            <w:tcW w:w="817"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1023</w:t>
            </w:r>
          </w:p>
          <w:p w:rsidR="00834746" w:rsidRPr="00EE0189" w:rsidRDefault="00834746" w:rsidP="00C16DED">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tc>
      </w:tr>
      <w:tr w:rsidR="00834746" w:rsidTr="00651E25">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Alcance</w:t>
            </w:r>
          </w:p>
          <w:p w:rsidR="00834746" w:rsidRPr="00EE0189" w:rsidRDefault="00834746" w:rsidP="00C16DED">
            <w:pPr>
              <w:pStyle w:val="Normal1"/>
              <w:spacing w:line="360" w:lineRule="auto"/>
              <w:jc w:val="center"/>
              <w:rPr>
                <w:rFonts w:ascii="Arial" w:eastAsia="Arial" w:hAnsi="Arial" w:cs="Arial"/>
                <w:color w:val="000000"/>
                <w:sz w:val="20"/>
                <w:szCs w:val="20"/>
              </w:rPr>
            </w:pPr>
            <w:r w:rsidRPr="00EE0189">
              <w:rPr>
                <w:rFonts w:ascii="Arial" w:eastAsia="Arial" w:hAnsi="Arial" w:cs="Arial"/>
                <w:color w:val="000000"/>
                <w:sz w:val="20"/>
                <w:szCs w:val="20"/>
              </w:rPr>
              <w:t>(</w:t>
            </w:r>
            <w:proofErr w:type="spellStart"/>
            <w:r w:rsidRPr="00EE0189">
              <w:rPr>
                <w:rFonts w:ascii="Arial" w:eastAsia="Arial" w:hAnsi="Arial" w:cs="Arial"/>
                <w:color w:val="000000"/>
                <w:sz w:val="20"/>
                <w:szCs w:val="20"/>
              </w:rPr>
              <w:t>Facebook</w:t>
            </w:r>
            <w:proofErr w:type="spellEnd"/>
            <w:r w:rsidRPr="00EE0189">
              <w:rPr>
                <w:rFonts w:ascii="Arial" w:eastAsia="Arial" w:hAnsi="Arial" w:cs="Arial"/>
                <w:color w:val="000000"/>
                <w:sz w:val="20"/>
                <w:szCs w:val="20"/>
              </w:rPr>
              <w:t>)</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w:t>
            </w: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1637</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2347</w:t>
            </w: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498</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1074</w:t>
            </w:r>
          </w:p>
        </w:tc>
        <w:tc>
          <w:tcPr>
            <w:tcW w:w="850"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5495</w:t>
            </w:r>
          </w:p>
        </w:tc>
        <w:tc>
          <w:tcPr>
            <w:tcW w:w="851"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3284</w:t>
            </w:r>
          </w:p>
        </w:tc>
        <w:tc>
          <w:tcPr>
            <w:tcW w:w="817" w:type="dxa"/>
            <w:tcBorders>
              <w:top w:val="single" w:sz="4" w:space="0" w:color="auto"/>
              <w:bottom w:val="single" w:sz="4" w:space="0" w:color="auto"/>
            </w:tcBorders>
            <w:shd w:val="clear" w:color="auto" w:fill="auto"/>
            <w:vAlign w:val="center"/>
          </w:tcPr>
          <w:p w:rsidR="00834746" w:rsidRPr="00EE0189" w:rsidRDefault="00834746" w:rsidP="00C16DED">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E0189">
              <w:rPr>
                <w:rFonts w:ascii="Arial" w:eastAsia="Arial" w:hAnsi="Arial" w:cs="Arial"/>
                <w:color w:val="000000"/>
                <w:sz w:val="20"/>
                <w:szCs w:val="20"/>
              </w:rPr>
              <w:t>8575</w:t>
            </w:r>
          </w:p>
        </w:tc>
      </w:tr>
    </w:tbl>
    <w:p w:rsidR="00A0253E" w:rsidRPr="00EE0189" w:rsidRDefault="00DF1E15" w:rsidP="007C7FC9">
      <w:pPr>
        <w:pBdr>
          <w:top w:val="nil"/>
          <w:left w:val="nil"/>
          <w:bottom w:val="nil"/>
          <w:right w:val="nil"/>
          <w:between w:val="nil"/>
        </w:pBdr>
        <w:spacing w:line="360" w:lineRule="auto"/>
        <w:rPr>
          <w:rFonts w:ascii="Arial" w:eastAsia="Arial" w:hAnsi="Arial" w:cs="Arial"/>
          <w:color w:val="000000"/>
          <w:sz w:val="20"/>
          <w:szCs w:val="20"/>
        </w:rPr>
      </w:pPr>
      <w:r w:rsidRPr="00EE0189">
        <w:rPr>
          <w:rFonts w:ascii="Arial" w:eastAsia="Arial" w:hAnsi="Arial" w:cs="Arial"/>
          <w:color w:val="000000"/>
          <w:sz w:val="20"/>
          <w:szCs w:val="20"/>
        </w:rPr>
        <w:t>* D = Vídeo desafio</w:t>
      </w:r>
      <w:r w:rsidR="007326A2" w:rsidRPr="00EE0189">
        <w:rPr>
          <w:rFonts w:ascii="Arial" w:eastAsia="Arial" w:hAnsi="Arial" w:cs="Arial"/>
          <w:color w:val="000000"/>
          <w:sz w:val="20"/>
          <w:szCs w:val="20"/>
        </w:rPr>
        <w:t xml:space="preserve">. </w:t>
      </w:r>
      <w:r w:rsidR="00976989" w:rsidRPr="00EE0189">
        <w:rPr>
          <w:rFonts w:ascii="Arial" w:eastAsia="Arial" w:hAnsi="Arial" w:cs="Arial"/>
          <w:color w:val="000000"/>
          <w:sz w:val="20"/>
          <w:szCs w:val="20"/>
        </w:rPr>
        <w:t>Fonte:</w:t>
      </w:r>
      <w:r w:rsidRPr="00EE0189">
        <w:rPr>
          <w:rFonts w:ascii="Arial" w:eastAsia="Arial" w:hAnsi="Arial" w:cs="Arial"/>
          <w:color w:val="000000"/>
          <w:sz w:val="20"/>
          <w:szCs w:val="20"/>
        </w:rPr>
        <w:t xml:space="preserve"> Autores</w:t>
      </w:r>
      <w:r w:rsidRPr="00EE0189">
        <w:rPr>
          <w:rFonts w:ascii="Arial" w:eastAsia="Arial" w:hAnsi="Arial" w:cs="Arial"/>
          <w:b/>
          <w:color w:val="000000"/>
          <w:sz w:val="20"/>
          <w:szCs w:val="20"/>
        </w:rPr>
        <w:t>.</w:t>
      </w:r>
    </w:p>
    <w:p w:rsidR="00EE0189" w:rsidRDefault="00EE0189" w:rsidP="00EE0189">
      <w:pPr>
        <w:pBdr>
          <w:top w:val="nil"/>
          <w:left w:val="nil"/>
          <w:bottom w:val="nil"/>
          <w:right w:val="nil"/>
          <w:between w:val="nil"/>
        </w:pBdr>
        <w:spacing w:after="0" w:line="360" w:lineRule="auto"/>
        <w:jc w:val="both"/>
        <w:rPr>
          <w:rFonts w:ascii="Arial" w:eastAsia="Arial" w:hAnsi="Arial" w:cs="Arial"/>
          <w:color w:val="000000"/>
          <w:sz w:val="24"/>
          <w:szCs w:val="24"/>
        </w:rPr>
      </w:pPr>
      <w:proofErr w:type="gramStart"/>
      <w:r>
        <w:rPr>
          <w:rFonts w:ascii="Arial" w:eastAsia="Arial" w:hAnsi="Arial" w:cs="Arial"/>
          <w:color w:val="000000"/>
          <w:sz w:val="24"/>
          <w:szCs w:val="24"/>
        </w:rPr>
        <w:lastRenderedPageBreak/>
        <w:t>caso</w:t>
      </w:r>
      <w:proofErr w:type="gramEnd"/>
      <w:r>
        <w:rPr>
          <w:rFonts w:ascii="Arial" w:eastAsia="Arial" w:hAnsi="Arial" w:cs="Arial"/>
          <w:color w:val="000000"/>
          <w:sz w:val="24"/>
          <w:szCs w:val="24"/>
        </w:rPr>
        <w:t xml:space="preserve"> do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o indicador alcance é incrementado em +1 a cada vez que o vídeo surge na “</w:t>
      </w:r>
      <w:proofErr w:type="spellStart"/>
      <w:r>
        <w:rPr>
          <w:rFonts w:ascii="Arial" w:eastAsia="Arial" w:hAnsi="Arial" w:cs="Arial"/>
          <w:color w:val="000000"/>
          <w:sz w:val="24"/>
          <w:szCs w:val="24"/>
        </w:rPr>
        <w:t>timeline</w:t>
      </w:r>
      <w:proofErr w:type="spellEnd"/>
      <w:r>
        <w:rPr>
          <w:rFonts w:ascii="Arial" w:eastAsia="Arial" w:hAnsi="Arial" w:cs="Arial"/>
          <w:color w:val="000000"/>
          <w:sz w:val="24"/>
          <w:szCs w:val="24"/>
        </w:rPr>
        <w:t>” de um usuário, e o indicador visualizações é incrementado em +1 toda vez que um usuário assiste um vídeo por pelo menos 3 segundos.</w:t>
      </w:r>
    </w:p>
    <w:p w:rsidR="00A0253E" w:rsidRDefault="00DF1E15" w:rsidP="00AF4C4C">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Pode-se observar nas tabelas 1 e 2 que a quantidade de visualizações dos vídeos no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em comparação com a quantidade de visualizações dos vídeos no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é substancialmente inferior. Tal fato pode estar relacionado a dois fatores: a necessidade de acessar um link para a visualização no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e pelo fato de que o alcance de pessoas no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(devido a função “compartilhar”) é muito superior. Assim, atualmente, o </w:t>
      </w:r>
      <w:proofErr w:type="spellStart"/>
      <w:r>
        <w:rPr>
          <w:rFonts w:ascii="Arial" w:eastAsia="Arial" w:hAnsi="Arial" w:cs="Arial"/>
          <w:color w:val="000000"/>
          <w:sz w:val="24"/>
          <w:szCs w:val="24"/>
        </w:rPr>
        <w:t>Youtube</w:t>
      </w:r>
      <w:proofErr w:type="spellEnd"/>
      <w:r>
        <w:rPr>
          <w:rFonts w:ascii="Arial" w:eastAsia="Arial" w:hAnsi="Arial" w:cs="Arial"/>
          <w:color w:val="000000"/>
          <w:sz w:val="24"/>
          <w:szCs w:val="24"/>
        </w:rPr>
        <w:t xml:space="preserve"> tem sido utilizado como um repositório dos vídeos produzidos pelo PET IFC-</w:t>
      </w:r>
      <w:proofErr w:type="spellStart"/>
      <w:r>
        <w:rPr>
          <w:rFonts w:ascii="Arial" w:eastAsia="Arial" w:hAnsi="Arial" w:cs="Arial"/>
          <w:color w:val="000000"/>
          <w:sz w:val="24"/>
          <w:szCs w:val="24"/>
        </w:rPr>
        <w:t>Cam</w:t>
      </w:r>
      <w:proofErr w:type="spellEnd"/>
      <w:r>
        <w:rPr>
          <w:rFonts w:ascii="Arial" w:eastAsia="Arial" w:hAnsi="Arial" w:cs="Arial"/>
          <w:color w:val="000000"/>
          <w:sz w:val="24"/>
          <w:szCs w:val="24"/>
        </w:rPr>
        <w:t xml:space="preserve">, enquanto que o </w:t>
      </w:r>
      <w:proofErr w:type="spellStart"/>
      <w:r>
        <w:rPr>
          <w:rFonts w:ascii="Arial" w:eastAsia="Arial" w:hAnsi="Arial" w:cs="Arial"/>
          <w:color w:val="000000"/>
          <w:sz w:val="24"/>
          <w:szCs w:val="24"/>
        </w:rPr>
        <w:t>Facebook</w:t>
      </w:r>
      <w:proofErr w:type="spellEnd"/>
      <w:r>
        <w:rPr>
          <w:rFonts w:ascii="Arial" w:eastAsia="Arial" w:hAnsi="Arial" w:cs="Arial"/>
          <w:color w:val="000000"/>
          <w:sz w:val="24"/>
          <w:szCs w:val="24"/>
        </w:rPr>
        <w:t xml:space="preserve"> tem sido utilizado para a divulgação dos vídeos.</w:t>
      </w:r>
    </w:p>
    <w:p w:rsidR="00A0253E" w:rsidRDefault="00DF1E15" w:rsidP="00AF4C4C">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Também é possível perceber nas tabelas aumentos significativos no alcance, na quantidade de visualizações e no total de minutos assistidos dos últimos vídeos. Observa-se por exemplo, para o último vídeo de Arduino, que com pouco menos de um mês de sua publicação, foi visualizado 3480 vezes, 2511 visualizações a mais que seu antecessor. É possível que esses aumentos estejam relacionados ao aprimoramento audiovisual progressivo que os vídeos sofreram ao longo do processo de produção dos mesmos, onde buscou-se uma maior adaptabilidade destes ao público, assim como uma divulgação mais eficiente. </w:t>
      </w:r>
    </w:p>
    <w:p w:rsidR="00834746" w:rsidRPr="00AF4C4C" w:rsidRDefault="00834746" w:rsidP="00AF4C4C">
      <w:pPr>
        <w:pBdr>
          <w:top w:val="nil"/>
          <w:left w:val="nil"/>
          <w:bottom w:val="nil"/>
          <w:right w:val="nil"/>
          <w:between w:val="nil"/>
        </w:pBdr>
        <w:spacing w:after="0" w:line="240" w:lineRule="auto"/>
        <w:ind w:firstLine="1134"/>
        <w:jc w:val="both"/>
        <w:rPr>
          <w:rFonts w:ascii="Arial" w:eastAsia="Arial" w:hAnsi="Arial" w:cs="Arial"/>
          <w:color w:val="000000"/>
          <w:sz w:val="24"/>
          <w:szCs w:val="18"/>
        </w:rPr>
      </w:pPr>
    </w:p>
    <w:p w:rsidR="00834746" w:rsidRPr="00AF4C4C" w:rsidRDefault="00834746" w:rsidP="00AF4C4C">
      <w:pPr>
        <w:pBdr>
          <w:top w:val="nil"/>
          <w:left w:val="nil"/>
          <w:bottom w:val="nil"/>
          <w:right w:val="nil"/>
          <w:between w:val="nil"/>
        </w:pBdr>
        <w:spacing w:after="0" w:line="240" w:lineRule="auto"/>
        <w:ind w:firstLine="1134"/>
        <w:jc w:val="both"/>
        <w:rPr>
          <w:rFonts w:ascii="Arial" w:eastAsia="Arial" w:hAnsi="Arial" w:cs="Arial"/>
          <w:color w:val="000000"/>
          <w:sz w:val="24"/>
          <w:szCs w:val="18"/>
        </w:rPr>
      </w:pPr>
    </w:p>
    <w:p w:rsidR="00A0253E" w:rsidRDefault="00DF1E15" w:rsidP="00AF4C4C">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CONCLUSÕES</w:t>
      </w:r>
    </w:p>
    <w:p w:rsidR="00A0253E" w:rsidRPr="00AF4C4C" w:rsidRDefault="00A0253E" w:rsidP="00AF4C4C">
      <w:pPr>
        <w:pBdr>
          <w:top w:val="nil"/>
          <w:left w:val="nil"/>
          <w:bottom w:val="nil"/>
          <w:right w:val="nil"/>
          <w:between w:val="nil"/>
        </w:pBdr>
        <w:spacing w:after="0" w:line="360" w:lineRule="auto"/>
        <w:jc w:val="center"/>
        <w:rPr>
          <w:rFonts w:ascii="Arial" w:eastAsia="Arial" w:hAnsi="Arial" w:cs="Arial"/>
          <w:color w:val="548DD4"/>
          <w:sz w:val="24"/>
          <w:szCs w:val="18"/>
        </w:rPr>
      </w:pPr>
    </w:p>
    <w:p w:rsidR="00A0253E" w:rsidRDefault="00DF1E15" w:rsidP="00AF4C4C">
      <w:pPr>
        <w:pBdr>
          <w:top w:val="nil"/>
          <w:left w:val="nil"/>
          <w:bottom w:val="nil"/>
          <w:right w:val="nil"/>
          <w:between w:val="nil"/>
        </w:pBdr>
        <w:spacing w:after="0" w:line="360" w:lineRule="auto"/>
        <w:ind w:firstLine="1134"/>
        <w:jc w:val="both"/>
        <w:rPr>
          <w:rFonts w:ascii="Arial" w:eastAsia="Arial" w:hAnsi="Arial" w:cs="Arial"/>
          <w:color w:val="548DD4"/>
          <w:sz w:val="18"/>
          <w:szCs w:val="18"/>
        </w:rPr>
      </w:pPr>
      <w:r>
        <w:rPr>
          <w:rFonts w:ascii="Arial" w:eastAsia="Arial" w:hAnsi="Arial" w:cs="Arial"/>
          <w:color w:val="000000"/>
          <w:sz w:val="24"/>
          <w:szCs w:val="24"/>
        </w:rPr>
        <w:t>Como pode ser visto nos dados estatísticos de alcance, quantidade de visualização e quantidade de minutos assistidos dos vídeos, conclui-se que houve um aumento no alcance do público assim como um aumento da retenção do mesmo, em relação aos primeiros vídeos</w:t>
      </w:r>
      <w:r w:rsidR="00C933DA">
        <w:rPr>
          <w:rFonts w:ascii="Arial" w:eastAsia="Arial" w:hAnsi="Arial" w:cs="Arial"/>
          <w:color w:val="000000"/>
          <w:sz w:val="24"/>
          <w:szCs w:val="24"/>
        </w:rPr>
        <w:t>.</w:t>
      </w:r>
      <w:bookmarkStart w:id="2" w:name="_GoBack"/>
      <w:bookmarkEnd w:id="2"/>
      <w:r>
        <w:rPr>
          <w:rFonts w:ascii="Arial" w:eastAsia="Arial" w:hAnsi="Arial" w:cs="Arial"/>
          <w:color w:val="000000"/>
          <w:sz w:val="24"/>
          <w:szCs w:val="24"/>
        </w:rPr>
        <w:t xml:space="preserve"> Uma vez que os vídeos de algoritmos e Arduino começaram a ser produzidos pelo PET IFC-</w:t>
      </w:r>
      <w:proofErr w:type="spellStart"/>
      <w:r>
        <w:rPr>
          <w:rFonts w:ascii="Arial" w:eastAsia="Arial" w:hAnsi="Arial" w:cs="Arial"/>
          <w:color w:val="000000"/>
          <w:sz w:val="24"/>
          <w:szCs w:val="24"/>
        </w:rPr>
        <w:t>Cam</w:t>
      </w:r>
      <w:proofErr w:type="spellEnd"/>
      <w:r>
        <w:rPr>
          <w:rFonts w:ascii="Arial" w:eastAsia="Arial" w:hAnsi="Arial" w:cs="Arial"/>
          <w:color w:val="000000"/>
          <w:sz w:val="24"/>
          <w:szCs w:val="24"/>
        </w:rPr>
        <w:t xml:space="preserve"> há apenas 1 ano e meio, considera-se que os resultados obtidos até o momento são satisfatórios. Serão realizados esforços para que a qualidade dos novos vídeos que venham a ser produzidos pelo PET IFC-</w:t>
      </w:r>
      <w:proofErr w:type="spellStart"/>
      <w:r>
        <w:rPr>
          <w:rFonts w:ascii="Arial" w:eastAsia="Arial" w:hAnsi="Arial" w:cs="Arial"/>
          <w:color w:val="000000"/>
          <w:sz w:val="24"/>
          <w:szCs w:val="24"/>
        </w:rPr>
        <w:t>Cam</w:t>
      </w:r>
      <w:proofErr w:type="spellEnd"/>
      <w:r>
        <w:rPr>
          <w:rFonts w:ascii="Arial" w:eastAsia="Arial" w:hAnsi="Arial" w:cs="Arial"/>
          <w:color w:val="000000"/>
          <w:sz w:val="24"/>
          <w:szCs w:val="24"/>
        </w:rPr>
        <w:t xml:space="preserve"> seja cada vez melhor, e consequentemente, espera-se que os números relacionados aos indicadores apresentados neste trabalho, continuem a aumentar </w:t>
      </w:r>
      <w:r>
        <w:rPr>
          <w:rFonts w:ascii="Arial" w:eastAsia="Arial" w:hAnsi="Arial" w:cs="Arial"/>
          <w:sz w:val="24"/>
          <w:szCs w:val="24"/>
        </w:rPr>
        <w:t>à</w:t>
      </w:r>
      <w:r>
        <w:rPr>
          <w:rFonts w:ascii="Arial" w:eastAsia="Arial" w:hAnsi="Arial" w:cs="Arial"/>
          <w:color w:val="000000"/>
          <w:sz w:val="24"/>
          <w:szCs w:val="24"/>
        </w:rPr>
        <w:t xml:space="preserve"> medida em que o tempo passa. </w:t>
      </w:r>
    </w:p>
    <w:p w:rsidR="00EE0189" w:rsidRDefault="00EE0189">
      <w:pPr>
        <w:pBdr>
          <w:top w:val="nil"/>
          <w:left w:val="nil"/>
          <w:bottom w:val="nil"/>
          <w:right w:val="nil"/>
          <w:between w:val="nil"/>
        </w:pBdr>
        <w:spacing w:after="0" w:line="360" w:lineRule="auto"/>
        <w:jc w:val="center"/>
        <w:rPr>
          <w:rFonts w:ascii="Arial" w:eastAsia="Arial" w:hAnsi="Arial" w:cs="Arial"/>
          <w:b/>
          <w:color w:val="000000"/>
          <w:sz w:val="24"/>
          <w:szCs w:val="24"/>
        </w:rPr>
      </w:pPr>
    </w:p>
    <w:p w:rsidR="00A0253E" w:rsidRDefault="00DF1E15">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A0253E" w:rsidRDefault="00A0253E" w:rsidP="00AF4C4C">
      <w:pPr>
        <w:pBdr>
          <w:top w:val="nil"/>
          <w:left w:val="nil"/>
          <w:bottom w:val="nil"/>
          <w:right w:val="nil"/>
          <w:between w:val="nil"/>
        </w:pBdr>
        <w:spacing w:after="0" w:line="240" w:lineRule="auto"/>
        <w:jc w:val="center"/>
        <w:rPr>
          <w:rFonts w:ascii="Arial" w:eastAsia="Arial" w:hAnsi="Arial" w:cs="Arial"/>
          <w:b/>
          <w:color w:val="000000"/>
          <w:sz w:val="24"/>
          <w:szCs w:val="24"/>
        </w:rPr>
      </w:pPr>
    </w:p>
    <w:p w:rsidR="00A0253E" w:rsidRDefault="00DF1E15">
      <w:pPr>
        <w:pBdr>
          <w:top w:val="nil"/>
          <w:left w:val="nil"/>
          <w:bottom w:val="nil"/>
          <w:right w:val="nil"/>
          <w:between w:val="nil"/>
        </w:pBdr>
        <w:spacing w:before="120" w:after="120" w:line="240" w:lineRule="auto"/>
        <w:rPr>
          <w:color w:val="000000"/>
        </w:rPr>
      </w:pPr>
      <w:r>
        <w:rPr>
          <w:rFonts w:ascii="Arial" w:eastAsia="Arial" w:hAnsi="Arial" w:cs="Arial"/>
          <w:color w:val="000000"/>
          <w:sz w:val="24"/>
          <w:szCs w:val="24"/>
        </w:rPr>
        <w:t xml:space="preserve">ARDUINO. </w:t>
      </w:r>
      <w:proofErr w:type="spellStart"/>
      <w:r>
        <w:rPr>
          <w:rFonts w:ascii="Arial" w:eastAsia="Arial" w:hAnsi="Arial" w:cs="Arial"/>
          <w:b/>
          <w:color w:val="000000"/>
          <w:sz w:val="24"/>
          <w:szCs w:val="24"/>
        </w:rPr>
        <w:t>What</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is</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Arduino</w:t>
      </w:r>
      <w:proofErr w:type="spellEnd"/>
      <w:r>
        <w:rPr>
          <w:rFonts w:ascii="Arial" w:eastAsia="Arial" w:hAnsi="Arial" w:cs="Arial"/>
          <w:b/>
          <w:color w:val="000000"/>
          <w:sz w:val="24"/>
          <w:szCs w:val="24"/>
        </w:rPr>
        <w:t xml:space="preserve">? </w:t>
      </w:r>
      <w:r>
        <w:rPr>
          <w:rFonts w:ascii="Arial" w:eastAsia="Arial" w:hAnsi="Arial" w:cs="Arial"/>
          <w:color w:val="000000"/>
          <w:sz w:val="24"/>
          <w:szCs w:val="24"/>
        </w:rPr>
        <w:t>2016. Disponível em: &lt;https://www.arduino.cc/en/Guide/Introduction&gt;. Acesso em: 09 jul. 2018.</w:t>
      </w:r>
    </w:p>
    <w:p w:rsidR="00A0253E" w:rsidRDefault="00A0253E" w:rsidP="00AF4C4C">
      <w:pPr>
        <w:pBdr>
          <w:top w:val="nil"/>
          <w:left w:val="nil"/>
          <w:bottom w:val="nil"/>
          <w:right w:val="nil"/>
          <w:between w:val="nil"/>
        </w:pBdr>
        <w:spacing w:before="120" w:after="120" w:line="240" w:lineRule="auto"/>
        <w:jc w:val="center"/>
        <w:rPr>
          <w:rFonts w:ascii="Arial" w:eastAsia="Arial" w:hAnsi="Arial" w:cs="Arial"/>
          <w:b/>
          <w:color w:val="000000"/>
          <w:sz w:val="24"/>
          <w:szCs w:val="24"/>
        </w:rPr>
      </w:pPr>
    </w:p>
    <w:p w:rsidR="00A0253E" w:rsidRDefault="00DF1E15">
      <w:pPr>
        <w:pBdr>
          <w:top w:val="nil"/>
          <w:left w:val="nil"/>
          <w:bottom w:val="nil"/>
          <w:right w:val="nil"/>
          <w:between w:val="nil"/>
        </w:pBdr>
        <w:spacing w:before="120" w:after="120" w:line="240" w:lineRule="auto"/>
        <w:jc w:val="both"/>
        <w:rPr>
          <w:rFonts w:ascii="Arial" w:eastAsia="Arial" w:hAnsi="Arial" w:cs="Arial"/>
          <w:color w:val="000000"/>
          <w:sz w:val="24"/>
          <w:szCs w:val="24"/>
        </w:rPr>
      </w:pPr>
      <w:r>
        <w:rPr>
          <w:rFonts w:ascii="Arial" w:eastAsia="Arial" w:hAnsi="Arial" w:cs="Arial"/>
          <w:color w:val="000000"/>
          <w:sz w:val="24"/>
          <w:szCs w:val="24"/>
        </w:rPr>
        <w:t>FORBELLONE, André Luiz Villar; EBERSPACHER, Henri Frederico</w:t>
      </w:r>
      <w:r>
        <w:rPr>
          <w:rFonts w:ascii="Arial" w:eastAsia="Arial" w:hAnsi="Arial" w:cs="Arial"/>
          <w:b/>
          <w:color w:val="000000"/>
          <w:sz w:val="24"/>
          <w:szCs w:val="24"/>
        </w:rPr>
        <w:t>. Lógica de Programação: A construção de algoritmos e estrutura de dados</w:t>
      </w:r>
      <w:r>
        <w:rPr>
          <w:rFonts w:ascii="Arial" w:eastAsia="Arial" w:hAnsi="Arial" w:cs="Arial"/>
          <w:color w:val="000000"/>
          <w:sz w:val="24"/>
          <w:szCs w:val="24"/>
        </w:rPr>
        <w:t xml:space="preserve">. 3. ed. São Paulo: Pearson Prentice Hall, 2005. 215 p. </w:t>
      </w:r>
    </w:p>
    <w:p w:rsidR="00A0253E" w:rsidRDefault="00A0253E">
      <w:pPr>
        <w:pBdr>
          <w:top w:val="nil"/>
          <w:left w:val="nil"/>
          <w:bottom w:val="nil"/>
          <w:right w:val="nil"/>
          <w:between w:val="nil"/>
        </w:pBdr>
        <w:spacing w:before="120" w:after="120" w:line="240" w:lineRule="auto"/>
        <w:jc w:val="both"/>
        <w:rPr>
          <w:rFonts w:ascii="Arial" w:eastAsia="Arial" w:hAnsi="Arial" w:cs="Arial"/>
          <w:color w:val="000000"/>
          <w:sz w:val="24"/>
          <w:szCs w:val="24"/>
        </w:rPr>
      </w:pPr>
    </w:p>
    <w:p w:rsidR="00A0253E" w:rsidRDefault="00DF1E15">
      <w:pPr>
        <w:pBdr>
          <w:top w:val="nil"/>
          <w:left w:val="nil"/>
          <w:bottom w:val="nil"/>
          <w:right w:val="nil"/>
          <w:between w:val="nil"/>
        </w:pBdr>
        <w:spacing w:before="120" w:after="120" w:line="240" w:lineRule="auto"/>
        <w:jc w:val="both"/>
        <w:rPr>
          <w:rFonts w:ascii="Arial" w:eastAsia="Arial" w:hAnsi="Arial" w:cs="Arial"/>
          <w:color w:val="000000"/>
          <w:sz w:val="24"/>
          <w:szCs w:val="24"/>
        </w:rPr>
      </w:pPr>
      <w:r>
        <w:rPr>
          <w:rFonts w:ascii="Arial" w:eastAsia="Arial" w:hAnsi="Arial" w:cs="Arial"/>
          <w:color w:val="000000"/>
          <w:sz w:val="24"/>
          <w:szCs w:val="24"/>
          <w:highlight w:val="white"/>
        </w:rPr>
        <w:t xml:space="preserve">Programa de Educação Tutorial – PET, </w:t>
      </w:r>
      <w:r>
        <w:rPr>
          <w:rFonts w:ascii="Arial" w:eastAsia="Arial" w:hAnsi="Arial" w:cs="Arial"/>
          <w:b/>
          <w:color w:val="000000"/>
          <w:sz w:val="24"/>
          <w:szCs w:val="24"/>
          <w:highlight w:val="white"/>
        </w:rPr>
        <w:t>Índices de Reprovações 2016</w:t>
      </w:r>
      <w:r>
        <w:rPr>
          <w:rFonts w:ascii="Arial" w:eastAsia="Arial" w:hAnsi="Arial" w:cs="Arial"/>
          <w:color w:val="000000"/>
          <w:sz w:val="24"/>
          <w:szCs w:val="24"/>
          <w:highlight w:val="white"/>
        </w:rPr>
        <w:t xml:space="preserve">, Disponível em: &lt;http://www.pet.ifc-camboriu.edu.br/2014/?page_id=3031&gt;. </w:t>
      </w:r>
      <w:r>
        <w:rPr>
          <w:rFonts w:ascii="Arial" w:eastAsia="Arial" w:hAnsi="Arial" w:cs="Arial"/>
          <w:color w:val="000000"/>
          <w:sz w:val="24"/>
          <w:szCs w:val="24"/>
        </w:rPr>
        <w:t>Acesso em: 09 jul. 2018.</w:t>
      </w:r>
    </w:p>
    <w:sectPr w:rsidR="00A0253E">
      <w:headerReference w:type="default" r:id="rId7"/>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1CA" w:rsidRDefault="003821CA">
      <w:pPr>
        <w:spacing w:after="0" w:line="240" w:lineRule="auto"/>
      </w:pPr>
      <w:r>
        <w:separator/>
      </w:r>
    </w:p>
  </w:endnote>
  <w:endnote w:type="continuationSeparator" w:id="0">
    <w:p w:rsidR="003821CA" w:rsidRDefault="0038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1CA" w:rsidRDefault="003821CA">
      <w:pPr>
        <w:spacing w:after="0" w:line="240" w:lineRule="auto"/>
      </w:pPr>
      <w:r>
        <w:separator/>
      </w:r>
    </w:p>
  </w:footnote>
  <w:footnote w:type="continuationSeparator" w:id="0">
    <w:p w:rsidR="003821CA" w:rsidRDefault="003821CA">
      <w:pPr>
        <w:spacing w:after="0" w:line="240" w:lineRule="auto"/>
      </w:pPr>
      <w:r>
        <w:continuationSeparator/>
      </w:r>
    </w:p>
  </w:footnote>
  <w:footnote w:id="1">
    <w:p w:rsidR="00A0253E" w:rsidRDefault="00DF1E1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BD5117">
        <w:rPr>
          <w:rFonts w:ascii="Arial" w:eastAsia="Arial" w:hAnsi="Arial" w:cs="Arial"/>
          <w:color w:val="000000"/>
          <w:sz w:val="18"/>
          <w:szCs w:val="18"/>
        </w:rPr>
        <w:t>Aluno</w:t>
      </w:r>
      <w:r>
        <w:rPr>
          <w:rFonts w:ascii="Arial" w:eastAsia="Arial" w:hAnsi="Arial" w:cs="Arial"/>
          <w:color w:val="000000"/>
          <w:sz w:val="18"/>
          <w:szCs w:val="18"/>
        </w:rPr>
        <w:t xml:space="preserve"> </w:t>
      </w:r>
      <w:r w:rsidR="00BD5117">
        <w:rPr>
          <w:rFonts w:ascii="Arial" w:eastAsia="Arial" w:hAnsi="Arial" w:cs="Arial"/>
          <w:color w:val="000000"/>
          <w:sz w:val="18"/>
          <w:szCs w:val="18"/>
        </w:rPr>
        <w:t>e bolsista</w:t>
      </w:r>
      <w:r>
        <w:rPr>
          <w:rFonts w:ascii="Arial" w:eastAsia="Arial" w:hAnsi="Arial" w:cs="Arial"/>
          <w:color w:val="000000"/>
          <w:sz w:val="18"/>
          <w:szCs w:val="18"/>
        </w:rPr>
        <w:t xml:space="preserve"> PET, Instituto Federal Catarinense – Campus Camboriú</w:t>
      </w:r>
      <w:r w:rsidR="00BD5117">
        <w:rPr>
          <w:rFonts w:ascii="Arial" w:eastAsia="Arial" w:hAnsi="Arial" w:cs="Arial"/>
          <w:color w:val="000000"/>
          <w:sz w:val="18"/>
          <w:szCs w:val="18"/>
        </w:rPr>
        <w:t>,</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Email</w:t>
      </w:r>
      <w:proofErr w:type="spellEnd"/>
      <w:r>
        <w:rPr>
          <w:rFonts w:ascii="Arial" w:eastAsia="Arial" w:hAnsi="Arial" w:cs="Arial"/>
          <w:color w:val="000000"/>
          <w:sz w:val="18"/>
          <w:szCs w:val="18"/>
        </w:rPr>
        <w:t>: la_moscatelli@hotmail.com</w:t>
      </w:r>
    </w:p>
  </w:footnote>
  <w:footnote w:id="2">
    <w:p w:rsidR="00A0253E" w:rsidRDefault="00DF1E1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BD5117">
        <w:rPr>
          <w:rFonts w:ascii="Arial" w:eastAsia="Arial" w:hAnsi="Arial" w:cs="Arial"/>
          <w:color w:val="000000"/>
          <w:sz w:val="18"/>
          <w:szCs w:val="18"/>
        </w:rPr>
        <w:t>Aluno</w:t>
      </w:r>
      <w:r w:rsidR="00BD5117">
        <w:rPr>
          <w:rFonts w:ascii="Arial" w:eastAsia="Arial" w:hAnsi="Arial" w:cs="Arial"/>
          <w:color w:val="000000"/>
          <w:sz w:val="18"/>
          <w:szCs w:val="18"/>
        </w:rPr>
        <w:t xml:space="preserve"> e </w:t>
      </w:r>
      <w:r w:rsidR="00BD5117">
        <w:rPr>
          <w:rFonts w:ascii="Arial" w:eastAsia="Arial" w:hAnsi="Arial" w:cs="Arial"/>
          <w:color w:val="000000"/>
          <w:sz w:val="18"/>
          <w:szCs w:val="18"/>
        </w:rPr>
        <w:t>ex-</w:t>
      </w:r>
      <w:r w:rsidR="00BD5117">
        <w:rPr>
          <w:rFonts w:ascii="Arial" w:eastAsia="Arial" w:hAnsi="Arial" w:cs="Arial"/>
          <w:color w:val="000000"/>
          <w:sz w:val="18"/>
          <w:szCs w:val="18"/>
        </w:rPr>
        <w:t>bolsista</w:t>
      </w:r>
      <w:r w:rsidR="00BD5117">
        <w:rPr>
          <w:rFonts w:ascii="Arial" w:eastAsia="Arial" w:hAnsi="Arial" w:cs="Arial"/>
          <w:color w:val="000000"/>
          <w:sz w:val="18"/>
          <w:szCs w:val="18"/>
        </w:rPr>
        <w:t xml:space="preserve"> PET</w:t>
      </w:r>
      <w:r>
        <w:rPr>
          <w:rFonts w:ascii="Arial" w:eastAsia="Arial" w:hAnsi="Arial" w:cs="Arial"/>
          <w:color w:val="000000"/>
          <w:sz w:val="18"/>
          <w:szCs w:val="18"/>
        </w:rPr>
        <w:t>, Instituto Federal Catarinense – Campus Camb</w:t>
      </w:r>
      <w:r w:rsidR="00E3200F">
        <w:rPr>
          <w:rFonts w:ascii="Arial" w:eastAsia="Arial" w:hAnsi="Arial" w:cs="Arial"/>
          <w:color w:val="000000"/>
          <w:sz w:val="18"/>
          <w:szCs w:val="18"/>
        </w:rPr>
        <w:t>oriú</w:t>
      </w:r>
      <w:r w:rsidR="00BD5117">
        <w:rPr>
          <w:rFonts w:ascii="Arial" w:eastAsia="Arial" w:hAnsi="Arial" w:cs="Arial"/>
          <w:color w:val="000000"/>
          <w:sz w:val="18"/>
          <w:szCs w:val="18"/>
        </w:rPr>
        <w:t>,</w:t>
      </w:r>
      <w:r w:rsidR="00E3200F">
        <w:rPr>
          <w:rFonts w:ascii="Arial" w:eastAsia="Arial" w:hAnsi="Arial" w:cs="Arial"/>
          <w:color w:val="000000"/>
          <w:sz w:val="18"/>
          <w:szCs w:val="18"/>
        </w:rPr>
        <w:t xml:space="preserve"> </w:t>
      </w:r>
      <w:proofErr w:type="spellStart"/>
      <w:r w:rsidR="00E3200F">
        <w:rPr>
          <w:rFonts w:ascii="Arial" w:eastAsia="Arial" w:hAnsi="Arial" w:cs="Arial"/>
          <w:color w:val="000000"/>
          <w:sz w:val="18"/>
          <w:szCs w:val="18"/>
        </w:rPr>
        <w:t>Email</w:t>
      </w:r>
      <w:proofErr w:type="spellEnd"/>
      <w:r w:rsidR="00E3200F">
        <w:rPr>
          <w:rFonts w:ascii="Arial" w:eastAsia="Arial" w:hAnsi="Arial" w:cs="Arial"/>
          <w:color w:val="000000"/>
          <w:sz w:val="18"/>
          <w:szCs w:val="18"/>
        </w:rPr>
        <w:t>: gabriel895@g</w:t>
      </w:r>
      <w:r>
        <w:rPr>
          <w:rFonts w:ascii="Arial" w:eastAsia="Arial" w:hAnsi="Arial" w:cs="Arial"/>
          <w:color w:val="000000"/>
          <w:sz w:val="18"/>
          <w:szCs w:val="18"/>
        </w:rPr>
        <w:t>mail.com</w:t>
      </w:r>
    </w:p>
  </w:footnote>
  <w:footnote w:id="3">
    <w:p w:rsidR="00A0253E" w:rsidRDefault="00DF1E1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BD5117">
        <w:rPr>
          <w:rFonts w:ascii="Arial" w:eastAsia="Arial" w:hAnsi="Arial" w:cs="Arial"/>
          <w:color w:val="000000"/>
          <w:sz w:val="18"/>
          <w:szCs w:val="18"/>
        </w:rPr>
        <w:t xml:space="preserve">Aluno e </w:t>
      </w:r>
      <w:r w:rsidR="00BD5117">
        <w:rPr>
          <w:rFonts w:ascii="Arial" w:eastAsia="Arial" w:hAnsi="Arial" w:cs="Arial"/>
          <w:color w:val="000000"/>
          <w:sz w:val="18"/>
          <w:szCs w:val="18"/>
        </w:rPr>
        <w:t>bolsista</w:t>
      </w:r>
      <w:r w:rsidR="00BD5117">
        <w:rPr>
          <w:rFonts w:ascii="Arial" w:eastAsia="Arial" w:hAnsi="Arial" w:cs="Arial"/>
          <w:color w:val="000000"/>
          <w:sz w:val="18"/>
          <w:szCs w:val="18"/>
        </w:rPr>
        <w:t xml:space="preserve"> PET</w:t>
      </w:r>
      <w:r>
        <w:rPr>
          <w:rFonts w:ascii="Arial" w:eastAsia="Arial" w:hAnsi="Arial" w:cs="Arial"/>
          <w:color w:val="000000"/>
          <w:sz w:val="18"/>
          <w:szCs w:val="18"/>
        </w:rPr>
        <w:t>, Instituto Federal Catarinense – Campus Cam</w:t>
      </w:r>
      <w:r w:rsidR="00E3200F">
        <w:rPr>
          <w:rFonts w:ascii="Arial" w:eastAsia="Arial" w:hAnsi="Arial" w:cs="Arial"/>
          <w:color w:val="000000"/>
          <w:sz w:val="18"/>
          <w:szCs w:val="18"/>
        </w:rPr>
        <w:t>boriú</w:t>
      </w:r>
      <w:r w:rsidR="00BD5117">
        <w:rPr>
          <w:rFonts w:ascii="Arial" w:eastAsia="Arial" w:hAnsi="Arial" w:cs="Arial"/>
          <w:color w:val="000000"/>
          <w:sz w:val="18"/>
          <w:szCs w:val="18"/>
        </w:rPr>
        <w:t>,</w:t>
      </w:r>
      <w:r w:rsidR="00E3200F">
        <w:rPr>
          <w:rFonts w:ascii="Arial" w:eastAsia="Arial" w:hAnsi="Arial" w:cs="Arial"/>
          <w:color w:val="000000"/>
          <w:sz w:val="18"/>
          <w:szCs w:val="18"/>
        </w:rPr>
        <w:t xml:space="preserve"> </w:t>
      </w:r>
      <w:proofErr w:type="spellStart"/>
      <w:r w:rsidR="00E3200F">
        <w:rPr>
          <w:rFonts w:ascii="Arial" w:eastAsia="Arial" w:hAnsi="Arial" w:cs="Arial"/>
          <w:color w:val="000000"/>
          <w:sz w:val="18"/>
          <w:szCs w:val="18"/>
        </w:rPr>
        <w:t>Email</w:t>
      </w:r>
      <w:proofErr w:type="spellEnd"/>
      <w:r w:rsidR="00E3200F">
        <w:rPr>
          <w:rFonts w:ascii="Arial" w:eastAsia="Arial" w:hAnsi="Arial" w:cs="Arial"/>
          <w:color w:val="000000"/>
          <w:sz w:val="18"/>
          <w:szCs w:val="18"/>
        </w:rPr>
        <w:t>: endgamesbrasili@g</w:t>
      </w:r>
      <w:r>
        <w:rPr>
          <w:rFonts w:ascii="Arial" w:eastAsia="Arial" w:hAnsi="Arial" w:cs="Arial"/>
          <w:color w:val="000000"/>
          <w:sz w:val="18"/>
          <w:szCs w:val="18"/>
        </w:rPr>
        <w:t>mail.com</w:t>
      </w:r>
    </w:p>
  </w:footnote>
  <w:footnote w:id="4">
    <w:p w:rsidR="00A0253E" w:rsidRDefault="00DF1E15">
      <w:pPr>
        <w:pBdr>
          <w:top w:val="nil"/>
          <w:left w:val="nil"/>
          <w:bottom w:val="nil"/>
          <w:right w:val="nil"/>
          <w:between w:val="nil"/>
        </w:pBdr>
        <w:spacing w:after="0" w:line="240" w:lineRule="auto"/>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w:t>
      </w:r>
      <w:r w:rsidR="00BD5117">
        <w:rPr>
          <w:rFonts w:ascii="Arial" w:eastAsia="Arial" w:hAnsi="Arial" w:cs="Arial"/>
          <w:color w:val="000000"/>
          <w:sz w:val="18"/>
          <w:szCs w:val="18"/>
        </w:rPr>
        <w:t>Prof. Doutor,</w:t>
      </w:r>
      <w:r>
        <w:rPr>
          <w:rFonts w:ascii="Arial" w:eastAsia="Arial" w:hAnsi="Arial" w:cs="Arial"/>
          <w:color w:val="000000"/>
          <w:sz w:val="18"/>
          <w:szCs w:val="18"/>
        </w:rPr>
        <w:t xml:space="preserve"> Instituto Federal Catarinense – Campus Camb</w:t>
      </w:r>
      <w:r w:rsidR="003320FB">
        <w:rPr>
          <w:rFonts w:ascii="Arial" w:eastAsia="Arial" w:hAnsi="Arial" w:cs="Arial"/>
          <w:color w:val="000000"/>
          <w:sz w:val="18"/>
          <w:szCs w:val="18"/>
        </w:rPr>
        <w:t>oriú</w:t>
      </w:r>
      <w:r w:rsidR="00BD5117">
        <w:rPr>
          <w:rFonts w:ascii="Arial" w:eastAsia="Arial" w:hAnsi="Arial" w:cs="Arial"/>
          <w:color w:val="000000"/>
          <w:sz w:val="18"/>
          <w:szCs w:val="18"/>
        </w:rPr>
        <w:t>,</w:t>
      </w:r>
      <w:r w:rsidR="003320FB">
        <w:rPr>
          <w:rFonts w:ascii="Arial" w:eastAsia="Arial" w:hAnsi="Arial" w:cs="Arial"/>
          <w:color w:val="000000"/>
          <w:sz w:val="18"/>
          <w:szCs w:val="18"/>
        </w:rPr>
        <w:t xml:space="preserve"> </w:t>
      </w:r>
      <w:proofErr w:type="spellStart"/>
      <w:r w:rsidR="003320FB">
        <w:rPr>
          <w:rFonts w:ascii="Arial" w:eastAsia="Arial" w:hAnsi="Arial" w:cs="Arial"/>
          <w:color w:val="000000"/>
          <w:sz w:val="18"/>
          <w:szCs w:val="18"/>
        </w:rPr>
        <w:t>Email</w:t>
      </w:r>
      <w:proofErr w:type="spellEnd"/>
      <w:r w:rsidR="003320FB">
        <w:rPr>
          <w:rFonts w:ascii="Arial" w:eastAsia="Arial" w:hAnsi="Arial" w:cs="Arial"/>
          <w:color w:val="000000"/>
          <w:sz w:val="18"/>
          <w:szCs w:val="18"/>
        </w:rPr>
        <w:t>: kleber.ersching@ifc.edu.br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3E" w:rsidRDefault="00DF1E15">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A0253E" w:rsidRDefault="00A0253E">
    <w:pPr>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3E"/>
    <w:rsid w:val="000A7F67"/>
    <w:rsid w:val="00217A37"/>
    <w:rsid w:val="003320FB"/>
    <w:rsid w:val="003452D9"/>
    <w:rsid w:val="003821CA"/>
    <w:rsid w:val="003A0CCA"/>
    <w:rsid w:val="003E4EE5"/>
    <w:rsid w:val="00412058"/>
    <w:rsid w:val="0044641B"/>
    <w:rsid w:val="004F532E"/>
    <w:rsid w:val="00651E25"/>
    <w:rsid w:val="00696B86"/>
    <w:rsid w:val="006B7DE1"/>
    <w:rsid w:val="007326A2"/>
    <w:rsid w:val="007C7FC9"/>
    <w:rsid w:val="007F51C8"/>
    <w:rsid w:val="00807E92"/>
    <w:rsid w:val="00834746"/>
    <w:rsid w:val="008630BF"/>
    <w:rsid w:val="00892F3A"/>
    <w:rsid w:val="00953A89"/>
    <w:rsid w:val="00976989"/>
    <w:rsid w:val="00A0253E"/>
    <w:rsid w:val="00A20CAE"/>
    <w:rsid w:val="00AC11E3"/>
    <w:rsid w:val="00AF4C4C"/>
    <w:rsid w:val="00BD5117"/>
    <w:rsid w:val="00BF7061"/>
    <w:rsid w:val="00C16DED"/>
    <w:rsid w:val="00C837C2"/>
    <w:rsid w:val="00C933DA"/>
    <w:rsid w:val="00CF7CA1"/>
    <w:rsid w:val="00D32B1F"/>
    <w:rsid w:val="00D359DC"/>
    <w:rsid w:val="00D56DE5"/>
    <w:rsid w:val="00DA1482"/>
    <w:rsid w:val="00DF1E15"/>
    <w:rsid w:val="00E06802"/>
    <w:rsid w:val="00E2765D"/>
    <w:rsid w:val="00E3200F"/>
    <w:rsid w:val="00ED66A7"/>
    <w:rsid w:val="00EE0189"/>
    <w:rsid w:val="00F36FD2"/>
    <w:rsid w:val="00FB7F41"/>
    <w:rsid w:val="00FC10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1675"/>
  <w15:docId w15:val="{6F63FC56-34B1-4BA7-85BE-B3E406F5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E36C09"/>
    </w:rPr>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E36C09"/>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rsid w:val="00834746"/>
  </w:style>
  <w:style w:type="table" w:styleId="TabeladeGrade2">
    <w:name w:val="Grid Table 2"/>
    <w:basedOn w:val="Tabelanormal"/>
    <w:uiPriority w:val="47"/>
    <w:rsid w:val="0083474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ombreamentoClaro">
    <w:name w:val="Light Shading"/>
    <w:basedOn w:val="Tabelanormal"/>
    <w:uiPriority w:val="60"/>
    <w:rsid w:val="008347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o">
    <w:name w:val="Revision"/>
    <w:hidden/>
    <w:uiPriority w:val="99"/>
    <w:semiHidden/>
    <w:rsid w:val="00ED66A7"/>
    <w:pPr>
      <w:spacing w:after="0" w:line="240" w:lineRule="auto"/>
    </w:pPr>
  </w:style>
  <w:style w:type="paragraph" w:styleId="Textodebalo">
    <w:name w:val="Balloon Text"/>
    <w:basedOn w:val="Normal"/>
    <w:link w:val="TextodebaloChar"/>
    <w:uiPriority w:val="99"/>
    <w:semiHidden/>
    <w:unhideWhenUsed/>
    <w:rsid w:val="00ED66A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D66A7"/>
    <w:rPr>
      <w:rFonts w:ascii="Segoe UI" w:hAnsi="Segoe UI" w:cs="Segoe UI"/>
      <w:sz w:val="18"/>
      <w:szCs w:val="18"/>
    </w:rPr>
  </w:style>
  <w:style w:type="table" w:styleId="TabelaSimples2">
    <w:name w:val="Plain Table 2"/>
    <w:basedOn w:val="Tabelanormal"/>
    <w:uiPriority w:val="42"/>
    <w:rsid w:val="007C7F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1">
    <w:name w:val="Plain Table 1"/>
    <w:basedOn w:val="Tabelanormal"/>
    <w:uiPriority w:val="41"/>
    <w:rsid w:val="007C7F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7C7F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F06F-0B0B-4666-8460-B9FCACF2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1527</Words>
  <Characters>8252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IFC PET</dc:creator>
  <cp:lastModifiedBy>Kleber Ersching</cp:lastModifiedBy>
  <cp:revision>20</cp:revision>
  <dcterms:created xsi:type="dcterms:W3CDTF">2018-08-02T15:14:00Z</dcterms:created>
  <dcterms:modified xsi:type="dcterms:W3CDTF">2018-08-07T20:40:00Z</dcterms:modified>
</cp:coreProperties>
</file>