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FC5A" w14:textId="226674B1" w:rsidR="00910CF6" w:rsidRDefault="0043239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sz w:val="24"/>
          <w:szCs w:val="24"/>
        </w:rPr>
        <w:t>OFICINA MATEMÁTICA</w:t>
      </w:r>
      <w:r w:rsidR="002C27F1">
        <w:rPr>
          <w:rFonts w:ascii="Arial" w:eastAsia="Arial" w:hAnsi="Arial" w:cs="Arial"/>
          <w:b/>
          <w:sz w:val="24"/>
          <w:szCs w:val="24"/>
        </w:rPr>
        <w:t xml:space="preserve"> PARA ESCOLAS PÚBLICAS</w:t>
      </w:r>
    </w:p>
    <w:p w14:paraId="30DFFC5B" w14:textId="77777777" w:rsidR="00910CF6" w:rsidRDefault="0043239B">
      <w:pPr>
        <w:pBdr>
          <w:top w:val="nil"/>
          <w:left w:val="nil"/>
          <w:bottom w:val="nil"/>
          <w:right w:val="nil"/>
          <w:between w:val="nil"/>
        </w:pBdr>
        <w:spacing w:after="0" w:line="360" w:lineRule="auto"/>
        <w:jc w:val="center"/>
        <w:rPr>
          <w:rFonts w:ascii="Arial" w:eastAsia="Arial" w:hAnsi="Arial" w:cs="Arial"/>
          <w:color w:val="3A3AEE"/>
          <w:sz w:val="24"/>
          <w:szCs w:val="24"/>
        </w:rPr>
      </w:pPr>
      <w:r>
        <w:rPr>
          <w:rFonts w:ascii="Arial" w:eastAsia="Arial" w:hAnsi="Arial" w:cs="Arial"/>
          <w:b/>
          <w:sz w:val="24"/>
          <w:szCs w:val="24"/>
        </w:rPr>
        <w:t>Uma proposta lúdica para o estudo de geometria plana.</w:t>
      </w:r>
    </w:p>
    <w:p w14:paraId="30DFFC5C" w14:textId="77777777" w:rsidR="00910CF6" w:rsidRDefault="00910CF6">
      <w:pPr>
        <w:pBdr>
          <w:top w:val="nil"/>
          <w:left w:val="nil"/>
          <w:bottom w:val="nil"/>
          <w:right w:val="nil"/>
          <w:between w:val="nil"/>
        </w:pBdr>
        <w:spacing w:after="0" w:line="360" w:lineRule="auto"/>
        <w:jc w:val="center"/>
        <w:rPr>
          <w:rFonts w:ascii="Arial" w:eastAsia="Arial" w:hAnsi="Arial" w:cs="Arial"/>
          <w:color w:val="3A3AEE"/>
          <w:sz w:val="18"/>
          <w:szCs w:val="18"/>
        </w:rPr>
      </w:pPr>
    </w:p>
    <w:p w14:paraId="30DFFC5D" w14:textId="42134E5F" w:rsidR="00910CF6" w:rsidRDefault="0043239B" w:rsidP="00682C2A">
      <w:pPr>
        <w:pBdr>
          <w:top w:val="nil"/>
          <w:left w:val="nil"/>
          <w:bottom w:val="nil"/>
          <w:right w:val="nil"/>
          <w:between w:val="nil"/>
        </w:pBdr>
        <w:spacing w:after="0" w:line="240" w:lineRule="auto"/>
        <w:jc w:val="center"/>
        <w:rPr>
          <w:rFonts w:ascii="Arial" w:eastAsia="Arial" w:hAnsi="Arial" w:cs="Arial"/>
          <w:color w:val="3A3AEE"/>
          <w:sz w:val="24"/>
          <w:szCs w:val="24"/>
        </w:rPr>
      </w:pPr>
      <w:r>
        <w:rPr>
          <w:rFonts w:ascii="Arial" w:eastAsia="Arial" w:hAnsi="Arial" w:cs="Arial"/>
          <w:i/>
          <w:sz w:val="24"/>
          <w:szCs w:val="24"/>
        </w:rPr>
        <w:t>Lucas Martini</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r w:rsidR="00655615">
        <w:rPr>
          <w:rFonts w:ascii="Arial" w:eastAsia="Arial" w:hAnsi="Arial" w:cs="Arial"/>
          <w:i/>
          <w:sz w:val="24"/>
          <w:szCs w:val="24"/>
        </w:rPr>
        <w:t xml:space="preserve">Neiva Teresinha </w:t>
      </w:r>
      <w:proofErr w:type="spellStart"/>
      <w:r w:rsidR="00655615">
        <w:rPr>
          <w:rFonts w:ascii="Arial" w:eastAsia="Arial" w:hAnsi="Arial" w:cs="Arial"/>
          <w:i/>
          <w:sz w:val="24"/>
          <w:szCs w:val="24"/>
        </w:rPr>
        <w:t>Badin</w:t>
      </w:r>
      <w:proofErr w:type="spellEnd"/>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xml:space="preserve">; </w:t>
      </w:r>
      <w:r w:rsidR="00655615">
        <w:rPr>
          <w:rFonts w:ascii="Arial" w:eastAsia="Arial" w:hAnsi="Arial" w:cs="Arial"/>
          <w:i/>
          <w:sz w:val="24"/>
          <w:szCs w:val="24"/>
        </w:rPr>
        <w:t>Melissa Meier</w:t>
      </w:r>
      <w:r w:rsidR="00655615">
        <w:rPr>
          <w:rFonts w:ascii="Arial" w:eastAsia="Arial" w:hAnsi="Arial" w:cs="Arial"/>
          <w:i/>
          <w:color w:val="000000"/>
          <w:sz w:val="24"/>
          <w:szCs w:val="24"/>
          <w:vertAlign w:val="superscript"/>
        </w:rPr>
        <w:t xml:space="preserve"> </w:t>
      </w:r>
      <w:r>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 xml:space="preserve">; Thiago Henrique das </w:t>
      </w:r>
      <w:r>
        <w:rPr>
          <w:rFonts w:ascii="Arial" w:eastAsia="Arial" w:hAnsi="Arial" w:cs="Arial"/>
          <w:i/>
          <w:sz w:val="24"/>
          <w:szCs w:val="24"/>
        </w:rPr>
        <w:t>Neves Barbosa</w:t>
      </w:r>
      <w:r>
        <w:rPr>
          <w:rFonts w:ascii="Arial" w:eastAsia="Arial" w:hAnsi="Arial" w:cs="Arial"/>
          <w:i/>
          <w:color w:val="000000"/>
          <w:sz w:val="24"/>
          <w:szCs w:val="24"/>
          <w:vertAlign w:val="superscript"/>
        </w:rPr>
        <w:footnoteReference w:id="4"/>
      </w:r>
      <w:r w:rsidR="008B66E8">
        <w:rPr>
          <w:rFonts w:ascii="Arial" w:eastAsia="Arial" w:hAnsi="Arial" w:cs="Arial"/>
          <w:i/>
          <w:sz w:val="24"/>
          <w:szCs w:val="24"/>
        </w:rPr>
        <w:t xml:space="preserve">; </w:t>
      </w:r>
      <w:proofErr w:type="spellStart"/>
      <w:r w:rsidR="008B66E8">
        <w:rPr>
          <w:rFonts w:ascii="Arial" w:eastAsia="Arial" w:hAnsi="Arial" w:cs="Arial"/>
          <w:i/>
          <w:sz w:val="24"/>
          <w:szCs w:val="24"/>
        </w:rPr>
        <w:t>Araceli</w:t>
      </w:r>
      <w:proofErr w:type="spellEnd"/>
      <w:r w:rsidR="008B66E8">
        <w:rPr>
          <w:rFonts w:ascii="Arial" w:eastAsia="Arial" w:hAnsi="Arial" w:cs="Arial"/>
          <w:i/>
          <w:sz w:val="24"/>
          <w:szCs w:val="24"/>
        </w:rPr>
        <w:t xml:space="preserve"> Gonçalves</w:t>
      </w:r>
      <w:r w:rsidR="00C51106">
        <w:rPr>
          <w:rStyle w:val="Refdenotaderodap"/>
          <w:rFonts w:ascii="Arial" w:eastAsia="Arial" w:hAnsi="Arial" w:cs="Arial"/>
          <w:i/>
          <w:sz w:val="24"/>
          <w:szCs w:val="24"/>
        </w:rPr>
        <w:footnoteReference w:id="5"/>
      </w:r>
    </w:p>
    <w:p w14:paraId="30DFFC5E"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5F" w14:textId="77777777" w:rsidR="00910CF6" w:rsidRDefault="0043239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14:paraId="30DFFC60" w14:textId="77777777" w:rsidR="00910CF6" w:rsidRDefault="00910CF6">
      <w:pPr>
        <w:pBdr>
          <w:top w:val="nil"/>
          <w:left w:val="nil"/>
          <w:bottom w:val="nil"/>
          <w:right w:val="nil"/>
          <w:between w:val="nil"/>
        </w:pBdr>
        <w:spacing w:after="0" w:line="360" w:lineRule="auto"/>
        <w:jc w:val="center"/>
        <w:rPr>
          <w:rFonts w:ascii="Arial" w:eastAsia="Arial" w:hAnsi="Arial" w:cs="Arial"/>
          <w:sz w:val="18"/>
          <w:szCs w:val="18"/>
        </w:rPr>
      </w:pPr>
    </w:p>
    <w:p w14:paraId="30DFFC61" w14:textId="50F1D784" w:rsidR="00910CF6" w:rsidRDefault="0043239B">
      <w:pPr>
        <w:pBdr>
          <w:top w:val="nil"/>
          <w:left w:val="nil"/>
          <w:bottom w:val="nil"/>
          <w:right w:val="nil"/>
          <w:between w:val="nil"/>
        </w:pBdr>
        <w:spacing w:after="0" w:line="240" w:lineRule="auto"/>
        <w:jc w:val="both"/>
        <w:rPr>
          <w:rFonts w:ascii="Arial" w:eastAsia="Arial" w:hAnsi="Arial" w:cs="Arial"/>
          <w:color w:val="0000FF"/>
          <w:sz w:val="24"/>
          <w:szCs w:val="24"/>
        </w:rPr>
      </w:pPr>
      <w:r>
        <w:rPr>
          <w:rFonts w:ascii="Arial" w:eastAsia="Arial" w:hAnsi="Arial" w:cs="Arial"/>
          <w:sz w:val="24"/>
          <w:szCs w:val="24"/>
        </w:rPr>
        <w:t>O presente trabalho buscou contribuir no processo de ensino-aprendizagem de alunos de escolas públicas de Camboriú e Balneário Camboriú, utilizando para isto, a realização de oficinas de geometria plana, com ênfase no aprendizado lúdico e autônomo. A pesquisa foi realizada em quatro turmas de diferentes níveis do ensino fundamental, abrangendo um total de 102 alunos participantes. Estas turmas foram divididas em duplas ou trios e realizaram atividades de dobraduras e recortes para o estudo do conteúdo proposto. Com a realização da pesquisa percebe-se que os alunos conseguiram desenvolver as propostas sugeridas, caracterizando um compreendime</w:t>
      </w:r>
      <w:r w:rsidR="00FC1F59">
        <w:rPr>
          <w:rFonts w:ascii="Arial" w:eastAsia="Arial" w:hAnsi="Arial" w:cs="Arial"/>
          <w:sz w:val="24"/>
          <w:szCs w:val="24"/>
        </w:rPr>
        <w:t xml:space="preserve">nto significativo dos conteúdos, </w:t>
      </w:r>
      <w:r>
        <w:rPr>
          <w:rFonts w:ascii="Arial" w:eastAsia="Arial" w:hAnsi="Arial" w:cs="Arial"/>
          <w:sz w:val="24"/>
          <w:szCs w:val="24"/>
        </w:rPr>
        <w:t xml:space="preserve">de acordo com o nível de cada turma. Além da execução das atividades durante as oficinas, é evidente a possibilidade de expansão </w:t>
      </w:r>
      <w:r w:rsidR="004A3D11">
        <w:rPr>
          <w:rFonts w:ascii="Arial" w:eastAsia="Arial" w:hAnsi="Arial" w:cs="Arial"/>
          <w:sz w:val="24"/>
          <w:szCs w:val="24"/>
        </w:rPr>
        <w:t>destas de forma efetiva</w:t>
      </w:r>
      <w:r>
        <w:rPr>
          <w:rFonts w:ascii="Arial" w:eastAsia="Arial" w:hAnsi="Arial" w:cs="Arial"/>
          <w:sz w:val="24"/>
          <w:szCs w:val="24"/>
        </w:rPr>
        <w:t xml:space="preserve"> </w:t>
      </w:r>
      <w:r w:rsidR="00CF1B02">
        <w:rPr>
          <w:rFonts w:ascii="Arial" w:eastAsia="Arial" w:hAnsi="Arial" w:cs="Arial"/>
          <w:sz w:val="24"/>
          <w:szCs w:val="24"/>
        </w:rPr>
        <w:t>em aulas de matemática exclusivamente tradicionais.</w:t>
      </w:r>
    </w:p>
    <w:p w14:paraId="30DFFC62"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63" w14:textId="3669CBF3" w:rsidR="00910CF6" w:rsidRDefault="0043239B">
      <w:pPr>
        <w:pBdr>
          <w:top w:val="nil"/>
          <w:left w:val="nil"/>
          <w:bottom w:val="nil"/>
          <w:right w:val="nil"/>
          <w:between w:val="nil"/>
        </w:pBdr>
        <w:spacing w:after="0" w:line="360" w:lineRule="auto"/>
        <w:jc w:val="both"/>
        <w:rPr>
          <w:rFonts w:ascii="Arial" w:eastAsia="Arial" w:hAnsi="Arial" w:cs="Arial"/>
          <w:color w:val="0000FF"/>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Pr>
          <w:rFonts w:ascii="Arial" w:eastAsia="Arial" w:hAnsi="Arial" w:cs="Arial"/>
          <w:sz w:val="24"/>
          <w:szCs w:val="24"/>
        </w:rPr>
        <w:t>Oficina</w:t>
      </w:r>
      <w:r w:rsidR="00C36E4A">
        <w:rPr>
          <w:rFonts w:ascii="Arial" w:eastAsia="Arial" w:hAnsi="Arial" w:cs="Arial"/>
          <w:sz w:val="24"/>
          <w:szCs w:val="24"/>
        </w:rPr>
        <w:t xml:space="preserve"> de Matemática.</w:t>
      </w:r>
      <w:r>
        <w:rPr>
          <w:rFonts w:ascii="Arial" w:eastAsia="Arial" w:hAnsi="Arial" w:cs="Arial"/>
          <w:color w:val="000000"/>
          <w:sz w:val="24"/>
          <w:szCs w:val="24"/>
        </w:rPr>
        <w:t xml:space="preserve"> </w:t>
      </w:r>
      <w:r>
        <w:rPr>
          <w:rFonts w:ascii="Arial" w:eastAsia="Arial" w:hAnsi="Arial" w:cs="Arial"/>
          <w:sz w:val="24"/>
          <w:szCs w:val="24"/>
        </w:rPr>
        <w:t xml:space="preserve">Aprendizado </w:t>
      </w:r>
      <w:r w:rsidR="00C36E4A">
        <w:rPr>
          <w:rFonts w:ascii="Arial" w:eastAsia="Arial" w:hAnsi="Arial" w:cs="Arial"/>
          <w:sz w:val="24"/>
          <w:szCs w:val="24"/>
        </w:rPr>
        <w:t>l</w:t>
      </w:r>
      <w:r>
        <w:rPr>
          <w:rFonts w:ascii="Arial" w:eastAsia="Arial" w:hAnsi="Arial" w:cs="Arial"/>
          <w:sz w:val="24"/>
          <w:szCs w:val="24"/>
        </w:rPr>
        <w:t>údico</w:t>
      </w:r>
      <w:r>
        <w:rPr>
          <w:rFonts w:ascii="Arial" w:eastAsia="Arial" w:hAnsi="Arial" w:cs="Arial"/>
          <w:color w:val="000000"/>
          <w:sz w:val="24"/>
          <w:szCs w:val="24"/>
        </w:rPr>
        <w:t xml:space="preserve">. </w:t>
      </w:r>
      <w:r>
        <w:rPr>
          <w:rFonts w:ascii="Arial" w:eastAsia="Arial" w:hAnsi="Arial" w:cs="Arial"/>
          <w:sz w:val="24"/>
          <w:szCs w:val="24"/>
        </w:rPr>
        <w:t>Aprendizagem autônoma</w:t>
      </w:r>
      <w:r>
        <w:rPr>
          <w:rFonts w:ascii="Arial" w:eastAsia="Arial" w:hAnsi="Arial" w:cs="Arial"/>
          <w:color w:val="000000"/>
          <w:sz w:val="24"/>
          <w:szCs w:val="24"/>
        </w:rPr>
        <w:t>.</w:t>
      </w:r>
    </w:p>
    <w:p w14:paraId="30DFFC64"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65"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66" w14:textId="77777777" w:rsidR="00910CF6" w:rsidRDefault="0043239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14:paraId="30DFFC67" w14:textId="77777777" w:rsidR="00910CF6" w:rsidRPr="003801DA" w:rsidRDefault="00910CF6">
      <w:pPr>
        <w:pBdr>
          <w:top w:val="nil"/>
          <w:left w:val="nil"/>
          <w:bottom w:val="nil"/>
          <w:right w:val="nil"/>
          <w:between w:val="nil"/>
        </w:pBdr>
        <w:spacing w:after="0" w:line="360" w:lineRule="auto"/>
        <w:jc w:val="center"/>
        <w:rPr>
          <w:rFonts w:ascii="Arial" w:eastAsia="Arial" w:hAnsi="Arial" w:cs="Arial"/>
          <w:color w:val="3A3AEE"/>
          <w:sz w:val="18"/>
          <w:szCs w:val="18"/>
        </w:rPr>
      </w:pPr>
    </w:p>
    <w:p w14:paraId="30DFFC68" w14:textId="6705EDA0" w:rsidR="00910CF6" w:rsidRDefault="0043239B">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a seguir analisa o desenvolvimento de uma oficina de geometria plana aplicada em escolas públicas de Camboriú e Balneário Camboriú. </w:t>
      </w:r>
      <w:r w:rsidR="00FC1F59">
        <w:rPr>
          <w:rFonts w:ascii="Arial" w:eastAsia="Arial" w:hAnsi="Arial" w:cs="Arial"/>
          <w:sz w:val="24"/>
          <w:szCs w:val="24"/>
        </w:rPr>
        <w:t>A</w:t>
      </w:r>
      <w:r>
        <w:rPr>
          <w:rFonts w:ascii="Arial" w:eastAsia="Arial" w:hAnsi="Arial" w:cs="Arial"/>
          <w:sz w:val="24"/>
          <w:szCs w:val="24"/>
        </w:rPr>
        <w:t xml:space="preserve">plicada em quatro turmas, duas do sexto ano e duas do nono ano do ensino fundamental, compreendendo um total de 102 alunos </w:t>
      </w:r>
      <w:r w:rsidR="005E6D6E">
        <w:rPr>
          <w:rFonts w:ascii="Arial" w:eastAsia="Arial" w:hAnsi="Arial" w:cs="Arial"/>
          <w:sz w:val="24"/>
          <w:szCs w:val="24"/>
        </w:rPr>
        <w:t>participantes</w:t>
      </w:r>
      <w:r>
        <w:rPr>
          <w:rFonts w:ascii="Arial" w:eastAsia="Arial" w:hAnsi="Arial" w:cs="Arial"/>
          <w:sz w:val="24"/>
          <w:szCs w:val="24"/>
        </w:rPr>
        <w:t>.</w:t>
      </w:r>
    </w:p>
    <w:p w14:paraId="30DFFC69" w14:textId="77777777" w:rsidR="00910CF6" w:rsidRDefault="0043239B">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FF"/>
          <w:sz w:val="24"/>
          <w:szCs w:val="24"/>
        </w:rPr>
      </w:pPr>
      <w:r>
        <w:rPr>
          <w:rFonts w:ascii="Arial" w:eastAsia="Arial" w:hAnsi="Arial" w:cs="Arial"/>
          <w:sz w:val="24"/>
          <w:szCs w:val="24"/>
        </w:rPr>
        <w:t>Dentro desta proposta o que se busca é coadjuvar no processo de ensino-aprendizagem, visando o aprendizado lúdico e autônomo dos alunos. E dentro deste contexto, analisa-se a efetivação desta proposta didática.</w:t>
      </w:r>
    </w:p>
    <w:p w14:paraId="30DFFC6A"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6B"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6C" w14:textId="77777777" w:rsidR="00910CF6" w:rsidRDefault="0043239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14:paraId="30DFFC6D" w14:textId="77777777" w:rsidR="00910CF6" w:rsidRDefault="00910CF6">
      <w:pPr>
        <w:pBdr>
          <w:top w:val="nil"/>
          <w:left w:val="nil"/>
          <w:bottom w:val="nil"/>
          <w:right w:val="nil"/>
          <w:between w:val="nil"/>
        </w:pBdr>
        <w:spacing w:after="0" w:line="360" w:lineRule="auto"/>
        <w:jc w:val="center"/>
        <w:rPr>
          <w:rFonts w:ascii="Arial" w:eastAsia="Arial" w:hAnsi="Arial" w:cs="Arial"/>
          <w:color w:val="666666"/>
          <w:sz w:val="18"/>
          <w:szCs w:val="18"/>
          <w:highlight w:val="white"/>
        </w:rPr>
      </w:pPr>
    </w:p>
    <w:p w14:paraId="30DFFC6E" w14:textId="77777777"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pesquisa foi desenvolvida em 3 escolas da região de Camboriú e Balneário Camboriú, sendo elas: </w:t>
      </w:r>
      <w:proofErr w:type="spellStart"/>
      <w:r>
        <w:rPr>
          <w:rFonts w:ascii="Arial" w:eastAsia="Arial" w:hAnsi="Arial" w:cs="Arial"/>
          <w:sz w:val="24"/>
          <w:szCs w:val="24"/>
        </w:rPr>
        <w:t>E.B.M</w:t>
      </w:r>
      <w:proofErr w:type="spellEnd"/>
      <w:r>
        <w:rPr>
          <w:rFonts w:ascii="Arial" w:eastAsia="Arial" w:hAnsi="Arial" w:cs="Arial"/>
          <w:sz w:val="24"/>
          <w:szCs w:val="24"/>
        </w:rPr>
        <w:t xml:space="preserve">. </w:t>
      </w:r>
      <w:proofErr w:type="spellStart"/>
      <w:r>
        <w:rPr>
          <w:rFonts w:ascii="Arial" w:eastAsia="Arial" w:hAnsi="Arial" w:cs="Arial"/>
          <w:sz w:val="24"/>
          <w:szCs w:val="24"/>
        </w:rPr>
        <w:t>Prof</w:t>
      </w:r>
      <w:proofErr w:type="spellEnd"/>
      <w:r>
        <w:rPr>
          <w:rFonts w:ascii="Arial" w:eastAsia="Arial" w:hAnsi="Arial" w:cs="Arial"/>
          <w:sz w:val="24"/>
          <w:szCs w:val="24"/>
        </w:rPr>
        <w:t xml:space="preserve"> Artur </w:t>
      </w:r>
      <w:proofErr w:type="spellStart"/>
      <w:r>
        <w:rPr>
          <w:rFonts w:ascii="Arial" w:eastAsia="Arial" w:hAnsi="Arial" w:cs="Arial"/>
          <w:sz w:val="24"/>
          <w:szCs w:val="24"/>
        </w:rPr>
        <w:t>Sichmann</w:t>
      </w:r>
      <w:proofErr w:type="spellEnd"/>
      <w:r>
        <w:rPr>
          <w:rFonts w:ascii="Arial" w:eastAsia="Arial" w:hAnsi="Arial" w:cs="Arial"/>
          <w:sz w:val="24"/>
          <w:szCs w:val="24"/>
        </w:rPr>
        <w:t xml:space="preserve"> (duas turmas do nono ano), E.B.M. Professora Ivone Teresinha Garcia (uma turma do sexto ano) e C.E.M. Professor </w:t>
      </w:r>
      <w:proofErr w:type="spellStart"/>
      <w:r>
        <w:rPr>
          <w:rFonts w:ascii="Arial" w:eastAsia="Arial" w:hAnsi="Arial" w:cs="Arial"/>
          <w:sz w:val="24"/>
          <w:szCs w:val="24"/>
        </w:rPr>
        <w:t>Antonio</w:t>
      </w:r>
      <w:proofErr w:type="spellEnd"/>
      <w:r>
        <w:rPr>
          <w:rFonts w:ascii="Arial" w:eastAsia="Arial" w:hAnsi="Arial" w:cs="Arial"/>
          <w:sz w:val="24"/>
          <w:szCs w:val="24"/>
        </w:rPr>
        <w:t xml:space="preserve"> Lúcio (uma turma do sexto ano). </w:t>
      </w:r>
    </w:p>
    <w:p w14:paraId="30DFFC6F" w14:textId="3FDB2EE7"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Dentre estas 4 turmas, foram </w:t>
      </w:r>
      <w:r w:rsidR="00FC1F59">
        <w:rPr>
          <w:rFonts w:ascii="Arial" w:eastAsia="Arial" w:hAnsi="Arial" w:cs="Arial"/>
          <w:sz w:val="24"/>
          <w:szCs w:val="24"/>
        </w:rPr>
        <w:t>utilizados</w:t>
      </w:r>
      <w:r>
        <w:rPr>
          <w:rFonts w:ascii="Arial" w:eastAsia="Arial" w:hAnsi="Arial" w:cs="Arial"/>
          <w:sz w:val="24"/>
          <w:szCs w:val="24"/>
        </w:rPr>
        <w:t xml:space="preserve"> duas horas aulas cada oficina, equivalente a 1 hora e 30 minutos, amb</w:t>
      </w:r>
      <w:r w:rsidR="00827CD1">
        <w:rPr>
          <w:rFonts w:ascii="Arial" w:eastAsia="Arial" w:hAnsi="Arial" w:cs="Arial"/>
          <w:sz w:val="24"/>
          <w:szCs w:val="24"/>
        </w:rPr>
        <w:t>a</w:t>
      </w:r>
      <w:r>
        <w:rPr>
          <w:rFonts w:ascii="Arial" w:eastAsia="Arial" w:hAnsi="Arial" w:cs="Arial"/>
          <w:sz w:val="24"/>
          <w:szCs w:val="24"/>
        </w:rPr>
        <w:t>s no período matutino, com exceção do sexto ano da E.B.M. Professora Ivone Teresinha Garcia.</w:t>
      </w:r>
    </w:p>
    <w:p w14:paraId="30DFFC70" w14:textId="3D2023E7"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oficinas aplicadas, os nonos anos participaram no ambiente em que estudavam normalmente, para o sexto ano do C.E.M. Professor </w:t>
      </w:r>
      <w:proofErr w:type="spellStart"/>
      <w:r>
        <w:rPr>
          <w:rFonts w:ascii="Arial" w:eastAsia="Arial" w:hAnsi="Arial" w:cs="Arial"/>
          <w:sz w:val="24"/>
          <w:szCs w:val="24"/>
        </w:rPr>
        <w:t>Antonio</w:t>
      </w:r>
      <w:proofErr w:type="spellEnd"/>
      <w:r>
        <w:rPr>
          <w:rFonts w:ascii="Arial" w:eastAsia="Arial" w:hAnsi="Arial" w:cs="Arial"/>
          <w:sz w:val="24"/>
          <w:szCs w:val="24"/>
        </w:rPr>
        <w:t xml:space="preserve"> Lúcio</w:t>
      </w:r>
      <w:r w:rsidR="004E059B">
        <w:rPr>
          <w:rFonts w:ascii="Arial" w:eastAsia="Arial" w:hAnsi="Arial" w:cs="Arial"/>
          <w:sz w:val="24"/>
          <w:szCs w:val="24"/>
        </w:rPr>
        <w:t xml:space="preserve"> as atividades foram</w:t>
      </w:r>
      <w:r>
        <w:rPr>
          <w:rFonts w:ascii="Arial" w:eastAsia="Arial" w:hAnsi="Arial" w:cs="Arial"/>
          <w:sz w:val="24"/>
          <w:szCs w:val="24"/>
        </w:rPr>
        <w:t xml:space="preserve"> aplicad</w:t>
      </w:r>
      <w:r w:rsidR="004E059B">
        <w:rPr>
          <w:rFonts w:ascii="Arial" w:eastAsia="Arial" w:hAnsi="Arial" w:cs="Arial"/>
          <w:sz w:val="24"/>
          <w:szCs w:val="24"/>
        </w:rPr>
        <w:t>as</w:t>
      </w:r>
      <w:r>
        <w:rPr>
          <w:rFonts w:ascii="Arial" w:eastAsia="Arial" w:hAnsi="Arial" w:cs="Arial"/>
          <w:sz w:val="24"/>
          <w:szCs w:val="24"/>
        </w:rPr>
        <w:t xml:space="preserve"> no laboratório de matemática da própria escola, enquanto o sexto ano da E.B.M. Professora Ivone Teresinha Garcia participou da oficina no IFC-Camboriú.</w:t>
      </w:r>
    </w:p>
    <w:p w14:paraId="30DFFC71" w14:textId="77777777"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 oficina foi desenvolvida com ênfase na geometria plana, utilizando como materiais o papel quadriculado ou papel milimetrado, tesoura, impressão da atividade</w:t>
      </w:r>
      <w:r w:rsidR="00FC1F59">
        <w:rPr>
          <w:rFonts w:ascii="Arial" w:eastAsia="Arial" w:hAnsi="Arial" w:cs="Arial"/>
          <w:sz w:val="24"/>
          <w:szCs w:val="24"/>
        </w:rPr>
        <w:t xml:space="preserve"> </w:t>
      </w:r>
      <w:r>
        <w:rPr>
          <w:rFonts w:ascii="Arial" w:eastAsia="Arial" w:hAnsi="Arial" w:cs="Arial"/>
          <w:sz w:val="24"/>
          <w:szCs w:val="24"/>
        </w:rPr>
        <w:t xml:space="preserve">(1 folha frente e verso), lousa e canetões. </w:t>
      </w:r>
    </w:p>
    <w:p w14:paraId="30DFFC72" w14:textId="218606DE"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desenvolvimento </w:t>
      </w:r>
      <w:r w:rsidR="00065EB8">
        <w:rPr>
          <w:rFonts w:ascii="Arial" w:eastAsia="Arial" w:hAnsi="Arial" w:cs="Arial"/>
          <w:sz w:val="24"/>
          <w:szCs w:val="24"/>
        </w:rPr>
        <w:t>s</w:t>
      </w:r>
      <w:r>
        <w:rPr>
          <w:rFonts w:ascii="Arial" w:eastAsia="Arial" w:hAnsi="Arial" w:cs="Arial"/>
          <w:sz w:val="24"/>
          <w:szCs w:val="24"/>
        </w:rPr>
        <w:t xml:space="preserve">e deu com ênfase na definição de área, apresentando um conteúdo novo, no caso dos sextos anos, e como forma de revisão, no caso das turmas dos nonos anos, tendo em vista que de acordo com Piaget (1975) “no campo da Matemática, muitos fracassos escolares se devem àquela passagem muito rápida do qualitativo (lógico) para o quantitativo (numérico)”. </w:t>
      </w:r>
    </w:p>
    <w:p w14:paraId="30DFFC74" w14:textId="3478B2DA" w:rsidR="00FC1F59" w:rsidRDefault="0043239B" w:rsidP="00EC51BD">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Inicialmente as turmas foram divididas </w:t>
      </w:r>
      <w:r w:rsidR="00FC1F59">
        <w:rPr>
          <w:rFonts w:ascii="Arial" w:eastAsia="Arial" w:hAnsi="Arial" w:cs="Arial"/>
          <w:sz w:val="24"/>
          <w:szCs w:val="24"/>
        </w:rPr>
        <w:t>em duplas ou trios (em caso de número ímpar de alunos na sala), resultando num total de 50 grupos entre as salas</w:t>
      </w:r>
      <w:r>
        <w:rPr>
          <w:rFonts w:ascii="Arial" w:eastAsia="Arial" w:hAnsi="Arial" w:cs="Arial"/>
          <w:sz w:val="24"/>
          <w:szCs w:val="24"/>
        </w:rPr>
        <w:t>, onde cada grupo recebeu uma folha de papel quadriculado ou milimetrado, uma tesoura e a impressão da atividade.</w:t>
      </w:r>
      <w:r w:rsidR="00EC51BD">
        <w:rPr>
          <w:rFonts w:ascii="Arial" w:eastAsia="Arial" w:hAnsi="Arial" w:cs="Arial"/>
          <w:sz w:val="24"/>
          <w:szCs w:val="24"/>
        </w:rPr>
        <w:t xml:space="preserve"> </w:t>
      </w:r>
      <w:r>
        <w:rPr>
          <w:rFonts w:ascii="Arial" w:eastAsia="Arial" w:hAnsi="Arial" w:cs="Arial"/>
          <w:sz w:val="24"/>
          <w:szCs w:val="24"/>
        </w:rPr>
        <w:t>A</w:t>
      </w:r>
      <w:r w:rsidR="00EC51BD">
        <w:rPr>
          <w:rFonts w:ascii="Arial" w:eastAsia="Arial" w:hAnsi="Arial" w:cs="Arial"/>
          <w:sz w:val="24"/>
          <w:szCs w:val="24"/>
        </w:rPr>
        <w:t xml:space="preserve"> folha</w:t>
      </w:r>
      <w:r>
        <w:rPr>
          <w:rFonts w:ascii="Arial" w:eastAsia="Arial" w:hAnsi="Arial" w:cs="Arial"/>
          <w:sz w:val="24"/>
          <w:szCs w:val="24"/>
        </w:rPr>
        <w:t xml:space="preserve"> impress</w:t>
      </w:r>
      <w:r w:rsidR="00EC51BD">
        <w:rPr>
          <w:rFonts w:ascii="Arial" w:eastAsia="Arial" w:hAnsi="Arial" w:cs="Arial"/>
          <w:sz w:val="24"/>
          <w:szCs w:val="24"/>
        </w:rPr>
        <w:t>a</w:t>
      </w:r>
      <w:r>
        <w:rPr>
          <w:rFonts w:ascii="Arial" w:eastAsia="Arial" w:hAnsi="Arial" w:cs="Arial"/>
          <w:sz w:val="24"/>
          <w:szCs w:val="24"/>
        </w:rPr>
        <w:t xml:space="preserve"> serv</w:t>
      </w:r>
      <w:r w:rsidR="00EC51BD">
        <w:rPr>
          <w:rFonts w:ascii="Arial" w:eastAsia="Arial" w:hAnsi="Arial" w:cs="Arial"/>
          <w:sz w:val="24"/>
          <w:szCs w:val="24"/>
        </w:rPr>
        <w:t>iu</w:t>
      </w:r>
      <w:r>
        <w:rPr>
          <w:rFonts w:ascii="Arial" w:eastAsia="Arial" w:hAnsi="Arial" w:cs="Arial"/>
          <w:sz w:val="24"/>
          <w:szCs w:val="24"/>
        </w:rPr>
        <w:t xml:space="preserve"> como guia da atividade, contendo nove questões abertas. Num primeiro momento, os alunos desenvolve</w:t>
      </w:r>
      <w:r w:rsidR="00B50356">
        <w:rPr>
          <w:rFonts w:ascii="Arial" w:eastAsia="Arial" w:hAnsi="Arial" w:cs="Arial"/>
          <w:sz w:val="24"/>
          <w:szCs w:val="24"/>
        </w:rPr>
        <w:t>ram</w:t>
      </w:r>
      <w:r>
        <w:rPr>
          <w:rFonts w:ascii="Arial" w:eastAsia="Arial" w:hAnsi="Arial" w:cs="Arial"/>
          <w:sz w:val="24"/>
          <w:szCs w:val="24"/>
        </w:rPr>
        <w:t xml:space="preserve"> a atividade em grupo, conforme a sequência das questões. </w:t>
      </w:r>
    </w:p>
    <w:p w14:paraId="30DFFC75" w14:textId="157229B8"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Com esta dinâmica, percebe-se que </w:t>
      </w:r>
      <w:r>
        <w:rPr>
          <w:rFonts w:ascii="Arial" w:eastAsia="Arial" w:hAnsi="Arial" w:cs="Arial"/>
          <w:sz w:val="24"/>
          <w:szCs w:val="24"/>
          <w:highlight w:val="white"/>
        </w:rPr>
        <w:t xml:space="preserve">"É fundamental refletir sobre os princípios metodológicos específicos de um trabalho (...) para que se concretizem na </w:t>
      </w:r>
      <w:r>
        <w:rPr>
          <w:rFonts w:ascii="Arial" w:eastAsia="Arial" w:hAnsi="Arial" w:cs="Arial"/>
          <w:sz w:val="24"/>
          <w:szCs w:val="24"/>
          <w:highlight w:val="white"/>
        </w:rPr>
        <w:lastRenderedPageBreak/>
        <w:t>prática de sala de aula, devem ser detalhados de maneira a se compatibilizar as características do conhecimento matemático."</w:t>
      </w:r>
      <w:r w:rsidR="00B50356">
        <w:rPr>
          <w:rFonts w:ascii="Arial" w:eastAsia="Arial" w:hAnsi="Arial" w:cs="Arial"/>
          <w:sz w:val="24"/>
          <w:szCs w:val="24"/>
          <w:highlight w:val="white"/>
        </w:rPr>
        <w:t xml:space="preserve"> </w:t>
      </w:r>
      <w:r w:rsidR="00FC1F59">
        <w:rPr>
          <w:rFonts w:ascii="Arial" w:eastAsia="Arial" w:hAnsi="Arial" w:cs="Arial"/>
          <w:sz w:val="24"/>
          <w:szCs w:val="24"/>
        </w:rPr>
        <w:t>(PIAGET, 1975)</w:t>
      </w:r>
    </w:p>
    <w:p w14:paraId="30DFFC76" w14:textId="031CA53D" w:rsidR="00910CF6" w:rsidRDefault="0043239B">
      <w:pPr>
        <w:pBdr>
          <w:top w:val="nil"/>
          <w:left w:val="nil"/>
          <w:bottom w:val="nil"/>
          <w:right w:val="nil"/>
          <w:between w:val="nil"/>
        </w:pBdr>
        <w:spacing w:after="0" w:line="360" w:lineRule="auto"/>
        <w:ind w:firstLine="1134"/>
        <w:jc w:val="both"/>
        <w:rPr>
          <w:rFonts w:ascii="Arial" w:eastAsia="Arial" w:hAnsi="Arial" w:cs="Arial"/>
          <w:sz w:val="20"/>
          <w:szCs w:val="20"/>
        </w:rPr>
      </w:pPr>
      <w:r>
        <w:rPr>
          <w:rFonts w:ascii="Arial" w:eastAsia="Arial" w:hAnsi="Arial" w:cs="Arial"/>
          <w:sz w:val="24"/>
          <w:szCs w:val="24"/>
        </w:rPr>
        <w:t>Nesta dinâmica ressalta</w:t>
      </w:r>
      <w:r w:rsidR="00B50356">
        <w:rPr>
          <w:rFonts w:ascii="Arial" w:eastAsia="Arial" w:hAnsi="Arial" w:cs="Arial"/>
          <w:sz w:val="24"/>
          <w:szCs w:val="24"/>
        </w:rPr>
        <w:t>-se</w:t>
      </w:r>
      <w:r>
        <w:rPr>
          <w:rFonts w:ascii="Arial" w:eastAsia="Arial" w:hAnsi="Arial" w:cs="Arial"/>
          <w:sz w:val="24"/>
          <w:szCs w:val="24"/>
        </w:rPr>
        <w:t xml:space="preserve"> a importância da autonomia do aluno, e do seu papel ativo durante o processo de ensino aprendizagem, tendo em vista a importância de que o indivíduo e o conhecimento estejam em constante construção</w:t>
      </w:r>
    </w:p>
    <w:p w14:paraId="30DFFC77" w14:textId="77777777" w:rsidR="00910CF6" w:rsidRPr="003801DA" w:rsidRDefault="00910CF6">
      <w:pPr>
        <w:pBdr>
          <w:top w:val="nil"/>
          <w:left w:val="nil"/>
          <w:bottom w:val="nil"/>
          <w:right w:val="nil"/>
          <w:between w:val="nil"/>
        </w:pBdr>
        <w:spacing w:after="0" w:line="360" w:lineRule="auto"/>
        <w:ind w:firstLine="1134"/>
        <w:jc w:val="both"/>
        <w:rPr>
          <w:rFonts w:ascii="Arial" w:eastAsia="Arial" w:hAnsi="Arial" w:cs="Arial"/>
          <w:sz w:val="18"/>
          <w:szCs w:val="18"/>
        </w:rPr>
      </w:pPr>
    </w:p>
    <w:p w14:paraId="30DFFC78" w14:textId="77777777" w:rsidR="00910CF6" w:rsidRDefault="0043239B">
      <w:pPr>
        <w:pBdr>
          <w:top w:val="nil"/>
          <w:left w:val="nil"/>
          <w:bottom w:val="nil"/>
          <w:right w:val="nil"/>
          <w:between w:val="nil"/>
        </w:pBdr>
        <w:spacing w:after="0" w:line="360" w:lineRule="auto"/>
        <w:ind w:left="2267"/>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no processo de interação social com o mundo, reelaboram, complementam, </w:t>
      </w:r>
      <w:proofErr w:type="spellStart"/>
      <w:r>
        <w:rPr>
          <w:rFonts w:ascii="Arial" w:eastAsia="Arial" w:hAnsi="Arial" w:cs="Arial"/>
          <w:color w:val="222222"/>
          <w:sz w:val="20"/>
          <w:szCs w:val="20"/>
          <w:highlight w:val="white"/>
        </w:rPr>
        <w:t>complexificam</w:t>
      </w:r>
      <w:proofErr w:type="spellEnd"/>
      <w:r>
        <w:rPr>
          <w:rFonts w:ascii="Arial" w:eastAsia="Arial" w:hAnsi="Arial" w:cs="Arial"/>
          <w:color w:val="222222"/>
          <w:sz w:val="20"/>
          <w:szCs w:val="20"/>
          <w:highlight w:val="white"/>
        </w:rPr>
        <w:t xml:space="preserve"> e sistematizam os seus conhecimentos. Essa aquisição de conhecimentos lhes permite transformar suas ações e, portanto, alterar suas interações com esse mesmo mundo a nível de qualidade. Assim, a sala de aula não é o ponto de encontro de alunos totalmente ignorantes com o professor totalmente sábio, e sim um local onde interagem alunos com conhecimentos do senso comum, que almejam a aquisição de conhecimentos sistematizados, e um professor </w:t>
      </w:r>
      <w:r w:rsidR="00E902A2">
        <w:rPr>
          <w:rFonts w:ascii="Arial" w:eastAsia="Arial" w:hAnsi="Arial" w:cs="Arial"/>
          <w:color w:val="222222"/>
          <w:sz w:val="20"/>
          <w:szCs w:val="20"/>
          <w:highlight w:val="white"/>
        </w:rPr>
        <w:t>cuja</w:t>
      </w:r>
      <w:r>
        <w:rPr>
          <w:rFonts w:ascii="Arial" w:eastAsia="Arial" w:hAnsi="Arial" w:cs="Arial"/>
          <w:color w:val="222222"/>
          <w:sz w:val="20"/>
          <w:szCs w:val="20"/>
          <w:highlight w:val="white"/>
        </w:rPr>
        <w:t xml:space="preserve"> competência está em mediar o acesso do aluno a tais conhecimentos. (CARVALHO, 2014).</w:t>
      </w:r>
    </w:p>
    <w:p w14:paraId="30DFFC79" w14:textId="77777777" w:rsidR="00910CF6" w:rsidRPr="003801DA" w:rsidRDefault="00910CF6">
      <w:pPr>
        <w:pBdr>
          <w:top w:val="nil"/>
          <w:left w:val="nil"/>
          <w:bottom w:val="nil"/>
          <w:right w:val="nil"/>
          <w:between w:val="nil"/>
        </w:pBdr>
        <w:spacing w:after="0" w:line="360" w:lineRule="auto"/>
        <w:ind w:firstLine="1134"/>
        <w:jc w:val="both"/>
        <w:rPr>
          <w:rFonts w:ascii="Arial" w:eastAsia="Arial" w:hAnsi="Arial" w:cs="Arial"/>
          <w:color w:val="222222"/>
          <w:sz w:val="18"/>
          <w:szCs w:val="18"/>
          <w:highlight w:val="white"/>
        </w:rPr>
      </w:pPr>
    </w:p>
    <w:p w14:paraId="30DFFC7A" w14:textId="3C5F4B4F"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 atividade impressa inici</w:t>
      </w:r>
      <w:r w:rsidR="00D63D4B">
        <w:rPr>
          <w:rFonts w:ascii="Arial" w:eastAsia="Arial" w:hAnsi="Arial" w:cs="Arial"/>
          <w:sz w:val="24"/>
          <w:szCs w:val="24"/>
        </w:rPr>
        <w:t>ou-se</w:t>
      </w:r>
      <w:r>
        <w:rPr>
          <w:rFonts w:ascii="Arial" w:eastAsia="Arial" w:hAnsi="Arial" w:cs="Arial"/>
          <w:sz w:val="24"/>
          <w:szCs w:val="24"/>
        </w:rPr>
        <w:t xml:space="preserve"> solicitando que os grupos recort</w:t>
      </w:r>
      <w:r w:rsidR="00D03E3D">
        <w:rPr>
          <w:rFonts w:ascii="Arial" w:eastAsia="Arial" w:hAnsi="Arial" w:cs="Arial"/>
          <w:sz w:val="24"/>
          <w:szCs w:val="24"/>
        </w:rPr>
        <w:t>assem</w:t>
      </w:r>
      <w:r>
        <w:rPr>
          <w:rFonts w:ascii="Arial" w:eastAsia="Arial" w:hAnsi="Arial" w:cs="Arial"/>
          <w:sz w:val="24"/>
          <w:szCs w:val="24"/>
        </w:rPr>
        <w:t xml:space="preserve"> dois quadrados com 20x20 unidades cada, e </w:t>
      </w:r>
      <w:r w:rsidR="00EA5A13">
        <w:rPr>
          <w:rFonts w:ascii="Arial" w:eastAsia="Arial" w:hAnsi="Arial" w:cs="Arial"/>
          <w:sz w:val="24"/>
          <w:szCs w:val="24"/>
        </w:rPr>
        <w:t>descobrissem</w:t>
      </w:r>
      <w:r>
        <w:rPr>
          <w:rFonts w:ascii="Arial" w:eastAsia="Arial" w:hAnsi="Arial" w:cs="Arial"/>
          <w:sz w:val="24"/>
          <w:szCs w:val="24"/>
        </w:rPr>
        <w:t xml:space="preserve"> quantas unidades existem dentro de cada quadrado. Na sequência </w:t>
      </w:r>
      <w:r w:rsidR="00EA5A13">
        <w:rPr>
          <w:rFonts w:ascii="Arial" w:eastAsia="Arial" w:hAnsi="Arial" w:cs="Arial"/>
          <w:sz w:val="24"/>
          <w:szCs w:val="24"/>
        </w:rPr>
        <w:t>foi</w:t>
      </w:r>
      <w:r>
        <w:rPr>
          <w:rFonts w:ascii="Arial" w:eastAsia="Arial" w:hAnsi="Arial" w:cs="Arial"/>
          <w:sz w:val="24"/>
          <w:szCs w:val="24"/>
        </w:rPr>
        <w:t xml:space="preserve"> solicitado que os quadrados </w:t>
      </w:r>
      <w:r w:rsidR="00EA5A13">
        <w:rPr>
          <w:rFonts w:ascii="Arial" w:eastAsia="Arial" w:hAnsi="Arial" w:cs="Arial"/>
          <w:sz w:val="24"/>
          <w:szCs w:val="24"/>
        </w:rPr>
        <w:t>fossem</w:t>
      </w:r>
      <w:r>
        <w:rPr>
          <w:rFonts w:ascii="Arial" w:eastAsia="Arial" w:hAnsi="Arial" w:cs="Arial"/>
          <w:sz w:val="24"/>
          <w:szCs w:val="24"/>
        </w:rPr>
        <w:t xml:space="preserve"> dobrados algumas unidades para baixo, obtendo um retângulo e questionando quantas unidades existem dentro deste retângulo. </w:t>
      </w:r>
    </w:p>
    <w:p w14:paraId="30DFFC7B" w14:textId="4081087A"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facilitar as dobraduras e cortes, cada questão da folha </w:t>
      </w:r>
      <w:r w:rsidR="00BB30D3">
        <w:rPr>
          <w:rFonts w:ascii="Arial" w:eastAsia="Arial" w:hAnsi="Arial" w:cs="Arial"/>
          <w:sz w:val="24"/>
          <w:szCs w:val="24"/>
        </w:rPr>
        <w:t>foi</w:t>
      </w:r>
      <w:r>
        <w:rPr>
          <w:rFonts w:ascii="Arial" w:eastAsia="Arial" w:hAnsi="Arial" w:cs="Arial"/>
          <w:sz w:val="24"/>
          <w:szCs w:val="24"/>
        </w:rPr>
        <w:t xml:space="preserve"> acompanhada de uma ilustração que facilit</w:t>
      </w:r>
      <w:r w:rsidR="00BB30D3">
        <w:rPr>
          <w:rFonts w:ascii="Arial" w:eastAsia="Arial" w:hAnsi="Arial" w:cs="Arial"/>
          <w:sz w:val="24"/>
          <w:szCs w:val="24"/>
        </w:rPr>
        <w:t>ou</w:t>
      </w:r>
      <w:r>
        <w:rPr>
          <w:rFonts w:ascii="Arial" w:eastAsia="Arial" w:hAnsi="Arial" w:cs="Arial"/>
          <w:sz w:val="24"/>
          <w:szCs w:val="24"/>
        </w:rPr>
        <w:t xml:space="preserve"> o desenvolvimento da atividade. E através de dobraduras e recortes </w:t>
      </w:r>
      <w:r w:rsidR="00333F33">
        <w:rPr>
          <w:rFonts w:ascii="Arial" w:eastAsia="Arial" w:hAnsi="Arial" w:cs="Arial"/>
          <w:sz w:val="24"/>
          <w:szCs w:val="24"/>
        </w:rPr>
        <w:t>foi a</w:t>
      </w:r>
      <w:r w:rsidR="003770DD">
        <w:rPr>
          <w:rFonts w:ascii="Arial" w:eastAsia="Arial" w:hAnsi="Arial" w:cs="Arial"/>
          <w:sz w:val="24"/>
          <w:szCs w:val="24"/>
        </w:rPr>
        <w:t>bordado o conceito</w:t>
      </w:r>
      <w:r>
        <w:rPr>
          <w:rFonts w:ascii="Arial" w:eastAsia="Arial" w:hAnsi="Arial" w:cs="Arial"/>
          <w:sz w:val="24"/>
          <w:szCs w:val="24"/>
        </w:rPr>
        <w:t xml:space="preserve"> a área de quadrados, retângulos, triângulos retângulos, paralelogramo, trapézio, triângulos isósceles e </w:t>
      </w:r>
      <w:r w:rsidR="00DF5B38">
        <w:rPr>
          <w:rFonts w:ascii="Arial" w:eastAsia="Arial" w:hAnsi="Arial" w:cs="Arial"/>
          <w:sz w:val="24"/>
          <w:szCs w:val="24"/>
        </w:rPr>
        <w:t>losango</w:t>
      </w:r>
      <w:r>
        <w:rPr>
          <w:rFonts w:ascii="Arial" w:eastAsia="Arial" w:hAnsi="Arial" w:cs="Arial"/>
          <w:sz w:val="24"/>
          <w:szCs w:val="24"/>
        </w:rPr>
        <w:t>.</w:t>
      </w:r>
    </w:p>
    <w:p w14:paraId="30DFFC7C" w14:textId="77777777"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highlight w:val="white"/>
        </w:rPr>
        <w:t>Para Carvalho (2014), as aulas devem ser preparadas para que os alunos tenham a oportunidade de manipular o material didático, construir o conhecimento a partir de situações problematizadas, desenvolvendo uma linguagem a partir da necessidade de comunicação das conclusões sobre as situações problematizadas, seguido da explicação de cada momento de síntese.</w:t>
      </w:r>
    </w:p>
    <w:p w14:paraId="30DFFC7D" w14:textId="73DF5658"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 nona e última questão da atividade, foi desenvolvida no formato de um desafio em que a dupla precis</w:t>
      </w:r>
      <w:r w:rsidR="000809CE">
        <w:rPr>
          <w:rFonts w:ascii="Arial" w:eastAsia="Arial" w:hAnsi="Arial" w:cs="Arial"/>
          <w:sz w:val="24"/>
          <w:szCs w:val="24"/>
        </w:rPr>
        <w:t>ou</w:t>
      </w:r>
      <w:r>
        <w:rPr>
          <w:rFonts w:ascii="Arial" w:eastAsia="Arial" w:hAnsi="Arial" w:cs="Arial"/>
          <w:sz w:val="24"/>
          <w:szCs w:val="24"/>
        </w:rPr>
        <w:t xml:space="preserve"> fazer a união de todo o material recortado na atividade, utilizando os dois quadrados iniciais, para formar um único quadrado final através </w:t>
      </w:r>
      <w:r w:rsidR="000809CE">
        <w:rPr>
          <w:rFonts w:ascii="Arial" w:eastAsia="Arial" w:hAnsi="Arial" w:cs="Arial"/>
          <w:sz w:val="24"/>
          <w:szCs w:val="24"/>
        </w:rPr>
        <w:t>d</w:t>
      </w:r>
      <w:r>
        <w:rPr>
          <w:rFonts w:ascii="Arial" w:eastAsia="Arial" w:hAnsi="Arial" w:cs="Arial"/>
          <w:sz w:val="24"/>
          <w:szCs w:val="24"/>
        </w:rPr>
        <w:t xml:space="preserve">as figuras obtidas, desafio este que </w:t>
      </w:r>
      <w:r w:rsidR="00E902A2">
        <w:rPr>
          <w:rFonts w:ascii="Arial" w:eastAsia="Arial" w:hAnsi="Arial" w:cs="Arial"/>
          <w:sz w:val="24"/>
          <w:szCs w:val="24"/>
        </w:rPr>
        <w:t>se assemelha</w:t>
      </w:r>
      <w:r>
        <w:rPr>
          <w:rFonts w:ascii="Arial" w:eastAsia="Arial" w:hAnsi="Arial" w:cs="Arial"/>
          <w:sz w:val="24"/>
          <w:szCs w:val="24"/>
        </w:rPr>
        <w:t xml:space="preserve"> </w:t>
      </w:r>
      <w:r w:rsidR="00E902A2">
        <w:rPr>
          <w:rFonts w:ascii="Arial" w:eastAsia="Arial" w:hAnsi="Arial" w:cs="Arial"/>
          <w:sz w:val="24"/>
          <w:szCs w:val="24"/>
        </w:rPr>
        <w:t>a</w:t>
      </w:r>
      <w:r>
        <w:rPr>
          <w:rFonts w:ascii="Arial" w:eastAsia="Arial" w:hAnsi="Arial" w:cs="Arial"/>
          <w:sz w:val="24"/>
          <w:szCs w:val="24"/>
        </w:rPr>
        <w:t xml:space="preserve"> um </w:t>
      </w:r>
      <w:proofErr w:type="spellStart"/>
      <w:r>
        <w:rPr>
          <w:rFonts w:ascii="Arial" w:eastAsia="Arial" w:hAnsi="Arial" w:cs="Arial"/>
          <w:sz w:val="24"/>
          <w:szCs w:val="24"/>
        </w:rPr>
        <w:t>tangram</w:t>
      </w:r>
      <w:proofErr w:type="spellEnd"/>
      <w:r>
        <w:rPr>
          <w:rFonts w:ascii="Arial" w:eastAsia="Arial" w:hAnsi="Arial" w:cs="Arial"/>
          <w:sz w:val="24"/>
          <w:szCs w:val="24"/>
        </w:rPr>
        <w:t>.</w:t>
      </w:r>
    </w:p>
    <w:p w14:paraId="30DFFC7E" w14:textId="25B1F88F"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Quando a turma toda encerr</w:t>
      </w:r>
      <w:r w:rsidR="00356B99">
        <w:rPr>
          <w:rFonts w:ascii="Arial" w:eastAsia="Arial" w:hAnsi="Arial" w:cs="Arial"/>
          <w:sz w:val="24"/>
          <w:szCs w:val="24"/>
        </w:rPr>
        <w:t>ou</w:t>
      </w:r>
      <w:r>
        <w:rPr>
          <w:rFonts w:ascii="Arial" w:eastAsia="Arial" w:hAnsi="Arial" w:cs="Arial"/>
          <w:sz w:val="24"/>
          <w:szCs w:val="24"/>
        </w:rPr>
        <w:t xml:space="preserve"> ao menos as 8 primeiras questões, </w:t>
      </w:r>
      <w:r w:rsidR="00692123">
        <w:rPr>
          <w:rFonts w:ascii="Arial" w:eastAsia="Arial" w:hAnsi="Arial" w:cs="Arial"/>
          <w:sz w:val="24"/>
          <w:szCs w:val="24"/>
        </w:rPr>
        <w:t>as atividades foram recolhidas</w:t>
      </w:r>
      <w:r>
        <w:rPr>
          <w:rFonts w:ascii="Arial" w:eastAsia="Arial" w:hAnsi="Arial" w:cs="Arial"/>
          <w:sz w:val="24"/>
          <w:szCs w:val="24"/>
        </w:rPr>
        <w:t xml:space="preserve"> e f</w:t>
      </w:r>
      <w:r w:rsidR="00692123">
        <w:rPr>
          <w:rFonts w:ascii="Arial" w:eastAsia="Arial" w:hAnsi="Arial" w:cs="Arial"/>
          <w:sz w:val="24"/>
          <w:szCs w:val="24"/>
        </w:rPr>
        <w:t>oi realizada</w:t>
      </w:r>
      <w:r>
        <w:rPr>
          <w:rFonts w:ascii="Arial" w:eastAsia="Arial" w:hAnsi="Arial" w:cs="Arial"/>
          <w:sz w:val="24"/>
          <w:szCs w:val="24"/>
        </w:rPr>
        <w:t xml:space="preserve"> </w:t>
      </w:r>
      <w:r w:rsidR="00692123">
        <w:rPr>
          <w:rFonts w:ascii="Arial" w:eastAsia="Arial" w:hAnsi="Arial" w:cs="Arial"/>
          <w:sz w:val="24"/>
          <w:szCs w:val="24"/>
        </w:rPr>
        <w:t xml:space="preserve">a </w:t>
      </w:r>
      <w:r>
        <w:rPr>
          <w:rFonts w:ascii="Arial" w:eastAsia="Arial" w:hAnsi="Arial" w:cs="Arial"/>
          <w:sz w:val="24"/>
          <w:szCs w:val="24"/>
        </w:rPr>
        <w:t>socialização</w:t>
      </w:r>
      <w:r w:rsidR="00692123">
        <w:rPr>
          <w:rFonts w:ascii="Arial" w:eastAsia="Arial" w:hAnsi="Arial" w:cs="Arial"/>
          <w:sz w:val="24"/>
          <w:szCs w:val="24"/>
        </w:rPr>
        <w:t xml:space="preserve"> dos resultados</w:t>
      </w:r>
      <w:r>
        <w:rPr>
          <w:rFonts w:ascii="Arial" w:eastAsia="Arial" w:hAnsi="Arial" w:cs="Arial"/>
          <w:sz w:val="24"/>
          <w:szCs w:val="24"/>
        </w:rPr>
        <w:t xml:space="preserve"> com a turma, questionando os conhecimentos obtidos durante a oficina, conhecimentos estes que podem variar conforme o nível de ensino no qual a turma se encontra</w:t>
      </w:r>
      <w:r w:rsidR="00350F32">
        <w:rPr>
          <w:rFonts w:ascii="Arial" w:eastAsia="Arial" w:hAnsi="Arial" w:cs="Arial"/>
          <w:sz w:val="24"/>
          <w:szCs w:val="24"/>
        </w:rPr>
        <w:t>va</w:t>
      </w:r>
      <w:r>
        <w:rPr>
          <w:rFonts w:ascii="Arial" w:eastAsia="Arial" w:hAnsi="Arial" w:cs="Arial"/>
          <w:sz w:val="24"/>
          <w:szCs w:val="24"/>
        </w:rPr>
        <w:t>.</w:t>
      </w:r>
    </w:p>
    <w:p w14:paraId="30DFFC7F" w14:textId="78DC746B" w:rsidR="00910CF6" w:rsidRDefault="00350F32">
      <w:pPr>
        <w:pBdr>
          <w:top w:val="nil"/>
          <w:left w:val="nil"/>
          <w:bottom w:val="nil"/>
          <w:right w:val="nil"/>
          <w:between w:val="nil"/>
        </w:pBdr>
        <w:spacing w:after="0" w:line="360" w:lineRule="auto"/>
        <w:ind w:firstLine="1134"/>
        <w:jc w:val="both"/>
        <w:rPr>
          <w:rFonts w:ascii="Arial" w:eastAsia="Arial" w:hAnsi="Arial" w:cs="Arial"/>
          <w:color w:val="0000FF"/>
          <w:sz w:val="24"/>
          <w:szCs w:val="24"/>
        </w:rPr>
      </w:pPr>
      <w:r>
        <w:rPr>
          <w:rFonts w:ascii="Arial" w:eastAsia="Arial" w:hAnsi="Arial" w:cs="Arial"/>
          <w:sz w:val="24"/>
          <w:szCs w:val="24"/>
        </w:rPr>
        <w:t>Nas turmas do</w:t>
      </w:r>
      <w:r w:rsidR="0043239B">
        <w:rPr>
          <w:rFonts w:ascii="Arial" w:eastAsia="Arial" w:hAnsi="Arial" w:cs="Arial"/>
          <w:sz w:val="24"/>
          <w:szCs w:val="24"/>
        </w:rPr>
        <w:t xml:space="preserve"> sexto ano, a socialização </w:t>
      </w:r>
      <w:r>
        <w:rPr>
          <w:rFonts w:ascii="Arial" w:eastAsia="Arial" w:hAnsi="Arial" w:cs="Arial"/>
          <w:sz w:val="24"/>
          <w:szCs w:val="24"/>
        </w:rPr>
        <w:t>teve foco</w:t>
      </w:r>
      <w:r w:rsidR="0043239B">
        <w:rPr>
          <w:rFonts w:ascii="Arial" w:eastAsia="Arial" w:hAnsi="Arial" w:cs="Arial"/>
          <w:sz w:val="24"/>
          <w:szCs w:val="24"/>
        </w:rPr>
        <w:t xml:space="preserve"> na definição de área, unidades de medida e formas geométricas. Enquanto nas turmas de nono ano</w:t>
      </w:r>
      <w:r>
        <w:rPr>
          <w:rFonts w:ascii="Arial" w:eastAsia="Arial" w:hAnsi="Arial" w:cs="Arial"/>
          <w:sz w:val="24"/>
          <w:szCs w:val="24"/>
        </w:rPr>
        <w:t xml:space="preserve"> foi</w:t>
      </w:r>
      <w:r w:rsidR="0043239B">
        <w:rPr>
          <w:rFonts w:ascii="Arial" w:eastAsia="Arial" w:hAnsi="Arial" w:cs="Arial"/>
          <w:sz w:val="24"/>
          <w:szCs w:val="24"/>
        </w:rPr>
        <w:t xml:space="preserve"> possível </w:t>
      </w:r>
      <w:r w:rsidR="00F30B2F">
        <w:rPr>
          <w:rFonts w:ascii="Arial" w:eastAsia="Arial" w:hAnsi="Arial" w:cs="Arial"/>
          <w:sz w:val="24"/>
          <w:szCs w:val="24"/>
        </w:rPr>
        <w:t>dialogar</w:t>
      </w:r>
      <w:r w:rsidR="0043239B">
        <w:rPr>
          <w:rFonts w:ascii="Arial" w:eastAsia="Arial" w:hAnsi="Arial" w:cs="Arial"/>
          <w:sz w:val="24"/>
          <w:szCs w:val="24"/>
        </w:rPr>
        <w:t xml:space="preserve"> comparando as dobraduras com as fórmulas que possivelmente já foram trabalhadas em outros momentos em sala de aula.</w:t>
      </w:r>
    </w:p>
    <w:p w14:paraId="30DFFC80"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81"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82" w14:textId="77777777" w:rsidR="00910CF6" w:rsidRDefault="0043239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14:paraId="30DFFC83"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84" w14:textId="77777777"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Inicialmente foi perceptível </w:t>
      </w:r>
      <w:r w:rsidR="00E902A2">
        <w:rPr>
          <w:rFonts w:ascii="Arial" w:eastAsia="Arial" w:hAnsi="Arial" w:cs="Arial"/>
          <w:sz w:val="24"/>
          <w:szCs w:val="24"/>
        </w:rPr>
        <w:t>certa</w:t>
      </w:r>
      <w:r>
        <w:rPr>
          <w:rFonts w:ascii="Arial" w:eastAsia="Arial" w:hAnsi="Arial" w:cs="Arial"/>
          <w:sz w:val="24"/>
          <w:szCs w:val="24"/>
        </w:rPr>
        <w:t xml:space="preserve"> resistência, já esperada, por parte dos alunos, afinal, os mesmos estão habituados ao modelo de ensino tradicional, onde a autonomia não costuma ser um aspecto trabalhado em sala de aula.</w:t>
      </w:r>
    </w:p>
    <w:p w14:paraId="30DFFC85" w14:textId="03697BD4" w:rsidR="00910CF6" w:rsidRDefault="009C13E6">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O</w:t>
      </w:r>
      <w:r w:rsidR="0043239B">
        <w:rPr>
          <w:rFonts w:ascii="Arial" w:eastAsia="Arial" w:hAnsi="Arial" w:cs="Arial"/>
          <w:sz w:val="24"/>
          <w:szCs w:val="24"/>
        </w:rPr>
        <w:t xml:space="preserve"> docente</w:t>
      </w:r>
      <w:r>
        <w:rPr>
          <w:rFonts w:ascii="Arial" w:eastAsia="Arial" w:hAnsi="Arial" w:cs="Arial"/>
          <w:sz w:val="24"/>
          <w:szCs w:val="24"/>
        </w:rPr>
        <w:t>, nesta perspectiva, deve</w:t>
      </w:r>
      <w:r w:rsidR="0043239B">
        <w:rPr>
          <w:rFonts w:ascii="Arial" w:eastAsia="Arial" w:hAnsi="Arial" w:cs="Arial"/>
          <w:sz w:val="24"/>
          <w:szCs w:val="24"/>
        </w:rPr>
        <w:t xml:space="preserve"> se posicionar de forma neutra, abstendo-se do fornecimento de informações, como forma de estímulo à autonomia do aluno, afinal, “compreender é inventar, ou reconstruir através da reinvenção”</w:t>
      </w:r>
      <w:r w:rsidR="009A60A1">
        <w:rPr>
          <w:rFonts w:ascii="Arial" w:eastAsia="Arial" w:hAnsi="Arial" w:cs="Arial"/>
          <w:sz w:val="24"/>
          <w:szCs w:val="24"/>
        </w:rPr>
        <w:t xml:space="preserve"> </w:t>
      </w:r>
      <w:r w:rsidR="0043239B">
        <w:rPr>
          <w:rFonts w:ascii="Arial" w:eastAsia="Arial" w:hAnsi="Arial" w:cs="Arial"/>
          <w:sz w:val="24"/>
          <w:szCs w:val="24"/>
        </w:rPr>
        <w:t>(PIAGET, 1975).</w:t>
      </w:r>
    </w:p>
    <w:p w14:paraId="30DFFC86" w14:textId="77777777" w:rsidR="00910CF6" w:rsidRDefault="0043239B">
      <w:pPr>
        <w:pBdr>
          <w:top w:val="nil"/>
          <w:left w:val="nil"/>
          <w:bottom w:val="nil"/>
          <w:right w:val="nil"/>
          <w:between w:val="nil"/>
        </w:pBdr>
        <w:spacing w:after="0" w:line="360" w:lineRule="auto"/>
        <w:ind w:firstLine="1134"/>
        <w:jc w:val="both"/>
        <w:rPr>
          <w:rFonts w:ascii="Arial" w:eastAsia="Arial" w:hAnsi="Arial" w:cs="Arial"/>
          <w:sz w:val="20"/>
          <w:szCs w:val="20"/>
        </w:rPr>
      </w:pPr>
      <w:r>
        <w:rPr>
          <w:rFonts w:ascii="Arial" w:eastAsia="Arial" w:hAnsi="Arial" w:cs="Arial"/>
          <w:sz w:val="24"/>
          <w:szCs w:val="24"/>
        </w:rPr>
        <w:t>Num primeiro momento, percebe-se que os alunos começaram discutir dentro de seus grupos uma solução para encontrar quantas unidades existiam dentro dos quadrados obtidos no início da atividade.</w:t>
      </w:r>
    </w:p>
    <w:p w14:paraId="30DFFC87" w14:textId="4ED54BA2"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Analisando o questionário recolhido no final da atividade, percebe</w:t>
      </w:r>
      <w:r w:rsidR="0003678F">
        <w:rPr>
          <w:rFonts w:ascii="Arial" w:eastAsia="Arial" w:hAnsi="Arial" w:cs="Arial"/>
          <w:sz w:val="24"/>
          <w:szCs w:val="24"/>
        </w:rPr>
        <w:t>-se</w:t>
      </w:r>
      <w:r>
        <w:rPr>
          <w:rFonts w:ascii="Arial" w:eastAsia="Arial" w:hAnsi="Arial" w:cs="Arial"/>
          <w:sz w:val="24"/>
          <w:szCs w:val="24"/>
        </w:rPr>
        <w:t xml:space="preserve"> que dos 50 grupos, apenas dois optaram por contar cada unidade dos quadrados, contagem esta que resultava numa quantidade equivocad</w:t>
      </w:r>
      <w:r w:rsidR="004572D2">
        <w:rPr>
          <w:rFonts w:ascii="Arial" w:eastAsia="Arial" w:hAnsi="Arial" w:cs="Arial"/>
          <w:sz w:val="24"/>
          <w:szCs w:val="24"/>
        </w:rPr>
        <w:t>a</w:t>
      </w:r>
      <w:r>
        <w:rPr>
          <w:rFonts w:ascii="Arial" w:eastAsia="Arial" w:hAnsi="Arial" w:cs="Arial"/>
          <w:sz w:val="24"/>
          <w:szCs w:val="24"/>
        </w:rPr>
        <w:t>.</w:t>
      </w:r>
    </w:p>
    <w:p w14:paraId="30DFFC88" w14:textId="13F1BC83" w:rsidR="00910CF6" w:rsidRDefault="0043239B">
      <w:pPr>
        <w:pBdr>
          <w:top w:val="nil"/>
          <w:left w:val="nil"/>
          <w:bottom w:val="nil"/>
          <w:right w:val="nil"/>
          <w:between w:val="nil"/>
        </w:pBdr>
        <w:spacing w:after="0" w:line="360" w:lineRule="auto"/>
        <w:ind w:firstLine="1134"/>
        <w:jc w:val="both"/>
        <w:rPr>
          <w:rFonts w:ascii="Arial" w:eastAsia="Arial" w:hAnsi="Arial" w:cs="Arial"/>
          <w:sz w:val="20"/>
          <w:szCs w:val="20"/>
        </w:rPr>
      </w:pPr>
      <w:r>
        <w:rPr>
          <w:rFonts w:ascii="Arial" w:eastAsia="Arial" w:hAnsi="Arial" w:cs="Arial"/>
          <w:sz w:val="24"/>
          <w:szCs w:val="24"/>
        </w:rPr>
        <w:t xml:space="preserve">Os grupos que encontravam as áreas dos quadrados, </w:t>
      </w:r>
      <w:r w:rsidR="004572D2">
        <w:rPr>
          <w:rFonts w:ascii="Arial" w:eastAsia="Arial" w:hAnsi="Arial" w:cs="Arial"/>
          <w:sz w:val="24"/>
          <w:szCs w:val="24"/>
        </w:rPr>
        <w:t>achavam</w:t>
      </w:r>
      <w:r>
        <w:rPr>
          <w:rFonts w:ascii="Arial" w:eastAsia="Arial" w:hAnsi="Arial" w:cs="Arial"/>
          <w:sz w:val="24"/>
          <w:szCs w:val="24"/>
        </w:rPr>
        <w:t xml:space="preserve"> com facilidade a área dos retângulos. </w:t>
      </w:r>
      <w:r w:rsidR="006232A1">
        <w:rPr>
          <w:rFonts w:ascii="Arial" w:eastAsia="Arial" w:hAnsi="Arial" w:cs="Arial"/>
          <w:sz w:val="24"/>
          <w:szCs w:val="24"/>
        </w:rPr>
        <w:t>Por outro lado, tiveram dificuldade</w:t>
      </w:r>
      <w:r>
        <w:rPr>
          <w:rFonts w:ascii="Arial" w:eastAsia="Arial" w:hAnsi="Arial" w:cs="Arial"/>
          <w:sz w:val="24"/>
          <w:szCs w:val="24"/>
        </w:rPr>
        <w:t xml:space="preserve"> </w:t>
      </w:r>
      <w:r w:rsidR="006232A1">
        <w:rPr>
          <w:rFonts w:ascii="Arial" w:eastAsia="Arial" w:hAnsi="Arial" w:cs="Arial"/>
          <w:sz w:val="24"/>
          <w:szCs w:val="24"/>
        </w:rPr>
        <w:t>em</w:t>
      </w:r>
      <w:r>
        <w:rPr>
          <w:rFonts w:ascii="Arial" w:eastAsia="Arial" w:hAnsi="Arial" w:cs="Arial"/>
          <w:sz w:val="24"/>
          <w:szCs w:val="24"/>
        </w:rPr>
        <w:t xml:space="preserve"> encontrar a área dos triângulos, onde todos os grupos tiveram </w:t>
      </w:r>
      <w:r w:rsidR="00E902A2">
        <w:rPr>
          <w:rFonts w:ascii="Arial" w:eastAsia="Arial" w:hAnsi="Arial" w:cs="Arial"/>
          <w:sz w:val="24"/>
          <w:szCs w:val="24"/>
        </w:rPr>
        <w:t xml:space="preserve">resistência </w:t>
      </w:r>
      <w:r>
        <w:rPr>
          <w:rFonts w:ascii="Arial" w:eastAsia="Arial" w:hAnsi="Arial" w:cs="Arial"/>
          <w:sz w:val="24"/>
          <w:szCs w:val="24"/>
        </w:rPr>
        <w:t>a perceber que dobrando o quadrado na diagonal, a área era exatamente a metade.</w:t>
      </w:r>
    </w:p>
    <w:p w14:paraId="30DFFC89" w14:textId="5B3D08B4"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Em algumas respostas dos nonos anos, os grupos representaram a fórmula da área do quadrado e substituíram os valores para encontrar o resultado, enquanto num segundo momento, utilizaram a mesma fórmula para a área do </w:t>
      </w:r>
      <w:r>
        <w:rPr>
          <w:rFonts w:ascii="Arial" w:eastAsia="Arial" w:hAnsi="Arial" w:cs="Arial"/>
          <w:sz w:val="24"/>
          <w:szCs w:val="24"/>
        </w:rPr>
        <w:lastRenderedPageBreak/>
        <w:t>triângulo</w:t>
      </w:r>
      <w:r w:rsidR="00456C04">
        <w:rPr>
          <w:rFonts w:ascii="Arial" w:eastAsia="Arial" w:hAnsi="Arial" w:cs="Arial"/>
          <w:sz w:val="24"/>
          <w:szCs w:val="24"/>
        </w:rPr>
        <w:t>. D</w:t>
      </w:r>
      <w:r>
        <w:rPr>
          <w:rFonts w:ascii="Arial" w:eastAsia="Arial" w:hAnsi="Arial" w:cs="Arial"/>
          <w:sz w:val="24"/>
          <w:szCs w:val="24"/>
        </w:rPr>
        <w:t xml:space="preserve">urante o desenvolvimento do cálculo, dividiram por dois, </w:t>
      </w:r>
      <w:r w:rsidR="0038011C">
        <w:rPr>
          <w:rFonts w:ascii="Arial" w:eastAsia="Arial" w:hAnsi="Arial" w:cs="Arial"/>
          <w:sz w:val="24"/>
          <w:szCs w:val="24"/>
        </w:rPr>
        <w:t>realizando</w:t>
      </w:r>
      <w:r>
        <w:rPr>
          <w:rFonts w:ascii="Arial" w:eastAsia="Arial" w:hAnsi="Arial" w:cs="Arial"/>
          <w:sz w:val="24"/>
          <w:szCs w:val="24"/>
        </w:rPr>
        <w:t xml:space="preserve"> de forma i</w:t>
      </w:r>
      <w:r w:rsidR="0038011C">
        <w:rPr>
          <w:rFonts w:ascii="Arial" w:eastAsia="Arial" w:hAnsi="Arial" w:cs="Arial"/>
          <w:sz w:val="24"/>
          <w:szCs w:val="24"/>
        </w:rPr>
        <w:t>nconsciente</w:t>
      </w:r>
      <w:r>
        <w:rPr>
          <w:rFonts w:ascii="Arial" w:eastAsia="Arial" w:hAnsi="Arial" w:cs="Arial"/>
          <w:sz w:val="24"/>
          <w:szCs w:val="24"/>
        </w:rPr>
        <w:t xml:space="preserve"> a fórmula para a área de um triângulo.</w:t>
      </w:r>
    </w:p>
    <w:p w14:paraId="30DFFC8A" w14:textId="410323D7"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Na s</w:t>
      </w:r>
      <w:r w:rsidR="00E902A2">
        <w:rPr>
          <w:rFonts w:ascii="Arial" w:eastAsia="Arial" w:hAnsi="Arial" w:cs="Arial"/>
          <w:sz w:val="24"/>
          <w:szCs w:val="24"/>
        </w:rPr>
        <w:t>equência</w:t>
      </w:r>
      <w:r w:rsidR="008E4229">
        <w:rPr>
          <w:rFonts w:ascii="Arial" w:eastAsia="Arial" w:hAnsi="Arial" w:cs="Arial"/>
          <w:sz w:val="24"/>
          <w:szCs w:val="24"/>
        </w:rPr>
        <w:t>,</w:t>
      </w:r>
      <w:r w:rsidR="00E902A2">
        <w:rPr>
          <w:rFonts w:ascii="Arial" w:eastAsia="Arial" w:hAnsi="Arial" w:cs="Arial"/>
          <w:sz w:val="24"/>
          <w:szCs w:val="24"/>
        </w:rPr>
        <w:t xml:space="preserve"> os alunos recortaram formas geométricas, </w:t>
      </w:r>
      <w:r>
        <w:rPr>
          <w:rFonts w:ascii="Arial" w:eastAsia="Arial" w:hAnsi="Arial" w:cs="Arial"/>
          <w:sz w:val="24"/>
          <w:szCs w:val="24"/>
        </w:rPr>
        <w:t>formando paralelogramos, trapézios, triângulos isósceles e losangos, percebendo que a área alterava apenas com as dobradur</w:t>
      </w:r>
      <w:r w:rsidR="00E902A2">
        <w:rPr>
          <w:rFonts w:ascii="Arial" w:eastAsia="Arial" w:hAnsi="Arial" w:cs="Arial"/>
          <w:sz w:val="24"/>
          <w:szCs w:val="24"/>
        </w:rPr>
        <w:t>as e remoção de elementos, utilizando o material exibido na Imagem</w:t>
      </w:r>
      <w:r>
        <w:rPr>
          <w:rFonts w:ascii="Arial" w:eastAsia="Arial" w:hAnsi="Arial" w:cs="Arial"/>
          <w:sz w:val="24"/>
          <w:szCs w:val="24"/>
        </w:rPr>
        <w:t xml:space="preserve"> 1.</w:t>
      </w:r>
    </w:p>
    <w:p w14:paraId="30DFFC8B" w14:textId="77777777" w:rsidR="00910CF6" w:rsidRPr="003801DA" w:rsidRDefault="00910CF6">
      <w:pPr>
        <w:spacing w:after="0" w:line="360" w:lineRule="auto"/>
        <w:ind w:firstLine="1134"/>
        <w:jc w:val="center"/>
        <w:rPr>
          <w:rFonts w:ascii="Arial" w:eastAsia="Arial" w:hAnsi="Arial" w:cs="Arial"/>
          <w:b/>
          <w:sz w:val="18"/>
          <w:szCs w:val="18"/>
        </w:rPr>
      </w:pPr>
    </w:p>
    <w:p w14:paraId="30DFFC8C" w14:textId="77777777" w:rsidR="003801DA" w:rsidRDefault="0043239B" w:rsidP="003801DA">
      <w:pPr>
        <w:spacing w:after="0" w:line="360" w:lineRule="auto"/>
        <w:ind w:firstLine="1134"/>
        <w:jc w:val="center"/>
        <w:rPr>
          <w:rFonts w:ascii="Arial" w:eastAsia="Arial" w:hAnsi="Arial" w:cs="Arial"/>
          <w:sz w:val="20"/>
          <w:szCs w:val="20"/>
        </w:rPr>
      </w:pPr>
      <w:r>
        <w:rPr>
          <w:rFonts w:ascii="Arial" w:eastAsia="Arial" w:hAnsi="Arial" w:cs="Arial"/>
          <w:b/>
          <w:sz w:val="20"/>
          <w:szCs w:val="20"/>
        </w:rPr>
        <w:t>Imagem 1:</w:t>
      </w:r>
      <w:r>
        <w:rPr>
          <w:rFonts w:ascii="Arial" w:eastAsia="Arial" w:hAnsi="Arial" w:cs="Arial"/>
          <w:sz w:val="20"/>
          <w:szCs w:val="20"/>
        </w:rPr>
        <w:t xml:space="preserve"> Recortes da atividade.</w:t>
      </w:r>
    </w:p>
    <w:p w14:paraId="30DFFC8D" w14:textId="77777777" w:rsidR="00910CF6" w:rsidRDefault="003801DA">
      <w:pPr>
        <w:spacing w:after="0" w:line="360" w:lineRule="auto"/>
        <w:ind w:firstLine="1134"/>
        <w:jc w:val="center"/>
        <w:rPr>
          <w:rFonts w:ascii="Arial" w:eastAsia="Arial" w:hAnsi="Arial" w:cs="Arial"/>
          <w:sz w:val="20"/>
          <w:szCs w:val="20"/>
        </w:rPr>
      </w:pPr>
      <w:r>
        <w:rPr>
          <w:rFonts w:ascii="Arial" w:eastAsia="Arial" w:hAnsi="Arial" w:cs="Arial"/>
          <w:noProof/>
          <w:sz w:val="20"/>
          <w:szCs w:val="20"/>
        </w:rPr>
        <w:drawing>
          <wp:inline distT="0" distB="0" distL="0" distR="0" wp14:anchorId="30DFFCA4" wp14:editId="30DFFCA5">
            <wp:extent cx="4323283" cy="1799539"/>
            <wp:effectExtent l="0" t="0" r="1270" b="0"/>
            <wp:docPr id="3" name="Imagem 3" descr="C:\Users\Pichau\AppData\Local\Microsoft\Windows\INetCache\Content.Word\Sem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chau\AppData\Local\Microsoft\Windows\INetCache\Content.Word\Sem Título-1.jpg"/>
                    <pic:cNvPicPr>
                      <a:picLocks noChangeAspect="1" noChangeArrowheads="1"/>
                    </pic:cNvPicPr>
                  </pic:nvPicPr>
                  <pic:blipFill rotWithShape="1">
                    <a:blip r:embed="rId7">
                      <a:extLst>
                        <a:ext uri="{28A0092B-C50C-407E-A947-70E740481C1C}">
                          <a14:useLocalDpi xmlns:a14="http://schemas.microsoft.com/office/drawing/2010/main" val="0"/>
                        </a:ext>
                      </a:extLst>
                    </a:blip>
                    <a:srcRect r="19919"/>
                    <a:stretch/>
                  </pic:blipFill>
                  <pic:spPr bwMode="auto">
                    <a:xfrm>
                      <a:off x="0" y="0"/>
                      <a:ext cx="4323405" cy="1799590"/>
                    </a:xfrm>
                    <a:prstGeom prst="rect">
                      <a:avLst/>
                    </a:prstGeom>
                    <a:noFill/>
                    <a:ln>
                      <a:noFill/>
                    </a:ln>
                    <a:extLst>
                      <a:ext uri="{53640926-AAD7-44D8-BBD7-CCE9431645EC}">
                        <a14:shadowObscured xmlns:a14="http://schemas.microsoft.com/office/drawing/2010/main"/>
                      </a:ext>
                    </a:extLst>
                  </pic:spPr>
                </pic:pic>
              </a:graphicData>
            </a:graphic>
          </wp:inline>
        </w:drawing>
      </w:r>
    </w:p>
    <w:p w14:paraId="30DFFC8E" w14:textId="77777777" w:rsidR="00910CF6" w:rsidRDefault="0043239B">
      <w:pPr>
        <w:spacing w:after="0" w:line="360" w:lineRule="auto"/>
        <w:ind w:firstLine="1134"/>
        <w:jc w:val="center"/>
        <w:rPr>
          <w:rFonts w:ascii="Arial" w:eastAsia="Arial" w:hAnsi="Arial" w:cs="Arial"/>
          <w:sz w:val="20"/>
          <w:szCs w:val="20"/>
        </w:rPr>
      </w:pPr>
      <w:r>
        <w:rPr>
          <w:rFonts w:ascii="Arial" w:eastAsia="Arial" w:hAnsi="Arial" w:cs="Arial"/>
          <w:b/>
          <w:sz w:val="20"/>
          <w:szCs w:val="20"/>
        </w:rPr>
        <w:t>Fonte:</w:t>
      </w:r>
      <w:r>
        <w:rPr>
          <w:rFonts w:ascii="Arial" w:eastAsia="Arial" w:hAnsi="Arial" w:cs="Arial"/>
          <w:sz w:val="20"/>
          <w:szCs w:val="20"/>
        </w:rPr>
        <w:t xml:space="preserve"> Os Autores.</w:t>
      </w:r>
    </w:p>
    <w:p w14:paraId="30DFFC8F" w14:textId="77777777" w:rsidR="00910CF6" w:rsidRPr="003801DA" w:rsidRDefault="00910CF6">
      <w:pPr>
        <w:pBdr>
          <w:top w:val="nil"/>
          <w:left w:val="nil"/>
          <w:bottom w:val="nil"/>
          <w:right w:val="nil"/>
          <w:between w:val="nil"/>
        </w:pBdr>
        <w:spacing w:after="0" w:line="360" w:lineRule="auto"/>
        <w:ind w:firstLine="1134"/>
        <w:jc w:val="both"/>
        <w:rPr>
          <w:rFonts w:ascii="Arial" w:eastAsia="Arial" w:hAnsi="Arial" w:cs="Arial"/>
          <w:sz w:val="18"/>
          <w:szCs w:val="18"/>
        </w:rPr>
      </w:pPr>
    </w:p>
    <w:p w14:paraId="30DFFC90" w14:textId="13169932" w:rsidR="00910CF6" w:rsidRDefault="003801DA">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nona e última pergunta foi fundante para a efetivação da oficina, já que neste modelo de aprendizagem as duplas desenvolvem a atividade em ritmos diferentes e os grupos que encerravam a atividade primeiro, demoravam um </w:t>
      </w:r>
      <w:r w:rsidR="0071158B">
        <w:rPr>
          <w:rFonts w:ascii="Arial" w:eastAsia="Arial" w:hAnsi="Arial" w:cs="Arial"/>
          <w:sz w:val="24"/>
          <w:szCs w:val="24"/>
        </w:rPr>
        <w:t>período</w:t>
      </w:r>
      <w:r>
        <w:rPr>
          <w:rFonts w:ascii="Arial" w:eastAsia="Arial" w:hAnsi="Arial" w:cs="Arial"/>
          <w:sz w:val="24"/>
          <w:szCs w:val="24"/>
        </w:rPr>
        <w:t xml:space="preserve"> na última questão</w:t>
      </w:r>
      <w:r w:rsidR="0071158B">
        <w:rPr>
          <w:rFonts w:ascii="Arial" w:eastAsia="Arial" w:hAnsi="Arial" w:cs="Arial"/>
          <w:sz w:val="24"/>
          <w:szCs w:val="24"/>
        </w:rPr>
        <w:t>. Assim, houve</w:t>
      </w:r>
      <w:r>
        <w:rPr>
          <w:rFonts w:ascii="Arial" w:eastAsia="Arial" w:hAnsi="Arial" w:cs="Arial"/>
          <w:sz w:val="24"/>
          <w:szCs w:val="24"/>
        </w:rPr>
        <w:t xml:space="preserve"> tempo suficiente para que as demais duplas conseguissem concluir as oito questões iniciais.</w:t>
      </w:r>
    </w:p>
    <w:p w14:paraId="30DFFC91" w14:textId="6F3BEF9C"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Para a socialização com os nonos anos </w:t>
      </w:r>
      <w:r w:rsidR="000343CE">
        <w:rPr>
          <w:rFonts w:ascii="Arial" w:eastAsia="Arial" w:hAnsi="Arial" w:cs="Arial"/>
          <w:sz w:val="24"/>
          <w:szCs w:val="24"/>
        </w:rPr>
        <w:t>foi realizada</w:t>
      </w:r>
      <w:r>
        <w:rPr>
          <w:rFonts w:ascii="Arial" w:eastAsia="Arial" w:hAnsi="Arial" w:cs="Arial"/>
          <w:sz w:val="24"/>
          <w:szCs w:val="24"/>
        </w:rPr>
        <w:t xml:space="preserve"> </w:t>
      </w:r>
      <w:r w:rsidR="003801DA">
        <w:rPr>
          <w:rFonts w:ascii="Arial" w:eastAsia="Arial" w:hAnsi="Arial" w:cs="Arial"/>
          <w:sz w:val="24"/>
          <w:szCs w:val="24"/>
        </w:rPr>
        <w:t>à</w:t>
      </w:r>
      <w:r>
        <w:rPr>
          <w:rFonts w:ascii="Arial" w:eastAsia="Arial" w:hAnsi="Arial" w:cs="Arial"/>
          <w:sz w:val="24"/>
          <w:szCs w:val="24"/>
        </w:rPr>
        <w:t xml:space="preserve"> analogia entre as fórmulas de áreas e as dobraduras elaboradas na atividade, tendo em vista que:</w:t>
      </w:r>
    </w:p>
    <w:p w14:paraId="30DFFC92" w14:textId="77777777" w:rsidR="00910CF6" w:rsidRPr="003801DA" w:rsidRDefault="00910CF6">
      <w:pPr>
        <w:pBdr>
          <w:top w:val="nil"/>
          <w:left w:val="nil"/>
          <w:bottom w:val="nil"/>
          <w:right w:val="nil"/>
          <w:between w:val="nil"/>
        </w:pBdr>
        <w:spacing w:after="0" w:line="360" w:lineRule="auto"/>
        <w:ind w:left="2267"/>
        <w:jc w:val="right"/>
        <w:rPr>
          <w:rFonts w:ascii="Arial" w:eastAsia="Arial" w:hAnsi="Arial" w:cs="Arial"/>
          <w:sz w:val="18"/>
          <w:szCs w:val="18"/>
        </w:rPr>
      </w:pPr>
    </w:p>
    <w:p w14:paraId="30DFFC93" w14:textId="77777777" w:rsidR="00910CF6" w:rsidRDefault="0043239B">
      <w:pPr>
        <w:pBdr>
          <w:top w:val="nil"/>
          <w:left w:val="nil"/>
          <w:bottom w:val="nil"/>
          <w:right w:val="nil"/>
          <w:between w:val="nil"/>
        </w:pBdr>
        <w:spacing w:after="0" w:line="360" w:lineRule="auto"/>
        <w:ind w:left="2267"/>
        <w:jc w:val="both"/>
        <w:rPr>
          <w:rFonts w:ascii="Arial" w:eastAsia="Arial" w:hAnsi="Arial" w:cs="Arial"/>
          <w:sz w:val="20"/>
          <w:szCs w:val="20"/>
        </w:rPr>
      </w:pPr>
      <w:r>
        <w:rPr>
          <w:rFonts w:ascii="Arial" w:eastAsia="Arial" w:hAnsi="Arial" w:cs="Arial"/>
          <w:sz w:val="20"/>
          <w:szCs w:val="20"/>
        </w:rPr>
        <w:t>Uma coisa porém é inventar na ação e assim aplicar praticamente certas operações; outra é tomar consciência das mesmas para delas extrair um conhecimento reflexivo e sobretudo teórico, de tal forma que nem os alunos nem os professores cheguem a suspeitar de que o conteúdo do ensino ministrado se pudesse apoiar em qualquer tipo de estruturas naturais. (PIAGET, 1975).</w:t>
      </w:r>
    </w:p>
    <w:p w14:paraId="30DFFC94" w14:textId="77777777" w:rsidR="00910CF6" w:rsidRPr="003801DA" w:rsidRDefault="00910CF6">
      <w:pPr>
        <w:pBdr>
          <w:top w:val="nil"/>
          <w:left w:val="nil"/>
          <w:bottom w:val="nil"/>
          <w:right w:val="nil"/>
          <w:between w:val="nil"/>
        </w:pBdr>
        <w:spacing w:after="0" w:line="360" w:lineRule="auto"/>
        <w:jc w:val="right"/>
        <w:rPr>
          <w:rFonts w:ascii="Arial" w:eastAsia="Arial" w:hAnsi="Arial" w:cs="Arial"/>
          <w:sz w:val="18"/>
          <w:szCs w:val="18"/>
        </w:rPr>
      </w:pPr>
    </w:p>
    <w:p w14:paraId="30DFFC95" w14:textId="6AA9FFE3" w:rsidR="00910CF6" w:rsidRDefault="0043239B">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Das quatro aplicações desta oficina, três foram com papel quadriculado e uma com papel milimetrado. Foi perceptível que</w:t>
      </w:r>
      <w:r w:rsidR="00323C29">
        <w:rPr>
          <w:rFonts w:ascii="Arial" w:eastAsia="Arial" w:hAnsi="Arial" w:cs="Arial"/>
          <w:sz w:val="24"/>
          <w:szCs w:val="24"/>
        </w:rPr>
        <w:t>,</w:t>
      </w:r>
      <w:r>
        <w:rPr>
          <w:rFonts w:ascii="Arial" w:eastAsia="Arial" w:hAnsi="Arial" w:cs="Arial"/>
          <w:sz w:val="24"/>
          <w:szCs w:val="24"/>
        </w:rPr>
        <w:t xml:space="preserve"> apesar de ambos os materiais serem </w:t>
      </w:r>
      <w:r w:rsidR="00C3369B">
        <w:rPr>
          <w:rFonts w:ascii="Arial" w:eastAsia="Arial" w:hAnsi="Arial" w:cs="Arial"/>
          <w:sz w:val="24"/>
          <w:szCs w:val="24"/>
        </w:rPr>
        <w:t>utilizados</w:t>
      </w:r>
      <w:r>
        <w:rPr>
          <w:rFonts w:ascii="Arial" w:eastAsia="Arial" w:hAnsi="Arial" w:cs="Arial"/>
          <w:sz w:val="24"/>
          <w:szCs w:val="24"/>
        </w:rPr>
        <w:t xml:space="preserve"> para a realização da oficina, o papel quadriculado facilita na </w:t>
      </w:r>
      <w:r>
        <w:rPr>
          <w:rFonts w:ascii="Arial" w:eastAsia="Arial" w:hAnsi="Arial" w:cs="Arial"/>
          <w:sz w:val="24"/>
          <w:szCs w:val="24"/>
        </w:rPr>
        <w:lastRenderedPageBreak/>
        <w:t>compreensão intuitiva da definição de área, enquanto o papel milimetrado pode servir como facilitador para o estudo de unidades de medida, tendo em vista que possui tamanhos variados de unidades numa mesma superfície.</w:t>
      </w:r>
    </w:p>
    <w:p w14:paraId="30DFFC96" w14:textId="0002BAC7" w:rsidR="00910CF6" w:rsidRDefault="0043239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Num segundo momento </w:t>
      </w:r>
      <w:r w:rsidR="00D6642F">
        <w:rPr>
          <w:rFonts w:ascii="Arial" w:eastAsia="Arial" w:hAnsi="Arial" w:cs="Arial"/>
          <w:sz w:val="24"/>
          <w:szCs w:val="24"/>
        </w:rPr>
        <w:t>pode-se concluir</w:t>
      </w:r>
      <w:r>
        <w:rPr>
          <w:rFonts w:ascii="Arial" w:eastAsia="Arial" w:hAnsi="Arial" w:cs="Arial"/>
          <w:sz w:val="24"/>
          <w:szCs w:val="24"/>
        </w:rPr>
        <w:t xml:space="preserve"> que o docente responsável pelas turmas contempladas, tem como possibilidade a</w:t>
      </w:r>
      <w:r w:rsidR="00C41CF1">
        <w:rPr>
          <w:rFonts w:ascii="Arial" w:eastAsia="Arial" w:hAnsi="Arial" w:cs="Arial"/>
          <w:sz w:val="24"/>
          <w:szCs w:val="24"/>
        </w:rPr>
        <w:t>primorar as atividades aplicadas</w:t>
      </w:r>
      <w:r w:rsidR="00E52787">
        <w:rPr>
          <w:rFonts w:ascii="Arial" w:eastAsia="Arial" w:hAnsi="Arial" w:cs="Arial"/>
          <w:sz w:val="24"/>
          <w:szCs w:val="24"/>
        </w:rPr>
        <w:t xml:space="preserve"> </w:t>
      </w:r>
      <w:r>
        <w:rPr>
          <w:rFonts w:ascii="Arial" w:eastAsia="Arial" w:hAnsi="Arial" w:cs="Arial"/>
          <w:sz w:val="24"/>
          <w:szCs w:val="24"/>
        </w:rPr>
        <w:t xml:space="preserve">em </w:t>
      </w:r>
      <w:proofErr w:type="spellStart"/>
      <w:r>
        <w:rPr>
          <w:rFonts w:ascii="Arial" w:eastAsia="Arial" w:hAnsi="Arial" w:cs="Arial"/>
          <w:sz w:val="24"/>
          <w:szCs w:val="24"/>
        </w:rPr>
        <w:t>conteúdos</w:t>
      </w:r>
      <w:proofErr w:type="spellEnd"/>
      <w:r w:rsidR="00E52787">
        <w:rPr>
          <w:rFonts w:ascii="Arial" w:eastAsia="Arial" w:hAnsi="Arial" w:cs="Arial"/>
          <w:sz w:val="24"/>
          <w:szCs w:val="24"/>
        </w:rPr>
        <w:t xml:space="preserve"> que, futuramente, serão</w:t>
      </w:r>
      <w:r>
        <w:rPr>
          <w:rFonts w:ascii="Arial" w:eastAsia="Arial" w:hAnsi="Arial" w:cs="Arial"/>
          <w:sz w:val="24"/>
          <w:szCs w:val="24"/>
        </w:rPr>
        <w:t xml:space="preserve"> trabalhados em sala.</w:t>
      </w:r>
    </w:p>
    <w:p w14:paraId="30DFFC97"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98"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99" w14:textId="77777777" w:rsidR="00910CF6" w:rsidRDefault="0043239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14:paraId="30DFFC9A"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9B" w14:textId="0D9B4E56" w:rsidR="00910CF6" w:rsidRDefault="00E52787">
      <w:pPr>
        <w:spacing w:after="0" w:line="360" w:lineRule="auto"/>
        <w:ind w:firstLine="1134"/>
        <w:jc w:val="both"/>
        <w:rPr>
          <w:rFonts w:ascii="Arial" w:eastAsia="Arial" w:hAnsi="Arial" w:cs="Arial"/>
          <w:sz w:val="24"/>
          <w:szCs w:val="24"/>
        </w:rPr>
      </w:pPr>
      <w:r>
        <w:rPr>
          <w:rFonts w:ascii="Arial" w:eastAsia="Arial" w:hAnsi="Arial" w:cs="Arial"/>
          <w:sz w:val="24"/>
          <w:szCs w:val="24"/>
        </w:rPr>
        <w:t>O</w:t>
      </w:r>
      <w:r w:rsidR="003801DA">
        <w:rPr>
          <w:rFonts w:ascii="Arial" w:eastAsia="Arial" w:hAnsi="Arial" w:cs="Arial"/>
          <w:sz w:val="24"/>
          <w:szCs w:val="24"/>
        </w:rPr>
        <w:t xml:space="preserve"> desenvolvimento e aplicação da oficina foram</w:t>
      </w:r>
      <w:r w:rsidR="0043239B">
        <w:rPr>
          <w:rFonts w:ascii="Arial" w:eastAsia="Arial" w:hAnsi="Arial" w:cs="Arial"/>
          <w:sz w:val="24"/>
          <w:szCs w:val="24"/>
        </w:rPr>
        <w:t xml:space="preserve"> visto</w:t>
      </w:r>
      <w:r w:rsidR="003801DA">
        <w:rPr>
          <w:rFonts w:ascii="Arial" w:eastAsia="Arial" w:hAnsi="Arial" w:cs="Arial"/>
          <w:sz w:val="24"/>
          <w:szCs w:val="24"/>
        </w:rPr>
        <w:t>s</w:t>
      </w:r>
      <w:r w:rsidR="0043239B">
        <w:rPr>
          <w:rFonts w:ascii="Arial" w:eastAsia="Arial" w:hAnsi="Arial" w:cs="Arial"/>
          <w:sz w:val="24"/>
          <w:szCs w:val="24"/>
        </w:rPr>
        <w:t xml:space="preserve"> como um processo extremamente produtivo, tanto no momento de aplicação da oficina, como no momento de planejamento</w:t>
      </w:r>
      <w:r w:rsidR="00B049A9">
        <w:rPr>
          <w:rFonts w:ascii="Arial" w:eastAsia="Arial" w:hAnsi="Arial" w:cs="Arial"/>
          <w:sz w:val="24"/>
          <w:szCs w:val="24"/>
        </w:rPr>
        <w:t xml:space="preserve">. Ela serviu como ponto de partida para </w:t>
      </w:r>
      <w:r w:rsidR="00351833">
        <w:rPr>
          <w:rFonts w:ascii="Arial" w:eastAsia="Arial" w:hAnsi="Arial" w:cs="Arial"/>
          <w:sz w:val="24"/>
          <w:szCs w:val="24"/>
        </w:rPr>
        <w:t xml:space="preserve">que o professor regente da turma possa elaborar suas aulas </w:t>
      </w:r>
      <w:r w:rsidR="007A6527">
        <w:rPr>
          <w:rFonts w:ascii="Arial" w:eastAsia="Arial" w:hAnsi="Arial" w:cs="Arial"/>
          <w:sz w:val="24"/>
          <w:szCs w:val="24"/>
        </w:rPr>
        <w:t>a partir da metodologia aqui.</w:t>
      </w:r>
    </w:p>
    <w:p w14:paraId="30DFFC9C" w14:textId="29933F72" w:rsidR="00910CF6" w:rsidRDefault="0043239B">
      <w:pPr>
        <w:spacing w:after="0" w:line="360" w:lineRule="auto"/>
        <w:ind w:firstLine="1134"/>
        <w:jc w:val="both"/>
        <w:rPr>
          <w:rFonts w:ascii="Arial" w:eastAsia="Arial" w:hAnsi="Arial" w:cs="Arial"/>
          <w:color w:val="0000FF"/>
          <w:sz w:val="24"/>
          <w:szCs w:val="24"/>
        </w:rPr>
      </w:pPr>
      <w:r>
        <w:rPr>
          <w:rFonts w:ascii="Arial" w:eastAsia="Arial" w:hAnsi="Arial" w:cs="Arial"/>
          <w:sz w:val="24"/>
          <w:szCs w:val="24"/>
        </w:rPr>
        <w:t xml:space="preserve">Ficou evidente também, um avanço no aprendizado dos grupos participantes, afinal, todos os grupos responderam ao menos as 8 primeiras questões e conseguiram </w:t>
      </w:r>
      <w:r w:rsidR="007A6527">
        <w:rPr>
          <w:rFonts w:ascii="Arial" w:eastAsia="Arial" w:hAnsi="Arial" w:cs="Arial"/>
          <w:sz w:val="24"/>
          <w:szCs w:val="24"/>
        </w:rPr>
        <w:t>compreender relações</w:t>
      </w:r>
      <w:r>
        <w:rPr>
          <w:rFonts w:ascii="Arial" w:eastAsia="Arial" w:hAnsi="Arial" w:cs="Arial"/>
          <w:sz w:val="24"/>
          <w:szCs w:val="24"/>
        </w:rPr>
        <w:t xml:space="preserve"> de área</w:t>
      </w:r>
      <w:r w:rsidR="007A6527">
        <w:rPr>
          <w:rFonts w:ascii="Arial" w:eastAsia="Arial" w:hAnsi="Arial" w:cs="Arial"/>
          <w:sz w:val="24"/>
          <w:szCs w:val="24"/>
        </w:rPr>
        <w:t xml:space="preserve"> de figuras planas</w:t>
      </w:r>
      <w:r>
        <w:rPr>
          <w:rFonts w:ascii="Arial" w:eastAsia="Arial" w:hAnsi="Arial" w:cs="Arial"/>
          <w:sz w:val="24"/>
          <w:szCs w:val="24"/>
        </w:rPr>
        <w:t>.</w:t>
      </w:r>
    </w:p>
    <w:p w14:paraId="30DFFC9D"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9E" w14:textId="77777777" w:rsidR="00910CF6" w:rsidRDefault="00910CF6">
      <w:pPr>
        <w:pBdr>
          <w:top w:val="nil"/>
          <w:left w:val="nil"/>
          <w:bottom w:val="nil"/>
          <w:right w:val="nil"/>
          <w:between w:val="nil"/>
        </w:pBdr>
        <w:spacing w:after="0" w:line="360" w:lineRule="auto"/>
        <w:jc w:val="center"/>
        <w:rPr>
          <w:rFonts w:ascii="Arial" w:eastAsia="Arial" w:hAnsi="Arial" w:cs="Arial"/>
          <w:color w:val="548DD4"/>
          <w:sz w:val="18"/>
          <w:szCs w:val="18"/>
        </w:rPr>
      </w:pPr>
    </w:p>
    <w:p w14:paraId="30DFFC9F" w14:textId="77777777" w:rsidR="00910CF6" w:rsidRDefault="0043239B">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14:paraId="30DFFCA0" w14:textId="77777777" w:rsidR="00910CF6" w:rsidRDefault="00910CF6">
      <w:pPr>
        <w:pBdr>
          <w:top w:val="nil"/>
          <w:left w:val="nil"/>
          <w:bottom w:val="nil"/>
          <w:right w:val="nil"/>
          <w:between w:val="nil"/>
        </w:pBdr>
        <w:spacing w:after="0" w:line="360" w:lineRule="auto"/>
        <w:jc w:val="center"/>
        <w:rPr>
          <w:rFonts w:ascii="Arial" w:eastAsia="Arial" w:hAnsi="Arial" w:cs="Arial"/>
          <w:b/>
          <w:sz w:val="18"/>
          <w:szCs w:val="18"/>
        </w:rPr>
      </w:pPr>
    </w:p>
    <w:p w14:paraId="30DFFCA1" w14:textId="77777777" w:rsidR="00910CF6" w:rsidRDefault="0043239B">
      <w:pPr>
        <w:spacing w:after="0" w:line="360" w:lineRule="auto"/>
        <w:jc w:val="both"/>
        <w:rPr>
          <w:rFonts w:ascii="Arial" w:eastAsia="Arial" w:hAnsi="Arial" w:cs="Arial"/>
          <w:color w:val="222222"/>
          <w:sz w:val="20"/>
          <w:szCs w:val="20"/>
        </w:rPr>
      </w:pPr>
      <w:r>
        <w:rPr>
          <w:rFonts w:ascii="Arial" w:eastAsia="Arial" w:hAnsi="Arial" w:cs="Arial"/>
          <w:color w:val="222222"/>
          <w:sz w:val="20"/>
          <w:szCs w:val="20"/>
          <w:highlight w:val="white"/>
        </w:rPr>
        <w:t xml:space="preserve">CARVALHO, Dione Lucchesi de. </w:t>
      </w:r>
      <w:r>
        <w:rPr>
          <w:rFonts w:ascii="Arial" w:eastAsia="Arial" w:hAnsi="Arial" w:cs="Arial"/>
          <w:b/>
          <w:color w:val="222222"/>
          <w:sz w:val="20"/>
          <w:szCs w:val="20"/>
          <w:highlight w:val="white"/>
        </w:rPr>
        <w:t xml:space="preserve">Metodologia do ensino da matemática. </w:t>
      </w:r>
      <w:r>
        <w:rPr>
          <w:rFonts w:ascii="Arial" w:eastAsia="Arial" w:hAnsi="Arial" w:cs="Arial"/>
          <w:color w:val="222222"/>
          <w:sz w:val="20"/>
          <w:szCs w:val="20"/>
          <w:highlight w:val="white"/>
        </w:rPr>
        <w:t>3. ed. São Paulo: Cortez, 2014.</w:t>
      </w:r>
    </w:p>
    <w:p w14:paraId="30DFFCA2" w14:textId="77777777" w:rsidR="00910CF6" w:rsidRPr="003801DA" w:rsidRDefault="00910CF6">
      <w:pPr>
        <w:pBdr>
          <w:top w:val="nil"/>
          <w:left w:val="nil"/>
          <w:bottom w:val="nil"/>
          <w:right w:val="nil"/>
          <w:between w:val="nil"/>
        </w:pBdr>
        <w:spacing w:after="0" w:line="240" w:lineRule="auto"/>
        <w:jc w:val="both"/>
        <w:rPr>
          <w:rFonts w:ascii="Arial" w:eastAsia="Arial" w:hAnsi="Arial" w:cs="Arial"/>
          <w:color w:val="222222"/>
          <w:sz w:val="18"/>
          <w:szCs w:val="18"/>
        </w:rPr>
      </w:pPr>
    </w:p>
    <w:p w14:paraId="30DFFCA3" w14:textId="77777777" w:rsidR="00910CF6" w:rsidRDefault="0043239B">
      <w:pPr>
        <w:pBdr>
          <w:top w:val="nil"/>
          <w:left w:val="nil"/>
          <w:bottom w:val="nil"/>
          <w:right w:val="nil"/>
          <w:between w:val="nil"/>
        </w:pBdr>
        <w:spacing w:after="0" w:line="240" w:lineRule="auto"/>
        <w:jc w:val="both"/>
        <w:rPr>
          <w:rFonts w:ascii="Arial" w:eastAsia="Arial" w:hAnsi="Arial" w:cs="Arial"/>
          <w:color w:val="222222"/>
          <w:sz w:val="20"/>
          <w:szCs w:val="20"/>
        </w:rPr>
      </w:pPr>
      <w:r>
        <w:rPr>
          <w:rFonts w:ascii="Arial" w:eastAsia="Arial" w:hAnsi="Arial" w:cs="Arial"/>
          <w:color w:val="222222"/>
          <w:sz w:val="20"/>
          <w:szCs w:val="20"/>
        </w:rPr>
        <w:t xml:space="preserve">PIAGET, Jean. </w:t>
      </w:r>
      <w:r>
        <w:rPr>
          <w:rFonts w:ascii="Arial" w:eastAsia="Arial" w:hAnsi="Arial" w:cs="Arial"/>
          <w:b/>
          <w:color w:val="222222"/>
          <w:sz w:val="20"/>
          <w:szCs w:val="20"/>
        </w:rPr>
        <w:t xml:space="preserve">Para onde vai a educação? </w:t>
      </w:r>
      <w:r>
        <w:rPr>
          <w:rFonts w:ascii="Arial" w:eastAsia="Arial" w:hAnsi="Arial" w:cs="Arial"/>
          <w:color w:val="222222"/>
          <w:sz w:val="20"/>
          <w:szCs w:val="20"/>
        </w:rPr>
        <w:t>3. ed. Rio de Janeiro: Livraria José Olympio, 1975.</w:t>
      </w:r>
    </w:p>
    <w:sectPr w:rsidR="00910CF6">
      <w:headerReference w:type="default" r:id="rId8"/>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FFCA8" w14:textId="77777777" w:rsidR="0043239B" w:rsidRDefault="0043239B">
      <w:pPr>
        <w:spacing w:after="0" w:line="240" w:lineRule="auto"/>
      </w:pPr>
      <w:r>
        <w:separator/>
      </w:r>
    </w:p>
  </w:endnote>
  <w:endnote w:type="continuationSeparator" w:id="0">
    <w:p w14:paraId="30DFFCA9" w14:textId="77777777" w:rsidR="0043239B" w:rsidRDefault="0043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FFCA6" w14:textId="77777777" w:rsidR="0043239B" w:rsidRDefault="0043239B">
      <w:pPr>
        <w:spacing w:after="0" w:line="240" w:lineRule="auto"/>
      </w:pPr>
      <w:r>
        <w:separator/>
      </w:r>
    </w:p>
  </w:footnote>
  <w:footnote w:type="continuationSeparator" w:id="0">
    <w:p w14:paraId="30DFFCA7" w14:textId="77777777" w:rsidR="0043239B" w:rsidRDefault="0043239B">
      <w:pPr>
        <w:spacing w:after="0" w:line="240" w:lineRule="auto"/>
      </w:pPr>
      <w:r>
        <w:continuationSeparator/>
      </w:r>
    </w:p>
  </w:footnote>
  <w:footnote w:id="1">
    <w:p w14:paraId="30DFFCAE" w14:textId="1C2D11B3" w:rsidR="00910CF6" w:rsidRDefault="0043239B" w:rsidP="006B0EF9">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sidRPr="006B0EF9">
        <w:rPr>
          <w:color w:val="000000"/>
          <w:sz w:val="18"/>
          <w:szCs w:val="18"/>
        </w:rPr>
        <w:t xml:space="preserve">Acadêmico da Licenciatura em Matemática, </w:t>
      </w:r>
      <w:proofErr w:type="spellStart"/>
      <w:r w:rsidRPr="006B0EF9">
        <w:rPr>
          <w:color w:val="000000"/>
          <w:sz w:val="18"/>
          <w:szCs w:val="18"/>
        </w:rPr>
        <w:t>IFC</w:t>
      </w:r>
      <w:proofErr w:type="spellEnd"/>
      <w:r w:rsidRPr="006B0EF9">
        <w:rPr>
          <w:color w:val="000000"/>
          <w:sz w:val="18"/>
          <w:szCs w:val="18"/>
        </w:rPr>
        <w:t xml:space="preserve"> – Campus Camboriú, Bolsista de extensão, LM17, E-mail: lucasmartiinii@gmail.com</w:t>
      </w:r>
    </w:p>
  </w:footnote>
  <w:footnote w:id="2">
    <w:p w14:paraId="30DFFCAF" w14:textId="52BFCF57" w:rsidR="00910CF6" w:rsidRDefault="0043239B" w:rsidP="006B0EF9">
      <w:pPr>
        <w:pBdr>
          <w:top w:val="nil"/>
          <w:left w:val="nil"/>
          <w:bottom w:val="nil"/>
          <w:right w:val="nil"/>
          <w:between w:val="nil"/>
        </w:pBdr>
        <w:spacing w:after="0" w:line="240" w:lineRule="auto"/>
        <w:jc w:val="both"/>
        <w:rPr>
          <w:rFonts w:ascii="Arial" w:eastAsia="Arial" w:hAnsi="Arial" w:cs="Arial"/>
          <w:color w:val="000000"/>
          <w:sz w:val="18"/>
          <w:szCs w:val="18"/>
        </w:rPr>
      </w:pPr>
      <w:r>
        <w:rPr>
          <w:vertAlign w:val="superscript"/>
        </w:rPr>
        <w:footnoteRef/>
      </w:r>
      <w:r w:rsidR="00AB528D" w:rsidRPr="006B0EF9">
        <w:rPr>
          <w:color w:val="000000"/>
          <w:sz w:val="18"/>
          <w:szCs w:val="18"/>
        </w:rPr>
        <w:t>Doutora em Engenharia de Produção</w:t>
      </w:r>
      <w:r w:rsidR="006E71B6">
        <w:rPr>
          <w:color w:val="000000"/>
          <w:sz w:val="18"/>
          <w:szCs w:val="18"/>
        </w:rPr>
        <w:t xml:space="preserve"> –</w:t>
      </w:r>
      <w:r w:rsidR="00AB528D" w:rsidRPr="006B0EF9">
        <w:rPr>
          <w:color w:val="000000"/>
          <w:sz w:val="18"/>
          <w:szCs w:val="18"/>
        </w:rPr>
        <w:t xml:space="preserve"> UFSC</w:t>
      </w:r>
      <w:r w:rsidR="006E71B6">
        <w:rPr>
          <w:color w:val="000000"/>
          <w:sz w:val="18"/>
          <w:szCs w:val="18"/>
        </w:rPr>
        <w:t>.</w:t>
      </w:r>
      <w:r w:rsidR="008B66E8" w:rsidRPr="006B0EF9">
        <w:rPr>
          <w:color w:val="000000"/>
          <w:sz w:val="18"/>
          <w:szCs w:val="18"/>
        </w:rPr>
        <w:t xml:space="preserve"> Professora do </w:t>
      </w:r>
      <w:proofErr w:type="spellStart"/>
      <w:r w:rsidR="008B66E8" w:rsidRPr="006B0EF9">
        <w:rPr>
          <w:color w:val="000000"/>
          <w:sz w:val="18"/>
          <w:szCs w:val="18"/>
        </w:rPr>
        <w:t>IFC</w:t>
      </w:r>
      <w:proofErr w:type="spellEnd"/>
      <w:r w:rsidR="008B66E8" w:rsidRPr="006B0EF9">
        <w:rPr>
          <w:color w:val="000000"/>
          <w:sz w:val="18"/>
          <w:szCs w:val="18"/>
        </w:rPr>
        <w:t xml:space="preserve"> – Campus Camboriú. E-mail: neiva.badin@ifc.edu.br</w:t>
      </w:r>
      <w:r w:rsidR="008B66E8">
        <w:rPr>
          <w:rFonts w:ascii="Arial" w:eastAsia="Arial" w:hAnsi="Arial" w:cs="Arial"/>
          <w:sz w:val="18"/>
          <w:szCs w:val="18"/>
        </w:rPr>
        <w:t xml:space="preserve"> </w:t>
      </w:r>
    </w:p>
  </w:footnote>
  <w:footnote w:id="3">
    <w:p w14:paraId="30DFFCB0" w14:textId="3AFD7E56" w:rsidR="00910CF6" w:rsidRDefault="0043239B" w:rsidP="006B0EF9">
      <w:pPr>
        <w:spacing w:after="0" w:line="240" w:lineRule="auto"/>
        <w:jc w:val="both"/>
        <w:rPr>
          <w:rFonts w:ascii="Arial" w:eastAsia="Arial" w:hAnsi="Arial" w:cs="Arial"/>
          <w:sz w:val="18"/>
          <w:szCs w:val="18"/>
        </w:rPr>
      </w:pPr>
      <w:r>
        <w:rPr>
          <w:vertAlign w:val="superscript"/>
        </w:rPr>
        <w:footnoteRef/>
      </w:r>
      <w:r w:rsidR="008B66E8" w:rsidRPr="006B0EF9">
        <w:rPr>
          <w:color w:val="000000"/>
          <w:sz w:val="18"/>
          <w:szCs w:val="18"/>
        </w:rPr>
        <w:t>Doutora em Informática na Educação</w:t>
      </w:r>
      <w:r w:rsidR="006E71B6">
        <w:rPr>
          <w:color w:val="000000"/>
          <w:sz w:val="18"/>
          <w:szCs w:val="18"/>
        </w:rPr>
        <w:t xml:space="preserve"> –</w:t>
      </w:r>
      <w:r w:rsidR="008B66E8" w:rsidRPr="006B0EF9">
        <w:rPr>
          <w:color w:val="000000"/>
          <w:sz w:val="18"/>
          <w:szCs w:val="18"/>
        </w:rPr>
        <w:t xml:space="preserve"> UFR</w:t>
      </w:r>
      <w:r w:rsidR="00B916C0">
        <w:rPr>
          <w:color w:val="000000"/>
          <w:sz w:val="18"/>
          <w:szCs w:val="18"/>
        </w:rPr>
        <w:t>G</w:t>
      </w:r>
      <w:r w:rsidR="008B66E8" w:rsidRPr="006B0EF9">
        <w:rPr>
          <w:color w:val="000000"/>
          <w:sz w:val="18"/>
          <w:szCs w:val="18"/>
        </w:rPr>
        <w:t>S</w:t>
      </w:r>
      <w:r w:rsidR="006E71B6">
        <w:rPr>
          <w:color w:val="000000"/>
          <w:sz w:val="18"/>
          <w:szCs w:val="18"/>
        </w:rPr>
        <w:t>.</w:t>
      </w:r>
      <w:r w:rsidR="008B66E8" w:rsidRPr="006B0EF9">
        <w:rPr>
          <w:color w:val="000000"/>
          <w:sz w:val="18"/>
          <w:szCs w:val="18"/>
        </w:rPr>
        <w:t xml:space="preserve"> Professora do </w:t>
      </w:r>
      <w:proofErr w:type="spellStart"/>
      <w:r w:rsidR="008B66E8" w:rsidRPr="006B0EF9">
        <w:rPr>
          <w:color w:val="000000"/>
          <w:sz w:val="18"/>
          <w:szCs w:val="18"/>
        </w:rPr>
        <w:t>IFC</w:t>
      </w:r>
      <w:proofErr w:type="spellEnd"/>
      <w:r w:rsidR="008B66E8" w:rsidRPr="006B0EF9">
        <w:rPr>
          <w:color w:val="000000"/>
          <w:sz w:val="18"/>
          <w:szCs w:val="18"/>
        </w:rPr>
        <w:t xml:space="preserve"> – Campus Camboriú. E-mail: melissa.meier@ifc.edu.br</w:t>
      </w:r>
    </w:p>
  </w:footnote>
  <w:footnote w:id="4">
    <w:p w14:paraId="30DFFCB1" w14:textId="73C6BF9B" w:rsidR="00910CF6" w:rsidRDefault="0043239B" w:rsidP="006B0EF9">
      <w:pPr>
        <w:pBdr>
          <w:top w:val="nil"/>
          <w:left w:val="nil"/>
          <w:bottom w:val="nil"/>
          <w:right w:val="nil"/>
          <w:between w:val="nil"/>
        </w:pBdr>
        <w:spacing w:after="0" w:line="240" w:lineRule="auto"/>
        <w:jc w:val="both"/>
        <w:rPr>
          <w:color w:val="000000"/>
          <w:sz w:val="20"/>
          <w:szCs w:val="20"/>
        </w:rPr>
      </w:pPr>
      <w:r>
        <w:rPr>
          <w:vertAlign w:val="superscript"/>
        </w:rPr>
        <w:footnoteRef/>
      </w:r>
      <w:r w:rsidRPr="006B0EF9">
        <w:rPr>
          <w:color w:val="000000"/>
          <w:sz w:val="18"/>
          <w:szCs w:val="18"/>
        </w:rPr>
        <w:t>Mestre em Ensino de Ciência e Tecnologia</w:t>
      </w:r>
      <w:r w:rsidR="006E71B6">
        <w:rPr>
          <w:color w:val="000000"/>
          <w:sz w:val="18"/>
          <w:szCs w:val="18"/>
        </w:rPr>
        <w:t xml:space="preserve"> –</w:t>
      </w:r>
      <w:r w:rsidRPr="006B0EF9">
        <w:rPr>
          <w:color w:val="000000"/>
          <w:sz w:val="18"/>
          <w:szCs w:val="18"/>
        </w:rPr>
        <w:t xml:space="preserve"> </w:t>
      </w:r>
      <w:proofErr w:type="spellStart"/>
      <w:r w:rsidRPr="006B0EF9">
        <w:rPr>
          <w:color w:val="000000"/>
          <w:sz w:val="18"/>
          <w:szCs w:val="18"/>
        </w:rPr>
        <w:t>UTFPR</w:t>
      </w:r>
      <w:proofErr w:type="spellEnd"/>
      <w:r w:rsidR="006E71B6">
        <w:rPr>
          <w:color w:val="000000"/>
          <w:sz w:val="18"/>
          <w:szCs w:val="18"/>
        </w:rPr>
        <w:t>.</w:t>
      </w:r>
      <w:r w:rsidRPr="006B0EF9">
        <w:rPr>
          <w:color w:val="000000"/>
          <w:sz w:val="18"/>
          <w:szCs w:val="18"/>
        </w:rPr>
        <w:t xml:space="preserve"> Professor do </w:t>
      </w:r>
      <w:proofErr w:type="spellStart"/>
      <w:r w:rsidRPr="006B0EF9">
        <w:rPr>
          <w:color w:val="000000"/>
          <w:sz w:val="18"/>
          <w:szCs w:val="18"/>
        </w:rPr>
        <w:t>IFC</w:t>
      </w:r>
      <w:proofErr w:type="spellEnd"/>
      <w:r w:rsidRPr="006B0EF9">
        <w:rPr>
          <w:color w:val="000000"/>
          <w:sz w:val="18"/>
          <w:szCs w:val="18"/>
        </w:rPr>
        <w:t xml:space="preserve"> – Campus Camboriú. E-mail: thiago.barbosa@ifc.edu.br</w:t>
      </w:r>
    </w:p>
  </w:footnote>
  <w:footnote w:id="5">
    <w:p w14:paraId="79B26741" w14:textId="3A09744B" w:rsidR="00C51106" w:rsidRDefault="00C51106" w:rsidP="006B0EF9">
      <w:pPr>
        <w:pStyle w:val="Textodenotaderodap"/>
        <w:jc w:val="both"/>
      </w:pPr>
      <w:r>
        <w:rPr>
          <w:rStyle w:val="Refdenotaderodap"/>
        </w:rPr>
        <w:footnoteRef/>
      </w:r>
      <w:r w:rsidR="006B0EF9" w:rsidRPr="00563046">
        <w:rPr>
          <w:color w:val="000000"/>
          <w:sz w:val="18"/>
          <w:szCs w:val="18"/>
        </w:rPr>
        <w:t>Mestra em Ensino de Ciências Naturais e Matemática</w:t>
      </w:r>
      <w:r w:rsidR="00193CA6">
        <w:rPr>
          <w:color w:val="000000"/>
          <w:sz w:val="18"/>
          <w:szCs w:val="18"/>
        </w:rPr>
        <w:t xml:space="preserve"> - </w:t>
      </w:r>
      <w:proofErr w:type="spellStart"/>
      <w:r w:rsidR="00193CA6">
        <w:rPr>
          <w:color w:val="000000"/>
          <w:sz w:val="18"/>
          <w:szCs w:val="18"/>
        </w:rPr>
        <w:t>FURB</w:t>
      </w:r>
      <w:proofErr w:type="spellEnd"/>
      <w:r w:rsidR="006B0EF9" w:rsidRPr="00563046">
        <w:rPr>
          <w:color w:val="000000"/>
          <w:sz w:val="18"/>
          <w:szCs w:val="18"/>
        </w:rPr>
        <w:t xml:space="preserve">. </w:t>
      </w:r>
      <w:r w:rsidR="00F72D5B">
        <w:rPr>
          <w:color w:val="000000"/>
          <w:sz w:val="18"/>
          <w:szCs w:val="18"/>
        </w:rPr>
        <w:t>Professora</w:t>
      </w:r>
      <w:r w:rsidR="006B0EF9">
        <w:rPr>
          <w:color w:val="000000"/>
          <w:sz w:val="18"/>
          <w:szCs w:val="18"/>
        </w:rPr>
        <w:t xml:space="preserve"> do </w:t>
      </w:r>
      <w:r w:rsidR="00F72D5B">
        <w:rPr>
          <w:color w:val="000000"/>
          <w:sz w:val="18"/>
          <w:szCs w:val="18"/>
        </w:rPr>
        <w:t>IFC</w:t>
      </w:r>
      <w:bookmarkStart w:id="0" w:name="_GoBack"/>
      <w:bookmarkEnd w:id="0"/>
      <w:r w:rsidR="006B0EF9">
        <w:rPr>
          <w:color w:val="000000"/>
          <w:sz w:val="18"/>
          <w:szCs w:val="18"/>
        </w:rPr>
        <w:t xml:space="preserve"> – Campus Camboriú. E-mail: </w:t>
      </w:r>
      <w:r w:rsidR="006B0EF9" w:rsidRPr="00563046">
        <w:rPr>
          <w:color w:val="000000"/>
          <w:sz w:val="18"/>
          <w:szCs w:val="18"/>
        </w:rPr>
        <w:t>araceli.gon</w:t>
      </w:r>
      <w:r w:rsidR="006B0EF9">
        <w:rPr>
          <w:color w:val="000000"/>
          <w:sz w:val="18"/>
          <w:szCs w:val="18"/>
        </w:rPr>
        <w:t>c</w:t>
      </w:r>
      <w:r w:rsidR="006B0EF9" w:rsidRPr="00563046">
        <w:rPr>
          <w:color w:val="000000"/>
          <w:sz w:val="18"/>
          <w:szCs w:val="18"/>
        </w:rPr>
        <w:t>alves@ifc.edu.br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FFCAA" w14:textId="77777777" w:rsidR="00910CF6" w:rsidRDefault="0043239B">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30DFFCAC" wp14:editId="30DFFCAD">
          <wp:extent cx="3642995" cy="75374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14:paraId="30DFFCAB" w14:textId="77777777" w:rsidR="00910CF6" w:rsidRDefault="00910CF6">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0CF6"/>
    <w:rsid w:val="000343CE"/>
    <w:rsid w:val="0003678F"/>
    <w:rsid w:val="00065EB8"/>
    <w:rsid w:val="000809CE"/>
    <w:rsid w:val="00193CA6"/>
    <w:rsid w:val="002C27F1"/>
    <w:rsid w:val="00323C29"/>
    <w:rsid w:val="00333F33"/>
    <w:rsid w:val="00350F32"/>
    <w:rsid w:val="00351833"/>
    <w:rsid w:val="00356B99"/>
    <w:rsid w:val="003770DD"/>
    <w:rsid w:val="0038011C"/>
    <w:rsid w:val="003801DA"/>
    <w:rsid w:val="003F48F1"/>
    <w:rsid w:val="0043239B"/>
    <w:rsid w:val="00456C04"/>
    <w:rsid w:val="004572D2"/>
    <w:rsid w:val="0046207E"/>
    <w:rsid w:val="004A3D11"/>
    <w:rsid w:val="004E059B"/>
    <w:rsid w:val="0054091B"/>
    <w:rsid w:val="005E6D6E"/>
    <w:rsid w:val="006232A1"/>
    <w:rsid w:val="00655615"/>
    <w:rsid w:val="00682C2A"/>
    <w:rsid w:val="00692123"/>
    <w:rsid w:val="006B0EF9"/>
    <w:rsid w:val="006E71B6"/>
    <w:rsid w:val="0071158B"/>
    <w:rsid w:val="007A6527"/>
    <w:rsid w:val="00815B13"/>
    <w:rsid w:val="00827CD1"/>
    <w:rsid w:val="008B66E8"/>
    <w:rsid w:val="008E4229"/>
    <w:rsid w:val="00910CF6"/>
    <w:rsid w:val="009A60A1"/>
    <w:rsid w:val="009C13E6"/>
    <w:rsid w:val="00A1335D"/>
    <w:rsid w:val="00AB528D"/>
    <w:rsid w:val="00B049A9"/>
    <w:rsid w:val="00B22794"/>
    <w:rsid w:val="00B50356"/>
    <w:rsid w:val="00B916C0"/>
    <w:rsid w:val="00BB30D3"/>
    <w:rsid w:val="00BE4A1A"/>
    <w:rsid w:val="00C3369B"/>
    <w:rsid w:val="00C36E4A"/>
    <w:rsid w:val="00C41CF1"/>
    <w:rsid w:val="00C51106"/>
    <w:rsid w:val="00CF1B02"/>
    <w:rsid w:val="00D03E3D"/>
    <w:rsid w:val="00D63D4B"/>
    <w:rsid w:val="00D6642F"/>
    <w:rsid w:val="00DF5B38"/>
    <w:rsid w:val="00E07460"/>
    <w:rsid w:val="00E52787"/>
    <w:rsid w:val="00E902A2"/>
    <w:rsid w:val="00EA5A13"/>
    <w:rsid w:val="00EC51BD"/>
    <w:rsid w:val="00F30B2F"/>
    <w:rsid w:val="00F363C5"/>
    <w:rsid w:val="00F72D5B"/>
    <w:rsid w:val="00FC1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FC5A"/>
  <w15:docId w15:val="{26B11F01-258F-45B1-88A9-513804A9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FC1F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1F59"/>
    <w:rPr>
      <w:rFonts w:ascii="Tahoma" w:hAnsi="Tahoma" w:cs="Tahoma"/>
      <w:sz w:val="16"/>
      <w:szCs w:val="16"/>
    </w:rPr>
  </w:style>
  <w:style w:type="paragraph" w:styleId="Textodenotaderodap">
    <w:name w:val="footnote text"/>
    <w:basedOn w:val="Normal"/>
    <w:link w:val="TextodenotaderodapChar"/>
    <w:uiPriority w:val="99"/>
    <w:semiHidden/>
    <w:unhideWhenUsed/>
    <w:rsid w:val="00C5110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51106"/>
    <w:rPr>
      <w:sz w:val="20"/>
      <w:szCs w:val="20"/>
    </w:rPr>
  </w:style>
  <w:style w:type="character" w:styleId="Refdenotaderodap">
    <w:name w:val="footnote reference"/>
    <w:basedOn w:val="Fontepargpadro"/>
    <w:uiPriority w:val="99"/>
    <w:semiHidden/>
    <w:unhideWhenUsed/>
    <w:rsid w:val="00C511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ED9D0-48F4-4D86-A5B4-3E14D7F6D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1671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 Henrique</cp:lastModifiedBy>
  <cp:revision>61</cp:revision>
  <cp:lastPrinted>2018-08-08T13:42:00Z</cp:lastPrinted>
  <dcterms:created xsi:type="dcterms:W3CDTF">2018-08-01T17:00:00Z</dcterms:created>
  <dcterms:modified xsi:type="dcterms:W3CDTF">2018-08-08T13:54:00Z</dcterms:modified>
</cp:coreProperties>
</file>