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CA83C" w14:textId="0F10D422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14FCB23" wp14:editId="7D30D3F4">
            <wp:simplePos x="0" y="0"/>
            <wp:positionH relativeFrom="margin">
              <wp:posOffset>1144270</wp:posOffset>
            </wp:positionH>
            <wp:positionV relativeFrom="paragraph">
              <wp:posOffset>508</wp:posOffset>
            </wp:positionV>
            <wp:extent cx="3702050" cy="810260"/>
            <wp:effectExtent l="0" t="0" r="0" b="8890"/>
            <wp:wrapTight wrapText="bothSides">
              <wp:wrapPolygon edited="0">
                <wp:start x="0" y="0"/>
                <wp:lineTo x="0" y="21329"/>
                <wp:lineTo x="21452" y="21329"/>
                <wp:lineTo x="21452" y="0"/>
                <wp:lineTo x="0" y="0"/>
              </wp:wrapPolygon>
            </wp:wrapTight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BEDDB1" w14:textId="77777777" w:rsidR="001A1E04" w:rsidRDefault="001A1E04">
      <w:pPr>
        <w:widowControl w:val="0"/>
        <w:spacing w:line="360" w:lineRule="auto"/>
        <w:jc w:val="center"/>
        <w:rPr>
          <w:rFonts w:ascii="Arial" w:eastAsia="Arial" w:hAnsi="Arial" w:cs="Arial"/>
          <w:b/>
          <w:smallCaps/>
        </w:rPr>
      </w:pPr>
    </w:p>
    <w:p w14:paraId="7A4B853F" w14:textId="77777777" w:rsidR="001A1E04" w:rsidRDefault="001A1E04">
      <w:pPr>
        <w:widowControl w:val="0"/>
        <w:spacing w:line="360" w:lineRule="auto"/>
        <w:jc w:val="center"/>
        <w:rPr>
          <w:rFonts w:ascii="Arial" w:eastAsia="Arial" w:hAnsi="Arial" w:cs="Arial"/>
          <w:b/>
          <w:smallCaps/>
        </w:rPr>
      </w:pPr>
    </w:p>
    <w:p w14:paraId="3E43B9B3" w14:textId="77777777" w:rsidR="001A1E04" w:rsidRDefault="001A1E04">
      <w:pPr>
        <w:widowControl w:val="0"/>
        <w:spacing w:line="360" w:lineRule="auto"/>
        <w:jc w:val="center"/>
        <w:rPr>
          <w:rFonts w:ascii="Arial" w:eastAsia="Arial" w:hAnsi="Arial" w:cs="Arial"/>
          <w:b/>
          <w:smallCaps/>
        </w:rPr>
      </w:pPr>
    </w:p>
    <w:p w14:paraId="4737CC96" w14:textId="5D74C161" w:rsidR="00ED467C" w:rsidRDefault="00FB36DE">
      <w:pPr>
        <w:widowControl w:val="0"/>
        <w:spacing w:line="360" w:lineRule="auto"/>
        <w:jc w:val="center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SISTEMA DE GERENCIAMENTO DE</w:t>
      </w:r>
      <w:r w:rsidR="00275721">
        <w:rPr>
          <w:rFonts w:ascii="Arial" w:eastAsia="Arial" w:hAnsi="Arial" w:cs="Arial"/>
          <w:b/>
          <w:smallCaps/>
        </w:rPr>
        <w:t xml:space="preserve"> EVENTOS </w:t>
      </w:r>
      <w:r>
        <w:rPr>
          <w:rFonts w:ascii="Arial" w:eastAsia="Arial" w:hAnsi="Arial" w:cs="Arial"/>
          <w:b/>
          <w:smallCaps/>
        </w:rPr>
        <w:t xml:space="preserve">PARA </w:t>
      </w:r>
      <w:r w:rsidR="00275721">
        <w:rPr>
          <w:rFonts w:ascii="Arial" w:eastAsia="Arial" w:hAnsi="Arial" w:cs="Arial"/>
          <w:b/>
          <w:smallCaps/>
        </w:rPr>
        <w:t>O INSTITUTO FEDERAL CATARINENSE - CAMPUS CAMBORIÚ</w:t>
      </w:r>
    </w:p>
    <w:p w14:paraId="632B7CB4" w14:textId="77777777" w:rsidR="00A966DC" w:rsidRDefault="00A966DC" w:rsidP="00A966DC">
      <w:pPr>
        <w:widowControl w:val="0"/>
        <w:jc w:val="center"/>
        <w:rPr>
          <w:rFonts w:ascii="Arial" w:eastAsia="Arial" w:hAnsi="Arial" w:cs="Arial"/>
          <w:b/>
          <w:smallCaps/>
        </w:rPr>
      </w:pPr>
    </w:p>
    <w:p w14:paraId="42B0780D" w14:textId="77777777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Elvis Cordeiro Nogueira</w:t>
      </w:r>
      <w:r w:rsidR="00FB36DE">
        <w:rPr>
          <w:rStyle w:val="Refdenotaderodap"/>
          <w:rFonts w:ascii="Arial" w:eastAsia="Arial" w:hAnsi="Arial" w:cs="Arial"/>
          <w:i/>
        </w:rPr>
        <w:footnoteReference w:id="1"/>
      </w:r>
      <w:r>
        <w:rPr>
          <w:rFonts w:ascii="Arial" w:eastAsia="Arial" w:hAnsi="Arial" w:cs="Arial"/>
          <w:b/>
          <w:i/>
          <w:sz w:val="40"/>
          <w:szCs w:val="40"/>
          <w:vertAlign w:val="superscript"/>
        </w:rPr>
        <w:t xml:space="preserve"> </w:t>
      </w:r>
      <w:r>
        <w:rPr>
          <w:rFonts w:ascii="Arial" w:eastAsia="Arial" w:hAnsi="Arial" w:cs="Arial"/>
          <w:i/>
        </w:rPr>
        <w:t xml:space="preserve">Daniel Fernando Anderle² </w:t>
      </w:r>
      <w:r w:rsidR="00937AE6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Kleber Ersching³</w:t>
      </w:r>
      <w:r w:rsidR="00326150">
        <w:rPr>
          <w:rFonts w:ascii="Arial" w:eastAsia="Arial" w:hAnsi="Arial" w:cs="Arial"/>
          <w:i/>
        </w:rPr>
        <w:t xml:space="preserve"> </w:t>
      </w:r>
      <w:r w:rsidR="00937AE6">
        <w:rPr>
          <w:rFonts w:ascii="Arial" w:eastAsia="Arial" w:hAnsi="Arial" w:cs="Arial"/>
          <w:i/>
        </w:rPr>
        <w:t>Daniel de Andrade Varela</w:t>
      </w:r>
      <w:r w:rsidR="00937AE6">
        <w:rPr>
          <w:rFonts w:ascii="Arial" w:eastAsia="Arial" w:hAnsi="Arial" w:cs="Arial"/>
          <w:i/>
          <w:vertAlign w:val="superscript"/>
        </w:rPr>
        <w:t>4</w:t>
      </w:r>
    </w:p>
    <w:p w14:paraId="06FA513C" w14:textId="77777777" w:rsidR="00ED467C" w:rsidRPr="009F0437" w:rsidRDefault="00ED467C" w:rsidP="00A966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548DD4"/>
          <w:szCs w:val="18"/>
        </w:rPr>
      </w:pPr>
    </w:p>
    <w:p w14:paraId="4C0B1B5A" w14:textId="77777777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RESUMO</w:t>
      </w:r>
    </w:p>
    <w:p w14:paraId="61251A25" w14:textId="77777777" w:rsidR="00ED467C" w:rsidRPr="009F0437" w:rsidRDefault="00ED467C" w:rsidP="009F04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548DD4"/>
          <w:szCs w:val="18"/>
        </w:rPr>
      </w:pPr>
    </w:p>
    <w:p w14:paraId="6768DE19" w14:textId="064E74BC" w:rsidR="00ED467C" w:rsidRDefault="00CD0E75" w:rsidP="00B06E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Programa de Educação Tutorial do Instituo Federal Catarinense–Campus Camboriú </w:t>
      </w:r>
      <w:r w:rsidR="00D81425">
        <w:rPr>
          <w:rFonts w:ascii="Arial" w:eastAsia="Arial" w:hAnsi="Arial" w:cs="Arial"/>
        </w:rPr>
        <w:t>(PET IFC-</w:t>
      </w:r>
      <w:proofErr w:type="spellStart"/>
      <w:r w:rsidR="00D81425">
        <w:rPr>
          <w:rFonts w:ascii="Arial" w:eastAsia="Arial" w:hAnsi="Arial" w:cs="Arial"/>
        </w:rPr>
        <w:t>Cam</w:t>
      </w:r>
      <w:proofErr w:type="spellEnd"/>
      <w:r w:rsidR="00D81425"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>vem desenvolvendo aplicações web</w:t>
      </w:r>
      <w:r w:rsidR="00AF73BB">
        <w:rPr>
          <w:rFonts w:ascii="Arial" w:eastAsia="Arial" w:hAnsi="Arial" w:cs="Arial"/>
        </w:rPr>
        <w:t xml:space="preserve"> </w:t>
      </w:r>
      <w:r w:rsidR="00BF7056">
        <w:rPr>
          <w:rFonts w:ascii="Arial" w:eastAsia="Arial" w:hAnsi="Arial" w:cs="Arial"/>
        </w:rPr>
        <w:t>com a finalidade</w:t>
      </w:r>
      <w:r>
        <w:rPr>
          <w:rFonts w:ascii="Arial" w:eastAsia="Arial" w:hAnsi="Arial" w:cs="Arial"/>
        </w:rPr>
        <w:t xml:space="preserve"> de otimizar e facilitar o trabalho de </w:t>
      </w:r>
      <w:r w:rsidR="002A66FE">
        <w:rPr>
          <w:rFonts w:ascii="Arial" w:eastAsia="Arial" w:hAnsi="Arial" w:cs="Arial"/>
        </w:rPr>
        <w:t>diferentes setores da instituição.</w:t>
      </w:r>
      <w:r w:rsidR="00A54B61">
        <w:rPr>
          <w:rFonts w:ascii="Arial" w:eastAsia="Arial" w:hAnsi="Arial" w:cs="Arial"/>
        </w:rPr>
        <w:t xml:space="preserve"> </w:t>
      </w:r>
      <w:r w:rsidR="00D81425">
        <w:rPr>
          <w:rFonts w:ascii="Arial" w:eastAsia="Arial" w:hAnsi="Arial" w:cs="Arial"/>
        </w:rPr>
        <w:t xml:space="preserve">Neste trabalho será apresentado </w:t>
      </w:r>
      <w:r w:rsidR="009851F6">
        <w:rPr>
          <w:rFonts w:ascii="Arial" w:eastAsia="Arial" w:hAnsi="Arial" w:cs="Arial"/>
        </w:rPr>
        <w:t xml:space="preserve">e descrito </w:t>
      </w:r>
      <w:r w:rsidR="00D81425">
        <w:rPr>
          <w:rFonts w:ascii="Arial" w:eastAsia="Arial" w:hAnsi="Arial" w:cs="Arial"/>
        </w:rPr>
        <w:t xml:space="preserve">o estado atual de um sistema </w:t>
      </w:r>
      <w:r w:rsidR="00D81425" w:rsidRPr="00DE1473">
        <w:rPr>
          <w:rFonts w:ascii="Arial" w:eastAsia="Arial" w:hAnsi="Arial" w:cs="Arial"/>
        </w:rPr>
        <w:t>de gerenciamento de eventos acadêmicos que vem sendo desenvolvido pelo PET</w:t>
      </w:r>
      <w:r w:rsidR="007958EF">
        <w:rPr>
          <w:rFonts w:ascii="Arial" w:eastAsia="Arial" w:hAnsi="Arial" w:cs="Arial"/>
        </w:rPr>
        <w:t xml:space="preserve"> IFC-</w:t>
      </w:r>
      <w:proofErr w:type="spellStart"/>
      <w:r w:rsidR="007958EF">
        <w:rPr>
          <w:rFonts w:ascii="Arial" w:eastAsia="Arial" w:hAnsi="Arial" w:cs="Arial"/>
        </w:rPr>
        <w:t>Cam</w:t>
      </w:r>
      <w:proofErr w:type="spellEnd"/>
      <w:r w:rsidR="009851F6" w:rsidRPr="00DE1473">
        <w:rPr>
          <w:rFonts w:ascii="Arial" w:eastAsia="Arial" w:hAnsi="Arial" w:cs="Arial"/>
        </w:rPr>
        <w:t xml:space="preserve">, bem como implementações de </w:t>
      </w:r>
      <w:proofErr w:type="spellStart"/>
      <w:r w:rsidR="009851F6" w:rsidRPr="00DE1473">
        <w:rPr>
          <w:rFonts w:ascii="Arial" w:eastAsia="Arial" w:hAnsi="Arial" w:cs="Arial"/>
        </w:rPr>
        <w:t>gamificação</w:t>
      </w:r>
      <w:proofErr w:type="spellEnd"/>
      <w:r w:rsidR="009851F6" w:rsidRPr="00DE1473">
        <w:rPr>
          <w:rFonts w:ascii="Arial" w:eastAsia="Arial" w:hAnsi="Arial" w:cs="Arial"/>
        </w:rPr>
        <w:t xml:space="preserve"> que serão realizadas</w:t>
      </w:r>
      <w:r w:rsidR="00DE1473">
        <w:rPr>
          <w:rFonts w:ascii="Arial" w:eastAsia="Arial" w:hAnsi="Arial" w:cs="Arial"/>
        </w:rPr>
        <w:t xml:space="preserve">. </w:t>
      </w:r>
      <w:r w:rsidR="00085042" w:rsidRPr="00DE1473">
        <w:rPr>
          <w:rFonts w:ascii="Arial" w:eastAsia="Arial" w:hAnsi="Arial" w:cs="Arial"/>
        </w:rPr>
        <w:t>O sistema de gerenciamento</w:t>
      </w:r>
      <w:r w:rsidR="00085042">
        <w:rPr>
          <w:rFonts w:ascii="Arial" w:eastAsia="Arial" w:hAnsi="Arial" w:cs="Arial"/>
        </w:rPr>
        <w:t xml:space="preserve"> de eventos já </w:t>
      </w:r>
      <w:r w:rsidR="00FF4505">
        <w:rPr>
          <w:rFonts w:ascii="Arial" w:eastAsia="Arial" w:hAnsi="Arial" w:cs="Arial"/>
        </w:rPr>
        <w:t>se encontra</w:t>
      </w:r>
      <w:r w:rsidR="00085042">
        <w:rPr>
          <w:rFonts w:ascii="Arial" w:eastAsia="Arial" w:hAnsi="Arial" w:cs="Arial"/>
        </w:rPr>
        <w:t xml:space="preserve"> funcional, e foi utilizado pela primeira vez na Semana Interna de Prevenção de Acidentes de Trabalho (SIPAT)</w:t>
      </w:r>
      <w:r w:rsidR="00D81425">
        <w:rPr>
          <w:rFonts w:ascii="Arial" w:eastAsia="Arial" w:hAnsi="Arial" w:cs="Arial"/>
        </w:rPr>
        <w:t xml:space="preserve"> </w:t>
      </w:r>
      <w:r w:rsidR="00085042">
        <w:rPr>
          <w:rFonts w:ascii="Arial" w:eastAsia="Arial" w:hAnsi="Arial" w:cs="Arial"/>
        </w:rPr>
        <w:t>2018.</w:t>
      </w:r>
      <w:r w:rsidR="006B486C">
        <w:rPr>
          <w:rFonts w:ascii="Arial" w:eastAsia="Arial" w:hAnsi="Arial" w:cs="Arial"/>
        </w:rPr>
        <w:t xml:space="preserve"> </w:t>
      </w:r>
      <w:r w:rsidR="007A3815">
        <w:rPr>
          <w:rFonts w:ascii="Arial" w:eastAsia="Arial" w:hAnsi="Arial" w:cs="Arial"/>
        </w:rPr>
        <w:t>Este s</w:t>
      </w:r>
      <w:r w:rsidR="004E08AA">
        <w:rPr>
          <w:rFonts w:ascii="Arial" w:eastAsia="Arial" w:hAnsi="Arial" w:cs="Arial"/>
        </w:rPr>
        <w:t xml:space="preserve">istema também será utilizado no </w:t>
      </w:r>
      <w:r w:rsidR="004E08AA" w:rsidRPr="004E08AA">
        <w:rPr>
          <w:rFonts w:ascii="Arial" w:eastAsia="Arial" w:hAnsi="Arial" w:cs="Arial"/>
        </w:rPr>
        <w:t>Encontro de Tecnologi</w:t>
      </w:r>
      <w:r w:rsidR="004E08AA">
        <w:rPr>
          <w:rFonts w:ascii="Arial" w:eastAsia="Arial" w:hAnsi="Arial" w:cs="Arial"/>
        </w:rPr>
        <w:t>a (e-TIC) que ocorrerá em agosto</w:t>
      </w:r>
      <w:r w:rsidR="00FF4505">
        <w:rPr>
          <w:rFonts w:ascii="Arial" w:eastAsia="Arial" w:hAnsi="Arial" w:cs="Arial"/>
        </w:rPr>
        <w:t xml:space="preserve"> </w:t>
      </w:r>
      <w:r w:rsidR="007958EF">
        <w:rPr>
          <w:rFonts w:ascii="Arial" w:eastAsia="Arial" w:hAnsi="Arial" w:cs="Arial"/>
        </w:rPr>
        <w:t>de 2018</w:t>
      </w:r>
      <w:r w:rsidR="00FF4505">
        <w:rPr>
          <w:rFonts w:ascii="Arial" w:eastAsia="Arial" w:hAnsi="Arial" w:cs="Arial"/>
        </w:rPr>
        <w:t>. Vislumbra-se que esta aplicação web possa vir a ser utilizada para gerenciar todos os eventos acadêmicos que venham a surgir no IFC-</w:t>
      </w:r>
      <w:proofErr w:type="spellStart"/>
      <w:r w:rsidR="00FF4505">
        <w:rPr>
          <w:rFonts w:ascii="Arial" w:eastAsia="Arial" w:hAnsi="Arial" w:cs="Arial"/>
        </w:rPr>
        <w:t>Cam</w:t>
      </w:r>
      <w:proofErr w:type="spellEnd"/>
      <w:r w:rsidR="00FF4505">
        <w:rPr>
          <w:rFonts w:ascii="Arial" w:eastAsia="Arial" w:hAnsi="Arial" w:cs="Arial"/>
        </w:rPr>
        <w:t>.</w:t>
      </w:r>
      <w:r w:rsidR="004E08AA">
        <w:rPr>
          <w:rFonts w:ascii="Arial" w:eastAsia="Arial" w:hAnsi="Arial" w:cs="Arial"/>
        </w:rPr>
        <w:t xml:space="preserve"> </w:t>
      </w:r>
      <w:r w:rsidR="007A3815">
        <w:rPr>
          <w:rFonts w:ascii="Arial" w:eastAsia="Arial" w:hAnsi="Arial" w:cs="Arial"/>
        </w:rPr>
        <w:t xml:space="preserve"> </w:t>
      </w:r>
    </w:p>
    <w:p w14:paraId="0AE10340" w14:textId="77777777" w:rsidR="00A966DC" w:rsidRDefault="00A966DC" w:rsidP="00A966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3D1D4B0F" w14:textId="77777777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Palavras-chave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</w:rPr>
        <w:t xml:space="preserve">Sistema de eventos. </w:t>
      </w:r>
      <w:proofErr w:type="spellStart"/>
      <w:r>
        <w:rPr>
          <w:rFonts w:ascii="Arial" w:eastAsia="Arial" w:hAnsi="Arial" w:cs="Arial"/>
        </w:rPr>
        <w:t>Gamificação</w:t>
      </w:r>
      <w:proofErr w:type="spellEnd"/>
      <w:r>
        <w:rPr>
          <w:rFonts w:ascii="Arial" w:eastAsia="Arial" w:hAnsi="Arial" w:cs="Arial"/>
        </w:rPr>
        <w:t xml:space="preserve">. </w:t>
      </w:r>
      <w:r w:rsidR="000A32A3">
        <w:rPr>
          <w:rFonts w:ascii="Arial" w:eastAsia="Arial" w:hAnsi="Arial" w:cs="Arial"/>
        </w:rPr>
        <w:t>Aplicação web</w:t>
      </w:r>
      <w:r>
        <w:rPr>
          <w:rFonts w:ascii="Arial" w:eastAsia="Arial" w:hAnsi="Arial" w:cs="Arial"/>
        </w:rPr>
        <w:t>.</w:t>
      </w:r>
    </w:p>
    <w:p w14:paraId="27D56075" w14:textId="77777777" w:rsidR="00ED467C" w:rsidRPr="009F0437" w:rsidRDefault="00ED46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548DD4"/>
          <w:szCs w:val="18"/>
        </w:rPr>
      </w:pPr>
    </w:p>
    <w:p w14:paraId="3FE23275" w14:textId="77777777" w:rsidR="00ED467C" w:rsidRPr="009F0437" w:rsidRDefault="00ED46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548DD4"/>
          <w:szCs w:val="18"/>
        </w:rPr>
      </w:pPr>
    </w:p>
    <w:p w14:paraId="63B6970E" w14:textId="77777777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INTRODUÇÃO</w:t>
      </w:r>
    </w:p>
    <w:p w14:paraId="6ECDEB25" w14:textId="77777777" w:rsidR="00F16480" w:rsidRDefault="00F16480" w:rsidP="00A966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6CC2DC54" w14:textId="63ECCA86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Quando se fala </w:t>
      </w:r>
      <w:r w:rsidR="007958EF">
        <w:rPr>
          <w:rFonts w:ascii="Arial" w:eastAsia="Arial" w:hAnsi="Arial" w:cs="Arial"/>
        </w:rPr>
        <w:t xml:space="preserve">em </w:t>
      </w:r>
      <w:r>
        <w:rPr>
          <w:rFonts w:ascii="Arial" w:eastAsia="Arial" w:hAnsi="Arial" w:cs="Arial"/>
        </w:rPr>
        <w:t>tecnologia, logo se pensa em futuro e equipamentos de última geração, porém, ela já existe há milhares de anos. Segundo Vargas (1994), “A tecnologia pode ser compreendida como o conhecimento que nos permite controlar e modificar o mundo”. Uma das áreas onde a tecnologia é aplicada é na elaboração de eventos, onde se utiliza de sistemas de gerenciamento e sites de divulgação, para facilitar o controle e promover a divulgação do mesmo.</w:t>
      </w:r>
      <w:r w:rsidR="000A32A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Apesar </w:t>
      </w:r>
      <w:r w:rsidR="000A32A3">
        <w:rPr>
          <w:rFonts w:ascii="Arial" w:eastAsia="Arial" w:hAnsi="Arial" w:cs="Arial"/>
        </w:rPr>
        <w:t>dos</w:t>
      </w:r>
      <w:r>
        <w:rPr>
          <w:rFonts w:ascii="Arial" w:eastAsia="Arial" w:hAnsi="Arial" w:cs="Arial"/>
        </w:rPr>
        <w:t xml:space="preserve"> eventos utiliza</w:t>
      </w:r>
      <w:r w:rsidR="000A32A3">
        <w:rPr>
          <w:rFonts w:ascii="Arial" w:eastAsia="Arial" w:hAnsi="Arial" w:cs="Arial"/>
        </w:rPr>
        <w:t>rem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lastRenderedPageBreak/>
        <w:t xml:space="preserve">novas tecnologias, </w:t>
      </w:r>
      <w:r w:rsidR="000A32A3">
        <w:rPr>
          <w:rFonts w:ascii="Arial" w:eastAsia="Arial" w:hAnsi="Arial" w:cs="Arial"/>
        </w:rPr>
        <w:t>muitas</w:t>
      </w:r>
      <w:r>
        <w:rPr>
          <w:rFonts w:ascii="Arial" w:eastAsia="Arial" w:hAnsi="Arial" w:cs="Arial"/>
        </w:rPr>
        <w:t xml:space="preserve"> vezes não atraem o público </w:t>
      </w:r>
      <w:r w:rsidR="000A32A3">
        <w:rPr>
          <w:rFonts w:ascii="Arial" w:eastAsia="Arial" w:hAnsi="Arial" w:cs="Arial"/>
        </w:rPr>
        <w:t>alvo</w:t>
      </w:r>
      <w:r>
        <w:rPr>
          <w:rFonts w:ascii="Arial" w:eastAsia="Arial" w:hAnsi="Arial" w:cs="Arial"/>
        </w:rPr>
        <w:t xml:space="preserve"> o suficiente para que participem e </w:t>
      </w:r>
      <w:r w:rsidR="000A32A3">
        <w:rPr>
          <w:rFonts w:ascii="Arial" w:eastAsia="Arial" w:hAnsi="Arial" w:cs="Arial"/>
        </w:rPr>
        <w:t>se envolvam com</w:t>
      </w:r>
      <w:r>
        <w:rPr>
          <w:rFonts w:ascii="Arial" w:eastAsia="Arial" w:hAnsi="Arial" w:cs="Arial"/>
        </w:rPr>
        <w:t xml:space="preserve"> o que é apresentado. Isso </w:t>
      </w:r>
      <w:r w:rsidR="00F16480">
        <w:rPr>
          <w:rFonts w:ascii="Arial" w:eastAsia="Arial" w:hAnsi="Arial" w:cs="Arial"/>
        </w:rPr>
        <w:t xml:space="preserve">pode </w:t>
      </w:r>
      <w:r>
        <w:rPr>
          <w:rFonts w:ascii="Arial" w:eastAsia="Arial" w:hAnsi="Arial" w:cs="Arial"/>
        </w:rPr>
        <w:t>se</w:t>
      </w:r>
      <w:r w:rsidR="00F16480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d</w:t>
      </w:r>
      <w:r w:rsidR="00F16480">
        <w:rPr>
          <w:rFonts w:ascii="Arial" w:eastAsia="Arial" w:hAnsi="Arial" w:cs="Arial"/>
        </w:rPr>
        <w:t xml:space="preserve">evido </w:t>
      </w:r>
      <w:r w:rsidR="00C90505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motivos como</w:t>
      </w:r>
      <w:r w:rsidR="007D3547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por exemplo, o não interesse ou a abordage</w:t>
      </w:r>
      <w:r w:rsidR="00F16480">
        <w:rPr>
          <w:rFonts w:ascii="Arial" w:eastAsia="Arial" w:hAnsi="Arial" w:cs="Arial"/>
        </w:rPr>
        <w:t>ns</w:t>
      </w:r>
      <w:r>
        <w:rPr>
          <w:rFonts w:ascii="Arial" w:eastAsia="Arial" w:hAnsi="Arial" w:cs="Arial"/>
        </w:rPr>
        <w:t xml:space="preserve"> </w:t>
      </w:r>
      <w:r w:rsidR="00F16480">
        <w:rPr>
          <w:rFonts w:ascii="Arial" w:eastAsia="Arial" w:hAnsi="Arial" w:cs="Arial"/>
        </w:rPr>
        <w:t>não atrativas durante o processo de divulgação de eventos</w:t>
      </w:r>
      <w:r>
        <w:rPr>
          <w:rFonts w:ascii="Arial" w:eastAsia="Arial" w:hAnsi="Arial" w:cs="Arial"/>
        </w:rPr>
        <w:t xml:space="preserve">. </w:t>
      </w:r>
    </w:p>
    <w:p w14:paraId="0A8B8651" w14:textId="1E5669C5" w:rsidR="00D15E05" w:rsidRDefault="00275721" w:rsidP="00591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Uma possível solução </w:t>
      </w:r>
      <w:r w:rsidR="00FE6A0D">
        <w:rPr>
          <w:rFonts w:ascii="Arial" w:eastAsia="Arial" w:hAnsi="Arial" w:cs="Arial"/>
        </w:rPr>
        <w:t>para este tipo de situação é</w:t>
      </w:r>
      <w:r>
        <w:rPr>
          <w:rFonts w:ascii="Arial" w:eastAsia="Arial" w:hAnsi="Arial" w:cs="Arial"/>
        </w:rPr>
        <w:t xml:space="preserve"> </w:t>
      </w:r>
      <w:r w:rsidR="00FE6A0D">
        <w:rPr>
          <w:rFonts w:ascii="Arial" w:eastAsia="Arial" w:hAnsi="Arial" w:cs="Arial"/>
        </w:rPr>
        <w:t xml:space="preserve">utilizar a ideia de </w:t>
      </w:r>
      <w:proofErr w:type="spellStart"/>
      <w:r w:rsidR="00FE6A0D">
        <w:rPr>
          <w:rFonts w:ascii="Arial" w:eastAsia="Arial" w:hAnsi="Arial" w:cs="Arial"/>
        </w:rPr>
        <w:t>gamificação</w:t>
      </w:r>
      <w:proofErr w:type="spellEnd"/>
      <w:r w:rsidR="00FE6A0D">
        <w:rPr>
          <w:rFonts w:ascii="Arial" w:eastAsia="Arial" w:hAnsi="Arial" w:cs="Arial"/>
        </w:rPr>
        <w:t xml:space="preserve"> com a finalidade de atrair</w:t>
      </w:r>
      <w:r>
        <w:rPr>
          <w:rFonts w:ascii="Arial" w:eastAsia="Arial" w:hAnsi="Arial" w:cs="Arial"/>
        </w:rPr>
        <w:t xml:space="preserve"> o público </w:t>
      </w:r>
      <w:r w:rsidR="00FE6A0D">
        <w:rPr>
          <w:rFonts w:ascii="Arial" w:eastAsia="Arial" w:hAnsi="Arial" w:cs="Arial"/>
        </w:rPr>
        <w:t>alvo antes, durante e depois d</w:t>
      </w:r>
      <w:r w:rsidR="00896854">
        <w:rPr>
          <w:rFonts w:ascii="Arial" w:eastAsia="Arial" w:hAnsi="Arial" w:cs="Arial"/>
        </w:rPr>
        <w:t>e</w:t>
      </w:r>
      <w:r w:rsidR="00FE6A0D">
        <w:rPr>
          <w:rFonts w:ascii="Arial" w:eastAsia="Arial" w:hAnsi="Arial" w:cs="Arial"/>
        </w:rPr>
        <w:t xml:space="preserve"> </w:t>
      </w:r>
      <w:r w:rsidR="00896854">
        <w:rPr>
          <w:rFonts w:ascii="Arial" w:eastAsia="Arial" w:hAnsi="Arial" w:cs="Arial"/>
        </w:rPr>
        <w:t xml:space="preserve">um </w:t>
      </w:r>
      <w:r>
        <w:rPr>
          <w:rFonts w:ascii="Arial" w:eastAsia="Arial" w:hAnsi="Arial" w:cs="Arial"/>
        </w:rPr>
        <w:t>evento</w:t>
      </w:r>
      <w:r w:rsidR="00FE6A0D">
        <w:rPr>
          <w:rFonts w:ascii="Arial" w:eastAsia="Arial" w:hAnsi="Arial" w:cs="Arial"/>
        </w:rPr>
        <w:t xml:space="preserve"> ter ocorrido.</w:t>
      </w:r>
      <w:r w:rsidR="00117E26">
        <w:rPr>
          <w:rFonts w:ascii="Arial" w:eastAsia="Arial" w:hAnsi="Arial" w:cs="Arial"/>
        </w:rPr>
        <w:t xml:space="preserve"> </w:t>
      </w:r>
      <w:r w:rsidR="00923DE1">
        <w:rPr>
          <w:rFonts w:ascii="Arial" w:eastAsia="Arial" w:hAnsi="Arial" w:cs="Arial"/>
        </w:rPr>
        <w:t xml:space="preserve">Segundo </w:t>
      </w:r>
      <w:proofErr w:type="spellStart"/>
      <w:r w:rsidR="00DB3B8F">
        <w:rPr>
          <w:rFonts w:ascii="Arial" w:eastAsia="Arial" w:hAnsi="Arial" w:cs="Arial"/>
        </w:rPr>
        <w:t>Furió</w:t>
      </w:r>
      <w:proofErr w:type="spellEnd"/>
      <w:r w:rsidR="00DB3B8F">
        <w:rPr>
          <w:rFonts w:ascii="Arial" w:eastAsia="Arial" w:hAnsi="Arial" w:cs="Arial"/>
        </w:rPr>
        <w:t xml:space="preserve"> et al. (2013) “o ato de jogar, além de proporcionar prazer, é um meio de o </w:t>
      </w:r>
      <w:r w:rsidR="00923DE1">
        <w:rPr>
          <w:rFonts w:ascii="Arial" w:eastAsia="Arial" w:hAnsi="Arial" w:cs="Arial"/>
        </w:rPr>
        <w:t xml:space="preserve">sujeito desenvolver habilidades de pensamentos e </w:t>
      </w:r>
      <w:r w:rsidR="00DB3B8F">
        <w:rPr>
          <w:rFonts w:ascii="Arial" w:eastAsia="Arial" w:hAnsi="Arial" w:cs="Arial"/>
        </w:rPr>
        <w:t>cognição, estimulando a atenção</w:t>
      </w:r>
      <w:r w:rsidR="00923DE1">
        <w:rPr>
          <w:rFonts w:ascii="Arial" w:eastAsia="Arial" w:hAnsi="Arial" w:cs="Arial"/>
        </w:rPr>
        <w:t xml:space="preserve"> e memória”. Neste sentido a </w:t>
      </w:r>
      <w:proofErr w:type="spellStart"/>
      <w:r w:rsidR="00923DE1">
        <w:rPr>
          <w:rFonts w:ascii="Arial" w:eastAsia="Arial" w:hAnsi="Arial" w:cs="Arial"/>
        </w:rPr>
        <w:t>gamificação</w:t>
      </w:r>
      <w:proofErr w:type="spellEnd"/>
      <w:r w:rsidR="00923DE1">
        <w:rPr>
          <w:rFonts w:ascii="Arial" w:eastAsia="Arial" w:hAnsi="Arial" w:cs="Arial"/>
        </w:rPr>
        <w:t xml:space="preserve"> pode auxiliar no envolvimento e na fixação dos conteúdos apresentados a um público alvo de um determinado evento acadêmico, tornando a participação do público mais prazerosa. </w:t>
      </w:r>
    </w:p>
    <w:p w14:paraId="25AC9863" w14:textId="77777777" w:rsidR="00D15E05" w:rsidRDefault="00D15E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Considerando esse contexto, </w:t>
      </w:r>
      <w:r w:rsidR="00963C27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 w:rsidR="00766E6B">
        <w:rPr>
          <w:rFonts w:ascii="Arial" w:eastAsia="Arial" w:hAnsi="Arial" w:cs="Arial"/>
        </w:rPr>
        <w:t>PET</w:t>
      </w:r>
      <w:r w:rsidR="007958EF">
        <w:rPr>
          <w:rFonts w:ascii="Arial" w:eastAsia="Arial" w:hAnsi="Arial" w:cs="Arial"/>
        </w:rPr>
        <w:t xml:space="preserve"> IFC-</w:t>
      </w:r>
      <w:proofErr w:type="spellStart"/>
      <w:r w:rsidR="007958EF">
        <w:rPr>
          <w:rFonts w:ascii="Arial" w:eastAsia="Arial" w:hAnsi="Arial" w:cs="Arial"/>
        </w:rPr>
        <w:t>Cam</w:t>
      </w:r>
      <w:proofErr w:type="spellEnd"/>
      <w:r w:rsidR="00766E6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vem desenvolvendo uma </w:t>
      </w:r>
      <w:r w:rsidR="00963C27">
        <w:rPr>
          <w:rFonts w:ascii="Arial" w:eastAsia="Arial" w:hAnsi="Arial" w:cs="Arial"/>
        </w:rPr>
        <w:t>aplicação web</w:t>
      </w:r>
      <w:r>
        <w:rPr>
          <w:rFonts w:ascii="Arial" w:eastAsia="Arial" w:hAnsi="Arial" w:cs="Arial"/>
        </w:rPr>
        <w:t xml:space="preserve"> de gerenciamento de eventos acad</w:t>
      </w:r>
      <w:r w:rsidR="00963C27">
        <w:rPr>
          <w:rFonts w:ascii="Arial" w:eastAsia="Arial" w:hAnsi="Arial" w:cs="Arial"/>
        </w:rPr>
        <w:t>êmicos para o IFC-</w:t>
      </w:r>
      <w:proofErr w:type="spellStart"/>
      <w:r w:rsidR="00963C27">
        <w:rPr>
          <w:rFonts w:ascii="Arial" w:eastAsia="Arial" w:hAnsi="Arial" w:cs="Arial"/>
        </w:rPr>
        <w:t>Cam</w:t>
      </w:r>
      <w:proofErr w:type="spellEnd"/>
      <w:r w:rsidR="00963C27">
        <w:rPr>
          <w:rFonts w:ascii="Arial" w:eastAsia="Arial" w:hAnsi="Arial" w:cs="Arial"/>
        </w:rPr>
        <w:t xml:space="preserve">. Essa </w:t>
      </w:r>
      <w:r w:rsidR="00390246">
        <w:rPr>
          <w:rFonts w:ascii="Arial" w:eastAsia="Arial" w:hAnsi="Arial" w:cs="Arial"/>
        </w:rPr>
        <w:t xml:space="preserve">aplicação </w:t>
      </w:r>
      <w:r w:rsidR="00963C27">
        <w:rPr>
          <w:rFonts w:ascii="Arial" w:eastAsia="Arial" w:hAnsi="Arial" w:cs="Arial"/>
        </w:rPr>
        <w:t xml:space="preserve">já </w:t>
      </w:r>
      <w:r w:rsidR="00390246">
        <w:rPr>
          <w:rFonts w:ascii="Arial" w:eastAsia="Arial" w:hAnsi="Arial" w:cs="Arial"/>
        </w:rPr>
        <w:t xml:space="preserve">foi </w:t>
      </w:r>
      <w:r w:rsidR="00963C27">
        <w:rPr>
          <w:rFonts w:ascii="Arial" w:eastAsia="Arial" w:hAnsi="Arial" w:cs="Arial"/>
        </w:rPr>
        <w:t xml:space="preserve">testada na Semana Interna de Prevenção de Acidentes de Trabalho (SIPAT) </w:t>
      </w:r>
      <w:r w:rsidR="00390246">
        <w:rPr>
          <w:rFonts w:ascii="Arial" w:eastAsia="Arial" w:hAnsi="Arial" w:cs="Arial"/>
        </w:rPr>
        <w:t xml:space="preserve">de </w:t>
      </w:r>
      <w:r w:rsidR="00963C27">
        <w:rPr>
          <w:rFonts w:ascii="Arial" w:eastAsia="Arial" w:hAnsi="Arial" w:cs="Arial"/>
        </w:rPr>
        <w:t xml:space="preserve">2018, e também será utilizada no </w:t>
      </w:r>
      <w:r w:rsidR="00963C27" w:rsidRPr="004E08AA">
        <w:rPr>
          <w:rFonts w:ascii="Arial" w:eastAsia="Arial" w:hAnsi="Arial" w:cs="Arial"/>
        </w:rPr>
        <w:t>Encontro de Tecnologi</w:t>
      </w:r>
      <w:r w:rsidR="00963C27">
        <w:rPr>
          <w:rFonts w:ascii="Arial" w:eastAsia="Arial" w:hAnsi="Arial" w:cs="Arial"/>
        </w:rPr>
        <w:t>a (e-TIC) que ocorrerá em agosto</w:t>
      </w:r>
      <w:r w:rsidR="007958EF">
        <w:rPr>
          <w:rFonts w:ascii="Arial" w:eastAsia="Arial" w:hAnsi="Arial" w:cs="Arial"/>
        </w:rPr>
        <w:t xml:space="preserve"> de 2018</w:t>
      </w:r>
      <w:r w:rsidR="00963C27">
        <w:rPr>
          <w:rFonts w:ascii="Arial" w:eastAsia="Arial" w:hAnsi="Arial" w:cs="Arial"/>
        </w:rPr>
        <w:t>, ambos eventos acadêmicos do IFC-</w:t>
      </w:r>
      <w:proofErr w:type="spellStart"/>
      <w:r w:rsidR="00963C27">
        <w:rPr>
          <w:rFonts w:ascii="Arial" w:eastAsia="Arial" w:hAnsi="Arial" w:cs="Arial"/>
        </w:rPr>
        <w:t>Cam</w:t>
      </w:r>
      <w:proofErr w:type="spellEnd"/>
      <w:r w:rsidR="00963C27">
        <w:rPr>
          <w:rFonts w:ascii="Arial" w:eastAsia="Arial" w:hAnsi="Arial" w:cs="Arial"/>
        </w:rPr>
        <w:t>.</w:t>
      </w:r>
      <w:r w:rsidR="00A021EE">
        <w:rPr>
          <w:rFonts w:ascii="Arial" w:eastAsia="Arial" w:hAnsi="Arial" w:cs="Arial"/>
        </w:rPr>
        <w:t xml:space="preserve"> Neste trabalho será descrita a aplicação web desenvolvida</w:t>
      </w:r>
      <w:r w:rsidR="00591364">
        <w:rPr>
          <w:rFonts w:ascii="Arial" w:eastAsia="Arial" w:hAnsi="Arial" w:cs="Arial"/>
        </w:rPr>
        <w:t>,</w:t>
      </w:r>
      <w:r w:rsidR="00117E26">
        <w:rPr>
          <w:rFonts w:ascii="Arial" w:eastAsia="Arial" w:hAnsi="Arial" w:cs="Arial"/>
        </w:rPr>
        <w:t xml:space="preserve"> </w:t>
      </w:r>
      <w:r w:rsidR="00A021EE">
        <w:rPr>
          <w:rFonts w:ascii="Arial" w:eastAsia="Arial" w:hAnsi="Arial" w:cs="Arial"/>
        </w:rPr>
        <w:t>aprimorame</w:t>
      </w:r>
      <w:r w:rsidR="00117E26">
        <w:rPr>
          <w:rFonts w:ascii="Arial" w:eastAsia="Arial" w:hAnsi="Arial" w:cs="Arial"/>
        </w:rPr>
        <w:t>ntos</w:t>
      </w:r>
      <w:r w:rsidR="00591364">
        <w:rPr>
          <w:rFonts w:ascii="Arial" w:eastAsia="Arial" w:hAnsi="Arial" w:cs="Arial"/>
        </w:rPr>
        <w:t xml:space="preserve">, conceitos e ideias de implementações futuras de </w:t>
      </w:r>
      <w:proofErr w:type="spellStart"/>
      <w:r w:rsidR="00591364">
        <w:rPr>
          <w:rFonts w:ascii="Arial" w:eastAsia="Arial" w:hAnsi="Arial" w:cs="Arial"/>
        </w:rPr>
        <w:t>gamificação</w:t>
      </w:r>
      <w:proofErr w:type="spellEnd"/>
      <w:r w:rsidR="00591364">
        <w:rPr>
          <w:rFonts w:ascii="Arial" w:eastAsia="Arial" w:hAnsi="Arial" w:cs="Arial"/>
        </w:rPr>
        <w:t xml:space="preserve"> no sistema de gerenciamento de eventos</w:t>
      </w:r>
      <w:r w:rsidR="00117E26">
        <w:rPr>
          <w:rFonts w:ascii="Arial" w:eastAsia="Arial" w:hAnsi="Arial" w:cs="Arial"/>
        </w:rPr>
        <w:t>.</w:t>
      </w:r>
    </w:p>
    <w:p w14:paraId="695EC1F6" w14:textId="66C6DABE" w:rsidR="008E2114" w:rsidRDefault="008E2114" w:rsidP="00A966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75C2A5E7" w14:textId="77777777" w:rsidR="00A966DC" w:rsidRDefault="00A966DC" w:rsidP="00A966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7343FCD1" w14:textId="77777777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PROCEDIMENTOS METODOLÓGICOS</w:t>
      </w:r>
    </w:p>
    <w:p w14:paraId="1246C0D6" w14:textId="77777777" w:rsidR="00ED467C" w:rsidRDefault="00ED467C" w:rsidP="00A966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</w:rPr>
      </w:pPr>
    </w:p>
    <w:p w14:paraId="3F607C3A" w14:textId="640F82C1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metodologia </w:t>
      </w:r>
      <w:r w:rsidR="008E2114">
        <w:rPr>
          <w:rFonts w:ascii="Arial" w:eastAsia="Arial" w:hAnsi="Arial" w:cs="Arial"/>
        </w:rPr>
        <w:t>ocorreu</w:t>
      </w:r>
      <w:r w:rsidR="0077241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através de pesquisa bibliográfica, </w:t>
      </w:r>
      <w:r w:rsidR="00766E6B">
        <w:rPr>
          <w:rFonts w:ascii="Arial" w:eastAsia="Arial" w:hAnsi="Arial" w:cs="Arial"/>
        </w:rPr>
        <w:t xml:space="preserve">caráter indireto, com busca em fontes secundárias, </w:t>
      </w:r>
      <w:r>
        <w:rPr>
          <w:rFonts w:ascii="Arial" w:eastAsia="Arial" w:hAnsi="Arial" w:cs="Arial"/>
        </w:rPr>
        <w:t xml:space="preserve">onde </w:t>
      </w:r>
      <w:r w:rsidR="0077241E">
        <w:rPr>
          <w:rFonts w:ascii="Arial" w:eastAsia="Arial" w:hAnsi="Arial" w:cs="Arial"/>
        </w:rPr>
        <w:t xml:space="preserve">foi </w:t>
      </w:r>
      <w:r>
        <w:rPr>
          <w:rFonts w:ascii="Arial" w:eastAsia="Arial" w:hAnsi="Arial" w:cs="Arial"/>
        </w:rPr>
        <w:t xml:space="preserve">estudado </w:t>
      </w:r>
      <w:r w:rsidR="0077241E">
        <w:rPr>
          <w:rFonts w:ascii="Arial" w:eastAsia="Arial" w:hAnsi="Arial" w:cs="Arial"/>
        </w:rPr>
        <w:t>sobre sistemas de gerenciamento de eventos 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gamificação</w:t>
      </w:r>
      <w:proofErr w:type="spellEnd"/>
      <w:r w:rsidR="00766E6B">
        <w:rPr>
          <w:rFonts w:ascii="Arial" w:eastAsia="Arial" w:hAnsi="Arial" w:cs="Arial"/>
        </w:rPr>
        <w:t xml:space="preserve"> em geral</w:t>
      </w:r>
      <w:r>
        <w:rPr>
          <w:rFonts w:ascii="Arial" w:eastAsia="Arial" w:hAnsi="Arial" w:cs="Arial"/>
        </w:rPr>
        <w:t xml:space="preserve">. </w:t>
      </w:r>
      <w:r w:rsidR="008E2114">
        <w:rPr>
          <w:rFonts w:ascii="Arial" w:eastAsia="Arial" w:hAnsi="Arial" w:cs="Arial"/>
        </w:rPr>
        <w:t>Em seguida, fez-se</w:t>
      </w:r>
      <w:r>
        <w:rPr>
          <w:rFonts w:ascii="Arial" w:eastAsia="Arial" w:hAnsi="Arial" w:cs="Arial"/>
        </w:rPr>
        <w:t xml:space="preserve"> um levantamento de sistemas semelhantes, para observar como foram desenvolvidos e analisar as técnicas e </w:t>
      </w:r>
      <w:r w:rsidR="0077241E">
        <w:rPr>
          <w:rFonts w:ascii="Arial" w:eastAsia="Arial" w:hAnsi="Arial" w:cs="Arial"/>
        </w:rPr>
        <w:t>os principais elementos utilizados</w:t>
      </w:r>
      <w:r w:rsidR="00766E6B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para saber como o sistema a ser apresentado nesta pesquisa pode ser aplicado e desenvolvido da melhor forma possível, </w:t>
      </w:r>
      <w:r w:rsidR="00A12FB5">
        <w:rPr>
          <w:rFonts w:ascii="Arial" w:eastAsia="Arial" w:hAnsi="Arial" w:cs="Arial"/>
        </w:rPr>
        <w:t>a fim de</w:t>
      </w:r>
      <w:r>
        <w:rPr>
          <w:rFonts w:ascii="Arial" w:eastAsia="Arial" w:hAnsi="Arial" w:cs="Arial"/>
        </w:rPr>
        <w:t xml:space="preserve"> atender ao problema abordado</w:t>
      </w:r>
      <w:r w:rsidR="006152E8">
        <w:rPr>
          <w:rFonts w:ascii="Arial" w:eastAsia="Arial" w:hAnsi="Arial" w:cs="Arial"/>
        </w:rPr>
        <w:t>.</w:t>
      </w:r>
    </w:p>
    <w:p w14:paraId="738A9688" w14:textId="77777777" w:rsidR="00B23A50" w:rsidRDefault="00EB23F2" w:rsidP="00A24B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Considerando a pesquisa bibliográfica realizada e reuniões com coordenadores de eventos do IFC-</w:t>
      </w:r>
      <w:proofErr w:type="spellStart"/>
      <w:r>
        <w:rPr>
          <w:rFonts w:ascii="Arial" w:eastAsia="Arial" w:hAnsi="Arial" w:cs="Arial"/>
        </w:rPr>
        <w:t>Cam</w:t>
      </w:r>
      <w:proofErr w:type="spellEnd"/>
      <w:r>
        <w:rPr>
          <w:rFonts w:ascii="Arial" w:eastAsia="Arial" w:hAnsi="Arial" w:cs="Arial"/>
        </w:rPr>
        <w:t>, fez-se</w:t>
      </w:r>
      <w:r w:rsidR="001D4D3C">
        <w:rPr>
          <w:rFonts w:ascii="Arial" w:eastAsia="Arial" w:hAnsi="Arial" w:cs="Arial"/>
        </w:rPr>
        <w:t xml:space="preserve"> um levantamento de requisitos</w:t>
      </w:r>
      <w:r w:rsidR="00683E85">
        <w:rPr>
          <w:rFonts w:ascii="Arial" w:eastAsia="Arial" w:hAnsi="Arial" w:cs="Arial"/>
        </w:rPr>
        <w:t xml:space="preserve"> </w:t>
      </w:r>
      <w:r w:rsidR="00F56A32">
        <w:rPr>
          <w:rFonts w:ascii="Arial" w:eastAsia="Arial" w:hAnsi="Arial" w:cs="Arial"/>
        </w:rPr>
        <w:t>para</w:t>
      </w:r>
      <w:r w:rsidR="008E2114">
        <w:rPr>
          <w:rFonts w:ascii="Arial" w:eastAsia="Arial" w:hAnsi="Arial" w:cs="Arial"/>
        </w:rPr>
        <w:t xml:space="preserve"> vislumbrar</w:t>
      </w:r>
      <w:r w:rsidR="001D4D3C">
        <w:rPr>
          <w:rFonts w:ascii="Arial" w:eastAsia="Arial" w:hAnsi="Arial" w:cs="Arial"/>
        </w:rPr>
        <w:t xml:space="preserve"> elementos necessários </w:t>
      </w:r>
      <w:r w:rsidR="008E2114">
        <w:rPr>
          <w:rFonts w:ascii="Arial" w:eastAsia="Arial" w:hAnsi="Arial" w:cs="Arial"/>
        </w:rPr>
        <w:t>ao</w:t>
      </w:r>
      <w:r w:rsidR="001D4D3C">
        <w:rPr>
          <w:rFonts w:ascii="Arial" w:eastAsia="Arial" w:hAnsi="Arial" w:cs="Arial"/>
        </w:rPr>
        <w:t xml:space="preserve"> software</w:t>
      </w:r>
      <w:r w:rsidR="008E2114">
        <w:rPr>
          <w:rFonts w:ascii="Arial" w:eastAsia="Arial" w:hAnsi="Arial" w:cs="Arial"/>
        </w:rPr>
        <w:t>/sistema de gerenciamento de eventos</w:t>
      </w:r>
      <w:r w:rsidR="001D4D3C">
        <w:rPr>
          <w:rFonts w:ascii="Arial" w:eastAsia="Arial" w:hAnsi="Arial" w:cs="Arial"/>
        </w:rPr>
        <w:t>. Paula Filho (2001)</w:t>
      </w:r>
      <w:r w:rsidR="008E2114">
        <w:rPr>
          <w:rFonts w:ascii="Arial" w:eastAsia="Arial" w:hAnsi="Arial" w:cs="Arial"/>
        </w:rPr>
        <w:t xml:space="preserve"> </w:t>
      </w:r>
      <w:r w:rsidR="001D4D3C">
        <w:rPr>
          <w:rFonts w:ascii="Arial" w:eastAsia="Arial" w:hAnsi="Arial" w:cs="Arial"/>
        </w:rPr>
        <w:t>afirma que a engenharia de requisitos é formada por um conjunto de técnicas empregadas para levantar, detalhar, documentar e validar os requisitos de um produto de software</w:t>
      </w:r>
      <w:r w:rsidR="00766E6B">
        <w:rPr>
          <w:rFonts w:ascii="Arial" w:eastAsia="Arial" w:hAnsi="Arial" w:cs="Arial"/>
        </w:rPr>
        <w:t xml:space="preserve">. </w:t>
      </w:r>
      <w:r w:rsidR="001D4D3C">
        <w:rPr>
          <w:rFonts w:ascii="Arial" w:eastAsia="Arial" w:hAnsi="Arial" w:cs="Arial"/>
        </w:rPr>
        <w:t>Desta forma, haverá uma melhor chance de aceitação</w:t>
      </w:r>
      <w:r w:rsidR="00F56A32">
        <w:rPr>
          <w:rFonts w:ascii="Arial" w:eastAsia="Arial" w:hAnsi="Arial" w:cs="Arial"/>
        </w:rPr>
        <w:t xml:space="preserve"> do </w:t>
      </w:r>
      <w:r w:rsidR="00F56A32">
        <w:rPr>
          <w:rFonts w:ascii="Arial" w:eastAsia="Arial" w:hAnsi="Arial" w:cs="Arial"/>
        </w:rPr>
        <w:lastRenderedPageBreak/>
        <w:t>software</w:t>
      </w:r>
      <w:r w:rsidR="001D4D3C">
        <w:rPr>
          <w:rFonts w:ascii="Arial" w:eastAsia="Arial" w:hAnsi="Arial" w:cs="Arial"/>
        </w:rPr>
        <w:t xml:space="preserve">, uma vez que o </w:t>
      </w:r>
      <w:r w:rsidR="00F56A32">
        <w:rPr>
          <w:rFonts w:ascii="Arial" w:eastAsia="Arial" w:hAnsi="Arial" w:cs="Arial"/>
        </w:rPr>
        <w:t xml:space="preserve">mesmo </w:t>
      </w:r>
      <w:r w:rsidR="001D4D3C">
        <w:rPr>
          <w:rFonts w:ascii="Arial" w:eastAsia="Arial" w:hAnsi="Arial" w:cs="Arial"/>
        </w:rPr>
        <w:t>apresent</w:t>
      </w:r>
      <w:r w:rsidR="00F56A32">
        <w:rPr>
          <w:rFonts w:ascii="Arial" w:eastAsia="Arial" w:hAnsi="Arial" w:cs="Arial"/>
        </w:rPr>
        <w:t>ará</w:t>
      </w:r>
      <w:r w:rsidR="001D4D3C">
        <w:rPr>
          <w:rFonts w:ascii="Arial" w:eastAsia="Arial" w:hAnsi="Arial" w:cs="Arial"/>
        </w:rPr>
        <w:t xml:space="preserve"> </w:t>
      </w:r>
      <w:r w:rsidR="00F56A32">
        <w:rPr>
          <w:rFonts w:ascii="Arial" w:eastAsia="Arial" w:hAnsi="Arial" w:cs="Arial"/>
        </w:rPr>
        <w:t xml:space="preserve">apenas </w:t>
      </w:r>
      <w:r w:rsidR="001D4D3C">
        <w:rPr>
          <w:rFonts w:ascii="Arial" w:eastAsia="Arial" w:hAnsi="Arial" w:cs="Arial"/>
        </w:rPr>
        <w:t xml:space="preserve">informações </w:t>
      </w:r>
      <w:r w:rsidR="00F56A32">
        <w:rPr>
          <w:rFonts w:ascii="Arial" w:eastAsia="Arial" w:hAnsi="Arial" w:cs="Arial"/>
        </w:rPr>
        <w:t xml:space="preserve">relevantes e </w:t>
      </w:r>
      <w:r w:rsidR="001D4D3C">
        <w:rPr>
          <w:rFonts w:ascii="Arial" w:eastAsia="Arial" w:hAnsi="Arial" w:cs="Arial"/>
        </w:rPr>
        <w:t xml:space="preserve">interessantes, </w:t>
      </w:r>
      <w:r w:rsidR="00F56A32">
        <w:rPr>
          <w:rFonts w:ascii="Arial" w:eastAsia="Arial" w:hAnsi="Arial" w:cs="Arial"/>
        </w:rPr>
        <w:t>podendo ser</w:t>
      </w:r>
      <w:r w:rsidR="001D4D3C">
        <w:rPr>
          <w:rFonts w:ascii="Arial" w:eastAsia="Arial" w:hAnsi="Arial" w:cs="Arial"/>
        </w:rPr>
        <w:t xml:space="preserve"> utilizado com eficácia</w:t>
      </w:r>
      <w:r w:rsidR="00F56A32">
        <w:rPr>
          <w:rFonts w:ascii="Arial" w:eastAsia="Arial" w:hAnsi="Arial" w:cs="Arial"/>
        </w:rPr>
        <w:t>. Por último,</w:t>
      </w:r>
      <w:r w:rsidR="00766E6B">
        <w:rPr>
          <w:rFonts w:ascii="Arial" w:eastAsia="Arial" w:hAnsi="Arial" w:cs="Arial"/>
        </w:rPr>
        <w:t xml:space="preserve"> </w:t>
      </w:r>
      <w:r w:rsidR="001D4D3C">
        <w:rPr>
          <w:rFonts w:ascii="Arial" w:eastAsia="Arial" w:hAnsi="Arial" w:cs="Arial"/>
        </w:rPr>
        <w:t xml:space="preserve">foi implementado um protótipo para validar os requisitos levantados, ainda sem conceitos de </w:t>
      </w:r>
      <w:proofErr w:type="spellStart"/>
      <w:r w:rsidR="001D4D3C">
        <w:rPr>
          <w:rFonts w:ascii="Arial" w:eastAsia="Arial" w:hAnsi="Arial" w:cs="Arial"/>
        </w:rPr>
        <w:t>gamificação</w:t>
      </w:r>
      <w:proofErr w:type="spellEnd"/>
      <w:r w:rsidR="001D4D3C">
        <w:rPr>
          <w:rFonts w:ascii="Arial" w:eastAsia="Arial" w:hAnsi="Arial" w:cs="Arial"/>
        </w:rPr>
        <w:t xml:space="preserve">, </w:t>
      </w:r>
      <w:r w:rsidR="00F56A32">
        <w:rPr>
          <w:rFonts w:ascii="Arial" w:eastAsia="Arial" w:hAnsi="Arial" w:cs="Arial"/>
        </w:rPr>
        <w:t xml:space="preserve">e </w:t>
      </w:r>
      <w:r w:rsidR="001D4D3C">
        <w:rPr>
          <w:rFonts w:ascii="Arial" w:eastAsia="Arial" w:hAnsi="Arial" w:cs="Arial"/>
        </w:rPr>
        <w:t>que foi utilizado no evento da SIPAT</w:t>
      </w:r>
      <w:r w:rsidR="008E2114">
        <w:rPr>
          <w:rFonts w:ascii="Arial" w:eastAsia="Arial" w:hAnsi="Arial" w:cs="Arial"/>
        </w:rPr>
        <w:t xml:space="preserve"> </w:t>
      </w:r>
      <w:r w:rsidR="001D4D3C">
        <w:rPr>
          <w:rFonts w:ascii="Arial" w:eastAsia="Arial" w:hAnsi="Arial" w:cs="Arial"/>
        </w:rPr>
        <w:t>(</w:t>
      </w:r>
      <w:r w:rsidR="001D4D3C">
        <w:rPr>
          <w:rFonts w:ascii="Arial" w:eastAsia="Arial" w:hAnsi="Arial" w:cs="Arial"/>
          <w:highlight w:val="white"/>
        </w:rPr>
        <w:t>Semana Interna de Prevenção de Acidentes do Trabalho</w:t>
      </w:r>
      <w:r w:rsidR="001D4D3C">
        <w:rPr>
          <w:rFonts w:ascii="Arial" w:eastAsia="Arial" w:hAnsi="Arial" w:cs="Arial"/>
        </w:rPr>
        <w:t>) e supriu as suas necessidades. Ao saber do sistema, os organizadores do evento ETIC</w:t>
      </w:r>
      <w:r w:rsidR="008E2114">
        <w:rPr>
          <w:rFonts w:ascii="Arial" w:eastAsia="Arial" w:hAnsi="Arial" w:cs="Arial"/>
        </w:rPr>
        <w:t xml:space="preserve"> </w:t>
      </w:r>
      <w:r w:rsidR="001D4D3C">
        <w:rPr>
          <w:rFonts w:ascii="Arial" w:eastAsia="Arial" w:hAnsi="Arial" w:cs="Arial"/>
          <w:highlight w:val="white"/>
        </w:rPr>
        <w:t xml:space="preserve">(Encontro de Tecnologia do </w:t>
      </w:r>
      <w:r w:rsidR="00766E6B">
        <w:rPr>
          <w:rFonts w:ascii="Arial" w:eastAsia="Arial" w:hAnsi="Arial" w:cs="Arial"/>
          <w:highlight w:val="white"/>
        </w:rPr>
        <w:t>IFC</w:t>
      </w:r>
      <w:r w:rsidR="001D4D3C">
        <w:rPr>
          <w:rFonts w:ascii="Arial" w:eastAsia="Arial" w:hAnsi="Arial" w:cs="Arial"/>
          <w:highlight w:val="white"/>
        </w:rPr>
        <w:t>–</w:t>
      </w:r>
      <w:proofErr w:type="spellStart"/>
      <w:r w:rsidR="001D4D3C">
        <w:rPr>
          <w:rFonts w:ascii="Arial" w:eastAsia="Arial" w:hAnsi="Arial" w:cs="Arial"/>
          <w:highlight w:val="white"/>
        </w:rPr>
        <w:t>Cam</w:t>
      </w:r>
      <w:proofErr w:type="spellEnd"/>
      <w:r w:rsidR="001D4D3C">
        <w:rPr>
          <w:rFonts w:ascii="Arial" w:eastAsia="Arial" w:hAnsi="Arial" w:cs="Arial"/>
          <w:highlight w:val="white"/>
        </w:rPr>
        <w:t>) decidiram utilizá-lo em seu evento</w:t>
      </w:r>
      <w:r w:rsidR="008E2114">
        <w:rPr>
          <w:rFonts w:ascii="Arial" w:eastAsia="Arial" w:hAnsi="Arial" w:cs="Arial"/>
          <w:highlight w:val="white"/>
        </w:rPr>
        <w:t xml:space="preserve"> que ocorrerá </w:t>
      </w:r>
      <w:r w:rsidR="00766E6B">
        <w:rPr>
          <w:rFonts w:ascii="Arial" w:eastAsia="Arial" w:hAnsi="Arial" w:cs="Arial"/>
          <w:highlight w:val="white"/>
        </w:rPr>
        <w:t xml:space="preserve">de </w:t>
      </w:r>
      <w:r w:rsidR="00AD15F1">
        <w:rPr>
          <w:rFonts w:ascii="Arial" w:eastAsia="Arial" w:hAnsi="Arial" w:cs="Arial"/>
          <w:highlight w:val="white"/>
        </w:rPr>
        <w:t>27 à 31/08/</w:t>
      </w:r>
      <w:r w:rsidR="008E2114">
        <w:rPr>
          <w:rFonts w:ascii="Arial" w:eastAsia="Arial" w:hAnsi="Arial" w:cs="Arial"/>
          <w:highlight w:val="white"/>
        </w:rPr>
        <w:t>2018</w:t>
      </w:r>
      <w:r w:rsidR="001D4D3C">
        <w:rPr>
          <w:rFonts w:ascii="Arial" w:eastAsia="Arial" w:hAnsi="Arial" w:cs="Arial"/>
          <w:highlight w:val="white"/>
        </w:rPr>
        <w:t xml:space="preserve">. Após o término dessa etapa de validação do sistema nos eventos, se dará início à etapa de </w:t>
      </w:r>
      <w:proofErr w:type="spellStart"/>
      <w:r w:rsidR="001D4D3C">
        <w:rPr>
          <w:rFonts w:ascii="Arial" w:eastAsia="Arial" w:hAnsi="Arial" w:cs="Arial"/>
          <w:highlight w:val="white"/>
        </w:rPr>
        <w:t>gamificação</w:t>
      </w:r>
      <w:proofErr w:type="spellEnd"/>
      <w:r w:rsidR="001D4D3C">
        <w:rPr>
          <w:rFonts w:ascii="Arial" w:eastAsia="Arial" w:hAnsi="Arial" w:cs="Arial"/>
          <w:highlight w:val="white"/>
        </w:rPr>
        <w:t xml:space="preserve"> do mesmo.</w:t>
      </w:r>
    </w:p>
    <w:p w14:paraId="26BDDAF7" w14:textId="77777777" w:rsidR="009A14C9" w:rsidRDefault="009A14C9" w:rsidP="00A966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5C85FD6F" w14:textId="77777777" w:rsidR="00F56A32" w:rsidRPr="00FD57D1" w:rsidRDefault="00F56A32" w:rsidP="00A966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1B588503" w14:textId="77777777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RESULTADOS ESPERADOS OU PARCIAIS</w:t>
      </w:r>
    </w:p>
    <w:p w14:paraId="2DF376F8" w14:textId="77777777" w:rsidR="00ED467C" w:rsidRPr="009F0437" w:rsidRDefault="00ED467C" w:rsidP="00A966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548DD4"/>
          <w:szCs w:val="18"/>
        </w:rPr>
      </w:pPr>
    </w:p>
    <w:p w14:paraId="7027C861" w14:textId="77777777" w:rsidR="00C63A17" w:rsidRDefault="00ED68DD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função da pesquisa bibliográfica e do levantamento de requisitos, deu-se início a fase de desenvolvimento do sistema de gerenciamento de eventos, cujos resultados são descritos a seguir. A criação do software foi desenvolvida implementando requisitos</w:t>
      </w:r>
      <w:r w:rsidR="00EF6CBE">
        <w:rPr>
          <w:rFonts w:ascii="Arial" w:eastAsia="Arial" w:hAnsi="Arial" w:cs="Arial"/>
        </w:rPr>
        <w:t xml:space="preserve"> como o “</w:t>
      </w:r>
      <w:r w:rsidR="00EF6CBE" w:rsidRPr="00EF6CBE">
        <w:rPr>
          <w:rFonts w:ascii="Arial" w:eastAsia="Arial" w:hAnsi="Arial" w:cs="Arial"/>
        </w:rPr>
        <w:t>CRUD USUÁRIO</w:t>
      </w:r>
      <w:r>
        <w:rPr>
          <w:rFonts w:ascii="Arial" w:eastAsia="Arial" w:hAnsi="Arial" w:cs="Arial"/>
        </w:rPr>
        <w:t>, em que</w:t>
      </w:r>
      <w:r w:rsidR="00EF6CBE" w:rsidRPr="00EF6CB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</w:t>
      </w:r>
      <w:r w:rsidR="00EF6CBE" w:rsidRPr="00EF6CBE">
        <w:rPr>
          <w:rFonts w:ascii="Arial" w:eastAsia="Arial" w:hAnsi="Arial" w:cs="Arial"/>
        </w:rPr>
        <w:t xml:space="preserve"> sistema permite criar,</w:t>
      </w:r>
      <w:r w:rsidR="00EF6CBE">
        <w:rPr>
          <w:rFonts w:ascii="Arial" w:eastAsia="Arial" w:hAnsi="Arial" w:cs="Arial"/>
        </w:rPr>
        <w:t xml:space="preserve"> </w:t>
      </w:r>
      <w:r w:rsidR="00EF6CBE" w:rsidRPr="00EF6CBE">
        <w:rPr>
          <w:rFonts w:ascii="Arial" w:eastAsia="Arial" w:hAnsi="Arial" w:cs="Arial"/>
        </w:rPr>
        <w:t>alterar e excluir usuários</w:t>
      </w:r>
      <w:r w:rsidR="00EF6CBE">
        <w:rPr>
          <w:rFonts w:ascii="Arial" w:eastAsia="Arial" w:hAnsi="Arial" w:cs="Arial"/>
        </w:rPr>
        <w:t>”</w:t>
      </w:r>
      <w:r w:rsidR="00807E72">
        <w:rPr>
          <w:rFonts w:ascii="Arial" w:eastAsia="Arial" w:hAnsi="Arial" w:cs="Arial"/>
        </w:rPr>
        <w:t>,</w:t>
      </w:r>
      <w:r w:rsidR="00EF6CBE">
        <w:rPr>
          <w:rFonts w:ascii="Arial" w:eastAsia="Arial" w:hAnsi="Arial" w:cs="Arial"/>
        </w:rPr>
        <w:t xml:space="preserve"> e “</w:t>
      </w:r>
      <w:r w:rsidR="00EF6CBE" w:rsidRPr="00EF6CBE">
        <w:rPr>
          <w:rFonts w:ascii="Arial" w:eastAsia="Arial" w:hAnsi="Arial" w:cs="Arial"/>
        </w:rPr>
        <w:t>Emitir Relatórios</w:t>
      </w:r>
      <w:r>
        <w:rPr>
          <w:rFonts w:ascii="Arial" w:eastAsia="Arial" w:hAnsi="Arial" w:cs="Arial"/>
        </w:rPr>
        <w:t>,</w:t>
      </w:r>
      <w:r w:rsidR="00EF6CBE" w:rsidRPr="00EF6CB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em que</w:t>
      </w:r>
      <w:r w:rsidR="00EF6CBE" w:rsidRPr="00EF6CBE">
        <w:rPr>
          <w:rFonts w:ascii="Arial" w:eastAsia="Arial" w:hAnsi="Arial" w:cs="Arial"/>
        </w:rPr>
        <w:t xml:space="preserve"> sistema permite emissão de relatórios</w:t>
      </w:r>
      <w:r w:rsidR="00EF6CBE">
        <w:rPr>
          <w:rFonts w:ascii="Arial" w:eastAsia="Arial" w:hAnsi="Arial" w:cs="Arial"/>
        </w:rPr>
        <w:t xml:space="preserve"> personalizados”.  </w:t>
      </w:r>
      <w:r w:rsidR="00C63A17">
        <w:rPr>
          <w:rFonts w:ascii="Arial" w:eastAsia="Arial" w:hAnsi="Arial" w:cs="Arial"/>
        </w:rPr>
        <w:t>O sistema foi desenvolvido em linguagem web</w:t>
      </w:r>
      <w:r w:rsidR="00AD15F1">
        <w:rPr>
          <w:rFonts w:ascii="Arial" w:eastAsia="Arial" w:hAnsi="Arial" w:cs="Arial"/>
        </w:rPr>
        <w:t xml:space="preserve">, </w:t>
      </w:r>
      <w:r w:rsidR="00766E6B">
        <w:rPr>
          <w:rFonts w:ascii="Arial" w:eastAsia="Arial" w:hAnsi="Arial" w:cs="Arial"/>
        </w:rPr>
        <w:t>que</w:t>
      </w:r>
      <w:r w:rsidR="00AD15F1">
        <w:rPr>
          <w:rFonts w:ascii="Arial" w:eastAsia="Arial" w:hAnsi="Arial" w:cs="Arial"/>
        </w:rPr>
        <w:t xml:space="preserve"> supre todos os requisitos</w:t>
      </w:r>
      <w:r w:rsidR="00807E72">
        <w:rPr>
          <w:rFonts w:ascii="Arial" w:eastAsia="Arial" w:hAnsi="Arial" w:cs="Arial"/>
        </w:rPr>
        <w:t xml:space="preserve"> </w:t>
      </w:r>
      <w:r w:rsidR="00AD15F1">
        <w:rPr>
          <w:rFonts w:ascii="Arial" w:eastAsia="Arial" w:hAnsi="Arial" w:cs="Arial"/>
        </w:rPr>
        <w:t xml:space="preserve">levantados e facilita o acesso aos usuários, podendo os mesmos acessarem através de qualquer dispositivo com acesso </w:t>
      </w:r>
      <w:r w:rsidR="00766E6B">
        <w:rPr>
          <w:rFonts w:ascii="Arial" w:eastAsia="Arial" w:hAnsi="Arial" w:cs="Arial"/>
        </w:rPr>
        <w:t>à</w:t>
      </w:r>
      <w:r w:rsidR="00AD15F1">
        <w:rPr>
          <w:rFonts w:ascii="Arial" w:eastAsia="Arial" w:hAnsi="Arial" w:cs="Arial"/>
        </w:rPr>
        <w:t xml:space="preserve"> internet</w:t>
      </w:r>
      <w:r w:rsidR="00766E6B">
        <w:rPr>
          <w:rFonts w:ascii="Arial" w:eastAsia="Arial" w:hAnsi="Arial" w:cs="Arial"/>
        </w:rPr>
        <w:t>. P</w:t>
      </w:r>
      <w:r w:rsidR="00B66314">
        <w:rPr>
          <w:rFonts w:ascii="Arial" w:eastAsia="Arial" w:hAnsi="Arial" w:cs="Arial"/>
        </w:rPr>
        <w:t>ara a parte do servidor utiliz</w:t>
      </w:r>
      <w:r w:rsidR="00766E6B">
        <w:rPr>
          <w:rFonts w:ascii="Arial" w:eastAsia="Arial" w:hAnsi="Arial" w:cs="Arial"/>
        </w:rPr>
        <w:t xml:space="preserve">ou-se </w:t>
      </w:r>
      <w:r w:rsidR="00B66314">
        <w:rPr>
          <w:rFonts w:ascii="Arial" w:eastAsia="Arial" w:hAnsi="Arial" w:cs="Arial"/>
        </w:rPr>
        <w:t xml:space="preserve">a linguagem PHP, devido </w:t>
      </w:r>
      <w:r w:rsidR="00766E6B">
        <w:rPr>
          <w:rFonts w:ascii="Arial" w:eastAsia="Arial" w:hAnsi="Arial" w:cs="Arial"/>
        </w:rPr>
        <w:t xml:space="preserve">à </w:t>
      </w:r>
      <w:r w:rsidR="00B66314">
        <w:rPr>
          <w:rFonts w:ascii="Arial" w:eastAsia="Arial" w:hAnsi="Arial" w:cs="Arial"/>
        </w:rPr>
        <w:t>sua gratuidade e alta portabilidade, sendo possível rodar em vários sistemas operacionais distintos</w:t>
      </w:r>
      <w:r w:rsidR="00766E6B">
        <w:rPr>
          <w:rFonts w:ascii="Arial" w:eastAsia="Arial" w:hAnsi="Arial" w:cs="Arial"/>
        </w:rPr>
        <w:t>. O</w:t>
      </w:r>
      <w:r w:rsidR="00B66314">
        <w:rPr>
          <w:rFonts w:ascii="Arial" w:eastAsia="Arial" w:hAnsi="Arial" w:cs="Arial"/>
        </w:rPr>
        <w:t xml:space="preserve"> PHP é uma das linguagens mais utilizadas no mundo</w:t>
      </w:r>
      <w:r w:rsidR="00766E6B">
        <w:rPr>
          <w:rFonts w:ascii="Arial" w:eastAsia="Arial" w:hAnsi="Arial" w:cs="Arial"/>
        </w:rPr>
        <w:t>,</w:t>
      </w:r>
      <w:r w:rsidR="00B66314">
        <w:rPr>
          <w:rFonts w:ascii="Arial" w:eastAsia="Arial" w:hAnsi="Arial" w:cs="Arial"/>
        </w:rPr>
        <w:t xml:space="preserve"> o que facilita o acesso a materiais e </w:t>
      </w:r>
      <w:r w:rsidR="006D460E">
        <w:rPr>
          <w:rFonts w:ascii="Arial" w:eastAsia="Arial" w:hAnsi="Arial" w:cs="Arial"/>
        </w:rPr>
        <w:t>fóruns</w:t>
      </w:r>
      <w:r w:rsidR="00B66314">
        <w:rPr>
          <w:rFonts w:ascii="Arial" w:eastAsia="Arial" w:hAnsi="Arial" w:cs="Arial"/>
        </w:rPr>
        <w:t xml:space="preserve"> de apoio na hora de desenvolver</w:t>
      </w:r>
      <w:r w:rsidR="001B2185">
        <w:rPr>
          <w:rFonts w:ascii="Arial" w:eastAsia="Arial" w:hAnsi="Arial" w:cs="Arial"/>
        </w:rPr>
        <w:t xml:space="preserve"> </w:t>
      </w:r>
      <w:r w:rsidR="00766E6B">
        <w:rPr>
          <w:rFonts w:ascii="Arial" w:eastAsia="Arial" w:hAnsi="Arial" w:cs="Arial"/>
        </w:rPr>
        <w:t>(</w:t>
      </w:r>
      <w:r w:rsidR="001B2185" w:rsidRPr="001B2185">
        <w:rPr>
          <w:rFonts w:ascii="Arial" w:eastAsia="Arial" w:hAnsi="Arial" w:cs="Arial"/>
          <w:color w:val="333333"/>
        </w:rPr>
        <w:t>W3TECHS</w:t>
      </w:r>
      <w:r w:rsidR="001B2185">
        <w:rPr>
          <w:rFonts w:ascii="Arial" w:eastAsia="Arial" w:hAnsi="Arial" w:cs="Arial"/>
        </w:rPr>
        <w:t xml:space="preserve">, </w:t>
      </w:r>
      <w:r w:rsidR="00766E6B">
        <w:rPr>
          <w:rFonts w:ascii="Arial" w:eastAsia="Arial" w:hAnsi="Arial" w:cs="Arial"/>
        </w:rPr>
        <w:t>2018)</w:t>
      </w:r>
      <w:r w:rsidR="001B2185">
        <w:rPr>
          <w:rFonts w:ascii="Arial" w:eastAsia="Arial" w:hAnsi="Arial" w:cs="Arial"/>
        </w:rPr>
        <w:t>.</w:t>
      </w:r>
      <w:r w:rsidR="00B66314" w:rsidRPr="006D460E">
        <w:rPr>
          <w:rFonts w:ascii="Arial" w:eastAsia="Arial" w:hAnsi="Arial" w:cs="Arial"/>
        </w:rPr>
        <w:t xml:space="preserve"> </w:t>
      </w:r>
    </w:p>
    <w:p w14:paraId="413F2B99" w14:textId="0BF1287C" w:rsidR="00E90855" w:rsidRDefault="00DB3B8F" w:rsidP="00E90855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p</w:t>
      </w:r>
      <w:r w:rsidR="0039294B">
        <w:rPr>
          <w:rFonts w:ascii="Arial" w:eastAsia="Arial" w:hAnsi="Arial" w:cs="Arial"/>
        </w:rPr>
        <w:t>rincipai</w:t>
      </w:r>
      <w:r w:rsidR="00E24888">
        <w:rPr>
          <w:rFonts w:ascii="Arial" w:eastAsia="Arial" w:hAnsi="Arial" w:cs="Arial"/>
        </w:rPr>
        <w:t xml:space="preserve">s funcionalidades implementadas foram a função “criar atividades”, onde o </w:t>
      </w:r>
      <w:r w:rsidR="0039294B">
        <w:rPr>
          <w:rFonts w:ascii="Arial" w:eastAsia="Arial" w:hAnsi="Arial" w:cs="Arial"/>
        </w:rPr>
        <w:t xml:space="preserve">administrador </w:t>
      </w:r>
      <w:r w:rsidR="008B3BC2">
        <w:rPr>
          <w:rFonts w:ascii="Arial" w:eastAsia="Arial" w:hAnsi="Arial" w:cs="Arial"/>
        </w:rPr>
        <w:t xml:space="preserve">cadastra </w:t>
      </w:r>
      <w:r w:rsidR="0039294B">
        <w:rPr>
          <w:rFonts w:ascii="Arial" w:eastAsia="Arial" w:hAnsi="Arial" w:cs="Arial"/>
        </w:rPr>
        <w:t>atividades como palestras, minicursos</w:t>
      </w:r>
      <w:r w:rsidR="00E24888">
        <w:rPr>
          <w:rFonts w:ascii="Arial" w:eastAsia="Arial" w:hAnsi="Arial" w:cs="Arial"/>
        </w:rPr>
        <w:t xml:space="preserve">, </w:t>
      </w:r>
      <w:proofErr w:type="spellStart"/>
      <w:r w:rsidR="00E24888"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;</w:t>
      </w:r>
      <w:r w:rsidR="00E2488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</w:t>
      </w:r>
      <w:r w:rsidR="00E24888">
        <w:rPr>
          <w:rFonts w:ascii="Arial" w:eastAsia="Arial" w:hAnsi="Arial" w:cs="Arial"/>
        </w:rPr>
        <w:t xml:space="preserve"> função “i</w:t>
      </w:r>
      <w:r w:rsidR="0039294B">
        <w:rPr>
          <w:rFonts w:ascii="Arial" w:eastAsia="Arial" w:hAnsi="Arial" w:cs="Arial"/>
        </w:rPr>
        <w:t>nscrever-se</w:t>
      </w:r>
      <w:r w:rsidR="00E24888">
        <w:rPr>
          <w:rFonts w:ascii="Arial" w:eastAsia="Arial" w:hAnsi="Arial" w:cs="Arial"/>
        </w:rPr>
        <w:t xml:space="preserve">”, para </w:t>
      </w:r>
      <w:r w:rsidR="0039294B">
        <w:rPr>
          <w:rFonts w:ascii="Arial" w:eastAsia="Arial" w:hAnsi="Arial" w:cs="Arial"/>
        </w:rPr>
        <w:t>usuários do sistema se inscrev</w:t>
      </w:r>
      <w:r w:rsidR="008B3BC2">
        <w:rPr>
          <w:rFonts w:ascii="Arial" w:eastAsia="Arial" w:hAnsi="Arial" w:cs="Arial"/>
        </w:rPr>
        <w:t>ere</w:t>
      </w:r>
      <w:r w:rsidR="0039294B">
        <w:rPr>
          <w:rFonts w:ascii="Arial" w:eastAsia="Arial" w:hAnsi="Arial" w:cs="Arial"/>
        </w:rPr>
        <w:t>m nas atividade</w:t>
      </w:r>
      <w:r w:rsidR="00E24888">
        <w:rPr>
          <w:rFonts w:ascii="Arial" w:eastAsia="Arial" w:hAnsi="Arial" w:cs="Arial"/>
        </w:rPr>
        <w:t xml:space="preserve">s </w:t>
      </w:r>
      <w:r w:rsidR="008B3BC2">
        <w:rPr>
          <w:rFonts w:ascii="Arial" w:eastAsia="Arial" w:hAnsi="Arial" w:cs="Arial"/>
        </w:rPr>
        <w:t xml:space="preserve">cadastradas </w:t>
      </w:r>
      <w:r w:rsidR="00E24888">
        <w:rPr>
          <w:rFonts w:ascii="Arial" w:eastAsia="Arial" w:hAnsi="Arial" w:cs="Arial"/>
        </w:rPr>
        <w:t>pelo administrador</w:t>
      </w:r>
      <w:r w:rsidR="008B3BC2">
        <w:rPr>
          <w:rFonts w:ascii="Arial" w:eastAsia="Arial" w:hAnsi="Arial" w:cs="Arial"/>
        </w:rPr>
        <w:t xml:space="preserve"> (a</w:t>
      </w:r>
      <w:r w:rsidR="00E24888">
        <w:rPr>
          <w:rFonts w:ascii="Arial" w:eastAsia="Arial" w:hAnsi="Arial" w:cs="Arial"/>
        </w:rPr>
        <w:t>qui,</w:t>
      </w:r>
      <w:r w:rsidR="0039294B">
        <w:rPr>
          <w:rFonts w:ascii="Arial" w:eastAsia="Arial" w:hAnsi="Arial" w:cs="Arial"/>
        </w:rPr>
        <w:t xml:space="preserve"> o sistema verifica</w:t>
      </w:r>
      <w:r w:rsidR="008B3BC2">
        <w:rPr>
          <w:rFonts w:ascii="Arial" w:eastAsia="Arial" w:hAnsi="Arial" w:cs="Arial"/>
        </w:rPr>
        <w:t xml:space="preserve"> se há a existência de choque de horários, permitindo ou não a inscrição do usuário); a função “</w:t>
      </w:r>
      <w:r w:rsidR="0039294B">
        <w:rPr>
          <w:rFonts w:ascii="Arial" w:eastAsia="Arial" w:hAnsi="Arial" w:cs="Arial"/>
        </w:rPr>
        <w:t>cancelamento de inscrição</w:t>
      </w:r>
      <w:r w:rsidR="008B3BC2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>;</w:t>
      </w:r>
      <w:r w:rsidR="00E2488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</w:t>
      </w:r>
      <w:r w:rsidR="00E24888">
        <w:rPr>
          <w:rFonts w:ascii="Arial" w:eastAsia="Arial" w:hAnsi="Arial" w:cs="Arial"/>
        </w:rPr>
        <w:t xml:space="preserve"> função “g</w:t>
      </w:r>
      <w:r w:rsidR="0039294B">
        <w:rPr>
          <w:rFonts w:ascii="Arial" w:eastAsia="Arial" w:hAnsi="Arial" w:cs="Arial"/>
        </w:rPr>
        <w:t>erenciar permissões</w:t>
      </w:r>
      <w:r w:rsidR="00E24888">
        <w:rPr>
          <w:rFonts w:ascii="Arial" w:eastAsia="Arial" w:hAnsi="Arial" w:cs="Arial"/>
        </w:rPr>
        <w:t xml:space="preserve">”, onde o administrador </w:t>
      </w:r>
      <w:r w:rsidR="008B3BC2">
        <w:rPr>
          <w:rFonts w:ascii="Arial" w:eastAsia="Arial" w:hAnsi="Arial" w:cs="Arial"/>
        </w:rPr>
        <w:t xml:space="preserve">configura </w:t>
      </w:r>
      <w:r w:rsidR="0039294B">
        <w:rPr>
          <w:rFonts w:ascii="Arial" w:eastAsia="Arial" w:hAnsi="Arial" w:cs="Arial"/>
        </w:rPr>
        <w:t>o nível de acess</w:t>
      </w:r>
      <w:r w:rsidR="00E24888">
        <w:rPr>
          <w:rFonts w:ascii="Arial" w:eastAsia="Arial" w:hAnsi="Arial" w:cs="Arial"/>
        </w:rPr>
        <w:t xml:space="preserve">o de outros usuários </w:t>
      </w:r>
      <w:r w:rsidR="008B3BC2">
        <w:rPr>
          <w:rFonts w:ascii="Arial" w:eastAsia="Arial" w:hAnsi="Arial" w:cs="Arial"/>
        </w:rPr>
        <w:t xml:space="preserve">ao </w:t>
      </w:r>
      <w:r w:rsidR="00E24888">
        <w:rPr>
          <w:rFonts w:ascii="Arial" w:eastAsia="Arial" w:hAnsi="Arial" w:cs="Arial"/>
        </w:rPr>
        <w:t>sistema</w:t>
      </w:r>
      <w:r>
        <w:rPr>
          <w:rFonts w:ascii="Arial" w:eastAsia="Arial" w:hAnsi="Arial" w:cs="Arial"/>
        </w:rPr>
        <w:t>;</w:t>
      </w:r>
      <w:r w:rsidR="00E2488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</w:t>
      </w:r>
      <w:r w:rsidR="00E24888">
        <w:rPr>
          <w:rFonts w:ascii="Arial" w:eastAsia="Arial" w:hAnsi="Arial" w:cs="Arial"/>
        </w:rPr>
        <w:t xml:space="preserve"> função “c</w:t>
      </w:r>
      <w:r w:rsidR="0039294B">
        <w:rPr>
          <w:rFonts w:ascii="Arial" w:eastAsia="Arial" w:hAnsi="Arial" w:cs="Arial"/>
        </w:rPr>
        <w:t>hamada</w:t>
      </w:r>
      <w:r w:rsidR="00E24888">
        <w:rPr>
          <w:rFonts w:ascii="Arial" w:eastAsia="Arial" w:hAnsi="Arial" w:cs="Arial"/>
        </w:rPr>
        <w:t>”, que</w:t>
      </w:r>
      <w:r w:rsidR="008B3BC2">
        <w:rPr>
          <w:rFonts w:ascii="Arial" w:eastAsia="Arial" w:hAnsi="Arial" w:cs="Arial"/>
        </w:rPr>
        <w:t xml:space="preserve"> permite</w:t>
      </w:r>
      <w:r w:rsidR="00E24888">
        <w:rPr>
          <w:rFonts w:ascii="Arial" w:eastAsia="Arial" w:hAnsi="Arial" w:cs="Arial"/>
        </w:rPr>
        <w:t xml:space="preserve"> </w:t>
      </w:r>
      <w:r w:rsidR="008B3BC2">
        <w:rPr>
          <w:rFonts w:ascii="Arial" w:eastAsia="Arial" w:hAnsi="Arial" w:cs="Arial"/>
        </w:rPr>
        <w:t>a</w:t>
      </w:r>
      <w:r w:rsidR="00E24888">
        <w:rPr>
          <w:rFonts w:ascii="Arial" w:eastAsia="Arial" w:hAnsi="Arial" w:cs="Arial"/>
        </w:rPr>
        <w:t>o</w:t>
      </w:r>
      <w:r w:rsidR="0039294B">
        <w:rPr>
          <w:rFonts w:ascii="Arial" w:eastAsia="Arial" w:hAnsi="Arial" w:cs="Arial"/>
        </w:rPr>
        <w:t>s administradores e</w:t>
      </w:r>
      <w:r w:rsidR="008B3BC2">
        <w:rPr>
          <w:rFonts w:ascii="Arial" w:eastAsia="Arial" w:hAnsi="Arial" w:cs="Arial"/>
        </w:rPr>
        <w:t>/ou</w:t>
      </w:r>
      <w:r w:rsidR="0039294B">
        <w:rPr>
          <w:rFonts w:ascii="Arial" w:eastAsia="Arial" w:hAnsi="Arial" w:cs="Arial"/>
        </w:rPr>
        <w:t xml:space="preserve"> ap</w:t>
      </w:r>
      <w:r w:rsidR="00E24888">
        <w:rPr>
          <w:rFonts w:ascii="Arial" w:eastAsia="Arial" w:hAnsi="Arial" w:cs="Arial"/>
        </w:rPr>
        <w:t xml:space="preserve">resentadores das atividades </w:t>
      </w:r>
      <w:r w:rsidR="008B3BC2">
        <w:rPr>
          <w:rFonts w:ascii="Arial" w:eastAsia="Arial" w:hAnsi="Arial" w:cs="Arial"/>
        </w:rPr>
        <w:t>realizarem-na</w:t>
      </w:r>
      <w:r w:rsidR="0039294B">
        <w:rPr>
          <w:rFonts w:ascii="Arial" w:eastAsia="Arial" w:hAnsi="Arial" w:cs="Arial"/>
        </w:rPr>
        <w:t xml:space="preserve"> </w:t>
      </w:r>
      <w:r w:rsidR="008B3BC2">
        <w:rPr>
          <w:rFonts w:ascii="Arial" w:eastAsia="Arial" w:hAnsi="Arial" w:cs="Arial"/>
        </w:rPr>
        <w:t>durante o evento</w:t>
      </w:r>
      <w:r>
        <w:rPr>
          <w:rFonts w:ascii="Arial" w:eastAsia="Arial" w:hAnsi="Arial" w:cs="Arial"/>
        </w:rPr>
        <w:t>;</w:t>
      </w:r>
      <w:r w:rsidR="00E2488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</w:t>
      </w:r>
      <w:r w:rsidR="00E24888">
        <w:rPr>
          <w:rFonts w:ascii="Arial" w:eastAsia="Arial" w:hAnsi="Arial" w:cs="Arial"/>
        </w:rPr>
        <w:t xml:space="preserve"> também a função “g</w:t>
      </w:r>
      <w:r w:rsidR="0039294B">
        <w:rPr>
          <w:rFonts w:ascii="Arial" w:eastAsia="Arial" w:hAnsi="Arial" w:cs="Arial"/>
        </w:rPr>
        <w:t>erar certificado</w:t>
      </w:r>
      <w:r w:rsidR="00E24888">
        <w:rPr>
          <w:rFonts w:ascii="Arial" w:eastAsia="Arial" w:hAnsi="Arial" w:cs="Arial"/>
        </w:rPr>
        <w:t xml:space="preserve">”, </w:t>
      </w:r>
      <w:r w:rsidR="00EF5CA4">
        <w:rPr>
          <w:rFonts w:ascii="Arial" w:eastAsia="Arial" w:hAnsi="Arial" w:cs="Arial"/>
        </w:rPr>
        <w:t>habilitada</w:t>
      </w:r>
      <w:r w:rsidR="00E24888">
        <w:rPr>
          <w:rFonts w:ascii="Arial" w:eastAsia="Arial" w:hAnsi="Arial" w:cs="Arial"/>
        </w:rPr>
        <w:t xml:space="preserve"> a</w:t>
      </w:r>
      <w:r w:rsidR="0039294B">
        <w:rPr>
          <w:rFonts w:ascii="Arial" w:eastAsia="Arial" w:hAnsi="Arial" w:cs="Arial"/>
        </w:rPr>
        <w:t>pós o termino do evento</w:t>
      </w:r>
      <w:r w:rsidR="00E24888">
        <w:rPr>
          <w:rFonts w:ascii="Arial" w:eastAsia="Arial" w:hAnsi="Arial" w:cs="Arial"/>
        </w:rPr>
        <w:t xml:space="preserve">, </w:t>
      </w:r>
      <w:r w:rsidR="00EF5CA4">
        <w:rPr>
          <w:rFonts w:ascii="Arial" w:eastAsia="Arial" w:hAnsi="Arial" w:cs="Arial"/>
        </w:rPr>
        <w:t xml:space="preserve">para que </w:t>
      </w:r>
      <w:r w:rsidR="0039294B">
        <w:rPr>
          <w:rFonts w:ascii="Arial" w:eastAsia="Arial" w:hAnsi="Arial" w:cs="Arial"/>
        </w:rPr>
        <w:t>os usuários</w:t>
      </w:r>
      <w:r w:rsidR="00EF5CA4">
        <w:rPr>
          <w:rFonts w:ascii="Arial" w:eastAsia="Arial" w:hAnsi="Arial" w:cs="Arial"/>
        </w:rPr>
        <w:t>/participantes</w:t>
      </w:r>
      <w:r w:rsidR="0039294B">
        <w:rPr>
          <w:rFonts w:ascii="Arial" w:eastAsia="Arial" w:hAnsi="Arial" w:cs="Arial"/>
        </w:rPr>
        <w:t xml:space="preserve"> </w:t>
      </w:r>
      <w:r w:rsidR="00EF5CA4">
        <w:rPr>
          <w:rFonts w:ascii="Arial" w:eastAsia="Arial" w:hAnsi="Arial" w:cs="Arial"/>
        </w:rPr>
        <w:t xml:space="preserve">possam </w:t>
      </w:r>
      <w:r w:rsidR="0039294B">
        <w:rPr>
          <w:rFonts w:ascii="Arial" w:eastAsia="Arial" w:hAnsi="Arial" w:cs="Arial"/>
        </w:rPr>
        <w:t xml:space="preserve">acessar o sistema e </w:t>
      </w:r>
      <w:r w:rsidR="00B75C8E">
        <w:rPr>
          <w:rFonts w:ascii="Arial" w:eastAsia="Arial" w:hAnsi="Arial" w:cs="Arial"/>
        </w:rPr>
        <w:t>obter</w:t>
      </w:r>
      <w:r w:rsidR="0039294B">
        <w:rPr>
          <w:rFonts w:ascii="Arial" w:eastAsia="Arial" w:hAnsi="Arial" w:cs="Arial"/>
        </w:rPr>
        <w:t xml:space="preserve"> seu próprio certificado </w:t>
      </w:r>
    </w:p>
    <w:p w14:paraId="4A700384" w14:textId="77777777" w:rsidR="009F0437" w:rsidRDefault="009F0437" w:rsidP="00E90855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ind w:firstLine="1133"/>
        <w:jc w:val="both"/>
        <w:rPr>
          <w:rFonts w:ascii="Arial" w:eastAsia="Arial" w:hAnsi="Arial" w:cs="Arial"/>
        </w:rPr>
      </w:pPr>
    </w:p>
    <w:p w14:paraId="7C9FEB8E" w14:textId="77777777" w:rsidR="009F0437" w:rsidRPr="00B06ECA" w:rsidRDefault="009F0437" w:rsidP="009F0437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com</w:t>
      </w:r>
      <w:proofErr w:type="gramEnd"/>
      <w:r>
        <w:rPr>
          <w:rFonts w:ascii="Arial" w:eastAsia="Arial" w:hAnsi="Arial" w:cs="Arial"/>
        </w:rPr>
        <w:t xml:space="preserve"> as horas referentes as atividades presenciadas. A figura 1 mostra como está o desenvolvimento do sistema até o momento, sendo que a imagem “A” mostra a página inicial do sistema, com atividades já cadastradas do evento e-TIC. As figuras “B” e “C” mostram um zoom do menu principal e de uma das atividades cadastradas.</w:t>
      </w:r>
    </w:p>
    <w:p w14:paraId="19D0DC4B" w14:textId="77777777" w:rsidR="009F0437" w:rsidRPr="009F0437" w:rsidRDefault="009F0437" w:rsidP="009F0437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jc w:val="both"/>
        <w:rPr>
          <w:rFonts w:ascii="Arial" w:hAnsi="Arial" w:cs="Arial"/>
          <w:b/>
          <w:color w:val="000000" w:themeColor="text1"/>
          <w:szCs w:val="18"/>
        </w:rPr>
      </w:pPr>
    </w:p>
    <w:p w14:paraId="36D067FF" w14:textId="10391F57" w:rsidR="00C03C68" w:rsidRPr="00063A98" w:rsidRDefault="00C03C68" w:rsidP="00C90505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rPr>
          <w:rFonts w:ascii="Arial" w:hAnsi="Arial" w:cs="Arial"/>
          <w:color w:val="000000" w:themeColor="text1"/>
          <w:sz w:val="20"/>
          <w:szCs w:val="18"/>
        </w:rPr>
      </w:pPr>
      <w:r w:rsidRPr="00063A98">
        <w:rPr>
          <w:rFonts w:ascii="Arial" w:hAnsi="Arial" w:cs="Arial"/>
          <w:b/>
          <w:color w:val="000000" w:themeColor="text1"/>
          <w:sz w:val="20"/>
          <w:szCs w:val="18"/>
        </w:rPr>
        <w:t xml:space="preserve">Figura </w:t>
      </w:r>
      <w:r w:rsidRPr="00063A98">
        <w:rPr>
          <w:rFonts w:ascii="Arial" w:hAnsi="Arial" w:cs="Arial"/>
          <w:color w:val="000000" w:themeColor="text1"/>
          <w:sz w:val="20"/>
          <w:szCs w:val="18"/>
        </w:rPr>
        <w:fldChar w:fldCharType="begin"/>
      </w:r>
      <w:r w:rsidRPr="00063A98">
        <w:rPr>
          <w:rFonts w:ascii="Arial" w:hAnsi="Arial" w:cs="Arial"/>
          <w:color w:val="000000" w:themeColor="text1"/>
          <w:sz w:val="20"/>
          <w:szCs w:val="18"/>
        </w:rPr>
        <w:instrText xml:space="preserve"> SEQ Figura \* ARABIC </w:instrText>
      </w:r>
      <w:r w:rsidRPr="00063A98">
        <w:rPr>
          <w:rFonts w:ascii="Arial" w:hAnsi="Arial" w:cs="Arial"/>
          <w:color w:val="000000" w:themeColor="text1"/>
          <w:sz w:val="20"/>
          <w:szCs w:val="18"/>
        </w:rPr>
        <w:fldChar w:fldCharType="separate"/>
      </w:r>
      <w:r w:rsidR="004D3DAF">
        <w:rPr>
          <w:rFonts w:ascii="Arial" w:hAnsi="Arial" w:cs="Arial"/>
          <w:noProof/>
          <w:color w:val="000000" w:themeColor="text1"/>
          <w:sz w:val="20"/>
          <w:szCs w:val="18"/>
        </w:rPr>
        <w:t>1</w:t>
      </w:r>
      <w:r w:rsidRPr="00063A98">
        <w:rPr>
          <w:rFonts w:ascii="Arial" w:hAnsi="Arial" w:cs="Arial"/>
          <w:color w:val="000000" w:themeColor="text1"/>
          <w:sz w:val="20"/>
          <w:szCs w:val="18"/>
        </w:rPr>
        <w:fldChar w:fldCharType="end"/>
      </w:r>
      <w:r w:rsidRPr="00063A98">
        <w:rPr>
          <w:rFonts w:ascii="Arial" w:hAnsi="Arial" w:cs="Arial"/>
          <w:b/>
          <w:color w:val="000000" w:themeColor="text1"/>
          <w:sz w:val="20"/>
          <w:szCs w:val="18"/>
        </w:rPr>
        <w:t xml:space="preserve"> </w:t>
      </w:r>
      <w:r w:rsidR="00DF0F30" w:rsidRPr="00063A98">
        <w:rPr>
          <w:rFonts w:ascii="Arial" w:hAnsi="Arial" w:cs="Arial"/>
          <w:b/>
          <w:color w:val="000000" w:themeColor="text1"/>
          <w:sz w:val="20"/>
          <w:szCs w:val="18"/>
        </w:rPr>
        <w:t>–</w:t>
      </w:r>
      <w:r w:rsidR="00063A98">
        <w:rPr>
          <w:rFonts w:ascii="Arial" w:hAnsi="Arial" w:cs="Arial"/>
          <w:color w:val="000000" w:themeColor="text1"/>
          <w:sz w:val="20"/>
          <w:szCs w:val="18"/>
        </w:rPr>
        <w:t xml:space="preserve"> </w:t>
      </w:r>
      <w:r w:rsidRPr="00063A98">
        <w:rPr>
          <w:rFonts w:ascii="Arial" w:hAnsi="Arial" w:cs="Arial"/>
          <w:color w:val="000000" w:themeColor="text1"/>
          <w:sz w:val="20"/>
          <w:szCs w:val="18"/>
        </w:rPr>
        <w:t>Sistema de Gerenciamento de Eventos</w:t>
      </w:r>
      <w:r w:rsidR="00DF0F30" w:rsidRPr="00063A98">
        <w:rPr>
          <w:rFonts w:ascii="Arial" w:hAnsi="Arial" w:cs="Arial"/>
          <w:color w:val="000000" w:themeColor="text1"/>
          <w:sz w:val="20"/>
          <w:szCs w:val="18"/>
        </w:rPr>
        <w:t xml:space="preserve"> que será utilizada no evento e-TIC</w:t>
      </w:r>
      <w:r w:rsidR="0094274F" w:rsidRPr="00063A98">
        <w:rPr>
          <w:rFonts w:ascii="Arial" w:hAnsi="Arial" w:cs="Arial"/>
          <w:color w:val="000000" w:themeColor="text1"/>
          <w:sz w:val="20"/>
          <w:szCs w:val="18"/>
        </w:rPr>
        <w:t xml:space="preserve">. </w:t>
      </w:r>
    </w:p>
    <w:p w14:paraId="53CC9D83" w14:textId="0919739B" w:rsidR="000F2549" w:rsidRPr="00C90505" w:rsidRDefault="000F2549" w:rsidP="00C90505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w:drawing>
          <wp:inline distT="0" distB="0" distL="0" distR="0" wp14:anchorId="3074AFB1" wp14:editId="3AA773DF">
            <wp:extent cx="5686425" cy="430911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ângulo 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8"/>
                    <a:stretch/>
                  </pic:blipFill>
                  <pic:spPr bwMode="auto">
                    <a:xfrm>
                      <a:off x="0" y="0"/>
                      <a:ext cx="5686425" cy="430911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ysDash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2B6F" w14:textId="5F91CE8B" w:rsidR="00ED467C" w:rsidRPr="001F1D4A" w:rsidRDefault="00C03C68" w:rsidP="001F1D4A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rPr>
          <w:rFonts w:ascii="Arial" w:eastAsia="Arial" w:hAnsi="Arial" w:cs="Arial"/>
          <w:color w:val="000000" w:themeColor="text1"/>
          <w:sz w:val="20"/>
          <w:szCs w:val="18"/>
        </w:rPr>
      </w:pPr>
      <w:r w:rsidRPr="001F1D4A">
        <w:rPr>
          <w:rFonts w:ascii="Arial" w:eastAsia="Arial" w:hAnsi="Arial" w:cs="Arial"/>
          <w:color w:val="000000" w:themeColor="text1"/>
          <w:sz w:val="20"/>
          <w:szCs w:val="18"/>
        </w:rPr>
        <w:t xml:space="preserve">Fonte: </w:t>
      </w:r>
      <w:r w:rsidR="001F1D4A" w:rsidRPr="001F1D4A">
        <w:rPr>
          <w:rFonts w:ascii="Arial" w:eastAsia="Arial" w:hAnsi="Arial" w:cs="Arial"/>
          <w:color w:val="000000" w:themeColor="text1"/>
          <w:sz w:val="20"/>
          <w:szCs w:val="18"/>
        </w:rPr>
        <w:t>Autores.</w:t>
      </w:r>
    </w:p>
    <w:p w14:paraId="0F4B20F4" w14:textId="77777777" w:rsidR="00B06ECA" w:rsidRDefault="00E50D89" w:rsidP="00A966DC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</w:r>
    </w:p>
    <w:p w14:paraId="7EBBFEC1" w14:textId="1281EE90" w:rsidR="00766E6B" w:rsidRDefault="00766E6B" w:rsidP="00C90505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  <w:t xml:space="preserve">Como resultado </w:t>
      </w:r>
      <w:r w:rsidR="00CD455E">
        <w:rPr>
          <w:rFonts w:ascii="Arial" w:eastAsia="Arial" w:hAnsi="Arial" w:cs="Arial"/>
          <w:color w:val="000000" w:themeColor="text1"/>
        </w:rPr>
        <w:t xml:space="preserve">do estudo </w:t>
      </w:r>
      <w:r>
        <w:rPr>
          <w:rFonts w:ascii="Arial" w:eastAsia="Arial" w:hAnsi="Arial" w:cs="Arial"/>
          <w:color w:val="000000" w:themeColor="text1"/>
        </w:rPr>
        <w:t xml:space="preserve">bibliográfico sobre </w:t>
      </w:r>
      <w:proofErr w:type="spellStart"/>
      <w:r>
        <w:rPr>
          <w:rFonts w:ascii="Arial" w:eastAsia="Arial" w:hAnsi="Arial" w:cs="Arial"/>
          <w:color w:val="000000" w:themeColor="text1"/>
        </w:rPr>
        <w:t>gamificação</w:t>
      </w:r>
      <w:proofErr w:type="spellEnd"/>
      <w:r>
        <w:rPr>
          <w:rFonts w:ascii="Arial" w:eastAsia="Arial" w:hAnsi="Arial" w:cs="Arial"/>
          <w:color w:val="000000" w:themeColor="text1"/>
        </w:rPr>
        <w:t>, constatou-se que esta é uma boa forma de atrair público eventos</w:t>
      </w:r>
      <w:r w:rsidR="00807E72">
        <w:rPr>
          <w:rFonts w:ascii="Arial" w:eastAsia="Arial" w:hAnsi="Arial" w:cs="Arial"/>
          <w:color w:val="000000" w:themeColor="text1"/>
        </w:rPr>
        <w:t xml:space="preserve">. </w:t>
      </w:r>
      <w:r w:rsidR="00CD455E">
        <w:rPr>
          <w:rFonts w:ascii="Arial" w:eastAsia="Arial" w:hAnsi="Arial" w:cs="Arial"/>
          <w:color w:val="000000" w:themeColor="text1"/>
        </w:rPr>
        <w:t>Segundo Escobar (2014), o</w:t>
      </w:r>
      <w:r w:rsidRPr="00766E6B">
        <w:rPr>
          <w:rFonts w:ascii="Arial" w:eastAsia="Arial" w:hAnsi="Arial" w:cs="Arial"/>
          <w:color w:val="000000" w:themeColor="text1"/>
        </w:rPr>
        <w:t xml:space="preserve"> sentimento de competitividade é positivo para a humanidade. Impulsiona novas conquistas. </w:t>
      </w:r>
      <w:bookmarkStart w:id="0" w:name="_GoBack"/>
      <w:bookmarkEnd w:id="0"/>
      <w:r w:rsidRPr="00766E6B">
        <w:rPr>
          <w:rFonts w:ascii="Arial" w:eastAsia="Arial" w:hAnsi="Arial" w:cs="Arial"/>
          <w:color w:val="000000" w:themeColor="text1"/>
        </w:rPr>
        <w:t>Progredimos e evoluímos. Superamos os limites. Em todas as áreas, não só na área esportiva</w:t>
      </w:r>
      <w:r>
        <w:rPr>
          <w:rFonts w:ascii="Arial" w:eastAsia="Arial" w:hAnsi="Arial" w:cs="Arial"/>
          <w:color w:val="000000" w:themeColor="text1"/>
        </w:rPr>
        <w:t>.</w:t>
      </w:r>
      <w:r w:rsidRPr="00766E6B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Por isso, acredita-se, que tabela</w:t>
      </w:r>
      <w:r w:rsidR="004F04E8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 xml:space="preserve"> de ranking</w:t>
      </w:r>
      <w:r w:rsidR="004F04E8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, a ser</w:t>
      </w:r>
      <w:r w:rsidR="004F04E8">
        <w:rPr>
          <w:rFonts w:ascii="Arial" w:eastAsia="Arial" w:hAnsi="Arial" w:cs="Arial"/>
          <w:color w:val="000000" w:themeColor="text1"/>
        </w:rPr>
        <w:t>em</w:t>
      </w:r>
      <w:r>
        <w:rPr>
          <w:rFonts w:ascii="Arial" w:eastAsia="Arial" w:hAnsi="Arial" w:cs="Arial"/>
          <w:color w:val="000000" w:themeColor="text1"/>
        </w:rPr>
        <w:t xml:space="preserve"> desenvolvida</w:t>
      </w:r>
      <w:r w:rsidR="004F04E8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, possa</w:t>
      </w:r>
      <w:r w:rsidR="004F04E8">
        <w:rPr>
          <w:rFonts w:ascii="Arial" w:eastAsia="Arial" w:hAnsi="Arial" w:cs="Arial"/>
          <w:color w:val="000000" w:themeColor="text1"/>
        </w:rPr>
        <w:t>m</w:t>
      </w:r>
      <w:r>
        <w:rPr>
          <w:rFonts w:ascii="Arial" w:eastAsia="Arial" w:hAnsi="Arial" w:cs="Arial"/>
          <w:color w:val="000000" w:themeColor="text1"/>
        </w:rPr>
        <w:t xml:space="preserve"> ser uma das partes mais atrativas do sistema, fazendo com que haja competição</w:t>
      </w:r>
      <w:r w:rsidR="004F04E8">
        <w:rPr>
          <w:rFonts w:ascii="Arial" w:eastAsia="Arial" w:hAnsi="Arial" w:cs="Arial"/>
          <w:color w:val="000000" w:themeColor="text1"/>
        </w:rPr>
        <w:t xml:space="preserve"> saudável</w:t>
      </w:r>
      <w:r>
        <w:rPr>
          <w:rFonts w:ascii="Arial" w:eastAsia="Arial" w:hAnsi="Arial" w:cs="Arial"/>
          <w:color w:val="000000" w:themeColor="text1"/>
        </w:rPr>
        <w:t xml:space="preserve"> entre os usuários</w:t>
      </w:r>
      <w:r w:rsidR="004F04E8">
        <w:rPr>
          <w:rFonts w:ascii="Arial" w:eastAsia="Arial" w:hAnsi="Arial" w:cs="Arial"/>
          <w:color w:val="000000" w:themeColor="text1"/>
        </w:rPr>
        <w:t>/participantes de eventos</w:t>
      </w:r>
      <w:r>
        <w:rPr>
          <w:rFonts w:ascii="Arial" w:eastAsia="Arial" w:hAnsi="Arial" w:cs="Arial"/>
          <w:color w:val="000000" w:themeColor="text1"/>
        </w:rPr>
        <w:t>.</w:t>
      </w:r>
    </w:p>
    <w:p w14:paraId="0D293D55" w14:textId="77777777" w:rsidR="001F075B" w:rsidRDefault="00EF6CBE" w:rsidP="00C90505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</w:r>
      <w:r w:rsidR="00CD455E">
        <w:rPr>
          <w:rFonts w:ascii="Arial" w:eastAsia="Arial" w:hAnsi="Arial" w:cs="Arial"/>
          <w:color w:val="000000" w:themeColor="text1"/>
        </w:rPr>
        <w:t xml:space="preserve">Também, como resultado das pesquisas realizadas, pensa-se em implementar </w:t>
      </w:r>
      <w:r w:rsidR="00B67A44">
        <w:rPr>
          <w:rFonts w:ascii="Arial" w:eastAsia="Arial" w:hAnsi="Arial" w:cs="Arial"/>
          <w:color w:val="000000" w:themeColor="text1"/>
        </w:rPr>
        <w:t>um sistema de pontuação, onde o usuário pontuará assim que fizer check</w:t>
      </w:r>
      <w:r w:rsidR="001F075B">
        <w:rPr>
          <w:rFonts w:ascii="Arial" w:eastAsia="Arial" w:hAnsi="Arial" w:cs="Arial"/>
          <w:color w:val="000000" w:themeColor="text1"/>
        </w:rPr>
        <w:t>-</w:t>
      </w:r>
      <w:r w:rsidR="00B67A44">
        <w:rPr>
          <w:rFonts w:ascii="Arial" w:eastAsia="Arial" w:hAnsi="Arial" w:cs="Arial"/>
          <w:color w:val="000000" w:themeColor="text1"/>
        </w:rPr>
        <w:t xml:space="preserve">in e </w:t>
      </w:r>
      <w:proofErr w:type="spellStart"/>
      <w:r w:rsidR="00B67A44">
        <w:rPr>
          <w:rFonts w:ascii="Arial" w:eastAsia="Arial" w:hAnsi="Arial" w:cs="Arial"/>
          <w:color w:val="000000" w:themeColor="text1"/>
        </w:rPr>
        <w:t>check</w:t>
      </w:r>
      <w:proofErr w:type="spellEnd"/>
      <w:r w:rsidR="001F075B">
        <w:rPr>
          <w:rFonts w:ascii="Arial" w:eastAsia="Arial" w:hAnsi="Arial" w:cs="Arial"/>
          <w:color w:val="000000" w:themeColor="text1"/>
        </w:rPr>
        <w:t>-</w:t>
      </w:r>
      <w:r w:rsidR="00B67A44">
        <w:rPr>
          <w:rFonts w:ascii="Arial" w:eastAsia="Arial" w:hAnsi="Arial" w:cs="Arial"/>
          <w:color w:val="000000" w:themeColor="text1"/>
        </w:rPr>
        <w:t>out em cada atividade. Também pontuará responde</w:t>
      </w:r>
      <w:r w:rsidR="00CA5BDC">
        <w:rPr>
          <w:rFonts w:ascii="Arial" w:eastAsia="Arial" w:hAnsi="Arial" w:cs="Arial"/>
          <w:color w:val="000000" w:themeColor="text1"/>
        </w:rPr>
        <w:t>ndo</w:t>
      </w:r>
      <w:r w:rsidR="00B67A44">
        <w:rPr>
          <w:rFonts w:ascii="Arial" w:eastAsia="Arial" w:hAnsi="Arial" w:cs="Arial"/>
          <w:color w:val="000000" w:themeColor="text1"/>
        </w:rPr>
        <w:t xml:space="preserve"> a </w:t>
      </w:r>
      <w:r w:rsidR="00CA5BDC">
        <w:rPr>
          <w:rFonts w:ascii="Arial" w:eastAsia="Arial" w:hAnsi="Arial" w:cs="Arial"/>
          <w:color w:val="000000" w:themeColor="text1"/>
        </w:rPr>
        <w:t xml:space="preserve">perguntas </w:t>
      </w:r>
      <w:r w:rsidR="00B67A44">
        <w:rPr>
          <w:rFonts w:ascii="Arial" w:eastAsia="Arial" w:hAnsi="Arial" w:cs="Arial"/>
          <w:color w:val="000000" w:themeColor="text1"/>
        </w:rPr>
        <w:lastRenderedPageBreak/>
        <w:t xml:space="preserve">sobre conteúdos apresentados, </w:t>
      </w:r>
      <w:r w:rsidR="00CA5BDC">
        <w:rPr>
          <w:rFonts w:ascii="Arial" w:eastAsia="Arial" w:hAnsi="Arial" w:cs="Arial"/>
          <w:color w:val="000000" w:themeColor="text1"/>
        </w:rPr>
        <w:t xml:space="preserve">ajudando os participantes a fixarem </w:t>
      </w:r>
      <w:r w:rsidR="00B67A44">
        <w:rPr>
          <w:rFonts w:ascii="Arial" w:eastAsia="Arial" w:hAnsi="Arial" w:cs="Arial"/>
          <w:color w:val="000000" w:themeColor="text1"/>
        </w:rPr>
        <w:t xml:space="preserve">a matéria passada, </w:t>
      </w:r>
      <w:r w:rsidR="00315B5B">
        <w:rPr>
          <w:rFonts w:ascii="Arial" w:eastAsia="Arial" w:hAnsi="Arial" w:cs="Arial"/>
          <w:color w:val="000000" w:themeColor="text1"/>
        </w:rPr>
        <w:t>e poderá servir para os apresentadores como um indicador de eficácia qualitativo/quantitativo dos conteúdos apresentados</w:t>
      </w:r>
      <w:r w:rsidR="00B67A44">
        <w:rPr>
          <w:rFonts w:ascii="Arial" w:eastAsia="Arial" w:hAnsi="Arial" w:cs="Arial"/>
          <w:color w:val="000000" w:themeColor="text1"/>
        </w:rPr>
        <w:t xml:space="preserve">. </w:t>
      </w:r>
      <w:r w:rsidR="00B83684">
        <w:rPr>
          <w:rFonts w:ascii="Arial" w:eastAsia="Arial" w:hAnsi="Arial" w:cs="Arial"/>
          <w:color w:val="000000" w:themeColor="text1"/>
        </w:rPr>
        <w:t>T</w:t>
      </w:r>
      <w:r w:rsidR="00B67A44">
        <w:rPr>
          <w:rFonts w:ascii="Arial" w:eastAsia="Arial" w:hAnsi="Arial" w:cs="Arial"/>
          <w:color w:val="000000" w:themeColor="text1"/>
        </w:rPr>
        <w:t xml:space="preserve">ambém haverá um sistema de avaliação das palestras e cursos, onde os usuários poderão </w:t>
      </w:r>
      <w:r w:rsidR="00315B5B">
        <w:rPr>
          <w:rFonts w:ascii="Arial" w:eastAsia="Arial" w:hAnsi="Arial" w:cs="Arial"/>
          <w:color w:val="000000" w:themeColor="text1"/>
        </w:rPr>
        <w:t>comentar e dar notas</w:t>
      </w:r>
      <w:r w:rsidR="00B67A44">
        <w:rPr>
          <w:rFonts w:ascii="Arial" w:eastAsia="Arial" w:hAnsi="Arial" w:cs="Arial"/>
          <w:color w:val="000000" w:themeColor="text1"/>
        </w:rPr>
        <w:t xml:space="preserve">. </w:t>
      </w:r>
      <w:r w:rsidR="001F075B">
        <w:rPr>
          <w:rFonts w:ascii="Arial" w:eastAsia="Arial" w:hAnsi="Arial" w:cs="Arial"/>
          <w:color w:val="000000" w:themeColor="text1"/>
        </w:rPr>
        <w:t>Além disso, os usuários poderão conversar entre si, comentar e tirar dúvidas sobre os eventos dentro do sistema, promovendo a divulgação e interação entre eles, com os organizadores e palestrantes dos eventos.</w:t>
      </w:r>
    </w:p>
    <w:p w14:paraId="0222AC3E" w14:textId="77777777" w:rsidR="00B83684" w:rsidRDefault="001F075B" w:rsidP="00807E72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  <w:t xml:space="preserve">Outras formas de pontuação, que atuam diretamente no público externo, são o </w:t>
      </w:r>
      <w:r w:rsidR="00516606">
        <w:rPr>
          <w:rFonts w:ascii="Arial" w:eastAsia="Arial" w:hAnsi="Arial" w:cs="Arial"/>
          <w:color w:val="000000" w:themeColor="text1"/>
        </w:rPr>
        <w:t>s</w:t>
      </w:r>
      <w:r w:rsidRPr="001F075B">
        <w:rPr>
          <w:rFonts w:ascii="Arial" w:eastAsia="Arial" w:hAnsi="Arial" w:cs="Arial"/>
          <w:color w:val="000000" w:themeColor="text1"/>
        </w:rPr>
        <w:t>istema de recompensa por indicação</w:t>
      </w:r>
      <w:r>
        <w:rPr>
          <w:rFonts w:ascii="Arial" w:eastAsia="Arial" w:hAnsi="Arial" w:cs="Arial"/>
          <w:color w:val="000000" w:themeColor="text1"/>
        </w:rPr>
        <w:t xml:space="preserve"> e </w:t>
      </w:r>
      <w:r w:rsidR="00516606">
        <w:rPr>
          <w:rFonts w:ascii="Arial" w:eastAsia="Arial" w:hAnsi="Arial" w:cs="Arial"/>
          <w:color w:val="000000" w:themeColor="text1"/>
        </w:rPr>
        <w:t>p</w:t>
      </w:r>
      <w:r>
        <w:rPr>
          <w:rFonts w:ascii="Arial" w:eastAsia="Arial" w:hAnsi="Arial" w:cs="Arial"/>
          <w:color w:val="000000" w:themeColor="text1"/>
        </w:rPr>
        <w:t>o</w:t>
      </w:r>
      <w:r w:rsidR="00516606">
        <w:rPr>
          <w:rFonts w:ascii="Arial" w:eastAsia="Arial" w:hAnsi="Arial" w:cs="Arial"/>
          <w:color w:val="000000" w:themeColor="text1"/>
        </w:rPr>
        <w:t>r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516606">
        <w:rPr>
          <w:rFonts w:ascii="Arial" w:eastAsia="Arial" w:hAnsi="Arial" w:cs="Arial"/>
          <w:color w:val="000000" w:themeColor="text1"/>
        </w:rPr>
        <w:t>c</w:t>
      </w:r>
      <w:r w:rsidRPr="001F075B">
        <w:rPr>
          <w:rFonts w:ascii="Arial" w:eastAsia="Arial" w:hAnsi="Arial" w:cs="Arial"/>
          <w:color w:val="000000" w:themeColor="text1"/>
        </w:rPr>
        <w:t>ompartilhamento em redes sociais</w:t>
      </w:r>
      <w:r>
        <w:rPr>
          <w:rFonts w:ascii="Arial" w:eastAsia="Arial" w:hAnsi="Arial" w:cs="Arial"/>
          <w:color w:val="000000" w:themeColor="text1"/>
        </w:rPr>
        <w:t xml:space="preserve">. No sistema de recompensa, o usuário poderá pontuar se </w:t>
      </w:r>
      <w:r w:rsidR="00516606">
        <w:rPr>
          <w:rFonts w:ascii="Arial" w:eastAsia="Arial" w:hAnsi="Arial" w:cs="Arial"/>
          <w:color w:val="000000" w:themeColor="text1"/>
        </w:rPr>
        <w:t>compartilhar/enviar</w:t>
      </w:r>
      <w:r>
        <w:rPr>
          <w:rFonts w:ascii="Arial" w:eastAsia="Arial" w:hAnsi="Arial" w:cs="Arial"/>
          <w:color w:val="000000" w:themeColor="text1"/>
        </w:rPr>
        <w:t xml:space="preserve"> o link do evento para um amigo e este amigo também se inscrever no </w:t>
      </w:r>
      <w:r w:rsidR="00EC2C8E">
        <w:rPr>
          <w:rFonts w:ascii="Arial" w:eastAsia="Arial" w:hAnsi="Arial" w:cs="Arial"/>
          <w:color w:val="000000" w:themeColor="text1"/>
        </w:rPr>
        <w:t>evento</w:t>
      </w:r>
      <w:r w:rsidR="00427860">
        <w:rPr>
          <w:rFonts w:ascii="Arial" w:eastAsia="Arial" w:hAnsi="Arial" w:cs="Arial"/>
          <w:color w:val="000000" w:themeColor="text1"/>
        </w:rPr>
        <w:t xml:space="preserve">. Do ponto de vista do marketing, o compartilhamento externo é uma das principais formas de divulgação. </w:t>
      </w:r>
      <w:r w:rsidR="00D84427">
        <w:rPr>
          <w:rFonts w:ascii="Arial" w:eastAsia="Arial" w:hAnsi="Arial" w:cs="Arial"/>
          <w:color w:val="000000" w:themeColor="text1"/>
        </w:rPr>
        <w:t>Thomé (2015) afirma que “</w:t>
      </w:r>
      <w:r w:rsidR="00D84427" w:rsidRPr="00D84427">
        <w:rPr>
          <w:rFonts w:ascii="Arial" w:eastAsia="Arial" w:hAnsi="Arial" w:cs="Arial"/>
          <w:color w:val="000000" w:themeColor="text1"/>
        </w:rPr>
        <w:t xml:space="preserve">O marketing boca-a-boca é um instrumento de marketing extremamente poderoso. Ele tem um efeito exponencial que foi multiplicado pelos canais de comunicação on-line. </w:t>
      </w:r>
      <w:r w:rsidR="00427860">
        <w:rPr>
          <w:rFonts w:ascii="Arial" w:eastAsia="Arial" w:hAnsi="Arial" w:cs="Arial"/>
          <w:color w:val="000000" w:themeColor="text1"/>
        </w:rPr>
        <w:t>Assim como o “marketing boca-a-boca” funciona, o compartilhamento</w:t>
      </w:r>
      <w:r w:rsidR="00D84427">
        <w:rPr>
          <w:rFonts w:ascii="Arial" w:eastAsia="Arial" w:hAnsi="Arial" w:cs="Arial"/>
          <w:color w:val="000000" w:themeColor="text1"/>
        </w:rPr>
        <w:t xml:space="preserve"> em redes sociais tem função</w:t>
      </w:r>
      <w:r w:rsidR="000E0C3D">
        <w:rPr>
          <w:rFonts w:ascii="Arial" w:eastAsia="Arial" w:hAnsi="Arial" w:cs="Arial"/>
          <w:color w:val="000000" w:themeColor="text1"/>
        </w:rPr>
        <w:t xml:space="preserve"> similar</w:t>
      </w:r>
      <w:r w:rsidR="00D84427">
        <w:rPr>
          <w:rFonts w:ascii="Arial" w:eastAsia="Arial" w:hAnsi="Arial" w:cs="Arial"/>
          <w:color w:val="000000" w:themeColor="text1"/>
        </w:rPr>
        <w:t xml:space="preserve">, porém, potencializada, podendo </w:t>
      </w:r>
      <w:r w:rsidR="000E0C3D">
        <w:rPr>
          <w:rFonts w:ascii="Arial" w:eastAsia="Arial" w:hAnsi="Arial" w:cs="Arial"/>
          <w:color w:val="000000" w:themeColor="text1"/>
        </w:rPr>
        <w:t xml:space="preserve">ainda </w:t>
      </w:r>
      <w:r w:rsidR="00D84427">
        <w:rPr>
          <w:rFonts w:ascii="Arial" w:eastAsia="Arial" w:hAnsi="Arial" w:cs="Arial"/>
          <w:color w:val="000000" w:themeColor="text1"/>
        </w:rPr>
        <w:t>gerar dados estatísticos para a instituição</w:t>
      </w:r>
      <w:r w:rsidR="00516606">
        <w:rPr>
          <w:rFonts w:ascii="Arial" w:eastAsia="Arial" w:hAnsi="Arial" w:cs="Arial"/>
          <w:color w:val="000000" w:themeColor="text1"/>
        </w:rPr>
        <w:t>, e que podem servir como indicadores para</w:t>
      </w:r>
      <w:r w:rsidR="000E0C3D">
        <w:rPr>
          <w:rFonts w:ascii="Arial" w:eastAsia="Arial" w:hAnsi="Arial" w:cs="Arial"/>
          <w:color w:val="000000" w:themeColor="text1"/>
        </w:rPr>
        <w:t xml:space="preserve"> a tomada de novas decisões</w:t>
      </w:r>
      <w:r w:rsidR="00D84427">
        <w:rPr>
          <w:rFonts w:ascii="Arial" w:eastAsia="Arial" w:hAnsi="Arial" w:cs="Arial"/>
          <w:color w:val="000000" w:themeColor="text1"/>
        </w:rPr>
        <w:t xml:space="preserve">. Como o sistema ainda está em desenvolvimento, pode ocorrer a inserção de mais funcionalidades de </w:t>
      </w:r>
      <w:proofErr w:type="spellStart"/>
      <w:r w:rsidR="00D84427">
        <w:rPr>
          <w:rFonts w:ascii="Arial" w:eastAsia="Arial" w:hAnsi="Arial" w:cs="Arial"/>
          <w:color w:val="000000" w:themeColor="text1"/>
        </w:rPr>
        <w:t>gamificação</w:t>
      </w:r>
      <w:proofErr w:type="spellEnd"/>
      <w:r w:rsidR="00516606">
        <w:rPr>
          <w:rFonts w:ascii="Arial" w:eastAsia="Arial" w:hAnsi="Arial" w:cs="Arial"/>
          <w:color w:val="000000" w:themeColor="text1"/>
        </w:rPr>
        <w:t>.</w:t>
      </w:r>
    </w:p>
    <w:p w14:paraId="07366925" w14:textId="77777777" w:rsidR="00807E72" w:rsidRDefault="00807E72" w:rsidP="00807E72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  <w:t xml:space="preserve">O sistema </w:t>
      </w:r>
      <w:r w:rsidR="007D753F">
        <w:rPr>
          <w:rFonts w:ascii="Arial" w:eastAsia="Arial" w:hAnsi="Arial" w:cs="Arial"/>
          <w:color w:val="000000" w:themeColor="text1"/>
        </w:rPr>
        <w:t xml:space="preserve">de gerenciamento de eventos </w:t>
      </w:r>
      <w:r>
        <w:rPr>
          <w:rFonts w:ascii="Arial" w:eastAsia="Arial" w:hAnsi="Arial" w:cs="Arial"/>
          <w:color w:val="000000" w:themeColor="text1"/>
        </w:rPr>
        <w:t>foi muito bem recebido pel</w:t>
      </w:r>
      <w:r w:rsidR="000E0C3D">
        <w:rPr>
          <w:rFonts w:ascii="Arial" w:eastAsia="Arial" w:hAnsi="Arial" w:cs="Arial"/>
          <w:color w:val="000000" w:themeColor="text1"/>
        </w:rPr>
        <w:t>a</w:t>
      </w:r>
      <w:r>
        <w:rPr>
          <w:rFonts w:ascii="Arial" w:eastAsia="Arial" w:hAnsi="Arial" w:cs="Arial"/>
          <w:color w:val="000000" w:themeColor="text1"/>
        </w:rPr>
        <w:t xml:space="preserve"> SIPAT. Agora, para o evento do ETIC que ocorrerá no IFC-</w:t>
      </w:r>
      <w:proofErr w:type="spellStart"/>
      <w:r>
        <w:rPr>
          <w:rFonts w:ascii="Arial" w:eastAsia="Arial" w:hAnsi="Arial" w:cs="Arial"/>
          <w:color w:val="000000" w:themeColor="text1"/>
        </w:rPr>
        <w:t>Cam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este ano, espera-se que o mesmo entregue toda a </w:t>
      </w:r>
      <w:r w:rsidR="007D753F">
        <w:rPr>
          <w:rFonts w:ascii="Arial" w:eastAsia="Arial" w:hAnsi="Arial" w:cs="Arial"/>
          <w:color w:val="000000" w:themeColor="text1"/>
        </w:rPr>
        <w:t xml:space="preserve">eficácia </w:t>
      </w:r>
      <w:r>
        <w:rPr>
          <w:rFonts w:ascii="Arial" w:eastAsia="Arial" w:hAnsi="Arial" w:cs="Arial"/>
          <w:color w:val="000000" w:themeColor="text1"/>
        </w:rPr>
        <w:t xml:space="preserve">proporcionada no evento anterior. Para isso, algumas funções poderão ser aprimoradas e outras poderão ser </w:t>
      </w:r>
      <w:r w:rsidR="007D753F">
        <w:rPr>
          <w:rFonts w:ascii="Arial" w:eastAsia="Arial" w:hAnsi="Arial" w:cs="Arial"/>
          <w:color w:val="000000" w:themeColor="text1"/>
        </w:rPr>
        <w:t>implementadas</w:t>
      </w:r>
      <w:r>
        <w:rPr>
          <w:rFonts w:ascii="Arial" w:eastAsia="Arial" w:hAnsi="Arial" w:cs="Arial"/>
          <w:color w:val="000000" w:themeColor="text1"/>
        </w:rPr>
        <w:t xml:space="preserve">, </w:t>
      </w:r>
      <w:r w:rsidR="000E0C3D">
        <w:rPr>
          <w:rFonts w:ascii="Arial" w:eastAsia="Arial" w:hAnsi="Arial" w:cs="Arial"/>
          <w:color w:val="000000" w:themeColor="text1"/>
        </w:rPr>
        <w:t xml:space="preserve">a fim de </w:t>
      </w:r>
      <w:r>
        <w:rPr>
          <w:rFonts w:ascii="Arial" w:eastAsia="Arial" w:hAnsi="Arial" w:cs="Arial"/>
          <w:color w:val="000000" w:themeColor="text1"/>
        </w:rPr>
        <w:t>garanti</w:t>
      </w:r>
      <w:r w:rsidR="000E0C3D">
        <w:rPr>
          <w:rFonts w:ascii="Arial" w:eastAsia="Arial" w:hAnsi="Arial" w:cs="Arial"/>
          <w:color w:val="000000" w:themeColor="text1"/>
        </w:rPr>
        <w:t>r</w:t>
      </w:r>
      <w:r>
        <w:rPr>
          <w:rFonts w:ascii="Arial" w:eastAsia="Arial" w:hAnsi="Arial" w:cs="Arial"/>
          <w:color w:val="000000" w:themeColor="text1"/>
        </w:rPr>
        <w:t xml:space="preserve"> eficácia </w:t>
      </w:r>
      <w:r w:rsidR="000E0C3D">
        <w:rPr>
          <w:rFonts w:ascii="Arial" w:eastAsia="Arial" w:hAnsi="Arial" w:cs="Arial"/>
          <w:color w:val="000000" w:themeColor="text1"/>
        </w:rPr>
        <w:t>n</w:t>
      </w:r>
      <w:r>
        <w:rPr>
          <w:rFonts w:ascii="Arial" w:eastAsia="Arial" w:hAnsi="Arial" w:cs="Arial"/>
          <w:color w:val="000000" w:themeColor="text1"/>
        </w:rPr>
        <w:t>o gerenciamento de qualquer evento acadêmico do IFC-</w:t>
      </w:r>
      <w:proofErr w:type="spellStart"/>
      <w:r>
        <w:rPr>
          <w:rFonts w:ascii="Arial" w:eastAsia="Arial" w:hAnsi="Arial" w:cs="Arial"/>
          <w:color w:val="000000" w:themeColor="text1"/>
        </w:rPr>
        <w:t>Cam</w:t>
      </w:r>
      <w:proofErr w:type="spellEnd"/>
      <w:r>
        <w:rPr>
          <w:rFonts w:ascii="Arial" w:eastAsia="Arial" w:hAnsi="Arial" w:cs="Arial"/>
          <w:color w:val="000000" w:themeColor="text1"/>
        </w:rPr>
        <w:t>.</w:t>
      </w:r>
    </w:p>
    <w:p w14:paraId="4D6C60C6" w14:textId="77777777" w:rsidR="00807E72" w:rsidRDefault="00807E72" w:rsidP="00A966DC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jc w:val="both"/>
        <w:rPr>
          <w:rFonts w:ascii="Arial" w:eastAsia="Arial" w:hAnsi="Arial" w:cs="Arial"/>
          <w:color w:val="000000" w:themeColor="text1"/>
        </w:rPr>
      </w:pPr>
    </w:p>
    <w:p w14:paraId="51C95C78" w14:textId="77777777" w:rsidR="00C716DD" w:rsidRDefault="00C716DD" w:rsidP="00A966DC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jc w:val="both"/>
        <w:rPr>
          <w:rFonts w:ascii="Arial" w:eastAsia="Arial" w:hAnsi="Arial" w:cs="Arial"/>
          <w:color w:val="000000" w:themeColor="text1"/>
        </w:rPr>
      </w:pPr>
    </w:p>
    <w:p w14:paraId="34ED3C44" w14:textId="77777777" w:rsidR="00ED467C" w:rsidRDefault="00275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CONSIDERAÇÕES FINAIS</w:t>
      </w:r>
    </w:p>
    <w:p w14:paraId="0C2DB9EC" w14:textId="77777777" w:rsidR="00ED467C" w:rsidRPr="009F0437" w:rsidRDefault="00ED467C" w:rsidP="00A966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548DD4"/>
          <w:szCs w:val="18"/>
        </w:rPr>
      </w:pPr>
    </w:p>
    <w:p w14:paraId="51425592" w14:textId="77777777" w:rsidR="00FD57D1" w:rsidRDefault="00E50D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está </w:t>
      </w:r>
      <w:r w:rsidR="0068493C">
        <w:rPr>
          <w:rFonts w:ascii="Arial" w:eastAsia="Arial" w:hAnsi="Arial" w:cs="Arial"/>
        </w:rPr>
        <w:t xml:space="preserve">funcional e </w:t>
      </w:r>
      <w:r w:rsidR="00464A2B">
        <w:rPr>
          <w:rFonts w:ascii="Arial" w:eastAsia="Arial" w:hAnsi="Arial" w:cs="Arial"/>
        </w:rPr>
        <w:t xml:space="preserve">continua em </w:t>
      </w:r>
      <w:r>
        <w:rPr>
          <w:rFonts w:ascii="Arial" w:eastAsia="Arial" w:hAnsi="Arial" w:cs="Arial"/>
        </w:rPr>
        <w:t>fase de desenvolvimento</w:t>
      </w:r>
      <w:r w:rsidR="00464A2B">
        <w:rPr>
          <w:rFonts w:ascii="Arial" w:eastAsia="Arial" w:hAnsi="Arial" w:cs="Arial"/>
        </w:rPr>
        <w:t xml:space="preserve"> em relação a</w:t>
      </w:r>
      <w:r w:rsidR="00A756B8">
        <w:rPr>
          <w:rFonts w:ascii="Arial" w:eastAsia="Arial" w:hAnsi="Arial" w:cs="Arial"/>
        </w:rPr>
        <w:t xml:space="preserve"> implementação de </w:t>
      </w:r>
      <w:r w:rsidR="00407F36">
        <w:rPr>
          <w:rFonts w:ascii="Arial" w:eastAsia="Arial" w:hAnsi="Arial" w:cs="Arial"/>
        </w:rPr>
        <w:t>novas funcionalidades</w:t>
      </w:r>
      <w:r w:rsidR="00FD57D1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Além disso, </w:t>
      </w:r>
      <w:r w:rsidR="0068493C">
        <w:rPr>
          <w:rFonts w:ascii="Arial" w:eastAsia="Arial" w:hAnsi="Arial" w:cs="Arial"/>
        </w:rPr>
        <w:t>o sistema de eventos estará sempre sujeito a manutenções</w:t>
      </w:r>
      <w:r w:rsidR="00C431BB">
        <w:rPr>
          <w:rFonts w:ascii="Arial" w:eastAsia="Arial" w:hAnsi="Arial" w:cs="Arial"/>
        </w:rPr>
        <w:t xml:space="preserve">, </w:t>
      </w:r>
      <w:r w:rsidR="0068493C">
        <w:rPr>
          <w:rFonts w:ascii="Arial" w:eastAsia="Arial" w:hAnsi="Arial" w:cs="Arial"/>
        </w:rPr>
        <w:t>aprimoramentos</w:t>
      </w:r>
      <w:r w:rsidR="00C431BB">
        <w:rPr>
          <w:rFonts w:ascii="Arial" w:eastAsia="Arial" w:hAnsi="Arial" w:cs="Arial"/>
        </w:rPr>
        <w:t xml:space="preserve"> e </w:t>
      </w:r>
      <w:r w:rsidR="0068493C">
        <w:rPr>
          <w:rFonts w:ascii="Arial" w:eastAsia="Arial" w:hAnsi="Arial" w:cs="Arial"/>
        </w:rPr>
        <w:t>implementações periódicas, cuja finalidade é a de mantê-lo atualizado e em consonância com novas tecnologias e demandas que possam vir a surgir</w:t>
      </w:r>
      <w:r w:rsidR="00C431BB">
        <w:rPr>
          <w:rFonts w:ascii="Arial" w:eastAsia="Arial" w:hAnsi="Arial" w:cs="Arial"/>
        </w:rPr>
        <w:t xml:space="preserve"> ao longo dos anos</w:t>
      </w:r>
      <w:r w:rsidR="00FD57D1">
        <w:rPr>
          <w:rFonts w:ascii="Arial" w:eastAsia="Arial" w:hAnsi="Arial" w:cs="Arial"/>
        </w:rPr>
        <w:t>.</w:t>
      </w:r>
    </w:p>
    <w:p w14:paraId="78D99CC6" w14:textId="77777777" w:rsidR="00117E26" w:rsidRDefault="005D2B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 w:rsidR="00117E26">
        <w:rPr>
          <w:rFonts w:ascii="Arial" w:eastAsia="Arial" w:hAnsi="Arial" w:cs="Arial"/>
        </w:rPr>
        <w:t>desenvolvimento está sendo feito</w:t>
      </w:r>
      <w:r>
        <w:rPr>
          <w:rFonts w:ascii="Arial" w:eastAsia="Arial" w:hAnsi="Arial" w:cs="Arial"/>
        </w:rPr>
        <w:t xml:space="preserve"> em parceria com o GEATI (Grupo de Estudos Avançados em Tecnologia da Informação), utilizando o seu espaço para </w:t>
      </w:r>
      <w:r>
        <w:rPr>
          <w:rFonts w:ascii="Arial" w:eastAsia="Arial" w:hAnsi="Arial" w:cs="Arial"/>
        </w:rPr>
        <w:lastRenderedPageBreak/>
        <w:t xml:space="preserve">criação, monitoria e testes. Com a criação e evolução deste sistema, espera-se que ele possa ser utilizado para todos os eventos de instituições, principalmente pelo IFC – </w:t>
      </w:r>
      <w:proofErr w:type="spellStart"/>
      <w:r>
        <w:rPr>
          <w:rFonts w:ascii="Arial" w:eastAsia="Arial" w:hAnsi="Arial" w:cs="Arial"/>
        </w:rPr>
        <w:t>Cam</w:t>
      </w:r>
      <w:proofErr w:type="spellEnd"/>
      <w:r>
        <w:rPr>
          <w:rFonts w:ascii="Arial" w:eastAsia="Arial" w:hAnsi="Arial" w:cs="Arial"/>
        </w:rPr>
        <w:t>, facilitando aos coordenadores no gerenciamento de um único sistema, e ao público final, uma plataforma simples e intuitiva.</w:t>
      </w:r>
      <w:r w:rsidR="00FD57D1">
        <w:rPr>
          <w:rFonts w:ascii="Arial" w:eastAsia="Arial" w:hAnsi="Arial" w:cs="Arial"/>
        </w:rPr>
        <w:t xml:space="preserve"> </w:t>
      </w:r>
      <w:r w:rsidR="008A3A13">
        <w:rPr>
          <w:rFonts w:ascii="Arial" w:eastAsia="Arial" w:hAnsi="Arial" w:cs="Arial"/>
        </w:rPr>
        <w:t xml:space="preserve">Atualmente o </w:t>
      </w:r>
      <w:r w:rsidR="00FD57D1">
        <w:rPr>
          <w:rFonts w:ascii="Arial" w:eastAsia="Arial" w:hAnsi="Arial" w:cs="Arial"/>
        </w:rPr>
        <w:t xml:space="preserve">sistema </w:t>
      </w:r>
      <w:r w:rsidR="00633A7E">
        <w:rPr>
          <w:rFonts w:ascii="Arial" w:eastAsia="Arial" w:hAnsi="Arial" w:cs="Arial"/>
        </w:rPr>
        <w:t xml:space="preserve">de gerenciamento de eventos está </w:t>
      </w:r>
      <w:r w:rsidR="00FD57D1">
        <w:rPr>
          <w:rFonts w:ascii="Arial" w:eastAsia="Arial" w:hAnsi="Arial" w:cs="Arial"/>
        </w:rPr>
        <w:t>pronto para a próxima fase</w:t>
      </w:r>
      <w:r w:rsidR="008A3A13">
        <w:rPr>
          <w:rFonts w:ascii="Arial" w:eastAsia="Arial" w:hAnsi="Arial" w:cs="Arial"/>
        </w:rPr>
        <w:t xml:space="preserve"> de implementação</w:t>
      </w:r>
      <w:r w:rsidR="00FD57D1">
        <w:rPr>
          <w:rFonts w:ascii="Arial" w:eastAsia="Arial" w:hAnsi="Arial" w:cs="Arial"/>
        </w:rPr>
        <w:t>, que será a inserção dos conceitos</w:t>
      </w:r>
      <w:r w:rsidR="00D84427">
        <w:rPr>
          <w:rFonts w:ascii="Arial" w:eastAsia="Arial" w:hAnsi="Arial" w:cs="Arial"/>
        </w:rPr>
        <w:t xml:space="preserve"> </w:t>
      </w:r>
      <w:r w:rsidR="00FD57D1">
        <w:rPr>
          <w:rFonts w:ascii="Arial" w:eastAsia="Arial" w:hAnsi="Arial" w:cs="Arial"/>
        </w:rPr>
        <w:t xml:space="preserve">de </w:t>
      </w:r>
      <w:proofErr w:type="spellStart"/>
      <w:r w:rsidR="00FD57D1">
        <w:rPr>
          <w:rFonts w:ascii="Arial" w:eastAsia="Arial" w:hAnsi="Arial" w:cs="Arial"/>
        </w:rPr>
        <w:t>gamificação</w:t>
      </w:r>
      <w:proofErr w:type="spellEnd"/>
      <w:r w:rsidR="00FD57D1">
        <w:rPr>
          <w:rFonts w:ascii="Arial" w:eastAsia="Arial" w:hAnsi="Arial" w:cs="Arial"/>
        </w:rPr>
        <w:t xml:space="preserve">, </w:t>
      </w:r>
      <w:r w:rsidR="00D84427">
        <w:rPr>
          <w:rFonts w:ascii="Arial" w:eastAsia="Arial" w:hAnsi="Arial" w:cs="Arial"/>
        </w:rPr>
        <w:t xml:space="preserve">já citados no tópico anterior, </w:t>
      </w:r>
      <w:r w:rsidR="00FD57D1">
        <w:rPr>
          <w:rFonts w:ascii="Arial" w:eastAsia="Arial" w:hAnsi="Arial" w:cs="Arial"/>
        </w:rPr>
        <w:t>com intuito de atender à problemática apresentada n</w:t>
      </w:r>
      <w:r w:rsidR="00672DF6">
        <w:rPr>
          <w:rFonts w:ascii="Arial" w:eastAsia="Arial" w:hAnsi="Arial" w:cs="Arial"/>
        </w:rPr>
        <w:t>a</w:t>
      </w:r>
      <w:r w:rsidR="00FD57D1">
        <w:rPr>
          <w:rFonts w:ascii="Arial" w:eastAsia="Arial" w:hAnsi="Arial" w:cs="Arial"/>
        </w:rPr>
        <w:t xml:space="preserve"> </w:t>
      </w:r>
      <w:r w:rsidR="00672DF6">
        <w:rPr>
          <w:rFonts w:ascii="Arial" w:eastAsia="Arial" w:hAnsi="Arial" w:cs="Arial"/>
        </w:rPr>
        <w:t>introdução</w:t>
      </w:r>
      <w:r w:rsidR="002B0170">
        <w:rPr>
          <w:rFonts w:ascii="Arial" w:eastAsia="Arial" w:hAnsi="Arial" w:cs="Arial"/>
        </w:rPr>
        <w:t xml:space="preserve"> </w:t>
      </w:r>
      <w:r w:rsidR="00FD57D1">
        <w:rPr>
          <w:rFonts w:ascii="Arial" w:eastAsia="Arial" w:hAnsi="Arial" w:cs="Arial"/>
        </w:rPr>
        <w:t xml:space="preserve">deste </w:t>
      </w:r>
      <w:r w:rsidR="008A3A13">
        <w:rPr>
          <w:rFonts w:ascii="Arial" w:eastAsia="Arial" w:hAnsi="Arial" w:cs="Arial"/>
        </w:rPr>
        <w:t>trabalho</w:t>
      </w:r>
      <w:r w:rsidR="00FD57D1">
        <w:rPr>
          <w:rFonts w:ascii="Arial" w:eastAsia="Arial" w:hAnsi="Arial" w:cs="Arial"/>
        </w:rPr>
        <w:t>.</w:t>
      </w:r>
    </w:p>
    <w:p w14:paraId="4F6056DC" w14:textId="77777777" w:rsidR="001A1E04" w:rsidRDefault="001A1E04" w:rsidP="00A966DC">
      <w:pPr>
        <w:pBdr>
          <w:top w:val="nil"/>
          <w:left w:val="nil"/>
          <w:bottom w:val="nil"/>
          <w:right w:val="nil"/>
          <w:between w:val="nil"/>
        </w:pBdr>
        <w:ind w:firstLine="1133"/>
        <w:jc w:val="both"/>
        <w:rPr>
          <w:rFonts w:ascii="Arial" w:eastAsia="Arial" w:hAnsi="Arial" w:cs="Arial"/>
        </w:rPr>
      </w:pPr>
    </w:p>
    <w:p w14:paraId="3DF1045F" w14:textId="77777777" w:rsidR="00C716DD" w:rsidRDefault="00C716DD" w:rsidP="00A966DC">
      <w:pPr>
        <w:pBdr>
          <w:top w:val="nil"/>
          <w:left w:val="nil"/>
          <w:bottom w:val="nil"/>
          <w:right w:val="nil"/>
          <w:between w:val="nil"/>
        </w:pBdr>
        <w:ind w:firstLine="1133"/>
        <w:jc w:val="both"/>
        <w:rPr>
          <w:rFonts w:ascii="Arial" w:eastAsia="Arial" w:hAnsi="Arial" w:cs="Arial"/>
        </w:rPr>
      </w:pPr>
    </w:p>
    <w:p w14:paraId="1450DC9F" w14:textId="77777777" w:rsidR="00A966DC" w:rsidRDefault="00275721" w:rsidP="00A966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bookmarkStart w:id="1" w:name="_t5s2efcb1ug5" w:colFirst="0" w:colLast="0"/>
      <w:bookmarkStart w:id="2" w:name="_53mez3e1osak" w:colFirst="0" w:colLast="0"/>
      <w:bookmarkStart w:id="3" w:name="_3xe03xfmb9xs" w:colFirst="0" w:colLast="0"/>
      <w:bookmarkStart w:id="4" w:name="_o70q15nahbmv" w:colFirst="0" w:colLast="0"/>
      <w:bookmarkStart w:id="5" w:name="_wh7mlw5qfe9h" w:colFirst="0" w:colLast="0"/>
      <w:bookmarkStart w:id="6" w:name="_u8xddm4asutt" w:colFirst="0" w:colLast="0"/>
      <w:bookmarkEnd w:id="1"/>
      <w:bookmarkEnd w:id="2"/>
      <w:bookmarkEnd w:id="3"/>
      <w:bookmarkEnd w:id="4"/>
      <w:bookmarkEnd w:id="5"/>
      <w:bookmarkEnd w:id="6"/>
    </w:p>
    <w:p w14:paraId="2D593C51" w14:textId="77777777" w:rsidR="00A966DC" w:rsidRDefault="00A966DC" w:rsidP="00A966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086B049A" w14:textId="536BB87B" w:rsidR="00766E6B" w:rsidRDefault="00766E6B" w:rsidP="00B06E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ESCOBAR, Ana.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Por que gostamos de competir?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A competição faz bem para a saúde?</w:t>
      </w:r>
      <w:r>
        <w:rPr>
          <w:rFonts w:ascii="Arial" w:hAnsi="Arial" w:cs="Arial"/>
          <w:color w:val="333333"/>
          <w:shd w:val="clear" w:color="auto" w:fill="FFFFFF"/>
        </w:rPr>
        <w:t xml:space="preserve"> Disponível em: https://glo.bo/2td4S9L acesso em 13 de junho de 2018.</w:t>
      </w:r>
    </w:p>
    <w:p w14:paraId="66912458" w14:textId="77777777" w:rsidR="00A966DC" w:rsidRPr="00A966DC" w:rsidRDefault="00A966DC" w:rsidP="00B06E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C9C4397" w14:textId="2345C3DB" w:rsidR="00ED467C" w:rsidRPr="00DB3B8F" w:rsidRDefault="00275721" w:rsidP="00B06ECA">
      <w:pPr>
        <w:widowControl w:val="0"/>
        <w:spacing w:line="360" w:lineRule="auto"/>
        <w:rPr>
          <w:rFonts w:ascii="Arial" w:eastAsia="Arial" w:hAnsi="Arial" w:cs="Arial"/>
          <w:color w:val="333333"/>
          <w:highlight w:val="white"/>
        </w:rPr>
      </w:pPr>
      <w:proofErr w:type="gramStart"/>
      <w:r>
        <w:rPr>
          <w:rFonts w:ascii="Arial" w:eastAsia="Arial" w:hAnsi="Arial" w:cs="Arial"/>
          <w:color w:val="333333"/>
          <w:highlight w:val="white"/>
        </w:rPr>
        <w:t>FURIÓ,  David</w:t>
      </w:r>
      <w:proofErr w:type="gramEnd"/>
      <w:r>
        <w:rPr>
          <w:rFonts w:ascii="Arial" w:eastAsia="Arial" w:hAnsi="Arial" w:cs="Arial"/>
          <w:color w:val="333333"/>
          <w:highlight w:val="white"/>
        </w:rPr>
        <w:t>;  GONZÁLEZ-GANCEDO,  Santiago;  JUAN,  M.  C.</w:t>
      </w:r>
      <w:proofErr w:type="gramStart"/>
      <w:r>
        <w:rPr>
          <w:rFonts w:ascii="Arial" w:eastAsia="Arial" w:hAnsi="Arial" w:cs="Arial"/>
          <w:color w:val="333333"/>
          <w:highlight w:val="white"/>
        </w:rPr>
        <w:t>;  SEGUÍ</w:t>
      </w:r>
      <w:proofErr w:type="gramEnd"/>
      <w:r>
        <w:rPr>
          <w:rFonts w:ascii="Arial" w:eastAsia="Arial" w:hAnsi="Arial" w:cs="Arial"/>
          <w:color w:val="333333"/>
          <w:highlight w:val="white"/>
        </w:rPr>
        <w:t xml:space="preserve">,  </w:t>
      </w:r>
      <w:proofErr w:type="spellStart"/>
      <w:r>
        <w:rPr>
          <w:rFonts w:ascii="Arial" w:eastAsia="Arial" w:hAnsi="Arial" w:cs="Arial"/>
          <w:color w:val="333333"/>
          <w:highlight w:val="white"/>
        </w:rPr>
        <w:t>Ignacio</w:t>
      </w:r>
      <w:proofErr w:type="spellEnd"/>
      <w:r>
        <w:rPr>
          <w:rFonts w:ascii="Arial" w:eastAsia="Arial" w:hAnsi="Arial" w:cs="Arial"/>
          <w:color w:val="333333"/>
          <w:highlight w:val="white"/>
        </w:rPr>
        <w:t xml:space="preserve">;  COSTA,  </w:t>
      </w:r>
      <w:proofErr w:type="spellStart"/>
      <w:r>
        <w:rPr>
          <w:rFonts w:ascii="Arial" w:eastAsia="Arial" w:hAnsi="Arial" w:cs="Arial"/>
          <w:color w:val="333333"/>
          <w:highlight w:val="white"/>
        </w:rPr>
        <w:t>María</w:t>
      </w:r>
      <w:proofErr w:type="spellEnd"/>
      <w:r>
        <w:rPr>
          <w:rFonts w:ascii="Arial" w:eastAsia="Arial" w:hAnsi="Arial" w:cs="Arial"/>
          <w:color w:val="333333"/>
          <w:highlight w:val="white"/>
        </w:rPr>
        <w:t xml:space="preserve">.  </w:t>
      </w:r>
      <w:r w:rsidRPr="00903885">
        <w:rPr>
          <w:rFonts w:ascii="Arial" w:eastAsia="Arial" w:hAnsi="Arial" w:cs="Arial"/>
          <w:b/>
          <w:color w:val="333333"/>
          <w:highlight w:val="white"/>
          <w:lang w:val="en-US"/>
        </w:rPr>
        <w:t>The  effects  of  the  size  and  weight  of  a  mobile  device  on  an  educational  game.</w:t>
      </w:r>
      <w:r w:rsidRPr="00903885">
        <w:rPr>
          <w:rFonts w:ascii="Arial" w:eastAsia="Arial" w:hAnsi="Arial" w:cs="Arial"/>
          <w:color w:val="333333"/>
          <w:highlight w:val="white"/>
          <w:lang w:val="en-US"/>
        </w:rPr>
        <w:t xml:space="preserve">  </w:t>
      </w:r>
      <w:proofErr w:type="spellStart"/>
      <w:proofErr w:type="gramStart"/>
      <w:r w:rsidRPr="00DB3B8F">
        <w:rPr>
          <w:rFonts w:ascii="Arial" w:eastAsia="Arial" w:hAnsi="Arial" w:cs="Arial"/>
          <w:color w:val="333333"/>
          <w:highlight w:val="white"/>
        </w:rPr>
        <w:t>Journal</w:t>
      </w:r>
      <w:proofErr w:type="spellEnd"/>
      <w:r w:rsidRPr="00DB3B8F">
        <w:rPr>
          <w:rFonts w:ascii="Arial" w:eastAsia="Arial" w:hAnsi="Arial" w:cs="Arial"/>
          <w:color w:val="333333"/>
          <w:highlight w:val="white"/>
        </w:rPr>
        <w:t xml:space="preserve">  </w:t>
      </w:r>
      <w:proofErr w:type="spellStart"/>
      <w:r w:rsidRPr="00DB3B8F">
        <w:rPr>
          <w:rFonts w:ascii="Arial" w:eastAsia="Arial" w:hAnsi="Arial" w:cs="Arial"/>
          <w:color w:val="333333"/>
          <w:highlight w:val="white"/>
        </w:rPr>
        <w:t>Computers</w:t>
      </w:r>
      <w:proofErr w:type="spellEnd"/>
      <w:proofErr w:type="gramEnd"/>
      <w:r w:rsidRPr="00DB3B8F">
        <w:rPr>
          <w:rFonts w:ascii="Arial" w:eastAsia="Arial" w:hAnsi="Arial" w:cs="Arial"/>
          <w:color w:val="333333"/>
          <w:highlight w:val="white"/>
        </w:rPr>
        <w:t xml:space="preserve">  &amp;  </w:t>
      </w:r>
      <w:proofErr w:type="spellStart"/>
      <w:r w:rsidRPr="00DB3B8F">
        <w:rPr>
          <w:rFonts w:ascii="Arial" w:eastAsia="Arial" w:hAnsi="Arial" w:cs="Arial"/>
          <w:color w:val="333333"/>
          <w:highlight w:val="white"/>
        </w:rPr>
        <w:t>Education</w:t>
      </w:r>
      <w:proofErr w:type="spellEnd"/>
      <w:r w:rsidRPr="00DB3B8F">
        <w:rPr>
          <w:rFonts w:ascii="Arial" w:eastAsia="Arial" w:hAnsi="Arial" w:cs="Arial"/>
          <w:color w:val="333333"/>
          <w:highlight w:val="white"/>
        </w:rPr>
        <w:t>,  Virgi</w:t>
      </w:r>
      <w:r w:rsidR="00B06ECA">
        <w:rPr>
          <w:rFonts w:ascii="Arial" w:eastAsia="Arial" w:hAnsi="Arial" w:cs="Arial"/>
          <w:color w:val="333333"/>
          <w:highlight w:val="white"/>
        </w:rPr>
        <w:t xml:space="preserve">nia,  v.  </w:t>
      </w:r>
      <w:proofErr w:type="gramStart"/>
      <w:r w:rsidR="00B06ECA">
        <w:rPr>
          <w:rFonts w:ascii="Arial" w:eastAsia="Arial" w:hAnsi="Arial" w:cs="Arial"/>
          <w:color w:val="333333"/>
          <w:highlight w:val="white"/>
        </w:rPr>
        <w:t>64,  p.</w:t>
      </w:r>
      <w:proofErr w:type="gramEnd"/>
      <w:r w:rsidR="00B06ECA">
        <w:rPr>
          <w:rFonts w:ascii="Arial" w:eastAsia="Arial" w:hAnsi="Arial" w:cs="Arial"/>
          <w:color w:val="333333"/>
          <w:highlight w:val="white"/>
        </w:rPr>
        <w:t xml:space="preserve">  24–</w:t>
      </w:r>
      <w:proofErr w:type="gramStart"/>
      <w:r w:rsidR="00B06ECA">
        <w:rPr>
          <w:rFonts w:ascii="Arial" w:eastAsia="Arial" w:hAnsi="Arial" w:cs="Arial"/>
          <w:color w:val="333333"/>
          <w:highlight w:val="white"/>
        </w:rPr>
        <w:t>41,  2013</w:t>
      </w:r>
      <w:proofErr w:type="gramEnd"/>
      <w:r w:rsidR="00B06ECA">
        <w:rPr>
          <w:rFonts w:ascii="Arial" w:eastAsia="Arial" w:hAnsi="Arial" w:cs="Arial"/>
          <w:color w:val="333333"/>
          <w:highlight w:val="white"/>
        </w:rPr>
        <w:t>.</w:t>
      </w:r>
    </w:p>
    <w:p w14:paraId="61D9C1CF" w14:textId="77777777" w:rsidR="00ED467C" w:rsidRPr="00DB3B8F" w:rsidRDefault="00ED467C" w:rsidP="00B06ECA">
      <w:pPr>
        <w:widowControl w:val="0"/>
        <w:rPr>
          <w:rFonts w:ascii="Arial" w:eastAsia="Arial" w:hAnsi="Arial" w:cs="Arial"/>
          <w:color w:val="333333"/>
          <w:highlight w:val="white"/>
        </w:rPr>
      </w:pPr>
      <w:bookmarkStart w:id="7" w:name="_uhnh12s1raon" w:colFirst="0" w:colLast="0"/>
      <w:bookmarkEnd w:id="7"/>
    </w:p>
    <w:p w14:paraId="79ED06C0" w14:textId="77777777" w:rsidR="00766E6B" w:rsidRDefault="00766E6B" w:rsidP="00B06ECA">
      <w:pPr>
        <w:widowControl w:val="0"/>
        <w:spacing w:line="360" w:lineRule="auto"/>
        <w:rPr>
          <w:rFonts w:ascii="Arial" w:eastAsia="Arial" w:hAnsi="Arial" w:cs="Arial"/>
          <w:color w:val="333333"/>
          <w:highlight w:val="white"/>
        </w:rPr>
      </w:pPr>
      <w:bookmarkStart w:id="8" w:name="_758vxfc3t1ph" w:colFirst="0" w:colLast="0"/>
      <w:bookmarkEnd w:id="8"/>
      <w:r>
        <w:rPr>
          <w:rFonts w:ascii="Arial" w:hAnsi="Arial" w:cs="Arial"/>
          <w:color w:val="333333"/>
          <w:shd w:val="clear" w:color="auto" w:fill="FFFFFF"/>
        </w:rPr>
        <w:t xml:space="preserve">PAULA FILHO, W. P.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Engenharia de software: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Fundamentos, Métodos E Padrões</w:t>
      </w:r>
      <w:r>
        <w:rPr>
          <w:rFonts w:ascii="Arial" w:hAnsi="Arial" w:cs="Arial"/>
          <w:color w:val="333333"/>
          <w:shd w:val="clear" w:color="auto" w:fill="FFFFFF"/>
        </w:rPr>
        <w:t>. Rio de Janeiro: Livros Técnicos e Científicos, 2001.</w:t>
      </w:r>
    </w:p>
    <w:p w14:paraId="1528EAD0" w14:textId="77777777" w:rsidR="00ED467C" w:rsidRDefault="00ED467C" w:rsidP="00B06ECA">
      <w:pPr>
        <w:widowControl w:val="0"/>
        <w:rPr>
          <w:rFonts w:ascii="Arial" w:eastAsia="Arial" w:hAnsi="Arial" w:cs="Arial"/>
          <w:color w:val="333333"/>
          <w:highlight w:val="white"/>
        </w:rPr>
      </w:pPr>
      <w:bookmarkStart w:id="9" w:name="_fq0pdzgaugc0" w:colFirst="0" w:colLast="0"/>
      <w:bookmarkEnd w:id="9"/>
    </w:p>
    <w:p w14:paraId="5DC4F92A" w14:textId="77777777" w:rsidR="00ED467C" w:rsidRDefault="00275721" w:rsidP="00B06ECA">
      <w:pPr>
        <w:widowControl w:val="0"/>
        <w:spacing w:line="360" w:lineRule="auto"/>
        <w:rPr>
          <w:rFonts w:ascii="Arial" w:eastAsia="Arial" w:hAnsi="Arial" w:cs="Arial"/>
          <w:color w:val="333333"/>
          <w:highlight w:val="white"/>
        </w:rPr>
      </w:pPr>
      <w:bookmarkStart w:id="10" w:name="_7gvk2wap35j1" w:colFirst="0" w:colLast="0"/>
      <w:bookmarkStart w:id="11" w:name="_qz0wufnzb579" w:colFirst="0" w:colLast="0"/>
      <w:bookmarkStart w:id="12" w:name="_5s0qpjywc83k" w:colFirst="0" w:colLast="0"/>
      <w:bookmarkStart w:id="13" w:name="_9uqum6b1kwub" w:colFirst="0" w:colLast="0"/>
      <w:bookmarkStart w:id="14" w:name="_126fmd8r3dah" w:colFirst="0" w:colLast="0"/>
      <w:bookmarkEnd w:id="10"/>
      <w:bookmarkEnd w:id="11"/>
      <w:bookmarkEnd w:id="12"/>
      <w:bookmarkEnd w:id="13"/>
      <w:bookmarkEnd w:id="14"/>
      <w:r>
        <w:rPr>
          <w:rFonts w:ascii="Arial" w:eastAsia="Arial" w:hAnsi="Arial" w:cs="Arial"/>
          <w:color w:val="333333"/>
          <w:highlight w:val="white"/>
        </w:rPr>
        <w:t xml:space="preserve">VARGAS, M. </w:t>
      </w:r>
      <w:r>
        <w:rPr>
          <w:rFonts w:ascii="Arial" w:eastAsia="Arial" w:hAnsi="Arial" w:cs="Arial"/>
          <w:b/>
          <w:color w:val="333333"/>
          <w:highlight w:val="white"/>
        </w:rPr>
        <w:t>Para Uma Filosofia Da Tecnologia</w:t>
      </w:r>
      <w:r>
        <w:rPr>
          <w:rFonts w:ascii="Arial" w:eastAsia="Arial" w:hAnsi="Arial" w:cs="Arial"/>
          <w:color w:val="333333"/>
          <w:highlight w:val="white"/>
        </w:rPr>
        <w:t xml:space="preserve">. São Paulo: Alfa </w:t>
      </w:r>
      <w:proofErr w:type="spellStart"/>
      <w:r>
        <w:rPr>
          <w:rFonts w:ascii="Arial" w:eastAsia="Arial" w:hAnsi="Arial" w:cs="Arial"/>
          <w:color w:val="333333"/>
          <w:highlight w:val="white"/>
        </w:rPr>
        <w:t>Omega</w:t>
      </w:r>
      <w:proofErr w:type="spellEnd"/>
      <w:r>
        <w:rPr>
          <w:rFonts w:ascii="Arial" w:eastAsia="Arial" w:hAnsi="Arial" w:cs="Arial"/>
          <w:color w:val="333333"/>
          <w:highlight w:val="white"/>
        </w:rPr>
        <w:t xml:space="preserve">, 1994.  </w:t>
      </w:r>
    </w:p>
    <w:p w14:paraId="6897A4A9" w14:textId="77777777" w:rsidR="00ED467C" w:rsidRDefault="00ED467C" w:rsidP="00B06ECA">
      <w:pPr>
        <w:widowControl w:val="0"/>
        <w:rPr>
          <w:rFonts w:ascii="Arial" w:eastAsia="Arial" w:hAnsi="Arial" w:cs="Arial"/>
          <w:color w:val="333333"/>
          <w:highlight w:val="white"/>
        </w:rPr>
      </w:pPr>
      <w:bookmarkStart w:id="15" w:name="_lzj074l6b3fd" w:colFirst="0" w:colLast="0"/>
      <w:bookmarkEnd w:id="15"/>
    </w:p>
    <w:p w14:paraId="1C94D085" w14:textId="77777777" w:rsidR="00B66314" w:rsidRDefault="00766E6B" w:rsidP="00B06ECA">
      <w:pPr>
        <w:spacing w:line="360" w:lineRule="auto"/>
        <w:rPr>
          <w:rFonts w:ascii="Arial" w:eastAsia="Arial" w:hAnsi="Arial" w:cs="Arial"/>
          <w:color w:val="333333"/>
        </w:rPr>
      </w:pPr>
      <w:bookmarkStart w:id="16" w:name="_p5ip2vcs74zg" w:colFirst="0" w:colLast="0"/>
      <w:bookmarkEnd w:id="16"/>
      <w:r w:rsidRPr="008D6CD6">
        <w:rPr>
          <w:rFonts w:ascii="Arial" w:eastAsia="Arial" w:hAnsi="Arial" w:cs="Arial"/>
          <w:color w:val="333333"/>
        </w:rPr>
        <w:t xml:space="preserve">W3TECHS. </w:t>
      </w:r>
      <w:r w:rsidRPr="00DB3B8F">
        <w:rPr>
          <w:rFonts w:ascii="Arial" w:eastAsia="Arial" w:hAnsi="Arial" w:cs="Arial"/>
          <w:color w:val="333333"/>
          <w:lang w:val="en-US"/>
        </w:rPr>
        <w:t xml:space="preserve">Usage statistics and market share of PHP for websites. </w:t>
      </w:r>
      <w:r>
        <w:rPr>
          <w:rFonts w:ascii="Arial" w:eastAsia="Arial" w:hAnsi="Arial" w:cs="Arial"/>
          <w:color w:val="333333"/>
        </w:rPr>
        <w:t xml:space="preserve">Disponível </w:t>
      </w:r>
      <w:proofErr w:type="gramStart"/>
      <w:r>
        <w:rPr>
          <w:rFonts w:ascii="Arial" w:eastAsia="Arial" w:hAnsi="Arial" w:cs="Arial"/>
          <w:color w:val="333333"/>
        </w:rPr>
        <w:t xml:space="preserve">em  </w:t>
      </w:r>
      <w:r w:rsidRPr="00766E6B">
        <w:rPr>
          <w:rFonts w:ascii="Arial" w:eastAsia="Arial" w:hAnsi="Arial" w:cs="Arial"/>
          <w:color w:val="333333"/>
        </w:rPr>
        <w:t>https://bit.ly/2IswAJS</w:t>
      </w:r>
      <w:proofErr w:type="gramEnd"/>
      <w:r>
        <w:rPr>
          <w:rFonts w:ascii="Arial" w:eastAsia="Arial" w:hAnsi="Arial" w:cs="Arial"/>
          <w:color w:val="333333"/>
        </w:rPr>
        <w:t xml:space="preserve"> Acessado em 01 de Agosto de 2018.</w:t>
      </w:r>
    </w:p>
    <w:p w14:paraId="14105217" w14:textId="77777777" w:rsidR="00D84427" w:rsidRDefault="00D84427" w:rsidP="00B06ECA">
      <w:pPr>
        <w:rPr>
          <w:rFonts w:ascii="Arial" w:eastAsia="Arial" w:hAnsi="Arial" w:cs="Arial"/>
          <w:color w:val="333333"/>
        </w:rPr>
      </w:pPr>
    </w:p>
    <w:p w14:paraId="5129F2AE" w14:textId="1BFF9EAE" w:rsidR="00D84427" w:rsidRDefault="00D84427" w:rsidP="00B06ECA">
      <w:pPr>
        <w:spacing w:line="360" w:lineRule="auto"/>
        <w:rPr>
          <w:rFonts w:ascii="Arial" w:eastAsia="Arial" w:hAnsi="Arial" w:cs="Arial"/>
          <w:color w:val="333333"/>
          <w:highlight w:val="white"/>
        </w:rPr>
      </w:pPr>
      <w:r>
        <w:rPr>
          <w:rFonts w:ascii="Arial" w:eastAsia="Arial" w:hAnsi="Arial" w:cs="Arial"/>
          <w:color w:val="333333"/>
        </w:rPr>
        <w:t xml:space="preserve">THOMÉ, Felipe. </w:t>
      </w:r>
      <w:r w:rsidR="00DE1473" w:rsidRPr="00DE1473">
        <w:rPr>
          <w:rFonts w:ascii="Arial" w:eastAsia="Arial" w:hAnsi="Arial" w:cs="Arial"/>
          <w:color w:val="333333"/>
        </w:rPr>
        <w:t>Marketing boca-a-boca: seus clientes são seus melhores vendedores</w:t>
      </w:r>
      <w:r w:rsidR="00DE1473">
        <w:rPr>
          <w:rFonts w:ascii="Arial" w:eastAsia="Arial" w:hAnsi="Arial" w:cs="Arial"/>
          <w:color w:val="333333"/>
        </w:rPr>
        <w:t xml:space="preserve">. </w:t>
      </w:r>
      <w:r>
        <w:rPr>
          <w:rFonts w:ascii="Arial" w:eastAsia="Arial" w:hAnsi="Arial" w:cs="Arial"/>
          <w:color w:val="333333"/>
        </w:rPr>
        <w:t xml:space="preserve">Disponível em </w:t>
      </w:r>
      <w:r w:rsidR="00DE1473" w:rsidRPr="00B24B73">
        <w:rPr>
          <w:color w:val="333333"/>
        </w:rPr>
        <w:t>https://bit.ly/1K9xMg5</w:t>
      </w:r>
      <w:r w:rsidR="00DE1473">
        <w:rPr>
          <w:rFonts w:ascii="Arial" w:eastAsia="Arial" w:hAnsi="Arial" w:cs="Arial"/>
          <w:color w:val="333333"/>
        </w:rPr>
        <w:t xml:space="preserve"> Acesso em 02 de </w:t>
      </w:r>
      <w:proofErr w:type="gramStart"/>
      <w:r w:rsidR="00DE1473">
        <w:rPr>
          <w:rFonts w:ascii="Arial" w:eastAsia="Arial" w:hAnsi="Arial" w:cs="Arial"/>
          <w:color w:val="333333"/>
        </w:rPr>
        <w:t>Agosto</w:t>
      </w:r>
      <w:proofErr w:type="gramEnd"/>
      <w:r w:rsidR="00DE1473">
        <w:rPr>
          <w:rFonts w:ascii="Arial" w:eastAsia="Arial" w:hAnsi="Arial" w:cs="Arial"/>
          <w:color w:val="333333"/>
        </w:rPr>
        <w:t xml:space="preserve"> de 2018</w:t>
      </w:r>
      <w:r w:rsidR="00B06ECA">
        <w:rPr>
          <w:rFonts w:ascii="Arial" w:eastAsia="Arial" w:hAnsi="Arial" w:cs="Arial"/>
          <w:color w:val="333333"/>
        </w:rPr>
        <w:t>.</w:t>
      </w:r>
    </w:p>
    <w:sectPr w:rsidR="00D84427" w:rsidSect="00766E6B">
      <w:pgSz w:w="11906" w:h="16838"/>
      <w:pgMar w:top="1701" w:right="1134" w:bottom="1134" w:left="1701" w:header="283" w:footer="0" w:gutter="0"/>
      <w:pgNumType w:start="1"/>
      <w:cols w:space="720"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9F9089" w16cid:durableId="1F0F5824"/>
  <w16cid:commentId w16cid:paraId="7278ABE9" w16cid:durableId="1F0F58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2F609" w14:textId="77777777" w:rsidR="00484524" w:rsidRDefault="00484524" w:rsidP="00FB36DE">
      <w:r>
        <w:separator/>
      </w:r>
    </w:p>
  </w:endnote>
  <w:endnote w:type="continuationSeparator" w:id="0">
    <w:p w14:paraId="450EDE6C" w14:textId="77777777" w:rsidR="00484524" w:rsidRDefault="00484524" w:rsidP="00FB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sa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AC226" w14:textId="77777777" w:rsidR="00484524" w:rsidRDefault="00484524" w:rsidP="00FB36DE">
      <w:r>
        <w:separator/>
      </w:r>
    </w:p>
  </w:footnote>
  <w:footnote w:type="continuationSeparator" w:id="0">
    <w:p w14:paraId="70FD2178" w14:textId="77777777" w:rsidR="00484524" w:rsidRDefault="00484524" w:rsidP="00FB36DE">
      <w:r>
        <w:continuationSeparator/>
      </w:r>
    </w:p>
  </w:footnote>
  <w:footnote w:id="1">
    <w:p w14:paraId="0FDAC42C" w14:textId="77777777" w:rsidR="00C90505" w:rsidRDefault="00C90505" w:rsidP="00C90505">
      <w:pPr>
        <w:pStyle w:val="Textodenotaderodap"/>
      </w:pPr>
      <w:r>
        <w:rPr>
          <w:rStyle w:val="Refdenotaderodap"/>
        </w:rPr>
        <w:footnoteRef/>
      </w:r>
      <w:r>
        <w:t xml:space="preserve">Aluno do BSI 15 no IFC – Campus Camboriú, e-mail: </w:t>
      </w:r>
      <w:r w:rsidRPr="000D13CB">
        <w:t>e240390@gmail.com</w:t>
      </w:r>
      <w:r>
        <w:t>;</w:t>
      </w:r>
    </w:p>
    <w:p w14:paraId="56A48F1E" w14:textId="77777777" w:rsidR="00C90505" w:rsidRPr="00FB36DE" w:rsidRDefault="00C90505" w:rsidP="00C90505">
      <w:pPr>
        <w:pStyle w:val="Textodenotaderodap"/>
      </w:pPr>
      <w:r>
        <w:rPr>
          <w:rStyle w:val="Refdenotaderodap"/>
        </w:rPr>
        <w:t xml:space="preserve">2 </w:t>
      </w:r>
      <w:r>
        <w:t xml:space="preserve">Doutor e docente no IFC – Campus Camboriú, e-mail: </w:t>
      </w:r>
      <w:r w:rsidRPr="00FB36DE">
        <w:t>daniel.anderle@ifc.edu.br</w:t>
      </w:r>
      <w:r>
        <w:t>;</w:t>
      </w:r>
    </w:p>
    <w:p w14:paraId="02136884" w14:textId="77777777" w:rsidR="00C90505" w:rsidRPr="00C90505" w:rsidRDefault="00C90505" w:rsidP="00C90505">
      <w:pPr>
        <w:pStyle w:val="Textodenotaderodap"/>
      </w:pPr>
      <w:r>
        <w:rPr>
          <w:rStyle w:val="Refdenotaderodap"/>
        </w:rPr>
        <w:t xml:space="preserve">3 </w:t>
      </w:r>
      <w:r>
        <w:t xml:space="preserve">Doutor, coordenador do PET e docente no IFC – Campus Camboriú, e-mail: </w:t>
      </w:r>
      <w:r w:rsidRPr="00C90505">
        <w:t>kleber.ersching@ifc.edu.br</w:t>
      </w:r>
      <w:r>
        <w:t>;</w:t>
      </w:r>
    </w:p>
    <w:p w14:paraId="3D9D31AC" w14:textId="77777777" w:rsidR="00C90505" w:rsidRDefault="00C90505" w:rsidP="00C90505">
      <w:pPr>
        <w:pStyle w:val="Textodenotaderodap"/>
      </w:pPr>
      <w:r>
        <w:rPr>
          <w:rStyle w:val="Refdenotaderodap"/>
        </w:rPr>
        <w:t xml:space="preserve">4 </w:t>
      </w:r>
      <w:r>
        <w:t xml:space="preserve">Especialista, coordenador do GEATI e docente no IFC – Campus Camboriú, e-mail: </w:t>
      </w:r>
      <w:r w:rsidRPr="00C90505">
        <w:t>daniel.varela@ifc.edu.br.</w:t>
      </w:r>
    </w:p>
    <w:p w14:paraId="52876349" w14:textId="77777777" w:rsidR="00FB36DE" w:rsidRDefault="00FB36DE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1731D"/>
    <w:multiLevelType w:val="hybridMultilevel"/>
    <w:tmpl w:val="9B22F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7C"/>
    <w:rsid w:val="000342CA"/>
    <w:rsid w:val="000400CC"/>
    <w:rsid w:val="00063A98"/>
    <w:rsid w:val="00084E8F"/>
    <w:rsid w:val="00085042"/>
    <w:rsid w:val="000A32A3"/>
    <w:rsid w:val="000C7ACD"/>
    <w:rsid w:val="000E0C3D"/>
    <w:rsid w:val="000E4ED4"/>
    <w:rsid w:val="000F2549"/>
    <w:rsid w:val="001012BC"/>
    <w:rsid w:val="001014EE"/>
    <w:rsid w:val="00102F3C"/>
    <w:rsid w:val="00117E26"/>
    <w:rsid w:val="00141F36"/>
    <w:rsid w:val="00142A9A"/>
    <w:rsid w:val="00197225"/>
    <w:rsid w:val="001A0913"/>
    <w:rsid w:val="001A1E04"/>
    <w:rsid w:val="001B2185"/>
    <w:rsid w:val="001D3298"/>
    <w:rsid w:val="001D4D3C"/>
    <w:rsid w:val="001F075B"/>
    <w:rsid w:val="001F1D4A"/>
    <w:rsid w:val="00211DD8"/>
    <w:rsid w:val="00275721"/>
    <w:rsid w:val="002A66FE"/>
    <w:rsid w:val="002B0170"/>
    <w:rsid w:val="002D0448"/>
    <w:rsid w:val="002D4976"/>
    <w:rsid w:val="002E7353"/>
    <w:rsid w:val="003135C4"/>
    <w:rsid w:val="00315B5B"/>
    <w:rsid w:val="003239EA"/>
    <w:rsid w:val="00326150"/>
    <w:rsid w:val="00346DEC"/>
    <w:rsid w:val="00390246"/>
    <w:rsid w:val="0039294B"/>
    <w:rsid w:val="003D0668"/>
    <w:rsid w:val="004013A7"/>
    <w:rsid w:val="00407F36"/>
    <w:rsid w:val="00427860"/>
    <w:rsid w:val="0043717D"/>
    <w:rsid w:val="00464A2B"/>
    <w:rsid w:val="004743D9"/>
    <w:rsid w:val="00484524"/>
    <w:rsid w:val="00494176"/>
    <w:rsid w:val="004D3DAF"/>
    <w:rsid w:val="004E08AA"/>
    <w:rsid w:val="004F04E8"/>
    <w:rsid w:val="00516606"/>
    <w:rsid w:val="0052451F"/>
    <w:rsid w:val="00565A1D"/>
    <w:rsid w:val="00591364"/>
    <w:rsid w:val="00592FD4"/>
    <w:rsid w:val="005A0F9E"/>
    <w:rsid w:val="005D2B61"/>
    <w:rsid w:val="005E206E"/>
    <w:rsid w:val="00602520"/>
    <w:rsid w:val="006145C4"/>
    <w:rsid w:val="006152E8"/>
    <w:rsid w:val="00633A7E"/>
    <w:rsid w:val="00660E13"/>
    <w:rsid w:val="00672DF6"/>
    <w:rsid w:val="00683E85"/>
    <w:rsid w:val="0068493C"/>
    <w:rsid w:val="006B486C"/>
    <w:rsid w:val="006B5DE7"/>
    <w:rsid w:val="006D460E"/>
    <w:rsid w:val="00761871"/>
    <w:rsid w:val="00766E6B"/>
    <w:rsid w:val="0077241E"/>
    <w:rsid w:val="007958EF"/>
    <w:rsid w:val="007A3815"/>
    <w:rsid w:val="007D3547"/>
    <w:rsid w:val="007D753F"/>
    <w:rsid w:val="00807E72"/>
    <w:rsid w:val="0088425F"/>
    <w:rsid w:val="00896854"/>
    <w:rsid w:val="008A3A13"/>
    <w:rsid w:val="008B3BC2"/>
    <w:rsid w:val="008B6A37"/>
    <w:rsid w:val="008C197F"/>
    <w:rsid w:val="008D6CD6"/>
    <w:rsid w:val="008E0242"/>
    <w:rsid w:val="008E2114"/>
    <w:rsid w:val="00903885"/>
    <w:rsid w:val="00923DE1"/>
    <w:rsid w:val="0092493A"/>
    <w:rsid w:val="00937AE6"/>
    <w:rsid w:val="0094274F"/>
    <w:rsid w:val="00952A12"/>
    <w:rsid w:val="00963C27"/>
    <w:rsid w:val="009851F6"/>
    <w:rsid w:val="0099269C"/>
    <w:rsid w:val="009A115B"/>
    <w:rsid w:val="009A14C9"/>
    <w:rsid w:val="009A6595"/>
    <w:rsid w:val="009B5383"/>
    <w:rsid w:val="009C7AD7"/>
    <w:rsid w:val="009D0373"/>
    <w:rsid w:val="009E66B3"/>
    <w:rsid w:val="009F0437"/>
    <w:rsid w:val="00A021EE"/>
    <w:rsid w:val="00A02E4C"/>
    <w:rsid w:val="00A12FB5"/>
    <w:rsid w:val="00A24B04"/>
    <w:rsid w:val="00A52045"/>
    <w:rsid w:val="00A54B61"/>
    <w:rsid w:val="00A704AF"/>
    <w:rsid w:val="00A756B8"/>
    <w:rsid w:val="00A966DC"/>
    <w:rsid w:val="00AB22F6"/>
    <w:rsid w:val="00AD15F1"/>
    <w:rsid w:val="00AF73BB"/>
    <w:rsid w:val="00B06ECA"/>
    <w:rsid w:val="00B23A50"/>
    <w:rsid w:val="00B24B73"/>
    <w:rsid w:val="00B66314"/>
    <w:rsid w:val="00B67A44"/>
    <w:rsid w:val="00B74243"/>
    <w:rsid w:val="00B75C8E"/>
    <w:rsid w:val="00B83684"/>
    <w:rsid w:val="00BC73FD"/>
    <w:rsid w:val="00BE4FC1"/>
    <w:rsid w:val="00BF7056"/>
    <w:rsid w:val="00C03C68"/>
    <w:rsid w:val="00C17DF4"/>
    <w:rsid w:val="00C41F62"/>
    <w:rsid w:val="00C431BB"/>
    <w:rsid w:val="00C62B81"/>
    <w:rsid w:val="00C63A17"/>
    <w:rsid w:val="00C716DD"/>
    <w:rsid w:val="00C90505"/>
    <w:rsid w:val="00CA5BDC"/>
    <w:rsid w:val="00CD0E75"/>
    <w:rsid w:val="00CD3873"/>
    <w:rsid w:val="00CD455E"/>
    <w:rsid w:val="00D05877"/>
    <w:rsid w:val="00D10C56"/>
    <w:rsid w:val="00D15E05"/>
    <w:rsid w:val="00D16931"/>
    <w:rsid w:val="00D32358"/>
    <w:rsid w:val="00D4378F"/>
    <w:rsid w:val="00D81425"/>
    <w:rsid w:val="00D84427"/>
    <w:rsid w:val="00D9121C"/>
    <w:rsid w:val="00DA31AE"/>
    <w:rsid w:val="00DB3B8F"/>
    <w:rsid w:val="00DD539E"/>
    <w:rsid w:val="00DE02FA"/>
    <w:rsid w:val="00DE1473"/>
    <w:rsid w:val="00DE6E7D"/>
    <w:rsid w:val="00DF0F30"/>
    <w:rsid w:val="00DF5A7B"/>
    <w:rsid w:val="00E24888"/>
    <w:rsid w:val="00E276F8"/>
    <w:rsid w:val="00E50D89"/>
    <w:rsid w:val="00E64683"/>
    <w:rsid w:val="00E90855"/>
    <w:rsid w:val="00EB23F2"/>
    <w:rsid w:val="00EC2C8E"/>
    <w:rsid w:val="00ED467C"/>
    <w:rsid w:val="00ED68DD"/>
    <w:rsid w:val="00EF5CA4"/>
    <w:rsid w:val="00EF6CBE"/>
    <w:rsid w:val="00F16480"/>
    <w:rsid w:val="00F56A32"/>
    <w:rsid w:val="00F634E7"/>
    <w:rsid w:val="00F93252"/>
    <w:rsid w:val="00FB36DE"/>
    <w:rsid w:val="00FB482E"/>
    <w:rsid w:val="00FD499B"/>
    <w:rsid w:val="00FD57D1"/>
    <w:rsid w:val="00FD6BA2"/>
    <w:rsid w:val="00FE0ED3"/>
    <w:rsid w:val="00FE180E"/>
    <w:rsid w:val="00FE333F"/>
    <w:rsid w:val="00FE6A0D"/>
    <w:rsid w:val="00FF4505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8A14"/>
  <w15:docId w15:val="{178F0250-3B7E-4C90-A25E-2B9404BF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asa" w:eastAsia="Rasa" w:hAnsi="Rasa" w:cs="Ras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400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37A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AE6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D9121C"/>
  </w:style>
  <w:style w:type="paragraph" w:styleId="Legenda">
    <w:name w:val="caption"/>
    <w:basedOn w:val="Normal"/>
    <w:next w:val="Normal"/>
    <w:uiPriority w:val="35"/>
    <w:semiHidden/>
    <w:unhideWhenUsed/>
    <w:qFormat/>
    <w:rsid w:val="00C03C68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B36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36DE"/>
  </w:style>
  <w:style w:type="paragraph" w:styleId="Rodap">
    <w:name w:val="footer"/>
    <w:basedOn w:val="Normal"/>
    <w:link w:val="RodapChar"/>
    <w:uiPriority w:val="99"/>
    <w:unhideWhenUsed/>
    <w:rsid w:val="00FB36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36D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36D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36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B36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B36D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1B21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18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18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1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1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535CA-7B1F-424D-AC47-9635CABE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1799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Kleber Ersching</cp:lastModifiedBy>
  <cp:revision>4</cp:revision>
  <cp:lastPrinted>2018-08-08T14:12:00Z</cp:lastPrinted>
  <dcterms:created xsi:type="dcterms:W3CDTF">2018-08-08T14:09:00Z</dcterms:created>
  <dcterms:modified xsi:type="dcterms:W3CDTF">2018-08-08T14:13:00Z</dcterms:modified>
</cp:coreProperties>
</file>