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8EF" w:rsidRDefault="002F0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APLICAÇÃO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WEB PARA CADASTROS DE CANDIDATOS À </w:t>
      </w:r>
      <w:r>
        <w:rPr>
          <w:rFonts w:ascii="Arial" w:eastAsia="Arial" w:hAnsi="Arial" w:cs="Arial"/>
          <w:b/>
          <w:sz w:val="24"/>
          <w:szCs w:val="24"/>
        </w:rPr>
        <w:t>USUÁRIOS</w:t>
      </w:r>
      <w:r w:rsidR="00C96E5D">
        <w:rPr>
          <w:rFonts w:ascii="Arial" w:eastAsia="Arial" w:hAnsi="Arial" w:cs="Arial"/>
          <w:b/>
          <w:color w:val="000000"/>
          <w:sz w:val="24"/>
          <w:szCs w:val="24"/>
        </w:rPr>
        <w:t xml:space="preserve"> DE CÃES-</w:t>
      </w:r>
      <w:r>
        <w:rPr>
          <w:rFonts w:ascii="Arial" w:eastAsia="Arial" w:hAnsi="Arial" w:cs="Arial"/>
          <w:b/>
          <w:color w:val="000000"/>
          <w:sz w:val="24"/>
          <w:szCs w:val="24"/>
        </w:rPr>
        <w:t>GUIA.</w:t>
      </w:r>
    </w:p>
    <w:p w:rsidR="007538EF" w:rsidRPr="008739B2" w:rsidRDefault="002F0004" w:rsidP="008739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548DD4"/>
          <w:sz w:val="24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538EF" w:rsidRDefault="002F0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Deonir Bampi Junior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>; Kleber Ersching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color w:val="000000"/>
          <w:sz w:val="24"/>
          <w:szCs w:val="24"/>
        </w:rPr>
        <w:t>; Daniel de Andrade Varela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footnoteReference w:id="3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; Daniel Fernando Anderle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4"/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</w:p>
    <w:p w:rsidR="007538EF" w:rsidRPr="008739B2" w:rsidRDefault="002F00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538EF" w:rsidRDefault="002F00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7538EF" w:rsidRPr="00470509" w:rsidRDefault="0075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</w:p>
    <w:p w:rsidR="007538EF" w:rsidRDefault="002F00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0" w:name="_GoBack"/>
      <w:r>
        <w:rPr>
          <w:rFonts w:ascii="Arial" w:eastAsia="Arial" w:hAnsi="Arial" w:cs="Arial"/>
          <w:color w:val="000000"/>
          <w:sz w:val="24"/>
          <w:szCs w:val="24"/>
        </w:rPr>
        <w:t>Esse trabalho tem como ob</w:t>
      </w:r>
      <w:r>
        <w:rPr>
          <w:rFonts w:ascii="Arial" w:eastAsia="Arial" w:hAnsi="Arial" w:cs="Arial"/>
          <w:sz w:val="24"/>
          <w:szCs w:val="24"/>
        </w:rPr>
        <w:t xml:space="preserve">jetivo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apresentar uma aplicação web para ser utilizada pelo Centro de Formação de Treinadores e Instrutores de Cães-guia (CFTICG), desenvolvida pelo Programa de Educação Tutorial do Instituto Federal Catarinense – Campus Camboriú. A aplicação web desenvolvida veio atender a uma demanda do CFTICG que </w:t>
      </w:r>
      <w:r>
        <w:rPr>
          <w:rFonts w:ascii="Arial" w:eastAsia="Arial" w:hAnsi="Arial" w:cs="Arial"/>
          <w:sz w:val="24"/>
          <w:szCs w:val="24"/>
        </w:rPr>
        <w:t>necessita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disponibilizar uma plataforma online (um site), que permita que deficientes visuais possam se cadastrar como candidatos ao recebimento de um cão-guia. No desenvolvimento da aplicação web foram considerados requisitos de acessibilidade que permitissem que deficientes visuais a utilizassem sem a necessidades de terceiros. A aplicação web está finalizada e disponibilizada no site institucional para que candidatos ao recebimento de um cão-guia possam se cadastrar de forma </w:t>
      </w:r>
      <w:r>
        <w:rPr>
          <w:rFonts w:ascii="Arial" w:eastAsia="Arial" w:hAnsi="Arial" w:cs="Arial"/>
          <w:sz w:val="24"/>
          <w:szCs w:val="24"/>
        </w:rPr>
        <w:t>autônoma</w:t>
      </w:r>
      <w:bookmarkEnd w:id="0"/>
      <w:r>
        <w:rPr>
          <w:rFonts w:ascii="Arial" w:eastAsia="Arial" w:hAnsi="Arial" w:cs="Arial"/>
          <w:sz w:val="24"/>
          <w:szCs w:val="24"/>
        </w:rPr>
        <w:t>.</w:t>
      </w:r>
    </w:p>
    <w:p w:rsidR="007538EF" w:rsidRPr="00470509" w:rsidRDefault="007538EF" w:rsidP="008739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</w:p>
    <w:p w:rsidR="007538EF" w:rsidRDefault="002F0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>: Acessibilidade. Aplicação Web. Cão-guia. Usabilidade.</w:t>
      </w:r>
    </w:p>
    <w:p w:rsidR="007538EF" w:rsidRPr="00470509" w:rsidRDefault="0075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</w:p>
    <w:p w:rsidR="007538EF" w:rsidRPr="00470509" w:rsidRDefault="0075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</w:p>
    <w:p w:rsidR="007538EF" w:rsidRDefault="002F0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7538EF" w:rsidRPr="00470509" w:rsidRDefault="0075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</w:p>
    <w:p w:rsidR="00470509" w:rsidRDefault="002F00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Centro de Formação de Treinadores e Instrutores de Cães-guia (CFTICG), localizado no Instituto Federal Catarinense – Campus Camboriú (IFC-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), em caráter piloto, iniciou as atividades em 2010. O Centro se tornou o primeiro a oferecer formação nessa área (FERREIRA, 2015). Desde então, cerca de 26 pessoas com deficiências visuais já foram </w:t>
      </w:r>
      <w:r>
        <w:rPr>
          <w:rFonts w:ascii="Arial" w:eastAsia="Arial" w:hAnsi="Arial" w:cs="Arial"/>
          <w:sz w:val="24"/>
          <w:szCs w:val="24"/>
        </w:rPr>
        <w:t>selecionadas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</w:t>
      </w:r>
      <w:r>
        <w:rPr>
          <w:rFonts w:ascii="Arial" w:eastAsia="Arial" w:hAnsi="Arial" w:cs="Arial"/>
          <w:sz w:val="24"/>
          <w:szCs w:val="24"/>
        </w:rPr>
        <w:t>contempladas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 um cã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>-guia. Para que isso aconteça, uma série de etapas e processos ocorrem</w:t>
      </w:r>
      <w:r>
        <w:rPr>
          <w:rFonts w:ascii="Arial" w:eastAsia="Arial" w:hAnsi="Arial" w:cs="Arial"/>
          <w:sz w:val="24"/>
          <w:szCs w:val="24"/>
        </w:rPr>
        <w:t xml:space="preserve">. Elas vão </w:t>
      </w:r>
      <w:r>
        <w:rPr>
          <w:rFonts w:ascii="Arial" w:eastAsia="Arial" w:hAnsi="Arial" w:cs="Arial"/>
          <w:color w:val="000000"/>
          <w:sz w:val="24"/>
          <w:szCs w:val="24"/>
        </w:rPr>
        <w:t>desde o treinamento de um cão guia, seleção dos candidato</w:t>
      </w:r>
      <w:r w:rsidR="00C96E5D">
        <w:rPr>
          <w:rFonts w:ascii="Arial" w:eastAsia="Arial" w:hAnsi="Arial" w:cs="Arial"/>
          <w:color w:val="000000"/>
          <w:sz w:val="24"/>
          <w:szCs w:val="24"/>
        </w:rPr>
        <w:t>s, e a socialização entre o cão-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guia e o usuário selecionado. </w:t>
      </w:r>
    </w:p>
    <w:p w:rsidR="007538EF" w:rsidRDefault="002F00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Anteriormente ao desenvolvimento do formulário de cadastro (aplicação web) acessível, </w:t>
      </w:r>
      <w:r>
        <w:rPr>
          <w:rFonts w:ascii="Arial" w:eastAsia="Arial" w:hAnsi="Arial" w:cs="Arial"/>
          <w:sz w:val="24"/>
          <w:szCs w:val="24"/>
        </w:rPr>
        <w:t>às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essoas com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color w:val="000000"/>
          <w:sz w:val="24"/>
          <w:szCs w:val="24"/>
        </w:rPr>
        <w:t>eficiência Visuais (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PDVs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), candidatas ao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recebimento de um cão-guia, eram selecionadas através de um formulário preenchido numa plataforma de cadastro nacional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que não atende a </w:t>
      </w:r>
      <w:r>
        <w:rPr>
          <w:rFonts w:ascii="Arial" w:eastAsia="Arial" w:hAnsi="Arial" w:cs="Arial"/>
          <w:sz w:val="24"/>
          <w:szCs w:val="24"/>
        </w:rPr>
        <w:t>parâmetros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acessibilidade</w:t>
      </w:r>
      <w:r w:rsidR="00470509">
        <w:rPr>
          <w:rFonts w:ascii="Arial" w:eastAsia="Arial" w:hAnsi="Arial" w:cs="Arial"/>
          <w:color w:val="000000"/>
          <w:sz w:val="24"/>
          <w:szCs w:val="24"/>
        </w:rPr>
        <w:t>.</w:t>
      </w:r>
      <w:r w:rsidR="00470509">
        <w:rPr>
          <w:rFonts w:ascii="Arial" w:eastAsia="Arial" w:hAnsi="Arial" w:cs="Arial"/>
          <w:sz w:val="24"/>
          <w:szCs w:val="24"/>
        </w:rPr>
        <w:t xml:space="preserve"> D</w:t>
      </w:r>
      <w:r>
        <w:rPr>
          <w:rFonts w:ascii="Arial" w:eastAsia="Arial" w:hAnsi="Arial" w:cs="Arial"/>
          <w:sz w:val="24"/>
          <w:szCs w:val="24"/>
        </w:rPr>
        <w:t xml:space="preserve">e acordo com Dias (2003), a acessibilidade é apresentada em termos de flexibilidade do produto de modo a se atender necessidades e preferências de um maior número de pessoas, e ainda é ressaltado que o produto deve ser compatível com tecnologias assistivas, viabilizando sua adaptabilidade de acordo com as necessidades dos usuários, independente do grau e nível dessa necessidade, </w:t>
      </w:r>
      <w:r>
        <w:rPr>
          <w:rFonts w:ascii="Arial" w:eastAsia="Arial" w:hAnsi="Arial" w:cs="Arial"/>
          <w:color w:val="000000"/>
          <w:sz w:val="24"/>
          <w:szCs w:val="24"/>
        </w:rPr>
        <w:t>ou seja, o usuário com deficiência visual, necessitava de auxílio de um terceiro para poder se candidatar ao recebimento de um cão-guia. Considerando este contexto, o CFTICG solicitou ao PET (Programa de Ensino Tutorial) o desenvolvimento de uma aplicação web de cadastros com filtros apenas para a região sul do Brasil e que levasse em conta parâmetros de acessibilidade.</w:t>
      </w:r>
    </w:p>
    <w:p w:rsidR="007538EF" w:rsidRDefault="002F00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formulário de cadastro regional acessível foi testado com a utilização de softwares </w:t>
      </w:r>
      <w:r>
        <w:rPr>
          <w:rFonts w:ascii="Arial" w:eastAsia="Arial" w:hAnsi="Arial" w:cs="Arial"/>
          <w:sz w:val="24"/>
          <w:szCs w:val="24"/>
        </w:rPr>
        <w:t>automatizados, tais como, WAVE</w:t>
      </w:r>
      <w:r>
        <w:rPr>
          <w:rFonts w:ascii="Arial" w:eastAsia="Arial" w:hAnsi="Arial" w:cs="Arial"/>
          <w:sz w:val="24"/>
          <w:szCs w:val="24"/>
          <w:vertAlign w:val="superscript"/>
        </w:rPr>
        <w:footnoteReference w:id="5"/>
      </w:r>
      <w:r>
        <w:rPr>
          <w:rFonts w:ascii="Arial" w:eastAsia="Arial" w:hAnsi="Arial" w:cs="Arial"/>
          <w:sz w:val="24"/>
          <w:szCs w:val="24"/>
        </w:rPr>
        <w:t>, CinthyaSays</w:t>
      </w:r>
      <w:r>
        <w:rPr>
          <w:rFonts w:ascii="Arial" w:eastAsia="Arial" w:hAnsi="Arial" w:cs="Arial"/>
          <w:sz w:val="24"/>
          <w:szCs w:val="24"/>
          <w:vertAlign w:val="superscript"/>
        </w:rPr>
        <w:footnoteReference w:id="6"/>
      </w:r>
      <w:r>
        <w:rPr>
          <w:rFonts w:ascii="Arial" w:eastAsia="Arial" w:hAnsi="Arial" w:cs="Arial"/>
          <w:sz w:val="24"/>
          <w:szCs w:val="24"/>
        </w:rPr>
        <w:t xml:space="preserve">, contando com o auxílio </w:t>
      </w:r>
      <w:r w:rsidR="00F84B98">
        <w:rPr>
          <w:rFonts w:ascii="Arial" w:eastAsia="Arial" w:hAnsi="Arial" w:cs="Arial"/>
          <w:sz w:val="24"/>
          <w:szCs w:val="24"/>
        </w:rPr>
        <w:t>de 2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PDVs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</w:t>
      </w:r>
      <w:r w:rsidR="00470509">
        <w:rPr>
          <w:rFonts w:ascii="Arial" w:eastAsia="Arial" w:hAnsi="Arial" w:cs="Arial"/>
          <w:sz w:val="24"/>
          <w:szCs w:val="24"/>
        </w:rPr>
        <w:t>validar</w:t>
      </w:r>
      <w:r>
        <w:rPr>
          <w:rFonts w:ascii="Arial" w:eastAsia="Arial" w:hAnsi="Arial" w:cs="Arial"/>
          <w:sz w:val="24"/>
          <w:szCs w:val="24"/>
        </w:rPr>
        <w:t xml:space="preserve"> à eficácia do </w:t>
      </w:r>
      <w:r w:rsidR="00205265">
        <w:rPr>
          <w:rFonts w:ascii="Arial" w:eastAsia="Arial" w:hAnsi="Arial" w:cs="Arial"/>
          <w:sz w:val="24"/>
          <w:szCs w:val="24"/>
        </w:rPr>
        <w:t>mesmo.</w:t>
      </w:r>
    </w:p>
    <w:p w:rsidR="007538EF" w:rsidRDefault="002F000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567"/>
          <w:tab w:val="left" w:pos="709"/>
        </w:tabs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Levando em conta um termo que muitas vezes é confundido com a acessibilidade, a usabilidade, que de acordo com Wiklund (1994), muitas pessoas acreditam que a usabilidade de um produto acontece ocasionalmente e não compreendem que a usabilidade pode ser intencionalmente projetada em um produto. </w:t>
      </w:r>
      <w:r>
        <w:rPr>
          <w:rFonts w:ascii="Arial" w:eastAsia="Arial" w:hAnsi="Arial" w:cs="Arial"/>
          <w:color w:val="000000"/>
          <w:sz w:val="24"/>
          <w:szCs w:val="24"/>
        </w:rPr>
        <w:t>Nesse contexto, a utilização de conceitos que buscam considerar a usabilidade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possibilita a aplicação web desenvolvida a alcançar maior aspecto de interação com o usuário, viabilizando através de recursos de tecnologia da informação, que barreiras ao acesso de informações sejam ultrapassadas. </w:t>
      </w:r>
    </w:p>
    <w:p w:rsidR="007538EF" w:rsidRPr="00470509" w:rsidRDefault="002F00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  <w:r w:rsidRPr="00470509">
        <w:rPr>
          <w:rFonts w:ascii="Arial" w:eastAsia="Arial" w:hAnsi="Arial" w:cs="Arial"/>
          <w:color w:val="548DD4"/>
          <w:sz w:val="24"/>
          <w:szCs w:val="18"/>
        </w:rPr>
        <w:t xml:space="preserve"> </w:t>
      </w:r>
    </w:p>
    <w:p w:rsidR="007538EF" w:rsidRPr="00470509" w:rsidRDefault="002F00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  <w:r w:rsidRPr="00470509">
        <w:rPr>
          <w:rFonts w:ascii="Arial" w:eastAsia="Arial" w:hAnsi="Arial" w:cs="Arial"/>
          <w:color w:val="548DD4"/>
          <w:sz w:val="24"/>
          <w:szCs w:val="18"/>
        </w:rPr>
        <w:t xml:space="preserve"> </w:t>
      </w:r>
    </w:p>
    <w:p w:rsidR="007538EF" w:rsidRDefault="002F0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7538EF" w:rsidRPr="00470509" w:rsidRDefault="0075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24"/>
          <w:szCs w:val="18"/>
        </w:rPr>
      </w:pPr>
    </w:p>
    <w:p w:rsidR="007538EF" w:rsidRDefault="002F0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Para o desenvolvimento da Aplicação Web existem aspectos relacionados à segurança, armazenamento e administração de dados, linguagem de programação e organização, que devem ser levados em consideração. Neste projeto, foram utilizados os seguintes padrões e ferramentas: Apache, PHP</w:t>
      </w:r>
      <w:r>
        <w:rPr>
          <w:rFonts w:ascii="Arial" w:eastAsia="Arial" w:hAnsi="Arial" w:cs="Arial"/>
          <w:sz w:val="24"/>
          <w:szCs w:val="24"/>
        </w:rPr>
        <w:t>7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8739B2">
        <w:rPr>
          <w:rFonts w:ascii="Arial" w:eastAsia="Arial" w:hAnsi="Arial" w:cs="Arial"/>
          <w:color w:val="000000"/>
          <w:sz w:val="24"/>
          <w:szCs w:val="24"/>
        </w:rPr>
        <w:t>MySQL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HTML5,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Javascript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.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Durante o desenvolvimento da aplicação web, a seguinte metodologia foi utilizada:</w:t>
      </w:r>
    </w:p>
    <w:p w:rsidR="007538EF" w:rsidRDefault="002F0004" w:rsidP="004705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1ª Etapa:</w:t>
      </w:r>
      <w:r>
        <w:rPr>
          <w:rFonts w:ascii="Arial" w:eastAsia="Arial" w:hAnsi="Arial" w:cs="Arial"/>
          <w:sz w:val="24"/>
          <w:szCs w:val="24"/>
        </w:rPr>
        <w:t xml:space="preserve"> Briefing com o CFTICG, a fim de realizar o levantamento de requisitos </w:t>
      </w:r>
      <w:r w:rsidR="00F84B98">
        <w:rPr>
          <w:rFonts w:ascii="Arial" w:eastAsia="Arial" w:hAnsi="Arial" w:cs="Arial"/>
          <w:sz w:val="24"/>
          <w:szCs w:val="24"/>
        </w:rPr>
        <w:t>e necessidades administrativas</w:t>
      </w:r>
      <w:r>
        <w:rPr>
          <w:rFonts w:ascii="Arial" w:eastAsia="Arial" w:hAnsi="Arial" w:cs="Arial"/>
          <w:sz w:val="24"/>
          <w:szCs w:val="24"/>
        </w:rPr>
        <w:t>.</w:t>
      </w:r>
    </w:p>
    <w:p w:rsidR="007538EF" w:rsidRDefault="002F0004" w:rsidP="004705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2ª Etapa: </w:t>
      </w:r>
      <w:r>
        <w:rPr>
          <w:rFonts w:ascii="Arial" w:eastAsia="Arial" w:hAnsi="Arial" w:cs="Arial"/>
          <w:sz w:val="24"/>
          <w:szCs w:val="24"/>
        </w:rPr>
        <w:t>Análise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bibliográfica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 l</w:t>
      </w:r>
      <w:r>
        <w:rPr>
          <w:rFonts w:ascii="Arial" w:eastAsia="Arial" w:hAnsi="Arial" w:cs="Arial"/>
          <w:color w:val="000000"/>
          <w:sz w:val="24"/>
          <w:szCs w:val="24"/>
        </w:rPr>
        <w:t>evantamento de softwares existentes na área, tais como leitores de tela, navegadores e seus atalhos de acessibilidade.</w:t>
      </w:r>
    </w:p>
    <w:p w:rsidR="007538EF" w:rsidRDefault="002F0004" w:rsidP="004705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3ª Etapa: Desenvolvimento de uma interface audível, onde, independente do navegador em que o usuário utilizar seu leitor de tela </w:t>
      </w:r>
      <w:r>
        <w:rPr>
          <w:rFonts w:ascii="Arial" w:eastAsia="Arial" w:hAnsi="Arial" w:cs="Arial"/>
          <w:sz w:val="24"/>
          <w:szCs w:val="24"/>
        </w:rPr>
        <w:t>deverá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identificar todos os campos da interface. </w:t>
      </w:r>
    </w:p>
    <w:p w:rsidR="007538EF" w:rsidRDefault="002F0004" w:rsidP="004705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4ª Etapa: Testes de acessibilidade </w:t>
      </w:r>
      <w:r w:rsidR="008739B2">
        <w:rPr>
          <w:rFonts w:ascii="Arial" w:eastAsia="Arial" w:hAnsi="Arial" w:cs="Arial"/>
          <w:sz w:val="24"/>
          <w:szCs w:val="24"/>
        </w:rPr>
        <w:t>automatizada</w:t>
      </w:r>
      <w:r>
        <w:rPr>
          <w:rFonts w:ascii="Arial" w:eastAsia="Arial" w:hAnsi="Arial" w:cs="Arial"/>
          <w:sz w:val="24"/>
          <w:szCs w:val="24"/>
        </w:rPr>
        <w:t xml:space="preserve">s 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com </w:t>
      </w:r>
      <w:r>
        <w:rPr>
          <w:rFonts w:ascii="Arial" w:eastAsia="Arial" w:hAnsi="Arial" w:cs="Arial"/>
          <w:sz w:val="24"/>
          <w:szCs w:val="24"/>
        </w:rPr>
        <w:t>auxílio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2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PDVs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7538EF" w:rsidRDefault="002F0004" w:rsidP="0072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5ª Etapa. </w:t>
      </w:r>
      <w:r w:rsidR="00470509">
        <w:rPr>
          <w:rFonts w:ascii="Arial" w:eastAsia="Arial" w:hAnsi="Arial" w:cs="Arial"/>
          <w:color w:val="000000"/>
          <w:sz w:val="24"/>
          <w:szCs w:val="24"/>
        </w:rPr>
        <w:t>Implementação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definitiva e acompanhamento para melhorias na aplicação.</w:t>
      </w:r>
    </w:p>
    <w:p w:rsidR="007538EF" w:rsidRPr="008739B2" w:rsidRDefault="002F0004" w:rsidP="008739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36"/>
          <w:szCs w:val="18"/>
        </w:rPr>
      </w:pPr>
      <w:r w:rsidRPr="008739B2">
        <w:rPr>
          <w:rFonts w:ascii="Arial" w:eastAsia="Arial" w:hAnsi="Arial" w:cs="Arial"/>
          <w:color w:val="548DD4"/>
          <w:sz w:val="24"/>
          <w:szCs w:val="18"/>
        </w:rPr>
        <w:t xml:space="preserve"> </w:t>
      </w:r>
    </w:p>
    <w:p w:rsidR="007538EF" w:rsidRPr="008739B2" w:rsidRDefault="007538EF" w:rsidP="008739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36"/>
          <w:szCs w:val="18"/>
        </w:rPr>
      </w:pPr>
    </w:p>
    <w:p w:rsidR="007538EF" w:rsidRDefault="002F0004" w:rsidP="00721B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 DISCUSSÃO</w:t>
      </w:r>
    </w:p>
    <w:p w:rsidR="007538EF" w:rsidRPr="00721B22" w:rsidRDefault="007538EF" w:rsidP="00721B22">
      <w:pPr>
        <w:spacing w:after="0" w:line="240" w:lineRule="auto"/>
        <w:jc w:val="both"/>
        <w:rPr>
          <w:rFonts w:ascii="Arial" w:eastAsia="Arial" w:hAnsi="Arial" w:cs="Arial"/>
          <w:sz w:val="24"/>
          <w:szCs w:val="20"/>
          <w:highlight w:val="red"/>
        </w:rPr>
      </w:pPr>
    </w:p>
    <w:p w:rsidR="007538EF" w:rsidRDefault="008739B2" w:rsidP="008739B2">
      <w:pPr>
        <w:spacing w:before="12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 w:rsidR="002F0004">
        <w:rPr>
          <w:rFonts w:ascii="Arial" w:eastAsia="Arial" w:hAnsi="Arial" w:cs="Arial"/>
          <w:sz w:val="24"/>
          <w:szCs w:val="24"/>
        </w:rPr>
        <w:t xml:space="preserve"> figura 1, </w:t>
      </w:r>
      <w:r>
        <w:rPr>
          <w:rFonts w:ascii="Arial" w:eastAsia="Arial" w:hAnsi="Arial" w:cs="Arial"/>
          <w:sz w:val="24"/>
          <w:szCs w:val="24"/>
        </w:rPr>
        <w:t>mostra</w:t>
      </w:r>
      <w:r w:rsidR="002F0004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a </w:t>
      </w:r>
      <w:r w:rsidR="002F0004">
        <w:rPr>
          <w:rFonts w:ascii="Arial" w:eastAsia="Arial" w:hAnsi="Arial" w:cs="Arial"/>
          <w:sz w:val="24"/>
          <w:szCs w:val="24"/>
        </w:rPr>
        <w:t xml:space="preserve">página </w:t>
      </w:r>
      <w:r>
        <w:rPr>
          <w:rFonts w:ascii="Arial" w:eastAsia="Arial" w:hAnsi="Arial" w:cs="Arial"/>
          <w:sz w:val="24"/>
          <w:szCs w:val="24"/>
        </w:rPr>
        <w:t xml:space="preserve">inicial </w:t>
      </w:r>
      <w:r w:rsidR="002F0004">
        <w:rPr>
          <w:rFonts w:ascii="Arial" w:eastAsia="Arial" w:hAnsi="Arial" w:cs="Arial"/>
          <w:sz w:val="24"/>
          <w:szCs w:val="24"/>
        </w:rPr>
        <w:t xml:space="preserve">de cadastro, onde está selecionado o campo que explicita como utilizar teclas de atalho de acessibilidade da aplicação e campos de cadastro que podem ser capturados pelo leitor de tela do usuário. Também, é </w:t>
      </w:r>
      <w:r>
        <w:rPr>
          <w:rFonts w:ascii="Arial" w:eastAsia="Arial" w:hAnsi="Arial" w:cs="Arial"/>
          <w:sz w:val="24"/>
          <w:szCs w:val="24"/>
        </w:rPr>
        <w:t>mostrado</w:t>
      </w:r>
      <w:r w:rsidR="002F0004">
        <w:rPr>
          <w:rFonts w:ascii="Arial" w:eastAsia="Arial" w:hAnsi="Arial" w:cs="Arial"/>
          <w:sz w:val="24"/>
          <w:szCs w:val="24"/>
        </w:rPr>
        <w:t xml:space="preserve"> na figura o recurso de alto contraste, que pode ser acionado através de um clique na engrenagem disponibilizada no canto superior direito.</w:t>
      </w:r>
    </w:p>
    <w:p w:rsidR="007538EF" w:rsidRDefault="002F0004" w:rsidP="0088035F">
      <w:pPr>
        <w:spacing w:before="120"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Figura 1</w:t>
      </w:r>
      <w:r>
        <w:rPr>
          <w:rFonts w:ascii="Arial" w:eastAsia="Arial" w:hAnsi="Arial" w:cs="Arial"/>
          <w:sz w:val="20"/>
          <w:szCs w:val="20"/>
        </w:rPr>
        <w:t xml:space="preserve"> – Formulário de Cadastro</w:t>
      </w:r>
    </w:p>
    <w:p w:rsidR="007538EF" w:rsidRDefault="002F0004" w:rsidP="0088035F">
      <w:pPr>
        <w:widowControl w:val="0"/>
        <w:tabs>
          <w:tab w:val="left" w:pos="284"/>
          <w:tab w:val="left" w:pos="567"/>
          <w:tab w:val="left" w:pos="709"/>
        </w:tabs>
        <w:spacing w:after="0" w:line="240" w:lineRule="auto"/>
        <w:ind w:right="4"/>
        <w:jc w:val="center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noProof/>
          <w:color w:val="0000FF"/>
          <w:sz w:val="24"/>
          <w:szCs w:val="24"/>
        </w:rPr>
        <w:drawing>
          <wp:inline distT="114300" distB="114300" distL="114300" distR="114300">
            <wp:extent cx="5046345" cy="2686050"/>
            <wp:effectExtent l="0" t="0" r="1905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4493" cy="2690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EF" w:rsidRDefault="002F0004" w:rsidP="0088035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Fonte:</w:t>
      </w:r>
      <w:r>
        <w:rPr>
          <w:rFonts w:ascii="Arial" w:eastAsia="Arial" w:hAnsi="Arial" w:cs="Arial"/>
          <w:sz w:val="20"/>
          <w:szCs w:val="20"/>
        </w:rPr>
        <w:t xml:space="preserve"> Autores. </w:t>
      </w:r>
    </w:p>
    <w:p w:rsidR="008739B2" w:rsidRDefault="008739B2" w:rsidP="008739B2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721B22" w:rsidRDefault="002F0004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right="4" w:firstLine="1134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:rsidR="007538EF" w:rsidRDefault="002F0004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ind w:right="4"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Na figura 2, pode-se observar na imagem (A), que após o preenchimento dos dados da pessoa de referência, existe uma opção para adicionar uma nova pessoa (caso necessário), e que se acionada, um novo formulário com os mesmos campos surgirá abaixo, como mostrado na imagem (B). Nota-se ainda, que ao clicar na opção para próxima pessoa, a funcionalidade do botão é automaticamente alterada, permitindo remover a pessoa anterior.</w:t>
      </w:r>
    </w:p>
    <w:p w:rsidR="007538EF" w:rsidRDefault="002F0004">
      <w:p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</w:rPr>
        <w:t>Figura 2</w:t>
      </w:r>
      <w:r>
        <w:rPr>
          <w:rFonts w:ascii="Arial" w:eastAsia="Arial" w:hAnsi="Arial" w:cs="Arial"/>
          <w:sz w:val="20"/>
          <w:szCs w:val="20"/>
        </w:rPr>
        <w:t xml:space="preserve"> – Opção de Preenchimento de dados</w:t>
      </w:r>
    </w:p>
    <w:p w:rsidR="007538EF" w:rsidRDefault="002F0004" w:rsidP="0088035F">
      <w:pPr>
        <w:widowControl w:val="0"/>
        <w:tabs>
          <w:tab w:val="left" w:pos="284"/>
          <w:tab w:val="left" w:pos="567"/>
          <w:tab w:val="left" w:pos="709"/>
        </w:tabs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5036400" cy="2167200"/>
            <wp:effectExtent l="0" t="0" r="0" b="508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6400" cy="216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EF" w:rsidRDefault="002F0004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Fonte:</w:t>
      </w:r>
      <w:r>
        <w:rPr>
          <w:rFonts w:ascii="Arial" w:eastAsia="Arial" w:hAnsi="Arial" w:cs="Arial"/>
          <w:sz w:val="20"/>
          <w:szCs w:val="20"/>
        </w:rPr>
        <w:t xml:space="preserve"> Autores. ​ </w:t>
      </w:r>
      <w:proofErr w:type="gramStart"/>
      <w:r>
        <w:rPr>
          <w:rFonts w:ascii="Arial" w:eastAsia="Arial" w:hAnsi="Arial" w:cs="Arial"/>
          <w:sz w:val="20"/>
          <w:szCs w:val="20"/>
        </w:rPr>
        <w:t>​(</w:t>
      </w:r>
      <w:proofErr w:type="gramEnd"/>
      <w:r>
        <w:rPr>
          <w:rFonts w:ascii="Arial" w:eastAsia="Arial" w:hAnsi="Arial" w:cs="Arial"/>
          <w:sz w:val="20"/>
          <w:szCs w:val="20"/>
        </w:rPr>
        <w:t>A)​ ​Inserção​ ​de​ ​dados​ ​pessoa​ ​de  referência.​ ​​ (B) Adicionando pessoa de referência</w:t>
      </w:r>
      <w:r w:rsidR="0088035F">
        <w:rPr>
          <w:rFonts w:ascii="Arial" w:eastAsia="Arial" w:hAnsi="Arial" w:cs="Arial"/>
          <w:sz w:val="20"/>
          <w:szCs w:val="20"/>
        </w:rPr>
        <w:t>.</w:t>
      </w:r>
    </w:p>
    <w:p w:rsidR="007538EF" w:rsidRDefault="002F0004" w:rsidP="0088035F">
      <w:pPr>
        <w:widowControl w:val="0"/>
        <w:tabs>
          <w:tab w:val="left" w:pos="284"/>
          <w:tab w:val="left" w:pos="567"/>
          <w:tab w:val="left" w:pos="709"/>
        </w:tabs>
        <w:spacing w:before="240"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fim, após o preenchimento de todos os 82 dados, o usuário deverá clicar em enviar e aparecerá na tela a imagem mostrada na figura 3 (A), a qual informa sobre o sucesso do cadastro ou alteração de dados. A figura 3 (B) mostra o e-mail enviado ao usuário contendo um link que o possibili</w:t>
      </w:r>
      <w:r w:rsidR="008739B2">
        <w:rPr>
          <w:rFonts w:ascii="Arial" w:eastAsia="Arial" w:hAnsi="Arial" w:cs="Arial"/>
          <w:sz w:val="24"/>
          <w:szCs w:val="24"/>
        </w:rPr>
        <w:t xml:space="preserve">ta alterar dados cadastrais </w:t>
      </w:r>
      <w:r>
        <w:rPr>
          <w:rFonts w:ascii="Arial" w:eastAsia="Arial" w:hAnsi="Arial" w:cs="Arial"/>
          <w:sz w:val="24"/>
          <w:szCs w:val="24"/>
        </w:rPr>
        <w:t>e informações de contato do CFTICG.</w:t>
      </w:r>
    </w:p>
    <w:p w:rsidR="007538EF" w:rsidRDefault="002F0004">
      <w:p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0"/>
          <w:szCs w:val="20"/>
        </w:rPr>
        <w:t>Figura 3</w:t>
      </w:r>
      <w:r>
        <w:rPr>
          <w:rFonts w:ascii="Arial" w:eastAsia="Arial" w:hAnsi="Arial" w:cs="Arial"/>
          <w:sz w:val="20"/>
          <w:szCs w:val="20"/>
        </w:rPr>
        <w:t xml:space="preserve"> –</w:t>
      </w:r>
      <w:r>
        <w:rPr>
          <w:rFonts w:ascii="Arial" w:eastAsia="Arial" w:hAnsi="Arial" w:cs="Arial"/>
          <w:b/>
          <w:sz w:val="20"/>
          <w:szCs w:val="20"/>
        </w:rPr>
        <w:t>​</w:t>
      </w:r>
      <w:r>
        <w:rPr>
          <w:rFonts w:ascii="Arial" w:eastAsia="Arial" w:hAnsi="Arial" w:cs="Arial"/>
          <w:sz w:val="20"/>
          <w:szCs w:val="20"/>
        </w:rPr>
        <w:t>Opção​ ​de​ ​atualização​ ​de​ ​dados</w:t>
      </w:r>
    </w:p>
    <w:p w:rsidR="007538EF" w:rsidRDefault="002F0004">
      <w:pPr>
        <w:widowControl w:val="0"/>
        <w:tabs>
          <w:tab w:val="left" w:pos="284"/>
          <w:tab w:val="left" w:pos="567"/>
          <w:tab w:val="left" w:pos="709"/>
        </w:tabs>
        <w:spacing w:after="0" w:line="240" w:lineRule="auto"/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25600" cy="2520000"/>
            <wp:effectExtent l="0" t="0" r="381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56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>
            <wp:extent cx="5004000" cy="2365200"/>
            <wp:effectExtent l="0" t="0" r="635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236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EF" w:rsidRDefault="002F0004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​​</w:t>
      </w:r>
      <w:r>
        <w:rPr>
          <w:rFonts w:ascii="Arial" w:eastAsia="Arial" w:hAnsi="Arial" w:cs="Arial"/>
          <w:b/>
          <w:sz w:val="20"/>
          <w:szCs w:val="20"/>
        </w:rPr>
        <w:t>Fonte:</w:t>
      </w:r>
      <w:r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</w:rPr>
        <w:t>Autores.​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​(A)​ ​Enviando​ ​Formulário.​ ​(B)​ ​Link​ ​de​ ​edição.</w:t>
      </w:r>
    </w:p>
    <w:p w:rsidR="007538EF" w:rsidRDefault="002F0004" w:rsidP="0088035F">
      <w:pPr>
        <w:widowControl w:val="0"/>
        <w:tabs>
          <w:tab w:val="left" w:pos="284"/>
          <w:tab w:val="left" w:pos="567"/>
          <w:tab w:val="left" w:pos="709"/>
        </w:tabs>
        <w:spacing w:before="240" w:after="0" w:line="360" w:lineRule="auto"/>
        <w:ind w:firstLine="1134"/>
        <w:jc w:val="both"/>
        <w:rPr>
          <w:rFonts w:ascii="Arial" w:eastAsia="Arial" w:hAnsi="Arial" w:cs="Arial"/>
          <w:b/>
          <w:sz w:val="20"/>
          <w:szCs w:val="20"/>
          <w:highlight w:val="red"/>
        </w:rPr>
      </w:pPr>
      <w:r>
        <w:rPr>
          <w:rFonts w:ascii="Arial" w:eastAsia="Arial" w:hAnsi="Arial" w:cs="Arial"/>
          <w:sz w:val="24"/>
          <w:szCs w:val="24"/>
        </w:rPr>
        <w:t xml:space="preserve">Além de ser enviado um e-mail ao candidato confirmando o cadastro e com um link para atualização de seus dados, também é enviado um </w:t>
      </w:r>
      <w:proofErr w:type="spellStart"/>
      <w:r>
        <w:rPr>
          <w:rFonts w:ascii="Arial" w:eastAsia="Arial" w:hAnsi="Arial" w:cs="Arial"/>
          <w:sz w:val="24"/>
          <w:szCs w:val="24"/>
        </w:rPr>
        <w:t>um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e-mail para o CFTICG, que possibilita visualizar o cadastro preenchido pelo candidato, imprimi-lo no layout de impressão mostrado na figura 4. Salienta-se que, qualquer alteração nos dados cadastrais que o usuário venha a realizar, o CFTICG receberá um e-mail informando que o cadastro do usuário foi alterado.</w:t>
      </w:r>
    </w:p>
    <w:p w:rsidR="007538EF" w:rsidRDefault="002F0004">
      <w:pPr>
        <w:spacing w:before="120"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Figura 4</w:t>
      </w:r>
      <w:r>
        <w:rPr>
          <w:rFonts w:ascii="Arial" w:eastAsia="Arial" w:hAnsi="Arial" w:cs="Arial"/>
          <w:sz w:val="20"/>
          <w:szCs w:val="20"/>
        </w:rPr>
        <w:t xml:space="preserve"> – </w:t>
      </w:r>
      <w:r>
        <w:rPr>
          <w:rFonts w:ascii="Arial" w:eastAsia="Arial" w:hAnsi="Arial" w:cs="Arial"/>
          <w:b/>
          <w:sz w:val="20"/>
          <w:szCs w:val="20"/>
        </w:rPr>
        <w:t>​</w:t>
      </w:r>
      <w:r>
        <w:rPr>
          <w:rFonts w:ascii="Arial" w:eastAsia="Arial" w:hAnsi="Arial" w:cs="Arial"/>
          <w:sz w:val="20"/>
          <w:szCs w:val="20"/>
        </w:rPr>
        <w:t>Exibição​ ​e​ ​impressão​ ​do​ ​formulário​ ​preenchido</w:t>
      </w:r>
    </w:p>
    <w:p w:rsidR="007538EF" w:rsidRDefault="002F0004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4701600" cy="2340000"/>
            <wp:effectExtent l="0" t="0" r="3810" b="3175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600" cy="23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EF" w:rsidRDefault="002F0004">
      <w:pPr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Fonte: </w:t>
      </w:r>
      <w:proofErr w:type="gramStart"/>
      <w:r>
        <w:rPr>
          <w:rFonts w:ascii="Arial" w:eastAsia="Arial" w:hAnsi="Arial" w:cs="Arial"/>
          <w:sz w:val="20"/>
          <w:szCs w:val="20"/>
        </w:rPr>
        <w:t>Autores</w:t>
      </w:r>
      <w:r>
        <w:rPr>
          <w:rFonts w:ascii="Arial" w:eastAsia="Arial" w:hAnsi="Arial" w:cs="Arial"/>
          <w:b/>
          <w:sz w:val="20"/>
          <w:szCs w:val="20"/>
        </w:rPr>
        <w:t>.​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​ ​ </w:t>
      </w:r>
    </w:p>
    <w:p w:rsidR="007538EF" w:rsidRDefault="0075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rPr>
          <w:rFonts w:ascii="Arial" w:eastAsia="Arial" w:hAnsi="Arial" w:cs="Arial"/>
          <w:color w:val="548DD4"/>
          <w:sz w:val="18"/>
          <w:szCs w:val="18"/>
        </w:rPr>
      </w:pPr>
    </w:p>
    <w:p w:rsidR="007538EF" w:rsidRDefault="0075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rPr>
          <w:rFonts w:ascii="Arial" w:eastAsia="Arial" w:hAnsi="Arial" w:cs="Arial"/>
          <w:color w:val="548DD4"/>
          <w:sz w:val="18"/>
          <w:szCs w:val="18"/>
        </w:rPr>
      </w:pPr>
    </w:p>
    <w:p w:rsidR="007538EF" w:rsidRDefault="002F0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CONCLUSÕES</w:t>
      </w:r>
    </w:p>
    <w:p w:rsidR="007538EF" w:rsidRDefault="0075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7538EF" w:rsidRDefault="002F0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aplicação web desenvolvida pelo PET IFC-</w:t>
      </w:r>
      <w:proofErr w:type="spellStart"/>
      <w:r>
        <w:rPr>
          <w:rFonts w:ascii="Arial" w:eastAsia="Arial" w:hAnsi="Arial" w:cs="Arial"/>
          <w:sz w:val="24"/>
          <w:szCs w:val="24"/>
        </w:rPr>
        <w:t>Cam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(em parceria com o GEATI) está sendo utilizada pelo CFTICG, e disponibilizada desde 06/07/2018 no endereço eletrônico </w:t>
      </w:r>
      <w:hyperlink r:id="rId11">
        <w:r>
          <w:rPr>
            <w:rFonts w:ascii="Arial" w:eastAsia="Arial" w:hAnsi="Arial" w:cs="Arial"/>
            <w:sz w:val="24"/>
            <w:szCs w:val="24"/>
            <w:u w:val="single"/>
          </w:rPr>
          <w:t>http://www.camboriu.ifc.edu.br/cao-guia/formulario/</w:t>
        </w:r>
      </w:hyperlink>
      <w:r>
        <w:rPr>
          <w:rFonts w:ascii="Arial" w:eastAsia="Arial" w:hAnsi="Arial" w:cs="Arial"/>
          <w:sz w:val="24"/>
          <w:szCs w:val="24"/>
        </w:rPr>
        <w:t xml:space="preserve">. Atualmente, </w:t>
      </w:r>
      <w:r>
        <w:rPr>
          <w:rFonts w:ascii="Arial" w:eastAsia="Arial" w:hAnsi="Arial" w:cs="Arial"/>
          <w:sz w:val="24"/>
          <w:szCs w:val="24"/>
        </w:rPr>
        <w:lastRenderedPageBreak/>
        <w:t>cerca de 64 candidatos a usuários de um cão-guia já se encontram cadastrados. No momento, o PET IFC-</w:t>
      </w:r>
      <w:proofErr w:type="spellStart"/>
      <w:r>
        <w:rPr>
          <w:rFonts w:ascii="Arial" w:eastAsia="Arial" w:hAnsi="Arial" w:cs="Arial"/>
          <w:sz w:val="24"/>
          <w:szCs w:val="24"/>
        </w:rPr>
        <w:t>Cam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monitora o sistema e dá suporte a eventuais problemas que possam vir a surgir (nenhum até o momento). Como continuidade do trabalho, o PET IFC-</w:t>
      </w:r>
      <w:proofErr w:type="spellStart"/>
      <w:r>
        <w:rPr>
          <w:rFonts w:ascii="Arial" w:eastAsia="Arial" w:hAnsi="Arial" w:cs="Arial"/>
          <w:sz w:val="24"/>
          <w:szCs w:val="24"/>
        </w:rPr>
        <w:t>Cam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vem desenvolvendo para o CFTICG uma outra aplicação web que visa ser um gerenciador dos cadastros que são realizados utilizando o formulário de cadastro descrito neste trabalho.</w:t>
      </w:r>
    </w:p>
    <w:p w:rsidR="007538EF" w:rsidRDefault="0075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538EF" w:rsidRDefault="00753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7538EF" w:rsidRDefault="002F000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7538EF" w:rsidRDefault="007538E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2" w:name="_8ry4w2mx8jak" w:colFirst="0" w:colLast="0"/>
      <w:bookmarkEnd w:id="2"/>
    </w:p>
    <w:p w:rsidR="007538EF" w:rsidRPr="00721B22" w:rsidRDefault="002F0004" w:rsidP="0088035F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bookmarkStart w:id="3" w:name="_acowwj4dcz8i" w:colFirst="0" w:colLast="0"/>
      <w:bookmarkEnd w:id="3"/>
      <w:r>
        <w:rPr>
          <w:rFonts w:ascii="Arial" w:eastAsia="Arial" w:hAnsi="Arial" w:cs="Arial"/>
          <w:sz w:val="24"/>
          <w:szCs w:val="24"/>
        </w:rPr>
        <w:t xml:space="preserve">C. Dias. Usabilidade na Web – Criando Portais Mais Acessíveis. </w:t>
      </w:r>
      <w:r w:rsidRPr="00721B22">
        <w:rPr>
          <w:rFonts w:ascii="Arial" w:eastAsia="Arial" w:hAnsi="Arial" w:cs="Arial"/>
          <w:sz w:val="24"/>
          <w:szCs w:val="24"/>
          <w:lang w:val="en-US"/>
        </w:rPr>
        <w:t xml:space="preserve">Alta Books, 2003. </w:t>
      </w:r>
    </w:p>
    <w:p w:rsidR="0088035F" w:rsidRDefault="0088035F" w:rsidP="0088035F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:rsidR="0088035F" w:rsidRDefault="0088035F" w:rsidP="0088035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 w:rsidRPr="0055291C">
        <w:rPr>
          <w:rFonts w:ascii="Arial" w:hAnsi="Arial" w:cs="Arial"/>
          <w:sz w:val="24"/>
          <w:szCs w:val="24"/>
          <w:shd w:val="clear" w:color="auto" w:fill="FFFFFF"/>
          <w:lang w:val="en-US"/>
        </w:rPr>
        <w:t>CRYPTZONE. </w:t>
      </w:r>
      <w:r w:rsidRPr="0055291C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Free</w:t>
      </w:r>
      <w:r w:rsidRPr="0055291C">
        <w:rPr>
          <w:rStyle w:val="Forte"/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Pr="0055291C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WCAG 2.0 and Section 508 Web Accessibility Scans</w:t>
      </w:r>
      <w:r w:rsidRPr="0055291C">
        <w:rPr>
          <w:rStyle w:val="Forte"/>
          <w:rFonts w:ascii="Arial" w:hAnsi="Arial" w:cs="Arial"/>
          <w:sz w:val="24"/>
          <w:szCs w:val="24"/>
          <w:shd w:val="clear" w:color="auto" w:fill="FFFFFF"/>
          <w:lang w:val="en-US"/>
        </w:rPr>
        <w:t>. </w:t>
      </w:r>
      <w:r w:rsidRPr="0055291C">
        <w:rPr>
          <w:rFonts w:ascii="Arial" w:hAnsi="Arial" w:cs="Arial"/>
          <w:sz w:val="24"/>
          <w:szCs w:val="24"/>
          <w:shd w:val="clear" w:color="auto" w:fill="FFFFFF"/>
        </w:rPr>
        <w:t>2018. Disponível em: &lt;http://www.cynthiasays.com/&gt;. Acesso em: 02 ago. 2018</w:t>
      </w:r>
    </w:p>
    <w:p w:rsidR="007538EF" w:rsidRDefault="007538EF" w:rsidP="008803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7538EF" w:rsidRPr="00F84B98" w:rsidRDefault="002F0004" w:rsidP="00880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FERREIRA, Luiz Alberto et al. Projeto Pedagógico de Curso: Pós-graduação lato sensu, em nível de especialização de Treinador e Instrutor de Cães-guia. </w:t>
      </w:r>
      <w:r w:rsidRPr="00205265">
        <w:rPr>
          <w:rFonts w:ascii="Arial" w:eastAsia="Arial" w:hAnsi="Arial" w:cs="Arial"/>
          <w:color w:val="000000"/>
          <w:sz w:val="24"/>
          <w:szCs w:val="24"/>
          <w:lang w:val="en-US"/>
        </w:rPr>
        <w:t xml:space="preserve">Camboriú: IFC, 2015. </w:t>
      </w:r>
      <w:r w:rsidRPr="00F84B98">
        <w:rPr>
          <w:rFonts w:ascii="Arial" w:eastAsia="Arial" w:hAnsi="Arial" w:cs="Arial"/>
          <w:color w:val="000000"/>
          <w:sz w:val="24"/>
          <w:szCs w:val="24"/>
          <w:lang w:val="en-US"/>
        </w:rPr>
        <w:t>46 p.</w:t>
      </w:r>
    </w:p>
    <w:p w:rsidR="007538EF" w:rsidRPr="00F84B98" w:rsidRDefault="007538EF" w:rsidP="0088035F">
      <w:pP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  <w:bookmarkStart w:id="4" w:name="_1fob9te" w:colFirst="0" w:colLast="0"/>
      <w:bookmarkEnd w:id="4"/>
    </w:p>
    <w:p w:rsidR="007538EF" w:rsidRPr="00F84B98" w:rsidRDefault="002F0004" w:rsidP="0088035F">
      <w:pP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bookmarkStart w:id="5" w:name="_3znysh7" w:colFirst="0" w:colLast="0"/>
      <w:bookmarkEnd w:id="5"/>
      <w:r w:rsidRPr="00F84B98">
        <w:rPr>
          <w:rFonts w:ascii="Arial" w:eastAsia="Arial" w:hAnsi="Arial" w:cs="Arial"/>
          <w:sz w:val="24"/>
          <w:szCs w:val="24"/>
          <w:lang w:val="en-US"/>
        </w:rPr>
        <w:t xml:space="preserve">J. Nielsen. Usability inspection methods. Conference on Human Factors in Computing Systems, 1995.   </w:t>
      </w:r>
    </w:p>
    <w:p w:rsidR="007538EF" w:rsidRPr="00F84B98" w:rsidRDefault="007538EF" w:rsidP="008803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  <w:lang w:val="en-US"/>
        </w:rPr>
      </w:pPr>
    </w:p>
    <w:p w:rsidR="007538EF" w:rsidRPr="00205265" w:rsidRDefault="002F0004" w:rsidP="00880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sz w:val="24"/>
          <w:szCs w:val="24"/>
          <w:lang w:val="en-US"/>
        </w:rPr>
      </w:pPr>
      <w:bookmarkStart w:id="6" w:name="_2et92p0" w:colFirst="0" w:colLast="0"/>
      <w:bookmarkEnd w:id="6"/>
      <w:r w:rsidRPr="00F84B98">
        <w:rPr>
          <w:rFonts w:ascii="Arial" w:eastAsia="Arial" w:hAnsi="Arial" w:cs="Arial"/>
          <w:sz w:val="24"/>
          <w:szCs w:val="24"/>
          <w:lang w:val="en-US"/>
        </w:rPr>
        <w:t xml:space="preserve">M. E. Wiklund. Usability in practice: how companies develop user-friendly products. </w:t>
      </w:r>
      <w:r w:rsidRPr="00205265">
        <w:rPr>
          <w:rFonts w:ascii="Arial" w:eastAsia="Arial" w:hAnsi="Arial" w:cs="Arial"/>
          <w:sz w:val="24"/>
          <w:szCs w:val="24"/>
          <w:lang w:val="en-US"/>
        </w:rPr>
        <w:t xml:space="preserve">AP Professional, 1994.  </w:t>
      </w:r>
    </w:p>
    <w:p w:rsidR="00F84B98" w:rsidRPr="00205265" w:rsidRDefault="00F84B98" w:rsidP="008803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:rsidR="0083270A" w:rsidRPr="00205265" w:rsidRDefault="0083270A" w:rsidP="0088035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  <w:r w:rsidRPr="0055291C">
        <w:rPr>
          <w:rFonts w:ascii="Arial" w:hAnsi="Arial" w:cs="Arial"/>
          <w:sz w:val="24"/>
          <w:szCs w:val="24"/>
          <w:shd w:val="clear" w:color="auto" w:fill="FFFFFF"/>
          <w:lang w:val="en-US"/>
        </w:rPr>
        <w:t>WEBAIM. </w:t>
      </w:r>
      <w:r w:rsidRPr="0055291C">
        <w:rPr>
          <w:rStyle w:val="Forte"/>
          <w:rFonts w:ascii="Arial" w:hAnsi="Arial" w:cs="Arial"/>
          <w:b w:val="0"/>
          <w:sz w:val="24"/>
          <w:szCs w:val="24"/>
          <w:shd w:val="clear" w:color="auto" w:fill="FFFFFF"/>
          <w:lang w:val="en-US"/>
        </w:rPr>
        <w:t>WAVE</w:t>
      </w:r>
      <w:r w:rsidRPr="0055291C">
        <w:rPr>
          <w:rStyle w:val="Forte"/>
          <w:rFonts w:ascii="Arial" w:hAnsi="Arial" w:cs="Arial"/>
          <w:sz w:val="24"/>
          <w:szCs w:val="24"/>
          <w:shd w:val="clear" w:color="auto" w:fill="FFFFFF"/>
          <w:lang w:val="en-US"/>
        </w:rPr>
        <w:t>: </w:t>
      </w:r>
      <w:r w:rsidRPr="0055291C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Web </w:t>
      </w:r>
      <w:proofErr w:type="spellStart"/>
      <w:r w:rsidRPr="0055291C">
        <w:rPr>
          <w:rFonts w:ascii="Arial" w:hAnsi="Arial" w:cs="Arial"/>
          <w:sz w:val="24"/>
          <w:szCs w:val="24"/>
          <w:shd w:val="clear" w:color="auto" w:fill="FFFFFF"/>
          <w:lang w:val="en-US"/>
        </w:rPr>
        <w:t>Acessibility</w:t>
      </w:r>
      <w:proofErr w:type="spellEnd"/>
      <w:r w:rsidRPr="0055291C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evaluation tool. </w:t>
      </w:r>
      <w:r w:rsidRPr="00205265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2018. </w:t>
      </w:r>
      <w:proofErr w:type="spellStart"/>
      <w:r w:rsidRPr="00205265">
        <w:rPr>
          <w:rFonts w:ascii="Arial" w:hAnsi="Arial" w:cs="Arial"/>
          <w:sz w:val="24"/>
          <w:szCs w:val="24"/>
          <w:shd w:val="clear" w:color="auto" w:fill="FFFFFF"/>
          <w:lang w:val="en-US"/>
        </w:rPr>
        <w:t>Disponível</w:t>
      </w:r>
      <w:proofErr w:type="spellEnd"/>
      <w:r w:rsidRPr="00205265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05265">
        <w:rPr>
          <w:rFonts w:ascii="Arial" w:hAnsi="Arial" w:cs="Arial"/>
          <w:sz w:val="24"/>
          <w:szCs w:val="24"/>
          <w:shd w:val="clear" w:color="auto" w:fill="FFFFFF"/>
          <w:lang w:val="en-US"/>
        </w:rPr>
        <w:t>em</w:t>
      </w:r>
      <w:proofErr w:type="spellEnd"/>
      <w:r w:rsidRPr="00205265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: &lt;http://wave.webaim.org&gt;. </w:t>
      </w:r>
      <w:proofErr w:type="spellStart"/>
      <w:r w:rsidRPr="00205265">
        <w:rPr>
          <w:rFonts w:ascii="Arial" w:hAnsi="Arial" w:cs="Arial"/>
          <w:sz w:val="24"/>
          <w:szCs w:val="24"/>
          <w:shd w:val="clear" w:color="auto" w:fill="FFFFFF"/>
          <w:lang w:val="en-US"/>
        </w:rPr>
        <w:t>Acesso</w:t>
      </w:r>
      <w:proofErr w:type="spellEnd"/>
      <w:r w:rsidRPr="00205265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05265">
        <w:rPr>
          <w:rFonts w:ascii="Arial" w:hAnsi="Arial" w:cs="Arial"/>
          <w:sz w:val="24"/>
          <w:szCs w:val="24"/>
          <w:shd w:val="clear" w:color="auto" w:fill="FFFFFF"/>
          <w:lang w:val="en-US"/>
        </w:rPr>
        <w:t>em</w:t>
      </w:r>
      <w:proofErr w:type="spellEnd"/>
      <w:r w:rsidRPr="00205265">
        <w:rPr>
          <w:rFonts w:ascii="Arial" w:hAnsi="Arial" w:cs="Arial"/>
          <w:sz w:val="24"/>
          <w:szCs w:val="24"/>
          <w:shd w:val="clear" w:color="auto" w:fill="FFFFFF"/>
          <w:lang w:val="en-US"/>
        </w:rPr>
        <w:t>: 02 ago. 2018.</w:t>
      </w:r>
    </w:p>
    <w:p w:rsidR="0055291C" w:rsidRPr="00205265" w:rsidRDefault="005529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:rsidR="0055291C" w:rsidRPr="0055291C" w:rsidRDefault="005529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55291C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F84B98" w:rsidRPr="0055291C" w:rsidRDefault="00F84B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F84B98" w:rsidRPr="0055291C">
      <w:headerReference w:type="default" r:id="rId12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6DD0" w:rsidRDefault="00D96DD0">
      <w:pPr>
        <w:spacing w:after="0" w:line="240" w:lineRule="auto"/>
      </w:pPr>
      <w:r>
        <w:separator/>
      </w:r>
    </w:p>
  </w:endnote>
  <w:endnote w:type="continuationSeparator" w:id="0">
    <w:p w:rsidR="00D96DD0" w:rsidRDefault="00D9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6DD0" w:rsidRDefault="00D96DD0">
      <w:pPr>
        <w:spacing w:after="0" w:line="240" w:lineRule="auto"/>
      </w:pPr>
      <w:r>
        <w:separator/>
      </w:r>
    </w:p>
  </w:footnote>
  <w:footnote w:type="continuationSeparator" w:id="0">
    <w:p w:rsidR="00D96DD0" w:rsidRDefault="00D96DD0">
      <w:pPr>
        <w:spacing w:after="0" w:line="240" w:lineRule="auto"/>
      </w:pPr>
      <w:r>
        <w:continuationSeparator/>
      </w:r>
    </w:p>
  </w:footnote>
  <w:footnote w:id="1">
    <w:p w:rsidR="007538EF" w:rsidRDefault="002F00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Estudante de Bacharelado em Sistemas de Informação, Instituto Federal Catarinense – Campus Camboriú. E-mail: deonir97@gmail.com.</w:t>
      </w:r>
    </w:p>
  </w:footnote>
  <w:footnote w:id="2">
    <w:p w:rsidR="007538EF" w:rsidRDefault="002F00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721B22">
        <w:rPr>
          <w:color w:val="000000"/>
          <w:sz w:val="20"/>
          <w:szCs w:val="20"/>
        </w:rPr>
        <w:t xml:space="preserve">Prof. Doutor, </w:t>
      </w:r>
      <w:r>
        <w:rPr>
          <w:color w:val="000000"/>
          <w:sz w:val="20"/>
          <w:szCs w:val="20"/>
        </w:rPr>
        <w:t>Instituto Federal</w:t>
      </w:r>
      <w:r w:rsidR="00721B22">
        <w:rPr>
          <w:color w:val="000000"/>
          <w:sz w:val="20"/>
          <w:szCs w:val="20"/>
        </w:rPr>
        <w:t xml:space="preserve"> Catarinense – Campus Camboriú, </w:t>
      </w:r>
      <w:r>
        <w:rPr>
          <w:color w:val="000000"/>
          <w:sz w:val="20"/>
          <w:szCs w:val="20"/>
        </w:rPr>
        <w:t>kleber.ersching@ifc.edu.br.</w:t>
      </w:r>
    </w:p>
  </w:footnote>
  <w:footnote w:id="3">
    <w:p w:rsidR="007538EF" w:rsidRDefault="002F0004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 w:rsidR="00721B22">
        <w:rPr>
          <w:sz w:val="20"/>
          <w:szCs w:val="20"/>
        </w:rPr>
        <w:t xml:space="preserve">Prof. Especialista, </w:t>
      </w:r>
      <w:r>
        <w:rPr>
          <w:sz w:val="20"/>
          <w:szCs w:val="20"/>
        </w:rPr>
        <w:t>Instituto Federal</w:t>
      </w:r>
      <w:r w:rsidR="00721B22">
        <w:rPr>
          <w:sz w:val="20"/>
          <w:szCs w:val="20"/>
        </w:rPr>
        <w:t xml:space="preserve"> Catarinense – Campus Camboriú, </w:t>
      </w:r>
      <w:r>
        <w:rPr>
          <w:sz w:val="20"/>
          <w:szCs w:val="20"/>
        </w:rPr>
        <w:t>daniel.varela@ifc.edu.br</w:t>
      </w:r>
      <w:r w:rsidR="00721B22">
        <w:rPr>
          <w:sz w:val="20"/>
          <w:szCs w:val="20"/>
        </w:rPr>
        <w:t>.</w:t>
      </w:r>
    </w:p>
  </w:footnote>
  <w:footnote w:id="4">
    <w:p w:rsidR="007538EF" w:rsidRPr="00721B22" w:rsidRDefault="002F0004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 w:rsidR="00721B22">
        <w:rPr>
          <w:sz w:val="20"/>
          <w:szCs w:val="20"/>
        </w:rPr>
        <w:t xml:space="preserve">Prof. </w:t>
      </w:r>
      <w:r>
        <w:rPr>
          <w:sz w:val="20"/>
          <w:szCs w:val="20"/>
        </w:rPr>
        <w:t>Doutor</w:t>
      </w:r>
      <w:r w:rsidR="00721B22">
        <w:rPr>
          <w:sz w:val="20"/>
          <w:szCs w:val="20"/>
        </w:rPr>
        <w:t xml:space="preserve">, </w:t>
      </w:r>
      <w:r>
        <w:rPr>
          <w:sz w:val="20"/>
          <w:szCs w:val="20"/>
        </w:rPr>
        <w:t>Instituto Federa</w:t>
      </w:r>
      <w:r w:rsidR="00721B22">
        <w:rPr>
          <w:sz w:val="20"/>
          <w:szCs w:val="20"/>
        </w:rPr>
        <w:t>l Catarinense - Campus Camboriú,</w:t>
      </w:r>
      <w:r w:rsidRPr="00721B22">
        <w:rPr>
          <w:sz w:val="20"/>
          <w:szCs w:val="20"/>
        </w:rPr>
        <w:t xml:space="preserve"> daniel.anderle@ifc.edu.br.</w:t>
      </w:r>
    </w:p>
  </w:footnote>
  <w:footnote w:id="5">
    <w:p w:rsidR="007538EF" w:rsidRPr="00F84B98" w:rsidRDefault="002F0004">
      <w:pPr>
        <w:spacing w:after="0" w:line="240" w:lineRule="auto"/>
        <w:rPr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F84B98">
        <w:rPr>
          <w:sz w:val="20"/>
          <w:szCs w:val="20"/>
          <w:lang w:val="en-US"/>
        </w:rPr>
        <w:t xml:space="preserve"> http://wave.webaim.org/</w:t>
      </w:r>
    </w:p>
  </w:footnote>
  <w:footnote w:id="6">
    <w:p w:rsidR="007538EF" w:rsidRDefault="002F0004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http://www.cynthiasays.com/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8EF" w:rsidRDefault="002F0004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0" t="0" r="0" b="0"/>
          <wp:docPr id="6" name="image1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42995" cy="7537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538EF" w:rsidRDefault="007538EF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538EF"/>
    <w:rsid w:val="00162050"/>
    <w:rsid w:val="00205265"/>
    <w:rsid w:val="002236C7"/>
    <w:rsid w:val="002F0004"/>
    <w:rsid w:val="00401007"/>
    <w:rsid w:val="00440211"/>
    <w:rsid w:val="00470509"/>
    <w:rsid w:val="00520AE7"/>
    <w:rsid w:val="0055291C"/>
    <w:rsid w:val="00721B22"/>
    <w:rsid w:val="007538EF"/>
    <w:rsid w:val="0083270A"/>
    <w:rsid w:val="008739B2"/>
    <w:rsid w:val="0088035F"/>
    <w:rsid w:val="009825B4"/>
    <w:rsid w:val="00A40ECF"/>
    <w:rsid w:val="00B1227F"/>
    <w:rsid w:val="00BD6EC3"/>
    <w:rsid w:val="00C12F66"/>
    <w:rsid w:val="00C96E5D"/>
    <w:rsid w:val="00D96DD0"/>
    <w:rsid w:val="00F8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81202"/>
  <w15:docId w15:val="{8ED22A35-219A-4685-A191-6F3B6489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rte">
    <w:name w:val="Strong"/>
    <w:basedOn w:val="Fontepargpadro"/>
    <w:uiPriority w:val="22"/>
    <w:qFormat/>
    <w:rsid w:val="008327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ww.camboriu.ifc.edu.br/cao-guia/formulario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6</Pages>
  <Words>1269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Kleber Ersching</dc:creator>
  <cp:lastModifiedBy>Kleber Ersching</cp:lastModifiedBy>
  <cp:revision>12</cp:revision>
  <cp:lastPrinted>2018-08-09T12:15:00Z</cp:lastPrinted>
  <dcterms:created xsi:type="dcterms:W3CDTF">2018-08-08T08:22:00Z</dcterms:created>
  <dcterms:modified xsi:type="dcterms:W3CDTF">2018-08-09T12:17:00Z</dcterms:modified>
</cp:coreProperties>
</file>