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D1A90" w:rsidRDefault="00DD1A90" w:rsidP="00944C78">
      <w:pPr>
        <w:tabs>
          <w:tab w:val="left" w:pos="709"/>
        </w:tabs>
        <w:spacing w:after="120" w:line="240" w:lineRule="auto"/>
        <w:jc w:val="center"/>
        <w:rPr>
          <w:rFonts w:ascii="Arial" w:hAnsi="Arial" w:cs="Arial"/>
          <w:b/>
          <w:bCs/>
          <w:sz w:val="24"/>
          <w:szCs w:val="24"/>
          <w:lang w:eastAsia="pt-BR"/>
        </w:rPr>
      </w:pPr>
      <w:r>
        <w:rPr>
          <w:rFonts w:ascii="Arial" w:hAnsi="Arial" w:cs="Arial"/>
          <w:b/>
          <w:bCs/>
          <w:sz w:val="24"/>
          <w:szCs w:val="24"/>
          <w:lang w:eastAsia="pt-BR"/>
        </w:rPr>
        <w:t xml:space="preserve">EXTENSÃO, DIREITOS HUMANOS E EMPREENDEDORISMO SOCIAL: CAMPANHA </w:t>
      </w:r>
      <w:r w:rsidRPr="003D4630">
        <w:rPr>
          <w:rFonts w:ascii="Arial" w:hAnsi="Arial" w:cs="Arial"/>
          <w:b/>
          <w:bCs/>
          <w:sz w:val="24"/>
          <w:szCs w:val="24"/>
          <w:lang w:eastAsia="pt-BR"/>
        </w:rPr>
        <w:t>DE PROTEÇÃO CONTRA O FRIO</w:t>
      </w:r>
      <w:r>
        <w:rPr>
          <w:rFonts w:ascii="Arial" w:hAnsi="Arial" w:cs="Arial"/>
          <w:b/>
          <w:bCs/>
          <w:sz w:val="24"/>
          <w:szCs w:val="24"/>
          <w:lang w:eastAsia="pt-BR"/>
        </w:rPr>
        <w:t xml:space="preserve"> PARA</w:t>
      </w:r>
      <w:r w:rsidRPr="00484E1C">
        <w:rPr>
          <w:rFonts w:ascii="Arial" w:hAnsi="Arial" w:cs="Arial"/>
          <w:b/>
          <w:bCs/>
          <w:sz w:val="24"/>
          <w:szCs w:val="24"/>
          <w:lang w:eastAsia="pt-BR"/>
        </w:rPr>
        <w:t xml:space="preserve"> PESSOAS EM SITUAÇÃO DE VULNERABILIDADE</w:t>
      </w:r>
      <w:r>
        <w:rPr>
          <w:rFonts w:ascii="Arial" w:hAnsi="Arial" w:cs="Arial"/>
          <w:b/>
          <w:bCs/>
          <w:sz w:val="24"/>
          <w:szCs w:val="24"/>
          <w:lang w:eastAsia="pt-BR"/>
        </w:rPr>
        <w:t xml:space="preserve"> NA REGIÃO DE LUZERNA</w:t>
      </w:r>
    </w:p>
    <w:p w:rsidR="00484E1C" w:rsidRDefault="00484E1C" w:rsidP="00944C78">
      <w:pPr>
        <w:tabs>
          <w:tab w:val="left" w:pos="709"/>
        </w:tabs>
        <w:spacing w:after="120" w:line="240" w:lineRule="auto"/>
        <w:jc w:val="center"/>
        <w:rPr>
          <w:rFonts w:ascii="Arial" w:hAnsi="Arial" w:cs="Arial"/>
          <w:b/>
          <w:bCs/>
          <w:sz w:val="24"/>
          <w:szCs w:val="24"/>
          <w:lang w:eastAsia="pt-BR"/>
        </w:rPr>
      </w:pPr>
    </w:p>
    <w:p w:rsidR="00535A70" w:rsidRDefault="00484E1C" w:rsidP="00944C78">
      <w:pPr>
        <w:tabs>
          <w:tab w:val="left" w:pos="709"/>
        </w:tabs>
        <w:spacing w:after="120" w:line="240" w:lineRule="auto"/>
        <w:jc w:val="center"/>
        <w:rPr>
          <w:rFonts w:ascii="Arial" w:eastAsia="Arial" w:hAnsi="Arial" w:cs="Arial"/>
          <w:i/>
          <w:color w:val="000000"/>
          <w:sz w:val="24"/>
          <w:szCs w:val="24"/>
        </w:rPr>
      </w:pPr>
      <w:r w:rsidRPr="00484E1C">
        <w:rPr>
          <w:rFonts w:ascii="Arial" w:hAnsi="Arial" w:cs="Arial"/>
          <w:color w:val="000000"/>
          <w:sz w:val="24"/>
          <w:szCs w:val="24"/>
        </w:rPr>
        <w:t xml:space="preserve">Jéssica </w:t>
      </w:r>
      <w:proofErr w:type="spellStart"/>
      <w:r w:rsidRPr="00484E1C">
        <w:rPr>
          <w:rFonts w:ascii="Arial" w:hAnsi="Arial" w:cs="Arial"/>
          <w:color w:val="000000"/>
          <w:sz w:val="24"/>
          <w:szCs w:val="24"/>
        </w:rPr>
        <w:t>Peretti</w:t>
      </w:r>
      <w:proofErr w:type="spellEnd"/>
      <w:r w:rsidRPr="00484E1C">
        <w:rPr>
          <w:rFonts w:ascii="Arial" w:hAnsi="Arial" w:cs="Arial"/>
          <w:color w:val="000000"/>
          <w:sz w:val="24"/>
          <w:szCs w:val="24"/>
        </w:rPr>
        <w:t xml:space="preserve"> Ribeiro Alves</w:t>
      </w:r>
      <w:r w:rsidR="00535A70" w:rsidRPr="00484E1C">
        <w:rPr>
          <w:rFonts w:ascii="Arial" w:hAnsi="Arial" w:cs="Arial"/>
          <w:color w:val="000000"/>
          <w:sz w:val="24"/>
          <w:szCs w:val="24"/>
          <w:vertAlign w:val="superscript"/>
        </w:rPr>
        <w:t>1</w:t>
      </w:r>
      <w:r w:rsidR="00535A70" w:rsidRPr="00484E1C">
        <w:rPr>
          <w:rFonts w:ascii="Arial" w:hAnsi="Arial" w:cs="Arial"/>
          <w:color w:val="000000"/>
          <w:sz w:val="24"/>
          <w:szCs w:val="24"/>
        </w:rPr>
        <w:t>;</w:t>
      </w:r>
      <w:r w:rsidR="00535A70" w:rsidRPr="00484E1C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484E1C">
        <w:rPr>
          <w:rFonts w:ascii="Arial" w:hAnsi="Arial" w:cs="Arial"/>
          <w:color w:val="000000"/>
          <w:sz w:val="24"/>
          <w:szCs w:val="24"/>
        </w:rPr>
        <w:t>Luan</w:t>
      </w:r>
      <w:proofErr w:type="spellEnd"/>
      <w:r w:rsidRPr="00484E1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84E1C">
        <w:rPr>
          <w:rFonts w:ascii="Arial" w:hAnsi="Arial" w:cs="Arial"/>
          <w:bCs/>
          <w:sz w:val="24"/>
          <w:szCs w:val="24"/>
          <w:lang w:eastAsia="pt-BR"/>
        </w:rPr>
        <w:t>Cizeski</w:t>
      </w:r>
      <w:proofErr w:type="spellEnd"/>
      <w:r w:rsidRPr="00484E1C">
        <w:rPr>
          <w:rFonts w:ascii="Arial" w:hAnsi="Arial" w:cs="Arial"/>
          <w:bCs/>
          <w:sz w:val="24"/>
          <w:szCs w:val="24"/>
          <w:lang w:eastAsia="pt-BR"/>
        </w:rPr>
        <w:t xml:space="preserve"> de </w:t>
      </w:r>
      <w:proofErr w:type="spellStart"/>
      <w:r w:rsidRPr="00484E1C">
        <w:rPr>
          <w:rFonts w:ascii="Arial" w:hAnsi="Arial" w:cs="Arial"/>
          <w:bCs/>
          <w:sz w:val="24"/>
          <w:szCs w:val="24"/>
          <w:lang w:eastAsia="pt-BR"/>
        </w:rPr>
        <w:t>Lorenzi</w:t>
      </w:r>
      <w:proofErr w:type="spellEnd"/>
      <w:r w:rsidRPr="00484E1C">
        <w:rPr>
          <w:rFonts w:ascii="Arial" w:hAnsi="Arial" w:cs="Arial"/>
          <w:sz w:val="24"/>
          <w:szCs w:val="24"/>
          <w:lang w:eastAsia="pt-BR"/>
        </w:rPr>
        <w:t xml:space="preserve"> </w:t>
      </w:r>
      <w:r w:rsidR="00535A70" w:rsidRPr="00484E1C">
        <w:rPr>
          <w:rFonts w:ascii="Arial" w:hAnsi="Arial" w:cs="Arial"/>
          <w:color w:val="000000"/>
          <w:sz w:val="24"/>
          <w:szCs w:val="24"/>
          <w:vertAlign w:val="superscript"/>
        </w:rPr>
        <w:t>2</w:t>
      </w:r>
      <w:r w:rsidR="00535A70" w:rsidRPr="00484E1C">
        <w:rPr>
          <w:rFonts w:ascii="Arial" w:hAnsi="Arial" w:cs="Arial"/>
          <w:color w:val="000000"/>
          <w:sz w:val="24"/>
          <w:szCs w:val="24"/>
        </w:rPr>
        <w:t>;</w:t>
      </w:r>
      <w:r w:rsidR="00DB7E39">
        <w:rPr>
          <w:rFonts w:ascii="Arial" w:eastAsia="Arial" w:hAnsi="Arial" w:cs="Arial"/>
          <w:color w:val="000000"/>
          <w:sz w:val="24"/>
          <w:szCs w:val="24"/>
        </w:rPr>
        <w:t xml:space="preserve"> Gi</w:t>
      </w:r>
      <w:r w:rsidR="00421874">
        <w:rPr>
          <w:rFonts w:ascii="Arial" w:eastAsia="Arial" w:hAnsi="Arial" w:cs="Arial"/>
          <w:color w:val="000000"/>
          <w:sz w:val="24"/>
          <w:szCs w:val="24"/>
        </w:rPr>
        <w:t xml:space="preserve">ulia Maria </w:t>
      </w:r>
      <w:proofErr w:type="spellStart"/>
      <w:r w:rsidR="00421874">
        <w:rPr>
          <w:rFonts w:ascii="Arial" w:eastAsia="Arial" w:hAnsi="Arial" w:cs="Arial"/>
          <w:color w:val="000000"/>
          <w:sz w:val="24"/>
          <w:szCs w:val="24"/>
        </w:rPr>
        <w:t>Ciliprandi</w:t>
      </w:r>
      <w:proofErr w:type="spellEnd"/>
      <w:r w:rsidR="00DB7E39">
        <w:rPr>
          <w:rFonts w:ascii="Arial" w:eastAsia="Arial" w:hAnsi="Arial" w:cs="Arial"/>
          <w:color w:val="000000"/>
          <w:sz w:val="24"/>
          <w:szCs w:val="24"/>
        </w:rPr>
        <w:t xml:space="preserve"> Teixeira</w:t>
      </w:r>
      <w:r w:rsidR="00944C78" w:rsidRPr="00944C78">
        <w:rPr>
          <w:rFonts w:ascii="Arial" w:eastAsia="Arial" w:hAnsi="Arial" w:cs="Arial"/>
          <w:color w:val="000000"/>
          <w:sz w:val="24"/>
          <w:szCs w:val="24"/>
          <w:vertAlign w:val="superscript"/>
        </w:rPr>
        <w:t>3</w:t>
      </w:r>
      <w:r w:rsidR="00DB7E39">
        <w:rPr>
          <w:rFonts w:ascii="Arial" w:eastAsia="Arial" w:hAnsi="Arial" w:cs="Arial"/>
          <w:color w:val="000000"/>
          <w:sz w:val="24"/>
          <w:szCs w:val="24"/>
        </w:rPr>
        <w:t>;</w:t>
      </w:r>
      <w:r w:rsidR="009E0F7C">
        <w:rPr>
          <w:rFonts w:ascii="Arial" w:eastAsia="Arial" w:hAnsi="Arial" w:cs="Arial"/>
          <w:color w:val="000000"/>
          <w:sz w:val="24"/>
          <w:szCs w:val="24"/>
        </w:rPr>
        <w:t xml:space="preserve"> Rafael </w:t>
      </w:r>
      <w:proofErr w:type="spellStart"/>
      <w:r w:rsidR="009E0F7C">
        <w:rPr>
          <w:rFonts w:ascii="Arial" w:eastAsia="Arial" w:hAnsi="Arial" w:cs="Arial"/>
          <w:color w:val="000000"/>
          <w:sz w:val="24"/>
          <w:szCs w:val="24"/>
        </w:rPr>
        <w:t>Garlet</w:t>
      </w:r>
      <w:proofErr w:type="spellEnd"/>
      <w:r w:rsidR="009E0F7C">
        <w:rPr>
          <w:rFonts w:ascii="Arial" w:eastAsia="Arial" w:hAnsi="Arial" w:cs="Arial"/>
          <w:color w:val="000000"/>
          <w:sz w:val="24"/>
          <w:szCs w:val="24"/>
        </w:rPr>
        <w:t xml:space="preserve"> de Oliveira</w:t>
      </w:r>
      <w:r w:rsidR="009E0F7C">
        <w:rPr>
          <w:rFonts w:ascii="Arial" w:eastAsia="Arial" w:hAnsi="Arial" w:cs="Arial"/>
          <w:color w:val="000000"/>
          <w:sz w:val="24"/>
          <w:szCs w:val="24"/>
          <w:vertAlign w:val="superscript"/>
        </w:rPr>
        <w:t>4</w:t>
      </w:r>
      <w:r w:rsidR="009E0F7C">
        <w:rPr>
          <w:rFonts w:ascii="Arial" w:eastAsia="Arial" w:hAnsi="Arial" w:cs="Arial"/>
          <w:color w:val="000000"/>
          <w:sz w:val="24"/>
          <w:szCs w:val="24"/>
        </w:rPr>
        <w:t>;</w:t>
      </w:r>
      <w:r w:rsidR="00DB7E39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484E1C">
        <w:rPr>
          <w:rFonts w:ascii="Arial" w:hAnsi="Arial" w:cs="Arial"/>
          <w:bCs/>
          <w:sz w:val="24"/>
          <w:szCs w:val="24"/>
          <w:lang w:eastAsia="pt-BR"/>
        </w:rPr>
        <w:t>Illyushin</w:t>
      </w:r>
      <w:proofErr w:type="spellEnd"/>
      <w:r w:rsidRPr="00484E1C">
        <w:rPr>
          <w:rFonts w:ascii="Arial" w:hAnsi="Arial" w:cs="Arial"/>
          <w:bCs/>
          <w:sz w:val="24"/>
          <w:szCs w:val="24"/>
          <w:lang w:eastAsia="pt-BR"/>
        </w:rPr>
        <w:t xml:space="preserve"> </w:t>
      </w:r>
      <w:proofErr w:type="spellStart"/>
      <w:r w:rsidRPr="00484E1C">
        <w:rPr>
          <w:rFonts w:ascii="Arial" w:hAnsi="Arial" w:cs="Arial"/>
          <w:bCs/>
          <w:sz w:val="24"/>
          <w:szCs w:val="24"/>
          <w:lang w:eastAsia="pt-BR"/>
        </w:rPr>
        <w:t>Zaak</w:t>
      </w:r>
      <w:proofErr w:type="spellEnd"/>
      <w:r w:rsidRPr="00484E1C">
        <w:rPr>
          <w:rFonts w:ascii="Arial" w:hAnsi="Arial" w:cs="Arial"/>
          <w:bCs/>
          <w:sz w:val="24"/>
          <w:szCs w:val="24"/>
          <w:lang w:eastAsia="pt-BR"/>
        </w:rPr>
        <w:t xml:space="preserve"> Saraiva</w:t>
      </w:r>
      <w:r w:rsidR="009E0F7C">
        <w:rPr>
          <w:rFonts w:ascii="Arial" w:hAnsi="Arial" w:cs="Arial"/>
          <w:color w:val="000000"/>
          <w:sz w:val="24"/>
          <w:szCs w:val="24"/>
          <w:vertAlign w:val="superscript"/>
        </w:rPr>
        <w:t>5</w:t>
      </w:r>
      <w:r w:rsidR="00535A70" w:rsidRPr="00104213">
        <w:rPr>
          <w:rFonts w:ascii="Arial" w:hAnsi="Arial" w:cs="Arial"/>
          <w:i/>
          <w:color w:val="000000"/>
          <w:sz w:val="24"/>
          <w:szCs w:val="24"/>
        </w:rPr>
        <w:t>;</w:t>
      </w:r>
      <w:r w:rsidR="00535A70" w:rsidRPr="00104213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</w:p>
    <w:p w:rsidR="00322BCC" w:rsidRPr="00484E1C" w:rsidRDefault="00322BCC" w:rsidP="00944C78">
      <w:pPr>
        <w:tabs>
          <w:tab w:val="left" w:pos="709"/>
        </w:tabs>
        <w:spacing w:after="120" w:line="240" w:lineRule="auto"/>
        <w:jc w:val="center"/>
        <w:rPr>
          <w:rFonts w:ascii="Arial" w:hAnsi="Arial" w:cs="Arial"/>
          <w:b/>
          <w:bCs/>
          <w:sz w:val="24"/>
          <w:szCs w:val="24"/>
          <w:lang w:eastAsia="pt-BR"/>
        </w:rPr>
      </w:pPr>
    </w:p>
    <w:p w:rsidR="00535A70" w:rsidRDefault="00535A70" w:rsidP="00944C78">
      <w:pPr>
        <w:autoSpaceDE w:val="0"/>
        <w:spacing w:after="12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 w:rsidRPr="00104213">
        <w:rPr>
          <w:rFonts w:ascii="Arial" w:hAnsi="Arial" w:cs="Arial"/>
          <w:b/>
          <w:bCs/>
          <w:color w:val="000000"/>
          <w:sz w:val="24"/>
          <w:szCs w:val="24"/>
        </w:rPr>
        <w:t>RESUMO</w:t>
      </w:r>
    </w:p>
    <w:p w:rsidR="00AE01E4" w:rsidRPr="00AE01E4" w:rsidRDefault="00AE01E4" w:rsidP="00944C78">
      <w:pPr>
        <w:autoSpaceDE w:val="0"/>
        <w:spacing w:after="12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</w:p>
    <w:p w:rsidR="00AE01E4" w:rsidRPr="00944C78" w:rsidRDefault="00AE01E4" w:rsidP="009A2F1D">
      <w:pPr>
        <w:autoSpaceDE w:val="0"/>
        <w:spacing w:before="120" w:after="0" w:line="240" w:lineRule="auto"/>
        <w:jc w:val="both"/>
        <w:rPr>
          <w:rFonts w:ascii="Arial" w:hAnsi="Arial" w:cs="Arial"/>
          <w:sz w:val="18"/>
          <w:szCs w:val="18"/>
        </w:rPr>
      </w:pPr>
      <w:r w:rsidRPr="00AE01E4">
        <w:rPr>
          <w:rFonts w:ascii="Arial" w:hAnsi="Arial" w:cs="Arial"/>
          <w:sz w:val="24"/>
          <w:szCs w:val="24"/>
        </w:rPr>
        <w:t xml:space="preserve">Este </w:t>
      </w:r>
      <w:r>
        <w:rPr>
          <w:rFonts w:ascii="Arial" w:hAnsi="Arial" w:cs="Arial"/>
          <w:sz w:val="24"/>
          <w:szCs w:val="24"/>
        </w:rPr>
        <w:t>trabalho descreve</w:t>
      </w:r>
      <w:r w:rsidR="001D6105">
        <w:rPr>
          <w:rFonts w:ascii="Arial" w:hAnsi="Arial" w:cs="Arial"/>
          <w:sz w:val="24"/>
          <w:szCs w:val="24"/>
        </w:rPr>
        <w:t xml:space="preserve"> a</w:t>
      </w:r>
      <w:r w:rsidRPr="00AE01E4">
        <w:rPr>
          <w:rFonts w:ascii="Arial" w:hAnsi="Arial" w:cs="Arial"/>
          <w:sz w:val="24"/>
          <w:szCs w:val="24"/>
        </w:rPr>
        <w:t xml:space="preserve"> ação voluntária realizada </w:t>
      </w:r>
      <w:r>
        <w:rPr>
          <w:rFonts w:ascii="Arial" w:hAnsi="Arial" w:cs="Arial"/>
          <w:sz w:val="24"/>
          <w:szCs w:val="24"/>
        </w:rPr>
        <w:t>coletivamente</w:t>
      </w:r>
      <w:r w:rsidRPr="00AE01E4">
        <w:rPr>
          <w:rFonts w:ascii="Arial" w:hAnsi="Arial" w:cs="Arial"/>
          <w:sz w:val="24"/>
          <w:szCs w:val="24"/>
        </w:rPr>
        <w:t xml:space="preserve"> </w:t>
      </w:r>
      <w:r w:rsidR="00B739C8">
        <w:rPr>
          <w:rFonts w:ascii="Arial" w:hAnsi="Arial" w:cs="Arial"/>
          <w:sz w:val="24"/>
          <w:szCs w:val="24"/>
        </w:rPr>
        <w:t>por</w:t>
      </w:r>
      <w:r w:rsidRPr="00AE01E4">
        <w:rPr>
          <w:rFonts w:ascii="Arial" w:hAnsi="Arial" w:cs="Arial"/>
          <w:sz w:val="24"/>
          <w:szCs w:val="24"/>
        </w:rPr>
        <w:t xml:space="preserve"> acadêmicos d</w:t>
      </w:r>
      <w:r w:rsidR="00B739C8">
        <w:rPr>
          <w:rFonts w:ascii="Arial" w:hAnsi="Arial" w:cs="Arial"/>
          <w:sz w:val="24"/>
          <w:szCs w:val="24"/>
        </w:rPr>
        <w:t>as</w:t>
      </w:r>
      <w:r w:rsidRPr="00AE01E4">
        <w:rPr>
          <w:rFonts w:ascii="Arial" w:hAnsi="Arial" w:cs="Arial"/>
          <w:sz w:val="24"/>
          <w:szCs w:val="24"/>
        </w:rPr>
        <w:t xml:space="preserve"> En</w:t>
      </w:r>
      <w:r>
        <w:rPr>
          <w:rFonts w:ascii="Arial" w:hAnsi="Arial" w:cs="Arial"/>
          <w:sz w:val="24"/>
          <w:szCs w:val="24"/>
        </w:rPr>
        <w:t>genharia</w:t>
      </w:r>
      <w:r w:rsidR="00B739C8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de Controle e Automação</w:t>
      </w:r>
      <w:r w:rsidR="00B739C8">
        <w:rPr>
          <w:rFonts w:ascii="Arial" w:hAnsi="Arial" w:cs="Arial"/>
          <w:sz w:val="24"/>
          <w:szCs w:val="24"/>
        </w:rPr>
        <w:t xml:space="preserve"> e </w:t>
      </w:r>
      <w:r w:rsidRPr="00AE01E4">
        <w:rPr>
          <w:rFonts w:ascii="Arial" w:hAnsi="Arial" w:cs="Arial"/>
          <w:sz w:val="24"/>
          <w:szCs w:val="24"/>
        </w:rPr>
        <w:t xml:space="preserve">Mecânica, </w:t>
      </w:r>
      <w:r w:rsidR="00B739C8">
        <w:rPr>
          <w:rFonts w:ascii="Arial" w:hAnsi="Arial" w:cs="Arial"/>
          <w:sz w:val="24"/>
          <w:szCs w:val="24"/>
        </w:rPr>
        <w:t xml:space="preserve">e </w:t>
      </w:r>
      <w:r w:rsidR="00944C78">
        <w:rPr>
          <w:rFonts w:ascii="Arial" w:hAnsi="Arial" w:cs="Arial"/>
          <w:sz w:val="24"/>
          <w:szCs w:val="24"/>
        </w:rPr>
        <w:t>curso</w:t>
      </w:r>
      <w:r w:rsidR="00B739C8">
        <w:rPr>
          <w:rFonts w:ascii="Arial" w:hAnsi="Arial" w:cs="Arial"/>
          <w:sz w:val="24"/>
          <w:szCs w:val="24"/>
        </w:rPr>
        <w:t xml:space="preserve">s </w:t>
      </w:r>
      <w:r w:rsidRPr="00AE01E4">
        <w:rPr>
          <w:rFonts w:ascii="Arial" w:hAnsi="Arial" w:cs="Arial"/>
          <w:sz w:val="24"/>
          <w:szCs w:val="24"/>
        </w:rPr>
        <w:t>Técnico</w:t>
      </w:r>
      <w:r w:rsidR="00B739C8">
        <w:rPr>
          <w:rFonts w:ascii="Arial" w:hAnsi="Arial" w:cs="Arial"/>
          <w:sz w:val="24"/>
          <w:szCs w:val="24"/>
        </w:rPr>
        <w:t xml:space="preserve">s em Automação Industrial, </w:t>
      </w:r>
      <w:r w:rsidRPr="00AE01E4">
        <w:rPr>
          <w:rFonts w:ascii="Arial" w:hAnsi="Arial" w:cs="Arial"/>
          <w:sz w:val="24"/>
          <w:szCs w:val="24"/>
        </w:rPr>
        <w:t>Segur</w:t>
      </w:r>
      <w:r w:rsidR="00B739C8">
        <w:rPr>
          <w:rFonts w:ascii="Arial" w:hAnsi="Arial" w:cs="Arial"/>
          <w:sz w:val="24"/>
          <w:szCs w:val="24"/>
        </w:rPr>
        <w:t xml:space="preserve">ança do Trabalho e Mecânica do </w:t>
      </w:r>
      <w:r w:rsidR="00B739C8" w:rsidRPr="00AE01E4">
        <w:rPr>
          <w:rFonts w:ascii="Arial" w:hAnsi="Arial" w:cs="Arial"/>
          <w:sz w:val="24"/>
          <w:szCs w:val="24"/>
        </w:rPr>
        <w:t xml:space="preserve">Campus Luzerna </w:t>
      </w:r>
      <w:r w:rsidRPr="00AE01E4">
        <w:rPr>
          <w:rFonts w:ascii="Arial" w:hAnsi="Arial" w:cs="Arial"/>
          <w:sz w:val="24"/>
          <w:szCs w:val="24"/>
        </w:rPr>
        <w:t>do Instituto Federal Catarinense</w:t>
      </w:r>
      <w:r w:rsidR="00B739C8">
        <w:rPr>
          <w:rFonts w:ascii="Arial" w:hAnsi="Arial" w:cs="Arial"/>
          <w:sz w:val="24"/>
          <w:szCs w:val="24"/>
        </w:rPr>
        <w:t>,</w:t>
      </w:r>
      <w:r w:rsidRPr="00AE01E4">
        <w:rPr>
          <w:rFonts w:ascii="Arial" w:hAnsi="Arial" w:cs="Arial"/>
          <w:sz w:val="24"/>
          <w:szCs w:val="24"/>
        </w:rPr>
        <w:t xml:space="preserve"> </w:t>
      </w:r>
      <w:r w:rsidR="001D6105">
        <w:rPr>
          <w:rFonts w:ascii="Arial" w:hAnsi="Arial" w:cs="Arial"/>
          <w:sz w:val="24"/>
          <w:szCs w:val="24"/>
        </w:rPr>
        <w:t>arrecadando</w:t>
      </w:r>
      <w:r w:rsidRPr="00AE01E4">
        <w:rPr>
          <w:rFonts w:ascii="Arial" w:hAnsi="Arial" w:cs="Arial"/>
          <w:sz w:val="24"/>
          <w:szCs w:val="24"/>
        </w:rPr>
        <w:t xml:space="preserve"> e distribui</w:t>
      </w:r>
      <w:r w:rsidR="001D6105">
        <w:rPr>
          <w:rFonts w:ascii="Arial" w:hAnsi="Arial" w:cs="Arial"/>
          <w:sz w:val="24"/>
          <w:szCs w:val="24"/>
        </w:rPr>
        <w:t>ndo</w:t>
      </w:r>
      <w:r w:rsidRPr="00AE01E4">
        <w:rPr>
          <w:rFonts w:ascii="Arial" w:hAnsi="Arial" w:cs="Arial"/>
          <w:sz w:val="24"/>
          <w:szCs w:val="24"/>
        </w:rPr>
        <w:t xml:space="preserve"> artigos de inverno às famílias em situação de vulnerabilidade do município</w:t>
      </w:r>
      <w:r w:rsidR="001D6105">
        <w:rPr>
          <w:rFonts w:ascii="Arial" w:hAnsi="Arial" w:cs="Arial"/>
          <w:sz w:val="24"/>
          <w:szCs w:val="24"/>
        </w:rPr>
        <w:t xml:space="preserve">. </w:t>
      </w:r>
      <w:r w:rsidRPr="00AE01E4">
        <w:rPr>
          <w:rFonts w:ascii="Arial" w:hAnsi="Arial" w:cs="Arial"/>
          <w:sz w:val="24"/>
          <w:szCs w:val="24"/>
        </w:rPr>
        <w:t xml:space="preserve">Relatando os resultados </w:t>
      </w:r>
      <w:r w:rsidR="00B739C8">
        <w:rPr>
          <w:rFonts w:ascii="Arial" w:hAnsi="Arial" w:cs="Arial"/>
          <w:sz w:val="24"/>
          <w:szCs w:val="24"/>
        </w:rPr>
        <w:t>da</w:t>
      </w:r>
      <w:r w:rsidR="00421874">
        <w:rPr>
          <w:rFonts w:ascii="Arial" w:hAnsi="Arial" w:cs="Arial"/>
          <w:sz w:val="24"/>
          <w:szCs w:val="24"/>
        </w:rPr>
        <w:t>s</w:t>
      </w:r>
      <w:r w:rsidRPr="00AE01E4">
        <w:rPr>
          <w:rFonts w:ascii="Arial" w:hAnsi="Arial" w:cs="Arial"/>
          <w:sz w:val="24"/>
          <w:szCs w:val="24"/>
        </w:rPr>
        <w:t xml:space="preserve"> primeira</w:t>
      </w:r>
      <w:r w:rsidR="00421874">
        <w:rPr>
          <w:rFonts w:ascii="Arial" w:hAnsi="Arial" w:cs="Arial"/>
          <w:sz w:val="24"/>
          <w:szCs w:val="24"/>
        </w:rPr>
        <w:t>s</w:t>
      </w:r>
      <w:r w:rsidRPr="00AE01E4">
        <w:rPr>
          <w:rFonts w:ascii="Arial" w:hAnsi="Arial" w:cs="Arial"/>
          <w:sz w:val="24"/>
          <w:szCs w:val="24"/>
        </w:rPr>
        <w:t xml:space="preserve"> </w:t>
      </w:r>
      <w:r w:rsidR="00421874">
        <w:rPr>
          <w:rFonts w:ascii="Arial" w:hAnsi="Arial" w:cs="Arial"/>
          <w:sz w:val="24"/>
          <w:szCs w:val="24"/>
        </w:rPr>
        <w:t xml:space="preserve">duas </w:t>
      </w:r>
      <w:r w:rsidRPr="00AE01E4">
        <w:rPr>
          <w:rFonts w:ascii="Arial" w:hAnsi="Arial" w:cs="Arial"/>
          <w:sz w:val="24"/>
          <w:szCs w:val="24"/>
        </w:rPr>
        <w:t>semana</w:t>
      </w:r>
      <w:r w:rsidR="00421874">
        <w:rPr>
          <w:rFonts w:ascii="Arial" w:hAnsi="Arial" w:cs="Arial"/>
          <w:sz w:val="24"/>
          <w:szCs w:val="24"/>
        </w:rPr>
        <w:t>s</w:t>
      </w:r>
      <w:r w:rsidRPr="00AE01E4">
        <w:rPr>
          <w:rFonts w:ascii="Arial" w:hAnsi="Arial" w:cs="Arial"/>
          <w:sz w:val="24"/>
          <w:szCs w:val="24"/>
        </w:rPr>
        <w:t xml:space="preserve"> de do</w:t>
      </w:r>
      <w:r w:rsidR="00421874">
        <w:rPr>
          <w:rFonts w:ascii="Arial" w:hAnsi="Arial" w:cs="Arial"/>
          <w:sz w:val="24"/>
          <w:szCs w:val="24"/>
        </w:rPr>
        <w:t>ações, faz-se uma previsão d</w:t>
      </w:r>
      <w:r w:rsidRPr="00AE01E4">
        <w:rPr>
          <w:rFonts w:ascii="Arial" w:hAnsi="Arial" w:cs="Arial"/>
          <w:sz w:val="24"/>
          <w:szCs w:val="24"/>
        </w:rPr>
        <w:t>as sem</w:t>
      </w:r>
      <w:r w:rsidR="00B739C8">
        <w:rPr>
          <w:rFonts w:ascii="Arial" w:hAnsi="Arial" w:cs="Arial"/>
          <w:sz w:val="24"/>
          <w:szCs w:val="24"/>
        </w:rPr>
        <w:t xml:space="preserve">anas restantes </w:t>
      </w:r>
      <w:r w:rsidRPr="00AE01E4">
        <w:rPr>
          <w:rFonts w:ascii="Arial" w:hAnsi="Arial" w:cs="Arial"/>
          <w:sz w:val="24"/>
          <w:szCs w:val="24"/>
        </w:rPr>
        <w:t xml:space="preserve">e </w:t>
      </w:r>
      <w:r w:rsidR="00997AB2">
        <w:rPr>
          <w:rFonts w:ascii="Arial" w:hAnsi="Arial" w:cs="Arial"/>
          <w:sz w:val="24"/>
          <w:szCs w:val="24"/>
        </w:rPr>
        <w:t>seu impacto</w:t>
      </w:r>
      <w:r w:rsidR="00DD1A90">
        <w:rPr>
          <w:rFonts w:ascii="Arial" w:hAnsi="Arial" w:cs="Arial"/>
          <w:sz w:val="24"/>
          <w:szCs w:val="24"/>
        </w:rPr>
        <w:t xml:space="preserve"> n</w:t>
      </w:r>
      <w:r w:rsidRPr="00AE01E4">
        <w:rPr>
          <w:rFonts w:ascii="Arial" w:hAnsi="Arial" w:cs="Arial"/>
          <w:sz w:val="24"/>
          <w:szCs w:val="24"/>
        </w:rPr>
        <w:t>a qualidade de vida da comunidade local</w:t>
      </w:r>
      <w:r w:rsidRPr="00AE01E4">
        <w:rPr>
          <w:rFonts w:ascii="Arial" w:hAnsi="Arial" w:cs="Arial"/>
          <w:iCs/>
          <w:sz w:val="24"/>
          <w:szCs w:val="24"/>
          <w:lang w:eastAsia="pt-BR"/>
        </w:rPr>
        <w:t xml:space="preserve">. Pondera-se ainda </w:t>
      </w:r>
      <w:r w:rsidR="00DD1A90">
        <w:rPr>
          <w:rFonts w:ascii="Arial" w:hAnsi="Arial" w:cs="Arial"/>
          <w:sz w:val="24"/>
          <w:szCs w:val="24"/>
        </w:rPr>
        <w:t>a</w:t>
      </w:r>
      <w:r w:rsidRPr="00AE01E4">
        <w:rPr>
          <w:rFonts w:ascii="Arial" w:hAnsi="Arial" w:cs="Arial"/>
          <w:sz w:val="24"/>
          <w:szCs w:val="24"/>
        </w:rPr>
        <w:t xml:space="preserve"> elaboração</w:t>
      </w:r>
      <w:r w:rsidR="00DD1A90">
        <w:rPr>
          <w:rFonts w:ascii="Arial" w:hAnsi="Arial" w:cs="Arial"/>
          <w:sz w:val="24"/>
          <w:szCs w:val="24"/>
        </w:rPr>
        <w:t xml:space="preserve"> de modelo a</w:t>
      </w:r>
      <w:r w:rsidRPr="00AE01E4">
        <w:rPr>
          <w:rFonts w:ascii="Arial" w:hAnsi="Arial" w:cs="Arial"/>
          <w:sz w:val="24"/>
          <w:szCs w:val="24"/>
        </w:rPr>
        <w:t xml:space="preserve"> ser adotado </w:t>
      </w:r>
      <w:r w:rsidR="00997AB2">
        <w:rPr>
          <w:rFonts w:ascii="Arial" w:hAnsi="Arial" w:cs="Arial"/>
          <w:sz w:val="24"/>
          <w:szCs w:val="24"/>
        </w:rPr>
        <w:t>em</w:t>
      </w:r>
      <w:r w:rsidRPr="00AE01E4">
        <w:rPr>
          <w:rFonts w:ascii="Arial" w:hAnsi="Arial" w:cs="Arial"/>
          <w:sz w:val="24"/>
          <w:szCs w:val="24"/>
        </w:rPr>
        <w:t xml:space="preserve"> futuras mobilizações de Empreen</w:t>
      </w:r>
      <w:r w:rsidR="001D6105">
        <w:rPr>
          <w:rFonts w:ascii="Arial" w:hAnsi="Arial" w:cs="Arial"/>
          <w:sz w:val="24"/>
          <w:szCs w:val="24"/>
        </w:rPr>
        <w:t>de</w:t>
      </w:r>
      <w:r w:rsidRPr="00AE01E4">
        <w:rPr>
          <w:rFonts w:ascii="Arial" w:hAnsi="Arial" w:cs="Arial"/>
          <w:sz w:val="24"/>
          <w:szCs w:val="24"/>
        </w:rPr>
        <w:t>dori</w:t>
      </w:r>
      <w:r>
        <w:rPr>
          <w:rFonts w:ascii="Arial" w:hAnsi="Arial" w:cs="Arial"/>
          <w:sz w:val="24"/>
          <w:szCs w:val="24"/>
        </w:rPr>
        <w:t xml:space="preserve">smo Social, </w:t>
      </w:r>
      <w:r w:rsidR="00997AB2">
        <w:rPr>
          <w:rFonts w:ascii="Arial" w:hAnsi="Arial" w:cs="Arial"/>
          <w:sz w:val="24"/>
          <w:szCs w:val="24"/>
        </w:rPr>
        <w:t>determinando</w:t>
      </w:r>
      <w:r w:rsidRPr="00AE01E4">
        <w:rPr>
          <w:rFonts w:ascii="Arial" w:hAnsi="Arial" w:cs="Arial"/>
          <w:sz w:val="24"/>
          <w:szCs w:val="24"/>
        </w:rPr>
        <w:t xml:space="preserve"> </w:t>
      </w:r>
      <w:r w:rsidR="001D6105">
        <w:rPr>
          <w:rFonts w:ascii="Arial" w:hAnsi="Arial" w:cs="Arial"/>
          <w:sz w:val="24"/>
          <w:szCs w:val="24"/>
        </w:rPr>
        <w:t xml:space="preserve">a </w:t>
      </w:r>
      <w:r w:rsidRPr="00AE01E4">
        <w:rPr>
          <w:rFonts w:ascii="Arial" w:hAnsi="Arial" w:cs="Arial"/>
          <w:sz w:val="24"/>
          <w:szCs w:val="24"/>
        </w:rPr>
        <w:t xml:space="preserve">inserção </w:t>
      </w:r>
      <w:r w:rsidR="001D6105">
        <w:rPr>
          <w:rFonts w:ascii="Arial" w:hAnsi="Arial" w:cs="Arial"/>
          <w:sz w:val="24"/>
          <w:szCs w:val="24"/>
        </w:rPr>
        <w:t xml:space="preserve">da campanha na agenda do </w:t>
      </w:r>
      <w:r w:rsidR="001D6105" w:rsidRPr="00944C78">
        <w:rPr>
          <w:rFonts w:ascii="Arial" w:hAnsi="Arial" w:cs="Arial"/>
          <w:sz w:val="24"/>
          <w:szCs w:val="24"/>
        </w:rPr>
        <w:t>Campus</w:t>
      </w:r>
      <w:r w:rsidR="00997AB2" w:rsidRPr="00944C78">
        <w:rPr>
          <w:rFonts w:ascii="Arial" w:hAnsi="Arial" w:cs="Arial"/>
          <w:sz w:val="24"/>
          <w:szCs w:val="24"/>
        </w:rPr>
        <w:t>.</w:t>
      </w:r>
    </w:p>
    <w:p w:rsidR="00535A70" w:rsidRDefault="00535A70" w:rsidP="00997AB2">
      <w:pPr>
        <w:autoSpaceDE w:val="0"/>
        <w:spacing w:before="120" w:after="0" w:line="240" w:lineRule="auto"/>
        <w:jc w:val="both"/>
        <w:rPr>
          <w:rFonts w:ascii="Arial" w:hAnsi="Arial" w:cs="Arial"/>
          <w:color w:val="000000"/>
        </w:rPr>
      </w:pPr>
      <w:r w:rsidRPr="00D41D7E">
        <w:rPr>
          <w:rFonts w:ascii="Arial" w:hAnsi="Arial" w:cs="Arial"/>
          <w:b/>
          <w:bCs/>
          <w:color w:val="000000"/>
          <w:sz w:val="24"/>
          <w:szCs w:val="24"/>
        </w:rPr>
        <w:t>Palavras-chave</w:t>
      </w:r>
      <w:r w:rsidRPr="00D41D7E">
        <w:rPr>
          <w:rFonts w:ascii="Arial" w:hAnsi="Arial" w:cs="Arial"/>
          <w:color w:val="000000"/>
          <w:sz w:val="24"/>
          <w:szCs w:val="24"/>
        </w:rPr>
        <w:t>:</w:t>
      </w:r>
      <w:r w:rsidRPr="00104213">
        <w:rPr>
          <w:rFonts w:ascii="Arial" w:eastAsia="Arial" w:hAnsi="Arial" w:cs="Arial"/>
          <w:color w:val="000000"/>
        </w:rPr>
        <w:t xml:space="preserve"> </w:t>
      </w:r>
      <w:r w:rsidR="00944C78">
        <w:rPr>
          <w:rFonts w:ascii="Arial" w:hAnsi="Arial" w:cs="Arial"/>
          <w:color w:val="000000"/>
          <w:sz w:val="24"/>
          <w:szCs w:val="24"/>
        </w:rPr>
        <w:t>Proteção contra o Frio.</w:t>
      </w:r>
      <w:r w:rsidR="00DD1A90">
        <w:rPr>
          <w:rFonts w:ascii="Arial" w:hAnsi="Arial" w:cs="Arial"/>
          <w:color w:val="000000"/>
          <w:sz w:val="24"/>
          <w:szCs w:val="24"/>
        </w:rPr>
        <w:t xml:space="preserve"> Empreendedorismo</w:t>
      </w:r>
      <w:r w:rsidR="00944C78">
        <w:rPr>
          <w:rFonts w:ascii="Arial" w:hAnsi="Arial" w:cs="Arial"/>
          <w:color w:val="000000"/>
          <w:sz w:val="24"/>
          <w:szCs w:val="24"/>
        </w:rPr>
        <w:t xml:space="preserve"> Social.</w:t>
      </w:r>
      <w:r w:rsidR="00DD1A90">
        <w:rPr>
          <w:rFonts w:ascii="Arial" w:hAnsi="Arial" w:cs="Arial"/>
          <w:color w:val="000000"/>
          <w:sz w:val="24"/>
          <w:szCs w:val="24"/>
        </w:rPr>
        <w:t xml:space="preserve"> Direitos Humanos.</w:t>
      </w:r>
    </w:p>
    <w:p w:rsidR="00997AB2" w:rsidRPr="00997AB2" w:rsidRDefault="00997AB2" w:rsidP="00997AB2">
      <w:pPr>
        <w:autoSpaceDE w:val="0"/>
        <w:spacing w:before="120" w:after="0" w:line="240" w:lineRule="auto"/>
        <w:jc w:val="both"/>
        <w:rPr>
          <w:rFonts w:ascii="Arial" w:hAnsi="Arial" w:cs="Arial"/>
          <w:color w:val="000000"/>
        </w:rPr>
      </w:pPr>
    </w:p>
    <w:p w:rsidR="00535A70" w:rsidRDefault="00535A70" w:rsidP="00322BCC">
      <w:pPr>
        <w:autoSpaceDE w:val="0"/>
        <w:spacing w:before="120"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 w:rsidRPr="00104213">
        <w:rPr>
          <w:rFonts w:ascii="Arial" w:hAnsi="Arial" w:cs="Arial"/>
          <w:b/>
          <w:bCs/>
          <w:color w:val="000000"/>
          <w:sz w:val="24"/>
          <w:szCs w:val="24"/>
        </w:rPr>
        <w:t>INTRODUÇÃO</w:t>
      </w:r>
    </w:p>
    <w:p w:rsidR="00322BCC" w:rsidRDefault="00322BCC" w:rsidP="00322BCC">
      <w:pPr>
        <w:autoSpaceDE w:val="0"/>
        <w:spacing w:before="120"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DD1A90" w:rsidRDefault="00322BCC" w:rsidP="00944C78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322BCC">
        <w:rPr>
          <w:rFonts w:ascii="Arial" w:hAnsi="Arial" w:cs="Arial"/>
          <w:sz w:val="24"/>
          <w:szCs w:val="24"/>
        </w:rPr>
        <w:t xml:space="preserve">O início do inverno acontece normalmente no dia 21 de junho no hemisfério sul. Entretanto, o ano de 2016 já começou sob efeitos do fenômeno El </w:t>
      </w:r>
      <w:proofErr w:type="spellStart"/>
      <w:r w:rsidRPr="00322BCC">
        <w:rPr>
          <w:rFonts w:ascii="Arial" w:hAnsi="Arial" w:cs="Arial"/>
          <w:sz w:val="24"/>
          <w:szCs w:val="24"/>
        </w:rPr>
        <w:t>Niño</w:t>
      </w:r>
      <w:proofErr w:type="spellEnd"/>
      <w:r w:rsidRPr="00322BCC">
        <w:rPr>
          <w:rFonts w:ascii="Arial" w:hAnsi="Arial" w:cs="Arial"/>
          <w:sz w:val="24"/>
          <w:szCs w:val="24"/>
        </w:rPr>
        <w:t xml:space="preserve">, que atua desde o início de 2015, sendo este classificado entre os três mais fortes das últimas três décadas </w:t>
      </w:r>
      <w:r w:rsidR="00944C78">
        <w:rPr>
          <w:rFonts w:ascii="Arial" w:hAnsi="Arial" w:cs="Arial"/>
          <w:sz w:val="24"/>
          <w:szCs w:val="24"/>
        </w:rPr>
        <w:t>–</w:t>
      </w:r>
      <w:r w:rsidRPr="00322BCC">
        <w:rPr>
          <w:rFonts w:ascii="Arial" w:hAnsi="Arial" w:cs="Arial"/>
          <w:sz w:val="24"/>
          <w:szCs w:val="24"/>
        </w:rPr>
        <w:t xml:space="preserve"> o outono é o período de enfraquecimento do fenômeno, sendo a principal consequência a queda de temperatura</w:t>
      </w:r>
      <w:r w:rsidR="00DD1A90">
        <w:rPr>
          <w:rFonts w:ascii="Arial" w:hAnsi="Arial" w:cs="Arial"/>
          <w:sz w:val="24"/>
          <w:szCs w:val="24"/>
        </w:rPr>
        <w:t xml:space="preserve"> (CIRAM, 2016)</w:t>
      </w:r>
      <w:r w:rsidRPr="00322BCC">
        <w:rPr>
          <w:rFonts w:ascii="Arial" w:hAnsi="Arial" w:cs="Arial"/>
          <w:sz w:val="24"/>
          <w:szCs w:val="24"/>
        </w:rPr>
        <w:t>.</w:t>
      </w:r>
    </w:p>
    <w:p w:rsidR="00322BCC" w:rsidRPr="00322BCC" w:rsidRDefault="000A44C9" w:rsidP="00944C78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Órgãos e especialistas em c</w:t>
      </w:r>
      <w:r w:rsidR="00322BCC" w:rsidRPr="00322BCC">
        <w:rPr>
          <w:rFonts w:ascii="Arial" w:hAnsi="Arial" w:cs="Arial"/>
          <w:sz w:val="24"/>
          <w:szCs w:val="24"/>
        </w:rPr>
        <w:t>limatologistas afirmam, portanto, que o inverno será rigoroso esse ano</w:t>
      </w:r>
      <w:r w:rsidR="00DD1A90">
        <w:rPr>
          <w:rFonts w:ascii="Arial" w:hAnsi="Arial" w:cs="Arial"/>
          <w:sz w:val="24"/>
          <w:szCs w:val="24"/>
        </w:rPr>
        <w:t xml:space="preserve"> de 2016</w:t>
      </w:r>
      <w:r w:rsidR="00322BCC" w:rsidRPr="00322BCC">
        <w:rPr>
          <w:rFonts w:ascii="Arial" w:hAnsi="Arial" w:cs="Arial"/>
          <w:sz w:val="24"/>
          <w:szCs w:val="24"/>
        </w:rPr>
        <w:t xml:space="preserve">: segundo dados do Centro de Informações de Recursos Ambientais e de Hidrometeorologia de Santa Catarina </w:t>
      </w:r>
      <w:r w:rsidR="00944C78">
        <w:rPr>
          <w:rFonts w:ascii="Arial" w:hAnsi="Arial" w:cs="Arial"/>
          <w:sz w:val="24"/>
          <w:szCs w:val="24"/>
        </w:rPr>
        <w:t>–</w:t>
      </w:r>
      <w:r w:rsidR="00322BCC" w:rsidRPr="00322BCC">
        <w:rPr>
          <w:rFonts w:ascii="Arial" w:hAnsi="Arial" w:cs="Arial"/>
          <w:sz w:val="24"/>
          <w:szCs w:val="24"/>
        </w:rPr>
        <w:t xml:space="preserve"> CIRAM</w:t>
      </w:r>
      <w:r>
        <w:rPr>
          <w:rFonts w:ascii="Arial" w:hAnsi="Arial" w:cs="Arial"/>
          <w:sz w:val="24"/>
          <w:szCs w:val="24"/>
        </w:rPr>
        <w:t>, por exemplo</w:t>
      </w:r>
      <w:r w:rsidR="00322BCC" w:rsidRPr="00322BCC">
        <w:rPr>
          <w:rFonts w:ascii="Arial" w:hAnsi="Arial" w:cs="Arial"/>
          <w:sz w:val="24"/>
          <w:szCs w:val="24"/>
        </w:rPr>
        <w:t xml:space="preserve">, a previsão em relação à temperatura nesse inverno é de frio típico da região. Ainda que nos meses de inverno possam ocorrer veranicos, </w:t>
      </w:r>
      <w:r w:rsidR="00944C78">
        <w:rPr>
          <w:rFonts w:ascii="Arial" w:hAnsi="Arial" w:cs="Arial"/>
          <w:sz w:val="24"/>
          <w:szCs w:val="24"/>
        </w:rPr>
        <w:t>serão</w:t>
      </w:r>
      <w:r>
        <w:rPr>
          <w:rFonts w:ascii="Arial" w:hAnsi="Arial" w:cs="Arial"/>
          <w:sz w:val="24"/>
          <w:szCs w:val="24"/>
        </w:rPr>
        <w:t xml:space="preserve"> mais comuns</w:t>
      </w:r>
      <w:r w:rsidR="00322BCC" w:rsidRPr="00322BCC">
        <w:rPr>
          <w:rFonts w:ascii="Arial" w:hAnsi="Arial" w:cs="Arial"/>
          <w:sz w:val="24"/>
          <w:szCs w:val="24"/>
        </w:rPr>
        <w:t xml:space="preserve"> as atuações de massas de ar frio polar, que devem ser frequentes e mais intensas do que nos últimos anos</w:t>
      </w:r>
      <w:r w:rsidR="00DD1A90">
        <w:rPr>
          <w:rFonts w:ascii="Arial" w:hAnsi="Arial" w:cs="Arial"/>
          <w:sz w:val="24"/>
          <w:szCs w:val="24"/>
        </w:rPr>
        <w:t xml:space="preserve"> (CIRAM,</w:t>
      </w:r>
      <w:r w:rsidR="00944C78">
        <w:rPr>
          <w:rFonts w:ascii="Arial" w:hAnsi="Arial" w:cs="Arial"/>
          <w:sz w:val="24"/>
          <w:szCs w:val="24"/>
        </w:rPr>
        <w:t xml:space="preserve"> </w:t>
      </w:r>
      <w:r w:rsidR="00DD1A90">
        <w:rPr>
          <w:rFonts w:ascii="Arial" w:hAnsi="Arial" w:cs="Arial"/>
          <w:sz w:val="24"/>
          <w:szCs w:val="24"/>
        </w:rPr>
        <w:t>2016)</w:t>
      </w:r>
      <w:r w:rsidR="00322BCC" w:rsidRPr="00322BCC">
        <w:rPr>
          <w:rFonts w:ascii="Arial" w:hAnsi="Arial" w:cs="Arial"/>
          <w:sz w:val="24"/>
          <w:szCs w:val="24"/>
        </w:rPr>
        <w:t>.</w:t>
      </w:r>
    </w:p>
    <w:p w:rsidR="00322BCC" w:rsidRPr="00322BCC" w:rsidRDefault="000A44C9" w:rsidP="00944C78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Algumas</w:t>
      </w:r>
      <w:r w:rsidR="00322BCC" w:rsidRPr="00322BCC">
        <w:rPr>
          <w:rFonts w:ascii="Arial" w:hAnsi="Arial" w:cs="Arial"/>
          <w:sz w:val="24"/>
          <w:szCs w:val="24"/>
        </w:rPr>
        <w:t xml:space="preserve"> características</w:t>
      </w:r>
      <w:r>
        <w:rPr>
          <w:rFonts w:ascii="Arial" w:hAnsi="Arial" w:cs="Arial"/>
          <w:sz w:val="24"/>
          <w:szCs w:val="24"/>
        </w:rPr>
        <w:t xml:space="preserve"> típicas</w:t>
      </w:r>
      <w:r w:rsidR="00322BCC" w:rsidRPr="00322BCC">
        <w:rPr>
          <w:rFonts w:ascii="Arial" w:hAnsi="Arial" w:cs="Arial"/>
          <w:sz w:val="24"/>
          <w:szCs w:val="24"/>
        </w:rPr>
        <w:t xml:space="preserve"> do inverno no meio-oeste catarinense</w:t>
      </w:r>
      <w:r>
        <w:rPr>
          <w:rFonts w:ascii="Arial" w:hAnsi="Arial" w:cs="Arial"/>
          <w:sz w:val="24"/>
          <w:szCs w:val="24"/>
        </w:rPr>
        <w:t xml:space="preserve"> são</w:t>
      </w:r>
      <w:r w:rsidR="00322BCC" w:rsidRPr="00322BCC">
        <w:rPr>
          <w:rFonts w:ascii="Arial" w:hAnsi="Arial" w:cs="Arial"/>
          <w:sz w:val="24"/>
          <w:szCs w:val="24"/>
        </w:rPr>
        <w:t xml:space="preserve"> geada ampla e episódio</w:t>
      </w:r>
      <w:r>
        <w:rPr>
          <w:rFonts w:ascii="Arial" w:hAnsi="Arial" w:cs="Arial"/>
          <w:sz w:val="24"/>
          <w:szCs w:val="24"/>
        </w:rPr>
        <w:t>s</w:t>
      </w:r>
      <w:r w:rsidR="00322BCC" w:rsidRPr="00322BCC">
        <w:rPr>
          <w:rFonts w:ascii="Arial" w:hAnsi="Arial" w:cs="Arial"/>
          <w:sz w:val="24"/>
          <w:szCs w:val="24"/>
        </w:rPr>
        <w:t xml:space="preserve"> de neve nas áreas mais altas do Estado. Particularmente, até o </w:t>
      </w:r>
      <w:r w:rsidR="00322BCC" w:rsidRPr="00322BCC">
        <w:rPr>
          <w:rFonts w:ascii="Arial" w:hAnsi="Arial" w:cs="Arial"/>
          <w:sz w:val="24"/>
          <w:szCs w:val="24"/>
        </w:rPr>
        <w:lastRenderedPageBreak/>
        <w:t>dia 09 de junho</w:t>
      </w:r>
      <w:r w:rsidR="00944C78">
        <w:rPr>
          <w:rFonts w:ascii="Arial" w:hAnsi="Arial" w:cs="Arial"/>
          <w:sz w:val="24"/>
          <w:szCs w:val="24"/>
        </w:rPr>
        <w:t xml:space="preserve"> de 2016</w:t>
      </w:r>
      <w:r w:rsidR="00322BCC" w:rsidRPr="00322BCC">
        <w:rPr>
          <w:rFonts w:ascii="Arial" w:hAnsi="Arial" w:cs="Arial"/>
          <w:sz w:val="24"/>
          <w:szCs w:val="24"/>
        </w:rPr>
        <w:t xml:space="preserve">, 38 </w:t>
      </w:r>
      <w:r>
        <w:rPr>
          <w:rFonts w:ascii="Arial" w:hAnsi="Arial" w:cs="Arial"/>
          <w:sz w:val="24"/>
          <w:szCs w:val="24"/>
        </w:rPr>
        <w:t>municípios</w:t>
      </w:r>
      <w:r w:rsidR="00322BCC" w:rsidRPr="00322BCC">
        <w:rPr>
          <w:rFonts w:ascii="Arial" w:hAnsi="Arial" w:cs="Arial"/>
          <w:sz w:val="24"/>
          <w:szCs w:val="24"/>
        </w:rPr>
        <w:t xml:space="preserve"> catarinenses </w:t>
      </w:r>
      <w:r w:rsidR="00944C78">
        <w:rPr>
          <w:rFonts w:ascii="Arial" w:hAnsi="Arial" w:cs="Arial"/>
          <w:sz w:val="24"/>
          <w:szCs w:val="24"/>
        </w:rPr>
        <w:t xml:space="preserve">já </w:t>
      </w:r>
      <w:r w:rsidR="00322BCC" w:rsidRPr="00322BCC">
        <w:rPr>
          <w:rFonts w:ascii="Arial" w:hAnsi="Arial" w:cs="Arial"/>
          <w:sz w:val="24"/>
          <w:szCs w:val="24"/>
        </w:rPr>
        <w:t xml:space="preserve">registraram temperaturas negativas, chegando em alguns lugares a temperaturas menores do que 5ºC </w:t>
      </w:r>
      <w:r>
        <w:rPr>
          <w:rFonts w:ascii="Arial" w:hAnsi="Arial" w:cs="Arial"/>
          <w:sz w:val="24"/>
          <w:szCs w:val="24"/>
        </w:rPr>
        <w:t>abaixo de zero</w:t>
      </w:r>
      <w:r w:rsidR="00322BCC" w:rsidRPr="00322BCC">
        <w:rPr>
          <w:rFonts w:ascii="Arial" w:hAnsi="Arial" w:cs="Arial"/>
          <w:sz w:val="24"/>
          <w:szCs w:val="24"/>
        </w:rPr>
        <w:t xml:space="preserve"> e com s</w:t>
      </w:r>
      <w:r w:rsidR="00317A66">
        <w:rPr>
          <w:rFonts w:ascii="Arial" w:hAnsi="Arial" w:cs="Arial"/>
          <w:sz w:val="24"/>
          <w:szCs w:val="24"/>
        </w:rPr>
        <w:t>ensação térmica de até -26º</w:t>
      </w:r>
      <w:r>
        <w:rPr>
          <w:rFonts w:ascii="Arial" w:hAnsi="Arial" w:cs="Arial"/>
          <w:sz w:val="24"/>
          <w:szCs w:val="24"/>
        </w:rPr>
        <w:t>C,</w:t>
      </w:r>
      <w:r w:rsidRPr="000A44C9">
        <w:rPr>
          <w:rFonts w:ascii="Arial" w:hAnsi="Arial" w:cs="Arial"/>
          <w:sz w:val="24"/>
          <w:szCs w:val="24"/>
        </w:rPr>
        <w:t xml:space="preserve"> </w:t>
      </w:r>
      <w:r w:rsidRPr="00322BCC">
        <w:rPr>
          <w:rFonts w:ascii="Arial" w:hAnsi="Arial" w:cs="Arial"/>
          <w:sz w:val="24"/>
          <w:szCs w:val="24"/>
        </w:rPr>
        <w:t xml:space="preserve">segundo a </w:t>
      </w:r>
      <w:r>
        <w:rPr>
          <w:rFonts w:ascii="Arial" w:hAnsi="Arial" w:cs="Arial"/>
          <w:sz w:val="24"/>
          <w:szCs w:val="24"/>
        </w:rPr>
        <w:t>CIRAM</w:t>
      </w:r>
      <w:r w:rsidRPr="00322BCC">
        <w:rPr>
          <w:rFonts w:ascii="Arial" w:hAnsi="Arial" w:cs="Arial"/>
          <w:sz w:val="24"/>
          <w:szCs w:val="24"/>
        </w:rPr>
        <w:t xml:space="preserve"> (2016)</w:t>
      </w:r>
      <w:r>
        <w:rPr>
          <w:rFonts w:ascii="Arial" w:hAnsi="Arial" w:cs="Arial"/>
          <w:sz w:val="24"/>
          <w:szCs w:val="24"/>
        </w:rPr>
        <w:t>.</w:t>
      </w:r>
    </w:p>
    <w:p w:rsidR="00CE3DAD" w:rsidRDefault="000A44C9" w:rsidP="000A44C9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outro fenômeno que agrega importância ao cenário descrito é a imigração</w:t>
      </w:r>
      <w:r w:rsidR="006E7A31">
        <w:rPr>
          <w:rFonts w:ascii="Arial" w:hAnsi="Arial" w:cs="Arial"/>
          <w:sz w:val="24"/>
          <w:szCs w:val="24"/>
        </w:rPr>
        <w:t xml:space="preserve"> massiva</w:t>
      </w:r>
      <w:r>
        <w:rPr>
          <w:rFonts w:ascii="Arial" w:hAnsi="Arial" w:cs="Arial"/>
          <w:sz w:val="24"/>
          <w:szCs w:val="24"/>
        </w:rPr>
        <w:t xml:space="preserve"> de trabalhadores oriundos do Haiti para a região meio oeste Catarinense, devido ao crescimento vert</w:t>
      </w:r>
      <w:r w:rsidR="006E7A31">
        <w:rPr>
          <w:rFonts w:ascii="Arial" w:hAnsi="Arial" w:cs="Arial"/>
          <w:sz w:val="24"/>
          <w:szCs w:val="24"/>
        </w:rPr>
        <w:t>iginoso da capacidade produtiva</w:t>
      </w:r>
      <w:r w:rsidR="00CE3DAD">
        <w:rPr>
          <w:rFonts w:ascii="Arial" w:hAnsi="Arial" w:cs="Arial"/>
          <w:sz w:val="24"/>
          <w:szCs w:val="24"/>
        </w:rPr>
        <w:t xml:space="preserve"> local</w:t>
      </w:r>
      <w:r w:rsidR="006E7A31">
        <w:rPr>
          <w:rFonts w:ascii="Arial" w:hAnsi="Arial" w:cs="Arial"/>
          <w:sz w:val="24"/>
          <w:szCs w:val="24"/>
        </w:rPr>
        <w:t xml:space="preserve"> com um </w:t>
      </w:r>
      <w:r w:rsidR="00CE3DAD">
        <w:rPr>
          <w:rFonts w:ascii="Arial" w:hAnsi="Arial" w:cs="Arial"/>
          <w:sz w:val="24"/>
          <w:szCs w:val="24"/>
        </w:rPr>
        <w:t>potencial econômico tamanho</w:t>
      </w:r>
      <w:r w:rsidRPr="000A44C9">
        <w:rPr>
          <w:rFonts w:ascii="Arial" w:hAnsi="Arial" w:cs="Arial"/>
          <w:sz w:val="24"/>
          <w:szCs w:val="24"/>
        </w:rPr>
        <w:t xml:space="preserve"> que nas últimas</w:t>
      </w:r>
      <w:r w:rsidR="006E7A31">
        <w:rPr>
          <w:rFonts w:ascii="Arial" w:hAnsi="Arial" w:cs="Arial"/>
          <w:sz w:val="24"/>
          <w:szCs w:val="24"/>
        </w:rPr>
        <w:t xml:space="preserve"> </w:t>
      </w:r>
      <w:r w:rsidRPr="000A44C9">
        <w:rPr>
          <w:rFonts w:ascii="Arial" w:hAnsi="Arial" w:cs="Arial"/>
          <w:sz w:val="24"/>
          <w:szCs w:val="24"/>
        </w:rPr>
        <w:t>décadas propiciou uma relativa demanda por mão de obra</w:t>
      </w:r>
      <w:r w:rsidR="006E7A31">
        <w:rPr>
          <w:rFonts w:ascii="Arial" w:hAnsi="Arial" w:cs="Arial"/>
          <w:sz w:val="24"/>
          <w:szCs w:val="24"/>
        </w:rPr>
        <w:t xml:space="preserve"> de t</w:t>
      </w:r>
      <w:r w:rsidRPr="000A44C9">
        <w:rPr>
          <w:rFonts w:ascii="Arial" w:hAnsi="Arial" w:cs="Arial"/>
          <w:sz w:val="24"/>
          <w:szCs w:val="24"/>
        </w:rPr>
        <w:t>rabalhadores advindos de outras regiões</w:t>
      </w:r>
      <w:r w:rsidR="00CE3DAD">
        <w:rPr>
          <w:rFonts w:ascii="Arial" w:hAnsi="Arial" w:cs="Arial"/>
          <w:sz w:val="24"/>
          <w:szCs w:val="24"/>
        </w:rPr>
        <w:t xml:space="preserve"> (METZNER, 2014).</w:t>
      </w:r>
    </w:p>
    <w:p w:rsidR="000A44C9" w:rsidRDefault="00CE3DAD" w:rsidP="000A44C9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Segundo Magalhães (2015) os Haitianos que vêm a Santa Catarina são em sua grande maioria jovens solteiros do sexo masculino</w:t>
      </w:r>
      <w:r w:rsidR="006E7A31">
        <w:rPr>
          <w:rFonts w:ascii="Arial" w:hAnsi="Arial" w:cs="Arial"/>
          <w:sz w:val="24"/>
          <w:szCs w:val="24"/>
        </w:rPr>
        <w:t xml:space="preserve"> que</w:t>
      </w:r>
      <w:r w:rsidR="000A44C9" w:rsidRPr="000A44C9">
        <w:rPr>
          <w:rFonts w:ascii="Arial" w:hAnsi="Arial" w:cs="Arial"/>
          <w:sz w:val="24"/>
          <w:szCs w:val="24"/>
        </w:rPr>
        <w:t xml:space="preserve"> têm encontrado na região uma grande oportunidade</w:t>
      </w:r>
      <w:r w:rsidR="006E7A31">
        <w:rPr>
          <w:rFonts w:ascii="Arial" w:hAnsi="Arial" w:cs="Arial"/>
          <w:sz w:val="24"/>
          <w:szCs w:val="24"/>
        </w:rPr>
        <w:t xml:space="preserve"> </w:t>
      </w:r>
      <w:r w:rsidR="000A44C9" w:rsidRPr="000A44C9">
        <w:rPr>
          <w:rFonts w:ascii="Arial" w:hAnsi="Arial" w:cs="Arial"/>
          <w:sz w:val="24"/>
          <w:szCs w:val="24"/>
        </w:rPr>
        <w:t>para recomeçar a vida, obtendo trabalho digno e recursos necessários para manter suas</w:t>
      </w:r>
      <w:r w:rsidR="006E7A31">
        <w:rPr>
          <w:rFonts w:ascii="Arial" w:hAnsi="Arial" w:cs="Arial"/>
          <w:sz w:val="24"/>
          <w:szCs w:val="24"/>
        </w:rPr>
        <w:t xml:space="preserve"> </w:t>
      </w:r>
      <w:r w:rsidR="000A44C9" w:rsidRPr="000A44C9">
        <w:rPr>
          <w:rFonts w:ascii="Arial" w:hAnsi="Arial" w:cs="Arial"/>
          <w:sz w:val="24"/>
          <w:szCs w:val="24"/>
        </w:rPr>
        <w:t>famílias no país natal</w:t>
      </w:r>
      <w:r w:rsidR="006E7A31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MAGALHÃES</w:t>
      </w:r>
      <w:r w:rsidR="006E7A31">
        <w:rPr>
          <w:rFonts w:ascii="Arial" w:hAnsi="Arial" w:cs="Arial"/>
          <w:sz w:val="24"/>
          <w:szCs w:val="24"/>
        </w:rPr>
        <w:t>, 20</w:t>
      </w:r>
      <w:r>
        <w:rPr>
          <w:rFonts w:ascii="Arial" w:hAnsi="Arial" w:cs="Arial"/>
          <w:sz w:val="24"/>
          <w:szCs w:val="24"/>
        </w:rPr>
        <w:t>15</w:t>
      </w:r>
      <w:r w:rsidR="006E7A31">
        <w:rPr>
          <w:rFonts w:ascii="Arial" w:hAnsi="Arial" w:cs="Arial"/>
          <w:sz w:val="24"/>
          <w:szCs w:val="24"/>
        </w:rPr>
        <w:t>)</w:t>
      </w:r>
      <w:r w:rsidR="000A44C9" w:rsidRPr="000A44C9">
        <w:rPr>
          <w:rFonts w:ascii="Arial" w:hAnsi="Arial" w:cs="Arial"/>
          <w:sz w:val="24"/>
          <w:szCs w:val="24"/>
        </w:rPr>
        <w:t>.</w:t>
      </w:r>
    </w:p>
    <w:p w:rsidR="009A2F1D" w:rsidRDefault="00DD1A90" w:rsidP="00944C78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Desta forma</w:t>
      </w:r>
      <w:r w:rsidR="00322BCC" w:rsidRPr="00322BCC">
        <w:rPr>
          <w:rFonts w:ascii="Arial" w:hAnsi="Arial" w:cs="Arial"/>
          <w:sz w:val="24"/>
          <w:szCs w:val="24"/>
        </w:rPr>
        <w:t>, buscando contribuir com a comunidade local</w:t>
      </w:r>
      <w:r w:rsidR="00CE3DAD">
        <w:rPr>
          <w:rFonts w:ascii="Arial" w:hAnsi="Arial" w:cs="Arial"/>
          <w:sz w:val="24"/>
          <w:szCs w:val="24"/>
        </w:rPr>
        <w:t>,</w:t>
      </w:r>
      <w:r w:rsidR="00322BCC" w:rsidRPr="00322BCC">
        <w:rPr>
          <w:rFonts w:ascii="Arial" w:hAnsi="Arial" w:cs="Arial"/>
          <w:sz w:val="24"/>
          <w:szCs w:val="24"/>
        </w:rPr>
        <w:t xml:space="preserve"> ajudando as famílias que não tem acesso a vestimentas adequadas</w:t>
      </w:r>
      <w:r w:rsidR="00CE3DAD">
        <w:rPr>
          <w:rFonts w:ascii="Arial" w:hAnsi="Arial" w:cs="Arial"/>
          <w:sz w:val="24"/>
          <w:szCs w:val="24"/>
        </w:rPr>
        <w:t xml:space="preserve"> para</w:t>
      </w:r>
      <w:r w:rsidR="00322BCC" w:rsidRPr="00322BCC">
        <w:rPr>
          <w:rFonts w:ascii="Arial" w:hAnsi="Arial" w:cs="Arial"/>
          <w:sz w:val="24"/>
          <w:szCs w:val="24"/>
        </w:rPr>
        <w:t xml:space="preserve"> enfrentar o inverno com</w:t>
      </w:r>
      <w:r w:rsidR="00CE3DAD">
        <w:rPr>
          <w:rFonts w:ascii="Arial" w:hAnsi="Arial" w:cs="Arial"/>
          <w:sz w:val="24"/>
          <w:szCs w:val="24"/>
        </w:rPr>
        <w:t xml:space="preserve"> um</w:t>
      </w:r>
      <w:r w:rsidR="00322BCC" w:rsidRPr="00322BCC">
        <w:rPr>
          <w:rFonts w:ascii="Arial" w:hAnsi="Arial" w:cs="Arial"/>
          <w:sz w:val="24"/>
          <w:szCs w:val="24"/>
        </w:rPr>
        <w:t xml:space="preserve"> mais conf</w:t>
      </w:r>
      <w:r>
        <w:rPr>
          <w:rFonts w:ascii="Arial" w:hAnsi="Arial" w:cs="Arial"/>
          <w:sz w:val="24"/>
          <w:szCs w:val="24"/>
        </w:rPr>
        <w:t>orto, segurança e integridade</w:t>
      </w:r>
      <w:r w:rsidR="00CE3DAD">
        <w:rPr>
          <w:rFonts w:ascii="Arial" w:hAnsi="Arial" w:cs="Arial"/>
          <w:sz w:val="24"/>
          <w:szCs w:val="24"/>
        </w:rPr>
        <w:t>, especialmente famílias de baixa renda e imigrantes Haitianos</w:t>
      </w:r>
      <w:r>
        <w:rPr>
          <w:rFonts w:ascii="Arial" w:hAnsi="Arial" w:cs="Arial"/>
          <w:sz w:val="24"/>
          <w:szCs w:val="24"/>
        </w:rPr>
        <w:t>, um</w:t>
      </w:r>
      <w:r w:rsidR="00322BCC" w:rsidRPr="00322BCC">
        <w:rPr>
          <w:rFonts w:ascii="Arial" w:hAnsi="Arial" w:cs="Arial"/>
          <w:sz w:val="24"/>
          <w:szCs w:val="24"/>
        </w:rPr>
        <w:t xml:space="preserve"> grupo de alunos do Instituto Federal Catarinense – IFC Campus Luzerna, </w:t>
      </w:r>
      <w:r w:rsidR="00322BCC" w:rsidRPr="00322BCC">
        <w:rPr>
          <w:rFonts w:ascii="Arial" w:eastAsia="Times New Roman" w:hAnsi="Arial" w:cs="Arial"/>
          <w:sz w:val="24"/>
          <w:szCs w:val="24"/>
          <w:lang w:eastAsia="pt-BR"/>
        </w:rPr>
        <w:t>realizou uma mobilização para a coleta de artigos de inverno</w:t>
      </w:r>
      <w:r w:rsidR="006E7A3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322BCC" w:rsidRPr="00322BCC">
        <w:rPr>
          <w:rFonts w:ascii="Arial" w:eastAsia="Times New Roman" w:hAnsi="Arial" w:cs="Arial"/>
          <w:sz w:val="24"/>
          <w:szCs w:val="24"/>
          <w:lang w:eastAsia="pt-BR"/>
        </w:rPr>
        <w:t xml:space="preserve"> com o intuito de arrecadar roupas, calçados, cobertas e similares que supram as necessidades das pessoas carentes na estação mais fria do ano e possibilitando a </w:t>
      </w:r>
      <w:r w:rsidR="00322BCC" w:rsidRPr="00322BCC">
        <w:rPr>
          <w:rFonts w:ascii="Arial" w:hAnsi="Arial" w:cs="Arial"/>
          <w:sz w:val="24"/>
          <w:szCs w:val="24"/>
        </w:rPr>
        <w:t>adoção da campanha como parte da agenda do Campus, assumindo um compromisso com a transformação da qualidade de vida da população.</w:t>
      </w:r>
    </w:p>
    <w:p w:rsidR="00CE3DAD" w:rsidRDefault="00CE3DAD" w:rsidP="00944C78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trabalho tem como objetivo descrever a ação </w:t>
      </w:r>
      <w:proofErr w:type="spellStart"/>
      <w:r>
        <w:rPr>
          <w:rFonts w:ascii="Arial" w:hAnsi="Arial" w:cs="Arial"/>
          <w:sz w:val="24"/>
          <w:szCs w:val="24"/>
        </w:rPr>
        <w:t>extensionista</w:t>
      </w:r>
      <w:proofErr w:type="spellEnd"/>
      <w:r>
        <w:rPr>
          <w:rFonts w:ascii="Arial" w:hAnsi="Arial" w:cs="Arial"/>
          <w:sz w:val="24"/>
          <w:szCs w:val="24"/>
        </w:rPr>
        <w:t xml:space="preserve"> descrita acima, sob o entendimento de que se constitui numa ação típica de Empreendedorismo Social, que ocorre quando as motivações dos empreendedores envolvidos dizem respeito puramente a melhorias para as pessoas e a comunidade, não tendo como finalidade a geração de riqueza ou o lucro (SOUZA NETO &amp; CARDOSO, 2010).</w:t>
      </w:r>
    </w:p>
    <w:p w:rsidR="00CE3DAD" w:rsidRDefault="00CE3DAD" w:rsidP="00944C78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texto está dividido em 5 seções, incluindo-se esta Introdução, que vai seguida pelos Procedimentos Metodológicos, pelos Resultados e Discussão, pelas Considerações Finais e pelas Referências.</w:t>
      </w:r>
    </w:p>
    <w:p w:rsidR="00322BCC" w:rsidRDefault="00322BCC" w:rsidP="00750F8C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</w:p>
    <w:p w:rsidR="00322BCC" w:rsidRPr="00322BCC" w:rsidRDefault="00322BCC" w:rsidP="00750F8C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</w:p>
    <w:p w:rsidR="00535A70" w:rsidRDefault="00535A70" w:rsidP="00944C78">
      <w:pPr>
        <w:autoSpaceDE w:val="0"/>
        <w:spacing w:before="120" w:after="12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 w:rsidRPr="00104213">
        <w:rPr>
          <w:rFonts w:ascii="Arial" w:hAnsi="Arial" w:cs="Arial"/>
          <w:b/>
          <w:bCs/>
          <w:color w:val="000000"/>
          <w:sz w:val="24"/>
          <w:szCs w:val="24"/>
        </w:rPr>
        <w:t>PROCEDIMENTOS</w:t>
      </w:r>
      <w:r w:rsidRPr="00104213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104213">
        <w:rPr>
          <w:rFonts w:ascii="Arial" w:hAnsi="Arial" w:cs="Arial"/>
          <w:b/>
          <w:bCs/>
          <w:color w:val="000000"/>
          <w:sz w:val="24"/>
          <w:szCs w:val="24"/>
        </w:rPr>
        <w:t>METODOLÓGICOS</w:t>
      </w:r>
    </w:p>
    <w:p w:rsidR="00322BCC" w:rsidRDefault="00322BCC" w:rsidP="00944C78">
      <w:pPr>
        <w:autoSpaceDE w:val="0"/>
        <w:spacing w:before="120" w:after="12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6E7A31" w:rsidRDefault="009478F8" w:rsidP="00944C78">
      <w:pPr>
        <w:spacing w:after="12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 xml:space="preserve">A ação </w:t>
      </w:r>
      <w:proofErr w:type="spellStart"/>
      <w:r>
        <w:rPr>
          <w:rFonts w:ascii="Arial" w:hAnsi="Arial" w:cs="Arial"/>
          <w:sz w:val="24"/>
          <w:szCs w:val="24"/>
        </w:rPr>
        <w:t>extenc</w:t>
      </w:r>
      <w:r w:rsidR="006E7A31">
        <w:rPr>
          <w:rFonts w:ascii="Arial" w:hAnsi="Arial" w:cs="Arial"/>
          <w:sz w:val="24"/>
          <w:szCs w:val="24"/>
        </w:rPr>
        <w:t>ionista</w:t>
      </w:r>
      <w:proofErr w:type="spellEnd"/>
      <w:r w:rsidR="006E7A31">
        <w:rPr>
          <w:rFonts w:ascii="Arial" w:hAnsi="Arial" w:cs="Arial"/>
          <w:sz w:val="24"/>
          <w:szCs w:val="24"/>
        </w:rPr>
        <w:t xml:space="preserve"> aqui descrita partiu dos alunos </w:t>
      </w:r>
      <w:r w:rsidR="006E7A31" w:rsidRPr="00322BCC">
        <w:rPr>
          <w:rFonts w:ascii="Arial" w:hAnsi="Arial" w:cs="Arial"/>
          <w:sz w:val="24"/>
          <w:szCs w:val="24"/>
        </w:rPr>
        <w:t>do curso de Engenharia de Controle e Automação</w:t>
      </w:r>
      <w:r w:rsidR="006E7A31">
        <w:rPr>
          <w:rFonts w:ascii="Arial" w:hAnsi="Arial" w:cs="Arial"/>
          <w:sz w:val="24"/>
          <w:szCs w:val="24"/>
        </w:rPr>
        <w:t xml:space="preserve"> do IFC Campus Luzerna, que depois entraram</w:t>
      </w:r>
      <w:r w:rsidR="006E7A31" w:rsidRPr="00322BCC">
        <w:rPr>
          <w:rFonts w:ascii="Arial" w:hAnsi="Arial" w:cs="Arial"/>
          <w:sz w:val="24"/>
          <w:szCs w:val="24"/>
        </w:rPr>
        <w:t xml:space="preserve"> em parceria com </w:t>
      </w:r>
      <w:r w:rsidR="006E7A31">
        <w:rPr>
          <w:rFonts w:ascii="Arial" w:hAnsi="Arial" w:cs="Arial"/>
          <w:sz w:val="24"/>
          <w:szCs w:val="24"/>
        </w:rPr>
        <w:t>estudantes d</w:t>
      </w:r>
      <w:r w:rsidR="006E7A31" w:rsidRPr="00322BCC">
        <w:rPr>
          <w:rFonts w:ascii="Arial" w:hAnsi="Arial" w:cs="Arial"/>
          <w:sz w:val="24"/>
          <w:szCs w:val="24"/>
        </w:rPr>
        <w:t xml:space="preserve">a Engenharia Mecânica </w:t>
      </w:r>
      <w:r w:rsidR="006E7A31">
        <w:rPr>
          <w:rFonts w:ascii="Arial" w:hAnsi="Arial" w:cs="Arial"/>
          <w:sz w:val="24"/>
          <w:szCs w:val="24"/>
        </w:rPr>
        <w:t xml:space="preserve">e dos Cursos </w:t>
      </w:r>
      <w:r w:rsidR="006E7A31" w:rsidRPr="00322BCC">
        <w:rPr>
          <w:rFonts w:ascii="Arial" w:hAnsi="Arial" w:cs="Arial"/>
          <w:sz w:val="24"/>
          <w:szCs w:val="24"/>
        </w:rPr>
        <w:t>Técnico</w:t>
      </w:r>
      <w:r w:rsidR="006E7A31">
        <w:rPr>
          <w:rFonts w:ascii="Arial" w:hAnsi="Arial" w:cs="Arial"/>
          <w:sz w:val="24"/>
          <w:szCs w:val="24"/>
        </w:rPr>
        <w:t>s</w:t>
      </w:r>
      <w:r w:rsidR="006E7A31" w:rsidRPr="00322BCC">
        <w:rPr>
          <w:rFonts w:ascii="Arial" w:hAnsi="Arial" w:cs="Arial"/>
          <w:sz w:val="24"/>
          <w:szCs w:val="24"/>
        </w:rPr>
        <w:t xml:space="preserve"> em Automaçã</w:t>
      </w:r>
      <w:r w:rsidR="006E7A31">
        <w:rPr>
          <w:rFonts w:ascii="Arial" w:hAnsi="Arial" w:cs="Arial"/>
          <w:sz w:val="24"/>
          <w:szCs w:val="24"/>
        </w:rPr>
        <w:t>o Industrial, Mecânica e Segurança do Trabalho.</w:t>
      </w:r>
      <w:r w:rsidR="00CE3DAD">
        <w:rPr>
          <w:rFonts w:ascii="Arial" w:hAnsi="Arial" w:cs="Arial"/>
          <w:sz w:val="24"/>
          <w:szCs w:val="24"/>
        </w:rPr>
        <w:t xml:space="preserve"> O campus Luzerna tem menos de 500 alunos, por ser ainda um campus recente, surgido em 2010 (IFC, 2016).</w:t>
      </w:r>
    </w:p>
    <w:p w:rsidR="00322BCC" w:rsidRPr="00322BCC" w:rsidRDefault="00322BCC" w:rsidP="00944C78">
      <w:pPr>
        <w:spacing w:after="12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22BCC">
        <w:rPr>
          <w:rFonts w:ascii="Arial" w:eastAsia="Times New Roman" w:hAnsi="Arial" w:cs="Arial"/>
          <w:sz w:val="24"/>
          <w:szCs w:val="24"/>
          <w:lang w:eastAsia="pt-BR"/>
        </w:rPr>
        <w:t xml:space="preserve">Para tanto, iniciou-se a parceria com o Conselho Regional de Assistência Social - CRAS do município de Luzerna. Por ser uma cidade considerada de pequeno porte, com aproximadamente 5.600 habitantes (IBGE, 2010), a familiaridade dos agentes sociais com a comunidade local é grande, não sendo difícil realizar a parceria através de uma pequena reunião </w:t>
      </w:r>
      <w:r w:rsidR="00317A66">
        <w:rPr>
          <w:rFonts w:ascii="Arial" w:eastAsia="Times New Roman" w:hAnsi="Arial" w:cs="Arial"/>
          <w:sz w:val="24"/>
          <w:szCs w:val="24"/>
          <w:lang w:eastAsia="pt-BR"/>
        </w:rPr>
        <w:t xml:space="preserve">informal </w:t>
      </w:r>
      <w:r w:rsidRPr="00322BCC">
        <w:rPr>
          <w:rFonts w:ascii="Arial" w:eastAsia="Times New Roman" w:hAnsi="Arial" w:cs="Arial"/>
          <w:sz w:val="24"/>
          <w:szCs w:val="24"/>
          <w:lang w:eastAsia="pt-BR"/>
        </w:rPr>
        <w:t>na sede municipal do CRAS, onde prontamente foi decidido que todo o material seria destinado as pessoas em estado de vulnerabilidade do próprio município.</w:t>
      </w:r>
    </w:p>
    <w:p w:rsidR="00944C78" w:rsidRDefault="00322BCC" w:rsidP="00944C78">
      <w:pPr>
        <w:spacing w:after="12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22BCC">
        <w:rPr>
          <w:rFonts w:ascii="Arial" w:eastAsia="Times New Roman" w:hAnsi="Arial" w:cs="Arial"/>
          <w:sz w:val="24"/>
          <w:szCs w:val="24"/>
          <w:lang w:eastAsia="pt-BR"/>
        </w:rPr>
        <w:lastRenderedPageBreak/>
        <w:t>Com o suporte oferecido da Coordenação do Campus para a realização efetiva da ação, no momento pré-campanha fez-se necessário um estudo relativo dos melhores pontos de coleta que seriam estabelecidos nas instalações do IFC – Campus Luzerna nos bl</w:t>
      </w:r>
      <w:r w:rsidR="00944C78">
        <w:rPr>
          <w:rFonts w:ascii="Arial" w:eastAsia="Times New Roman" w:hAnsi="Arial" w:cs="Arial"/>
          <w:sz w:val="24"/>
          <w:szCs w:val="24"/>
          <w:lang w:eastAsia="pt-BR"/>
        </w:rPr>
        <w:t>ocos de ensino e administrativo.</w:t>
      </w:r>
    </w:p>
    <w:p w:rsidR="00322BCC" w:rsidRPr="00322BCC" w:rsidRDefault="00944C78" w:rsidP="00944C78">
      <w:pPr>
        <w:spacing w:after="12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F</w:t>
      </w:r>
      <w:r w:rsidR="00322BCC" w:rsidRPr="00322BCC">
        <w:rPr>
          <w:rFonts w:ascii="Arial" w:eastAsia="Times New Roman" w:hAnsi="Arial" w:cs="Arial"/>
          <w:sz w:val="24"/>
          <w:szCs w:val="24"/>
          <w:lang w:eastAsia="pt-BR"/>
        </w:rPr>
        <w:t xml:space="preserve">oram desenvolvidos nas semanas anteriores ao início das arrecadações diversos modelos de cartazes pelos discentes, que foram assim que aprovados pela Coordenação Especial de Comunicação expostos no Campus. </w:t>
      </w:r>
      <w:r w:rsidR="00421874">
        <w:rPr>
          <w:rFonts w:ascii="Arial" w:eastAsia="Times New Roman" w:hAnsi="Arial" w:cs="Arial"/>
          <w:sz w:val="24"/>
          <w:szCs w:val="24"/>
          <w:lang w:eastAsia="pt-BR"/>
        </w:rPr>
        <w:t>F</w:t>
      </w:r>
      <w:r w:rsidR="00322BCC" w:rsidRPr="00322BCC">
        <w:rPr>
          <w:rFonts w:ascii="Arial" w:eastAsia="Times New Roman" w:hAnsi="Arial" w:cs="Arial"/>
          <w:sz w:val="24"/>
          <w:szCs w:val="24"/>
          <w:lang w:eastAsia="pt-BR"/>
        </w:rPr>
        <w:t>oram utilizadas</w:t>
      </w:r>
      <w:r w:rsidR="00322BCC" w:rsidRPr="00322BCC">
        <w:rPr>
          <w:rFonts w:ascii="Arial" w:hAnsi="Arial" w:cs="Arial"/>
          <w:sz w:val="24"/>
          <w:szCs w:val="24"/>
        </w:rPr>
        <w:t xml:space="preserve"> </w:t>
      </w:r>
      <w:r w:rsidR="00421874">
        <w:rPr>
          <w:rFonts w:ascii="Arial" w:hAnsi="Arial" w:cs="Arial"/>
          <w:sz w:val="24"/>
          <w:szCs w:val="24"/>
        </w:rPr>
        <w:t xml:space="preserve">também </w:t>
      </w:r>
      <w:r w:rsidR="00322BCC" w:rsidRPr="00322BCC">
        <w:rPr>
          <w:rFonts w:ascii="Arial" w:hAnsi="Arial" w:cs="Arial"/>
          <w:sz w:val="24"/>
          <w:szCs w:val="24"/>
        </w:rPr>
        <w:t xml:space="preserve">outras mídias para a exposição do projeto - principalmente redes sociais -  </w:t>
      </w:r>
      <w:r w:rsidR="00322BCC" w:rsidRPr="00322BCC">
        <w:rPr>
          <w:rFonts w:ascii="Arial" w:eastAsia="Times New Roman" w:hAnsi="Arial" w:cs="Arial"/>
          <w:sz w:val="24"/>
          <w:szCs w:val="24"/>
          <w:lang w:eastAsia="pt-BR"/>
        </w:rPr>
        <w:t>de forma a divulgar a campanha e incentivar as doações. Ainda, foi publicada uma nota no site oficial do Campus informando a realização da ação social.</w:t>
      </w:r>
    </w:p>
    <w:p w:rsidR="00716C1E" w:rsidRDefault="00322BCC" w:rsidP="00944C78">
      <w:pPr>
        <w:autoSpaceDE w:val="0"/>
        <w:spacing w:after="12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322BCC">
        <w:rPr>
          <w:rFonts w:ascii="Arial" w:hAnsi="Arial" w:cs="Arial"/>
          <w:sz w:val="24"/>
          <w:szCs w:val="24"/>
        </w:rPr>
        <w:t>O recebimento das doações foi oficialmente inicializado no dia 01 de j</w:t>
      </w:r>
      <w:r w:rsidR="00CE3DAD">
        <w:rPr>
          <w:rFonts w:ascii="Arial" w:hAnsi="Arial" w:cs="Arial"/>
          <w:sz w:val="24"/>
          <w:szCs w:val="24"/>
        </w:rPr>
        <w:t xml:space="preserve">unho, estando a campanha ativa </w:t>
      </w:r>
      <w:r w:rsidRPr="00322BCC">
        <w:rPr>
          <w:rFonts w:ascii="Arial" w:hAnsi="Arial" w:cs="Arial"/>
          <w:sz w:val="24"/>
          <w:szCs w:val="24"/>
        </w:rPr>
        <w:t xml:space="preserve">até o dia 30 deste </w:t>
      </w:r>
      <w:r w:rsidR="00DB7E39">
        <w:rPr>
          <w:rFonts w:ascii="Arial" w:hAnsi="Arial" w:cs="Arial"/>
          <w:sz w:val="24"/>
          <w:szCs w:val="24"/>
        </w:rPr>
        <w:t xml:space="preserve">mesmo </w:t>
      </w:r>
      <w:r w:rsidRPr="00322BCC">
        <w:rPr>
          <w:rFonts w:ascii="Arial" w:hAnsi="Arial" w:cs="Arial"/>
          <w:sz w:val="24"/>
          <w:szCs w:val="24"/>
        </w:rPr>
        <w:t>mês. Para a arrecadação efetiva das doações, os pontos de coleta foram disponibilizados de acordo com as ponderações realizadas, com suas respectivas localizações divulgadas e sinalizadas.</w:t>
      </w:r>
    </w:p>
    <w:p w:rsidR="00322BCC" w:rsidRDefault="00322BCC" w:rsidP="00944C78">
      <w:pPr>
        <w:autoSpaceDE w:val="0"/>
        <w:spacing w:after="12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322BCC" w:rsidRPr="00322BCC" w:rsidRDefault="00322BCC" w:rsidP="00944C78">
      <w:pPr>
        <w:autoSpaceDE w:val="0"/>
        <w:spacing w:after="12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997AB2" w:rsidRDefault="00535A70" w:rsidP="00944C78">
      <w:pPr>
        <w:autoSpaceDE w:val="0"/>
        <w:spacing w:before="120" w:after="12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 w:rsidRPr="00104213">
        <w:rPr>
          <w:rFonts w:ascii="Arial" w:hAnsi="Arial" w:cs="Arial"/>
          <w:b/>
          <w:bCs/>
          <w:color w:val="000000"/>
          <w:sz w:val="24"/>
          <w:szCs w:val="24"/>
        </w:rPr>
        <w:t>RESULTADOS</w:t>
      </w:r>
      <w:r w:rsidRPr="00104213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104213">
        <w:rPr>
          <w:rFonts w:ascii="Arial" w:hAnsi="Arial" w:cs="Arial"/>
          <w:b/>
          <w:bCs/>
          <w:color w:val="000000"/>
          <w:sz w:val="24"/>
          <w:szCs w:val="24"/>
        </w:rPr>
        <w:t>E</w:t>
      </w:r>
      <w:r w:rsidRPr="00104213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="0066226B" w:rsidRPr="00104213">
        <w:rPr>
          <w:rFonts w:ascii="Arial" w:hAnsi="Arial" w:cs="Arial"/>
          <w:b/>
          <w:bCs/>
          <w:color w:val="000000"/>
          <w:sz w:val="24"/>
          <w:szCs w:val="24"/>
        </w:rPr>
        <w:t>DISCUSSÃ</w:t>
      </w:r>
      <w:r w:rsidRPr="00104213">
        <w:rPr>
          <w:rFonts w:ascii="Arial" w:hAnsi="Arial" w:cs="Arial"/>
          <w:b/>
          <w:bCs/>
          <w:color w:val="000000"/>
          <w:sz w:val="24"/>
          <w:szCs w:val="24"/>
        </w:rPr>
        <w:t>O</w:t>
      </w:r>
    </w:p>
    <w:p w:rsidR="00322BCC" w:rsidRPr="00104213" w:rsidRDefault="00322BCC" w:rsidP="00944C78">
      <w:pPr>
        <w:autoSpaceDE w:val="0"/>
        <w:spacing w:before="120" w:after="12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1A434B" w:rsidRDefault="001A434B" w:rsidP="00944C78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Inicialmente, destaca-se a produção comunicacional do projeto, constituída de várias peças publicitárias preparadas pelos próprios alunos com auxílio de ferramentas gráficas de informática.</w:t>
      </w:r>
    </w:p>
    <w:p w:rsidR="001A434B" w:rsidRDefault="001A434B" w:rsidP="00944C78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Figuras 1, 2 e 3 a seguir apresentam exemplos dos cartazes elaborados pelos alunos para a campanha, que foram colados em pontos chave do Campus Luzerna.</w:t>
      </w:r>
    </w:p>
    <w:p w:rsidR="001A434B" w:rsidRPr="00F33488" w:rsidRDefault="001A434B" w:rsidP="00944C78">
      <w:pPr>
        <w:spacing w:after="120" w:line="240" w:lineRule="auto"/>
        <w:jc w:val="both"/>
        <w:rPr>
          <w:rFonts w:ascii="Arial" w:hAnsi="Arial" w:cs="Arial"/>
          <w:sz w:val="10"/>
          <w:szCs w:val="10"/>
        </w:rPr>
      </w:pPr>
    </w:p>
    <w:tbl>
      <w:tblPr>
        <w:tblW w:w="5000" w:type="pct"/>
        <w:jc w:val="center"/>
        <w:tblLook w:val="04A0"/>
      </w:tblPr>
      <w:tblGrid>
        <w:gridCol w:w="3095"/>
        <w:gridCol w:w="3096"/>
        <w:gridCol w:w="3096"/>
      </w:tblGrid>
      <w:tr w:rsidR="006046C9" w:rsidTr="006046C9">
        <w:trPr>
          <w:jc w:val="center"/>
        </w:trPr>
        <w:tc>
          <w:tcPr>
            <w:tcW w:w="1667" w:type="pct"/>
          </w:tcPr>
          <w:p w:rsidR="006046C9" w:rsidRPr="006046C9" w:rsidRDefault="006046C9" w:rsidP="006046C9">
            <w:pPr>
              <w:spacing w:after="60" w:line="240" w:lineRule="auto"/>
              <w:jc w:val="center"/>
              <w:rPr>
                <w:sz w:val="20"/>
                <w:szCs w:val="20"/>
              </w:rPr>
            </w:pPr>
            <w:r w:rsidRPr="006046C9">
              <w:rPr>
                <w:b/>
                <w:sz w:val="20"/>
                <w:szCs w:val="20"/>
              </w:rPr>
              <w:t>FIGURA 1</w:t>
            </w:r>
            <w:r w:rsidRPr="006046C9">
              <w:rPr>
                <w:sz w:val="20"/>
                <w:szCs w:val="20"/>
              </w:rPr>
              <w:t xml:space="preserve"> – Cartaz A</w:t>
            </w:r>
          </w:p>
          <w:p w:rsidR="006046C9" w:rsidRPr="006046C9" w:rsidRDefault="009478F8" w:rsidP="006046C9">
            <w:pPr>
              <w:spacing w:after="60" w:line="240" w:lineRule="auto"/>
              <w:jc w:val="both"/>
              <w:rPr>
                <w:sz w:val="20"/>
                <w:szCs w:val="20"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839595" cy="2604770"/>
                  <wp:effectExtent l="19050" t="0" r="8255" b="0"/>
                  <wp:docPr id="1" name="Imagem 1" descr="https://scontent.fpoa3-1.fna.fbcdn.net/v/t1.0-9/13335513_994212414033083_7082155606049843338_n.jpg?oh=b7a1dae3b77c8ba336ec61ea9b660406&amp;oe=57CE19C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content.fpoa3-1.fna.fbcdn.net/v/t1.0-9/13335513_994212414033083_7082155606049843338_n.jpg?oh=b7a1dae3b77c8ba336ec61ea9b660406&amp;oe=57CE19C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9595" cy="2604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46C9" w:rsidRPr="006046C9" w:rsidRDefault="006046C9" w:rsidP="006046C9">
            <w:pPr>
              <w:spacing w:after="60" w:line="240" w:lineRule="auto"/>
              <w:jc w:val="both"/>
              <w:rPr>
                <w:sz w:val="20"/>
                <w:szCs w:val="20"/>
              </w:rPr>
            </w:pPr>
            <w:r w:rsidRPr="006046C9">
              <w:rPr>
                <w:sz w:val="20"/>
                <w:szCs w:val="20"/>
              </w:rPr>
              <w:t>Elaborado pelos autores</w:t>
            </w:r>
          </w:p>
        </w:tc>
        <w:tc>
          <w:tcPr>
            <w:tcW w:w="1667" w:type="pct"/>
          </w:tcPr>
          <w:p w:rsidR="006046C9" w:rsidRPr="006046C9" w:rsidRDefault="006046C9" w:rsidP="006046C9">
            <w:pPr>
              <w:spacing w:after="60" w:line="240" w:lineRule="auto"/>
              <w:jc w:val="center"/>
              <w:rPr>
                <w:sz w:val="20"/>
                <w:szCs w:val="20"/>
              </w:rPr>
            </w:pPr>
            <w:r w:rsidRPr="006046C9">
              <w:rPr>
                <w:b/>
                <w:sz w:val="20"/>
                <w:szCs w:val="20"/>
              </w:rPr>
              <w:t>FIGURA 2</w:t>
            </w:r>
            <w:r w:rsidRPr="006046C9">
              <w:rPr>
                <w:sz w:val="20"/>
                <w:szCs w:val="20"/>
              </w:rPr>
              <w:t xml:space="preserve"> – Cartaz B</w:t>
            </w:r>
          </w:p>
          <w:p w:rsidR="006046C9" w:rsidRPr="006046C9" w:rsidRDefault="009478F8" w:rsidP="006046C9">
            <w:pPr>
              <w:spacing w:after="60" w:line="240" w:lineRule="auto"/>
              <w:jc w:val="both"/>
              <w:rPr>
                <w:sz w:val="20"/>
                <w:szCs w:val="20"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839595" cy="2604770"/>
                  <wp:effectExtent l="19050" t="0" r="8255" b="0"/>
                  <wp:docPr id="2" name="Imagem 2" descr="https://scontent.fpoa3-1.fna.fbcdn.net/v/t1.0-9/13319947_992380734216251_6243505992473690209_n.jpg?oh=99be51fa70ea1192895aeca80738d955&amp;oe=57CD9C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scontent.fpoa3-1.fna.fbcdn.net/v/t1.0-9/13319947_992380734216251_6243505992473690209_n.jpg?oh=99be51fa70ea1192895aeca80738d955&amp;oe=57CD9C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9595" cy="2604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46C9" w:rsidRPr="006046C9" w:rsidRDefault="006046C9" w:rsidP="006046C9">
            <w:pPr>
              <w:spacing w:after="60" w:line="240" w:lineRule="auto"/>
              <w:jc w:val="both"/>
              <w:rPr>
                <w:sz w:val="20"/>
                <w:szCs w:val="20"/>
              </w:rPr>
            </w:pPr>
            <w:r w:rsidRPr="006046C9">
              <w:rPr>
                <w:sz w:val="20"/>
                <w:szCs w:val="20"/>
              </w:rPr>
              <w:t>Elaborado pelos autores</w:t>
            </w:r>
          </w:p>
        </w:tc>
        <w:tc>
          <w:tcPr>
            <w:tcW w:w="1667" w:type="pct"/>
          </w:tcPr>
          <w:p w:rsidR="006046C9" w:rsidRPr="006046C9" w:rsidRDefault="006046C9" w:rsidP="006046C9">
            <w:pPr>
              <w:spacing w:after="60" w:line="240" w:lineRule="auto"/>
              <w:jc w:val="center"/>
              <w:rPr>
                <w:sz w:val="20"/>
                <w:szCs w:val="20"/>
              </w:rPr>
            </w:pPr>
            <w:r w:rsidRPr="006046C9">
              <w:rPr>
                <w:b/>
                <w:sz w:val="20"/>
                <w:szCs w:val="20"/>
              </w:rPr>
              <w:t>FIGURA 3</w:t>
            </w:r>
            <w:r w:rsidRPr="006046C9">
              <w:rPr>
                <w:sz w:val="20"/>
                <w:szCs w:val="20"/>
              </w:rPr>
              <w:t xml:space="preserve"> – Cartaz C</w:t>
            </w:r>
          </w:p>
          <w:p w:rsidR="006046C9" w:rsidRPr="006046C9" w:rsidRDefault="009478F8" w:rsidP="006046C9">
            <w:pPr>
              <w:spacing w:after="60" w:line="240" w:lineRule="auto"/>
              <w:jc w:val="both"/>
              <w:rPr>
                <w:sz w:val="20"/>
                <w:szCs w:val="20"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839595" cy="2604770"/>
                  <wp:effectExtent l="19050" t="0" r="8255" b="0"/>
                  <wp:docPr id="3" name="Imagem 3" descr="https://scontent.fpoa3-1.fna.fbcdn.net/v/t1.0-9/13240133_989965061124485_6078868371972485818_n.jpg?oh=a601e36de8d66ada63b2ab8c841f154d&amp;oe=57D4DE3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scontent.fpoa3-1.fna.fbcdn.net/v/t1.0-9/13240133_989965061124485_6078868371972485818_n.jpg?oh=a601e36de8d66ada63b2ab8c841f154d&amp;oe=57D4DE3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9595" cy="2604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46C9" w:rsidRPr="006046C9" w:rsidRDefault="006046C9" w:rsidP="006046C9">
            <w:pPr>
              <w:spacing w:after="60" w:line="240" w:lineRule="auto"/>
              <w:jc w:val="both"/>
              <w:rPr>
                <w:sz w:val="20"/>
                <w:szCs w:val="20"/>
              </w:rPr>
            </w:pPr>
            <w:r w:rsidRPr="006046C9">
              <w:rPr>
                <w:sz w:val="20"/>
                <w:szCs w:val="20"/>
              </w:rPr>
              <w:t>Elaborado pelos autores</w:t>
            </w:r>
          </w:p>
        </w:tc>
      </w:tr>
    </w:tbl>
    <w:p w:rsidR="001A434B" w:rsidRPr="00F33488" w:rsidRDefault="001A434B" w:rsidP="00944C78">
      <w:pPr>
        <w:spacing w:after="120" w:line="240" w:lineRule="auto"/>
        <w:jc w:val="both"/>
        <w:rPr>
          <w:rFonts w:ascii="Arial" w:hAnsi="Arial" w:cs="Arial"/>
          <w:sz w:val="10"/>
          <w:szCs w:val="10"/>
        </w:rPr>
      </w:pPr>
    </w:p>
    <w:p w:rsidR="00CE3DAD" w:rsidRDefault="00322BCC" w:rsidP="00944C78">
      <w:pPr>
        <w:spacing w:after="12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322BCC">
        <w:rPr>
          <w:rFonts w:ascii="Arial" w:hAnsi="Arial" w:cs="Arial"/>
          <w:sz w:val="24"/>
          <w:szCs w:val="24"/>
        </w:rPr>
        <w:t>No</w:t>
      </w:r>
      <w:r w:rsidR="004E14E5">
        <w:rPr>
          <w:rFonts w:ascii="Arial" w:hAnsi="Arial" w:cs="Arial"/>
          <w:sz w:val="24"/>
          <w:szCs w:val="24"/>
          <w:shd w:val="clear" w:color="auto" w:fill="FFFFFF"/>
        </w:rPr>
        <w:t xml:space="preserve"> dia</w:t>
      </w:r>
      <w:r w:rsidR="00DB7E3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4E14E5">
        <w:rPr>
          <w:rFonts w:ascii="Arial" w:hAnsi="Arial" w:cs="Arial"/>
          <w:sz w:val="24"/>
          <w:szCs w:val="24"/>
          <w:shd w:val="clear" w:color="auto" w:fill="FFFFFF"/>
        </w:rPr>
        <w:t>14</w:t>
      </w:r>
      <w:r w:rsidRPr="00322BCC">
        <w:rPr>
          <w:rFonts w:ascii="Arial" w:hAnsi="Arial" w:cs="Arial"/>
          <w:sz w:val="24"/>
          <w:szCs w:val="24"/>
          <w:shd w:val="clear" w:color="auto" w:fill="FFFFFF"/>
        </w:rPr>
        <w:t xml:space="preserve"> de junho de 201</w:t>
      </w:r>
      <w:r w:rsidR="00CE3DAD">
        <w:rPr>
          <w:rFonts w:ascii="Arial" w:hAnsi="Arial" w:cs="Arial"/>
          <w:sz w:val="24"/>
          <w:szCs w:val="24"/>
          <w:shd w:val="clear" w:color="auto" w:fill="FFFFFF"/>
        </w:rPr>
        <w:t xml:space="preserve">6, completaram-se </w:t>
      </w:r>
      <w:r w:rsidR="004E14E5">
        <w:rPr>
          <w:rFonts w:ascii="Arial" w:hAnsi="Arial" w:cs="Arial"/>
          <w:sz w:val="24"/>
          <w:szCs w:val="24"/>
          <w:shd w:val="clear" w:color="auto" w:fill="FFFFFF"/>
        </w:rPr>
        <w:t xml:space="preserve">duas </w:t>
      </w:r>
      <w:r w:rsidRPr="00322BCC">
        <w:rPr>
          <w:rFonts w:ascii="Arial" w:hAnsi="Arial" w:cs="Arial"/>
          <w:sz w:val="24"/>
          <w:szCs w:val="24"/>
          <w:shd w:val="clear" w:color="auto" w:fill="FFFFFF"/>
        </w:rPr>
        <w:t>semana</w:t>
      </w:r>
      <w:r w:rsidR="00F33488">
        <w:rPr>
          <w:rFonts w:ascii="Arial" w:hAnsi="Arial" w:cs="Arial"/>
          <w:sz w:val="24"/>
          <w:szCs w:val="24"/>
          <w:shd w:val="clear" w:color="auto" w:fill="FFFFFF"/>
        </w:rPr>
        <w:t>s</w:t>
      </w:r>
      <w:r w:rsidRPr="00322BCC">
        <w:rPr>
          <w:rFonts w:ascii="Arial" w:hAnsi="Arial" w:cs="Arial"/>
          <w:sz w:val="24"/>
          <w:szCs w:val="24"/>
          <w:shd w:val="clear" w:color="auto" w:fill="FFFFFF"/>
        </w:rPr>
        <w:t xml:space="preserve"> de arrecadação</w:t>
      </w:r>
      <w:r w:rsidR="005D71AC">
        <w:rPr>
          <w:rFonts w:ascii="Arial" w:hAnsi="Arial" w:cs="Arial"/>
          <w:sz w:val="24"/>
          <w:szCs w:val="24"/>
          <w:shd w:val="clear" w:color="auto" w:fill="FFFFFF"/>
        </w:rPr>
        <w:t xml:space="preserve"> de donativos</w:t>
      </w:r>
      <w:r w:rsidR="00E34E8C">
        <w:rPr>
          <w:rFonts w:ascii="Arial" w:hAnsi="Arial" w:cs="Arial"/>
          <w:sz w:val="24"/>
          <w:szCs w:val="24"/>
          <w:shd w:val="clear" w:color="auto" w:fill="FFFFFF"/>
        </w:rPr>
        <w:t>. D</w:t>
      </w:r>
      <w:r w:rsidR="00F33488">
        <w:rPr>
          <w:rFonts w:ascii="Arial" w:hAnsi="Arial" w:cs="Arial"/>
          <w:sz w:val="24"/>
          <w:szCs w:val="24"/>
          <w:shd w:val="clear" w:color="auto" w:fill="FFFFFF"/>
        </w:rPr>
        <w:t>evido à</w:t>
      </w:r>
      <w:r w:rsidRPr="00322BCC">
        <w:rPr>
          <w:rFonts w:ascii="Arial" w:hAnsi="Arial" w:cs="Arial"/>
          <w:sz w:val="24"/>
          <w:szCs w:val="24"/>
          <w:shd w:val="clear" w:color="auto" w:fill="FFFFFF"/>
        </w:rPr>
        <w:t xml:space="preserve"> participação expressiva da comunidade acadêmica</w:t>
      </w:r>
      <w:r w:rsidR="00C009C8">
        <w:rPr>
          <w:rFonts w:ascii="Arial" w:hAnsi="Arial" w:cs="Arial"/>
          <w:sz w:val="24"/>
          <w:szCs w:val="24"/>
          <w:shd w:val="clear" w:color="auto" w:fill="FFFFFF"/>
        </w:rPr>
        <w:t>,</w:t>
      </w:r>
      <w:r w:rsidRPr="00322BCC">
        <w:rPr>
          <w:rFonts w:ascii="Arial" w:hAnsi="Arial" w:cs="Arial"/>
          <w:sz w:val="24"/>
          <w:szCs w:val="24"/>
          <w:shd w:val="clear" w:color="auto" w:fill="FFFFFF"/>
        </w:rPr>
        <w:t xml:space="preserve"> foi </w:t>
      </w:r>
      <w:r w:rsidR="004E14E5">
        <w:rPr>
          <w:rFonts w:ascii="Arial" w:hAnsi="Arial" w:cs="Arial"/>
          <w:sz w:val="24"/>
          <w:szCs w:val="24"/>
          <w:shd w:val="clear" w:color="auto" w:fill="FFFFFF"/>
        </w:rPr>
        <w:t xml:space="preserve">possível o repasse </w:t>
      </w:r>
      <w:r w:rsidR="00DB7E39">
        <w:rPr>
          <w:rFonts w:ascii="Arial" w:hAnsi="Arial" w:cs="Arial"/>
          <w:sz w:val="24"/>
          <w:szCs w:val="24"/>
          <w:shd w:val="clear" w:color="auto" w:fill="FFFFFF"/>
        </w:rPr>
        <w:t>das duas primeiras remessas de</w:t>
      </w:r>
      <w:r w:rsidR="004E14E5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322BCC">
        <w:rPr>
          <w:rFonts w:ascii="Arial" w:hAnsi="Arial" w:cs="Arial"/>
          <w:sz w:val="24"/>
          <w:szCs w:val="24"/>
          <w:shd w:val="clear" w:color="auto" w:fill="FFFFFF"/>
        </w:rPr>
        <w:t>doações</w:t>
      </w:r>
      <w:r w:rsidR="00DB7E39">
        <w:rPr>
          <w:rFonts w:ascii="Arial" w:hAnsi="Arial" w:cs="Arial"/>
          <w:sz w:val="24"/>
          <w:szCs w:val="24"/>
          <w:shd w:val="clear" w:color="auto" w:fill="FFFFFF"/>
        </w:rPr>
        <w:t>, uma a cada sete dias,</w:t>
      </w:r>
      <w:r w:rsidRPr="00322BCC">
        <w:rPr>
          <w:rFonts w:ascii="Arial" w:hAnsi="Arial" w:cs="Arial"/>
          <w:sz w:val="24"/>
          <w:szCs w:val="24"/>
          <w:shd w:val="clear" w:color="auto" w:fill="FFFFFF"/>
        </w:rPr>
        <w:t xml:space="preserve"> para o </w:t>
      </w:r>
      <w:r w:rsidRPr="00322BCC">
        <w:rPr>
          <w:rFonts w:ascii="Arial" w:hAnsi="Arial" w:cs="Arial"/>
          <w:sz w:val="24"/>
          <w:szCs w:val="24"/>
          <w:shd w:val="clear" w:color="auto" w:fill="FFFFFF"/>
        </w:rPr>
        <w:lastRenderedPageBreak/>
        <w:t xml:space="preserve">Centro de Referência de Assistência Social, que </w:t>
      </w:r>
      <w:r w:rsidR="00DB7E39">
        <w:rPr>
          <w:rFonts w:ascii="Arial" w:hAnsi="Arial" w:cs="Arial"/>
          <w:sz w:val="24"/>
          <w:szCs w:val="24"/>
          <w:shd w:val="clear" w:color="auto" w:fill="FFFFFF"/>
        </w:rPr>
        <w:t>vem encaminhando</w:t>
      </w:r>
      <w:r w:rsidRPr="00322BCC">
        <w:rPr>
          <w:rFonts w:ascii="Arial" w:hAnsi="Arial" w:cs="Arial"/>
          <w:sz w:val="24"/>
          <w:szCs w:val="24"/>
          <w:shd w:val="clear" w:color="auto" w:fill="FFFFFF"/>
        </w:rPr>
        <w:t xml:space="preserve"> os itens arrecadados de acordo com o acom</w:t>
      </w:r>
      <w:r w:rsidRPr="00322BCC">
        <w:rPr>
          <w:rStyle w:val="textexposedshow"/>
          <w:rFonts w:ascii="Arial" w:hAnsi="Arial" w:cs="Arial"/>
          <w:sz w:val="24"/>
          <w:szCs w:val="24"/>
          <w:shd w:val="clear" w:color="auto" w:fill="FFFFFF"/>
        </w:rPr>
        <w:t>panhamento realizado pela entidade.</w:t>
      </w:r>
      <w:r w:rsidRPr="00322BC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:rsidR="00F33488" w:rsidRDefault="00322BCC" w:rsidP="00944C78">
      <w:pPr>
        <w:spacing w:after="120" w:line="240" w:lineRule="auto"/>
        <w:jc w:val="both"/>
        <w:rPr>
          <w:rStyle w:val="textexposedshow"/>
          <w:rFonts w:ascii="Arial" w:hAnsi="Arial" w:cs="Arial"/>
          <w:sz w:val="24"/>
          <w:szCs w:val="24"/>
          <w:shd w:val="clear" w:color="auto" w:fill="FFFFFF"/>
        </w:rPr>
      </w:pPr>
      <w:r w:rsidRPr="00322BCC">
        <w:rPr>
          <w:rStyle w:val="textexposedshow"/>
          <w:rFonts w:ascii="Arial" w:hAnsi="Arial" w:cs="Arial"/>
          <w:sz w:val="24"/>
          <w:szCs w:val="24"/>
          <w:shd w:val="clear" w:color="auto" w:fill="FFFFFF"/>
        </w:rPr>
        <w:t>Foram contabilizados n</w:t>
      </w:r>
      <w:r w:rsidR="00E6022B">
        <w:rPr>
          <w:rStyle w:val="textexposedshow"/>
          <w:rFonts w:ascii="Arial" w:hAnsi="Arial" w:cs="Arial"/>
          <w:sz w:val="24"/>
          <w:szCs w:val="24"/>
          <w:shd w:val="clear" w:color="auto" w:fill="FFFFFF"/>
        </w:rPr>
        <w:t>essa primeira semana em vigor 29</w:t>
      </w:r>
      <w:r w:rsidRPr="00322BCC">
        <w:rPr>
          <w:rStyle w:val="textexposedshow"/>
          <w:rFonts w:ascii="Arial" w:hAnsi="Arial" w:cs="Arial"/>
          <w:sz w:val="24"/>
          <w:szCs w:val="24"/>
          <w:shd w:val="clear" w:color="auto" w:fill="FFFFFF"/>
        </w:rPr>
        <w:t>9 peças</w:t>
      </w:r>
      <w:r w:rsidR="00F6483E">
        <w:rPr>
          <w:rStyle w:val="textexposedshow"/>
          <w:rFonts w:ascii="Arial" w:hAnsi="Arial" w:cs="Arial"/>
          <w:sz w:val="24"/>
          <w:szCs w:val="24"/>
          <w:shd w:val="clear" w:color="auto" w:fill="FFFFFF"/>
        </w:rPr>
        <w:t>, enquanto na segunda foram arrecadados 311 itens</w:t>
      </w:r>
      <w:r w:rsidRPr="00322BCC">
        <w:rPr>
          <w:rStyle w:val="textexposedshow"/>
          <w:rFonts w:ascii="Arial" w:hAnsi="Arial" w:cs="Arial"/>
          <w:sz w:val="24"/>
          <w:szCs w:val="24"/>
          <w:shd w:val="clear" w:color="auto" w:fill="FFFFFF"/>
        </w:rPr>
        <w:t xml:space="preserve"> - dentre elas blusas, calças, meias, toucas, calçados, cobertores</w:t>
      </w:r>
      <w:r w:rsidR="00421874">
        <w:rPr>
          <w:rStyle w:val="textexposedshow"/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322BCC">
        <w:rPr>
          <w:rStyle w:val="textexposedshow"/>
          <w:rFonts w:ascii="Arial" w:hAnsi="Arial" w:cs="Arial"/>
          <w:sz w:val="24"/>
          <w:szCs w:val="24"/>
          <w:shd w:val="clear" w:color="auto" w:fill="FFFFFF"/>
        </w:rPr>
        <w:t>-, bem como alguns brinquedos,</w:t>
      </w:r>
      <w:r w:rsidR="00F6483E">
        <w:rPr>
          <w:rStyle w:val="textexposedshow"/>
          <w:rFonts w:ascii="Arial" w:hAnsi="Arial" w:cs="Arial"/>
          <w:sz w:val="24"/>
          <w:szCs w:val="24"/>
          <w:shd w:val="clear" w:color="auto" w:fill="FFFFFF"/>
        </w:rPr>
        <w:t xml:space="preserve"> bolsas e cintos,</w:t>
      </w:r>
      <w:r w:rsidRPr="00322BCC">
        <w:rPr>
          <w:rStyle w:val="textexposedshow"/>
          <w:rFonts w:ascii="Arial" w:hAnsi="Arial" w:cs="Arial"/>
          <w:sz w:val="24"/>
          <w:szCs w:val="24"/>
          <w:shd w:val="clear" w:color="auto" w:fill="FFFFFF"/>
        </w:rPr>
        <w:t xml:space="preserve"> os quais</w:t>
      </w:r>
      <w:r w:rsidR="00F6483E">
        <w:rPr>
          <w:rStyle w:val="textexposedshow"/>
          <w:rFonts w:ascii="Arial" w:hAnsi="Arial" w:cs="Arial"/>
          <w:sz w:val="24"/>
          <w:szCs w:val="24"/>
          <w:shd w:val="clear" w:color="auto" w:fill="FFFFFF"/>
        </w:rPr>
        <w:t xml:space="preserve"> não foram inclusos na contagem.</w:t>
      </w:r>
      <w:r w:rsidRPr="00322BCC">
        <w:rPr>
          <w:rStyle w:val="textexposedshow"/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:rsidR="00322BCC" w:rsidRDefault="00322BCC" w:rsidP="00944C78">
      <w:pPr>
        <w:spacing w:after="120" w:line="240" w:lineRule="auto"/>
        <w:jc w:val="both"/>
        <w:rPr>
          <w:rStyle w:val="textexposedshow"/>
          <w:rFonts w:ascii="Arial" w:hAnsi="Arial" w:cs="Arial"/>
          <w:sz w:val="24"/>
          <w:szCs w:val="24"/>
          <w:shd w:val="clear" w:color="auto" w:fill="FFFFFF"/>
        </w:rPr>
      </w:pPr>
      <w:r w:rsidRPr="00322BCC">
        <w:rPr>
          <w:rStyle w:val="textexposedshow"/>
          <w:rFonts w:ascii="Arial" w:hAnsi="Arial" w:cs="Arial"/>
          <w:sz w:val="24"/>
          <w:szCs w:val="24"/>
          <w:shd w:val="clear" w:color="auto" w:fill="FFFFFF"/>
        </w:rPr>
        <w:t xml:space="preserve">Os </w:t>
      </w:r>
      <w:r w:rsidR="003F2DDC">
        <w:rPr>
          <w:rStyle w:val="textexposedshow"/>
          <w:rFonts w:ascii="Arial" w:hAnsi="Arial" w:cs="Arial"/>
          <w:sz w:val="24"/>
          <w:szCs w:val="24"/>
          <w:shd w:val="clear" w:color="auto" w:fill="FFFFFF"/>
        </w:rPr>
        <w:t>6</w:t>
      </w:r>
      <w:r w:rsidR="00E6022B">
        <w:rPr>
          <w:rStyle w:val="textexposedshow"/>
          <w:rFonts w:ascii="Arial" w:hAnsi="Arial" w:cs="Arial"/>
          <w:sz w:val="24"/>
          <w:szCs w:val="24"/>
          <w:shd w:val="clear" w:color="auto" w:fill="FFFFFF"/>
        </w:rPr>
        <w:t>1</w:t>
      </w:r>
      <w:r w:rsidR="00F6483E">
        <w:rPr>
          <w:rStyle w:val="textexposedshow"/>
          <w:rFonts w:ascii="Arial" w:hAnsi="Arial" w:cs="Arial"/>
          <w:sz w:val="24"/>
          <w:szCs w:val="24"/>
          <w:shd w:val="clear" w:color="auto" w:fill="FFFFFF"/>
        </w:rPr>
        <w:t>0 artigos</w:t>
      </w:r>
      <w:r w:rsidRPr="00322BCC">
        <w:rPr>
          <w:rStyle w:val="textexposedshow"/>
          <w:rFonts w:ascii="Arial" w:hAnsi="Arial" w:cs="Arial"/>
          <w:sz w:val="24"/>
          <w:szCs w:val="24"/>
          <w:shd w:val="clear" w:color="auto" w:fill="FFFFFF"/>
        </w:rPr>
        <w:t xml:space="preserve"> arrecadados, assim que selecionados e organizados, como apresentado na</w:t>
      </w:r>
      <w:r w:rsidR="00F6483E">
        <w:rPr>
          <w:rStyle w:val="textexposedshow"/>
          <w:rFonts w:ascii="Arial" w:hAnsi="Arial" w:cs="Arial"/>
          <w:sz w:val="24"/>
          <w:szCs w:val="24"/>
          <w:shd w:val="clear" w:color="auto" w:fill="FFFFFF"/>
        </w:rPr>
        <w:t>s</w:t>
      </w:r>
      <w:r w:rsidR="00C009C8">
        <w:rPr>
          <w:rStyle w:val="textexposedshow"/>
          <w:rFonts w:ascii="Arial" w:hAnsi="Arial" w:cs="Arial"/>
          <w:sz w:val="24"/>
          <w:szCs w:val="24"/>
          <w:shd w:val="clear" w:color="auto" w:fill="FFFFFF"/>
        </w:rPr>
        <w:t xml:space="preserve"> F</w:t>
      </w:r>
      <w:r w:rsidRPr="00322BCC">
        <w:rPr>
          <w:rStyle w:val="textexposedshow"/>
          <w:rFonts w:ascii="Arial" w:hAnsi="Arial" w:cs="Arial"/>
          <w:sz w:val="24"/>
          <w:szCs w:val="24"/>
          <w:shd w:val="clear" w:color="auto" w:fill="FFFFFF"/>
        </w:rPr>
        <w:t>igura</w:t>
      </w:r>
      <w:r w:rsidR="00C009C8">
        <w:rPr>
          <w:rStyle w:val="textexposedshow"/>
          <w:rFonts w:ascii="Arial" w:hAnsi="Arial" w:cs="Arial"/>
          <w:sz w:val="24"/>
          <w:szCs w:val="24"/>
          <w:shd w:val="clear" w:color="auto" w:fill="FFFFFF"/>
        </w:rPr>
        <w:t>s</w:t>
      </w:r>
      <w:r w:rsidR="00F33488">
        <w:rPr>
          <w:rStyle w:val="textexposedshow"/>
          <w:rFonts w:ascii="Arial" w:hAnsi="Arial" w:cs="Arial"/>
          <w:sz w:val="24"/>
          <w:szCs w:val="24"/>
          <w:shd w:val="clear" w:color="auto" w:fill="FFFFFF"/>
        </w:rPr>
        <w:t xml:space="preserve"> 4 e 5</w:t>
      </w:r>
      <w:r w:rsidRPr="00322BCC">
        <w:rPr>
          <w:rStyle w:val="textexposedshow"/>
          <w:rFonts w:ascii="Arial" w:hAnsi="Arial" w:cs="Arial"/>
          <w:sz w:val="24"/>
          <w:szCs w:val="24"/>
          <w:shd w:val="clear" w:color="auto" w:fill="FFFFFF"/>
        </w:rPr>
        <w:t>,</w:t>
      </w:r>
      <w:r w:rsidR="00C009C8">
        <w:rPr>
          <w:rStyle w:val="textexposedshow"/>
          <w:rFonts w:ascii="Arial" w:hAnsi="Arial" w:cs="Arial"/>
          <w:sz w:val="24"/>
          <w:szCs w:val="24"/>
          <w:shd w:val="clear" w:color="auto" w:fill="FFFFFF"/>
        </w:rPr>
        <w:t xml:space="preserve"> expondo os resultados da</w:t>
      </w:r>
      <w:r w:rsidR="00F6483E">
        <w:rPr>
          <w:rStyle w:val="textexposedshow"/>
          <w:rFonts w:ascii="Arial" w:hAnsi="Arial" w:cs="Arial"/>
          <w:sz w:val="24"/>
          <w:szCs w:val="24"/>
          <w:shd w:val="clear" w:color="auto" w:fill="FFFFFF"/>
        </w:rPr>
        <w:t xml:space="preserve"> primeira e </w:t>
      </w:r>
      <w:r w:rsidR="00C009C8">
        <w:rPr>
          <w:rStyle w:val="textexposedshow"/>
          <w:rFonts w:ascii="Arial" w:hAnsi="Arial" w:cs="Arial"/>
          <w:sz w:val="24"/>
          <w:szCs w:val="24"/>
          <w:shd w:val="clear" w:color="auto" w:fill="FFFFFF"/>
        </w:rPr>
        <w:t xml:space="preserve">da </w:t>
      </w:r>
      <w:r w:rsidR="00F6483E">
        <w:rPr>
          <w:rStyle w:val="textexposedshow"/>
          <w:rFonts w:ascii="Arial" w:hAnsi="Arial" w:cs="Arial"/>
          <w:sz w:val="24"/>
          <w:szCs w:val="24"/>
          <w:shd w:val="clear" w:color="auto" w:fill="FFFFFF"/>
        </w:rPr>
        <w:t>seg</w:t>
      </w:r>
      <w:r w:rsidR="00C009C8">
        <w:rPr>
          <w:rStyle w:val="textexposedshow"/>
          <w:rFonts w:ascii="Arial" w:hAnsi="Arial" w:cs="Arial"/>
          <w:sz w:val="24"/>
          <w:szCs w:val="24"/>
          <w:shd w:val="clear" w:color="auto" w:fill="FFFFFF"/>
        </w:rPr>
        <w:t>unda semana</w:t>
      </w:r>
      <w:r w:rsidR="00F6483E">
        <w:rPr>
          <w:rStyle w:val="textexposedshow"/>
          <w:rFonts w:ascii="Arial" w:hAnsi="Arial" w:cs="Arial"/>
          <w:sz w:val="24"/>
          <w:szCs w:val="24"/>
          <w:shd w:val="clear" w:color="auto" w:fill="FFFFFF"/>
        </w:rPr>
        <w:t>, respectivamente</w:t>
      </w:r>
      <w:r w:rsidR="00C009C8">
        <w:rPr>
          <w:rStyle w:val="textexposedshow"/>
          <w:rFonts w:ascii="Arial" w:hAnsi="Arial" w:cs="Arial"/>
          <w:sz w:val="24"/>
          <w:szCs w:val="24"/>
          <w:shd w:val="clear" w:color="auto" w:fill="FFFFFF"/>
        </w:rPr>
        <w:t>,</w:t>
      </w:r>
      <w:r w:rsidRPr="00322BCC">
        <w:rPr>
          <w:rStyle w:val="textexposedshow"/>
          <w:rFonts w:ascii="Arial" w:hAnsi="Arial" w:cs="Arial"/>
          <w:sz w:val="24"/>
          <w:szCs w:val="24"/>
          <w:shd w:val="clear" w:color="auto" w:fill="FFFFFF"/>
        </w:rPr>
        <w:t xml:space="preserve"> foram repassados para o CRAS do município, que recolheu as doações nas instalações do Campus para o devido encaminhamento as pessoas em situação de </w:t>
      </w:r>
      <w:r w:rsidRPr="00944C78">
        <w:rPr>
          <w:rStyle w:val="textexposedshow"/>
          <w:rFonts w:ascii="Arial" w:hAnsi="Arial" w:cs="Arial"/>
          <w:sz w:val="24"/>
          <w:szCs w:val="24"/>
          <w:shd w:val="clear" w:color="auto" w:fill="FFFFFF"/>
        </w:rPr>
        <w:t>vulnerabilidade.</w:t>
      </w:r>
    </w:p>
    <w:p w:rsidR="00322BCC" w:rsidRPr="00322BCC" w:rsidRDefault="00322BCC" w:rsidP="00944C78">
      <w:pPr>
        <w:pStyle w:val="Legenda"/>
        <w:keepNext/>
        <w:spacing w:line="240" w:lineRule="auto"/>
        <w:jc w:val="center"/>
        <w:rPr>
          <w:rFonts w:ascii="Arial" w:hAnsi="Arial" w:cs="Arial"/>
          <w:b/>
          <w:i w:val="0"/>
          <w:sz w:val="22"/>
          <w:szCs w:val="22"/>
        </w:rPr>
      </w:pPr>
      <w:r w:rsidRPr="00944C78">
        <w:rPr>
          <w:rFonts w:ascii="Arial" w:hAnsi="Arial" w:cs="Arial"/>
          <w:b/>
          <w:i w:val="0"/>
          <w:sz w:val="22"/>
          <w:szCs w:val="22"/>
        </w:rPr>
        <w:t xml:space="preserve">Figura </w:t>
      </w:r>
      <w:r w:rsidR="00F33488">
        <w:rPr>
          <w:rFonts w:ascii="Arial" w:hAnsi="Arial" w:cs="Arial"/>
          <w:b/>
          <w:i w:val="0"/>
          <w:sz w:val="22"/>
          <w:szCs w:val="22"/>
        </w:rPr>
        <w:t>4</w:t>
      </w:r>
      <w:r w:rsidRPr="00944C78">
        <w:rPr>
          <w:rFonts w:ascii="Arial" w:hAnsi="Arial" w:cs="Arial"/>
          <w:i w:val="0"/>
          <w:sz w:val="22"/>
          <w:szCs w:val="22"/>
        </w:rPr>
        <w:t>: Itens arrecadados na primeira semana de mobilização</w:t>
      </w:r>
      <w:r w:rsidRPr="00322BCC">
        <w:rPr>
          <w:rFonts w:ascii="Arial" w:hAnsi="Arial" w:cs="Arial"/>
          <w:i w:val="0"/>
          <w:sz w:val="22"/>
          <w:szCs w:val="22"/>
        </w:rPr>
        <w:t>.</w:t>
      </w:r>
    </w:p>
    <w:p w:rsidR="00322BCC" w:rsidRPr="00944C78" w:rsidRDefault="009478F8" w:rsidP="00944C78">
      <w:pPr>
        <w:keepNext/>
        <w:spacing w:after="120" w:line="240" w:lineRule="auto"/>
        <w:jc w:val="center"/>
        <w:rPr>
          <w:rFonts w:ascii="Arial" w:hAnsi="Arial" w:cs="Arial"/>
          <w:noProof/>
          <w:sz w:val="24"/>
          <w:szCs w:val="24"/>
          <w:shd w:val="clear" w:color="auto" w:fill="FFFFFF"/>
          <w:lang w:eastAsia="pt-BR"/>
        </w:rPr>
      </w:pPr>
      <w:r>
        <w:rPr>
          <w:rFonts w:ascii="Arial" w:hAnsi="Arial" w:cs="Arial"/>
          <w:noProof/>
          <w:sz w:val="24"/>
          <w:szCs w:val="24"/>
          <w:shd w:val="clear" w:color="auto" w:fill="FFFFFF"/>
          <w:lang w:eastAsia="pt-BR"/>
        </w:rPr>
        <w:drawing>
          <wp:inline distT="0" distB="0" distL="0" distR="0">
            <wp:extent cx="3976370" cy="2339340"/>
            <wp:effectExtent l="19050" t="0" r="5080" b="0"/>
            <wp:docPr id="4" name="Imagem 0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0" descr="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9415" t="13321" r="16400" b="9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233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C78" w:rsidRPr="00F33488" w:rsidRDefault="00F33488" w:rsidP="00F33488">
      <w:pPr>
        <w:keepNext/>
        <w:spacing w:after="120" w:line="240" w:lineRule="auto"/>
        <w:ind w:left="1418"/>
        <w:rPr>
          <w:rStyle w:val="textexposedshow"/>
          <w:rFonts w:ascii="Arial" w:hAnsi="Arial" w:cs="Arial"/>
          <w:sz w:val="20"/>
          <w:szCs w:val="20"/>
        </w:rPr>
      </w:pPr>
      <w:r w:rsidRPr="00F33488">
        <w:rPr>
          <w:rFonts w:ascii="Arial" w:hAnsi="Arial" w:cs="Arial"/>
          <w:b/>
          <w:noProof/>
          <w:sz w:val="20"/>
          <w:szCs w:val="20"/>
          <w:shd w:val="clear" w:color="auto" w:fill="FFFFFF"/>
          <w:lang w:eastAsia="pt-BR"/>
        </w:rPr>
        <w:t>Fonte:</w:t>
      </w:r>
      <w:r>
        <w:rPr>
          <w:rFonts w:ascii="Arial" w:hAnsi="Arial" w:cs="Arial"/>
          <w:noProof/>
          <w:sz w:val="20"/>
          <w:szCs w:val="20"/>
          <w:shd w:val="clear" w:color="auto" w:fill="FFFFFF"/>
          <w:lang w:eastAsia="pt-BR"/>
        </w:rPr>
        <w:t xml:space="preserve"> </w:t>
      </w:r>
      <w:r w:rsidR="00944C78" w:rsidRPr="00F33488">
        <w:rPr>
          <w:rFonts w:ascii="Arial" w:hAnsi="Arial" w:cs="Arial"/>
          <w:noProof/>
          <w:sz w:val="20"/>
          <w:szCs w:val="20"/>
          <w:shd w:val="clear" w:color="auto" w:fill="FFFFFF"/>
          <w:lang w:eastAsia="pt-BR"/>
        </w:rPr>
        <w:t>Fotografia tirada pelos autores</w:t>
      </w:r>
    </w:p>
    <w:p w:rsidR="003F2DDC" w:rsidRPr="00944C78" w:rsidRDefault="003F2DDC" w:rsidP="00944C78">
      <w:pPr>
        <w:pStyle w:val="Legenda"/>
        <w:keepNext/>
        <w:spacing w:line="240" w:lineRule="auto"/>
        <w:jc w:val="center"/>
        <w:rPr>
          <w:rFonts w:ascii="Arial" w:hAnsi="Arial" w:cs="Arial"/>
          <w:b/>
          <w:i w:val="0"/>
          <w:sz w:val="22"/>
          <w:szCs w:val="22"/>
        </w:rPr>
      </w:pPr>
      <w:r w:rsidRPr="00944C78">
        <w:rPr>
          <w:rFonts w:ascii="Arial" w:hAnsi="Arial" w:cs="Arial"/>
          <w:b/>
          <w:i w:val="0"/>
          <w:sz w:val="22"/>
          <w:szCs w:val="22"/>
        </w:rPr>
        <w:t xml:space="preserve">Figura </w:t>
      </w:r>
      <w:r w:rsidR="00F33488">
        <w:rPr>
          <w:rFonts w:ascii="Arial" w:hAnsi="Arial" w:cs="Arial"/>
          <w:b/>
          <w:i w:val="0"/>
          <w:sz w:val="22"/>
          <w:szCs w:val="22"/>
        </w:rPr>
        <w:t>5</w:t>
      </w:r>
      <w:r w:rsidRPr="00944C78">
        <w:rPr>
          <w:rFonts w:ascii="Arial" w:hAnsi="Arial" w:cs="Arial"/>
          <w:i w:val="0"/>
          <w:sz w:val="22"/>
          <w:szCs w:val="22"/>
        </w:rPr>
        <w:t>: Itens arrecadados na segunda semana de mobilização.</w:t>
      </w:r>
    </w:p>
    <w:p w:rsidR="003F2DDC" w:rsidRPr="00944C78" w:rsidRDefault="009478F8" w:rsidP="00944C78">
      <w:pPr>
        <w:spacing w:after="120" w:line="240" w:lineRule="auto"/>
        <w:jc w:val="center"/>
        <w:rPr>
          <w:rStyle w:val="textexposedshow"/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sz w:val="24"/>
          <w:szCs w:val="24"/>
          <w:shd w:val="clear" w:color="auto" w:fill="FFFFFF"/>
          <w:lang w:eastAsia="pt-BR"/>
        </w:rPr>
        <w:drawing>
          <wp:inline distT="0" distB="0" distL="0" distR="0">
            <wp:extent cx="3966210" cy="2339340"/>
            <wp:effectExtent l="19050" t="0" r="0" b="0"/>
            <wp:docPr id="5" name="Imagem 5" descr="WhatsApp-Image-20160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atsApp-Image-201606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1184" t="7516" r="110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233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488" w:rsidRPr="00F33488" w:rsidRDefault="00F33488" w:rsidP="00F33488">
      <w:pPr>
        <w:keepNext/>
        <w:spacing w:after="120" w:line="240" w:lineRule="auto"/>
        <w:ind w:left="1418"/>
        <w:rPr>
          <w:rStyle w:val="textexposedshow"/>
          <w:rFonts w:ascii="Arial" w:hAnsi="Arial" w:cs="Arial"/>
          <w:sz w:val="20"/>
          <w:szCs w:val="20"/>
        </w:rPr>
      </w:pPr>
      <w:r w:rsidRPr="00F33488">
        <w:rPr>
          <w:rFonts w:ascii="Arial" w:hAnsi="Arial" w:cs="Arial"/>
          <w:b/>
          <w:noProof/>
          <w:sz w:val="20"/>
          <w:szCs w:val="20"/>
          <w:shd w:val="clear" w:color="auto" w:fill="FFFFFF"/>
          <w:lang w:eastAsia="pt-BR"/>
        </w:rPr>
        <w:t>Fonte:</w:t>
      </w:r>
      <w:r>
        <w:rPr>
          <w:rFonts w:ascii="Arial" w:hAnsi="Arial" w:cs="Arial"/>
          <w:noProof/>
          <w:sz w:val="20"/>
          <w:szCs w:val="20"/>
          <w:shd w:val="clear" w:color="auto" w:fill="FFFFFF"/>
          <w:lang w:eastAsia="pt-BR"/>
        </w:rPr>
        <w:t xml:space="preserve"> </w:t>
      </w:r>
      <w:r w:rsidRPr="00F33488">
        <w:rPr>
          <w:rFonts w:ascii="Arial" w:hAnsi="Arial" w:cs="Arial"/>
          <w:noProof/>
          <w:sz w:val="20"/>
          <w:szCs w:val="20"/>
          <w:shd w:val="clear" w:color="auto" w:fill="FFFFFF"/>
          <w:lang w:eastAsia="pt-BR"/>
        </w:rPr>
        <w:t>Fotografia tirada pelos autores</w:t>
      </w:r>
    </w:p>
    <w:p w:rsidR="00322BCC" w:rsidRPr="00322BCC" w:rsidRDefault="00322BCC" w:rsidP="00944C78">
      <w:pPr>
        <w:spacing w:after="12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322BCC">
        <w:rPr>
          <w:rStyle w:val="textexposedshow"/>
          <w:rFonts w:ascii="Arial" w:hAnsi="Arial" w:cs="Arial"/>
          <w:sz w:val="24"/>
          <w:szCs w:val="24"/>
          <w:shd w:val="clear" w:color="auto" w:fill="FFFFFF"/>
        </w:rPr>
        <w:t>Assim, pondera-se uma média de 4</w:t>
      </w:r>
      <w:r w:rsidR="00E6022B">
        <w:rPr>
          <w:rStyle w:val="textexposedshow"/>
          <w:rFonts w:ascii="Arial" w:hAnsi="Arial" w:cs="Arial"/>
          <w:sz w:val="24"/>
          <w:szCs w:val="24"/>
          <w:shd w:val="clear" w:color="auto" w:fill="FFFFFF"/>
        </w:rPr>
        <w:t>3</w:t>
      </w:r>
      <w:r w:rsidR="003F2DDC">
        <w:rPr>
          <w:rStyle w:val="textexposedshow"/>
          <w:rFonts w:ascii="Arial" w:hAnsi="Arial" w:cs="Arial"/>
          <w:sz w:val="24"/>
          <w:szCs w:val="24"/>
          <w:shd w:val="clear" w:color="auto" w:fill="FFFFFF"/>
        </w:rPr>
        <w:t>,</w:t>
      </w:r>
      <w:r w:rsidR="00E6022B">
        <w:rPr>
          <w:rStyle w:val="textexposedshow"/>
          <w:rFonts w:ascii="Arial" w:hAnsi="Arial" w:cs="Arial"/>
          <w:sz w:val="24"/>
          <w:szCs w:val="24"/>
          <w:shd w:val="clear" w:color="auto" w:fill="FFFFFF"/>
        </w:rPr>
        <w:t>57</w:t>
      </w:r>
      <w:r w:rsidRPr="00322BCC">
        <w:rPr>
          <w:rStyle w:val="textexposedshow"/>
          <w:rFonts w:ascii="Arial" w:hAnsi="Arial" w:cs="Arial"/>
          <w:sz w:val="24"/>
          <w:szCs w:val="24"/>
          <w:shd w:val="clear" w:color="auto" w:fill="FFFFFF"/>
        </w:rPr>
        <w:t xml:space="preserve"> peças por dia de arrecadação. Considerando que essa média seja mantida pelos 30 dias em que a campanha estará em vigor no Campus, prevê-se o recebime</w:t>
      </w:r>
      <w:r w:rsidR="003F2DDC">
        <w:rPr>
          <w:rStyle w:val="textexposedshow"/>
          <w:rFonts w:ascii="Arial" w:hAnsi="Arial" w:cs="Arial"/>
          <w:sz w:val="24"/>
          <w:szCs w:val="24"/>
          <w:shd w:val="clear" w:color="auto" w:fill="FFFFFF"/>
        </w:rPr>
        <w:t xml:space="preserve">nto de </w:t>
      </w:r>
      <w:r w:rsidR="00E6022B">
        <w:rPr>
          <w:rStyle w:val="textexposedshow"/>
          <w:rFonts w:ascii="Arial" w:hAnsi="Arial" w:cs="Arial"/>
          <w:sz w:val="24"/>
          <w:szCs w:val="24"/>
          <w:shd w:val="clear" w:color="auto" w:fill="FFFFFF"/>
        </w:rPr>
        <w:t>1.308</w:t>
      </w:r>
      <w:r w:rsidRPr="00322BCC">
        <w:rPr>
          <w:rStyle w:val="textexposedshow"/>
          <w:rFonts w:ascii="Arial" w:hAnsi="Arial" w:cs="Arial"/>
          <w:sz w:val="24"/>
          <w:szCs w:val="24"/>
          <w:shd w:val="clear" w:color="auto" w:fill="FFFFFF"/>
        </w:rPr>
        <w:t xml:space="preserve"> peças. </w:t>
      </w:r>
    </w:p>
    <w:p w:rsidR="00322BCC" w:rsidRDefault="00322BCC" w:rsidP="00944C78">
      <w:pPr>
        <w:spacing w:after="12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22BCC">
        <w:rPr>
          <w:rFonts w:ascii="Arial" w:eastAsia="Times New Roman" w:hAnsi="Arial" w:cs="Arial"/>
          <w:sz w:val="24"/>
          <w:szCs w:val="24"/>
          <w:lang w:eastAsia="pt-BR"/>
        </w:rPr>
        <w:t>O Campus possui, segundo o Censo Interno do Instituto Federal Catarinense, 413 alunos em curso e 82 servidores no total</w:t>
      </w:r>
      <w:r w:rsidR="00F33488">
        <w:rPr>
          <w:rFonts w:ascii="Arial" w:eastAsia="Times New Roman" w:hAnsi="Arial" w:cs="Arial"/>
          <w:sz w:val="24"/>
          <w:szCs w:val="24"/>
          <w:lang w:eastAsia="pt-BR"/>
        </w:rPr>
        <w:t xml:space="preserve"> (IFC, 2016)</w:t>
      </w:r>
      <w:r w:rsidRPr="00322BCC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r w:rsidR="003F2DDC">
        <w:rPr>
          <w:rFonts w:ascii="Arial" w:eastAsia="Times New Roman" w:hAnsi="Arial" w:cs="Arial"/>
          <w:sz w:val="24"/>
          <w:szCs w:val="24"/>
          <w:lang w:eastAsia="pt-BR"/>
        </w:rPr>
        <w:t xml:space="preserve">Assim, tem-se uma média de </w:t>
      </w:r>
      <w:r w:rsidR="00E6022B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1,23 </w:t>
      </w:r>
      <w:r w:rsidRPr="00322BCC">
        <w:rPr>
          <w:rFonts w:ascii="Arial" w:eastAsia="Times New Roman" w:hAnsi="Arial" w:cs="Arial"/>
          <w:sz w:val="24"/>
          <w:szCs w:val="24"/>
          <w:lang w:eastAsia="pt-BR"/>
        </w:rPr>
        <w:t>peça</w:t>
      </w:r>
      <w:r w:rsidR="00C009C8">
        <w:rPr>
          <w:rFonts w:ascii="Arial" w:eastAsia="Times New Roman" w:hAnsi="Arial" w:cs="Arial"/>
          <w:sz w:val="24"/>
          <w:szCs w:val="24"/>
          <w:lang w:eastAsia="pt-BR"/>
        </w:rPr>
        <w:t>s</w:t>
      </w:r>
      <w:r w:rsidRPr="00322BCC">
        <w:rPr>
          <w:rFonts w:ascii="Arial" w:eastAsia="Times New Roman" w:hAnsi="Arial" w:cs="Arial"/>
          <w:sz w:val="24"/>
          <w:szCs w:val="24"/>
          <w:lang w:eastAsia="pt-BR"/>
        </w:rPr>
        <w:t xml:space="preserve"> por integrante da comunidade acadêmica do </w:t>
      </w:r>
      <w:proofErr w:type="spellStart"/>
      <w:r w:rsidRPr="00322BCC">
        <w:rPr>
          <w:rFonts w:ascii="Arial" w:eastAsia="Times New Roman" w:hAnsi="Arial" w:cs="Arial"/>
          <w:sz w:val="24"/>
          <w:szCs w:val="24"/>
          <w:lang w:eastAsia="pt-BR"/>
        </w:rPr>
        <w:t>IF</w:t>
      </w:r>
      <w:r w:rsidR="003F2DDC">
        <w:rPr>
          <w:rFonts w:ascii="Arial" w:eastAsia="Times New Roman" w:hAnsi="Arial" w:cs="Arial"/>
          <w:sz w:val="24"/>
          <w:szCs w:val="24"/>
          <w:lang w:eastAsia="pt-BR"/>
        </w:rPr>
        <w:t>C-Campus</w:t>
      </w:r>
      <w:proofErr w:type="spellEnd"/>
      <w:r w:rsidR="003F2DDC">
        <w:rPr>
          <w:rFonts w:ascii="Arial" w:eastAsia="Times New Roman" w:hAnsi="Arial" w:cs="Arial"/>
          <w:sz w:val="24"/>
          <w:szCs w:val="24"/>
          <w:lang w:eastAsia="pt-BR"/>
        </w:rPr>
        <w:t xml:space="preserve"> Luzerna. Caso os </w:t>
      </w:r>
      <w:r w:rsidR="00E6022B">
        <w:rPr>
          <w:rFonts w:ascii="Arial" w:eastAsia="Times New Roman" w:hAnsi="Arial" w:cs="Arial"/>
          <w:sz w:val="24"/>
          <w:szCs w:val="24"/>
          <w:lang w:eastAsia="pt-BR"/>
        </w:rPr>
        <w:t>1.308</w:t>
      </w:r>
      <w:r w:rsidRPr="00322BCC">
        <w:rPr>
          <w:rFonts w:ascii="Arial" w:eastAsia="Times New Roman" w:hAnsi="Arial" w:cs="Arial"/>
          <w:sz w:val="24"/>
          <w:szCs w:val="24"/>
          <w:lang w:eastAsia="pt-BR"/>
        </w:rPr>
        <w:t xml:space="preserve"> itens sejam arrecadados de fato, e</w:t>
      </w:r>
      <w:r w:rsidR="003F2DDC">
        <w:rPr>
          <w:rFonts w:ascii="Arial" w:eastAsia="Times New Roman" w:hAnsi="Arial" w:cs="Arial"/>
          <w:sz w:val="24"/>
          <w:szCs w:val="24"/>
          <w:lang w:eastAsia="pt-BR"/>
        </w:rPr>
        <w:t xml:space="preserve">ssa média é recalculada para </w:t>
      </w:r>
      <w:r w:rsidR="00E6022B">
        <w:rPr>
          <w:rFonts w:ascii="Arial" w:eastAsia="Times New Roman" w:hAnsi="Arial" w:cs="Arial"/>
          <w:sz w:val="24"/>
          <w:szCs w:val="24"/>
          <w:lang w:eastAsia="pt-BR"/>
        </w:rPr>
        <w:t>2,64</w:t>
      </w:r>
      <w:r w:rsidRPr="00322BCC">
        <w:rPr>
          <w:rFonts w:ascii="Arial" w:eastAsia="Times New Roman" w:hAnsi="Arial" w:cs="Arial"/>
          <w:sz w:val="24"/>
          <w:szCs w:val="24"/>
          <w:lang w:eastAsia="pt-BR"/>
        </w:rPr>
        <w:t xml:space="preserve"> peças.</w:t>
      </w:r>
      <w:r w:rsidR="00076A0F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F33488">
        <w:rPr>
          <w:rFonts w:ascii="Arial" w:eastAsia="Times New Roman" w:hAnsi="Arial" w:cs="Arial"/>
          <w:sz w:val="24"/>
          <w:szCs w:val="24"/>
          <w:lang w:eastAsia="pt-BR"/>
        </w:rPr>
        <w:t>A Figura 6</w:t>
      </w:r>
      <w:r w:rsidR="00076A0F" w:rsidRPr="00E34E8C">
        <w:rPr>
          <w:rFonts w:ascii="Arial" w:eastAsia="Times New Roman" w:hAnsi="Arial" w:cs="Arial"/>
          <w:sz w:val="24"/>
          <w:szCs w:val="24"/>
          <w:lang w:eastAsia="pt-BR"/>
        </w:rPr>
        <w:t>,</w:t>
      </w:r>
      <w:r w:rsidR="00076A0F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2D0A7B">
        <w:rPr>
          <w:rFonts w:ascii="Arial" w:eastAsia="Times New Roman" w:hAnsi="Arial" w:cs="Arial"/>
          <w:sz w:val="24"/>
          <w:szCs w:val="24"/>
          <w:lang w:eastAsia="pt-BR"/>
        </w:rPr>
        <w:t xml:space="preserve">na sequência, apresenta a percentagem de peças de acordo com a quantidade </w:t>
      </w:r>
      <w:r w:rsidR="00C009C8">
        <w:rPr>
          <w:rFonts w:ascii="Arial" w:eastAsia="Times New Roman" w:hAnsi="Arial" w:cs="Arial"/>
          <w:sz w:val="24"/>
          <w:szCs w:val="24"/>
          <w:lang w:eastAsia="pt-BR"/>
        </w:rPr>
        <w:t xml:space="preserve">peças </w:t>
      </w:r>
      <w:r w:rsidR="002D0A7B">
        <w:rPr>
          <w:rFonts w:ascii="Arial" w:eastAsia="Times New Roman" w:hAnsi="Arial" w:cs="Arial"/>
          <w:sz w:val="24"/>
          <w:szCs w:val="24"/>
          <w:lang w:eastAsia="pt-BR"/>
        </w:rPr>
        <w:t>de cada tipo de artigo recebido:</w:t>
      </w:r>
    </w:p>
    <w:p w:rsidR="002D0A7B" w:rsidRPr="002D0A7B" w:rsidRDefault="00F33488" w:rsidP="00944C78">
      <w:pPr>
        <w:pStyle w:val="Legenda"/>
        <w:keepNext/>
        <w:spacing w:before="0" w:line="240" w:lineRule="auto"/>
        <w:jc w:val="center"/>
        <w:rPr>
          <w:rFonts w:ascii="Arial" w:hAnsi="Arial" w:cs="Arial"/>
          <w:b/>
          <w:i w:val="0"/>
          <w:sz w:val="22"/>
          <w:szCs w:val="22"/>
        </w:rPr>
      </w:pPr>
      <w:r w:rsidRPr="00F33488">
        <w:rPr>
          <w:rFonts w:ascii="Arial" w:hAnsi="Arial" w:cs="Arial"/>
          <w:b/>
          <w:i w:val="0"/>
          <w:sz w:val="20"/>
          <w:szCs w:val="20"/>
        </w:rPr>
        <w:t>Figura 6</w:t>
      </w:r>
      <w:r w:rsidR="002D0A7B" w:rsidRPr="00F33488">
        <w:rPr>
          <w:rFonts w:ascii="Arial" w:hAnsi="Arial" w:cs="Arial"/>
          <w:i w:val="0"/>
          <w:sz w:val="20"/>
          <w:szCs w:val="20"/>
        </w:rPr>
        <w:t>: Distribuição dos tipos de agasalhos arrecadados nas primeiras semanas</w:t>
      </w:r>
      <w:r w:rsidRPr="00F33488">
        <w:rPr>
          <w:rFonts w:ascii="Arial" w:hAnsi="Arial" w:cs="Arial"/>
          <w:i w:val="0"/>
          <w:sz w:val="20"/>
          <w:szCs w:val="20"/>
        </w:rPr>
        <w:t>.</w:t>
      </w:r>
    </w:p>
    <w:p w:rsidR="00076A0F" w:rsidRPr="00322BCC" w:rsidRDefault="009478F8" w:rsidP="00944C78">
      <w:pPr>
        <w:spacing w:after="12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594941" cy="2843623"/>
            <wp:effectExtent l="19050" t="0" r="5759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26822" t="29369" r="22351" b="240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462" cy="284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488" w:rsidRPr="00F33488" w:rsidRDefault="00F33488" w:rsidP="00F33488">
      <w:pPr>
        <w:spacing w:after="12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F33488">
        <w:rPr>
          <w:rFonts w:ascii="Arial" w:eastAsia="Times New Roman" w:hAnsi="Arial" w:cs="Arial"/>
          <w:b/>
          <w:sz w:val="20"/>
          <w:szCs w:val="20"/>
          <w:lang w:eastAsia="pt-BR"/>
        </w:rPr>
        <w:t>Fonte:</w:t>
      </w:r>
      <w:r w:rsidRPr="00F33488">
        <w:rPr>
          <w:rFonts w:ascii="Arial" w:eastAsia="Times New Roman" w:hAnsi="Arial" w:cs="Arial"/>
          <w:sz w:val="20"/>
          <w:szCs w:val="20"/>
          <w:lang w:eastAsia="pt-BR"/>
        </w:rPr>
        <w:t xml:space="preserve"> Elaborado pelos autores.</w:t>
      </w:r>
    </w:p>
    <w:p w:rsidR="00F33488" w:rsidRDefault="00322BCC" w:rsidP="00F33488">
      <w:pPr>
        <w:spacing w:after="12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22BCC">
        <w:rPr>
          <w:rFonts w:ascii="Arial" w:eastAsia="Times New Roman" w:hAnsi="Arial" w:cs="Arial"/>
          <w:sz w:val="24"/>
          <w:szCs w:val="24"/>
          <w:lang w:eastAsia="pt-BR"/>
        </w:rPr>
        <w:t>Supondo que o número de peças arrecadado por semana mantenha-se constante e ati</w:t>
      </w:r>
      <w:r w:rsidR="003F2DDC">
        <w:rPr>
          <w:rFonts w:ascii="Arial" w:eastAsia="Times New Roman" w:hAnsi="Arial" w:cs="Arial"/>
          <w:sz w:val="24"/>
          <w:szCs w:val="24"/>
          <w:lang w:eastAsia="pt-BR"/>
        </w:rPr>
        <w:t>nja até o final da campanha 1.</w:t>
      </w:r>
      <w:r w:rsidR="00E6022B">
        <w:rPr>
          <w:rFonts w:ascii="Arial" w:eastAsia="Times New Roman" w:hAnsi="Arial" w:cs="Arial"/>
          <w:sz w:val="24"/>
          <w:szCs w:val="24"/>
          <w:lang w:eastAsia="pt-BR"/>
        </w:rPr>
        <w:t>308</w:t>
      </w:r>
      <w:r w:rsidRPr="00322BCC">
        <w:rPr>
          <w:rFonts w:ascii="Arial" w:eastAsia="Times New Roman" w:hAnsi="Arial" w:cs="Arial"/>
          <w:sz w:val="24"/>
          <w:szCs w:val="24"/>
          <w:lang w:eastAsia="pt-BR"/>
        </w:rPr>
        <w:t xml:space="preserve"> peças, conforme esperado, e supondo que cada </w:t>
      </w:r>
      <w:proofErr w:type="spellStart"/>
      <w:r w:rsidRPr="00322BCC">
        <w:rPr>
          <w:rFonts w:ascii="Arial" w:eastAsia="Times New Roman" w:hAnsi="Arial" w:cs="Arial"/>
          <w:sz w:val="24"/>
          <w:szCs w:val="24"/>
          <w:lang w:eastAsia="pt-BR"/>
        </w:rPr>
        <w:t>luzernense</w:t>
      </w:r>
      <w:proofErr w:type="spellEnd"/>
      <w:r w:rsidRPr="00322BCC">
        <w:rPr>
          <w:rFonts w:ascii="Arial" w:eastAsia="Times New Roman" w:hAnsi="Arial" w:cs="Arial"/>
          <w:sz w:val="24"/>
          <w:szCs w:val="24"/>
          <w:lang w:eastAsia="pt-BR"/>
        </w:rPr>
        <w:t xml:space="preserve"> receba um do</w:t>
      </w:r>
      <w:r w:rsidR="00421874">
        <w:rPr>
          <w:rFonts w:ascii="Arial" w:eastAsia="Times New Roman" w:hAnsi="Arial" w:cs="Arial"/>
          <w:sz w:val="24"/>
          <w:szCs w:val="24"/>
          <w:lang w:eastAsia="pt-BR"/>
        </w:rPr>
        <w:t xml:space="preserve">s itens arrecadados, </w:t>
      </w:r>
      <w:r w:rsidR="00E6022B">
        <w:rPr>
          <w:rFonts w:ascii="Arial" w:eastAsia="Times New Roman" w:hAnsi="Arial" w:cs="Arial"/>
          <w:sz w:val="24"/>
          <w:szCs w:val="24"/>
          <w:lang w:eastAsia="pt-BR"/>
        </w:rPr>
        <w:t>23,34</w:t>
      </w:r>
      <w:r w:rsidR="00F33488">
        <w:rPr>
          <w:rFonts w:ascii="Arial" w:eastAsia="Times New Roman" w:hAnsi="Arial" w:cs="Arial"/>
          <w:sz w:val="24"/>
          <w:szCs w:val="24"/>
          <w:lang w:eastAsia="pt-BR"/>
        </w:rPr>
        <w:t>% da população seria atendida.</w:t>
      </w:r>
    </w:p>
    <w:p w:rsidR="00D019E8" w:rsidRDefault="00322BCC" w:rsidP="00F33488">
      <w:pPr>
        <w:spacing w:after="12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22BCC">
        <w:rPr>
          <w:rFonts w:ascii="Arial" w:eastAsia="Times New Roman" w:hAnsi="Arial" w:cs="Arial"/>
          <w:sz w:val="24"/>
          <w:szCs w:val="24"/>
          <w:lang w:eastAsia="pt-BR"/>
        </w:rPr>
        <w:t>Entretanto, uma vez que a porcentagem de famílias em condição de vulnerabilid</w:t>
      </w:r>
      <w:r w:rsidR="003E5C4E">
        <w:rPr>
          <w:rFonts w:ascii="Arial" w:eastAsia="Times New Roman" w:hAnsi="Arial" w:cs="Arial"/>
          <w:sz w:val="24"/>
          <w:szCs w:val="24"/>
          <w:lang w:eastAsia="pt-BR"/>
        </w:rPr>
        <w:t>ade é significativamente pequena quando comparada</w:t>
      </w:r>
      <w:r w:rsidRPr="00322BCC">
        <w:rPr>
          <w:rFonts w:ascii="Arial" w:eastAsia="Times New Roman" w:hAnsi="Arial" w:cs="Arial"/>
          <w:sz w:val="24"/>
          <w:szCs w:val="24"/>
          <w:lang w:eastAsia="pt-BR"/>
        </w:rPr>
        <w:t xml:space="preserve"> com a população total do município, prevê-se uma porcentagem maior de pessoas</w:t>
      </w:r>
      <w:r w:rsidR="00F33488">
        <w:rPr>
          <w:rFonts w:ascii="Arial" w:eastAsia="Times New Roman" w:hAnsi="Arial" w:cs="Arial"/>
          <w:sz w:val="24"/>
          <w:szCs w:val="24"/>
          <w:lang w:eastAsia="pt-BR"/>
        </w:rPr>
        <w:t xml:space="preserve"> efetivamente</w:t>
      </w:r>
      <w:r w:rsidRPr="00322BCC">
        <w:rPr>
          <w:rFonts w:ascii="Arial" w:eastAsia="Times New Roman" w:hAnsi="Arial" w:cs="Arial"/>
          <w:sz w:val="24"/>
          <w:szCs w:val="24"/>
          <w:lang w:eastAsia="pt-BR"/>
        </w:rPr>
        <w:t xml:space="preserve"> beneficiadas - assim sendo, até mesmo famílias</w:t>
      </w:r>
      <w:r w:rsidR="00F33488">
        <w:rPr>
          <w:rFonts w:ascii="Arial" w:eastAsia="Times New Roman" w:hAnsi="Arial" w:cs="Arial"/>
          <w:sz w:val="24"/>
          <w:szCs w:val="24"/>
          <w:lang w:eastAsia="pt-BR"/>
        </w:rPr>
        <w:t xml:space="preserve"> carentes das cidades vizinhas a</w:t>
      </w:r>
      <w:r w:rsidRPr="00322BCC">
        <w:rPr>
          <w:rFonts w:ascii="Arial" w:eastAsia="Times New Roman" w:hAnsi="Arial" w:cs="Arial"/>
          <w:sz w:val="24"/>
          <w:szCs w:val="24"/>
          <w:lang w:eastAsia="pt-BR"/>
        </w:rPr>
        <w:t xml:space="preserve"> Luzerna poderão ser beneficiadas com a ação de recolhimento</w:t>
      </w:r>
      <w:r w:rsidR="00F33488">
        <w:rPr>
          <w:rFonts w:ascii="Arial" w:eastAsia="Times New Roman" w:hAnsi="Arial" w:cs="Arial"/>
          <w:sz w:val="24"/>
          <w:szCs w:val="24"/>
          <w:lang w:eastAsia="pt-BR"/>
        </w:rPr>
        <w:t xml:space="preserve"> numa projeção otimista</w:t>
      </w:r>
      <w:r w:rsidRPr="00322BCC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</w:p>
    <w:p w:rsidR="00322BCC" w:rsidRDefault="00322BCC" w:rsidP="00944C78">
      <w:pPr>
        <w:spacing w:after="12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322BCC" w:rsidRPr="00322BCC" w:rsidRDefault="00322BCC" w:rsidP="00944C78">
      <w:pPr>
        <w:spacing w:after="12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535A70" w:rsidRPr="00104213" w:rsidRDefault="00535A70" w:rsidP="00944C78">
      <w:pPr>
        <w:autoSpaceDE w:val="0"/>
        <w:spacing w:before="120" w:after="12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 w:rsidRPr="00104213">
        <w:rPr>
          <w:rFonts w:ascii="Arial" w:hAnsi="Arial" w:cs="Arial"/>
          <w:b/>
          <w:bCs/>
          <w:color w:val="000000"/>
          <w:sz w:val="24"/>
          <w:szCs w:val="24"/>
        </w:rPr>
        <w:t>CONSIDERAÇÕES</w:t>
      </w:r>
      <w:r w:rsidRPr="00104213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104213">
        <w:rPr>
          <w:rFonts w:ascii="Arial" w:hAnsi="Arial" w:cs="Arial"/>
          <w:b/>
          <w:bCs/>
          <w:color w:val="000000"/>
          <w:sz w:val="24"/>
          <w:szCs w:val="24"/>
        </w:rPr>
        <w:t>FINAIS</w:t>
      </w:r>
    </w:p>
    <w:p w:rsidR="00535A70" w:rsidRPr="00D41D7E" w:rsidRDefault="00535A70" w:rsidP="00944C78">
      <w:pPr>
        <w:autoSpaceDE w:val="0"/>
        <w:spacing w:before="120" w:after="120" w:line="240" w:lineRule="auto"/>
        <w:rPr>
          <w:rFonts w:ascii="Arial" w:hAnsi="Arial" w:cs="Arial"/>
          <w:color w:val="548DD4"/>
          <w:sz w:val="24"/>
          <w:szCs w:val="24"/>
        </w:rPr>
      </w:pPr>
    </w:p>
    <w:p w:rsidR="00663449" w:rsidRDefault="00663449" w:rsidP="00663449">
      <w:pPr>
        <w:tabs>
          <w:tab w:val="left" w:pos="567"/>
        </w:tabs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  <w:lang w:eastAsia="pt-BR"/>
        </w:rPr>
        <w:t xml:space="preserve">Este texto apresentou uma Ação </w:t>
      </w:r>
      <w:proofErr w:type="spellStart"/>
      <w:r>
        <w:rPr>
          <w:rFonts w:ascii="Arial" w:hAnsi="Arial" w:cs="Arial"/>
          <w:bCs/>
          <w:sz w:val="24"/>
          <w:szCs w:val="24"/>
          <w:lang w:eastAsia="pt-BR"/>
        </w:rPr>
        <w:t>Extensionista</w:t>
      </w:r>
      <w:proofErr w:type="spellEnd"/>
      <w:r>
        <w:rPr>
          <w:rFonts w:ascii="Arial" w:hAnsi="Arial" w:cs="Arial"/>
          <w:bCs/>
          <w:sz w:val="24"/>
          <w:szCs w:val="24"/>
          <w:lang w:eastAsia="pt-BR"/>
        </w:rPr>
        <w:t xml:space="preserve"> típica do Empreendedorismo Social, que só foi possível graças à </w:t>
      </w:r>
      <w:r w:rsidRPr="00322BCC">
        <w:rPr>
          <w:rFonts w:ascii="Arial" w:hAnsi="Arial" w:cs="Arial"/>
          <w:bCs/>
          <w:sz w:val="24"/>
          <w:szCs w:val="24"/>
          <w:lang w:eastAsia="pt-BR"/>
        </w:rPr>
        <w:t xml:space="preserve">unidade entre os discentes dos cursos de </w:t>
      </w:r>
      <w:r w:rsidRPr="00322BCC">
        <w:rPr>
          <w:rFonts w:ascii="Arial" w:hAnsi="Arial" w:cs="Arial"/>
          <w:sz w:val="24"/>
          <w:szCs w:val="24"/>
        </w:rPr>
        <w:t>Engenharia de Controle e Automação, Engenharia Mecânica, Técnico em Automação Industrial</w:t>
      </w:r>
      <w:r>
        <w:rPr>
          <w:rFonts w:ascii="Arial" w:hAnsi="Arial" w:cs="Arial"/>
          <w:sz w:val="24"/>
          <w:szCs w:val="24"/>
        </w:rPr>
        <w:t>, Técnico em Mecânica</w:t>
      </w:r>
      <w:r w:rsidRPr="00322BCC">
        <w:rPr>
          <w:rFonts w:ascii="Arial" w:hAnsi="Arial" w:cs="Arial"/>
          <w:sz w:val="24"/>
          <w:szCs w:val="24"/>
        </w:rPr>
        <w:t xml:space="preserve"> e Técnico em Segurança do Trabalho da instituição de ensino, bem como o apoio e participação ativa da comunidade como um todo</w:t>
      </w:r>
      <w:r>
        <w:rPr>
          <w:rFonts w:ascii="Arial" w:hAnsi="Arial" w:cs="Arial"/>
          <w:sz w:val="24"/>
          <w:szCs w:val="24"/>
        </w:rPr>
        <w:t>,</w:t>
      </w:r>
      <w:r w:rsidRPr="00322BCC">
        <w:rPr>
          <w:rFonts w:ascii="Arial" w:hAnsi="Arial" w:cs="Arial"/>
          <w:sz w:val="24"/>
          <w:szCs w:val="24"/>
        </w:rPr>
        <w:t xml:space="preserve"> para que a campanha de arrecadação de artigos de inverno t</w:t>
      </w:r>
      <w:r>
        <w:rPr>
          <w:rFonts w:ascii="Arial" w:hAnsi="Arial" w:cs="Arial"/>
          <w:sz w:val="24"/>
          <w:szCs w:val="24"/>
        </w:rPr>
        <w:t>enha um resultado satisfatório.</w:t>
      </w:r>
    </w:p>
    <w:p w:rsidR="00322BCC" w:rsidRPr="00322BCC" w:rsidRDefault="00322BCC" w:rsidP="00944C78">
      <w:pPr>
        <w:tabs>
          <w:tab w:val="left" w:pos="567"/>
        </w:tabs>
        <w:spacing w:after="120" w:line="240" w:lineRule="auto"/>
        <w:jc w:val="both"/>
        <w:rPr>
          <w:rFonts w:ascii="Arial" w:hAnsi="Arial" w:cs="Arial"/>
          <w:bCs/>
          <w:sz w:val="24"/>
          <w:szCs w:val="24"/>
          <w:lang w:eastAsia="pt-BR"/>
        </w:rPr>
      </w:pPr>
      <w:r w:rsidRPr="00322BCC">
        <w:rPr>
          <w:rFonts w:ascii="Arial" w:hAnsi="Arial" w:cs="Arial"/>
          <w:bCs/>
          <w:sz w:val="24"/>
          <w:szCs w:val="24"/>
          <w:lang w:eastAsia="pt-BR"/>
        </w:rPr>
        <w:t xml:space="preserve">A partir dos resultados obtidos pela mobilização dos estudantes durante o período de tempo analisado, pode-se criar uma perspectiva positiva para as semanas restantes em que a ação beneficente estará em vigor efetivamente, contemplando número expressivo de famílias em situação de vulnerabilidade no município de Luzerna e até mesmo, possivelmente, famílias dos municípios vizinhos. </w:t>
      </w:r>
    </w:p>
    <w:p w:rsidR="00322BCC" w:rsidRPr="00322BCC" w:rsidRDefault="00322BCC" w:rsidP="00944C78">
      <w:pPr>
        <w:tabs>
          <w:tab w:val="left" w:pos="567"/>
        </w:tabs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322BCC">
        <w:rPr>
          <w:rFonts w:ascii="Arial" w:hAnsi="Arial" w:cs="Arial"/>
          <w:sz w:val="24"/>
          <w:szCs w:val="24"/>
        </w:rPr>
        <w:lastRenderedPageBreak/>
        <w:t>É seguro afirmar que o modelo de elaboração da ação voluntária e sua concretização prática pode servir como norte para futuras mobilizações de Empreen</w:t>
      </w:r>
      <w:r w:rsidR="004459C8">
        <w:rPr>
          <w:rFonts w:ascii="Arial" w:hAnsi="Arial" w:cs="Arial"/>
          <w:sz w:val="24"/>
          <w:szCs w:val="24"/>
        </w:rPr>
        <w:t>de</w:t>
      </w:r>
      <w:r w:rsidRPr="00322BCC">
        <w:rPr>
          <w:rFonts w:ascii="Arial" w:hAnsi="Arial" w:cs="Arial"/>
          <w:sz w:val="24"/>
          <w:szCs w:val="24"/>
        </w:rPr>
        <w:t xml:space="preserve">dorismo Social no Campus. </w:t>
      </w:r>
      <w:r w:rsidR="00E3789B">
        <w:rPr>
          <w:rFonts w:ascii="Arial" w:hAnsi="Arial" w:cs="Arial"/>
          <w:sz w:val="24"/>
          <w:szCs w:val="24"/>
        </w:rPr>
        <w:t>U</w:t>
      </w:r>
      <w:r w:rsidRPr="00322BCC">
        <w:rPr>
          <w:rFonts w:ascii="Arial" w:hAnsi="Arial" w:cs="Arial"/>
          <w:sz w:val="24"/>
          <w:szCs w:val="24"/>
        </w:rPr>
        <w:t xml:space="preserve">ma vez comprovado o sucesso da iniciativa e sua importante contribuição </w:t>
      </w:r>
      <w:r w:rsidR="00663449">
        <w:rPr>
          <w:rFonts w:ascii="Arial" w:hAnsi="Arial" w:cs="Arial"/>
          <w:sz w:val="24"/>
          <w:szCs w:val="24"/>
        </w:rPr>
        <w:t>para</w:t>
      </w:r>
      <w:r w:rsidRPr="00322BCC">
        <w:rPr>
          <w:rFonts w:ascii="Arial" w:hAnsi="Arial" w:cs="Arial"/>
          <w:sz w:val="24"/>
          <w:szCs w:val="24"/>
        </w:rPr>
        <w:t xml:space="preserve"> a comunidade local, determinar a inserção definitiva da campanha na agenda do Campus como um esforço coletivo anual pela promoção da transformação da qualidade de vida das famílias da região. </w:t>
      </w:r>
    </w:p>
    <w:p w:rsidR="00322BCC" w:rsidRPr="00322BCC" w:rsidRDefault="00322BCC" w:rsidP="00944C78">
      <w:pPr>
        <w:tabs>
          <w:tab w:val="left" w:pos="567"/>
        </w:tabs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322BCC">
        <w:rPr>
          <w:rFonts w:ascii="Arial" w:hAnsi="Arial" w:cs="Arial"/>
          <w:sz w:val="24"/>
          <w:szCs w:val="24"/>
        </w:rPr>
        <w:t>Ainda, apesar da campanha  v</w:t>
      </w:r>
      <w:r w:rsidR="00663449">
        <w:rPr>
          <w:rFonts w:ascii="Arial" w:hAnsi="Arial" w:cs="Arial"/>
          <w:sz w:val="24"/>
          <w:szCs w:val="24"/>
        </w:rPr>
        <w:t>igorar até o dia 30 de junho, haverá</w:t>
      </w:r>
      <w:r w:rsidRPr="00322BCC">
        <w:rPr>
          <w:rFonts w:ascii="Arial" w:hAnsi="Arial" w:cs="Arial"/>
          <w:sz w:val="24"/>
          <w:szCs w:val="24"/>
        </w:rPr>
        <w:t xml:space="preserve"> um ponto de coleta de doações permanente na sala do Núcleo de Políticas Educacionais - NUPE do Campus, aceitando doações durante o ano todo.</w:t>
      </w:r>
    </w:p>
    <w:p w:rsidR="00535A70" w:rsidRDefault="00535A70" w:rsidP="00944C78">
      <w:pPr>
        <w:autoSpaceDE w:val="0"/>
        <w:spacing w:before="120" w:after="12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322BCC" w:rsidRPr="00104213" w:rsidRDefault="00322BCC" w:rsidP="00944C78">
      <w:pPr>
        <w:autoSpaceDE w:val="0"/>
        <w:spacing w:before="120" w:after="12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535A70" w:rsidRDefault="00535A70" w:rsidP="00944C78">
      <w:pPr>
        <w:autoSpaceDE w:val="0"/>
        <w:spacing w:before="120" w:after="12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 w:rsidRPr="00104213">
        <w:rPr>
          <w:rFonts w:ascii="Arial" w:hAnsi="Arial" w:cs="Arial"/>
          <w:b/>
          <w:bCs/>
          <w:color w:val="000000"/>
          <w:sz w:val="24"/>
          <w:szCs w:val="24"/>
        </w:rPr>
        <w:t>REFERÊNCIAS</w:t>
      </w:r>
    </w:p>
    <w:p w:rsidR="00322BCC" w:rsidRPr="00104213" w:rsidRDefault="00322BCC" w:rsidP="00944C78">
      <w:pPr>
        <w:autoSpaceDE w:val="0"/>
        <w:spacing w:before="120" w:after="12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322BCC" w:rsidRDefault="00322BCC" w:rsidP="00944C78">
      <w:pPr>
        <w:tabs>
          <w:tab w:val="left" w:pos="709"/>
        </w:tabs>
        <w:spacing w:after="120" w:line="240" w:lineRule="auto"/>
        <w:rPr>
          <w:rFonts w:ascii="Arial" w:hAnsi="Arial" w:cs="Arial"/>
          <w:sz w:val="24"/>
          <w:szCs w:val="24"/>
          <w:lang w:eastAsia="pt-BR"/>
        </w:rPr>
      </w:pPr>
      <w:r w:rsidRPr="00322BCC">
        <w:rPr>
          <w:rFonts w:ascii="Arial" w:hAnsi="Arial" w:cs="Arial"/>
          <w:sz w:val="24"/>
          <w:szCs w:val="24"/>
          <w:lang w:eastAsia="pt-BR"/>
        </w:rPr>
        <w:t xml:space="preserve">CENTRO DE INFORMAÇÕES E RECURSOS AMBIENTAIS E HIDROMETEOROLÓGICOS DE SANTA CARATINA - CIRAM. </w:t>
      </w:r>
      <w:r w:rsidRPr="00322BCC">
        <w:rPr>
          <w:rFonts w:ascii="Arial" w:hAnsi="Arial" w:cs="Arial"/>
          <w:b/>
          <w:sz w:val="24"/>
          <w:szCs w:val="24"/>
          <w:lang w:eastAsia="pt-BR"/>
        </w:rPr>
        <w:t>Inverno com frio típico em SC.</w:t>
      </w:r>
      <w:r w:rsidRPr="00322BCC">
        <w:rPr>
          <w:rFonts w:ascii="Arial" w:hAnsi="Arial" w:cs="Arial"/>
          <w:sz w:val="24"/>
          <w:szCs w:val="24"/>
          <w:lang w:eastAsia="pt-BR"/>
        </w:rPr>
        <w:t xml:space="preserve"> </w:t>
      </w:r>
      <w:r w:rsidR="00944C78">
        <w:rPr>
          <w:rFonts w:ascii="Arial" w:hAnsi="Arial" w:cs="Arial"/>
          <w:sz w:val="24"/>
          <w:szCs w:val="24"/>
          <w:lang w:eastAsia="pt-BR"/>
        </w:rPr>
        <w:t xml:space="preserve">31/05/2016. </w:t>
      </w:r>
      <w:r w:rsidRPr="00322BCC">
        <w:rPr>
          <w:rFonts w:ascii="Arial" w:hAnsi="Arial" w:cs="Arial"/>
          <w:sz w:val="24"/>
          <w:szCs w:val="24"/>
          <w:lang w:eastAsia="pt-BR"/>
        </w:rPr>
        <w:t>Disponível em: &lt;http://ciram.epagri.sc.gov.br/index.php?option=com_content&amp;view=article&amp;id=112&amp;Itemid=265&gt; Acesso em: 09 jun. 2016.</w:t>
      </w:r>
    </w:p>
    <w:p w:rsidR="00F33488" w:rsidRDefault="00F33488" w:rsidP="00944C78">
      <w:pPr>
        <w:tabs>
          <w:tab w:val="left" w:pos="709"/>
        </w:tabs>
        <w:spacing w:after="120" w:line="240" w:lineRule="auto"/>
        <w:rPr>
          <w:rFonts w:ascii="Arial" w:hAnsi="Arial" w:cs="Arial"/>
          <w:sz w:val="24"/>
          <w:szCs w:val="24"/>
          <w:lang w:eastAsia="pt-BR"/>
        </w:rPr>
      </w:pPr>
    </w:p>
    <w:p w:rsidR="00322BCC" w:rsidRDefault="00322BCC" w:rsidP="00944C78">
      <w:pPr>
        <w:tabs>
          <w:tab w:val="left" w:pos="709"/>
        </w:tabs>
        <w:spacing w:after="120" w:line="240" w:lineRule="auto"/>
        <w:rPr>
          <w:rFonts w:ascii="Arial" w:hAnsi="Arial" w:cs="Arial"/>
          <w:sz w:val="24"/>
          <w:szCs w:val="24"/>
          <w:lang w:eastAsia="pt-BR"/>
        </w:rPr>
      </w:pPr>
      <w:r w:rsidRPr="00322BCC">
        <w:rPr>
          <w:rFonts w:ascii="Arial" w:hAnsi="Arial" w:cs="Arial"/>
          <w:sz w:val="24"/>
          <w:szCs w:val="24"/>
          <w:lang w:eastAsia="pt-BR"/>
        </w:rPr>
        <w:t>INSTITUTO BRASILEIRO DE GEOGRAFIA E ESTATÍSTICA – IBGE.</w:t>
      </w:r>
      <w:r w:rsidRPr="00322BCC">
        <w:rPr>
          <w:rFonts w:ascii="Arial" w:hAnsi="Arial" w:cs="Arial"/>
          <w:sz w:val="24"/>
          <w:szCs w:val="24"/>
        </w:rPr>
        <w:t xml:space="preserve"> </w:t>
      </w:r>
      <w:r w:rsidRPr="00944C78">
        <w:rPr>
          <w:rFonts w:ascii="Arial" w:hAnsi="Arial" w:cs="Arial"/>
          <w:b/>
          <w:sz w:val="24"/>
          <w:szCs w:val="24"/>
          <w:lang w:eastAsia="pt-BR"/>
        </w:rPr>
        <w:t>Santa Catarina » Luzerna » infográficos: dados gerais do município</w:t>
      </w:r>
      <w:r w:rsidRPr="00322BCC">
        <w:rPr>
          <w:rFonts w:ascii="Arial" w:hAnsi="Arial" w:cs="Arial"/>
          <w:sz w:val="24"/>
          <w:szCs w:val="24"/>
          <w:lang w:eastAsia="pt-BR"/>
        </w:rPr>
        <w:t>. Disponível em: &lt;http://cidades.ibge.gov.br/painel/painel.</w:t>
      </w:r>
      <w:proofErr w:type="spellStart"/>
      <w:r w:rsidRPr="00322BCC">
        <w:rPr>
          <w:rFonts w:ascii="Arial" w:hAnsi="Arial" w:cs="Arial"/>
          <w:sz w:val="24"/>
          <w:szCs w:val="24"/>
          <w:lang w:eastAsia="pt-BR"/>
        </w:rPr>
        <w:t>php</w:t>
      </w:r>
      <w:proofErr w:type="spellEnd"/>
      <w:r w:rsidRPr="00322BCC">
        <w:rPr>
          <w:rFonts w:ascii="Arial" w:hAnsi="Arial" w:cs="Arial"/>
          <w:sz w:val="24"/>
          <w:szCs w:val="24"/>
          <w:lang w:eastAsia="pt-BR"/>
        </w:rPr>
        <w:t>?</w:t>
      </w:r>
      <w:proofErr w:type="spellStart"/>
      <w:r w:rsidRPr="00322BCC">
        <w:rPr>
          <w:rFonts w:ascii="Arial" w:hAnsi="Arial" w:cs="Arial"/>
          <w:sz w:val="24"/>
          <w:szCs w:val="24"/>
          <w:lang w:eastAsia="pt-BR"/>
        </w:rPr>
        <w:t>codmun</w:t>
      </w:r>
      <w:proofErr w:type="spellEnd"/>
      <w:r w:rsidRPr="00322BCC">
        <w:rPr>
          <w:rFonts w:ascii="Arial" w:hAnsi="Arial" w:cs="Arial"/>
          <w:sz w:val="24"/>
          <w:szCs w:val="24"/>
          <w:lang w:eastAsia="pt-BR"/>
        </w:rPr>
        <w:t>=421003&gt; Acesso em: 09 jun. 2016.</w:t>
      </w:r>
    </w:p>
    <w:p w:rsidR="00322BCC" w:rsidRPr="00322BCC" w:rsidRDefault="00322BCC" w:rsidP="00944C78">
      <w:pPr>
        <w:tabs>
          <w:tab w:val="left" w:pos="709"/>
        </w:tabs>
        <w:spacing w:after="120" w:line="240" w:lineRule="auto"/>
        <w:rPr>
          <w:rFonts w:ascii="Arial" w:hAnsi="Arial" w:cs="Arial"/>
          <w:sz w:val="24"/>
          <w:szCs w:val="24"/>
          <w:lang w:eastAsia="pt-BR"/>
        </w:rPr>
      </w:pPr>
    </w:p>
    <w:p w:rsidR="00322BCC" w:rsidRDefault="00322BCC" w:rsidP="00944C78">
      <w:pPr>
        <w:tabs>
          <w:tab w:val="left" w:pos="709"/>
        </w:tabs>
        <w:spacing w:after="120" w:line="240" w:lineRule="auto"/>
        <w:rPr>
          <w:rFonts w:ascii="Arial" w:hAnsi="Arial" w:cs="Arial"/>
          <w:sz w:val="24"/>
          <w:szCs w:val="24"/>
          <w:lang w:eastAsia="pt-BR"/>
        </w:rPr>
      </w:pPr>
      <w:r w:rsidRPr="00322BCC">
        <w:rPr>
          <w:rFonts w:ascii="Arial" w:hAnsi="Arial" w:cs="Arial"/>
          <w:bCs/>
          <w:iCs/>
          <w:sz w:val="24"/>
          <w:szCs w:val="24"/>
          <w:lang w:eastAsia="pt-BR"/>
        </w:rPr>
        <w:t>INSTITUTO FEDERAL CATARINENSE – IFC</w:t>
      </w:r>
      <w:r w:rsidRPr="00322BCC">
        <w:rPr>
          <w:rFonts w:ascii="Arial" w:hAnsi="Arial" w:cs="Arial"/>
          <w:b/>
          <w:bCs/>
          <w:iCs/>
          <w:sz w:val="24"/>
          <w:szCs w:val="24"/>
          <w:lang w:eastAsia="pt-BR"/>
        </w:rPr>
        <w:t xml:space="preserve">. </w:t>
      </w:r>
      <w:r w:rsidR="00944C78" w:rsidRPr="00944C78">
        <w:rPr>
          <w:rFonts w:ascii="Arial" w:hAnsi="Arial" w:cs="Arial"/>
          <w:b/>
          <w:bCs/>
          <w:iCs/>
          <w:sz w:val="24"/>
          <w:szCs w:val="24"/>
          <w:lang w:eastAsia="pt-BR"/>
        </w:rPr>
        <w:t>Pesquisa Institucional Censo Interno</w:t>
      </w:r>
      <w:r w:rsidRPr="00322BCC">
        <w:rPr>
          <w:rFonts w:ascii="Arial" w:hAnsi="Arial" w:cs="Arial"/>
          <w:bCs/>
          <w:iCs/>
          <w:sz w:val="24"/>
          <w:szCs w:val="24"/>
          <w:lang w:eastAsia="pt-BR"/>
        </w:rPr>
        <w:t xml:space="preserve">. </w:t>
      </w:r>
      <w:r w:rsidRPr="00322BCC">
        <w:rPr>
          <w:rFonts w:ascii="Arial" w:hAnsi="Arial" w:cs="Arial"/>
          <w:sz w:val="24"/>
          <w:szCs w:val="24"/>
          <w:lang w:eastAsia="pt-BR"/>
        </w:rPr>
        <w:t>Disponível em: &lt;http://ifc.edu.br/wp-content/uploads/2016/02/Censo-Interno_JANEIRO_2016.pdf &gt; Acesso em: 08 jun. 2016.</w:t>
      </w:r>
    </w:p>
    <w:p w:rsidR="002774DB" w:rsidRDefault="002774DB" w:rsidP="002774DB">
      <w:pPr>
        <w:tabs>
          <w:tab w:val="left" w:pos="709"/>
        </w:tabs>
        <w:spacing w:after="120" w:line="240" w:lineRule="auto"/>
        <w:rPr>
          <w:rFonts w:ascii="Arial" w:hAnsi="Arial" w:cs="Arial"/>
          <w:color w:val="000000"/>
          <w:sz w:val="24"/>
          <w:szCs w:val="24"/>
          <w:lang w:eastAsia="pt-BR"/>
        </w:rPr>
      </w:pPr>
    </w:p>
    <w:p w:rsidR="002774DB" w:rsidRPr="00D965C5" w:rsidRDefault="002774DB" w:rsidP="002774DB">
      <w:pPr>
        <w:tabs>
          <w:tab w:val="left" w:pos="709"/>
        </w:tabs>
        <w:spacing w:after="120" w:line="240" w:lineRule="auto"/>
        <w:rPr>
          <w:rFonts w:ascii="Arial" w:hAnsi="Arial" w:cs="Arial"/>
          <w:color w:val="000000"/>
          <w:sz w:val="24"/>
          <w:szCs w:val="24"/>
          <w:lang w:eastAsia="pt-BR"/>
        </w:rPr>
      </w:pPr>
      <w:r>
        <w:rPr>
          <w:rFonts w:ascii="Arial" w:hAnsi="Arial" w:cs="Arial"/>
          <w:color w:val="000000"/>
          <w:sz w:val="24"/>
          <w:szCs w:val="24"/>
          <w:lang w:eastAsia="pt-BR"/>
        </w:rPr>
        <w:t xml:space="preserve">MAGALHÃES, Luis Felipe Aires. </w:t>
      </w:r>
      <w:r w:rsidRPr="002774DB">
        <w:rPr>
          <w:rFonts w:ascii="Arial" w:hAnsi="Arial" w:cs="Arial"/>
          <w:color w:val="000000"/>
          <w:sz w:val="24"/>
          <w:szCs w:val="24"/>
          <w:lang w:eastAsia="pt-BR"/>
        </w:rPr>
        <w:t>O Haiti é Aqui: Sub Imperialismo Brasileiro e Imigrantes Haitianos em Santa</w:t>
      </w:r>
      <w:r>
        <w:rPr>
          <w:rFonts w:ascii="Arial" w:hAnsi="Arial" w:cs="Arial"/>
          <w:color w:val="000000"/>
          <w:sz w:val="24"/>
          <w:szCs w:val="24"/>
          <w:lang w:eastAsia="pt-BR"/>
        </w:rPr>
        <w:t xml:space="preserve"> </w:t>
      </w:r>
      <w:r w:rsidRPr="002774DB">
        <w:rPr>
          <w:rFonts w:ascii="Arial" w:hAnsi="Arial" w:cs="Arial"/>
          <w:color w:val="000000"/>
          <w:sz w:val="24"/>
          <w:szCs w:val="24"/>
          <w:lang w:eastAsia="pt-BR"/>
        </w:rPr>
        <w:t>Catarina</w:t>
      </w:r>
      <w:r>
        <w:rPr>
          <w:rFonts w:ascii="Arial" w:hAnsi="Arial" w:cs="Arial"/>
          <w:color w:val="000000"/>
          <w:sz w:val="24"/>
          <w:szCs w:val="24"/>
          <w:lang w:eastAsia="pt-BR"/>
        </w:rPr>
        <w:t xml:space="preserve">. In: ANPOCS – Congresso da Associação Nacional de Pesquisa e Pós Graduação em Ciências Sociais. 2015. </w:t>
      </w:r>
      <w:r w:rsidRPr="002774DB">
        <w:rPr>
          <w:rFonts w:ascii="Arial" w:hAnsi="Arial" w:cs="Arial"/>
          <w:b/>
          <w:color w:val="000000"/>
          <w:sz w:val="24"/>
          <w:szCs w:val="24"/>
          <w:lang w:eastAsia="pt-BR"/>
        </w:rPr>
        <w:t>Anais...</w:t>
      </w:r>
      <w:r>
        <w:rPr>
          <w:rFonts w:ascii="Arial" w:hAnsi="Arial" w:cs="Arial"/>
          <w:color w:val="000000"/>
          <w:sz w:val="24"/>
          <w:szCs w:val="24"/>
          <w:lang w:eastAsia="pt-BR"/>
        </w:rPr>
        <w:t xml:space="preserve"> Disponível em &lt;</w:t>
      </w:r>
      <w:r w:rsidRPr="002774DB">
        <w:rPr>
          <w:rFonts w:ascii="Arial" w:hAnsi="Arial" w:cs="Arial"/>
          <w:color w:val="000000"/>
          <w:sz w:val="24"/>
          <w:szCs w:val="24"/>
          <w:lang w:eastAsia="pt-BR"/>
        </w:rPr>
        <w:t xml:space="preserve">http://www.anpocs.org/portal/index.php?option=com_docman&amp;task=doc_view&amp;gid=9036&amp;Itemid=461 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&gt; Acesso em 03 jun 2016.</w:t>
      </w:r>
    </w:p>
    <w:p w:rsidR="002774DB" w:rsidRDefault="002774DB" w:rsidP="002774DB">
      <w:pPr>
        <w:tabs>
          <w:tab w:val="left" w:pos="709"/>
        </w:tabs>
        <w:spacing w:after="120" w:line="240" w:lineRule="auto"/>
        <w:rPr>
          <w:rFonts w:ascii="Arial" w:hAnsi="Arial" w:cs="Arial"/>
          <w:color w:val="000000"/>
          <w:sz w:val="24"/>
          <w:szCs w:val="24"/>
          <w:lang w:eastAsia="pt-BR"/>
        </w:rPr>
      </w:pPr>
    </w:p>
    <w:p w:rsidR="002774DB" w:rsidRDefault="002774DB" w:rsidP="002774DB">
      <w:pPr>
        <w:tabs>
          <w:tab w:val="left" w:pos="709"/>
        </w:tabs>
        <w:spacing w:after="120" w:line="240" w:lineRule="auto"/>
        <w:rPr>
          <w:rFonts w:ascii="Arial" w:hAnsi="Arial" w:cs="Arial"/>
          <w:color w:val="000000"/>
          <w:sz w:val="24"/>
          <w:szCs w:val="24"/>
          <w:lang w:eastAsia="pt-BR"/>
        </w:rPr>
      </w:pPr>
      <w:r w:rsidRPr="002774DB">
        <w:rPr>
          <w:rFonts w:ascii="Arial" w:hAnsi="Arial" w:cs="Arial"/>
          <w:color w:val="000000"/>
          <w:sz w:val="24"/>
          <w:szCs w:val="24"/>
          <w:lang w:val="es-MX" w:eastAsia="pt-BR"/>
        </w:rPr>
        <w:t xml:space="preserve">METZNER, </w:t>
      </w:r>
      <w:proofErr w:type="spellStart"/>
      <w:r w:rsidRPr="002774DB">
        <w:rPr>
          <w:rFonts w:ascii="Arial" w:hAnsi="Arial" w:cs="Arial"/>
          <w:color w:val="000000"/>
          <w:sz w:val="24"/>
          <w:szCs w:val="24"/>
          <w:lang w:val="es-MX" w:eastAsia="pt-BR"/>
        </w:rPr>
        <w:t>Tobias</w:t>
      </w:r>
      <w:proofErr w:type="spellEnd"/>
      <w:r w:rsidRPr="002774DB">
        <w:rPr>
          <w:rFonts w:ascii="Arial" w:hAnsi="Arial" w:cs="Arial"/>
          <w:color w:val="000000"/>
          <w:sz w:val="24"/>
          <w:szCs w:val="24"/>
          <w:lang w:val="es-MX" w:eastAsia="pt-BR"/>
        </w:rPr>
        <w:t xml:space="preserve">. La migración haitiana hacia Brasil: </w:t>
      </w:r>
      <w:proofErr w:type="spellStart"/>
      <w:r w:rsidRPr="002774DB">
        <w:rPr>
          <w:rFonts w:ascii="Arial" w:hAnsi="Arial" w:cs="Arial"/>
          <w:color w:val="000000"/>
          <w:sz w:val="24"/>
          <w:szCs w:val="24"/>
          <w:lang w:val="es-MX" w:eastAsia="pt-BR"/>
        </w:rPr>
        <w:t>estúdio</w:t>
      </w:r>
      <w:proofErr w:type="spellEnd"/>
      <w:r w:rsidRPr="002774DB">
        <w:rPr>
          <w:rFonts w:ascii="Arial" w:hAnsi="Arial" w:cs="Arial"/>
          <w:color w:val="000000"/>
          <w:sz w:val="24"/>
          <w:szCs w:val="24"/>
          <w:lang w:val="es-MX" w:eastAsia="pt-BR"/>
        </w:rPr>
        <w:t xml:space="preserve"> en el país de </w:t>
      </w:r>
      <w:proofErr w:type="spellStart"/>
      <w:r w:rsidRPr="002774DB">
        <w:rPr>
          <w:rFonts w:ascii="Arial" w:hAnsi="Arial" w:cs="Arial"/>
          <w:color w:val="000000"/>
          <w:sz w:val="24"/>
          <w:szCs w:val="24"/>
          <w:lang w:val="es-MX" w:eastAsia="pt-BR"/>
        </w:rPr>
        <w:t>origem</w:t>
      </w:r>
      <w:proofErr w:type="spellEnd"/>
      <w:r w:rsidRPr="002774DB">
        <w:rPr>
          <w:rFonts w:ascii="Arial" w:hAnsi="Arial" w:cs="Arial"/>
          <w:color w:val="000000"/>
          <w:sz w:val="24"/>
          <w:szCs w:val="24"/>
          <w:lang w:val="es-MX" w:eastAsia="pt-BR"/>
        </w:rPr>
        <w:t xml:space="preserve">. In: OIM. </w:t>
      </w:r>
      <w:r w:rsidRPr="002774DB">
        <w:rPr>
          <w:rFonts w:ascii="Arial" w:hAnsi="Arial" w:cs="Arial"/>
          <w:b/>
          <w:color w:val="000000"/>
          <w:sz w:val="24"/>
          <w:szCs w:val="24"/>
          <w:lang w:val="es-MX" w:eastAsia="pt-BR"/>
        </w:rPr>
        <w:t xml:space="preserve">La Migración Haitiana Hacia Brasil: Características, oportunidades y </w:t>
      </w:r>
      <w:proofErr w:type="spellStart"/>
      <w:r w:rsidRPr="002774DB">
        <w:rPr>
          <w:rFonts w:ascii="Arial" w:hAnsi="Arial" w:cs="Arial"/>
          <w:b/>
          <w:color w:val="000000"/>
          <w:sz w:val="24"/>
          <w:szCs w:val="24"/>
          <w:lang w:val="es-MX" w:eastAsia="pt-BR"/>
        </w:rPr>
        <w:t>desafios</w:t>
      </w:r>
      <w:proofErr w:type="spellEnd"/>
      <w:r w:rsidRPr="002774DB">
        <w:rPr>
          <w:rFonts w:ascii="Arial" w:hAnsi="Arial" w:cs="Arial"/>
          <w:b/>
          <w:color w:val="000000"/>
          <w:sz w:val="24"/>
          <w:szCs w:val="24"/>
          <w:lang w:val="es-MX" w:eastAsia="pt-BR"/>
        </w:rPr>
        <w:t xml:space="preserve">. </w:t>
      </w:r>
      <w:proofErr w:type="spellStart"/>
      <w:r w:rsidRPr="002774DB">
        <w:rPr>
          <w:rFonts w:ascii="Arial" w:hAnsi="Arial" w:cs="Arial"/>
          <w:b/>
          <w:color w:val="000000"/>
          <w:sz w:val="24"/>
          <w:szCs w:val="24"/>
          <w:lang w:eastAsia="pt-BR"/>
        </w:rPr>
        <w:t>Cuadernos</w:t>
      </w:r>
      <w:proofErr w:type="spellEnd"/>
      <w:r w:rsidRPr="002774DB">
        <w:rPr>
          <w:rFonts w:ascii="Arial" w:hAnsi="Arial" w:cs="Arial"/>
          <w:b/>
          <w:color w:val="000000"/>
          <w:sz w:val="24"/>
          <w:szCs w:val="24"/>
          <w:lang w:eastAsia="pt-BR"/>
        </w:rPr>
        <w:t xml:space="preserve"> Migratórios Nº 6</w:t>
      </w:r>
      <w:r w:rsidRPr="002774DB">
        <w:rPr>
          <w:rFonts w:ascii="Arial" w:hAnsi="Arial" w:cs="Arial"/>
          <w:color w:val="000000"/>
          <w:sz w:val="24"/>
          <w:szCs w:val="24"/>
          <w:lang w:eastAsia="pt-BR"/>
        </w:rPr>
        <w:t>. Buenos Aires: OIM, 2014. Ps. 15-33.</w:t>
      </w:r>
    </w:p>
    <w:p w:rsidR="00322BCC" w:rsidRPr="00322BCC" w:rsidRDefault="00322BCC" w:rsidP="00944C78">
      <w:pPr>
        <w:tabs>
          <w:tab w:val="left" w:pos="709"/>
        </w:tabs>
        <w:spacing w:after="120" w:line="240" w:lineRule="auto"/>
        <w:rPr>
          <w:rFonts w:ascii="Arial" w:hAnsi="Arial" w:cs="Arial"/>
          <w:sz w:val="24"/>
          <w:szCs w:val="24"/>
          <w:lang w:eastAsia="pt-BR"/>
        </w:rPr>
      </w:pPr>
    </w:p>
    <w:p w:rsidR="002774DB" w:rsidRPr="00D965C5" w:rsidRDefault="00322BCC">
      <w:pPr>
        <w:tabs>
          <w:tab w:val="left" w:pos="709"/>
        </w:tabs>
        <w:spacing w:after="120" w:line="240" w:lineRule="auto"/>
        <w:rPr>
          <w:rFonts w:ascii="Arial" w:hAnsi="Arial" w:cs="Arial"/>
          <w:color w:val="000000"/>
          <w:sz w:val="24"/>
          <w:szCs w:val="24"/>
          <w:lang w:eastAsia="pt-BR"/>
        </w:rPr>
      </w:pPr>
      <w:r w:rsidRPr="00322BCC">
        <w:rPr>
          <w:rFonts w:ascii="Arial" w:hAnsi="Arial" w:cs="Arial"/>
          <w:sz w:val="24"/>
          <w:szCs w:val="24"/>
          <w:lang w:eastAsia="pt-BR"/>
        </w:rPr>
        <w:t>SINDICATO DAS INDÚSTRIAS METALÚRGICAS, MECÂNICAS E DE MATERIAL ELÉTRICO DE JOAÇABA</w:t>
      </w:r>
      <w:r w:rsidR="00944C78">
        <w:rPr>
          <w:rFonts w:ascii="Arial" w:hAnsi="Arial" w:cs="Arial"/>
          <w:sz w:val="24"/>
          <w:szCs w:val="24"/>
          <w:lang w:eastAsia="pt-BR"/>
        </w:rPr>
        <w:t xml:space="preserve"> – SINDIMEC</w:t>
      </w:r>
      <w:r w:rsidRPr="00322BCC">
        <w:rPr>
          <w:rFonts w:ascii="Arial" w:hAnsi="Arial" w:cs="Arial"/>
          <w:sz w:val="24"/>
          <w:szCs w:val="24"/>
          <w:lang w:eastAsia="pt-BR"/>
        </w:rPr>
        <w:t xml:space="preserve">. </w:t>
      </w:r>
      <w:r w:rsidRPr="00322BCC">
        <w:rPr>
          <w:rFonts w:ascii="Arial" w:hAnsi="Arial" w:cs="Arial"/>
          <w:b/>
          <w:sz w:val="24"/>
          <w:szCs w:val="24"/>
          <w:lang w:eastAsia="pt-BR"/>
        </w:rPr>
        <w:t xml:space="preserve">Indústria </w:t>
      </w:r>
      <w:proofErr w:type="spellStart"/>
      <w:r w:rsidRPr="00322BCC">
        <w:rPr>
          <w:rFonts w:ascii="Arial" w:hAnsi="Arial" w:cs="Arial"/>
          <w:b/>
          <w:sz w:val="24"/>
          <w:szCs w:val="24"/>
          <w:lang w:eastAsia="pt-BR"/>
        </w:rPr>
        <w:t>metal-mecânica</w:t>
      </w:r>
      <w:proofErr w:type="spellEnd"/>
      <w:r w:rsidRPr="00322BCC">
        <w:rPr>
          <w:rFonts w:ascii="Arial" w:hAnsi="Arial" w:cs="Arial"/>
          <w:b/>
          <w:sz w:val="24"/>
          <w:szCs w:val="24"/>
          <w:lang w:eastAsia="pt-BR"/>
        </w:rPr>
        <w:t xml:space="preserve"> de SC. </w:t>
      </w:r>
      <w:r w:rsidRPr="00322BCC">
        <w:rPr>
          <w:rFonts w:ascii="Arial" w:hAnsi="Arial" w:cs="Arial"/>
          <w:color w:val="000000"/>
          <w:sz w:val="24"/>
          <w:szCs w:val="24"/>
          <w:lang w:eastAsia="pt-BR"/>
        </w:rPr>
        <w:t>Disponível em: &lt;</w:t>
      </w:r>
      <w:r w:rsidRPr="00322BCC">
        <w:rPr>
          <w:rFonts w:ascii="Arial" w:hAnsi="Arial" w:cs="Arial"/>
          <w:sz w:val="24"/>
          <w:szCs w:val="24"/>
        </w:rPr>
        <w:t>h</w:t>
      </w:r>
      <w:r w:rsidRPr="00322BCC">
        <w:rPr>
          <w:rFonts w:ascii="Arial" w:hAnsi="Arial" w:cs="Arial"/>
          <w:color w:val="000000"/>
          <w:sz w:val="24"/>
          <w:szCs w:val="24"/>
          <w:lang w:eastAsia="pt-BR"/>
        </w:rPr>
        <w:t>ttp://www.sindimecjoacaba.com.br/index.php/o-setor/20-industria-metal-mecanica-de-sc&gt; Acesso em: 08 jun. 2016.</w:t>
      </w:r>
    </w:p>
    <w:sectPr w:rsidR="002774DB" w:rsidRPr="00D965C5" w:rsidSect="00322BCC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701" w:right="1134" w:bottom="1134" w:left="1701" w:header="142" w:footer="153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2C04" w:rsidRDefault="005C2C04">
      <w:pPr>
        <w:spacing w:after="0" w:line="240" w:lineRule="auto"/>
      </w:pPr>
      <w:r>
        <w:separator/>
      </w:r>
    </w:p>
  </w:endnote>
  <w:endnote w:type="continuationSeparator" w:id="0">
    <w:p w:rsidR="005C2C04" w:rsidRDefault="005C2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9180"/>
    </w:tblGrid>
    <w:tr w:rsidR="00535A70">
      <w:trPr>
        <w:trHeight w:val="706"/>
      </w:trPr>
      <w:tc>
        <w:tcPr>
          <w:tcW w:w="9180" w:type="dxa"/>
          <w:tcBorders>
            <w:top w:val="single" w:sz="4" w:space="0" w:color="000000"/>
          </w:tcBorders>
          <w:shd w:val="clear" w:color="auto" w:fill="auto"/>
        </w:tcPr>
        <w:p w:rsidR="00535A70" w:rsidRPr="00E2179E" w:rsidRDefault="00535A70">
          <w:pPr>
            <w:pStyle w:val="Cabealho"/>
            <w:snapToGrid w:val="0"/>
            <w:jc w:val="center"/>
            <w:rPr>
              <w:b/>
              <w:bCs/>
              <w:sz w:val="20"/>
              <w:szCs w:val="20"/>
            </w:rPr>
          </w:pPr>
          <w:r w:rsidRPr="00E2179E">
            <w:rPr>
              <w:rFonts w:cs="Arial"/>
              <w:b/>
              <w:bCs/>
              <w:sz w:val="20"/>
              <w:szCs w:val="20"/>
            </w:rPr>
            <w:t>V</w:t>
          </w:r>
          <w:r w:rsidR="0066226B" w:rsidRPr="00E2179E">
            <w:rPr>
              <w:rFonts w:cs="Arial"/>
              <w:b/>
              <w:bCs/>
              <w:sz w:val="20"/>
              <w:szCs w:val="20"/>
            </w:rPr>
            <w:t>II</w:t>
          </w:r>
          <w:r w:rsidRPr="00E2179E">
            <w:rPr>
              <w:b/>
              <w:bCs/>
              <w:sz w:val="20"/>
              <w:szCs w:val="20"/>
            </w:rPr>
            <w:t xml:space="preserve"> FICE – Feira de Iniciação Cientifica e Extensão do In</w:t>
          </w:r>
          <w:r w:rsidR="0066226B" w:rsidRPr="00E2179E">
            <w:rPr>
              <w:b/>
              <w:bCs/>
              <w:sz w:val="20"/>
              <w:szCs w:val="20"/>
            </w:rPr>
            <w:t>stituto Federal Catarinense – Ca</w:t>
          </w:r>
          <w:r w:rsidRPr="00E2179E">
            <w:rPr>
              <w:b/>
              <w:bCs/>
              <w:sz w:val="20"/>
              <w:szCs w:val="20"/>
            </w:rPr>
            <w:t xml:space="preserve">mpus </w:t>
          </w:r>
          <w:proofErr w:type="spellStart"/>
          <w:r w:rsidRPr="00E2179E">
            <w:rPr>
              <w:b/>
              <w:bCs/>
              <w:sz w:val="20"/>
              <w:szCs w:val="20"/>
            </w:rPr>
            <w:t>Camboriú</w:t>
          </w:r>
          <w:proofErr w:type="spellEnd"/>
        </w:p>
        <w:p w:rsidR="00535A70" w:rsidRDefault="00535A70">
          <w:pPr>
            <w:pStyle w:val="Cabealho"/>
            <w:jc w:val="center"/>
            <w:rPr>
              <w:b/>
              <w:bCs/>
              <w:i/>
              <w:sz w:val="20"/>
              <w:szCs w:val="20"/>
            </w:rPr>
          </w:pPr>
        </w:p>
      </w:tc>
    </w:tr>
  </w:tbl>
  <w:p w:rsidR="00535A70" w:rsidRDefault="00535A70">
    <w:pPr>
      <w:pStyle w:val="Cabealho"/>
      <w:tabs>
        <w:tab w:val="left" w:pos="915"/>
        <w:tab w:val="center" w:pos="4535"/>
      </w:tabs>
      <w:rPr>
        <w:rFonts w:cs="Arial"/>
        <w:b/>
        <w:bCs/>
        <w:i/>
        <w:sz w:val="20"/>
        <w:szCs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5A70" w:rsidRPr="00F6483E" w:rsidRDefault="00535A70">
    <w:pPr>
      <w:pStyle w:val="Rodap"/>
      <w:rPr>
        <w:rFonts w:ascii="Arial" w:hAnsi="Arial" w:cs="Arial"/>
        <w:color w:val="000000"/>
        <w:sz w:val="18"/>
        <w:szCs w:val="18"/>
      </w:rPr>
    </w:pPr>
    <w:r w:rsidRPr="00F6483E">
      <w:rPr>
        <w:rFonts w:ascii="Arial" w:hAnsi="Arial" w:cs="Arial"/>
        <w:color w:val="000000"/>
        <w:sz w:val="18"/>
        <w:szCs w:val="18"/>
      </w:rPr>
      <w:t>1</w:t>
    </w:r>
    <w:r w:rsidRPr="00F6483E">
      <w:rPr>
        <w:rFonts w:ascii="Arial" w:eastAsia="Arial" w:hAnsi="Arial" w:cs="Arial"/>
        <w:color w:val="000000"/>
        <w:sz w:val="18"/>
        <w:szCs w:val="18"/>
      </w:rPr>
      <w:t xml:space="preserve"> </w:t>
    </w:r>
    <w:r w:rsidRPr="00F6483E">
      <w:rPr>
        <w:rFonts w:ascii="Arial" w:hAnsi="Arial" w:cs="Arial"/>
        <w:color w:val="000000"/>
        <w:sz w:val="18"/>
        <w:szCs w:val="18"/>
      </w:rPr>
      <w:t>Estudante</w:t>
    </w:r>
    <w:r w:rsidRPr="00F6483E">
      <w:rPr>
        <w:rFonts w:ascii="Arial" w:eastAsia="Arial" w:hAnsi="Arial" w:cs="Arial"/>
        <w:color w:val="000000"/>
        <w:sz w:val="18"/>
        <w:szCs w:val="18"/>
      </w:rPr>
      <w:t xml:space="preserve"> </w:t>
    </w:r>
    <w:r w:rsidRPr="00F6483E">
      <w:rPr>
        <w:rFonts w:ascii="Arial" w:hAnsi="Arial" w:cs="Arial"/>
        <w:color w:val="000000"/>
        <w:sz w:val="18"/>
        <w:szCs w:val="18"/>
      </w:rPr>
      <w:t>de</w:t>
    </w:r>
    <w:r w:rsidRPr="00F6483E">
      <w:rPr>
        <w:rFonts w:ascii="Arial" w:eastAsia="Arial" w:hAnsi="Arial" w:cs="Arial"/>
        <w:color w:val="000000"/>
        <w:sz w:val="18"/>
        <w:szCs w:val="18"/>
      </w:rPr>
      <w:t xml:space="preserve"> </w:t>
    </w:r>
    <w:r w:rsidRPr="00F6483E">
      <w:rPr>
        <w:rFonts w:ascii="Arial" w:hAnsi="Arial" w:cs="Arial"/>
        <w:color w:val="000000"/>
        <w:sz w:val="18"/>
        <w:szCs w:val="18"/>
      </w:rPr>
      <w:t>Graduação</w:t>
    </w:r>
    <w:r w:rsidRPr="00F6483E">
      <w:rPr>
        <w:rFonts w:ascii="Arial" w:eastAsia="Arial" w:hAnsi="Arial" w:cs="Arial"/>
        <w:color w:val="000000"/>
        <w:sz w:val="18"/>
        <w:szCs w:val="18"/>
      </w:rPr>
      <w:t xml:space="preserve"> </w:t>
    </w:r>
    <w:r w:rsidRPr="00F6483E">
      <w:rPr>
        <w:rFonts w:ascii="Arial" w:hAnsi="Arial" w:cs="Arial"/>
        <w:color w:val="000000"/>
        <w:sz w:val="18"/>
        <w:szCs w:val="18"/>
      </w:rPr>
      <w:t>em</w:t>
    </w:r>
    <w:r w:rsidRPr="00F6483E">
      <w:rPr>
        <w:rFonts w:ascii="Arial" w:eastAsia="Arial" w:hAnsi="Arial" w:cs="Arial"/>
        <w:color w:val="000000"/>
        <w:sz w:val="18"/>
        <w:szCs w:val="18"/>
      </w:rPr>
      <w:t xml:space="preserve"> </w:t>
    </w:r>
    <w:r w:rsidR="00AE01E4" w:rsidRPr="00F6483E">
      <w:rPr>
        <w:rFonts w:ascii="Arial" w:hAnsi="Arial" w:cs="Arial"/>
        <w:color w:val="000000"/>
        <w:sz w:val="18"/>
        <w:szCs w:val="18"/>
      </w:rPr>
      <w:t>Engenharia de Controle e Automação</w:t>
    </w:r>
    <w:r w:rsidRPr="00F6483E">
      <w:rPr>
        <w:rFonts w:ascii="Arial" w:hAnsi="Arial" w:cs="Arial"/>
        <w:color w:val="000000"/>
        <w:sz w:val="18"/>
        <w:szCs w:val="18"/>
      </w:rPr>
      <w:t>,</w:t>
    </w:r>
    <w:r w:rsidRPr="00F6483E">
      <w:rPr>
        <w:rFonts w:ascii="Arial" w:eastAsia="Arial" w:hAnsi="Arial" w:cs="Arial"/>
        <w:color w:val="000000"/>
        <w:sz w:val="18"/>
        <w:szCs w:val="18"/>
      </w:rPr>
      <w:t xml:space="preserve"> </w:t>
    </w:r>
    <w:r w:rsidRPr="00F6483E">
      <w:rPr>
        <w:rFonts w:ascii="Arial" w:hAnsi="Arial" w:cs="Arial"/>
        <w:color w:val="000000"/>
        <w:sz w:val="18"/>
        <w:szCs w:val="18"/>
      </w:rPr>
      <w:t>Instituto</w:t>
    </w:r>
    <w:r w:rsidRPr="00F6483E">
      <w:rPr>
        <w:rFonts w:ascii="Arial" w:eastAsia="Arial" w:hAnsi="Arial" w:cs="Arial"/>
        <w:color w:val="000000"/>
        <w:sz w:val="18"/>
        <w:szCs w:val="18"/>
      </w:rPr>
      <w:t xml:space="preserve"> </w:t>
    </w:r>
    <w:r w:rsidRPr="00F6483E">
      <w:rPr>
        <w:rFonts w:ascii="Arial" w:hAnsi="Arial" w:cs="Arial"/>
        <w:color w:val="000000"/>
        <w:sz w:val="18"/>
        <w:szCs w:val="18"/>
      </w:rPr>
      <w:t>Federal</w:t>
    </w:r>
    <w:r w:rsidRPr="00F6483E">
      <w:rPr>
        <w:rFonts w:ascii="Arial" w:eastAsia="Arial" w:hAnsi="Arial" w:cs="Arial"/>
        <w:color w:val="000000"/>
        <w:sz w:val="18"/>
        <w:szCs w:val="18"/>
      </w:rPr>
      <w:t xml:space="preserve"> </w:t>
    </w:r>
    <w:r w:rsidRPr="00F6483E">
      <w:rPr>
        <w:rFonts w:ascii="Arial" w:hAnsi="Arial" w:cs="Arial"/>
        <w:color w:val="000000"/>
        <w:sz w:val="18"/>
        <w:szCs w:val="18"/>
      </w:rPr>
      <w:t>de</w:t>
    </w:r>
    <w:r w:rsidRPr="00F6483E">
      <w:rPr>
        <w:rFonts w:ascii="Arial" w:eastAsia="Arial" w:hAnsi="Arial" w:cs="Arial"/>
        <w:color w:val="000000"/>
        <w:sz w:val="18"/>
        <w:szCs w:val="18"/>
      </w:rPr>
      <w:t xml:space="preserve"> </w:t>
    </w:r>
    <w:r w:rsidR="00AE01E4" w:rsidRPr="00F6483E">
      <w:rPr>
        <w:rFonts w:ascii="Arial" w:hAnsi="Arial" w:cs="Arial"/>
        <w:color w:val="000000"/>
        <w:sz w:val="18"/>
        <w:szCs w:val="18"/>
      </w:rPr>
      <w:t>Catarinense</w:t>
    </w:r>
    <w:r w:rsidRPr="00F6483E">
      <w:rPr>
        <w:rFonts w:ascii="Arial" w:hAnsi="Arial" w:cs="Arial"/>
        <w:color w:val="000000"/>
        <w:sz w:val="18"/>
        <w:szCs w:val="18"/>
      </w:rPr>
      <w:t>.</w:t>
    </w:r>
    <w:r w:rsidRPr="00F6483E">
      <w:rPr>
        <w:rFonts w:ascii="Arial" w:eastAsia="Arial" w:hAnsi="Arial" w:cs="Arial"/>
        <w:color w:val="000000"/>
        <w:sz w:val="18"/>
        <w:szCs w:val="18"/>
      </w:rPr>
      <w:t xml:space="preserve"> </w:t>
    </w:r>
    <w:r w:rsidRPr="00F6483E">
      <w:rPr>
        <w:rFonts w:ascii="Arial" w:hAnsi="Arial" w:cs="Arial"/>
        <w:color w:val="000000"/>
        <w:sz w:val="18"/>
        <w:szCs w:val="18"/>
      </w:rPr>
      <w:t>E-mail:</w:t>
    </w:r>
    <w:r w:rsidRPr="00F6483E">
      <w:rPr>
        <w:rFonts w:ascii="Arial" w:eastAsia="Arial" w:hAnsi="Arial" w:cs="Arial"/>
        <w:color w:val="000000"/>
        <w:sz w:val="18"/>
        <w:szCs w:val="18"/>
      </w:rPr>
      <w:t xml:space="preserve"> </w:t>
    </w:r>
    <w:r w:rsidR="00AE01E4" w:rsidRPr="00F6483E">
      <w:rPr>
        <w:rFonts w:ascii="Arial" w:hAnsi="Arial" w:cs="Arial"/>
        <w:color w:val="000000"/>
        <w:sz w:val="18"/>
        <w:szCs w:val="18"/>
      </w:rPr>
      <w:t>jessperetti@gmail.com</w:t>
    </w:r>
  </w:p>
  <w:p w:rsidR="00AE01E4" w:rsidRPr="00F6483E" w:rsidRDefault="00535A70" w:rsidP="00AE01E4">
    <w:pPr>
      <w:spacing w:after="0" w:line="240" w:lineRule="auto"/>
      <w:jc w:val="both"/>
      <w:rPr>
        <w:rFonts w:ascii="Arial" w:hAnsi="Arial" w:cs="Arial"/>
        <w:color w:val="FF0000"/>
        <w:sz w:val="18"/>
        <w:szCs w:val="18"/>
        <w:lang w:eastAsia="pt-BR"/>
      </w:rPr>
    </w:pPr>
    <w:r w:rsidRPr="00F6483E">
      <w:rPr>
        <w:rFonts w:ascii="Arial" w:hAnsi="Arial" w:cs="Arial"/>
        <w:color w:val="000000"/>
        <w:sz w:val="18"/>
        <w:szCs w:val="18"/>
      </w:rPr>
      <w:t>2</w:t>
    </w:r>
    <w:r w:rsidR="00AE01E4" w:rsidRPr="00F6483E">
      <w:rPr>
        <w:rFonts w:ascii="Arial" w:hAnsi="Arial" w:cs="Arial"/>
        <w:color w:val="000000"/>
        <w:sz w:val="18"/>
        <w:szCs w:val="18"/>
      </w:rPr>
      <w:t xml:space="preserve"> Estudante</w:t>
    </w:r>
    <w:r w:rsidR="00AE01E4" w:rsidRPr="00F6483E">
      <w:rPr>
        <w:rFonts w:ascii="Arial" w:eastAsia="Arial" w:hAnsi="Arial" w:cs="Arial"/>
        <w:color w:val="000000"/>
        <w:sz w:val="18"/>
        <w:szCs w:val="18"/>
      </w:rPr>
      <w:t xml:space="preserve"> </w:t>
    </w:r>
    <w:r w:rsidR="00AE01E4" w:rsidRPr="00F6483E">
      <w:rPr>
        <w:rFonts w:ascii="Arial" w:hAnsi="Arial" w:cs="Arial"/>
        <w:color w:val="000000"/>
        <w:sz w:val="18"/>
        <w:szCs w:val="18"/>
      </w:rPr>
      <w:t>de</w:t>
    </w:r>
    <w:r w:rsidR="00AE01E4" w:rsidRPr="00F6483E">
      <w:rPr>
        <w:rFonts w:ascii="Arial" w:eastAsia="Arial" w:hAnsi="Arial" w:cs="Arial"/>
        <w:color w:val="000000"/>
        <w:sz w:val="18"/>
        <w:szCs w:val="18"/>
      </w:rPr>
      <w:t xml:space="preserve"> </w:t>
    </w:r>
    <w:r w:rsidR="00AE01E4" w:rsidRPr="00F6483E">
      <w:rPr>
        <w:rFonts w:ascii="Arial" w:hAnsi="Arial" w:cs="Arial"/>
        <w:color w:val="000000"/>
        <w:sz w:val="18"/>
        <w:szCs w:val="18"/>
      </w:rPr>
      <w:t>Graduação</w:t>
    </w:r>
    <w:r w:rsidR="00AE01E4" w:rsidRPr="00F6483E">
      <w:rPr>
        <w:rFonts w:ascii="Arial" w:eastAsia="Arial" w:hAnsi="Arial" w:cs="Arial"/>
        <w:color w:val="000000"/>
        <w:sz w:val="18"/>
        <w:szCs w:val="18"/>
      </w:rPr>
      <w:t xml:space="preserve"> </w:t>
    </w:r>
    <w:r w:rsidR="00AE01E4" w:rsidRPr="00F6483E">
      <w:rPr>
        <w:rFonts w:ascii="Arial" w:hAnsi="Arial" w:cs="Arial"/>
        <w:color w:val="000000"/>
        <w:sz w:val="18"/>
        <w:szCs w:val="18"/>
      </w:rPr>
      <w:t>em</w:t>
    </w:r>
    <w:r w:rsidR="00AE01E4" w:rsidRPr="00F6483E">
      <w:rPr>
        <w:rFonts w:ascii="Arial" w:eastAsia="Arial" w:hAnsi="Arial" w:cs="Arial"/>
        <w:color w:val="000000"/>
        <w:sz w:val="18"/>
        <w:szCs w:val="18"/>
      </w:rPr>
      <w:t xml:space="preserve"> </w:t>
    </w:r>
    <w:r w:rsidR="00AE01E4" w:rsidRPr="00F6483E">
      <w:rPr>
        <w:rFonts w:ascii="Arial" w:hAnsi="Arial" w:cs="Arial"/>
        <w:color w:val="000000"/>
        <w:sz w:val="18"/>
        <w:szCs w:val="18"/>
      </w:rPr>
      <w:t>Engenharia de Controle e Automação,</w:t>
    </w:r>
    <w:r w:rsidR="00AE01E4" w:rsidRPr="00F6483E">
      <w:rPr>
        <w:rFonts w:ascii="Arial" w:eastAsia="Arial" w:hAnsi="Arial" w:cs="Arial"/>
        <w:color w:val="000000"/>
        <w:sz w:val="18"/>
        <w:szCs w:val="18"/>
      </w:rPr>
      <w:t xml:space="preserve"> </w:t>
    </w:r>
    <w:r w:rsidR="00AE01E4" w:rsidRPr="00F6483E">
      <w:rPr>
        <w:rFonts w:ascii="Arial" w:hAnsi="Arial" w:cs="Arial"/>
        <w:color w:val="000000"/>
        <w:sz w:val="18"/>
        <w:szCs w:val="18"/>
      </w:rPr>
      <w:t>Instituto</w:t>
    </w:r>
    <w:r w:rsidR="00AE01E4" w:rsidRPr="00F6483E">
      <w:rPr>
        <w:rFonts w:ascii="Arial" w:eastAsia="Arial" w:hAnsi="Arial" w:cs="Arial"/>
        <w:color w:val="000000"/>
        <w:sz w:val="18"/>
        <w:szCs w:val="18"/>
      </w:rPr>
      <w:t xml:space="preserve"> </w:t>
    </w:r>
    <w:r w:rsidR="00AE01E4" w:rsidRPr="00F6483E">
      <w:rPr>
        <w:rFonts w:ascii="Arial" w:hAnsi="Arial" w:cs="Arial"/>
        <w:color w:val="000000"/>
        <w:sz w:val="18"/>
        <w:szCs w:val="18"/>
      </w:rPr>
      <w:t>Federal</w:t>
    </w:r>
    <w:r w:rsidR="00AE01E4" w:rsidRPr="00F6483E">
      <w:rPr>
        <w:rFonts w:ascii="Arial" w:eastAsia="Arial" w:hAnsi="Arial" w:cs="Arial"/>
        <w:color w:val="000000"/>
        <w:sz w:val="18"/>
        <w:szCs w:val="18"/>
      </w:rPr>
      <w:t xml:space="preserve"> </w:t>
    </w:r>
    <w:r w:rsidR="00AE01E4" w:rsidRPr="00F6483E">
      <w:rPr>
        <w:rFonts w:ascii="Arial" w:hAnsi="Arial" w:cs="Arial"/>
        <w:color w:val="000000"/>
        <w:sz w:val="18"/>
        <w:szCs w:val="18"/>
      </w:rPr>
      <w:t>de</w:t>
    </w:r>
    <w:r w:rsidR="00AE01E4" w:rsidRPr="00F6483E">
      <w:rPr>
        <w:rFonts w:ascii="Arial" w:eastAsia="Arial" w:hAnsi="Arial" w:cs="Arial"/>
        <w:color w:val="000000"/>
        <w:sz w:val="18"/>
        <w:szCs w:val="18"/>
      </w:rPr>
      <w:t xml:space="preserve"> </w:t>
    </w:r>
    <w:r w:rsidR="00AE01E4" w:rsidRPr="00F6483E">
      <w:rPr>
        <w:rFonts w:ascii="Arial" w:hAnsi="Arial" w:cs="Arial"/>
        <w:color w:val="000000"/>
        <w:sz w:val="18"/>
        <w:szCs w:val="18"/>
      </w:rPr>
      <w:t>Catarinense.</w:t>
    </w:r>
    <w:r w:rsidR="00AE01E4" w:rsidRPr="00F6483E">
      <w:rPr>
        <w:rFonts w:ascii="Arial" w:eastAsia="Arial" w:hAnsi="Arial" w:cs="Arial"/>
        <w:color w:val="000000"/>
        <w:sz w:val="18"/>
        <w:szCs w:val="18"/>
      </w:rPr>
      <w:t xml:space="preserve"> </w:t>
    </w:r>
    <w:r w:rsidR="00AE01E4" w:rsidRPr="00F6483E">
      <w:rPr>
        <w:rFonts w:ascii="Arial" w:hAnsi="Arial" w:cs="Arial"/>
        <w:color w:val="000000"/>
        <w:sz w:val="18"/>
        <w:szCs w:val="18"/>
      </w:rPr>
      <w:t>E-mail:</w:t>
    </w:r>
    <w:r w:rsidR="00AE01E4" w:rsidRPr="00F6483E">
      <w:rPr>
        <w:rFonts w:ascii="Arial" w:eastAsia="Arial" w:hAnsi="Arial" w:cs="Arial"/>
        <w:color w:val="000000"/>
        <w:sz w:val="18"/>
        <w:szCs w:val="18"/>
      </w:rPr>
      <w:t xml:space="preserve"> </w:t>
    </w:r>
    <w:r w:rsidR="00AE01E4" w:rsidRPr="00F6483E">
      <w:rPr>
        <w:rFonts w:ascii="Arial" w:hAnsi="Arial" w:cs="Arial"/>
        <w:sz w:val="18"/>
        <w:szCs w:val="18"/>
        <w:lang w:eastAsia="pt-BR"/>
      </w:rPr>
      <w:t>l_cizeski_l@hotmail.com</w:t>
    </w:r>
  </w:p>
  <w:p w:rsidR="00DB7E39" w:rsidRPr="00F6483E" w:rsidRDefault="00DB7E39" w:rsidP="00DB7E39">
    <w:pPr>
      <w:pStyle w:val="Rodap"/>
      <w:rPr>
        <w:rFonts w:ascii="Arial" w:hAnsi="Arial" w:cs="Arial"/>
        <w:color w:val="000000"/>
        <w:sz w:val="18"/>
        <w:szCs w:val="18"/>
      </w:rPr>
    </w:pPr>
    <w:r w:rsidRPr="00F6483E">
      <w:rPr>
        <w:rFonts w:ascii="Arial" w:hAnsi="Arial" w:cs="Arial"/>
        <w:color w:val="000000"/>
        <w:sz w:val="18"/>
        <w:szCs w:val="18"/>
      </w:rPr>
      <w:t>3 Estudante</w:t>
    </w:r>
    <w:r w:rsidRPr="00F6483E">
      <w:rPr>
        <w:rFonts w:ascii="Arial" w:eastAsia="Arial" w:hAnsi="Arial" w:cs="Arial"/>
        <w:color w:val="000000"/>
        <w:sz w:val="18"/>
        <w:szCs w:val="18"/>
      </w:rPr>
      <w:t xml:space="preserve"> </w:t>
    </w:r>
    <w:r w:rsidRPr="00F6483E">
      <w:rPr>
        <w:rFonts w:ascii="Arial" w:hAnsi="Arial" w:cs="Arial"/>
        <w:color w:val="000000"/>
        <w:sz w:val="18"/>
        <w:szCs w:val="18"/>
      </w:rPr>
      <w:t>de</w:t>
    </w:r>
    <w:r w:rsidRPr="00F6483E">
      <w:rPr>
        <w:rFonts w:ascii="Arial" w:eastAsia="Arial" w:hAnsi="Arial" w:cs="Arial"/>
        <w:color w:val="000000"/>
        <w:sz w:val="18"/>
        <w:szCs w:val="18"/>
      </w:rPr>
      <w:t xml:space="preserve"> </w:t>
    </w:r>
    <w:r w:rsidRPr="00F6483E">
      <w:rPr>
        <w:rFonts w:ascii="Arial" w:hAnsi="Arial" w:cs="Arial"/>
        <w:color w:val="000000"/>
        <w:sz w:val="18"/>
        <w:szCs w:val="18"/>
      </w:rPr>
      <w:t>Graduação</w:t>
    </w:r>
    <w:r w:rsidRPr="00F6483E">
      <w:rPr>
        <w:rFonts w:ascii="Arial" w:eastAsia="Arial" w:hAnsi="Arial" w:cs="Arial"/>
        <w:color w:val="000000"/>
        <w:sz w:val="18"/>
        <w:szCs w:val="18"/>
      </w:rPr>
      <w:t xml:space="preserve"> </w:t>
    </w:r>
    <w:r w:rsidRPr="00F6483E">
      <w:rPr>
        <w:rFonts w:ascii="Arial" w:hAnsi="Arial" w:cs="Arial"/>
        <w:color w:val="000000"/>
        <w:sz w:val="18"/>
        <w:szCs w:val="18"/>
      </w:rPr>
      <w:t>em</w:t>
    </w:r>
    <w:r w:rsidRPr="00F6483E">
      <w:rPr>
        <w:rFonts w:ascii="Arial" w:eastAsia="Arial" w:hAnsi="Arial" w:cs="Arial"/>
        <w:color w:val="000000"/>
        <w:sz w:val="18"/>
        <w:szCs w:val="18"/>
      </w:rPr>
      <w:t xml:space="preserve"> </w:t>
    </w:r>
    <w:r w:rsidRPr="00F6483E">
      <w:rPr>
        <w:rFonts w:ascii="Arial" w:hAnsi="Arial" w:cs="Arial"/>
        <w:color w:val="000000"/>
        <w:sz w:val="18"/>
        <w:szCs w:val="18"/>
      </w:rPr>
      <w:t>Engenharia de Controle e Automação,</w:t>
    </w:r>
    <w:r w:rsidRPr="00F6483E">
      <w:rPr>
        <w:rFonts w:ascii="Arial" w:eastAsia="Arial" w:hAnsi="Arial" w:cs="Arial"/>
        <w:color w:val="000000"/>
        <w:sz w:val="18"/>
        <w:szCs w:val="18"/>
      </w:rPr>
      <w:t xml:space="preserve"> </w:t>
    </w:r>
    <w:r w:rsidRPr="00F6483E">
      <w:rPr>
        <w:rFonts w:ascii="Arial" w:hAnsi="Arial" w:cs="Arial"/>
        <w:color w:val="000000"/>
        <w:sz w:val="18"/>
        <w:szCs w:val="18"/>
      </w:rPr>
      <w:t>Instituto</w:t>
    </w:r>
    <w:r w:rsidRPr="00F6483E">
      <w:rPr>
        <w:rFonts w:ascii="Arial" w:eastAsia="Arial" w:hAnsi="Arial" w:cs="Arial"/>
        <w:color w:val="000000"/>
        <w:sz w:val="18"/>
        <w:szCs w:val="18"/>
      </w:rPr>
      <w:t xml:space="preserve"> </w:t>
    </w:r>
    <w:r w:rsidRPr="00F6483E">
      <w:rPr>
        <w:rFonts w:ascii="Arial" w:hAnsi="Arial" w:cs="Arial"/>
        <w:color w:val="000000"/>
        <w:sz w:val="18"/>
        <w:szCs w:val="18"/>
      </w:rPr>
      <w:t>Federal</w:t>
    </w:r>
    <w:r w:rsidRPr="00F6483E">
      <w:rPr>
        <w:rFonts w:ascii="Arial" w:eastAsia="Arial" w:hAnsi="Arial" w:cs="Arial"/>
        <w:color w:val="000000"/>
        <w:sz w:val="18"/>
        <w:szCs w:val="18"/>
      </w:rPr>
      <w:t xml:space="preserve"> </w:t>
    </w:r>
    <w:r w:rsidRPr="00F6483E">
      <w:rPr>
        <w:rFonts w:ascii="Arial" w:hAnsi="Arial" w:cs="Arial"/>
        <w:color w:val="000000"/>
        <w:sz w:val="18"/>
        <w:szCs w:val="18"/>
      </w:rPr>
      <w:t>de</w:t>
    </w:r>
    <w:r w:rsidRPr="00F6483E">
      <w:rPr>
        <w:rFonts w:ascii="Arial" w:eastAsia="Arial" w:hAnsi="Arial" w:cs="Arial"/>
        <w:color w:val="000000"/>
        <w:sz w:val="18"/>
        <w:szCs w:val="18"/>
      </w:rPr>
      <w:t xml:space="preserve"> </w:t>
    </w:r>
    <w:r w:rsidRPr="00F6483E">
      <w:rPr>
        <w:rFonts w:ascii="Arial" w:hAnsi="Arial" w:cs="Arial"/>
        <w:color w:val="000000"/>
        <w:sz w:val="18"/>
        <w:szCs w:val="18"/>
      </w:rPr>
      <w:t>Catarinense.</w:t>
    </w:r>
    <w:r w:rsidRPr="00F6483E">
      <w:rPr>
        <w:rFonts w:ascii="Arial" w:eastAsia="Arial" w:hAnsi="Arial" w:cs="Arial"/>
        <w:color w:val="000000"/>
        <w:sz w:val="18"/>
        <w:szCs w:val="18"/>
      </w:rPr>
      <w:t xml:space="preserve"> </w:t>
    </w:r>
    <w:r w:rsidRPr="00F6483E">
      <w:rPr>
        <w:rFonts w:ascii="Arial" w:hAnsi="Arial" w:cs="Arial"/>
        <w:color w:val="000000"/>
        <w:sz w:val="18"/>
        <w:szCs w:val="18"/>
      </w:rPr>
      <w:t>E-mail:</w:t>
    </w:r>
    <w:r w:rsidRPr="00F6483E">
      <w:rPr>
        <w:rFonts w:ascii="Arial" w:eastAsia="Arial" w:hAnsi="Arial" w:cs="Arial"/>
        <w:color w:val="000000"/>
        <w:sz w:val="18"/>
        <w:szCs w:val="18"/>
      </w:rPr>
      <w:t xml:space="preserve"> giulia.ciliprandi</w:t>
    </w:r>
    <w:r w:rsidRPr="00F6483E">
      <w:rPr>
        <w:rFonts w:ascii="Arial" w:hAnsi="Arial" w:cs="Arial"/>
        <w:color w:val="000000"/>
        <w:sz w:val="18"/>
        <w:szCs w:val="18"/>
      </w:rPr>
      <w:t>@yahoo.com.br</w:t>
    </w:r>
  </w:p>
  <w:p w:rsidR="00535A70" w:rsidRDefault="00DB7E39">
    <w:pPr>
      <w:pStyle w:val="Rodap"/>
      <w:rPr>
        <w:rFonts w:ascii="Arial" w:hAnsi="Arial" w:cs="Arial"/>
        <w:sz w:val="18"/>
        <w:szCs w:val="18"/>
        <w:lang w:eastAsia="pt-BR"/>
      </w:rPr>
    </w:pPr>
    <w:r w:rsidRPr="00F6483E">
      <w:rPr>
        <w:rFonts w:ascii="Arial" w:hAnsi="Arial" w:cs="Arial"/>
        <w:color w:val="000000"/>
        <w:sz w:val="18"/>
        <w:szCs w:val="18"/>
      </w:rPr>
      <w:t xml:space="preserve">4 </w:t>
    </w:r>
    <w:r w:rsidR="009E0F7C">
      <w:rPr>
        <w:rFonts w:ascii="Arial" w:hAnsi="Arial" w:cs="Arial"/>
        <w:color w:val="000000"/>
        <w:sz w:val="18"/>
        <w:szCs w:val="18"/>
      </w:rPr>
      <w:t>Mestre em Engenharia de automação e Sistemas, UFSC</w:t>
    </w:r>
    <w:r w:rsidRPr="00F6483E">
      <w:rPr>
        <w:rFonts w:ascii="Arial" w:hAnsi="Arial" w:cs="Arial"/>
        <w:color w:val="000000"/>
        <w:sz w:val="18"/>
        <w:szCs w:val="18"/>
      </w:rPr>
      <w:t>;</w:t>
    </w:r>
    <w:r w:rsidRPr="00F6483E">
      <w:rPr>
        <w:rFonts w:ascii="Arial" w:eastAsia="Arial" w:hAnsi="Arial" w:cs="Arial"/>
        <w:color w:val="000000"/>
        <w:sz w:val="18"/>
        <w:szCs w:val="18"/>
      </w:rPr>
      <w:t xml:space="preserve"> </w:t>
    </w:r>
    <w:r w:rsidRPr="00F6483E">
      <w:rPr>
        <w:rFonts w:ascii="Arial" w:hAnsi="Arial" w:cs="Arial"/>
        <w:color w:val="000000"/>
        <w:sz w:val="18"/>
        <w:szCs w:val="18"/>
      </w:rPr>
      <w:t>professor</w:t>
    </w:r>
    <w:r w:rsidRPr="00F6483E">
      <w:rPr>
        <w:rFonts w:ascii="Arial" w:eastAsia="Arial" w:hAnsi="Arial" w:cs="Arial"/>
        <w:color w:val="000000"/>
        <w:sz w:val="18"/>
        <w:szCs w:val="18"/>
      </w:rPr>
      <w:t xml:space="preserve"> </w:t>
    </w:r>
    <w:r w:rsidRPr="00F6483E">
      <w:rPr>
        <w:rFonts w:ascii="Arial" w:hAnsi="Arial" w:cs="Arial"/>
        <w:color w:val="000000"/>
        <w:sz w:val="18"/>
        <w:szCs w:val="18"/>
      </w:rPr>
      <w:t>do Instituto Federal Catarinense - Campus Luzerna.</w:t>
    </w:r>
    <w:r w:rsidRPr="00F6483E">
      <w:rPr>
        <w:rFonts w:ascii="Arial" w:eastAsia="Arial" w:hAnsi="Arial" w:cs="Arial"/>
        <w:color w:val="000000"/>
        <w:sz w:val="18"/>
        <w:szCs w:val="18"/>
      </w:rPr>
      <w:t xml:space="preserve"> </w:t>
    </w:r>
    <w:r w:rsidRPr="00F6483E">
      <w:rPr>
        <w:rFonts w:ascii="Arial" w:hAnsi="Arial" w:cs="Arial"/>
        <w:color w:val="000000"/>
        <w:sz w:val="18"/>
        <w:szCs w:val="18"/>
      </w:rPr>
      <w:t>E-mail:</w:t>
    </w:r>
    <w:r w:rsidRPr="00F6483E">
      <w:rPr>
        <w:rFonts w:ascii="Arial" w:eastAsia="Arial" w:hAnsi="Arial" w:cs="Arial"/>
        <w:color w:val="000000"/>
        <w:sz w:val="18"/>
        <w:szCs w:val="18"/>
      </w:rPr>
      <w:t xml:space="preserve"> </w:t>
    </w:r>
    <w:r w:rsidR="009E0F7C" w:rsidRPr="009E0F7C">
      <w:rPr>
        <w:rFonts w:ascii="Arial" w:hAnsi="Arial" w:cs="Arial"/>
        <w:sz w:val="18"/>
        <w:szCs w:val="18"/>
        <w:lang w:eastAsia="pt-BR"/>
      </w:rPr>
      <w:t>rafael.oliveira@luzerna.ifc.edu.br</w:t>
    </w:r>
  </w:p>
  <w:p w:rsidR="009E0F7C" w:rsidRDefault="009E0F7C" w:rsidP="009E0F7C">
    <w:pPr>
      <w:pStyle w:val="Rodap"/>
      <w:rPr>
        <w:rFonts w:ascii="Arial" w:hAnsi="Arial" w:cs="Arial"/>
        <w:sz w:val="18"/>
        <w:szCs w:val="18"/>
        <w:lang w:eastAsia="pt-BR"/>
      </w:rPr>
    </w:pPr>
    <w:r>
      <w:rPr>
        <w:rFonts w:ascii="Arial" w:hAnsi="Arial" w:cs="Arial"/>
        <w:color w:val="000000"/>
        <w:sz w:val="18"/>
        <w:szCs w:val="18"/>
      </w:rPr>
      <w:t>5</w:t>
    </w:r>
    <w:r w:rsidRPr="00F6483E">
      <w:rPr>
        <w:rFonts w:ascii="Arial" w:hAnsi="Arial" w:cs="Arial"/>
        <w:color w:val="000000"/>
        <w:sz w:val="18"/>
        <w:szCs w:val="18"/>
      </w:rPr>
      <w:t xml:space="preserve"> Especialista em Educação Empreendedora, UFSJ;</w:t>
    </w:r>
    <w:r w:rsidRPr="00F6483E">
      <w:rPr>
        <w:rFonts w:ascii="Arial" w:eastAsia="Arial" w:hAnsi="Arial" w:cs="Arial"/>
        <w:color w:val="000000"/>
        <w:sz w:val="18"/>
        <w:szCs w:val="18"/>
      </w:rPr>
      <w:t xml:space="preserve"> </w:t>
    </w:r>
    <w:r w:rsidRPr="00F6483E">
      <w:rPr>
        <w:rFonts w:ascii="Arial" w:hAnsi="Arial" w:cs="Arial"/>
        <w:color w:val="000000"/>
        <w:sz w:val="18"/>
        <w:szCs w:val="18"/>
      </w:rPr>
      <w:t>professor</w:t>
    </w:r>
    <w:r w:rsidRPr="00F6483E">
      <w:rPr>
        <w:rFonts w:ascii="Arial" w:eastAsia="Arial" w:hAnsi="Arial" w:cs="Arial"/>
        <w:color w:val="000000"/>
        <w:sz w:val="18"/>
        <w:szCs w:val="18"/>
      </w:rPr>
      <w:t xml:space="preserve"> </w:t>
    </w:r>
    <w:r w:rsidRPr="00F6483E">
      <w:rPr>
        <w:rFonts w:ascii="Arial" w:hAnsi="Arial" w:cs="Arial"/>
        <w:color w:val="000000"/>
        <w:sz w:val="18"/>
        <w:szCs w:val="18"/>
      </w:rPr>
      <w:t>do Instituto Federal Catarinense - Campus Luzerna.</w:t>
    </w:r>
    <w:r w:rsidRPr="00F6483E">
      <w:rPr>
        <w:rFonts w:ascii="Arial" w:eastAsia="Arial" w:hAnsi="Arial" w:cs="Arial"/>
        <w:color w:val="000000"/>
        <w:sz w:val="18"/>
        <w:szCs w:val="18"/>
      </w:rPr>
      <w:t xml:space="preserve"> </w:t>
    </w:r>
    <w:r w:rsidRPr="00F6483E">
      <w:rPr>
        <w:rFonts w:ascii="Arial" w:hAnsi="Arial" w:cs="Arial"/>
        <w:color w:val="000000"/>
        <w:sz w:val="18"/>
        <w:szCs w:val="18"/>
      </w:rPr>
      <w:t>E-mail:</w:t>
    </w:r>
    <w:r w:rsidRPr="00F6483E">
      <w:rPr>
        <w:rFonts w:ascii="Arial" w:eastAsia="Arial" w:hAnsi="Arial" w:cs="Arial"/>
        <w:color w:val="000000"/>
        <w:sz w:val="18"/>
        <w:szCs w:val="18"/>
      </w:rPr>
      <w:t xml:space="preserve"> </w:t>
    </w:r>
    <w:r w:rsidRPr="00F6483E">
      <w:rPr>
        <w:rFonts w:ascii="Arial" w:hAnsi="Arial" w:cs="Arial"/>
        <w:sz w:val="18"/>
        <w:szCs w:val="18"/>
        <w:lang w:eastAsia="pt-BR"/>
      </w:rPr>
      <w:t>illyushin.saraiva@luzerna.ifc.edu.br</w:t>
    </w:r>
  </w:p>
  <w:p w:rsidR="009E0F7C" w:rsidRPr="00DB7E39" w:rsidRDefault="009E0F7C">
    <w:pPr>
      <w:pStyle w:val="Rodap"/>
      <w:rPr>
        <w:rFonts w:ascii="Arial" w:hAnsi="Arial" w:cs="Arial"/>
        <w:color w:val="000000"/>
        <w:sz w:val="18"/>
        <w:szCs w:val="18"/>
      </w:rPr>
    </w:pPr>
  </w:p>
  <w:p w:rsidR="00535A70" w:rsidRDefault="00535A70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2C04" w:rsidRDefault="005C2C04">
      <w:pPr>
        <w:spacing w:after="0" w:line="240" w:lineRule="auto"/>
      </w:pPr>
      <w:r>
        <w:separator/>
      </w:r>
    </w:p>
  </w:footnote>
  <w:footnote w:type="continuationSeparator" w:id="0">
    <w:p w:rsidR="005C2C04" w:rsidRDefault="005C2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D86" w:rsidRDefault="006F3D86">
    <w:pPr>
      <w:pStyle w:val="Cabealho"/>
      <w:jc w:val="right"/>
    </w:pPr>
  </w:p>
  <w:p w:rsidR="006F3D86" w:rsidRDefault="006F3D86">
    <w:pPr>
      <w:pStyle w:val="Cabealho"/>
      <w:jc w:val="right"/>
    </w:pPr>
  </w:p>
  <w:p w:rsidR="00535A70" w:rsidRDefault="00082732">
    <w:pPr>
      <w:pStyle w:val="Cabealho"/>
      <w:jc w:val="right"/>
    </w:pPr>
    <w:fldSimple w:instr=" PAGE ">
      <w:r w:rsidR="00D962EC">
        <w:rPr>
          <w:noProof/>
        </w:rPr>
        <w:t>6</w:t>
      </w:r>
    </w:fldSimple>
  </w:p>
  <w:p w:rsidR="00535A70" w:rsidRDefault="00535A70">
    <w:pPr>
      <w:pStyle w:val="Cabealho"/>
      <w:spacing w:line="200" w:lineRule="atLeas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79E" w:rsidRDefault="00E2179E" w:rsidP="00305A37">
    <w:pPr>
      <w:pStyle w:val="Cabealho"/>
      <w:jc w:val="center"/>
    </w:pPr>
  </w:p>
  <w:p w:rsidR="00E2179E" w:rsidRDefault="00E2179E" w:rsidP="00305A37">
    <w:pPr>
      <w:pStyle w:val="Cabealho"/>
      <w:jc w:val="center"/>
    </w:pPr>
  </w:p>
  <w:p w:rsidR="00535A70" w:rsidRDefault="009478F8" w:rsidP="00305A37">
    <w:pPr>
      <w:pStyle w:val="Cabealho"/>
      <w:jc w:val="center"/>
    </w:pPr>
    <w:r>
      <w:rPr>
        <w:noProof/>
        <w:lang w:eastAsia="pt-BR"/>
      </w:rPr>
      <w:drawing>
        <wp:inline distT="0" distB="0" distL="0" distR="0">
          <wp:extent cx="3413125" cy="818515"/>
          <wp:effectExtent l="19050" t="0" r="0" b="0"/>
          <wp:docPr id="7" name="Imagem 7" descr="bann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bann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13125" cy="8185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2179E" w:rsidRDefault="00E2179E" w:rsidP="00305A37">
    <w:pPr>
      <w:pStyle w:val="Cabealho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>
    <w:nsid w:val="00000003"/>
    <w:multiLevelType w:val="singleLevel"/>
    <w:tmpl w:val="00000003"/>
    <w:name w:val="WW8Num4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ascii="Arial" w:hAnsi="Arial" w:cs="Arial"/>
        <w:color w:val="000000"/>
        <w:sz w:val="24"/>
      </w:rPr>
    </w:lvl>
  </w:abstractNum>
  <w:abstractNum w:abstractNumId="3">
    <w:nsid w:val="080F4526"/>
    <w:multiLevelType w:val="hybridMultilevel"/>
    <w:tmpl w:val="4FE67F98"/>
    <w:lvl w:ilvl="0" w:tplc="4C4A3A18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4B61C6"/>
    <w:multiLevelType w:val="multilevel"/>
    <w:tmpl w:val="70BECAD0"/>
    <w:lvl w:ilvl="0">
      <w:start w:val="1"/>
      <w:numFmt w:val="lowerLetter"/>
      <w:lvlText w:val="%1)"/>
      <w:lvlJc w:val="left"/>
      <w:pPr>
        <w:ind w:left="928" w:hanging="360"/>
      </w:pPr>
      <w:rPr>
        <w:rFonts w:hint="default"/>
        <w:b/>
        <w:color w:val="000000"/>
      </w:rPr>
    </w:lvl>
    <w:lvl w:ilvl="1">
      <w:start w:val="4"/>
      <w:numFmt w:val="decimal"/>
      <w:isLgl/>
      <w:lvlText w:val="%1.%2."/>
      <w:lvlJc w:val="left"/>
      <w:pPr>
        <w:ind w:left="1288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648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08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68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28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88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88" w:hanging="2520"/>
      </w:pPr>
      <w:rPr>
        <w:rFonts w:hint="default"/>
      </w:rPr>
    </w:lvl>
  </w:abstractNum>
  <w:abstractNum w:abstractNumId="5">
    <w:nsid w:val="7B32766D"/>
    <w:multiLevelType w:val="hybridMultilevel"/>
    <w:tmpl w:val="29AE5816"/>
    <w:lvl w:ilvl="0" w:tplc="CC8820DE">
      <w:start w:val="8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embedSystemFonts/>
  <w:proofState w:spelling="clean"/>
  <w:stylePaneFormatFilter w:val="000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6F3D86"/>
    <w:rsid w:val="00061E61"/>
    <w:rsid w:val="00076A0F"/>
    <w:rsid w:val="00082732"/>
    <w:rsid w:val="000A44C9"/>
    <w:rsid w:val="000B40CC"/>
    <w:rsid w:val="000F33F3"/>
    <w:rsid w:val="00104213"/>
    <w:rsid w:val="001200FF"/>
    <w:rsid w:val="00124C38"/>
    <w:rsid w:val="001A434B"/>
    <w:rsid w:val="001D6105"/>
    <w:rsid w:val="002774DB"/>
    <w:rsid w:val="002A33DA"/>
    <w:rsid w:val="002D0A7B"/>
    <w:rsid w:val="002E5485"/>
    <w:rsid w:val="00305A37"/>
    <w:rsid w:val="00317A66"/>
    <w:rsid w:val="00322BCC"/>
    <w:rsid w:val="003E5C4E"/>
    <w:rsid w:val="003F2DDC"/>
    <w:rsid w:val="00421874"/>
    <w:rsid w:val="004459C8"/>
    <w:rsid w:val="00484E1C"/>
    <w:rsid w:val="004B5051"/>
    <w:rsid w:val="004D0335"/>
    <w:rsid w:val="004E14E5"/>
    <w:rsid w:val="00535A70"/>
    <w:rsid w:val="005824AB"/>
    <w:rsid w:val="005C2C04"/>
    <w:rsid w:val="005D71AC"/>
    <w:rsid w:val="006046C9"/>
    <w:rsid w:val="00643A03"/>
    <w:rsid w:val="0066226B"/>
    <w:rsid w:val="00663449"/>
    <w:rsid w:val="006E7A31"/>
    <w:rsid w:val="006F3D86"/>
    <w:rsid w:val="00716C1E"/>
    <w:rsid w:val="00750F8C"/>
    <w:rsid w:val="007A7629"/>
    <w:rsid w:val="007A77B2"/>
    <w:rsid w:val="007D101E"/>
    <w:rsid w:val="007F6155"/>
    <w:rsid w:val="008063AF"/>
    <w:rsid w:val="00944C78"/>
    <w:rsid w:val="009478F8"/>
    <w:rsid w:val="00997AB2"/>
    <w:rsid w:val="009A2F1D"/>
    <w:rsid w:val="009E0F7C"/>
    <w:rsid w:val="00A64023"/>
    <w:rsid w:val="00A93BE6"/>
    <w:rsid w:val="00AE01E4"/>
    <w:rsid w:val="00AF266A"/>
    <w:rsid w:val="00B739C8"/>
    <w:rsid w:val="00C009C8"/>
    <w:rsid w:val="00C109FE"/>
    <w:rsid w:val="00C173BF"/>
    <w:rsid w:val="00CE3DAD"/>
    <w:rsid w:val="00D019E8"/>
    <w:rsid w:val="00D14F75"/>
    <w:rsid w:val="00D16B75"/>
    <w:rsid w:val="00D22F1D"/>
    <w:rsid w:val="00D41D7E"/>
    <w:rsid w:val="00D962EC"/>
    <w:rsid w:val="00D965C5"/>
    <w:rsid w:val="00DB7E39"/>
    <w:rsid w:val="00DD1A90"/>
    <w:rsid w:val="00DF783C"/>
    <w:rsid w:val="00E2179E"/>
    <w:rsid w:val="00E34E8C"/>
    <w:rsid w:val="00E3789B"/>
    <w:rsid w:val="00E6022B"/>
    <w:rsid w:val="00E92849"/>
    <w:rsid w:val="00EB3B1F"/>
    <w:rsid w:val="00EF5D95"/>
    <w:rsid w:val="00F27CB9"/>
    <w:rsid w:val="00F33488"/>
    <w:rsid w:val="00F6483E"/>
    <w:rsid w:val="00F64A3B"/>
    <w:rsid w:val="00FF6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C38"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zh-CN"/>
    </w:rPr>
  </w:style>
  <w:style w:type="paragraph" w:styleId="Ttulo1">
    <w:name w:val="heading 1"/>
    <w:basedOn w:val="Ttulo10"/>
    <w:next w:val="Corpodetexto"/>
    <w:qFormat/>
    <w:rsid w:val="00124C38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Ttulo2">
    <w:name w:val="heading 2"/>
    <w:basedOn w:val="Ttulo10"/>
    <w:next w:val="Corpodetexto"/>
    <w:qFormat/>
    <w:rsid w:val="00124C38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Ttulo3">
    <w:name w:val="heading 3"/>
    <w:basedOn w:val="Ttulo10"/>
    <w:next w:val="Corpodetexto"/>
    <w:qFormat/>
    <w:rsid w:val="00124C38"/>
    <w:pPr>
      <w:numPr>
        <w:ilvl w:val="2"/>
        <w:numId w:val="1"/>
      </w:num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4z0">
    <w:name w:val="WW8Num4z0"/>
    <w:rsid w:val="00124C38"/>
    <w:rPr>
      <w:rFonts w:ascii="Arial" w:hAnsi="Arial" w:cs="Arial"/>
      <w:color w:val="000000"/>
      <w:sz w:val="24"/>
    </w:rPr>
  </w:style>
  <w:style w:type="character" w:customStyle="1" w:styleId="Fontepargpadro2">
    <w:name w:val="Fonte parág. padrão2"/>
    <w:rsid w:val="00124C38"/>
  </w:style>
  <w:style w:type="character" w:customStyle="1" w:styleId="WW8Num1zfalse">
    <w:name w:val="WW8Num1zfalse"/>
    <w:rsid w:val="00124C38"/>
  </w:style>
  <w:style w:type="character" w:customStyle="1" w:styleId="WW8Num1ztrue">
    <w:name w:val="WW8Num1ztrue"/>
    <w:rsid w:val="00124C38"/>
  </w:style>
  <w:style w:type="character" w:customStyle="1" w:styleId="WW-WW8Num1ztrue">
    <w:name w:val="WW-WW8Num1ztrue"/>
    <w:rsid w:val="00124C38"/>
  </w:style>
  <w:style w:type="character" w:customStyle="1" w:styleId="WW-WW8Num1ztrue1">
    <w:name w:val="WW-WW8Num1ztrue1"/>
    <w:rsid w:val="00124C38"/>
  </w:style>
  <w:style w:type="character" w:customStyle="1" w:styleId="WW-WW8Num1ztrue12">
    <w:name w:val="WW-WW8Num1ztrue12"/>
    <w:rsid w:val="00124C38"/>
  </w:style>
  <w:style w:type="character" w:customStyle="1" w:styleId="WW-WW8Num1ztrue123">
    <w:name w:val="WW-WW8Num1ztrue123"/>
    <w:rsid w:val="00124C38"/>
  </w:style>
  <w:style w:type="character" w:customStyle="1" w:styleId="WW-WW8Num1ztrue1234">
    <w:name w:val="WW-WW8Num1ztrue1234"/>
    <w:rsid w:val="00124C38"/>
  </w:style>
  <w:style w:type="character" w:customStyle="1" w:styleId="WW-WW8Num1ztrue12345">
    <w:name w:val="WW-WW8Num1ztrue12345"/>
    <w:rsid w:val="00124C38"/>
  </w:style>
  <w:style w:type="character" w:customStyle="1" w:styleId="WW-WW8Num1ztrue123456">
    <w:name w:val="WW-WW8Num1ztrue123456"/>
    <w:rsid w:val="00124C38"/>
  </w:style>
  <w:style w:type="character" w:customStyle="1" w:styleId="Fontepargpadro1">
    <w:name w:val="Fonte parág. padrão1"/>
    <w:rsid w:val="00124C38"/>
  </w:style>
  <w:style w:type="character" w:customStyle="1" w:styleId="CabealhoChar">
    <w:name w:val="Cabeçalho Char"/>
    <w:basedOn w:val="Fontepargpadro1"/>
    <w:rsid w:val="00124C38"/>
  </w:style>
  <w:style w:type="character" w:customStyle="1" w:styleId="RodapChar">
    <w:name w:val="Rodapé Char"/>
    <w:basedOn w:val="Fontepargpadro1"/>
    <w:rsid w:val="00124C38"/>
  </w:style>
  <w:style w:type="character" w:customStyle="1" w:styleId="TextodebaloChar">
    <w:name w:val="Texto de balão Char"/>
    <w:rsid w:val="00124C38"/>
    <w:rPr>
      <w:rFonts w:ascii="Tahoma" w:hAnsi="Tahoma" w:cs="Tahoma"/>
      <w:sz w:val="16"/>
      <w:szCs w:val="16"/>
    </w:rPr>
  </w:style>
  <w:style w:type="character" w:styleId="Forte">
    <w:name w:val="Strong"/>
    <w:qFormat/>
    <w:rsid w:val="00124C38"/>
    <w:rPr>
      <w:b/>
      <w:bCs/>
    </w:rPr>
  </w:style>
  <w:style w:type="character" w:customStyle="1" w:styleId="Smbolosdenumerao">
    <w:name w:val="Símbolos de numeração"/>
    <w:rsid w:val="00124C38"/>
  </w:style>
  <w:style w:type="character" w:styleId="Hyperlink">
    <w:name w:val="Hyperlink"/>
    <w:rsid w:val="00124C38"/>
    <w:rPr>
      <w:color w:val="000080"/>
      <w:u w:val="single"/>
    </w:rPr>
  </w:style>
  <w:style w:type="character" w:styleId="nfase">
    <w:name w:val="Emphasis"/>
    <w:qFormat/>
    <w:rsid w:val="00124C38"/>
    <w:rPr>
      <w:i/>
      <w:iCs/>
    </w:rPr>
  </w:style>
  <w:style w:type="paragraph" w:customStyle="1" w:styleId="Ttulo20">
    <w:name w:val="Título2"/>
    <w:basedOn w:val="Normal"/>
    <w:next w:val="Corpodetexto"/>
    <w:rsid w:val="00124C3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Normal"/>
    <w:rsid w:val="00124C38"/>
    <w:pPr>
      <w:spacing w:after="120"/>
    </w:pPr>
  </w:style>
  <w:style w:type="paragraph" w:styleId="Lista">
    <w:name w:val="List"/>
    <w:basedOn w:val="Corpodetexto"/>
    <w:rsid w:val="00124C38"/>
    <w:rPr>
      <w:rFonts w:cs="Mangal"/>
    </w:rPr>
  </w:style>
  <w:style w:type="paragraph" w:styleId="Legenda">
    <w:name w:val="caption"/>
    <w:basedOn w:val="Normal"/>
    <w:qFormat/>
    <w:rsid w:val="00124C38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124C38"/>
    <w:pPr>
      <w:suppressLineNumbers/>
    </w:pPr>
    <w:rPr>
      <w:rFonts w:cs="Mangal"/>
    </w:rPr>
  </w:style>
  <w:style w:type="paragraph" w:customStyle="1" w:styleId="Ttulo10">
    <w:name w:val="Título1"/>
    <w:basedOn w:val="Normal"/>
    <w:next w:val="Corpodetexto"/>
    <w:rsid w:val="00124C3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abealho">
    <w:name w:val="header"/>
    <w:basedOn w:val="Normal"/>
    <w:rsid w:val="00124C38"/>
    <w:pPr>
      <w:spacing w:after="0" w:line="240" w:lineRule="auto"/>
    </w:pPr>
  </w:style>
  <w:style w:type="paragraph" w:styleId="Rodap">
    <w:name w:val="footer"/>
    <w:basedOn w:val="Normal"/>
    <w:rsid w:val="00124C38"/>
    <w:pPr>
      <w:spacing w:after="0" w:line="240" w:lineRule="auto"/>
    </w:pPr>
  </w:style>
  <w:style w:type="paragraph" w:styleId="Textodebalo">
    <w:name w:val="Balloon Text"/>
    <w:basedOn w:val="Normal"/>
    <w:rsid w:val="00124C3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rsid w:val="00124C38"/>
    <w:pPr>
      <w:suppressLineNumbers/>
    </w:pPr>
  </w:style>
  <w:style w:type="paragraph" w:customStyle="1" w:styleId="Ttulodetabela">
    <w:name w:val="Título de tabela"/>
    <w:basedOn w:val="Contedodatabela"/>
    <w:rsid w:val="00124C38"/>
    <w:pPr>
      <w:jc w:val="center"/>
    </w:pPr>
    <w:rPr>
      <w:b/>
      <w:bCs/>
    </w:rPr>
  </w:style>
  <w:style w:type="character" w:styleId="HiperlinkVisitado">
    <w:name w:val="FollowedHyperlink"/>
    <w:uiPriority w:val="99"/>
    <w:semiHidden/>
    <w:unhideWhenUsed/>
    <w:rsid w:val="008063AF"/>
    <w:rPr>
      <w:color w:val="800080"/>
      <w:u w:val="single"/>
    </w:rPr>
  </w:style>
  <w:style w:type="character" w:customStyle="1" w:styleId="textexposedshow">
    <w:name w:val="text_exposed_show"/>
    <w:basedOn w:val="Fontepargpadro"/>
    <w:rsid w:val="00322BCC"/>
  </w:style>
  <w:style w:type="table" w:styleId="Tabelacomgrade">
    <w:name w:val="Table Grid"/>
    <w:basedOn w:val="Tabelanormal"/>
    <w:uiPriority w:val="59"/>
    <w:rsid w:val="006046C9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2D65A1-8661-447A-90E2-C2A195E7C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1950</Words>
  <Characters>10533</Characters>
  <Application>Microsoft Office Word</Application>
  <DocSecurity>0</DocSecurity>
  <Lines>87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TÍTULO DO ARTIGO</vt:lpstr>
      <vt:lpstr>TÍTULO DO ARTIGO</vt:lpstr>
    </vt:vector>
  </TitlesOfParts>
  <Company>Hewlett-Packard Company</Company>
  <LinksUpToDate>false</LinksUpToDate>
  <CharactersWithSpaces>12459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DO ARTIGO</dc:title>
  <dc:creator>Franciani</dc:creator>
  <cp:lastModifiedBy>User</cp:lastModifiedBy>
  <cp:revision>4</cp:revision>
  <cp:lastPrinted>2016-05-05T22:26:00Z</cp:lastPrinted>
  <dcterms:created xsi:type="dcterms:W3CDTF">2016-06-17T20:22:00Z</dcterms:created>
  <dcterms:modified xsi:type="dcterms:W3CDTF">2016-06-17T20:33:00Z</dcterms:modified>
</cp:coreProperties>
</file>